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5BF7C" w14:textId="67B4C1BF" w:rsidR="005B706C" w:rsidRPr="004D3D21" w:rsidRDefault="005B706C" w:rsidP="0006193C">
      <w:pPr>
        <w:jc w:val="left"/>
        <w:rPr>
          <w:rFonts w:cstheme="minorHAnsi"/>
        </w:rPr>
      </w:pPr>
      <w:bookmarkStart w:id="0" w:name="_Toc28969293"/>
      <w:bookmarkStart w:id="1" w:name="_Toc94751626"/>
      <w:bookmarkStart w:id="2" w:name="_Toc95794573"/>
      <w:r w:rsidRPr="004D3D21">
        <w:rPr>
          <w:rFonts w:cstheme="minorHAnsi"/>
          <w:noProof/>
        </w:rPr>
        <w:drawing>
          <wp:inline distT="0" distB="0" distL="0" distR="0" wp14:anchorId="6EF00CB3" wp14:editId="412C4DA4">
            <wp:extent cx="2482215" cy="467995"/>
            <wp:effectExtent l="0" t="0" r="0"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2215" cy="467995"/>
                    </a:xfrm>
                    <a:prstGeom prst="rect">
                      <a:avLst/>
                    </a:prstGeom>
                    <a:noFill/>
                    <a:ln>
                      <a:noFill/>
                    </a:ln>
                  </pic:spPr>
                </pic:pic>
              </a:graphicData>
            </a:graphic>
          </wp:inline>
        </w:drawing>
      </w:r>
      <w:r w:rsidR="004F50EA" w:rsidRPr="004D3D21">
        <w:rPr>
          <w:rFonts w:cstheme="minorHAnsi"/>
        </w:rPr>
        <w:t xml:space="preserve"> </w:t>
      </w:r>
    </w:p>
    <w:p w14:paraId="708BE727" w14:textId="26B0A66E" w:rsidR="002940D6" w:rsidRPr="004D3D21" w:rsidRDefault="006C33FC" w:rsidP="002940D6">
      <w:pPr>
        <w:tabs>
          <w:tab w:val="left" w:pos="5112"/>
        </w:tabs>
        <w:spacing w:line="240" w:lineRule="auto"/>
        <w:jc w:val="left"/>
        <w:rPr>
          <w:rFonts w:eastAsia="Times New Roman" w:cstheme="minorHAnsi"/>
          <w:sz w:val="16"/>
          <w:szCs w:val="24"/>
        </w:rPr>
      </w:pPr>
      <w:r w:rsidRPr="004D3D21">
        <w:rPr>
          <w:rFonts w:eastAsia="Times New Roman" w:cstheme="minorHAnsi"/>
          <w:b/>
          <w:caps/>
          <w:sz w:val="18"/>
          <w:szCs w:val="18"/>
        </w:rPr>
        <w:t xml:space="preserve">                   </w:t>
      </w:r>
    </w:p>
    <w:p w14:paraId="422FB85B" w14:textId="70E6C14F" w:rsidR="006C33FC" w:rsidRPr="004D3D21" w:rsidRDefault="006C33FC" w:rsidP="00C061C0">
      <w:pPr>
        <w:tabs>
          <w:tab w:val="left" w:pos="5112"/>
        </w:tabs>
        <w:spacing w:line="240" w:lineRule="auto"/>
        <w:jc w:val="left"/>
        <w:rPr>
          <w:rFonts w:eastAsia="Times New Roman" w:cstheme="minorHAnsi"/>
          <w:sz w:val="16"/>
          <w:szCs w:val="24"/>
        </w:rPr>
      </w:pPr>
      <w:r w:rsidRPr="004D3D21">
        <w:rPr>
          <w:rFonts w:eastAsia="Times New Roman" w:cstheme="minorHAnsi"/>
          <w:sz w:val="16"/>
          <w:szCs w:val="24"/>
        </w:rPr>
        <w:tab/>
      </w:r>
      <w:r w:rsidRPr="004D3D21">
        <w:rPr>
          <w:rFonts w:eastAsia="Times New Roman" w:cstheme="minorHAnsi"/>
          <w:sz w:val="16"/>
          <w:szCs w:val="24"/>
        </w:rPr>
        <w:tab/>
        <w:t xml:space="preserve">T: 01 478 </w:t>
      </w:r>
      <w:r w:rsidR="002940D6">
        <w:rPr>
          <w:rFonts w:eastAsia="Times New Roman" w:cstheme="minorHAnsi"/>
          <w:sz w:val="16"/>
          <w:szCs w:val="24"/>
        </w:rPr>
        <w:t>8330</w:t>
      </w:r>
    </w:p>
    <w:p w14:paraId="3BC05832" w14:textId="2BD8E9A2" w:rsidR="006C33FC" w:rsidRPr="004D3D21" w:rsidRDefault="006C33FC" w:rsidP="00C061C0">
      <w:pPr>
        <w:tabs>
          <w:tab w:val="left" w:pos="5112"/>
        </w:tabs>
        <w:spacing w:line="240" w:lineRule="auto"/>
        <w:jc w:val="left"/>
        <w:rPr>
          <w:rFonts w:eastAsia="Times New Roman" w:cstheme="minorHAnsi"/>
          <w:sz w:val="16"/>
          <w:szCs w:val="24"/>
        </w:rPr>
      </w:pPr>
      <w:r w:rsidRPr="004D3D21">
        <w:rPr>
          <w:rFonts w:eastAsia="Times New Roman" w:cstheme="minorHAnsi"/>
          <w:sz w:val="16"/>
          <w:szCs w:val="24"/>
        </w:rPr>
        <w:tab/>
      </w:r>
      <w:r w:rsidRPr="004D3D21">
        <w:rPr>
          <w:rFonts w:eastAsia="Times New Roman" w:cstheme="minorHAnsi"/>
          <w:sz w:val="16"/>
          <w:szCs w:val="24"/>
        </w:rPr>
        <w:tab/>
        <w:t>E: gp.mju@gov.si</w:t>
      </w:r>
    </w:p>
    <w:p w14:paraId="28BA26D1" w14:textId="180F442C" w:rsidR="005B706C" w:rsidRPr="004D3D21" w:rsidRDefault="005B706C" w:rsidP="005B706C">
      <w:pPr>
        <w:jc w:val="center"/>
        <w:rPr>
          <w:rFonts w:cstheme="minorHAnsi"/>
        </w:rPr>
      </w:pPr>
    </w:p>
    <w:p w14:paraId="1D3B7BDC" w14:textId="77777777" w:rsidR="005B706C" w:rsidRPr="004D3D21" w:rsidRDefault="005B706C" w:rsidP="005B706C">
      <w:pPr>
        <w:jc w:val="center"/>
        <w:rPr>
          <w:rFonts w:cstheme="minorHAnsi"/>
          <w:sz w:val="48"/>
          <w:szCs w:val="48"/>
        </w:rPr>
      </w:pPr>
    </w:p>
    <w:p w14:paraId="3D40094D" w14:textId="467CEA10" w:rsidR="003B3915" w:rsidRPr="004D3D21" w:rsidRDefault="003B3915" w:rsidP="003B3915">
      <w:pPr>
        <w:spacing w:line="260" w:lineRule="exact"/>
        <w:rPr>
          <w:rFonts w:eastAsia="Times New Roman" w:cstheme="minorHAnsi"/>
          <w:szCs w:val="20"/>
        </w:rPr>
      </w:pPr>
      <w:r w:rsidRPr="004D3D21">
        <w:rPr>
          <w:rFonts w:eastAsia="Times New Roman" w:cstheme="minorHAnsi"/>
          <w:szCs w:val="20"/>
        </w:rPr>
        <w:t xml:space="preserve">Številka: </w:t>
      </w:r>
      <w:r w:rsidR="00157BD5" w:rsidRPr="004D3D21">
        <w:rPr>
          <w:rFonts w:eastAsia="Times New Roman" w:cstheme="minorHAnsi"/>
          <w:szCs w:val="20"/>
        </w:rPr>
        <w:t>352-129/2025-3130</w:t>
      </w:r>
      <w:r w:rsidR="009944B1">
        <w:rPr>
          <w:rFonts w:eastAsia="Times New Roman" w:cstheme="minorHAnsi"/>
          <w:szCs w:val="20"/>
        </w:rPr>
        <w:t>-</w:t>
      </w:r>
      <w:r w:rsidR="001D7DCA">
        <w:rPr>
          <w:rFonts w:eastAsia="Times New Roman" w:cstheme="minorHAnsi"/>
          <w:szCs w:val="20"/>
        </w:rPr>
        <w:t>3</w:t>
      </w:r>
    </w:p>
    <w:p w14:paraId="67918A74" w14:textId="72E8E3B9" w:rsidR="005B706C" w:rsidRPr="004D3D21" w:rsidRDefault="003B3915" w:rsidP="00EC148B">
      <w:pPr>
        <w:jc w:val="left"/>
        <w:rPr>
          <w:rFonts w:eastAsia="Times New Roman" w:cstheme="minorHAnsi"/>
          <w:szCs w:val="20"/>
        </w:rPr>
      </w:pPr>
      <w:r w:rsidRPr="004D3D21">
        <w:rPr>
          <w:rFonts w:eastAsia="Times New Roman" w:cstheme="minorHAnsi"/>
          <w:szCs w:val="20"/>
        </w:rPr>
        <w:t>Datum:</w:t>
      </w:r>
      <w:r w:rsidR="009944B1">
        <w:rPr>
          <w:rFonts w:eastAsia="Times New Roman" w:cstheme="minorHAnsi"/>
          <w:szCs w:val="20"/>
        </w:rPr>
        <w:t xml:space="preserve">   </w:t>
      </w:r>
      <w:r w:rsidR="007745BC">
        <w:rPr>
          <w:rFonts w:eastAsia="Times New Roman" w:cstheme="minorHAnsi"/>
          <w:szCs w:val="20"/>
        </w:rPr>
        <w:t>19</w:t>
      </w:r>
      <w:r w:rsidR="009944B1">
        <w:rPr>
          <w:rFonts w:eastAsia="Times New Roman" w:cstheme="minorHAnsi"/>
          <w:szCs w:val="20"/>
        </w:rPr>
        <w:t>. 12. 2025</w:t>
      </w:r>
    </w:p>
    <w:p w14:paraId="371D2375" w14:textId="77777777" w:rsidR="00006096" w:rsidRPr="004D3D21" w:rsidRDefault="00006096" w:rsidP="00EC148B">
      <w:pPr>
        <w:jc w:val="left"/>
        <w:rPr>
          <w:rFonts w:eastAsia="Times New Roman" w:cstheme="minorHAnsi"/>
          <w:szCs w:val="20"/>
        </w:rPr>
      </w:pPr>
    </w:p>
    <w:p w14:paraId="64C5796A" w14:textId="1E85F80C" w:rsidR="00E731C6" w:rsidRPr="004D3D21" w:rsidRDefault="00E731C6" w:rsidP="000123B8">
      <w:pPr>
        <w:jc w:val="center"/>
        <w:rPr>
          <w:rFonts w:eastAsia="Times New Roman" w:cstheme="minorHAnsi"/>
          <w:b/>
          <w:bCs/>
          <w:sz w:val="28"/>
          <w:szCs w:val="28"/>
        </w:rPr>
      </w:pPr>
      <w:r w:rsidRPr="004D3D21">
        <w:rPr>
          <w:rFonts w:cstheme="minorHAnsi"/>
          <w:noProof/>
          <w:sz w:val="48"/>
          <w:szCs w:val="48"/>
        </w:rPr>
        <w:drawing>
          <wp:anchor distT="0" distB="0" distL="114300" distR="114300" simplePos="0" relativeHeight="251698176" behindDoc="1" locked="0" layoutInCell="1" allowOverlap="1" wp14:anchorId="636A0845" wp14:editId="538E44AF">
            <wp:simplePos x="0" y="0"/>
            <wp:positionH relativeFrom="column">
              <wp:posOffset>299264</wp:posOffset>
            </wp:positionH>
            <wp:positionV relativeFrom="paragraph">
              <wp:posOffset>6426</wp:posOffset>
            </wp:positionV>
            <wp:extent cx="5525114" cy="4710672"/>
            <wp:effectExtent l="0" t="0" r="0" b="0"/>
            <wp:wrapNone/>
            <wp:docPr id="186858667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841" b="15457"/>
                    <a:stretch>
                      <a:fillRect/>
                    </a:stretch>
                  </pic:blipFill>
                  <pic:spPr bwMode="auto">
                    <a:xfrm>
                      <a:off x="0" y="0"/>
                      <a:ext cx="5550428" cy="47322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2037F6" w14:textId="1FCE570F" w:rsidR="00E731C6" w:rsidRPr="004D3D21" w:rsidRDefault="00E731C6" w:rsidP="000123B8">
      <w:pPr>
        <w:jc w:val="center"/>
        <w:rPr>
          <w:rFonts w:eastAsia="Times New Roman" w:cstheme="minorHAnsi"/>
          <w:b/>
          <w:bCs/>
          <w:sz w:val="28"/>
          <w:szCs w:val="28"/>
        </w:rPr>
      </w:pPr>
    </w:p>
    <w:p w14:paraId="27D81A1F" w14:textId="6DD8501A" w:rsidR="00E731C6" w:rsidRPr="004D3D21" w:rsidRDefault="00E731C6" w:rsidP="000123B8">
      <w:pPr>
        <w:jc w:val="center"/>
        <w:rPr>
          <w:rFonts w:eastAsia="Times New Roman" w:cstheme="minorHAnsi"/>
          <w:b/>
          <w:bCs/>
          <w:sz w:val="28"/>
          <w:szCs w:val="28"/>
        </w:rPr>
      </w:pPr>
    </w:p>
    <w:p w14:paraId="4694A45A" w14:textId="77777777" w:rsidR="005877A7" w:rsidRPr="004D3D21" w:rsidRDefault="005877A7" w:rsidP="000123B8">
      <w:pPr>
        <w:jc w:val="center"/>
        <w:rPr>
          <w:rFonts w:eastAsia="Times New Roman" w:cstheme="minorHAnsi"/>
          <w:b/>
          <w:bCs/>
          <w:sz w:val="28"/>
          <w:szCs w:val="28"/>
        </w:rPr>
      </w:pPr>
    </w:p>
    <w:p w14:paraId="5EEC2AB3" w14:textId="77777777" w:rsidR="005877A7" w:rsidRPr="004D3D21" w:rsidRDefault="005877A7" w:rsidP="000123B8">
      <w:pPr>
        <w:jc w:val="center"/>
        <w:rPr>
          <w:rFonts w:eastAsia="Times New Roman" w:cstheme="minorHAnsi"/>
          <w:b/>
          <w:bCs/>
          <w:sz w:val="28"/>
          <w:szCs w:val="28"/>
        </w:rPr>
      </w:pPr>
    </w:p>
    <w:p w14:paraId="185FE05A" w14:textId="77777777" w:rsidR="005877A7" w:rsidRPr="004D3D21" w:rsidRDefault="005877A7" w:rsidP="000123B8">
      <w:pPr>
        <w:jc w:val="center"/>
        <w:rPr>
          <w:rFonts w:eastAsia="Times New Roman" w:cstheme="minorHAnsi"/>
          <w:b/>
          <w:bCs/>
          <w:sz w:val="28"/>
          <w:szCs w:val="28"/>
        </w:rPr>
      </w:pPr>
    </w:p>
    <w:p w14:paraId="6509DAE0" w14:textId="77777777" w:rsidR="005877A7" w:rsidRPr="004D3D21" w:rsidRDefault="005877A7" w:rsidP="000123B8">
      <w:pPr>
        <w:jc w:val="center"/>
        <w:rPr>
          <w:rFonts w:eastAsia="Times New Roman" w:cstheme="minorHAnsi"/>
          <w:b/>
          <w:bCs/>
          <w:sz w:val="28"/>
          <w:szCs w:val="28"/>
        </w:rPr>
      </w:pPr>
    </w:p>
    <w:p w14:paraId="2364C71A" w14:textId="77777777" w:rsidR="00EF71BD" w:rsidRPr="004D3D21" w:rsidRDefault="00EF71BD" w:rsidP="000123B8">
      <w:pPr>
        <w:jc w:val="center"/>
        <w:rPr>
          <w:rFonts w:eastAsia="Times New Roman" w:cstheme="minorHAnsi"/>
          <w:b/>
          <w:bCs/>
          <w:color w:val="FFFFFF" w:themeColor="background1"/>
          <w:sz w:val="28"/>
          <w:szCs w:val="28"/>
        </w:rPr>
      </w:pPr>
    </w:p>
    <w:p w14:paraId="1A09DBC6" w14:textId="77777777" w:rsidR="00F33369" w:rsidRPr="00175CE0" w:rsidRDefault="000123B8" w:rsidP="000123B8">
      <w:pPr>
        <w:jc w:val="center"/>
        <w:rPr>
          <w:rFonts w:eastAsia="Times New Roman" w:cstheme="minorHAnsi"/>
          <w:b/>
          <w:bCs/>
          <w:color w:val="FFFFFF" w:themeColor="background1"/>
          <w:sz w:val="36"/>
          <w:szCs w:val="36"/>
        </w:rPr>
      </w:pPr>
      <w:r w:rsidRPr="00175CE0">
        <w:rPr>
          <w:rFonts w:eastAsia="Times New Roman" w:cstheme="minorHAnsi"/>
          <w:b/>
          <w:bCs/>
          <w:color w:val="FFFFFF" w:themeColor="background1"/>
          <w:sz w:val="36"/>
          <w:szCs w:val="36"/>
        </w:rPr>
        <w:t xml:space="preserve">STRATEGIJA </w:t>
      </w:r>
    </w:p>
    <w:p w14:paraId="6A6F131F" w14:textId="44AF4406" w:rsidR="000123B8" w:rsidRPr="00175CE0" w:rsidRDefault="000123B8" w:rsidP="00F33369">
      <w:pPr>
        <w:jc w:val="center"/>
        <w:rPr>
          <w:rFonts w:eastAsia="Times New Roman" w:cstheme="minorHAnsi"/>
          <w:b/>
          <w:bCs/>
          <w:color w:val="FFFFFF" w:themeColor="background1"/>
          <w:sz w:val="36"/>
          <w:szCs w:val="36"/>
        </w:rPr>
      </w:pPr>
      <w:r w:rsidRPr="00175CE0">
        <w:rPr>
          <w:rFonts w:eastAsia="Times New Roman" w:cstheme="minorHAnsi"/>
          <w:b/>
          <w:bCs/>
          <w:color w:val="FFFFFF" w:themeColor="background1"/>
          <w:sz w:val="36"/>
          <w:szCs w:val="36"/>
        </w:rPr>
        <w:t>RAVNANJA</w:t>
      </w:r>
      <w:r w:rsidR="00175CE0" w:rsidRPr="00175CE0">
        <w:rPr>
          <w:rFonts w:eastAsia="Times New Roman" w:cstheme="minorHAnsi"/>
          <w:b/>
          <w:bCs/>
          <w:color w:val="FFFFFF" w:themeColor="background1"/>
          <w:sz w:val="36"/>
          <w:szCs w:val="36"/>
        </w:rPr>
        <w:t xml:space="preserve"> </w:t>
      </w:r>
      <w:r w:rsidRPr="00175CE0">
        <w:rPr>
          <w:rFonts w:eastAsia="Times New Roman" w:cstheme="minorHAnsi"/>
          <w:b/>
          <w:bCs/>
          <w:color w:val="FFFFFF" w:themeColor="background1"/>
          <w:sz w:val="36"/>
          <w:szCs w:val="36"/>
        </w:rPr>
        <w:t>S SLUŽBENIMI STANOVANJI</w:t>
      </w:r>
    </w:p>
    <w:p w14:paraId="4E2E98BF" w14:textId="77777777" w:rsidR="00F33369" w:rsidRPr="00175CE0" w:rsidRDefault="000123B8" w:rsidP="000123B8">
      <w:pPr>
        <w:jc w:val="center"/>
        <w:rPr>
          <w:rFonts w:eastAsia="Times New Roman" w:cstheme="minorHAnsi"/>
          <w:b/>
          <w:bCs/>
          <w:color w:val="FFFFFF" w:themeColor="background1"/>
          <w:sz w:val="36"/>
          <w:szCs w:val="36"/>
        </w:rPr>
      </w:pPr>
      <w:r w:rsidRPr="00175CE0">
        <w:rPr>
          <w:rFonts w:eastAsia="Times New Roman" w:cstheme="minorHAnsi"/>
          <w:b/>
          <w:bCs/>
          <w:color w:val="FFFFFF" w:themeColor="background1"/>
          <w:sz w:val="36"/>
          <w:szCs w:val="36"/>
        </w:rPr>
        <w:t xml:space="preserve">V UPRAVLJANJU </w:t>
      </w:r>
    </w:p>
    <w:p w14:paraId="5D97F471" w14:textId="4E5D9DDB" w:rsidR="00006096" w:rsidRDefault="000123B8" w:rsidP="00F33369">
      <w:pPr>
        <w:jc w:val="center"/>
        <w:rPr>
          <w:rFonts w:eastAsia="Times New Roman" w:cstheme="minorHAnsi"/>
          <w:b/>
          <w:bCs/>
          <w:color w:val="FFFFFF" w:themeColor="background1"/>
          <w:sz w:val="36"/>
          <w:szCs w:val="36"/>
        </w:rPr>
      </w:pPr>
      <w:r w:rsidRPr="00175CE0">
        <w:rPr>
          <w:rFonts w:eastAsia="Times New Roman" w:cstheme="minorHAnsi"/>
          <w:b/>
          <w:bCs/>
          <w:color w:val="FFFFFF" w:themeColor="background1"/>
          <w:sz w:val="36"/>
          <w:szCs w:val="36"/>
        </w:rPr>
        <w:t>MINISTRSTVA ZA JAVNO UPRAVO</w:t>
      </w:r>
    </w:p>
    <w:p w14:paraId="763C2BE3" w14:textId="141FE555" w:rsidR="00F45497" w:rsidRPr="00175CE0" w:rsidRDefault="00F45497" w:rsidP="00F33369">
      <w:pPr>
        <w:jc w:val="center"/>
        <w:rPr>
          <w:rFonts w:eastAsia="Times New Roman" w:cstheme="minorHAnsi"/>
          <w:b/>
          <w:bCs/>
          <w:color w:val="FF0000"/>
          <w:sz w:val="36"/>
          <w:szCs w:val="36"/>
        </w:rPr>
      </w:pPr>
      <w:r>
        <w:rPr>
          <w:rFonts w:eastAsia="Times New Roman" w:cstheme="minorHAnsi"/>
          <w:b/>
          <w:bCs/>
          <w:color w:val="FFFFFF" w:themeColor="background1"/>
          <w:sz w:val="36"/>
          <w:szCs w:val="36"/>
        </w:rPr>
        <w:t>2025 - 2035</w:t>
      </w:r>
    </w:p>
    <w:p w14:paraId="6968BD53" w14:textId="77777777" w:rsidR="00006096" w:rsidRPr="004D3D21" w:rsidRDefault="00006096" w:rsidP="00EC148B">
      <w:pPr>
        <w:jc w:val="left"/>
        <w:rPr>
          <w:rFonts w:eastAsia="Times New Roman" w:cstheme="minorHAnsi"/>
          <w:color w:val="FFFFFF" w:themeColor="background1"/>
          <w:szCs w:val="20"/>
        </w:rPr>
      </w:pPr>
    </w:p>
    <w:p w14:paraId="1115241F" w14:textId="4E89A39C" w:rsidR="00E731C6" w:rsidRPr="004D3D21" w:rsidRDefault="00E731C6" w:rsidP="00006096">
      <w:pPr>
        <w:jc w:val="center"/>
        <w:rPr>
          <w:rFonts w:cstheme="minorHAnsi"/>
          <w:color w:val="FFFFFF" w:themeColor="background1"/>
          <w:sz w:val="48"/>
          <w:szCs w:val="48"/>
        </w:rPr>
      </w:pPr>
    </w:p>
    <w:p w14:paraId="7F9BBDF8" w14:textId="77777777" w:rsidR="00B06CCA" w:rsidRPr="004D3D21" w:rsidRDefault="00B06CCA" w:rsidP="00B06CCA">
      <w:pPr>
        <w:jc w:val="left"/>
        <w:rPr>
          <w:rFonts w:cstheme="minorHAnsi"/>
        </w:rPr>
      </w:pPr>
    </w:p>
    <w:p w14:paraId="61CB30B2" w14:textId="77777777" w:rsidR="00B06CCA" w:rsidRPr="004D3D21" w:rsidRDefault="00B06CCA" w:rsidP="005877A7">
      <w:pPr>
        <w:jc w:val="center"/>
        <w:rPr>
          <w:rFonts w:cstheme="minorHAnsi"/>
        </w:rPr>
      </w:pPr>
    </w:p>
    <w:p w14:paraId="1FC1236A" w14:textId="77777777" w:rsidR="002940D6" w:rsidRDefault="002940D6" w:rsidP="005877A7">
      <w:pPr>
        <w:ind w:left="2124" w:firstLine="708"/>
        <w:rPr>
          <w:rFonts w:cstheme="minorHAnsi"/>
        </w:rPr>
      </w:pPr>
    </w:p>
    <w:p w14:paraId="571F7AD8" w14:textId="77777777" w:rsidR="002940D6" w:rsidRDefault="002940D6" w:rsidP="005877A7">
      <w:pPr>
        <w:ind w:left="2124" w:firstLine="708"/>
        <w:rPr>
          <w:rFonts w:cstheme="minorHAnsi"/>
        </w:rPr>
      </w:pPr>
    </w:p>
    <w:p w14:paraId="5DF1CF99" w14:textId="77777777" w:rsidR="002940D6" w:rsidRDefault="002940D6" w:rsidP="005877A7">
      <w:pPr>
        <w:ind w:left="2124" w:firstLine="708"/>
        <w:rPr>
          <w:rFonts w:cstheme="minorHAnsi"/>
        </w:rPr>
      </w:pPr>
    </w:p>
    <w:p w14:paraId="04AA60FE" w14:textId="77777777" w:rsidR="002940D6" w:rsidRDefault="002940D6" w:rsidP="005877A7">
      <w:pPr>
        <w:ind w:left="2124" w:firstLine="708"/>
        <w:rPr>
          <w:rFonts w:cstheme="minorHAnsi"/>
        </w:rPr>
      </w:pPr>
    </w:p>
    <w:p w14:paraId="15746DFB" w14:textId="77777777" w:rsidR="002940D6" w:rsidRDefault="002940D6" w:rsidP="005877A7">
      <w:pPr>
        <w:ind w:left="2124" w:firstLine="708"/>
        <w:rPr>
          <w:rFonts w:cstheme="minorHAnsi"/>
        </w:rPr>
      </w:pPr>
    </w:p>
    <w:p w14:paraId="1554FCE1" w14:textId="77777777" w:rsidR="002940D6" w:rsidRDefault="002940D6" w:rsidP="005877A7">
      <w:pPr>
        <w:ind w:left="2124" w:firstLine="708"/>
        <w:rPr>
          <w:rFonts w:cstheme="minorHAnsi"/>
        </w:rPr>
      </w:pPr>
    </w:p>
    <w:p w14:paraId="60C7C895" w14:textId="77777777" w:rsidR="002940D6" w:rsidRDefault="002940D6" w:rsidP="005877A7">
      <w:pPr>
        <w:ind w:left="2124" w:firstLine="708"/>
        <w:rPr>
          <w:rFonts w:cstheme="minorHAnsi"/>
        </w:rPr>
      </w:pPr>
    </w:p>
    <w:p w14:paraId="64BDCAA8" w14:textId="77777777" w:rsidR="002940D6" w:rsidRDefault="002940D6" w:rsidP="005877A7">
      <w:pPr>
        <w:ind w:left="2124" w:firstLine="708"/>
        <w:rPr>
          <w:rFonts w:cstheme="minorHAnsi"/>
        </w:rPr>
      </w:pPr>
    </w:p>
    <w:p w14:paraId="0F82C593" w14:textId="77777777" w:rsidR="002940D6" w:rsidRDefault="002940D6" w:rsidP="005877A7">
      <w:pPr>
        <w:ind w:left="2124" w:firstLine="708"/>
        <w:rPr>
          <w:rFonts w:cstheme="minorHAnsi"/>
        </w:rPr>
      </w:pPr>
    </w:p>
    <w:p w14:paraId="55C762E8" w14:textId="77777777" w:rsidR="002940D6" w:rsidRDefault="002940D6" w:rsidP="005877A7">
      <w:pPr>
        <w:ind w:left="2124" w:firstLine="708"/>
        <w:rPr>
          <w:rFonts w:cstheme="minorHAnsi"/>
        </w:rPr>
      </w:pPr>
    </w:p>
    <w:p w14:paraId="36C659CC" w14:textId="77777777" w:rsidR="002940D6" w:rsidRDefault="002940D6" w:rsidP="005877A7">
      <w:pPr>
        <w:ind w:left="2124" w:firstLine="708"/>
        <w:rPr>
          <w:rFonts w:cstheme="minorHAnsi"/>
        </w:rPr>
      </w:pPr>
    </w:p>
    <w:p w14:paraId="445B3B2C" w14:textId="77777777" w:rsidR="002940D6" w:rsidRDefault="002940D6" w:rsidP="005877A7">
      <w:pPr>
        <w:ind w:left="2124" w:firstLine="708"/>
        <w:rPr>
          <w:rFonts w:cstheme="minorHAnsi"/>
        </w:rPr>
      </w:pPr>
    </w:p>
    <w:p w14:paraId="612CB990" w14:textId="77777777" w:rsidR="002940D6" w:rsidRDefault="002940D6" w:rsidP="005877A7">
      <w:pPr>
        <w:ind w:left="2124" w:firstLine="708"/>
        <w:rPr>
          <w:rFonts w:cstheme="minorHAnsi"/>
        </w:rPr>
      </w:pPr>
    </w:p>
    <w:p w14:paraId="6B195B26" w14:textId="77777777" w:rsidR="002940D6" w:rsidRDefault="002940D6" w:rsidP="005877A7">
      <w:pPr>
        <w:ind w:left="2124" w:firstLine="708"/>
        <w:rPr>
          <w:rFonts w:cstheme="minorHAnsi"/>
        </w:rPr>
      </w:pPr>
    </w:p>
    <w:p w14:paraId="671CAC5B" w14:textId="77777777" w:rsidR="002940D6" w:rsidRDefault="002940D6" w:rsidP="005877A7">
      <w:pPr>
        <w:ind w:left="2124" w:firstLine="708"/>
        <w:rPr>
          <w:rFonts w:cstheme="minorHAnsi"/>
        </w:rPr>
      </w:pPr>
    </w:p>
    <w:p w14:paraId="5B2A8DE2" w14:textId="77777777" w:rsidR="002940D6" w:rsidRDefault="002940D6" w:rsidP="005877A7">
      <w:pPr>
        <w:ind w:left="2124" w:firstLine="708"/>
        <w:rPr>
          <w:rFonts w:cstheme="minorHAnsi"/>
        </w:rPr>
      </w:pPr>
    </w:p>
    <w:p w14:paraId="1DCC2898" w14:textId="77777777" w:rsidR="002940D6" w:rsidRDefault="002940D6" w:rsidP="005877A7">
      <w:pPr>
        <w:ind w:left="2124" w:firstLine="708"/>
        <w:rPr>
          <w:rFonts w:cstheme="minorHAnsi"/>
        </w:rPr>
      </w:pPr>
    </w:p>
    <w:p w14:paraId="33110BCB" w14:textId="77777777" w:rsidR="002940D6" w:rsidRDefault="002940D6" w:rsidP="005877A7">
      <w:pPr>
        <w:ind w:left="2124" w:firstLine="708"/>
        <w:rPr>
          <w:rFonts w:cstheme="minorHAnsi"/>
        </w:rPr>
      </w:pPr>
    </w:p>
    <w:p w14:paraId="461EBCBF" w14:textId="77777777" w:rsidR="002940D6" w:rsidRDefault="002940D6" w:rsidP="005877A7">
      <w:pPr>
        <w:ind w:left="2124" w:firstLine="708"/>
        <w:rPr>
          <w:rFonts w:cstheme="minorHAnsi"/>
        </w:rPr>
      </w:pPr>
    </w:p>
    <w:p w14:paraId="227A85B8" w14:textId="77777777" w:rsidR="002940D6" w:rsidRDefault="002940D6" w:rsidP="005877A7">
      <w:pPr>
        <w:ind w:left="2124" w:firstLine="708"/>
        <w:rPr>
          <w:rFonts w:cstheme="minorHAnsi"/>
        </w:rPr>
      </w:pPr>
    </w:p>
    <w:p w14:paraId="6DD36E38" w14:textId="6287EAEB" w:rsidR="00B06CCA" w:rsidRPr="004D3D21" w:rsidRDefault="00243F9E" w:rsidP="005877A7">
      <w:pPr>
        <w:jc w:val="center"/>
        <w:rPr>
          <w:rFonts w:cstheme="minorHAnsi"/>
        </w:rPr>
      </w:pPr>
      <w:r w:rsidRPr="004D3D21">
        <w:rPr>
          <w:rFonts w:cstheme="minorHAnsi"/>
        </w:rPr>
        <w:t>DECEMBER</w:t>
      </w:r>
      <w:r w:rsidR="00A3771F" w:rsidRPr="004D3D21">
        <w:rPr>
          <w:rFonts w:cstheme="minorHAnsi"/>
        </w:rPr>
        <w:t xml:space="preserve"> </w:t>
      </w:r>
      <w:r w:rsidR="00EC06EF" w:rsidRPr="004D3D21">
        <w:rPr>
          <w:rFonts w:cstheme="minorHAnsi"/>
        </w:rPr>
        <w:t>2025</w:t>
      </w:r>
    </w:p>
    <w:bookmarkStart w:id="3" w:name="_Toc216343529" w:displacedByCustomXml="next"/>
    <w:sdt>
      <w:sdtPr>
        <w:rPr>
          <w:rFonts w:asciiTheme="minorHAnsi" w:eastAsiaTheme="minorEastAsia" w:hAnsiTheme="minorHAnsi" w:cstheme="minorHAnsi"/>
          <w:b w:val="0"/>
          <w:bCs w:val="0"/>
          <w:color w:val="auto"/>
          <w:sz w:val="22"/>
          <w:szCs w:val="22"/>
        </w:rPr>
        <w:id w:val="733276862"/>
        <w:docPartObj>
          <w:docPartGallery w:val="Table of Contents"/>
          <w:docPartUnique/>
        </w:docPartObj>
      </w:sdtPr>
      <w:sdtEndPr>
        <w:rPr>
          <w:rFonts w:ascii="Arial" w:hAnsi="Arial"/>
          <w:sz w:val="20"/>
        </w:rPr>
      </w:sdtEndPr>
      <w:sdtContent>
        <w:bookmarkStart w:id="4" w:name="_Toc199239265" w:displacedByCustomXml="next"/>
        <w:sdt>
          <w:sdtPr>
            <w:rPr>
              <w:rFonts w:asciiTheme="minorHAnsi" w:eastAsiaTheme="minorEastAsia" w:hAnsiTheme="minorHAnsi" w:cstheme="minorHAnsi"/>
              <w:b w:val="0"/>
              <w:bCs w:val="0"/>
              <w:caps/>
              <w:noProof/>
              <w:color w:val="auto"/>
              <w:sz w:val="22"/>
              <w:szCs w:val="22"/>
            </w:rPr>
            <w:id w:val="-1791422587"/>
            <w:docPartObj>
              <w:docPartGallery w:val="Table of Contents"/>
              <w:docPartUnique/>
            </w:docPartObj>
          </w:sdtPr>
          <w:sdtEndPr>
            <w:rPr>
              <w:rFonts w:ascii="Arial" w:hAnsi="Arial"/>
              <w:bCs/>
              <w:sz w:val="20"/>
              <w:szCs w:val="28"/>
            </w:rPr>
          </w:sdtEndPr>
          <w:sdtContent>
            <w:p w14:paraId="5299C677" w14:textId="6660423F" w:rsidR="005B706C" w:rsidRPr="004D3D21" w:rsidRDefault="005B706C" w:rsidP="008571AD">
              <w:pPr>
                <w:pStyle w:val="Naslov1"/>
                <w:numPr>
                  <w:ilvl w:val="0"/>
                  <w:numId w:val="0"/>
                </w:numPr>
                <w:rPr>
                  <w:rFonts w:asciiTheme="minorHAnsi" w:hAnsiTheme="minorHAnsi" w:cstheme="minorHAnsi"/>
                </w:rPr>
              </w:pPr>
              <w:r w:rsidRPr="004D3D21">
                <w:rPr>
                  <w:rFonts w:asciiTheme="minorHAnsi" w:hAnsiTheme="minorHAnsi" w:cstheme="minorHAnsi"/>
                </w:rPr>
                <w:t>Kazalo vsebine</w:t>
              </w:r>
              <w:bookmarkEnd w:id="3"/>
              <w:bookmarkEnd w:id="4"/>
            </w:p>
            <w:p w14:paraId="3903C934" w14:textId="38FDF82E" w:rsidR="005B706C" w:rsidRPr="004D3D21" w:rsidRDefault="001D7DCA">
              <w:pPr>
                <w:pStyle w:val="Kazalovsebine1"/>
                <w:rPr>
                  <w:rFonts w:cstheme="minorHAnsi"/>
                </w:rPr>
              </w:pPr>
            </w:p>
          </w:sdtContent>
        </w:sdt>
        <w:p w14:paraId="5CCFCC6A" w14:textId="431F2E42" w:rsidR="006E0A9A" w:rsidRDefault="005B706C">
          <w:pPr>
            <w:pStyle w:val="Kazalovsebine1"/>
            <w:rPr>
              <w:rFonts w:asciiTheme="minorHAnsi" w:hAnsiTheme="minorHAnsi" w:cstheme="minorBidi"/>
              <w:bCs w:val="0"/>
              <w:caps w:val="0"/>
              <w:kern w:val="2"/>
              <w:sz w:val="24"/>
              <w:szCs w:val="24"/>
              <w:lang w:eastAsia="sl-SI"/>
              <w14:ligatures w14:val="standardContextual"/>
            </w:rPr>
          </w:pPr>
          <w:r w:rsidRPr="004D3D21">
            <w:rPr>
              <w:rFonts w:cstheme="minorHAnsi"/>
            </w:rPr>
            <w:fldChar w:fldCharType="begin"/>
          </w:r>
          <w:r w:rsidRPr="004D3D21">
            <w:rPr>
              <w:rFonts w:cstheme="minorHAnsi"/>
            </w:rPr>
            <w:instrText xml:space="preserve"> TOC \o "1-3" \h \z \u </w:instrText>
          </w:r>
          <w:r w:rsidRPr="004D3D21">
            <w:rPr>
              <w:rFonts w:cstheme="minorHAnsi"/>
            </w:rPr>
            <w:fldChar w:fldCharType="separate"/>
          </w:r>
          <w:hyperlink w:anchor="_Toc216343529" w:history="1">
            <w:r w:rsidR="006E0A9A" w:rsidRPr="004E0AB9">
              <w:rPr>
                <w:rStyle w:val="Hiperpovezava"/>
                <w:rFonts w:cstheme="minorHAnsi"/>
              </w:rPr>
              <w:t>Kazalo vsebine</w:t>
            </w:r>
            <w:r w:rsidR="006E0A9A">
              <w:rPr>
                <w:webHidden/>
              </w:rPr>
              <w:tab/>
            </w:r>
            <w:r w:rsidR="006E0A9A">
              <w:rPr>
                <w:webHidden/>
              </w:rPr>
              <w:fldChar w:fldCharType="begin"/>
            </w:r>
            <w:r w:rsidR="006E0A9A">
              <w:rPr>
                <w:webHidden/>
              </w:rPr>
              <w:instrText xml:space="preserve"> PAGEREF _Toc216343529 \h </w:instrText>
            </w:r>
            <w:r w:rsidR="006E0A9A">
              <w:rPr>
                <w:webHidden/>
              </w:rPr>
            </w:r>
            <w:r w:rsidR="006E0A9A">
              <w:rPr>
                <w:webHidden/>
              </w:rPr>
              <w:fldChar w:fldCharType="separate"/>
            </w:r>
            <w:r w:rsidR="006E0A9A">
              <w:rPr>
                <w:webHidden/>
              </w:rPr>
              <w:t>2</w:t>
            </w:r>
            <w:r w:rsidR="006E0A9A">
              <w:rPr>
                <w:webHidden/>
              </w:rPr>
              <w:fldChar w:fldCharType="end"/>
            </w:r>
          </w:hyperlink>
        </w:p>
        <w:p w14:paraId="2AE1E05E" w14:textId="5A41C960" w:rsidR="006E0A9A" w:rsidRDefault="006E0A9A">
          <w:pPr>
            <w:pStyle w:val="Kazalovsebine1"/>
            <w:rPr>
              <w:rFonts w:asciiTheme="minorHAnsi" w:hAnsiTheme="minorHAnsi" w:cstheme="minorBidi"/>
              <w:bCs w:val="0"/>
              <w:caps w:val="0"/>
              <w:kern w:val="2"/>
              <w:sz w:val="24"/>
              <w:szCs w:val="24"/>
              <w:lang w:eastAsia="sl-SI"/>
              <w14:ligatures w14:val="standardContextual"/>
            </w:rPr>
          </w:pPr>
          <w:hyperlink w:anchor="_Toc216343530" w:history="1">
            <w:r w:rsidRPr="004E0AB9">
              <w:rPr>
                <w:rStyle w:val="Hiperpovezava"/>
              </w:rPr>
              <w:t>1</w:t>
            </w:r>
            <w:r>
              <w:rPr>
                <w:rFonts w:asciiTheme="minorHAnsi" w:hAnsiTheme="minorHAnsi" w:cstheme="minorBidi"/>
                <w:bCs w:val="0"/>
                <w:caps w:val="0"/>
                <w:kern w:val="2"/>
                <w:sz w:val="24"/>
                <w:szCs w:val="24"/>
                <w:lang w:eastAsia="sl-SI"/>
                <w14:ligatures w14:val="standardContextual"/>
              </w:rPr>
              <w:tab/>
            </w:r>
            <w:r w:rsidRPr="004E0AB9">
              <w:rPr>
                <w:rStyle w:val="Hiperpovezava"/>
              </w:rPr>
              <w:t>UVOD</w:t>
            </w:r>
            <w:r>
              <w:rPr>
                <w:webHidden/>
              </w:rPr>
              <w:tab/>
            </w:r>
            <w:r>
              <w:rPr>
                <w:webHidden/>
              </w:rPr>
              <w:fldChar w:fldCharType="begin"/>
            </w:r>
            <w:r>
              <w:rPr>
                <w:webHidden/>
              </w:rPr>
              <w:instrText xml:space="preserve"> PAGEREF _Toc216343530 \h </w:instrText>
            </w:r>
            <w:r>
              <w:rPr>
                <w:webHidden/>
              </w:rPr>
            </w:r>
            <w:r>
              <w:rPr>
                <w:webHidden/>
              </w:rPr>
              <w:fldChar w:fldCharType="separate"/>
            </w:r>
            <w:r>
              <w:rPr>
                <w:webHidden/>
              </w:rPr>
              <w:t>1</w:t>
            </w:r>
            <w:r>
              <w:rPr>
                <w:webHidden/>
              </w:rPr>
              <w:fldChar w:fldCharType="end"/>
            </w:r>
          </w:hyperlink>
        </w:p>
        <w:p w14:paraId="3669322B" w14:textId="6831366C" w:rsidR="006E0A9A" w:rsidRDefault="006E0A9A">
          <w:pPr>
            <w:pStyle w:val="Kazalovsebine1"/>
            <w:rPr>
              <w:rFonts w:asciiTheme="minorHAnsi" w:hAnsiTheme="minorHAnsi" w:cstheme="minorBidi"/>
              <w:bCs w:val="0"/>
              <w:caps w:val="0"/>
              <w:kern w:val="2"/>
              <w:sz w:val="24"/>
              <w:szCs w:val="24"/>
              <w:lang w:eastAsia="sl-SI"/>
              <w14:ligatures w14:val="standardContextual"/>
            </w:rPr>
          </w:pPr>
          <w:hyperlink w:anchor="_Toc216343531" w:history="1">
            <w:r w:rsidRPr="004E0AB9">
              <w:rPr>
                <w:rStyle w:val="Hiperpovezava"/>
              </w:rPr>
              <w:t>2</w:t>
            </w:r>
            <w:r>
              <w:rPr>
                <w:rFonts w:asciiTheme="minorHAnsi" w:hAnsiTheme="minorHAnsi" w:cstheme="minorBidi"/>
                <w:bCs w:val="0"/>
                <w:caps w:val="0"/>
                <w:kern w:val="2"/>
                <w:sz w:val="24"/>
                <w:szCs w:val="24"/>
                <w:lang w:eastAsia="sl-SI"/>
                <w14:ligatures w14:val="standardContextual"/>
              </w:rPr>
              <w:tab/>
            </w:r>
            <w:r w:rsidRPr="004E0AB9">
              <w:rPr>
                <w:rStyle w:val="Hiperpovezava"/>
              </w:rPr>
              <w:t>ZGODOVINSKI PREGLED</w:t>
            </w:r>
            <w:r>
              <w:rPr>
                <w:webHidden/>
              </w:rPr>
              <w:tab/>
            </w:r>
            <w:r>
              <w:rPr>
                <w:webHidden/>
              </w:rPr>
              <w:fldChar w:fldCharType="begin"/>
            </w:r>
            <w:r>
              <w:rPr>
                <w:webHidden/>
              </w:rPr>
              <w:instrText xml:space="preserve"> PAGEREF _Toc216343531 \h </w:instrText>
            </w:r>
            <w:r>
              <w:rPr>
                <w:webHidden/>
              </w:rPr>
            </w:r>
            <w:r>
              <w:rPr>
                <w:webHidden/>
              </w:rPr>
              <w:fldChar w:fldCharType="separate"/>
            </w:r>
            <w:r>
              <w:rPr>
                <w:webHidden/>
              </w:rPr>
              <w:t>4</w:t>
            </w:r>
            <w:r>
              <w:rPr>
                <w:webHidden/>
              </w:rPr>
              <w:fldChar w:fldCharType="end"/>
            </w:r>
          </w:hyperlink>
        </w:p>
        <w:p w14:paraId="7CB6620D" w14:textId="343675C3"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32" w:history="1">
            <w:r w:rsidRPr="004E0AB9">
              <w:rPr>
                <w:rStyle w:val="Hiperpovezava"/>
              </w:rPr>
              <w:t>2.1</w:t>
            </w:r>
            <w:r>
              <w:rPr>
                <w:rFonts w:asciiTheme="minorHAnsi" w:hAnsiTheme="minorHAnsi" w:cstheme="minorBidi"/>
                <w:bCs w:val="0"/>
                <w:caps w:val="0"/>
                <w:kern w:val="2"/>
                <w:sz w:val="24"/>
                <w:szCs w:val="24"/>
                <w:lang w:eastAsia="sl-SI"/>
                <w14:ligatures w14:val="standardContextual"/>
              </w:rPr>
              <w:tab/>
            </w:r>
            <w:r w:rsidRPr="004E0AB9">
              <w:rPr>
                <w:rStyle w:val="Hiperpovezava"/>
              </w:rPr>
              <w:t>Opis nastanka stanovanjskega fonda v upravljanju Ministrstva za javno upravo</w:t>
            </w:r>
            <w:r>
              <w:rPr>
                <w:webHidden/>
              </w:rPr>
              <w:tab/>
            </w:r>
            <w:r>
              <w:rPr>
                <w:webHidden/>
              </w:rPr>
              <w:fldChar w:fldCharType="begin"/>
            </w:r>
            <w:r>
              <w:rPr>
                <w:webHidden/>
              </w:rPr>
              <w:instrText xml:space="preserve"> PAGEREF _Toc216343532 \h </w:instrText>
            </w:r>
            <w:r>
              <w:rPr>
                <w:webHidden/>
              </w:rPr>
            </w:r>
            <w:r>
              <w:rPr>
                <w:webHidden/>
              </w:rPr>
              <w:fldChar w:fldCharType="separate"/>
            </w:r>
            <w:r>
              <w:rPr>
                <w:webHidden/>
              </w:rPr>
              <w:t>4</w:t>
            </w:r>
            <w:r>
              <w:rPr>
                <w:webHidden/>
              </w:rPr>
              <w:fldChar w:fldCharType="end"/>
            </w:r>
          </w:hyperlink>
        </w:p>
        <w:p w14:paraId="7BDC8308" w14:textId="33BA68DA"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33" w:history="1">
            <w:r w:rsidRPr="004E0AB9">
              <w:rPr>
                <w:rStyle w:val="Hiperpovezava"/>
              </w:rPr>
              <w:t>2.2</w:t>
            </w:r>
            <w:r>
              <w:rPr>
                <w:rFonts w:asciiTheme="minorHAnsi" w:hAnsiTheme="minorHAnsi" w:cstheme="minorBidi"/>
                <w:bCs w:val="0"/>
                <w:caps w:val="0"/>
                <w:kern w:val="2"/>
                <w:sz w:val="24"/>
                <w:szCs w:val="24"/>
                <w:lang w:eastAsia="sl-SI"/>
                <w14:ligatures w14:val="standardContextual"/>
              </w:rPr>
              <w:tab/>
            </w:r>
            <w:r w:rsidRPr="004E0AB9">
              <w:rPr>
                <w:rStyle w:val="Hiperpovezava"/>
              </w:rPr>
              <w:t>Ustanovitev in delovanje Stanovanjske komisije ter upravljanje s službenimi stanovanji</w:t>
            </w:r>
            <w:r>
              <w:rPr>
                <w:webHidden/>
              </w:rPr>
              <w:tab/>
            </w:r>
            <w:r>
              <w:rPr>
                <w:webHidden/>
              </w:rPr>
              <w:fldChar w:fldCharType="begin"/>
            </w:r>
            <w:r>
              <w:rPr>
                <w:webHidden/>
              </w:rPr>
              <w:instrText xml:space="preserve"> PAGEREF _Toc216343533 \h </w:instrText>
            </w:r>
            <w:r>
              <w:rPr>
                <w:webHidden/>
              </w:rPr>
            </w:r>
            <w:r>
              <w:rPr>
                <w:webHidden/>
              </w:rPr>
              <w:fldChar w:fldCharType="separate"/>
            </w:r>
            <w:r>
              <w:rPr>
                <w:webHidden/>
              </w:rPr>
              <w:t>4</w:t>
            </w:r>
            <w:r>
              <w:rPr>
                <w:webHidden/>
              </w:rPr>
              <w:fldChar w:fldCharType="end"/>
            </w:r>
          </w:hyperlink>
        </w:p>
        <w:p w14:paraId="559BC2EA" w14:textId="10C3E095"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34" w:history="1">
            <w:r w:rsidRPr="004E0AB9">
              <w:rPr>
                <w:rStyle w:val="Hiperpovezava"/>
              </w:rPr>
              <w:t>2.3</w:t>
            </w:r>
            <w:r>
              <w:rPr>
                <w:rFonts w:asciiTheme="minorHAnsi" w:hAnsiTheme="minorHAnsi" w:cstheme="minorBidi"/>
                <w:bCs w:val="0"/>
                <w:caps w:val="0"/>
                <w:kern w:val="2"/>
                <w:sz w:val="24"/>
                <w:szCs w:val="24"/>
                <w:lang w:eastAsia="sl-SI"/>
                <w14:ligatures w14:val="standardContextual"/>
              </w:rPr>
              <w:tab/>
            </w:r>
            <w:r w:rsidRPr="004E0AB9">
              <w:rPr>
                <w:rStyle w:val="Hiperpovezava"/>
              </w:rPr>
              <w:t>Interni akti</w:t>
            </w:r>
            <w:r>
              <w:rPr>
                <w:webHidden/>
              </w:rPr>
              <w:tab/>
            </w:r>
            <w:r>
              <w:rPr>
                <w:webHidden/>
              </w:rPr>
              <w:fldChar w:fldCharType="begin"/>
            </w:r>
            <w:r>
              <w:rPr>
                <w:webHidden/>
              </w:rPr>
              <w:instrText xml:space="preserve"> PAGEREF _Toc216343534 \h </w:instrText>
            </w:r>
            <w:r>
              <w:rPr>
                <w:webHidden/>
              </w:rPr>
            </w:r>
            <w:r>
              <w:rPr>
                <w:webHidden/>
              </w:rPr>
              <w:fldChar w:fldCharType="separate"/>
            </w:r>
            <w:r>
              <w:rPr>
                <w:webHidden/>
              </w:rPr>
              <w:t>5</w:t>
            </w:r>
            <w:r>
              <w:rPr>
                <w:webHidden/>
              </w:rPr>
              <w:fldChar w:fldCharType="end"/>
            </w:r>
          </w:hyperlink>
        </w:p>
        <w:p w14:paraId="53917255" w14:textId="1131EA0D"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35" w:history="1">
            <w:r w:rsidRPr="004E0AB9">
              <w:rPr>
                <w:rStyle w:val="Hiperpovezava"/>
              </w:rPr>
              <w:t>2.4</w:t>
            </w:r>
            <w:r>
              <w:rPr>
                <w:rFonts w:asciiTheme="minorHAnsi" w:hAnsiTheme="minorHAnsi" w:cstheme="minorBidi"/>
                <w:bCs w:val="0"/>
                <w:caps w:val="0"/>
                <w:kern w:val="2"/>
                <w:sz w:val="24"/>
                <w:szCs w:val="24"/>
                <w:lang w:eastAsia="sl-SI"/>
                <w14:ligatures w14:val="standardContextual"/>
              </w:rPr>
              <w:tab/>
            </w:r>
            <w:r w:rsidRPr="004E0AB9">
              <w:rPr>
                <w:rStyle w:val="Hiperpovezava"/>
              </w:rPr>
              <w:t>Upravljavci stanovanjskega fonda</w:t>
            </w:r>
            <w:r>
              <w:rPr>
                <w:webHidden/>
              </w:rPr>
              <w:tab/>
            </w:r>
            <w:r>
              <w:rPr>
                <w:webHidden/>
              </w:rPr>
              <w:fldChar w:fldCharType="begin"/>
            </w:r>
            <w:r>
              <w:rPr>
                <w:webHidden/>
              </w:rPr>
              <w:instrText xml:space="preserve"> PAGEREF _Toc216343535 \h </w:instrText>
            </w:r>
            <w:r>
              <w:rPr>
                <w:webHidden/>
              </w:rPr>
            </w:r>
            <w:r>
              <w:rPr>
                <w:webHidden/>
              </w:rPr>
              <w:fldChar w:fldCharType="separate"/>
            </w:r>
            <w:r>
              <w:rPr>
                <w:webHidden/>
              </w:rPr>
              <w:t>6</w:t>
            </w:r>
            <w:r>
              <w:rPr>
                <w:webHidden/>
              </w:rPr>
              <w:fldChar w:fldCharType="end"/>
            </w:r>
          </w:hyperlink>
        </w:p>
        <w:p w14:paraId="0DDC133B" w14:textId="0D67ADE8"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36" w:history="1">
            <w:r w:rsidRPr="004E0AB9">
              <w:rPr>
                <w:rStyle w:val="Hiperpovezava"/>
              </w:rPr>
              <w:t>2.5</w:t>
            </w:r>
            <w:r>
              <w:rPr>
                <w:rFonts w:asciiTheme="minorHAnsi" w:hAnsiTheme="minorHAnsi" w:cstheme="minorBidi"/>
                <w:bCs w:val="0"/>
                <w:caps w:val="0"/>
                <w:kern w:val="2"/>
                <w:sz w:val="24"/>
                <w:szCs w:val="24"/>
                <w:lang w:eastAsia="sl-SI"/>
                <w14:ligatures w14:val="standardContextual"/>
              </w:rPr>
              <w:tab/>
            </w:r>
            <w:r w:rsidRPr="004E0AB9">
              <w:rPr>
                <w:rStyle w:val="Hiperpovezava"/>
              </w:rPr>
              <w:t>Naloge strokovne službe</w:t>
            </w:r>
            <w:r>
              <w:rPr>
                <w:webHidden/>
              </w:rPr>
              <w:tab/>
            </w:r>
            <w:r>
              <w:rPr>
                <w:webHidden/>
              </w:rPr>
              <w:fldChar w:fldCharType="begin"/>
            </w:r>
            <w:r>
              <w:rPr>
                <w:webHidden/>
              </w:rPr>
              <w:instrText xml:space="preserve"> PAGEREF _Toc216343536 \h </w:instrText>
            </w:r>
            <w:r>
              <w:rPr>
                <w:webHidden/>
              </w:rPr>
            </w:r>
            <w:r>
              <w:rPr>
                <w:webHidden/>
              </w:rPr>
              <w:fldChar w:fldCharType="separate"/>
            </w:r>
            <w:r>
              <w:rPr>
                <w:webHidden/>
              </w:rPr>
              <w:t>6</w:t>
            </w:r>
            <w:r>
              <w:rPr>
                <w:webHidden/>
              </w:rPr>
              <w:fldChar w:fldCharType="end"/>
            </w:r>
          </w:hyperlink>
        </w:p>
        <w:p w14:paraId="4EDA6492" w14:textId="2DCCD625" w:rsidR="006E0A9A" w:rsidRDefault="006E0A9A">
          <w:pPr>
            <w:pStyle w:val="Kazalovsebine1"/>
            <w:rPr>
              <w:rFonts w:asciiTheme="minorHAnsi" w:hAnsiTheme="minorHAnsi" w:cstheme="minorBidi"/>
              <w:bCs w:val="0"/>
              <w:caps w:val="0"/>
              <w:kern w:val="2"/>
              <w:sz w:val="24"/>
              <w:szCs w:val="24"/>
              <w:lang w:eastAsia="sl-SI"/>
              <w14:ligatures w14:val="standardContextual"/>
            </w:rPr>
          </w:pPr>
          <w:hyperlink w:anchor="_Toc216343537" w:history="1">
            <w:r w:rsidRPr="004E0AB9">
              <w:rPr>
                <w:rStyle w:val="Hiperpovezava"/>
              </w:rPr>
              <w:t>3</w:t>
            </w:r>
            <w:r>
              <w:rPr>
                <w:rFonts w:asciiTheme="minorHAnsi" w:hAnsiTheme="minorHAnsi" w:cstheme="minorBidi"/>
                <w:bCs w:val="0"/>
                <w:caps w:val="0"/>
                <w:kern w:val="2"/>
                <w:sz w:val="24"/>
                <w:szCs w:val="24"/>
                <w:lang w:eastAsia="sl-SI"/>
                <w14:ligatures w14:val="standardContextual"/>
              </w:rPr>
              <w:tab/>
            </w:r>
            <w:r w:rsidRPr="004E0AB9">
              <w:rPr>
                <w:rStyle w:val="Hiperpovezava"/>
              </w:rPr>
              <w:t>PREDSTAVITEV PRAVNIH PODLAG</w:t>
            </w:r>
            <w:r>
              <w:rPr>
                <w:webHidden/>
              </w:rPr>
              <w:tab/>
            </w:r>
            <w:r>
              <w:rPr>
                <w:webHidden/>
              </w:rPr>
              <w:fldChar w:fldCharType="begin"/>
            </w:r>
            <w:r>
              <w:rPr>
                <w:webHidden/>
              </w:rPr>
              <w:instrText xml:space="preserve"> PAGEREF _Toc216343537 \h </w:instrText>
            </w:r>
            <w:r>
              <w:rPr>
                <w:webHidden/>
              </w:rPr>
            </w:r>
            <w:r>
              <w:rPr>
                <w:webHidden/>
              </w:rPr>
              <w:fldChar w:fldCharType="separate"/>
            </w:r>
            <w:r>
              <w:rPr>
                <w:webHidden/>
              </w:rPr>
              <w:t>7</w:t>
            </w:r>
            <w:r>
              <w:rPr>
                <w:webHidden/>
              </w:rPr>
              <w:fldChar w:fldCharType="end"/>
            </w:r>
          </w:hyperlink>
        </w:p>
        <w:p w14:paraId="2B512057" w14:textId="05F80E6F"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38" w:history="1">
            <w:r w:rsidRPr="004E0AB9">
              <w:rPr>
                <w:rStyle w:val="Hiperpovezava"/>
              </w:rPr>
              <w:t>3.1</w:t>
            </w:r>
            <w:r>
              <w:rPr>
                <w:rFonts w:asciiTheme="minorHAnsi" w:hAnsiTheme="minorHAnsi" w:cstheme="minorBidi"/>
                <w:bCs w:val="0"/>
                <w:caps w:val="0"/>
                <w:kern w:val="2"/>
                <w:sz w:val="24"/>
                <w:szCs w:val="24"/>
                <w:lang w:eastAsia="sl-SI"/>
                <w14:ligatures w14:val="standardContextual"/>
              </w:rPr>
              <w:tab/>
            </w:r>
            <w:r w:rsidRPr="004E0AB9">
              <w:rPr>
                <w:rStyle w:val="Hiperpovezava"/>
              </w:rPr>
              <w:t>Pravne podlage</w:t>
            </w:r>
            <w:r>
              <w:rPr>
                <w:webHidden/>
              </w:rPr>
              <w:tab/>
            </w:r>
            <w:r>
              <w:rPr>
                <w:webHidden/>
              </w:rPr>
              <w:fldChar w:fldCharType="begin"/>
            </w:r>
            <w:r>
              <w:rPr>
                <w:webHidden/>
              </w:rPr>
              <w:instrText xml:space="preserve"> PAGEREF _Toc216343538 \h </w:instrText>
            </w:r>
            <w:r>
              <w:rPr>
                <w:webHidden/>
              </w:rPr>
            </w:r>
            <w:r>
              <w:rPr>
                <w:webHidden/>
              </w:rPr>
              <w:fldChar w:fldCharType="separate"/>
            </w:r>
            <w:r>
              <w:rPr>
                <w:webHidden/>
              </w:rPr>
              <w:t>7</w:t>
            </w:r>
            <w:r>
              <w:rPr>
                <w:webHidden/>
              </w:rPr>
              <w:fldChar w:fldCharType="end"/>
            </w:r>
          </w:hyperlink>
        </w:p>
        <w:p w14:paraId="62526147" w14:textId="1578D2E7"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39" w:history="1">
            <w:r w:rsidRPr="004E0AB9">
              <w:rPr>
                <w:rStyle w:val="Hiperpovezava"/>
              </w:rPr>
              <w:t>3.2</w:t>
            </w:r>
            <w:r>
              <w:rPr>
                <w:rFonts w:asciiTheme="minorHAnsi" w:hAnsiTheme="minorHAnsi" w:cstheme="minorBidi"/>
                <w:bCs w:val="0"/>
                <w:caps w:val="0"/>
                <w:kern w:val="2"/>
                <w:sz w:val="24"/>
                <w:szCs w:val="24"/>
                <w:lang w:eastAsia="sl-SI"/>
                <w14:ligatures w14:val="standardContextual"/>
              </w:rPr>
              <w:tab/>
            </w:r>
            <w:r w:rsidRPr="004E0AB9">
              <w:rPr>
                <w:rStyle w:val="Hiperpovezava"/>
              </w:rPr>
              <w:t>Stanovanjski pravilnik</w:t>
            </w:r>
            <w:r>
              <w:rPr>
                <w:webHidden/>
              </w:rPr>
              <w:tab/>
            </w:r>
            <w:r>
              <w:rPr>
                <w:webHidden/>
              </w:rPr>
              <w:fldChar w:fldCharType="begin"/>
            </w:r>
            <w:r>
              <w:rPr>
                <w:webHidden/>
              </w:rPr>
              <w:instrText xml:space="preserve"> PAGEREF _Toc216343539 \h </w:instrText>
            </w:r>
            <w:r>
              <w:rPr>
                <w:webHidden/>
              </w:rPr>
            </w:r>
            <w:r>
              <w:rPr>
                <w:webHidden/>
              </w:rPr>
              <w:fldChar w:fldCharType="separate"/>
            </w:r>
            <w:r>
              <w:rPr>
                <w:webHidden/>
              </w:rPr>
              <w:t>7</w:t>
            </w:r>
            <w:r>
              <w:rPr>
                <w:webHidden/>
              </w:rPr>
              <w:fldChar w:fldCharType="end"/>
            </w:r>
          </w:hyperlink>
        </w:p>
        <w:p w14:paraId="0D6AB910" w14:textId="412A617B"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0" w:history="1">
            <w:r w:rsidRPr="004E0AB9">
              <w:rPr>
                <w:rStyle w:val="Hiperpovezava"/>
              </w:rPr>
              <w:t>3.2.1</w:t>
            </w:r>
            <w:r>
              <w:rPr>
                <w:rFonts w:asciiTheme="minorHAnsi" w:hAnsiTheme="minorHAnsi" w:cstheme="minorBidi"/>
                <w:caps w:val="0"/>
                <w:kern w:val="2"/>
                <w:sz w:val="24"/>
                <w:szCs w:val="24"/>
                <w:lang w:eastAsia="sl-SI"/>
                <w14:ligatures w14:val="standardContextual"/>
              </w:rPr>
              <w:tab/>
            </w:r>
            <w:r w:rsidRPr="004E0AB9">
              <w:rPr>
                <w:rStyle w:val="Hiperpovezava"/>
              </w:rPr>
              <w:t>Vsebina in upravičenci</w:t>
            </w:r>
            <w:r>
              <w:rPr>
                <w:webHidden/>
              </w:rPr>
              <w:tab/>
            </w:r>
            <w:r>
              <w:rPr>
                <w:webHidden/>
              </w:rPr>
              <w:fldChar w:fldCharType="begin"/>
            </w:r>
            <w:r>
              <w:rPr>
                <w:webHidden/>
              </w:rPr>
              <w:instrText xml:space="preserve"> PAGEREF _Toc216343540 \h </w:instrText>
            </w:r>
            <w:r>
              <w:rPr>
                <w:webHidden/>
              </w:rPr>
            </w:r>
            <w:r>
              <w:rPr>
                <w:webHidden/>
              </w:rPr>
              <w:fldChar w:fldCharType="separate"/>
            </w:r>
            <w:r>
              <w:rPr>
                <w:webHidden/>
              </w:rPr>
              <w:t>7</w:t>
            </w:r>
            <w:r>
              <w:rPr>
                <w:webHidden/>
              </w:rPr>
              <w:fldChar w:fldCharType="end"/>
            </w:r>
          </w:hyperlink>
        </w:p>
        <w:p w14:paraId="524A4D3D" w14:textId="6C2B41B2"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1" w:history="1">
            <w:r w:rsidRPr="004E0AB9">
              <w:rPr>
                <w:rStyle w:val="Hiperpovezava"/>
              </w:rPr>
              <w:t>3.2.2</w:t>
            </w:r>
            <w:r>
              <w:rPr>
                <w:rFonts w:asciiTheme="minorHAnsi" w:hAnsiTheme="minorHAnsi" w:cstheme="minorBidi"/>
                <w:caps w:val="0"/>
                <w:kern w:val="2"/>
                <w:sz w:val="24"/>
                <w:szCs w:val="24"/>
                <w:lang w:eastAsia="sl-SI"/>
                <w14:ligatures w14:val="standardContextual"/>
              </w:rPr>
              <w:tab/>
            </w:r>
            <w:r w:rsidRPr="004E0AB9">
              <w:rPr>
                <w:rStyle w:val="Hiperpovezava"/>
              </w:rPr>
              <w:t>Vrste službenih stanovanj in najemnina z obrabnino</w:t>
            </w:r>
            <w:r>
              <w:rPr>
                <w:webHidden/>
              </w:rPr>
              <w:tab/>
            </w:r>
            <w:r>
              <w:rPr>
                <w:webHidden/>
              </w:rPr>
              <w:fldChar w:fldCharType="begin"/>
            </w:r>
            <w:r>
              <w:rPr>
                <w:webHidden/>
              </w:rPr>
              <w:instrText xml:space="preserve"> PAGEREF _Toc216343541 \h </w:instrText>
            </w:r>
            <w:r>
              <w:rPr>
                <w:webHidden/>
              </w:rPr>
            </w:r>
            <w:r>
              <w:rPr>
                <w:webHidden/>
              </w:rPr>
              <w:fldChar w:fldCharType="separate"/>
            </w:r>
            <w:r>
              <w:rPr>
                <w:webHidden/>
              </w:rPr>
              <w:t>8</w:t>
            </w:r>
            <w:r>
              <w:rPr>
                <w:webHidden/>
              </w:rPr>
              <w:fldChar w:fldCharType="end"/>
            </w:r>
          </w:hyperlink>
        </w:p>
        <w:p w14:paraId="0782005E" w14:textId="35AB7712"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2" w:history="1">
            <w:r w:rsidRPr="004E0AB9">
              <w:rPr>
                <w:rStyle w:val="Hiperpovezava"/>
              </w:rPr>
              <w:t>3.2.3</w:t>
            </w:r>
            <w:r>
              <w:rPr>
                <w:rFonts w:asciiTheme="minorHAnsi" w:hAnsiTheme="minorHAnsi" w:cstheme="minorBidi"/>
                <w:caps w:val="0"/>
                <w:kern w:val="2"/>
                <w:sz w:val="24"/>
                <w:szCs w:val="24"/>
                <w:lang w:eastAsia="sl-SI"/>
                <w14:ligatures w14:val="standardContextual"/>
              </w:rPr>
              <w:tab/>
            </w:r>
            <w:r w:rsidRPr="004E0AB9">
              <w:rPr>
                <w:rStyle w:val="Hiperpovezava"/>
              </w:rPr>
              <w:t>Splošni pogoji za dodelitev službenih stanovanj v najem</w:t>
            </w:r>
            <w:r>
              <w:rPr>
                <w:webHidden/>
              </w:rPr>
              <w:tab/>
            </w:r>
            <w:r>
              <w:rPr>
                <w:webHidden/>
              </w:rPr>
              <w:fldChar w:fldCharType="begin"/>
            </w:r>
            <w:r>
              <w:rPr>
                <w:webHidden/>
              </w:rPr>
              <w:instrText xml:space="preserve"> PAGEREF _Toc216343542 \h </w:instrText>
            </w:r>
            <w:r>
              <w:rPr>
                <w:webHidden/>
              </w:rPr>
            </w:r>
            <w:r>
              <w:rPr>
                <w:webHidden/>
              </w:rPr>
              <w:fldChar w:fldCharType="separate"/>
            </w:r>
            <w:r>
              <w:rPr>
                <w:webHidden/>
              </w:rPr>
              <w:t>9</w:t>
            </w:r>
            <w:r>
              <w:rPr>
                <w:webHidden/>
              </w:rPr>
              <w:fldChar w:fldCharType="end"/>
            </w:r>
          </w:hyperlink>
        </w:p>
        <w:p w14:paraId="2154DC82" w14:textId="42ED7B6F"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43" w:history="1">
            <w:r w:rsidRPr="004E0AB9">
              <w:rPr>
                <w:rStyle w:val="Hiperpovezava"/>
              </w:rPr>
              <w:t>3.3</w:t>
            </w:r>
            <w:r>
              <w:rPr>
                <w:rFonts w:asciiTheme="minorHAnsi" w:hAnsiTheme="minorHAnsi" w:cstheme="minorBidi"/>
                <w:bCs w:val="0"/>
                <w:caps w:val="0"/>
                <w:kern w:val="2"/>
                <w:sz w:val="24"/>
                <w:szCs w:val="24"/>
                <w:lang w:eastAsia="sl-SI"/>
                <w14:ligatures w14:val="standardContextual"/>
              </w:rPr>
              <w:tab/>
            </w:r>
            <w:r w:rsidRPr="004E0AB9">
              <w:rPr>
                <w:rStyle w:val="Hiperpovezava"/>
              </w:rPr>
              <w:t>Pravne podlage za oddajo službenih stanovanj v najem</w:t>
            </w:r>
            <w:r>
              <w:rPr>
                <w:webHidden/>
              </w:rPr>
              <w:tab/>
            </w:r>
            <w:r>
              <w:rPr>
                <w:webHidden/>
              </w:rPr>
              <w:fldChar w:fldCharType="begin"/>
            </w:r>
            <w:r>
              <w:rPr>
                <w:webHidden/>
              </w:rPr>
              <w:instrText xml:space="preserve"> PAGEREF _Toc216343543 \h </w:instrText>
            </w:r>
            <w:r>
              <w:rPr>
                <w:webHidden/>
              </w:rPr>
            </w:r>
            <w:r>
              <w:rPr>
                <w:webHidden/>
              </w:rPr>
              <w:fldChar w:fldCharType="separate"/>
            </w:r>
            <w:r>
              <w:rPr>
                <w:webHidden/>
              </w:rPr>
              <w:t>9</w:t>
            </w:r>
            <w:r>
              <w:rPr>
                <w:webHidden/>
              </w:rPr>
              <w:fldChar w:fldCharType="end"/>
            </w:r>
          </w:hyperlink>
        </w:p>
        <w:p w14:paraId="4F9C3035" w14:textId="7C1C48EA"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4" w:history="1">
            <w:r w:rsidRPr="004E0AB9">
              <w:rPr>
                <w:rStyle w:val="Hiperpovezava"/>
              </w:rPr>
              <w:t>3.3.1</w:t>
            </w:r>
            <w:r>
              <w:rPr>
                <w:rFonts w:asciiTheme="minorHAnsi" w:hAnsiTheme="minorHAnsi" w:cstheme="minorBidi"/>
                <w:caps w:val="0"/>
                <w:kern w:val="2"/>
                <w:sz w:val="24"/>
                <w:szCs w:val="24"/>
                <w:lang w:eastAsia="sl-SI"/>
                <w14:ligatures w14:val="standardContextual"/>
              </w:rPr>
              <w:tab/>
            </w:r>
            <w:r w:rsidRPr="004E0AB9">
              <w:rPr>
                <w:rStyle w:val="Hiperpovezava"/>
              </w:rPr>
              <w:t>Merila in kriteriji za dodeljevanje službenih stanovanj v najem</w:t>
            </w:r>
            <w:r>
              <w:rPr>
                <w:webHidden/>
              </w:rPr>
              <w:tab/>
            </w:r>
            <w:r>
              <w:rPr>
                <w:webHidden/>
              </w:rPr>
              <w:fldChar w:fldCharType="begin"/>
            </w:r>
            <w:r>
              <w:rPr>
                <w:webHidden/>
              </w:rPr>
              <w:instrText xml:space="preserve"> PAGEREF _Toc216343544 \h </w:instrText>
            </w:r>
            <w:r>
              <w:rPr>
                <w:webHidden/>
              </w:rPr>
            </w:r>
            <w:r>
              <w:rPr>
                <w:webHidden/>
              </w:rPr>
              <w:fldChar w:fldCharType="separate"/>
            </w:r>
            <w:r>
              <w:rPr>
                <w:webHidden/>
              </w:rPr>
              <w:t>9</w:t>
            </w:r>
            <w:r>
              <w:rPr>
                <w:webHidden/>
              </w:rPr>
              <w:fldChar w:fldCharType="end"/>
            </w:r>
          </w:hyperlink>
        </w:p>
        <w:p w14:paraId="35F237F2" w14:textId="2A8FF13B"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5" w:history="1">
            <w:r w:rsidRPr="004E0AB9">
              <w:rPr>
                <w:rStyle w:val="Hiperpovezava"/>
              </w:rPr>
              <w:t>3.3.2</w:t>
            </w:r>
            <w:r>
              <w:rPr>
                <w:rFonts w:asciiTheme="minorHAnsi" w:hAnsiTheme="minorHAnsi" w:cstheme="minorBidi"/>
                <w:caps w:val="0"/>
                <w:kern w:val="2"/>
                <w:sz w:val="24"/>
                <w:szCs w:val="24"/>
                <w:lang w:eastAsia="sl-SI"/>
                <w14:ligatures w14:val="standardContextual"/>
              </w:rPr>
              <w:tab/>
            </w:r>
            <w:r w:rsidRPr="004E0AB9">
              <w:rPr>
                <w:rStyle w:val="Hiperpovezava"/>
              </w:rPr>
              <w:t>Dodelitev funkcionarju in javnemu uslužbencu na položaju</w:t>
            </w:r>
            <w:r>
              <w:rPr>
                <w:webHidden/>
              </w:rPr>
              <w:tab/>
            </w:r>
            <w:r>
              <w:rPr>
                <w:webHidden/>
              </w:rPr>
              <w:fldChar w:fldCharType="begin"/>
            </w:r>
            <w:r>
              <w:rPr>
                <w:webHidden/>
              </w:rPr>
              <w:instrText xml:space="preserve"> PAGEREF _Toc216343545 \h </w:instrText>
            </w:r>
            <w:r>
              <w:rPr>
                <w:webHidden/>
              </w:rPr>
            </w:r>
            <w:r>
              <w:rPr>
                <w:webHidden/>
              </w:rPr>
              <w:fldChar w:fldCharType="separate"/>
            </w:r>
            <w:r>
              <w:rPr>
                <w:webHidden/>
              </w:rPr>
              <w:t>10</w:t>
            </w:r>
            <w:r>
              <w:rPr>
                <w:webHidden/>
              </w:rPr>
              <w:fldChar w:fldCharType="end"/>
            </w:r>
          </w:hyperlink>
        </w:p>
        <w:p w14:paraId="28591ED3" w14:textId="243C2E23"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6" w:history="1">
            <w:r w:rsidRPr="004E0AB9">
              <w:rPr>
                <w:rStyle w:val="Hiperpovezava"/>
              </w:rPr>
              <w:t>3.3.3</w:t>
            </w:r>
            <w:r>
              <w:rPr>
                <w:rFonts w:asciiTheme="minorHAnsi" w:hAnsiTheme="minorHAnsi" w:cstheme="minorBidi"/>
                <w:caps w:val="0"/>
                <w:kern w:val="2"/>
                <w:sz w:val="24"/>
                <w:szCs w:val="24"/>
                <w:lang w:eastAsia="sl-SI"/>
                <w14:ligatures w14:val="standardContextual"/>
              </w:rPr>
              <w:tab/>
            </w:r>
            <w:r w:rsidRPr="004E0AB9">
              <w:rPr>
                <w:rStyle w:val="Hiperpovezava"/>
              </w:rPr>
              <w:t>Dodelitev iz razloga nujnih službenih potreb</w:t>
            </w:r>
            <w:r>
              <w:rPr>
                <w:webHidden/>
              </w:rPr>
              <w:tab/>
            </w:r>
            <w:r>
              <w:rPr>
                <w:webHidden/>
              </w:rPr>
              <w:fldChar w:fldCharType="begin"/>
            </w:r>
            <w:r>
              <w:rPr>
                <w:webHidden/>
              </w:rPr>
              <w:instrText xml:space="preserve"> PAGEREF _Toc216343546 \h </w:instrText>
            </w:r>
            <w:r>
              <w:rPr>
                <w:webHidden/>
              </w:rPr>
            </w:r>
            <w:r>
              <w:rPr>
                <w:webHidden/>
              </w:rPr>
              <w:fldChar w:fldCharType="separate"/>
            </w:r>
            <w:r>
              <w:rPr>
                <w:webHidden/>
              </w:rPr>
              <w:t>10</w:t>
            </w:r>
            <w:r>
              <w:rPr>
                <w:webHidden/>
              </w:rPr>
              <w:fldChar w:fldCharType="end"/>
            </w:r>
          </w:hyperlink>
        </w:p>
        <w:p w14:paraId="7E004B4E" w14:textId="4FD1D96B"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7" w:history="1">
            <w:r w:rsidRPr="004E0AB9">
              <w:rPr>
                <w:rStyle w:val="Hiperpovezava"/>
              </w:rPr>
              <w:t>3.3.4</w:t>
            </w:r>
            <w:r>
              <w:rPr>
                <w:rFonts w:asciiTheme="minorHAnsi" w:hAnsiTheme="minorHAnsi" w:cstheme="minorBidi"/>
                <w:caps w:val="0"/>
                <w:kern w:val="2"/>
                <w:sz w:val="24"/>
                <w:szCs w:val="24"/>
                <w:lang w:eastAsia="sl-SI"/>
                <w14:ligatures w14:val="standardContextual"/>
              </w:rPr>
              <w:tab/>
            </w:r>
            <w:r w:rsidRPr="004E0AB9">
              <w:rPr>
                <w:rStyle w:val="Hiperpovezava"/>
              </w:rPr>
              <w:t>Dodelitev na podlagi razpisa za dodelitev službenih stanovanj v najem</w:t>
            </w:r>
            <w:r>
              <w:rPr>
                <w:webHidden/>
              </w:rPr>
              <w:tab/>
            </w:r>
            <w:r>
              <w:rPr>
                <w:webHidden/>
              </w:rPr>
              <w:fldChar w:fldCharType="begin"/>
            </w:r>
            <w:r>
              <w:rPr>
                <w:webHidden/>
              </w:rPr>
              <w:instrText xml:space="preserve"> PAGEREF _Toc216343547 \h </w:instrText>
            </w:r>
            <w:r>
              <w:rPr>
                <w:webHidden/>
              </w:rPr>
            </w:r>
            <w:r>
              <w:rPr>
                <w:webHidden/>
              </w:rPr>
              <w:fldChar w:fldCharType="separate"/>
            </w:r>
            <w:r>
              <w:rPr>
                <w:webHidden/>
              </w:rPr>
              <w:t>11</w:t>
            </w:r>
            <w:r>
              <w:rPr>
                <w:webHidden/>
              </w:rPr>
              <w:fldChar w:fldCharType="end"/>
            </w:r>
          </w:hyperlink>
        </w:p>
        <w:p w14:paraId="6C55FA8D" w14:textId="3E361246"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8" w:history="1">
            <w:r w:rsidRPr="004E0AB9">
              <w:rPr>
                <w:rStyle w:val="Hiperpovezava"/>
              </w:rPr>
              <w:t>3.3.5</w:t>
            </w:r>
            <w:r>
              <w:rPr>
                <w:rFonts w:asciiTheme="minorHAnsi" w:hAnsiTheme="minorHAnsi" w:cstheme="minorBidi"/>
                <w:caps w:val="0"/>
                <w:kern w:val="2"/>
                <w:sz w:val="24"/>
                <w:szCs w:val="24"/>
                <w:lang w:eastAsia="sl-SI"/>
                <w14:ligatures w14:val="standardContextual"/>
              </w:rPr>
              <w:tab/>
            </w:r>
            <w:r w:rsidRPr="004E0AB9">
              <w:rPr>
                <w:rStyle w:val="Hiperpovezava"/>
              </w:rPr>
              <w:t>Dodelitev zunaj razpisa</w:t>
            </w:r>
            <w:r>
              <w:rPr>
                <w:webHidden/>
              </w:rPr>
              <w:tab/>
            </w:r>
            <w:r>
              <w:rPr>
                <w:webHidden/>
              </w:rPr>
              <w:fldChar w:fldCharType="begin"/>
            </w:r>
            <w:r>
              <w:rPr>
                <w:webHidden/>
              </w:rPr>
              <w:instrText xml:space="preserve"> PAGEREF _Toc216343548 \h </w:instrText>
            </w:r>
            <w:r>
              <w:rPr>
                <w:webHidden/>
              </w:rPr>
            </w:r>
            <w:r>
              <w:rPr>
                <w:webHidden/>
              </w:rPr>
              <w:fldChar w:fldCharType="separate"/>
            </w:r>
            <w:r>
              <w:rPr>
                <w:webHidden/>
              </w:rPr>
              <w:t>12</w:t>
            </w:r>
            <w:r>
              <w:rPr>
                <w:webHidden/>
              </w:rPr>
              <w:fldChar w:fldCharType="end"/>
            </w:r>
          </w:hyperlink>
        </w:p>
        <w:p w14:paraId="3979DFF2" w14:textId="18B042F8"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49" w:history="1">
            <w:r w:rsidRPr="004E0AB9">
              <w:rPr>
                <w:rStyle w:val="Hiperpovezava"/>
              </w:rPr>
              <w:t>3.3.6</w:t>
            </w:r>
            <w:r>
              <w:rPr>
                <w:rFonts w:asciiTheme="minorHAnsi" w:hAnsiTheme="minorHAnsi" w:cstheme="minorBidi"/>
                <w:caps w:val="0"/>
                <w:kern w:val="2"/>
                <w:sz w:val="24"/>
                <w:szCs w:val="24"/>
                <w:lang w:eastAsia="sl-SI"/>
                <w14:ligatures w14:val="standardContextual"/>
              </w:rPr>
              <w:tab/>
            </w:r>
            <w:r w:rsidRPr="004E0AB9">
              <w:rPr>
                <w:rStyle w:val="Hiperpovezava"/>
              </w:rPr>
              <w:t>Dodelitev iz razloga nujnih službenih potreb Urada predsednika Republike</w:t>
            </w:r>
            <w:r>
              <w:rPr>
                <w:webHidden/>
              </w:rPr>
              <w:tab/>
            </w:r>
            <w:r>
              <w:rPr>
                <w:webHidden/>
              </w:rPr>
              <w:fldChar w:fldCharType="begin"/>
            </w:r>
            <w:r>
              <w:rPr>
                <w:webHidden/>
              </w:rPr>
              <w:instrText xml:space="preserve"> PAGEREF _Toc216343549 \h </w:instrText>
            </w:r>
            <w:r>
              <w:rPr>
                <w:webHidden/>
              </w:rPr>
            </w:r>
            <w:r>
              <w:rPr>
                <w:webHidden/>
              </w:rPr>
              <w:fldChar w:fldCharType="separate"/>
            </w:r>
            <w:r>
              <w:rPr>
                <w:webHidden/>
              </w:rPr>
              <w:t>13</w:t>
            </w:r>
            <w:r>
              <w:rPr>
                <w:webHidden/>
              </w:rPr>
              <w:fldChar w:fldCharType="end"/>
            </w:r>
          </w:hyperlink>
        </w:p>
        <w:p w14:paraId="13910FF9" w14:textId="25B2BC20"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50" w:history="1">
            <w:r w:rsidRPr="004E0AB9">
              <w:rPr>
                <w:rStyle w:val="Hiperpovezava"/>
              </w:rPr>
              <w:t>3.3.7</w:t>
            </w:r>
            <w:r>
              <w:rPr>
                <w:rFonts w:asciiTheme="minorHAnsi" w:hAnsiTheme="minorHAnsi" w:cstheme="minorBidi"/>
                <w:caps w:val="0"/>
                <w:kern w:val="2"/>
                <w:sz w:val="24"/>
                <w:szCs w:val="24"/>
                <w:lang w:eastAsia="sl-SI"/>
                <w14:ligatures w14:val="standardContextual"/>
              </w:rPr>
              <w:tab/>
            </w:r>
            <w:r w:rsidRPr="004E0AB9">
              <w:rPr>
                <w:rStyle w:val="Hiperpovezava"/>
              </w:rPr>
              <w:t>Dodelitev iz razloga smotrnega gospodarjenja</w:t>
            </w:r>
            <w:r>
              <w:rPr>
                <w:webHidden/>
              </w:rPr>
              <w:tab/>
            </w:r>
            <w:r>
              <w:rPr>
                <w:webHidden/>
              </w:rPr>
              <w:fldChar w:fldCharType="begin"/>
            </w:r>
            <w:r>
              <w:rPr>
                <w:webHidden/>
              </w:rPr>
              <w:instrText xml:space="preserve"> PAGEREF _Toc216343550 \h </w:instrText>
            </w:r>
            <w:r>
              <w:rPr>
                <w:webHidden/>
              </w:rPr>
            </w:r>
            <w:r>
              <w:rPr>
                <w:webHidden/>
              </w:rPr>
              <w:fldChar w:fldCharType="separate"/>
            </w:r>
            <w:r>
              <w:rPr>
                <w:webHidden/>
              </w:rPr>
              <w:t>13</w:t>
            </w:r>
            <w:r>
              <w:rPr>
                <w:webHidden/>
              </w:rPr>
              <w:fldChar w:fldCharType="end"/>
            </w:r>
          </w:hyperlink>
        </w:p>
        <w:p w14:paraId="3F1E7AC1" w14:textId="5D951D07"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51" w:history="1">
            <w:r w:rsidRPr="004E0AB9">
              <w:rPr>
                <w:rStyle w:val="Hiperpovezava"/>
              </w:rPr>
              <w:t>3.3.8</w:t>
            </w:r>
            <w:r>
              <w:rPr>
                <w:rFonts w:asciiTheme="minorHAnsi" w:hAnsiTheme="minorHAnsi" w:cstheme="minorBidi"/>
                <w:caps w:val="0"/>
                <w:kern w:val="2"/>
                <w:sz w:val="24"/>
                <w:szCs w:val="24"/>
                <w:lang w:eastAsia="sl-SI"/>
                <w14:ligatures w14:val="standardContextual"/>
              </w:rPr>
              <w:tab/>
            </w:r>
            <w:r w:rsidRPr="004E0AB9">
              <w:rPr>
                <w:rStyle w:val="Hiperpovezava"/>
              </w:rPr>
              <w:t>Dodelitev najemniku po upokojitvi in svojcu umrlega najemnika</w:t>
            </w:r>
            <w:r>
              <w:rPr>
                <w:webHidden/>
              </w:rPr>
              <w:tab/>
            </w:r>
            <w:r>
              <w:rPr>
                <w:webHidden/>
              </w:rPr>
              <w:fldChar w:fldCharType="begin"/>
            </w:r>
            <w:r>
              <w:rPr>
                <w:webHidden/>
              </w:rPr>
              <w:instrText xml:space="preserve"> PAGEREF _Toc216343551 \h </w:instrText>
            </w:r>
            <w:r>
              <w:rPr>
                <w:webHidden/>
              </w:rPr>
            </w:r>
            <w:r>
              <w:rPr>
                <w:webHidden/>
              </w:rPr>
              <w:fldChar w:fldCharType="separate"/>
            </w:r>
            <w:r>
              <w:rPr>
                <w:webHidden/>
              </w:rPr>
              <w:t>13</w:t>
            </w:r>
            <w:r>
              <w:rPr>
                <w:webHidden/>
              </w:rPr>
              <w:fldChar w:fldCharType="end"/>
            </w:r>
          </w:hyperlink>
        </w:p>
        <w:p w14:paraId="0F5819E7" w14:textId="33A34A72"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52" w:history="1">
            <w:r w:rsidRPr="004E0AB9">
              <w:rPr>
                <w:rStyle w:val="Hiperpovezava"/>
              </w:rPr>
              <w:t>3.3.9</w:t>
            </w:r>
            <w:r>
              <w:rPr>
                <w:rFonts w:asciiTheme="minorHAnsi" w:hAnsiTheme="minorHAnsi" w:cstheme="minorBidi"/>
                <w:caps w:val="0"/>
                <w:kern w:val="2"/>
                <w:sz w:val="24"/>
                <w:szCs w:val="24"/>
                <w:lang w:eastAsia="sl-SI"/>
                <w14:ligatures w14:val="standardContextual"/>
              </w:rPr>
              <w:tab/>
            </w:r>
            <w:r w:rsidRPr="004E0AB9">
              <w:rPr>
                <w:rStyle w:val="Hiperpovezava"/>
              </w:rPr>
              <w:t>Zamenjava službenih stanovanj</w:t>
            </w:r>
            <w:r>
              <w:rPr>
                <w:webHidden/>
              </w:rPr>
              <w:tab/>
            </w:r>
            <w:r>
              <w:rPr>
                <w:webHidden/>
              </w:rPr>
              <w:fldChar w:fldCharType="begin"/>
            </w:r>
            <w:r>
              <w:rPr>
                <w:webHidden/>
              </w:rPr>
              <w:instrText xml:space="preserve"> PAGEREF _Toc216343552 \h </w:instrText>
            </w:r>
            <w:r>
              <w:rPr>
                <w:webHidden/>
              </w:rPr>
            </w:r>
            <w:r>
              <w:rPr>
                <w:webHidden/>
              </w:rPr>
              <w:fldChar w:fldCharType="separate"/>
            </w:r>
            <w:r>
              <w:rPr>
                <w:webHidden/>
              </w:rPr>
              <w:t>13</w:t>
            </w:r>
            <w:r>
              <w:rPr>
                <w:webHidden/>
              </w:rPr>
              <w:fldChar w:fldCharType="end"/>
            </w:r>
          </w:hyperlink>
        </w:p>
        <w:p w14:paraId="41E679F3" w14:textId="3444C7ED" w:rsidR="006E0A9A" w:rsidRDefault="006E0A9A">
          <w:pPr>
            <w:pStyle w:val="Kazalovsebine1"/>
            <w:rPr>
              <w:rFonts w:asciiTheme="minorHAnsi" w:hAnsiTheme="minorHAnsi" w:cstheme="minorBidi"/>
              <w:bCs w:val="0"/>
              <w:caps w:val="0"/>
              <w:kern w:val="2"/>
              <w:sz w:val="24"/>
              <w:szCs w:val="24"/>
              <w:lang w:eastAsia="sl-SI"/>
              <w14:ligatures w14:val="standardContextual"/>
            </w:rPr>
          </w:pPr>
          <w:hyperlink w:anchor="_Toc216343553" w:history="1">
            <w:r w:rsidRPr="004E0AB9">
              <w:rPr>
                <w:rStyle w:val="Hiperpovezava"/>
              </w:rPr>
              <w:t>4</w:t>
            </w:r>
            <w:r>
              <w:rPr>
                <w:rFonts w:asciiTheme="minorHAnsi" w:hAnsiTheme="minorHAnsi" w:cstheme="minorBidi"/>
                <w:bCs w:val="0"/>
                <w:caps w:val="0"/>
                <w:kern w:val="2"/>
                <w:sz w:val="24"/>
                <w:szCs w:val="24"/>
                <w:lang w:eastAsia="sl-SI"/>
                <w14:ligatures w14:val="standardContextual"/>
              </w:rPr>
              <w:tab/>
            </w:r>
            <w:r w:rsidRPr="004E0AB9">
              <w:rPr>
                <w:rStyle w:val="Hiperpovezava"/>
              </w:rPr>
              <w:t>STRATEGIJA RAVNANJA S SLUŽBENIMI STANOVANJI MJU 2025-2035</w:t>
            </w:r>
            <w:r>
              <w:rPr>
                <w:webHidden/>
              </w:rPr>
              <w:tab/>
            </w:r>
            <w:r>
              <w:rPr>
                <w:webHidden/>
              </w:rPr>
              <w:fldChar w:fldCharType="begin"/>
            </w:r>
            <w:r>
              <w:rPr>
                <w:webHidden/>
              </w:rPr>
              <w:instrText xml:space="preserve"> PAGEREF _Toc216343553 \h </w:instrText>
            </w:r>
            <w:r>
              <w:rPr>
                <w:webHidden/>
              </w:rPr>
            </w:r>
            <w:r>
              <w:rPr>
                <w:webHidden/>
              </w:rPr>
              <w:fldChar w:fldCharType="separate"/>
            </w:r>
            <w:r>
              <w:rPr>
                <w:webHidden/>
              </w:rPr>
              <w:t>15</w:t>
            </w:r>
            <w:r>
              <w:rPr>
                <w:webHidden/>
              </w:rPr>
              <w:fldChar w:fldCharType="end"/>
            </w:r>
          </w:hyperlink>
        </w:p>
        <w:p w14:paraId="41E1409C" w14:textId="7181E79E"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54" w:history="1">
            <w:r w:rsidRPr="004E0AB9">
              <w:rPr>
                <w:rStyle w:val="Hiperpovezava"/>
              </w:rPr>
              <w:t>4.1</w:t>
            </w:r>
            <w:r>
              <w:rPr>
                <w:rFonts w:asciiTheme="minorHAnsi" w:hAnsiTheme="minorHAnsi" w:cstheme="minorBidi"/>
                <w:bCs w:val="0"/>
                <w:caps w:val="0"/>
                <w:kern w:val="2"/>
                <w:sz w:val="24"/>
                <w:szCs w:val="24"/>
                <w:lang w:eastAsia="sl-SI"/>
                <w14:ligatures w14:val="standardContextual"/>
              </w:rPr>
              <w:tab/>
            </w:r>
            <w:r w:rsidRPr="004E0AB9">
              <w:rPr>
                <w:rStyle w:val="Hiperpovezava"/>
              </w:rPr>
              <w:t>Gospodarno ravnanje in učinkovito upravljanje s službenimi stanovanji</w:t>
            </w:r>
            <w:r>
              <w:rPr>
                <w:webHidden/>
              </w:rPr>
              <w:tab/>
            </w:r>
            <w:r>
              <w:rPr>
                <w:webHidden/>
              </w:rPr>
              <w:fldChar w:fldCharType="begin"/>
            </w:r>
            <w:r>
              <w:rPr>
                <w:webHidden/>
              </w:rPr>
              <w:instrText xml:space="preserve"> PAGEREF _Toc216343554 \h </w:instrText>
            </w:r>
            <w:r>
              <w:rPr>
                <w:webHidden/>
              </w:rPr>
            </w:r>
            <w:r>
              <w:rPr>
                <w:webHidden/>
              </w:rPr>
              <w:fldChar w:fldCharType="separate"/>
            </w:r>
            <w:r>
              <w:rPr>
                <w:webHidden/>
              </w:rPr>
              <w:t>15</w:t>
            </w:r>
            <w:r>
              <w:rPr>
                <w:webHidden/>
              </w:rPr>
              <w:fldChar w:fldCharType="end"/>
            </w:r>
          </w:hyperlink>
        </w:p>
        <w:p w14:paraId="797878A2" w14:textId="4812E4AD"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55" w:history="1">
            <w:r w:rsidRPr="004E0AB9">
              <w:rPr>
                <w:rStyle w:val="Hiperpovezava"/>
              </w:rPr>
              <w:t>4.2</w:t>
            </w:r>
            <w:r>
              <w:rPr>
                <w:rFonts w:asciiTheme="minorHAnsi" w:hAnsiTheme="minorHAnsi" w:cstheme="minorBidi"/>
                <w:bCs w:val="0"/>
                <w:caps w:val="0"/>
                <w:kern w:val="2"/>
                <w:sz w:val="24"/>
                <w:szCs w:val="24"/>
                <w:lang w:eastAsia="sl-SI"/>
                <w14:ligatures w14:val="standardContextual"/>
              </w:rPr>
              <w:tab/>
            </w:r>
            <w:r w:rsidRPr="004E0AB9">
              <w:rPr>
                <w:rStyle w:val="Hiperpovezava"/>
              </w:rPr>
              <w:t>Pravna urejenost in zakonitost poslovanja</w:t>
            </w:r>
            <w:r>
              <w:rPr>
                <w:webHidden/>
              </w:rPr>
              <w:tab/>
            </w:r>
            <w:r>
              <w:rPr>
                <w:webHidden/>
              </w:rPr>
              <w:fldChar w:fldCharType="begin"/>
            </w:r>
            <w:r>
              <w:rPr>
                <w:webHidden/>
              </w:rPr>
              <w:instrText xml:space="preserve"> PAGEREF _Toc216343555 \h </w:instrText>
            </w:r>
            <w:r>
              <w:rPr>
                <w:webHidden/>
              </w:rPr>
            </w:r>
            <w:r>
              <w:rPr>
                <w:webHidden/>
              </w:rPr>
              <w:fldChar w:fldCharType="separate"/>
            </w:r>
            <w:r>
              <w:rPr>
                <w:webHidden/>
              </w:rPr>
              <w:t>15</w:t>
            </w:r>
            <w:r>
              <w:rPr>
                <w:webHidden/>
              </w:rPr>
              <w:fldChar w:fldCharType="end"/>
            </w:r>
          </w:hyperlink>
        </w:p>
        <w:p w14:paraId="1DB8E87F" w14:textId="5E9F058C"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56" w:history="1">
            <w:r w:rsidRPr="004E0AB9">
              <w:rPr>
                <w:rStyle w:val="Hiperpovezava"/>
              </w:rPr>
              <w:t>4.2.1</w:t>
            </w:r>
            <w:r>
              <w:rPr>
                <w:rFonts w:asciiTheme="minorHAnsi" w:hAnsiTheme="minorHAnsi" w:cstheme="minorBidi"/>
                <w:caps w:val="0"/>
                <w:kern w:val="2"/>
                <w:sz w:val="24"/>
                <w:szCs w:val="24"/>
                <w:lang w:eastAsia="sl-SI"/>
                <w14:ligatures w14:val="standardContextual"/>
              </w:rPr>
              <w:tab/>
            </w:r>
            <w:r w:rsidRPr="004E0AB9">
              <w:rPr>
                <w:rStyle w:val="Hiperpovezava"/>
              </w:rPr>
              <w:t>Pravna urejenost</w:t>
            </w:r>
            <w:r>
              <w:rPr>
                <w:webHidden/>
              </w:rPr>
              <w:tab/>
            </w:r>
            <w:r>
              <w:rPr>
                <w:webHidden/>
              </w:rPr>
              <w:fldChar w:fldCharType="begin"/>
            </w:r>
            <w:r>
              <w:rPr>
                <w:webHidden/>
              </w:rPr>
              <w:instrText xml:space="preserve"> PAGEREF _Toc216343556 \h </w:instrText>
            </w:r>
            <w:r>
              <w:rPr>
                <w:webHidden/>
              </w:rPr>
            </w:r>
            <w:r>
              <w:rPr>
                <w:webHidden/>
              </w:rPr>
              <w:fldChar w:fldCharType="separate"/>
            </w:r>
            <w:r>
              <w:rPr>
                <w:webHidden/>
              </w:rPr>
              <w:t>15</w:t>
            </w:r>
            <w:r>
              <w:rPr>
                <w:webHidden/>
              </w:rPr>
              <w:fldChar w:fldCharType="end"/>
            </w:r>
          </w:hyperlink>
        </w:p>
        <w:p w14:paraId="59BC1D89" w14:textId="6BE80DFE"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57" w:history="1">
            <w:r w:rsidRPr="004E0AB9">
              <w:rPr>
                <w:rStyle w:val="Hiperpovezava"/>
              </w:rPr>
              <w:t>4.2.2</w:t>
            </w:r>
            <w:r>
              <w:rPr>
                <w:rFonts w:asciiTheme="minorHAnsi" w:hAnsiTheme="minorHAnsi" w:cstheme="minorBidi"/>
                <w:caps w:val="0"/>
                <w:kern w:val="2"/>
                <w:sz w:val="24"/>
                <w:szCs w:val="24"/>
                <w:lang w:eastAsia="sl-SI"/>
                <w14:ligatures w14:val="standardContextual"/>
              </w:rPr>
              <w:tab/>
            </w:r>
            <w:r w:rsidRPr="004E0AB9">
              <w:rPr>
                <w:rStyle w:val="Hiperpovezava"/>
              </w:rPr>
              <w:t>Zakonitost poslovanja</w:t>
            </w:r>
            <w:r>
              <w:rPr>
                <w:webHidden/>
              </w:rPr>
              <w:tab/>
            </w:r>
            <w:r>
              <w:rPr>
                <w:webHidden/>
              </w:rPr>
              <w:fldChar w:fldCharType="begin"/>
            </w:r>
            <w:r>
              <w:rPr>
                <w:webHidden/>
              </w:rPr>
              <w:instrText xml:space="preserve"> PAGEREF _Toc216343557 \h </w:instrText>
            </w:r>
            <w:r>
              <w:rPr>
                <w:webHidden/>
              </w:rPr>
            </w:r>
            <w:r>
              <w:rPr>
                <w:webHidden/>
              </w:rPr>
              <w:fldChar w:fldCharType="separate"/>
            </w:r>
            <w:r>
              <w:rPr>
                <w:webHidden/>
              </w:rPr>
              <w:t>16</w:t>
            </w:r>
            <w:r>
              <w:rPr>
                <w:webHidden/>
              </w:rPr>
              <w:fldChar w:fldCharType="end"/>
            </w:r>
          </w:hyperlink>
        </w:p>
        <w:p w14:paraId="20C602F6" w14:textId="4EE57E58"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58" w:history="1">
            <w:r w:rsidRPr="004E0AB9">
              <w:rPr>
                <w:rStyle w:val="Hiperpovezava"/>
              </w:rPr>
              <w:t>4.3</w:t>
            </w:r>
            <w:r>
              <w:rPr>
                <w:rFonts w:asciiTheme="minorHAnsi" w:hAnsiTheme="minorHAnsi" w:cstheme="minorBidi"/>
                <w:bCs w:val="0"/>
                <w:caps w:val="0"/>
                <w:kern w:val="2"/>
                <w:sz w:val="24"/>
                <w:szCs w:val="24"/>
                <w:lang w:eastAsia="sl-SI"/>
                <w14:ligatures w14:val="standardContextual"/>
              </w:rPr>
              <w:tab/>
            </w:r>
            <w:r w:rsidRPr="004E0AB9">
              <w:rPr>
                <w:rStyle w:val="Hiperpovezava"/>
              </w:rPr>
              <w:t>Funkcionalna urejenost</w:t>
            </w:r>
            <w:r>
              <w:rPr>
                <w:webHidden/>
              </w:rPr>
              <w:tab/>
            </w:r>
            <w:r>
              <w:rPr>
                <w:webHidden/>
              </w:rPr>
              <w:fldChar w:fldCharType="begin"/>
            </w:r>
            <w:r>
              <w:rPr>
                <w:webHidden/>
              </w:rPr>
              <w:instrText xml:space="preserve"> PAGEREF _Toc216343558 \h </w:instrText>
            </w:r>
            <w:r>
              <w:rPr>
                <w:webHidden/>
              </w:rPr>
            </w:r>
            <w:r>
              <w:rPr>
                <w:webHidden/>
              </w:rPr>
              <w:fldChar w:fldCharType="separate"/>
            </w:r>
            <w:r>
              <w:rPr>
                <w:webHidden/>
              </w:rPr>
              <w:t>17</w:t>
            </w:r>
            <w:r>
              <w:rPr>
                <w:webHidden/>
              </w:rPr>
              <w:fldChar w:fldCharType="end"/>
            </w:r>
          </w:hyperlink>
        </w:p>
        <w:p w14:paraId="676C6A50" w14:textId="35C50BFF"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59" w:history="1">
            <w:r w:rsidRPr="004E0AB9">
              <w:rPr>
                <w:rStyle w:val="Hiperpovezava"/>
              </w:rPr>
              <w:t>4.3.1</w:t>
            </w:r>
            <w:r>
              <w:rPr>
                <w:rFonts w:asciiTheme="minorHAnsi" w:hAnsiTheme="minorHAnsi" w:cstheme="minorBidi"/>
                <w:caps w:val="0"/>
                <w:kern w:val="2"/>
                <w:sz w:val="24"/>
                <w:szCs w:val="24"/>
                <w:lang w:eastAsia="sl-SI"/>
                <w14:ligatures w14:val="standardContextual"/>
              </w:rPr>
              <w:tab/>
            </w:r>
            <w:r w:rsidRPr="004E0AB9">
              <w:rPr>
                <w:rStyle w:val="Hiperpovezava"/>
              </w:rPr>
              <w:t>Vzdrževanje službenih stanovanj</w:t>
            </w:r>
            <w:r>
              <w:rPr>
                <w:webHidden/>
              </w:rPr>
              <w:tab/>
            </w:r>
            <w:r>
              <w:rPr>
                <w:webHidden/>
              </w:rPr>
              <w:fldChar w:fldCharType="begin"/>
            </w:r>
            <w:r>
              <w:rPr>
                <w:webHidden/>
              </w:rPr>
              <w:instrText xml:space="preserve"> PAGEREF _Toc216343559 \h </w:instrText>
            </w:r>
            <w:r>
              <w:rPr>
                <w:webHidden/>
              </w:rPr>
            </w:r>
            <w:r>
              <w:rPr>
                <w:webHidden/>
              </w:rPr>
              <w:fldChar w:fldCharType="separate"/>
            </w:r>
            <w:r>
              <w:rPr>
                <w:webHidden/>
              </w:rPr>
              <w:t>17</w:t>
            </w:r>
            <w:r>
              <w:rPr>
                <w:webHidden/>
              </w:rPr>
              <w:fldChar w:fldCharType="end"/>
            </w:r>
          </w:hyperlink>
        </w:p>
        <w:p w14:paraId="45375BD3" w14:textId="77E0617B"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60" w:history="1">
            <w:r w:rsidRPr="004E0AB9">
              <w:rPr>
                <w:rStyle w:val="Hiperpovezava"/>
              </w:rPr>
              <w:t>4.3.2</w:t>
            </w:r>
            <w:r>
              <w:rPr>
                <w:rFonts w:asciiTheme="minorHAnsi" w:hAnsiTheme="minorHAnsi" w:cstheme="minorBidi"/>
                <w:caps w:val="0"/>
                <w:kern w:val="2"/>
                <w:sz w:val="24"/>
                <w:szCs w:val="24"/>
                <w:lang w:eastAsia="sl-SI"/>
                <w14:ligatures w14:val="standardContextual"/>
              </w:rPr>
              <w:tab/>
            </w:r>
            <w:r w:rsidRPr="004E0AB9">
              <w:rPr>
                <w:rStyle w:val="Hiperpovezava"/>
              </w:rPr>
              <w:t>Upravljanje skupnih delov večstanovanjskih stavb</w:t>
            </w:r>
            <w:r>
              <w:rPr>
                <w:webHidden/>
              </w:rPr>
              <w:tab/>
            </w:r>
            <w:r>
              <w:rPr>
                <w:webHidden/>
              </w:rPr>
              <w:fldChar w:fldCharType="begin"/>
            </w:r>
            <w:r>
              <w:rPr>
                <w:webHidden/>
              </w:rPr>
              <w:instrText xml:space="preserve"> PAGEREF _Toc216343560 \h </w:instrText>
            </w:r>
            <w:r>
              <w:rPr>
                <w:webHidden/>
              </w:rPr>
            </w:r>
            <w:r>
              <w:rPr>
                <w:webHidden/>
              </w:rPr>
              <w:fldChar w:fldCharType="separate"/>
            </w:r>
            <w:r>
              <w:rPr>
                <w:webHidden/>
              </w:rPr>
              <w:t>18</w:t>
            </w:r>
            <w:r>
              <w:rPr>
                <w:webHidden/>
              </w:rPr>
              <w:fldChar w:fldCharType="end"/>
            </w:r>
          </w:hyperlink>
        </w:p>
        <w:p w14:paraId="77CA828B" w14:textId="426CBB2E"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61" w:history="1">
            <w:r w:rsidRPr="004E0AB9">
              <w:rPr>
                <w:rStyle w:val="Hiperpovezava"/>
              </w:rPr>
              <w:t>4.4</w:t>
            </w:r>
            <w:r>
              <w:rPr>
                <w:rFonts w:asciiTheme="minorHAnsi" w:hAnsiTheme="minorHAnsi" w:cstheme="minorBidi"/>
                <w:bCs w:val="0"/>
                <w:caps w:val="0"/>
                <w:kern w:val="2"/>
                <w:sz w:val="24"/>
                <w:szCs w:val="24"/>
                <w:lang w:eastAsia="sl-SI"/>
                <w14:ligatures w14:val="standardContextual"/>
              </w:rPr>
              <w:tab/>
            </w:r>
            <w:r w:rsidRPr="004E0AB9">
              <w:rPr>
                <w:rStyle w:val="Hiperpovezava"/>
              </w:rPr>
              <w:t>Učinkovita raba</w:t>
            </w:r>
            <w:r>
              <w:rPr>
                <w:webHidden/>
              </w:rPr>
              <w:tab/>
            </w:r>
            <w:r>
              <w:rPr>
                <w:webHidden/>
              </w:rPr>
              <w:fldChar w:fldCharType="begin"/>
            </w:r>
            <w:r>
              <w:rPr>
                <w:webHidden/>
              </w:rPr>
              <w:instrText xml:space="preserve"> PAGEREF _Toc216343561 \h </w:instrText>
            </w:r>
            <w:r>
              <w:rPr>
                <w:webHidden/>
              </w:rPr>
            </w:r>
            <w:r>
              <w:rPr>
                <w:webHidden/>
              </w:rPr>
              <w:fldChar w:fldCharType="separate"/>
            </w:r>
            <w:r>
              <w:rPr>
                <w:webHidden/>
              </w:rPr>
              <w:t>18</w:t>
            </w:r>
            <w:r>
              <w:rPr>
                <w:webHidden/>
              </w:rPr>
              <w:fldChar w:fldCharType="end"/>
            </w:r>
          </w:hyperlink>
        </w:p>
        <w:p w14:paraId="2EFF06FB" w14:textId="50F2D746"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62" w:history="1">
            <w:r w:rsidRPr="004E0AB9">
              <w:rPr>
                <w:rStyle w:val="Hiperpovezava"/>
              </w:rPr>
              <w:t>4.4.1</w:t>
            </w:r>
            <w:r>
              <w:rPr>
                <w:rFonts w:asciiTheme="minorHAnsi" w:hAnsiTheme="minorHAnsi" w:cstheme="minorBidi"/>
                <w:caps w:val="0"/>
                <w:kern w:val="2"/>
                <w:sz w:val="24"/>
                <w:szCs w:val="24"/>
                <w:lang w:eastAsia="sl-SI"/>
                <w14:ligatures w14:val="standardContextual"/>
              </w:rPr>
              <w:tab/>
            </w:r>
            <w:r w:rsidRPr="004E0AB9">
              <w:rPr>
                <w:rStyle w:val="Hiperpovezava"/>
              </w:rPr>
              <w:t>Zagotavljanje ustreznega fonda službenih stanovanj</w:t>
            </w:r>
            <w:r>
              <w:rPr>
                <w:webHidden/>
              </w:rPr>
              <w:tab/>
            </w:r>
            <w:r>
              <w:rPr>
                <w:webHidden/>
              </w:rPr>
              <w:fldChar w:fldCharType="begin"/>
            </w:r>
            <w:r>
              <w:rPr>
                <w:webHidden/>
              </w:rPr>
              <w:instrText xml:space="preserve"> PAGEREF _Toc216343562 \h </w:instrText>
            </w:r>
            <w:r>
              <w:rPr>
                <w:webHidden/>
              </w:rPr>
            </w:r>
            <w:r>
              <w:rPr>
                <w:webHidden/>
              </w:rPr>
              <w:fldChar w:fldCharType="separate"/>
            </w:r>
            <w:r>
              <w:rPr>
                <w:webHidden/>
              </w:rPr>
              <w:t>18</w:t>
            </w:r>
            <w:r>
              <w:rPr>
                <w:webHidden/>
              </w:rPr>
              <w:fldChar w:fldCharType="end"/>
            </w:r>
          </w:hyperlink>
        </w:p>
        <w:p w14:paraId="08BBA806" w14:textId="2C6B3583"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63" w:history="1">
            <w:r w:rsidRPr="004E0AB9">
              <w:rPr>
                <w:rStyle w:val="Hiperpovezava"/>
                <w:rFonts w:eastAsia="Times New Roman"/>
              </w:rPr>
              <w:t>4.4.2</w:t>
            </w:r>
            <w:r>
              <w:rPr>
                <w:rFonts w:asciiTheme="minorHAnsi" w:hAnsiTheme="minorHAnsi" w:cstheme="minorBidi"/>
                <w:caps w:val="0"/>
                <w:kern w:val="2"/>
                <w:sz w:val="24"/>
                <w:szCs w:val="24"/>
                <w:lang w:eastAsia="sl-SI"/>
                <w14:ligatures w14:val="standardContextual"/>
              </w:rPr>
              <w:tab/>
            </w:r>
            <w:r w:rsidRPr="004E0AB9">
              <w:rPr>
                <w:rStyle w:val="Hiperpovezava"/>
              </w:rPr>
              <w:t>Izvajanje postopkov oddajanja službenih stanovanj v najem in skrb za optimalno zasedenost</w:t>
            </w:r>
            <w:r>
              <w:rPr>
                <w:webHidden/>
              </w:rPr>
              <w:tab/>
            </w:r>
            <w:r>
              <w:rPr>
                <w:webHidden/>
              </w:rPr>
              <w:fldChar w:fldCharType="begin"/>
            </w:r>
            <w:r>
              <w:rPr>
                <w:webHidden/>
              </w:rPr>
              <w:instrText xml:space="preserve"> PAGEREF _Toc216343563 \h </w:instrText>
            </w:r>
            <w:r>
              <w:rPr>
                <w:webHidden/>
              </w:rPr>
            </w:r>
            <w:r>
              <w:rPr>
                <w:webHidden/>
              </w:rPr>
              <w:fldChar w:fldCharType="separate"/>
            </w:r>
            <w:r>
              <w:rPr>
                <w:webHidden/>
              </w:rPr>
              <w:t>19</w:t>
            </w:r>
            <w:r>
              <w:rPr>
                <w:webHidden/>
              </w:rPr>
              <w:fldChar w:fldCharType="end"/>
            </w:r>
          </w:hyperlink>
        </w:p>
        <w:p w14:paraId="2229A3AE" w14:textId="57D02CC6"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64" w:history="1">
            <w:r w:rsidRPr="004E0AB9">
              <w:rPr>
                <w:rStyle w:val="Hiperpovezava"/>
              </w:rPr>
              <w:t>4.4.3</w:t>
            </w:r>
            <w:r>
              <w:rPr>
                <w:rFonts w:asciiTheme="minorHAnsi" w:hAnsiTheme="minorHAnsi" w:cstheme="minorBidi"/>
                <w:caps w:val="0"/>
                <w:kern w:val="2"/>
                <w:sz w:val="24"/>
                <w:szCs w:val="24"/>
                <w:lang w:eastAsia="sl-SI"/>
                <w14:ligatures w14:val="standardContextual"/>
              </w:rPr>
              <w:tab/>
            </w:r>
            <w:r w:rsidRPr="004E0AB9">
              <w:rPr>
                <w:rStyle w:val="Hiperpovezava"/>
              </w:rPr>
              <w:t>Prodaja trajno nepotrebnih stanovanj</w:t>
            </w:r>
            <w:r>
              <w:rPr>
                <w:webHidden/>
              </w:rPr>
              <w:tab/>
            </w:r>
            <w:r>
              <w:rPr>
                <w:webHidden/>
              </w:rPr>
              <w:fldChar w:fldCharType="begin"/>
            </w:r>
            <w:r>
              <w:rPr>
                <w:webHidden/>
              </w:rPr>
              <w:instrText xml:space="preserve"> PAGEREF _Toc216343564 \h </w:instrText>
            </w:r>
            <w:r>
              <w:rPr>
                <w:webHidden/>
              </w:rPr>
            </w:r>
            <w:r>
              <w:rPr>
                <w:webHidden/>
              </w:rPr>
              <w:fldChar w:fldCharType="separate"/>
            </w:r>
            <w:r>
              <w:rPr>
                <w:webHidden/>
              </w:rPr>
              <w:t>19</w:t>
            </w:r>
            <w:r>
              <w:rPr>
                <w:webHidden/>
              </w:rPr>
              <w:fldChar w:fldCharType="end"/>
            </w:r>
          </w:hyperlink>
        </w:p>
        <w:p w14:paraId="32791836" w14:textId="3FA27BBD" w:rsidR="006E0A9A" w:rsidRDefault="006E0A9A">
          <w:pPr>
            <w:pStyle w:val="Kazalovsebine3"/>
            <w:tabs>
              <w:tab w:val="left" w:pos="1321"/>
            </w:tabs>
            <w:rPr>
              <w:rFonts w:asciiTheme="minorHAnsi" w:hAnsiTheme="minorHAnsi" w:cstheme="minorBidi"/>
              <w:caps w:val="0"/>
              <w:kern w:val="2"/>
              <w:sz w:val="24"/>
              <w:szCs w:val="24"/>
              <w:lang w:eastAsia="sl-SI"/>
              <w14:ligatures w14:val="standardContextual"/>
            </w:rPr>
          </w:pPr>
          <w:hyperlink w:anchor="_Toc216343565" w:history="1">
            <w:r w:rsidRPr="004E0AB9">
              <w:rPr>
                <w:rStyle w:val="Hiperpovezava"/>
              </w:rPr>
              <w:t>4.4.4</w:t>
            </w:r>
            <w:r>
              <w:rPr>
                <w:rFonts w:asciiTheme="minorHAnsi" w:hAnsiTheme="minorHAnsi" w:cstheme="minorBidi"/>
                <w:caps w:val="0"/>
                <w:kern w:val="2"/>
                <w:sz w:val="24"/>
                <w:szCs w:val="24"/>
                <w:lang w:eastAsia="sl-SI"/>
                <w14:ligatures w14:val="standardContextual"/>
              </w:rPr>
              <w:tab/>
            </w:r>
            <w:r w:rsidRPr="004E0AB9">
              <w:rPr>
                <w:rStyle w:val="Hiperpovezava"/>
              </w:rPr>
              <w:t>Nakupi novih stanovanj</w:t>
            </w:r>
            <w:r>
              <w:rPr>
                <w:webHidden/>
              </w:rPr>
              <w:tab/>
            </w:r>
            <w:r>
              <w:rPr>
                <w:webHidden/>
              </w:rPr>
              <w:fldChar w:fldCharType="begin"/>
            </w:r>
            <w:r>
              <w:rPr>
                <w:webHidden/>
              </w:rPr>
              <w:instrText xml:space="preserve"> PAGEREF _Toc216343565 \h </w:instrText>
            </w:r>
            <w:r>
              <w:rPr>
                <w:webHidden/>
              </w:rPr>
            </w:r>
            <w:r>
              <w:rPr>
                <w:webHidden/>
              </w:rPr>
              <w:fldChar w:fldCharType="separate"/>
            </w:r>
            <w:r>
              <w:rPr>
                <w:webHidden/>
              </w:rPr>
              <w:t>20</w:t>
            </w:r>
            <w:r>
              <w:rPr>
                <w:webHidden/>
              </w:rPr>
              <w:fldChar w:fldCharType="end"/>
            </w:r>
          </w:hyperlink>
        </w:p>
        <w:p w14:paraId="6AA2ACD3" w14:textId="474080B0"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66" w:history="1">
            <w:r w:rsidRPr="004E0AB9">
              <w:rPr>
                <w:rStyle w:val="Hiperpovezava"/>
              </w:rPr>
              <w:t>4.5</w:t>
            </w:r>
            <w:r>
              <w:rPr>
                <w:rFonts w:asciiTheme="minorHAnsi" w:hAnsiTheme="minorHAnsi" w:cstheme="minorBidi"/>
                <w:bCs w:val="0"/>
                <w:caps w:val="0"/>
                <w:kern w:val="2"/>
                <w:sz w:val="24"/>
                <w:szCs w:val="24"/>
                <w:lang w:eastAsia="sl-SI"/>
                <w14:ligatures w14:val="standardContextual"/>
              </w:rPr>
              <w:tab/>
            </w:r>
            <w:r w:rsidRPr="004E0AB9">
              <w:rPr>
                <w:rStyle w:val="Hiperpovezava"/>
              </w:rPr>
              <w:t>Finančna vzdržnost</w:t>
            </w:r>
            <w:r>
              <w:rPr>
                <w:webHidden/>
              </w:rPr>
              <w:tab/>
            </w:r>
            <w:r>
              <w:rPr>
                <w:webHidden/>
              </w:rPr>
              <w:fldChar w:fldCharType="begin"/>
            </w:r>
            <w:r>
              <w:rPr>
                <w:webHidden/>
              </w:rPr>
              <w:instrText xml:space="preserve"> PAGEREF _Toc216343566 \h </w:instrText>
            </w:r>
            <w:r>
              <w:rPr>
                <w:webHidden/>
              </w:rPr>
            </w:r>
            <w:r>
              <w:rPr>
                <w:webHidden/>
              </w:rPr>
              <w:fldChar w:fldCharType="separate"/>
            </w:r>
            <w:r>
              <w:rPr>
                <w:webHidden/>
              </w:rPr>
              <w:t>21</w:t>
            </w:r>
            <w:r>
              <w:rPr>
                <w:webHidden/>
              </w:rPr>
              <w:fldChar w:fldCharType="end"/>
            </w:r>
          </w:hyperlink>
        </w:p>
        <w:p w14:paraId="7DCD195A" w14:textId="5AC59BCF" w:rsidR="006E0A9A" w:rsidRDefault="006E0A9A">
          <w:pPr>
            <w:pStyle w:val="Kazalovsebine1"/>
            <w:rPr>
              <w:rFonts w:asciiTheme="minorHAnsi" w:hAnsiTheme="minorHAnsi" w:cstheme="minorBidi"/>
              <w:bCs w:val="0"/>
              <w:caps w:val="0"/>
              <w:kern w:val="2"/>
              <w:sz w:val="24"/>
              <w:szCs w:val="24"/>
              <w:lang w:eastAsia="sl-SI"/>
              <w14:ligatures w14:val="standardContextual"/>
            </w:rPr>
          </w:pPr>
          <w:hyperlink w:anchor="_Toc216343567" w:history="1">
            <w:r w:rsidRPr="004E0AB9">
              <w:rPr>
                <w:rStyle w:val="Hiperpovezava"/>
              </w:rPr>
              <w:t>5</w:t>
            </w:r>
            <w:r>
              <w:rPr>
                <w:rFonts w:asciiTheme="minorHAnsi" w:hAnsiTheme="minorHAnsi" w:cstheme="minorBidi"/>
                <w:bCs w:val="0"/>
                <w:caps w:val="0"/>
                <w:kern w:val="2"/>
                <w:sz w:val="24"/>
                <w:szCs w:val="24"/>
                <w:lang w:eastAsia="sl-SI"/>
                <w14:ligatures w14:val="standardContextual"/>
              </w:rPr>
              <w:tab/>
            </w:r>
            <w:r w:rsidRPr="004E0AB9">
              <w:rPr>
                <w:rStyle w:val="Hiperpovezava"/>
              </w:rPr>
              <w:t>Zaključek</w:t>
            </w:r>
            <w:r>
              <w:rPr>
                <w:webHidden/>
              </w:rPr>
              <w:tab/>
            </w:r>
            <w:r>
              <w:rPr>
                <w:webHidden/>
              </w:rPr>
              <w:fldChar w:fldCharType="begin"/>
            </w:r>
            <w:r>
              <w:rPr>
                <w:webHidden/>
              </w:rPr>
              <w:instrText xml:space="preserve"> PAGEREF _Toc216343567 \h </w:instrText>
            </w:r>
            <w:r>
              <w:rPr>
                <w:webHidden/>
              </w:rPr>
            </w:r>
            <w:r>
              <w:rPr>
                <w:webHidden/>
              </w:rPr>
              <w:fldChar w:fldCharType="separate"/>
            </w:r>
            <w:r>
              <w:rPr>
                <w:webHidden/>
              </w:rPr>
              <w:t>22</w:t>
            </w:r>
            <w:r>
              <w:rPr>
                <w:webHidden/>
              </w:rPr>
              <w:fldChar w:fldCharType="end"/>
            </w:r>
          </w:hyperlink>
        </w:p>
        <w:p w14:paraId="405297D1" w14:textId="4CB37007" w:rsidR="006E0A9A" w:rsidRDefault="006E0A9A">
          <w:pPr>
            <w:pStyle w:val="Kazalovsebine1"/>
            <w:rPr>
              <w:rFonts w:asciiTheme="minorHAnsi" w:hAnsiTheme="minorHAnsi" w:cstheme="minorBidi"/>
              <w:bCs w:val="0"/>
              <w:caps w:val="0"/>
              <w:kern w:val="2"/>
              <w:sz w:val="24"/>
              <w:szCs w:val="24"/>
              <w:lang w:eastAsia="sl-SI"/>
              <w14:ligatures w14:val="standardContextual"/>
            </w:rPr>
          </w:pPr>
          <w:hyperlink w:anchor="_Toc216343568" w:history="1">
            <w:r w:rsidRPr="004E0AB9">
              <w:rPr>
                <w:rStyle w:val="Hiperpovezava"/>
              </w:rPr>
              <w:t>6</w:t>
            </w:r>
            <w:r>
              <w:rPr>
                <w:rFonts w:asciiTheme="minorHAnsi" w:hAnsiTheme="minorHAnsi" w:cstheme="minorBidi"/>
                <w:bCs w:val="0"/>
                <w:caps w:val="0"/>
                <w:kern w:val="2"/>
                <w:sz w:val="24"/>
                <w:szCs w:val="24"/>
                <w:lang w:eastAsia="sl-SI"/>
                <w14:ligatures w14:val="standardContextual"/>
              </w:rPr>
              <w:tab/>
            </w:r>
            <w:r w:rsidRPr="004E0AB9">
              <w:rPr>
                <w:rStyle w:val="Hiperpovezava"/>
              </w:rPr>
              <w:t>Kazalniki za spremljanje doseganja strateških ciljev</w:t>
            </w:r>
            <w:r>
              <w:rPr>
                <w:webHidden/>
              </w:rPr>
              <w:tab/>
            </w:r>
            <w:r>
              <w:rPr>
                <w:webHidden/>
              </w:rPr>
              <w:fldChar w:fldCharType="begin"/>
            </w:r>
            <w:r>
              <w:rPr>
                <w:webHidden/>
              </w:rPr>
              <w:instrText xml:space="preserve"> PAGEREF _Toc216343568 \h </w:instrText>
            </w:r>
            <w:r>
              <w:rPr>
                <w:webHidden/>
              </w:rPr>
            </w:r>
            <w:r>
              <w:rPr>
                <w:webHidden/>
              </w:rPr>
              <w:fldChar w:fldCharType="separate"/>
            </w:r>
            <w:r>
              <w:rPr>
                <w:webHidden/>
              </w:rPr>
              <w:t>23</w:t>
            </w:r>
            <w:r>
              <w:rPr>
                <w:webHidden/>
              </w:rPr>
              <w:fldChar w:fldCharType="end"/>
            </w:r>
          </w:hyperlink>
        </w:p>
        <w:p w14:paraId="3B970C29" w14:textId="3FDF564B" w:rsidR="006E0A9A" w:rsidRDefault="006E0A9A">
          <w:pPr>
            <w:pStyle w:val="Kazalovsebine1"/>
            <w:rPr>
              <w:rFonts w:asciiTheme="minorHAnsi" w:hAnsiTheme="minorHAnsi" w:cstheme="minorBidi"/>
              <w:bCs w:val="0"/>
              <w:caps w:val="0"/>
              <w:kern w:val="2"/>
              <w:sz w:val="24"/>
              <w:szCs w:val="24"/>
              <w:lang w:eastAsia="sl-SI"/>
              <w14:ligatures w14:val="standardContextual"/>
            </w:rPr>
          </w:pPr>
          <w:hyperlink w:anchor="_Toc216343569" w:history="1">
            <w:r w:rsidRPr="004E0AB9">
              <w:rPr>
                <w:rStyle w:val="Hiperpovezava"/>
              </w:rPr>
              <w:t>7</w:t>
            </w:r>
            <w:r>
              <w:rPr>
                <w:rFonts w:asciiTheme="minorHAnsi" w:hAnsiTheme="minorHAnsi" w:cstheme="minorBidi"/>
                <w:bCs w:val="0"/>
                <w:caps w:val="0"/>
                <w:kern w:val="2"/>
                <w:sz w:val="24"/>
                <w:szCs w:val="24"/>
                <w:lang w:eastAsia="sl-SI"/>
                <w14:ligatures w14:val="standardContextual"/>
              </w:rPr>
              <w:tab/>
            </w:r>
            <w:r w:rsidRPr="004E0AB9">
              <w:rPr>
                <w:rStyle w:val="Hiperpovezava"/>
              </w:rPr>
              <w:t>Viri in literatura</w:t>
            </w:r>
            <w:r>
              <w:rPr>
                <w:webHidden/>
              </w:rPr>
              <w:tab/>
            </w:r>
            <w:r>
              <w:rPr>
                <w:webHidden/>
              </w:rPr>
              <w:fldChar w:fldCharType="begin"/>
            </w:r>
            <w:r>
              <w:rPr>
                <w:webHidden/>
              </w:rPr>
              <w:instrText xml:space="preserve"> PAGEREF _Toc216343569 \h </w:instrText>
            </w:r>
            <w:r>
              <w:rPr>
                <w:webHidden/>
              </w:rPr>
            </w:r>
            <w:r>
              <w:rPr>
                <w:webHidden/>
              </w:rPr>
              <w:fldChar w:fldCharType="separate"/>
            </w:r>
            <w:r>
              <w:rPr>
                <w:webHidden/>
              </w:rPr>
              <w:t>24</w:t>
            </w:r>
            <w:r>
              <w:rPr>
                <w:webHidden/>
              </w:rPr>
              <w:fldChar w:fldCharType="end"/>
            </w:r>
          </w:hyperlink>
        </w:p>
        <w:p w14:paraId="2CBA5591" w14:textId="39B3F76C"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70" w:history="1">
            <w:r w:rsidRPr="004E0AB9">
              <w:rPr>
                <w:rStyle w:val="Hiperpovezava"/>
              </w:rPr>
              <w:t>7.1</w:t>
            </w:r>
            <w:r>
              <w:rPr>
                <w:rFonts w:asciiTheme="minorHAnsi" w:hAnsiTheme="minorHAnsi" w:cstheme="minorBidi"/>
                <w:bCs w:val="0"/>
                <w:caps w:val="0"/>
                <w:kern w:val="2"/>
                <w:sz w:val="24"/>
                <w:szCs w:val="24"/>
                <w:lang w:eastAsia="sl-SI"/>
                <w14:ligatures w14:val="standardContextual"/>
              </w:rPr>
              <w:tab/>
            </w:r>
            <w:r w:rsidRPr="004E0AB9">
              <w:rPr>
                <w:rStyle w:val="Hiperpovezava"/>
              </w:rPr>
              <w:t>Zakonodaja</w:t>
            </w:r>
            <w:r>
              <w:rPr>
                <w:webHidden/>
              </w:rPr>
              <w:tab/>
            </w:r>
            <w:r>
              <w:rPr>
                <w:webHidden/>
              </w:rPr>
              <w:fldChar w:fldCharType="begin"/>
            </w:r>
            <w:r>
              <w:rPr>
                <w:webHidden/>
              </w:rPr>
              <w:instrText xml:space="preserve"> PAGEREF _Toc216343570 \h </w:instrText>
            </w:r>
            <w:r>
              <w:rPr>
                <w:webHidden/>
              </w:rPr>
            </w:r>
            <w:r>
              <w:rPr>
                <w:webHidden/>
              </w:rPr>
              <w:fldChar w:fldCharType="separate"/>
            </w:r>
            <w:r>
              <w:rPr>
                <w:webHidden/>
              </w:rPr>
              <w:t>24</w:t>
            </w:r>
            <w:r>
              <w:rPr>
                <w:webHidden/>
              </w:rPr>
              <w:fldChar w:fldCharType="end"/>
            </w:r>
          </w:hyperlink>
        </w:p>
        <w:p w14:paraId="037158E5" w14:textId="38776020"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71" w:history="1">
            <w:r w:rsidRPr="004E0AB9">
              <w:rPr>
                <w:rStyle w:val="Hiperpovezava"/>
              </w:rPr>
              <w:t>7.2</w:t>
            </w:r>
            <w:r>
              <w:rPr>
                <w:rFonts w:asciiTheme="minorHAnsi" w:hAnsiTheme="minorHAnsi" w:cstheme="minorBidi"/>
                <w:bCs w:val="0"/>
                <w:caps w:val="0"/>
                <w:kern w:val="2"/>
                <w:sz w:val="24"/>
                <w:szCs w:val="24"/>
                <w:lang w:eastAsia="sl-SI"/>
                <w14:ligatures w14:val="standardContextual"/>
              </w:rPr>
              <w:tab/>
            </w:r>
            <w:r w:rsidRPr="004E0AB9">
              <w:rPr>
                <w:rStyle w:val="Hiperpovezava"/>
              </w:rPr>
              <w:t>Podzakonski predpisi</w:t>
            </w:r>
            <w:r>
              <w:rPr>
                <w:webHidden/>
              </w:rPr>
              <w:tab/>
            </w:r>
            <w:r>
              <w:rPr>
                <w:webHidden/>
              </w:rPr>
              <w:fldChar w:fldCharType="begin"/>
            </w:r>
            <w:r>
              <w:rPr>
                <w:webHidden/>
              </w:rPr>
              <w:instrText xml:space="preserve"> PAGEREF _Toc216343571 \h </w:instrText>
            </w:r>
            <w:r>
              <w:rPr>
                <w:webHidden/>
              </w:rPr>
            </w:r>
            <w:r>
              <w:rPr>
                <w:webHidden/>
              </w:rPr>
              <w:fldChar w:fldCharType="separate"/>
            </w:r>
            <w:r>
              <w:rPr>
                <w:webHidden/>
              </w:rPr>
              <w:t>24</w:t>
            </w:r>
            <w:r>
              <w:rPr>
                <w:webHidden/>
              </w:rPr>
              <w:fldChar w:fldCharType="end"/>
            </w:r>
          </w:hyperlink>
        </w:p>
        <w:p w14:paraId="2E6C0C07" w14:textId="2838258A" w:rsidR="006E0A9A" w:rsidRDefault="006E0A9A">
          <w:pPr>
            <w:pStyle w:val="Kazalovsebine2"/>
            <w:rPr>
              <w:rFonts w:asciiTheme="minorHAnsi" w:hAnsiTheme="minorHAnsi" w:cstheme="minorBidi"/>
              <w:bCs w:val="0"/>
              <w:caps w:val="0"/>
              <w:kern w:val="2"/>
              <w:sz w:val="24"/>
              <w:szCs w:val="24"/>
              <w:lang w:eastAsia="sl-SI"/>
              <w14:ligatures w14:val="standardContextual"/>
            </w:rPr>
          </w:pPr>
          <w:hyperlink w:anchor="_Toc216343572" w:history="1">
            <w:r w:rsidRPr="004E0AB9">
              <w:rPr>
                <w:rStyle w:val="Hiperpovezava"/>
              </w:rPr>
              <w:t>7.3</w:t>
            </w:r>
            <w:r>
              <w:rPr>
                <w:rFonts w:asciiTheme="minorHAnsi" w:hAnsiTheme="minorHAnsi" w:cstheme="minorBidi"/>
                <w:bCs w:val="0"/>
                <w:caps w:val="0"/>
                <w:kern w:val="2"/>
                <w:sz w:val="24"/>
                <w:szCs w:val="24"/>
                <w:lang w:eastAsia="sl-SI"/>
                <w14:ligatures w14:val="standardContextual"/>
              </w:rPr>
              <w:tab/>
            </w:r>
            <w:r w:rsidRPr="004E0AB9">
              <w:rPr>
                <w:rStyle w:val="Hiperpovezava"/>
              </w:rPr>
              <w:t>Drugi viri</w:t>
            </w:r>
            <w:r>
              <w:rPr>
                <w:webHidden/>
              </w:rPr>
              <w:tab/>
            </w:r>
            <w:r>
              <w:rPr>
                <w:webHidden/>
              </w:rPr>
              <w:fldChar w:fldCharType="begin"/>
            </w:r>
            <w:r>
              <w:rPr>
                <w:webHidden/>
              </w:rPr>
              <w:instrText xml:space="preserve"> PAGEREF _Toc216343572 \h </w:instrText>
            </w:r>
            <w:r>
              <w:rPr>
                <w:webHidden/>
              </w:rPr>
            </w:r>
            <w:r>
              <w:rPr>
                <w:webHidden/>
              </w:rPr>
              <w:fldChar w:fldCharType="separate"/>
            </w:r>
            <w:r>
              <w:rPr>
                <w:webHidden/>
              </w:rPr>
              <w:t>24</w:t>
            </w:r>
            <w:r>
              <w:rPr>
                <w:webHidden/>
              </w:rPr>
              <w:fldChar w:fldCharType="end"/>
            </w:r>
          </w:hyperlink>
        </w:p>
        <w:p w14:paraId="483569EE" w14:textId="02164349" w:rsidR="00D47F93" w:rsidRPr="004D3D21" w:rsidRDefault="005B706C" w:rsidP="00D47F93">
          <w:pPr>
            <w:rPr>
              <w:rFonts w:cstheme="minorHAnsi"/>
            </w:rPr>
            <w:sectPr w:rsidR="00D47F93" w:rsidRPr="004D3D21" w:rsidSect="00D47F93">
              <w:footerReference w:type="default" r:id="rId10"/>
              <w:footerReference w:type="first" r:id="rId11"/>
              <w:pgSz w:w="11906" w:h="16838"/>
              <w:pgMar w:top="1418" w:right="1418" w:bottom="1418" w:left="1418" w:header="709" w:footer="709" w:gutter="0"/>
              <w:pgNumType w:start="1"/>
              <w:cols w:space="708"/>
              <w:docGrid w:linePitch="360"/>
            </w:sectPr>
          </w:pPr>
          <w:r w:rsidRPr="004D3D21">
            <w:rPr>
              <w:rFonts w:cstheme="minorHAnsi"/>
              <w:b/>
              <w:bCs/>
            </w:rPr>
            <w:fldChar w:fldCharType="end"/>
          </w:r>
        </w:p>
      </w:sdtContent>
    </w:sdt>
    <w:p w14:paraId="2DE63D32" w14:textId="0AD6CF4B" w:rsidR="009A4587" w:rsidRPr="004D3D21" w:rsidRDefault="009A4587" w:rsidP="005B706C">
      <w:pPr>
        <w:jc w:val="left"/>
        <w:rPr>
          <w:rFonts w:cstheme="minorHAnsi"/>
        </w:rPr>
      </w:pPr>
    </w:p>
    <w:p w14:paraId="0CF0F0B6" w14:textId="2F446FCD" w:rsidR="00C55E6B" w:rsidRPr="00341771" w:rsidRDefault="00C96726" w:rsidP="00341771">
      <w:pPr>
        <w:pStyle w:val="Naslov1"/>
        <w:numPr>
          <w:ilvl w:val="0"/>
          <w:numId w:val="6"/>
        </w:numPr>
      </w:pPr>
      <w:bookmarkStart w:id="5" w:name="_Toc216343530"/>
      <w:bookmarkStart w:id="6" w:name="_Hlk160958001"/>
      <w:bookmarkEnd w:id="0"/>
      <w:bookmarkEnd w:id="1"/>
      <w:bookmarkEnd w:id="2"/>
      <w:r w:rsidRPr="00341771">
        <w:t>UVOD</w:t>
      </w:r>
      <w:bookmarkEnd w:id="5"/>
    </w:p>
    <w:bookmarkEnd w:id="6"/>
    <w:p w14:paraId="6A026113" w14:textId="77777777" w:rsidR="009A4587" w:rsidRPr="004D3D21" w:rsidRDefault="009A4587" w:rsidP="00C55E6B">
      <w:pPr>
        <w:rPr>
          <w:rFonts w:cstheme="minorHAnsi"/>
        </w:rPr>
      </w:pPr>
    </w:p>
    <w:p w14:paraId="7DF2FCB0" w14:textId="3A124589" w:rsidR="00A43C00" w:rsidRPr="004D3D21" w:rsidRDefault="00C55E6B" w:rsidP="00C55E6B">
      <w:pPr>
        <w:rPr>
          <w:rFonts w:cstheme="minorHAnsi"/>
        </w:rPr>
      </w:pPr>
      <w:r w:rsidRPr="004D3D21">
        <w:rPr>
          <w:rFonts w:cstheme="minorHAnsi"/>
        </w:rPr>
        <w:t>Ministrstvo za javno upravo je na podlagi Zakona o spremembah in dopolnitvah Zakona o državni upravi</w:t>
      </w:r>
      <w:r w:rsidR="000C644D" w:rsidRPr="004D3D21">
        <w:rPr>
          <w:rStyle w:val="Sprotnaopomba-sklic"/>
          <w:rFonts w:cstheme="minorHAnsi"/>
        </w:rPr>
        <w:footnoteReference w:id="1"/>
      </w:r>
      <w:r w:rsidR="00C01B45" w:rsidRPr="004D3D21">
        <w:rPr>
          <w:rFonts w:cstheme="minorHAnsi"/>
        </w:rPr>
        <w:t>,</w:t>
      </w:r>
      <w:r w:rsidRPr="004D3D21">
        <w:rPr>
          <w:rFonts w:cstheme="minorHAnsi"/>
        </w:rPr>
        <w:t xml:space="preserve"> zakoniti upravljavec fonda službenih stanovanj v lasti Republike Slovenije</w:t>
      </w:r>
      <w:r w:rsidR="00343A76" w:rsidRPr="004D3D21">
        <w:rPr>
          <w:rStyle w:val="Sprotnaopomba-sklic"/>
          <w:rFonts w:cstheme="minorHAnsi"/>
        </w:rPr>
        <w:footnoteReference w:id="2"/>
      </w:r>
      <w:r w:rsidRPr="004D3D21">
        <w:rPr>
          <w:rFonts w:cstheme="minorHAnsi"/>
        </w:rPr>
        <w:t>, ki so namenjena oddaji v najem javnim uslužbencem</w:t>
      </w:r>
      <w:r w:rsidR="00A45B2C" w:rsidRPr="004D3D21">
        <w:rPr>
          <w:rFonts w:cstheme="minorHAnsi"/>
        </w:rPr>
        <w:t xml:space="preserve"> in funkcionarjem</w:t>
      </w:r>
      <w:r w:rsidRPr="004D3D21">
        <w:rPr>
          <w:rFonts w:cstheme="minorHAnsi"/>
        </w:rPr>
        <w:t xml:space="preserve"> </w:t>
      </w:r>
      <w:r w:rsidR="00A45B2C" w:rsidRPr="004D3D21">
        <w:rPr>
          <w:rFonts w:cstheme="minorHAnsi"/>
        </w:rPr>
        <w:t>v državnih organih izvršilne veje oblasti</w:t>
      </w:r>
      <w:r w:rsidR="00A43C00" w:rsidRPr="004D3D21">
        <w:rPr>
          <w:rFonts w:cstheme="minorHAnsi"/>
        </w:rPr>
        <w:t xml:space="preserve">. </w:t>
      </w:r>
      <w:r w:rsidR="00A45B2C" w:rsidRPr="004D3D21">
        <w:rPr>
          <w:rFonts w:cstheme="minorHAnsi"/>
        </w:rPr>
        <w:t xml:space="preserve">Mednje </w:t>
      </w:r>
      <w:r w:rsidR="00A43C00" w:rsidRPr="004D3D21">
        <w:rPr>
          <w:rFonts w:cstheme="minorHAnsi"/>
        </w:rPr>
        <w:t>štejejo</w:t>
      </w:r>
      <w:r w:rsidR="006D796D" w:rsidRPr="004D3D21">
        <w:rPr>
          <w:rFonts w:cstheme="minorHAnsi"/>
        </w:rPr>
        <w:t>:</w:t>
      </w:r>
      <w:r w:rsidR="00A43C00" w:rsidRPr="004D3D21">
        <w:rPr>
          <w:rFonts w:cstheme="minorHAnsi"/>
        </w:rPr>
        <w:t xml:space="preserve"> Vlada </w:t>
      </w:r>
      <w:r w:rsidRPr="004D3D21">
        <w:rPr>
          <w:rFonts w:cstheme="minorHAnsi"/>
        </w:rPr>
        <w:t xml:space="preserve">Republike Slovenije, </w:t>
      </w:r>
      <w:r w:rsidR="00A43C00" w:rsidRPr="004D3D21">
        <w:rPr>
          <w:rFonts w:cstheme="minorHAnsi"/>
        </w:rPr>
        <w:t>vladne službe</w:t>
      </w:r>
      <w:r w:rsidRPr="004D3D21">
        <w:rPr>
          <w:rFonts w:cstheme="minorHAnsi"/>
        </w:rPr>
        <w:t xml:space="preserve">, </w:t>
      </w:r>
      <w:r w:rsidR="00A43C00" w:rsidRPr="004D3D21">
        <w:rPr>
          <w:rFonts w:cstheme="minorHAnsi"/>
        </w:rPr>
        <w:t>ministrstva</w:t>
      </w:r>
      <w:r w:rsidRPr="004D3D21">
        <w:rPr>
          <w:rFonts w:cstheme="minorHAnsi"/>
        </w:rPr>
        <w:t xml:space="preserve">, </w:t>
      </w:r>
      <w:r w:rsidR="00A43C00" w:rsidRPr="004D3D21">
        <w:rPr>
          <w:rFonts w:cstheme="minorHAnsi"/>
        </w:rPr>
        <w:t xml:space="preserve">upravne enote </w:t>
      </w:r>
      <w:r w:rsidRPr="004D3D21">
        <w:rPr>
          <w:rFonts w:cstheme="minorHAnsi"/>
        </w:rPr>
        <w:t>in organi v sestavi ministrstev, razen Policije in Slovenske vojske</w:t>
      </w:r>
      <w:r w:rsidR="00A43C00" w:rsidRPr="004D3D21">
        <w:rPr>
          <w:rFonts w:cstheme="minorHAnsi"/>
        </w:rPr>
        <w:t>, ki upravljata s svojim fondom službenih najemnih stanovanj</w:t>
      </w:r>
      <w:r w:rsidR="00D2019A" w:rsidRPr="004D3D21">
        <w:rPr>
          <w:rFonts w:cstheme="minorHAnsi"/>
        </w:rPr>
        <w:t>.</w:t>
      </w:r>
      <w:r w:rsidRPr="004D3D21">
        <w:rPr>
          <w:rFonts w:cstheme="minorHAnsi"/>
        </w:rPr>
        <w:t xml:space="preserve"> </w:t>
      </w:r>
    </w:p>
    <w:p w14:paraId="1A8748B0" w14:textId="77777777" w:rsidR="00863000" w:rsidRDefault="00863000" w:rsidP="001530B9">
      <w:pPr>
        <w:rPr>
          <w:rFonts w:cstheme="minorHAnsi"/>
        </w:rPr>
      </w:pPr>
    </w:p>
    <w:p w14:paraId="12ECB770" w14:textId="5DEE5031" w:rsidR="001530B9" w:rsidRDefault="001530B9" w:rsidP="001530B9">
      <w:pPr>
        <w:rPr>
          <w:rFonts w:cstheme="minorHAnsi"/>
          <w:lang w:eastAsia="x-none"/>
        </w:rPr>
      </w:pPr>
      <w:r w:rsidRPr="004D3D21">
        <w:rPr>
          <w:rFonts w:cstheme="minorHAnsi"/>
        </w:rPr>
        <w:t>Službena najemna stanovanja so bila uvrščena v pravno ureditev</w:t>
      </w:r>
      <w:r w:rsidR="00247EBE" w:rsidRPr="004D3D21">
        <w:rPr>
          <w:rFonts w:cstheme="minorHAnsi"/>
        </w:rPr>
        <w:t xml:space="preserve"> z uveljavitvijo</w:t>
      </w:r>
      <w:r w:rsidRPr="004D3D21">
        <w:rPr>
          <w:rFonts w:cstheme="minorHAnsi"/>
        </w:rPr>
        <w:t xml:space="preserve"> Stanovanjskega zakona </w:t>
      </w:r>
      <w:r w:rsidRPr="004D3D21">
        <w:rPr>
          <w:rFonts w:cstheme="minorHAnsi"/>
          <w:lang w:eastAsia="x-none"/>
        </w:rPr>
        <w:t>v letu 199</w:t>
      </w:r>
      <w:r w:rsidR="008571AD" w:rsidRPr="004D3D21">
        <w:rPr>
          <w:rFonts w:cstheme="minorHAnsi"/>
          <w:lang w:eastAsia="x-none"/>
        </w:rPr>
        <w:t>1</w:t>
      </w:r>
      <w:r w:rsidR="00A45B2C" w:rsidRPr="004D3D21">
        <w:rPr>
          <w:rStyle w:val="Sprotnaopomba-sklic"/>
          <w:rFonts w:cstheme="minorHAnsi"/>
          <w:lang w:eastAsia="x-none"/>
        </w:rPr>
        <w:footnoteReference w:id="3"/>
      </w:r>
      <w:r w:rsidRPr="004D3D21">
        <w:rPr>
          <w:rFonts w:cstheme="minorHAnsi"/>
          <w:lang w:eastAsia="x-none"/>
        </w:rPr>
        <w:t>, kot posebna kategorij</w:t>
      </w:r>
      <w:r w:rsidR="008571AD" w:rsidRPr="004D3D21">
        <w:rPr>
          <w:rFonts w:cstheme="minorHAnsi"/>
          <w:lang w:eastAsia="x-none"/>
        </w:rPr>
        <w:t>a</w:t>
      </w:r>
      <w:r w:rsidRPr="004D3D21">
        <w:rPr>
          <w:rFonts w:cstheme="minorHAnsi"/>
          <w:lang w:eastAsia="x-none"/>
        </w:rPr>
        <w:t xml:space="preserve"> najemnih stanovanj</w:t>
      </w:r>
      <w:r w:rsidR="00FD5AA8" w:rsidRPr="004D3D21">
        <w:rPr>
          <w:rFonts w:cstheme="minorHAnsi"/>
          <w:lang w:eastAsia="x-none"/>
        </w:rPr>
        <w:t>,</w:t>
      </w:r>
      <w:r w:rsidRPr="004D3D21">
        <w:rPr>
          <w:rFonts w:cstheme="minorHAnsi"/>
          <w:lang w:eastAsia="x-none"/>
        </w:rPr>
        <w:t xml:space="preserve"> </w:t>
      </w:r>
      <w:r w:rsidR="008571AD" w:rsidRPr="004D3D21">
        <w:rPr>
          <w:rFonts w:cstheme="minorHAnsi"/>
          <w:lang w:eastAsia="x-none"/>
        </w:rPr>
        <w:t>namenjena</w:t>
      </w:r>
      <w:r w:rsidRPr="004D3D21">
        <w:rPr>
          <w:rFonts w:cstheme="minorHAnsi"/>
          <w:lang w:eastAsia="x-none"/>
        </w:rPr>
        <w:t xml:space="preserve"> za oddajo zaradi zadovoljevanja službenih potreb. Z opredelitvijo službenih stanovanj</w:t>
      </w:r>
      <w:r w:rsidR="00FD5AA8" w:rsidRPr="004D3D21">
        <w:rPr>
          <w:rFonts w:cstheme="minorHAnsi"/>
          <w:lang w:eastAsia="x-none"/>
        </w:rPr>
        <w:t>,</w:t>
      </w:r>
      <w:r w:rsidRPr="004D3D21">
        <w:rPr>
          <w:rFonts w:cstheme="minorHAnsi"/>
          <w:lang w:eastAsia="x-none"/>
        </w:rPr>
        <w:t xml:space="preserve"> kot posebne kategorije najemnih stanovanj, je zakon službena stanovanja ločil od kategorije neprofitnih najemnih stanovanj in s tem najemodajalcem omogočil prosto oblikovanje pogojev in meril za dodeljevanje, prosto oblikovanje višine najemnine in drugih pravic in obveznosti, ki izvirajo iz najemnega razmerja. Tudi v veljavnem Stanovanjskem zakonu</w:t>
      </w:r>
      <w:r w:rsidRPr="004D3D21">
        <w:rPr>
          <w:rFonts w:cstheme="minorHAnsi"/>
          <w:vertAlign w:val="superscript"/>
          <w:lang w:eastAsia="x-none"/>
        </w:rPr>
        <w:footnoteReference w:id="4"/>
      </w:r>
      <w:r w:rsidRPr="004D3D21">
        <w:rPr>
          <w:rFonts w:cstheme="minorHAnsi"/>
          <w:lang w:eastAsia="x-none"/>
        </w:rPr>
        <w:t xml:space="preserve"> (v nadaljevanju: SZ-1) so službena stanovanja opredeljena kot posebna kategorija stanovanj, za katero veljajo zgoraj navedena pravila urejanja najemnih razmerij.</w:t>
      </w:r>
    </w:p>
    <w:p w14:paraId="30B40C5D" w14:textId="77777777" w:rsidR="00863000" w:rsidRPr="004D3D21" w:rsidRDefault="00863000" w:rsidP="001530B9">
      <w:pPr>
        <w:rPr>
          <w:rFonts w:cstheme="minorHAnsi"/>
          <w:lang w:eastAsia="x-none"/>
        </w:rPr>
      </w:pPr>
    </w:p>
    <w:p w14:paraId="26A09098" w14:textId="438AF26A" w:rsidR="001530B9" w:rsidRDefault="00C55E6B" w:rsidP="001530B9">
      <w:pPr>
        <w:rPr>
          <w:rFonts w:cstheme="minorHAnsi"/>
        </w:rPr>
      </w:pPr>
      <w:r w:rsidRPr="004D3D21">
        <w:rPr>
          <w:rFonts w:cstheme="minorHAnsi"/>
        </w:rPr>
        <w:t xml:space="preserve">Namen </w:t>
      </w:r>
      <w:r w:rsidR="00D2019A" w:rsidRPr="004D3D21">
        <w:rPr>
          <w:rFonts w:cstheme="minorHAnsi"/>
        </w:rPr>
        <w:t xml:space="preserve">službenih najemnih </w:t>
      </w:r>
      <w:r w:rsidRPr="004D3D21">
        <w:rPr>
          <w:rFonts w:cstheme="minorHAnsi"/>
        </w:rPr>
        <w:t>stanovanj nazorno opredeljuje Resolucija o nacionalnem stanovanjskem programu 2015 do 2025</w:t>
      </w:r>
      <w:r w:rsidR="00955169" w:rsidRPr="004D3D21">
        <w:rPr>
          <w:rStyle w:val="Sprotnaopomba-sklic"/>
          <w:rFonts w:cstheme="minorHAnsi"/>
        </w:rPr>
        <w:footnoteReference w:id="5"/>
      </w:r>
      <w:r w:rsidR="00955169" w:rsidRPr="004D3D21">
        <w:rPr>
          <w:rFonts w:cstheme="minorHAnsi"/>
        </w:rPr>
        <w:t xml:space="preserve"> (v nadaljevanju: Resolucija</w:t>
      </w:r>
      <w:r w:rsidR="00955169" w:rsidRPr="004D3D21">
        <w:rPr>
          <w:rFonts w:cstheme="minorHAnsi"/>
          <w:i/>
          <w:iCs/>
        </w:rPr>
        <w:t>)</w:t>
      </w:r>
      <w:r w:rsidRPr="004D3D21">
        <w:rPr>
          <w:rFonts w:cstheme="minorHAnsi"/>
        </w:rPr>
        <w:t xml:space="preserve">, ki ta stanovanja izloča iz poimenovanja </w:t>
      </w:r>
      <w:r w:rsidR="00F84A6C" w:rsidRPr="004D3D21">
        <w:rPr>
          <w:rFonts w:cstheme="minorHAnsi"/>
        </w:rPr>
        <w:t>»</w:t>
      </w:r>
      <w:r w:rsidRPr="004D3D21">
        <w:rPr>
          <w:rFonts w:cstheme="minorHAnsi"/>
        </w:rPr>
        <w:t>javna najemna stanovanja</w:t>
      </w:r>
      <w:r w:rsidR="00F84A6C" w:rsidRPr="004D3D21">
        <w:rPr>
          <w:rFonts w:cstheme="minorHAnsi"/>
        </w:rPr>
        <w:t>«</w:t>
      </w:r>
      <w:r w:rsidRPr="004D3D21">
        <w:rPr>
          <w:rFonts w:cstheme="minorHAnsi"/>
        </w:rPr>
        <w:t xml:space="preserve"> ter jih opredeljuje kot posebno kategorijo stanovanj, ki so namenjena reševanju stanovanjskih potreb javnih uslužbencev in funkcionarjev v državni upravi</w:t>
      </w:r>
      <w:r w:rsidR="00F84A6C" w:rsidRPr="004D3D21">
        <w:rPr>
          <w:rFonts w:cstheme="minorHAnsi"/>
        </w:rPr>
        <w:t>,</w:t>
      </w:r>
      <w:r w:rsidRPr="004D3D21">
        <w:rPr>
          <w:rFonts w:cstheme="minorHAnsi"/>
        </w:rPr>
        <w:t xml:space="preserve"> skladno s </w:t>
      </w:r>
      <w:r w:rsidR="00A43C00" w:rsidRPr="004D3D21">
        <w:rPr>
          <w:rFonts w:cstheme="minorHAnsi"/>
        </w:rPr>
        <w:t>»</w:t>
      </w:r>
      <w:r w:rsidRPr="004D3D21">
        <w:rPr>
          <w:rFonts w:cstheme="minorHAnsi"/>
        </w:rPr>
        <w:t>kadrovsko politiko Vlade Republike Slovenije</w:t>
      </w:r>
      <w:r w:rsidR="00A43C00" w:rsidRPr="004D3D21">
        <w:rPr>
          <w:rFonts w:cstheme="minorHAnsi"/>
        </w:rPr>
        <w:t>«</w:t>
      </w:r>
      <w:r w:rsidR="00247EBE" w:rsidRPr="004D3D21">
        <w:rPr>
          <w:rFonts w:cstheme="minorHAnsi"/>
        </w:rPr>
        <w:t>.</w:t>
      </w:r>
    </w:p>
    <w:p w14:paraId="09B8F647" w14:textId="77777777" w:rsidR="00863000" w:rsidRPr="004D3D21" w:rsidRDefault="00863000" w:rsidP="001530B9">
      <w:pPr>
        <w:rPr>
          <w:rFonts w:cstheme="minorHAnsi"/>
          <w:lang w:eastAsia="x-none"/>
        </w:rPr>
      </w:pPr>
    </w:p>
    <w:p w14:paraId="650C95B9" w14:textId="51F172C1" w:rsidR="00FC21BB" w:rsidRDefault="00C55E6B" w:rsidP="00C55E6B">
      <w:pPr>
        <w:rPr>
          <w:rFonts w:cstheme="minorHAnsi"/>
        </w:rPr>
      </w:pPr>
      <w:r w:rsidRPr="004D3D21">
        <w:rPr>
          <w:rFonts w:cstheme="minorHAnsi"/>
        </w:rPr>
        <w:t xml:space="preserve">Osnovni namen stanovanjskega fonda v lasti Republike Slovenije, s katerim upravlja Ministrstvo za javno upravo, je izvrševanje </w:t>
      </w:r>
      <w:r w:rsidRPr="004D3D21">
        <w:rPr>
          <w:rFonts w:cstheme="minorHAnsi"/>
          <w:color w:val="000000" w:themeColor="text1"/>
        </w:rPr>
        <w:t xml:space="preserve">enega izmed ukrepov </w:t>
      </w:r>
      <w:r w:rsidR="00C01B45" w:rsidRPr="004D3D21">
        <w:rPr>
          <w:rFonts w:cstheme="minorHAnsi"/>
          <w:color w:val="000000" w:themeColor="text1"/>
        </w:rPr>
        <w:t>»</w:t>
      </w:r>
      <w:r w:rsidRPr="004D3D21">
        <w:rPr>
          <w:rFonts w:cstheme="minorHAnsi"/>
        </w:rPr>
        <w:t>kadrovske politike vlade</w:t>
      </w:r>
      <w:r w:rsidR="00C01B45" w:rsidRPr="004D3D21">
        <w:rPr>
          <w:rFonts w:cstheme="minorHAnsi"/>
        </w:rPr>
        <w:t>«</w:t>
      </w:r>
      <w:r w:rsidR="00D2019A" w:rsidRPr="004D3D21">
        <w:rPr>
          <w:rFonts w:cstheme="minorHAnsi"/>
        </w:rPr>
        <w:t>. V</w:t>
      </w:r>
      <w:r w:rsidRPr="004D3D21">
        <w:rPr>
          <w:rFonts w:cstheme="minorHAnsi"/>
        </w:rPr>
        <w:t xml:space="preserve"> </w:t>
      </w:r>
      <w:r w:rsidR="00D2019A" w:rsidRPr="004D3D21">
        <w:rPr>
          <w:rFonts w:cstheme="minorHAnsi"/>
        </w:rPr>
        <w:t xml:space="preserve">področje </w:t>
      </w:r>
      <w:r w:rsidRPr="004D3D21">
        <w:rPr>
          <w:rFonts w:cstheme="minorHAnsi"/>
        </w:rPr>
        <w:t>upravljanja s kadrovskimi viri sodi tudi uvedba metod</w:t>
      </w:r>
      <w:r w:rsidR="00151860" w:rsidRPr="004D3D21">
        <w:rPr>
          <w:rFonts w:cstheme="minorHAnsi"/>
        </w:rPr>
        <w:t>,</w:t>
      </w:r>
      <w:r w:rsidRPr="004D3D21">
        <w:rPr>
          <w:rFonts w:cstheme="minorHAnsi"/>
        </w:rPr>
        <w:t xml:space="preserve"> postopkov in orodij, ki prispevajo k večji motivaciji, razvo</w:t>
      </w:r>
      <w:r w:rsidR="00151860" w:rsidRPr="004D3D21">
        <w:rPr>
          <w:rFonts w:cstheme="minorHAnsi"/>
        </w:rPr>
        <w:t>j</w:t>
      </w:r>
      <w:r w:rsidRPr="004D3D21">
        <w:rPr>
          <w:rFonts w:cstheme="minorHAnsi"/>
        </w:rPr>
        <w:t>u in učinkovitosti javnih</w:t>
      </w:r>
      <w:r w:rsidR="00151860" w:rsidRPr="004D3D21">
        <w:rPr>
          <w:rFonts w:cstheme="minorHAnsi"/>
        </w:rPr>
        <w:t xml:space="preserve"> </w:t>
      </w:r>
      <w:r w:rsidRPr="004D3D21">
        <w:rPr>
          <w:rFonts w:cstheme="minorHAnsi"/>
        </w:rPr>
        <w:t xml:space="preserve">uslužbencev, vodstvu pa omogočajo optimalno organizacijo dela ter uporabo znanj in sposobnosti zaposlenih. Del procesa upravljanja s človeškimi viri je </w:t>
      </w:r>
      <w:r w:rsidR="00247EBE" w:rsidRPr="004D3D21">
        <w:rPr>
          <w:rFonts w:cstheme="minorHAnsi"/>
        </w:rPr>
        <w:t>tudi</w:t>
      </w:r>
      <w:r w:rsidR="00C01B45" w:rsidRPr="004D3D21">
        <w:rPr>
          <w:rFonts w:cstheme="minorHAnsi"/>
        </w:rPr>
        <w:t xml:space="preserve"> </w:t>
      </w:r>
      <w:r w:rsidRPr="004D3D21">
        <w:rPr>
          <w:rFonts w:cstheme="minorHAnsi"/>
        </w:rPr>
        <w:t>zagotavljanje</w:t>
      </w:r>
      <w:r w:rsidR="00151860" w:rsidRPr="004D3D21">
        <w:rPr>
          <w:rFonts w:cstheme="minorHAnsi"/>
        </w:rPr>
        <w:t xml:space="preserve"> zadovoljstva</w:t>
      </w:r>
      <w:r w:rsidRPr="004D3D21">
        <w:rPr>
          <w:rFonts w:cstheme="minorHAnsi"/>
        </w:rPr>
        <w:t xml:space="preserve"> zaposlenih z delom, delovnimi razmerami in ustrezno nagrajevanje. </w:t>
      </w:r>
      <w:r w:rsidR="00151860" w:rsidRPr="004D3D21">
        <w:rPr>
          <w:rFonts w:cstheme="minorHAnsi"/>
        </w:rPr>
        <w:t>K doseganju teh rezultatov lahko</w:t>
      </w:r>
      <w:r w:rsidR="006D796D" w:rsidRPr="004D3D21">
        <w:rPr>
          <w:rFonts w:cstheme="minorHAnsi"/>
        </w:rPr>
        <w:t>,</w:t>
      </w:r>
      <w:r w:rsidR="00151860" w:rsidRPr="004D3D21">
        <w:rPr>
          <w:rFonts w:cstheme="minorHAnsi"/>
        </w:rPr>
        <w:t xml:space="preserve"> </w:t>
      </w:r>
      <w:r w:rsidR="00D2019A" w:rsidRPr="004D3D21">
        <w:rPr>
          <w:rFonts w:cstheme="minorHAnsi"/>
        </w:rPr>
        <w:t>kot pomemben del kadrovske politike</w:t>
      </w:r>
      <w:r w:rsidR="006D796D" w:rsidRPr="004D3D21">
        <w:rPr>
          <w:rFonts w:cstheme="minorHAnsi"/>
        </w:rPr>
        <w:t>,</w:t>
      </w:r>
      <w:r w:rsidR="00D2019A" w:rsidRPr="004D3D21">
        <w:rPr>
          <w:rFonts w:cstheme="minorHAnsi"/>
        </w:rPr>
        <w:t xml:space="preserve"> </w:t>
      </w:r>
      <w:r w:rsidR="00151860" w:rsidRPr="004D3D21">
        <w:rPr>
          <w:rFonts w:cstheme="minorHAnsi"/>
        </w:rPr>
        <w:t xml:space="preserve">prispeva tudi zagotavljanje </w:t>
      </w:r>
      <w:r w:rsidR="000E5E8D" w:rsidRPr="004D3D21">
        <w:rPr>
          <w:rFonts w:cstheme="minorHAnsi"/>
        </w:rPr>
        <w:t>primernega stanovanjskega fonda</w:t>
      </w:r>
      <w:r w:rsidR="00151860" w:rsidRPr="004D3D21">
        <w:rPr>
          <w:rFonts w:cstheme="minorHAnsi"/>
        </w:rPr>
        <w:t xml:space="preserve"> službenih stanovanj</w:t>
      </w:r>
      <w:r w:rsidR="009557C6" w:rsidRPr="004D3D21">
        <w:rPr>
          <w:rFonts w:cstheme="minorHAnsi"/>
        </w:rPr>
        <w:t>.</w:t>
      </w:r>
      <w:r w:rsidR="001530B9" w:rsidRPr="004D3D21">
        <w:rPr>
          <w:rFonts w:cstheme="minorHAnsi"/>
        </w:rPr>
        <w:t xml:space="preserve"> </w:t>
      </w:r>
    </w:p>
    <w:p w14:paraId="24303FC8" w14:textId="77777777" w:rsidR="00863000" w:rsidRPr="004D3D21" w:rsidRDefault="00863000" w:rsidP="00C55E6B">
      <w:pPr>
        <w:rPr>
          <w:rFonts w:cstheme="minorHAnsi"/>
        </w:rPr>
      </w:pPr>
    </w:p>
    <w:p w14:paraId="52C2C354" w14:textId="4CDD508D" w:rsidR="00361A4A" w:rsidRDefault="00247EBE" w:rsidP="00BF7D73">
      <w:pPr>
        <w:rPr>
          <w:rFonts w:cstheme="minorHAnsi"/>
        </w:rPr>
      </w:pPr>
      <w:r w:rsidRPr="004D3D21">
        <w:rPr>
          <w:rFonts w:cstheme="minorHAnsi"/>
        </w:rPr>
        <w:t>V ta namen</w:t>
      </w:r>
      <w:r w:rsidR="00BF7D73" w:rsidRPr="004D3D21">
        <w:rPr>
          <w:rFonts w:cstheme="minorHAnsi"/>
        </w:rPr>
        <w:t xml:space="preserve"> Ministrstvo za javno upravo zagotavlja primeren fond službenih stanovanj, ki jih oddaja v najem upravičencem za najemnino, ki je nižja od tržne, na lokacijah v bližini sedežev državnih organov, kar jim omogoča lažje usklajevanje potreb zasebnega in poslovnega življenja. </w:t>
      </w:r>
      <w:r w:rsidRPr="004D3D21">
        <w:rPr>
          <w:rFonts w:cstheme="minorHAnsi"/>
        </w:rPr>
        <w:t xml:space="preserve">Poleg navedenega je pomemben vidik </w:t>
      </w:r>
      <w:r w:rsidR="006D796D" w:rsidRPr="004D3D21">
        <w:rPr>
          <w:rFonts w:cstheme="minorHAnsi"/>
        </w:rPr>
        <w:t>zagotavljanja</w:t>
      </w:r>
      <w:r w:rsidRPr="004D3D21">
        <w:rPr>
          <w:rFonts w:cstheme="minorHAnsi"/>
        </w:rPr>
        <w:t xml:space="preserve"> službenih stanovanj tudi spodbujanje in omogočanje zaposlovanja </w:t>
      </w:r>
      <w:r w:rsidR="006D796D" w:rsidRPr="004D3D21">
        <w:rPr>
          <w:rFonts w:cstheme="minorHAnsi"/>
        </w:rPr>
        <w:t>vsem prebivalcem Republike Slovenije pod enakimi pogoji, ne glede na kraj prebivališča, v pretežno centraliziranih državnih organih.</w:t>
      </w:r>
    </w:p>
    <w:p w14:paraId="5C9DCD8F" w14:textId="77777777" w:rsidR="00863000" w:rsidRPr="004D3D21" w:rsidRDefault="00863000" w:rsidP="00BF7D73">
      <w:pPr>
        <w:rPr>
          <w:rFonts w:cstheme="minorHAnsi"/>
        </w:rPr>
      </w:pPr>
    </w:p>
    <w:p w14:paraId="483117B4" w14:textId="77777777" w:rsidR="009636AE" w:rsidRPr="004D3D21" w:rsidRDefault="009636AE" w:rsidP="009636AE">
      <w:pPr>
        <w:rPr>
          <w:rFonts w:cstheme="minorHAnsi"/>
        </w:rPr>
      </w:pPr>
      <w:r w:rsidRPr="004D3D21">
        <w:rPr>
          <w:rFonts w:cstheme="minorHAnsi"/>
        </w:rPr>
        <w:t>Strategija upravljanja s službenimi stanovanji v upravljanju Ministrstva za javno upravo do leta 2035 (</w:t>
      </w:r>
      <w:r w:rsidRPr="004D3D21">
        <w:rPr>
          <w:rFonts w:cstheme="minorHAnsi"/>
          <w:i/>
          <w:iCs/>
        </w:rPr>
        <w:t>v nadaljevanju: Strategija</w:t>
      </w:r>
      <w:r w:rsidRPr="004D3D21">
        <w:rPr>
          <w:rFonts w:cstheme="minorHAnsi"/>
        </w:rPr>
        <w:t>)</w:t>
      </w:r>
      <w:r w:rsidRPr="004D3D21">
        <w:rPr>
          <w:rFonts w:eastAsia="Times New Roman" w:cstheme="minorHAnsi"/>
        </w:rPr>
        <w:t xml:space="preserve"> v skladu z drugim odstavkom 5. čl. ZVRS</w:t>
      </w:r>
      <w:r w:rsidRPr="004D3D21">
        <w:rPr>
          <w:rStyle w:val="Sprotnaopomba-sklic"/>
          <w:rFonts w:eastAsia="Times New Roman" w:cstheme="minorHAnsi"/>
        </w:rPr>
        <w:footnoteReference w:id="6"/>
      </w:r>
      <w:r w:rsidRPr="004D3D21">
        <w:rPr>
          <w:rFonts w:eastAsia="Times New Roman" w:cstheme="minorHAnsi"/>
        </w:rPr>
        <w:t xml:space="preserve"> določa splošne smernice pri upravljanju s službenimi stanovanji. </w:t>
      </w:r>
    </w:p>
    <w:p w14:paraId="1F3EB96C" w14:textId="745E15CB" w:rsidR="00D7052D" w:rsidRPr="004D3D21" w:rsidRDefault="006D796D" w:rsidP="00BF7D73">
      <w:pPr>
        <w:rPr>
          <w:rFonts w:eastAsia="Times New Roman" w:cstheme="minorHAnsi"/>
        </w:rPr>
      </w:pPr>
      <w:r w:rsidRPr="004D3D21">
        <w:rPr>
          <w:rFonts w:eastAsia="Times New Roman" w:cstheme="minorHAnsi"/>
        </w:rPr>
        <w:lastRenderedPageBreak/>
        <w:t>Smiselnost</w:t>
      </w:r>
      <w:r w:rsidR="00D7052D" w:rsidRPr="004D3D21">
        <w:rPr>
          <w:rFonts w:eastAsia="Times New Roman" w:cstheme="minorHAnsi"/>
        </w:rPr>
        <w:t xml:space="preserve"> obstoja  fonda službenih stanovanj v  upravljanju Ministrstva za javno upravo, kot posebne kategorije najemnih stanovanj, namenjenih reševanju stanovanjskih vprašanj funkcionarjev in javnih uslužbencev v državnih organih izvršilne veje oblasti</w:t>
      </w:r>
      <w:r w:rsidRPr="004D3D21">
        <w:rPr>
          <w:rFonts w:eastAsia="Times New Roman" w:cstheme="minorHAnsi"/>
        </w:rPr>
        <w:t>,</w:t>
      </w:r>
      <w:r w:rsidR="00D7052D" w:rsidRPr="004D3D21">
        <w:rPr>
          <w:rFonts w:eastAsia="Times New Roman" w:cstheme="minorHAnsi"/>
        </w:rPr>
        <w:t xml:space="preserve"> je v Strategiji predstavljena</w:t>
      </w:r>
      <w:r w:rsidRPr="004D3D21">
        <w:rPr>
          <w:rFonts w:eastAsia="Times New Roman" w:cstheme="minorHAnsi"/>
        </w:rPr>
        <w:t xml:space="preserve"> z</w:t>
      </w:r>
      <w:r w:rsidR="00D7052D" w:rsidRPr="004D3D21">
        <w:rPr>
          <w:rFonts w:eastAsia="Times New Roman" w:cstheme="minorHAnsi"/>
        </w:rPr>
        <w:t>:</w:t>
      </w:r>
    </w:p>
    <w:p w14:paraId="5234C09E" w14:textId="6588999D" w:rsidR="00D7052D" w:rsidRPr="004D3D21" w:rsidRDefault="00D7052D" w:rsidP="001D4840">
      <w:pPr>
        <w:pStyle w:val="Odstavekseznama"/>
        <w:numPr>
          <w:ilvl w:val="0"/>
          <w:numId w:val="34"/>
        </w:numPr>
        <w:rPr>
          <w:rFonts w:eastAsia="Times New Roman" w:cstheme="minorHAnsi"/>
        </w:rPr>
      </w:pPr>
      <w:r w:rsidRPr="004D3D21">
        <w:rPr>
          <w:rFonts w:eastAsia="Times New Roman" w:cstheme="minorHAnsi"/>
        </w:rPr>
        <w:t xml:space="preserve">obrazložitvijo </w:t>
      </w:r>
      <w:r w:rsidR="00BF7D73" w:rsidRPr="004D3D21">
        <w:rPr>
          <w:rFonts w:eastAsia="Times New Roman" w:cstheme="minorHAnsi"/>
        </w:rPr>
        <w:t>razlogov za oblikovanje in vzpostavitev fonda službenih stanovanj</w:t>
      </w:r>
      <w:r w:rsidR="006D796D" w:rsidRPr="004D3D21">
        <w:rPr>
          <w:rFonts w:eastAsia="Times New Roman" w:cstheme="minorHAnsi"/>
        </w:rPr>
        <w:t xml:space="preserve"> in</w:t>
      </w:r>
      <w:r w:rsidR="00BF7D73" w:rsidRPr="004D3D21">
        <w:rPr>
          <w:rFonts w:eastAsia="Times New Roman" w:cstheme="minorHAnsi"/>
        </w:rPr>
        <w:t xml:space="preserve"> njegovega namena, </w:t>
      </w:r>
    </w:p>
    <w:p w14:paraId="27C60D16" w14:textId="3E1D9D7D" w:rsidR="00D7052D" w:rsidRPr="004D3D21" w:rsidRDefault="00FD5AA8" w:rsidP="001D4840">
      <w:pPr>
        <w:pStyle w:val="Odstavekseznama"/>
        <w:numPr>
          <w:ilvl w:val="0"/>
          <w:numId w:val="34"/>
        </w:numPr>
        <w:rPr>
          <w:rFonts w:eastAsia="Times New Roman" w:cstheme="minorHAnsi"/>
        </w:rPr>
      </w:pPr>
      <w:r w:rsidRPr="004D3D21">
        <w:rPr>
          <w:rFonts w:eastAsia="Times New Roman" w:cstheme="minorHAnsi"/>
        </w:rPr>
        <w:t>določitvijo</w:t>
      </w:r>
      <w:r w:rsidR="00D7052D" w:rsidRPr="004D3D21">
        <w:rPr>
          <w:rFonts w:eastAsia="Times New Roman" w:cstheme="minorHAnsi"/>
        </w:rPr>
        <w:t xml:space="preserve"> </w:t>
      </w:r>
      <w:r w:rsidR="00BF7D73" w:rsidRPr="004D3D21">
        <w:rPr>
          <w:rFonts w:eastAsia="Times New Roman" w:cstheme="minorHAnsi"/>
        </w:rPr>
        <w:t>upravičencev</w:t>
      </w:r>
      <w:r w:rsidR="00D7052D" w:rsidRPr="004D3D21">
        <w:rPr>
          <w:rFonts w:eastAsia="Times New Roman" w:cstheme="minorHAnsi"/>
        </w:rPr>
        <w:t xml:space="preserve"> ter</w:t>
      </w:r>
    </w:p>
    <w:p w14:paraId="03FEF145" w14:textId="6E44122C" w:rsidR="00BF7D73" w:rsidRPr="004D3D21" w:rsidRDefault="00D7052D" w:rsidP="001D4840">
      <w:pPr>
        <w:pStyle w:val="Odstavekseznama"/>
        <w:numPr>
          <w:ilvl w:val="0"/>
          <w:numId w:val="34"/>
        </w:numPr>
        <w:rPr>
          <w:rFonts w:eastAsia="Times New Roman" w:cstheme="minorHAnsi"/>
        </w:rPr>
      </w:pPr>
      <w:r w:rsidRPr="004D3D21">
        <w:rPr>
          <w:rFonts w:eastAsia="Times New Roman" w:cstheme="minorHAnsi"/>
        </w:rPr>
        <w:t xml:space="preserve">obrazložitvijo kadrovskih </w:t>
      </w:r>
      <w:r w:rsidR="00BF7D73" w:rsidRPr="004D3D21">
        <w:rPr>
          <w:rFonts w:eastAsia="Times New Roman" w:cstheme="minorHAnsi"/>
        </w:rPr>
        <w:t>kriterijev in meril za dodeljevanje</w:t>
      </w:r>
      <w:r w:rsidR="006D796D" w:rsidRPr="004D3D21">
        <w:rPr>
          <w:rFonts w:eastAsia="Times New Roman" w:cstheme="minorHAnsi"/>
        </w:rPr>
        <w:t>,</w:t>
      </w:r>
    </w:p>
    <w:p w14:paraId="17DE1278" w14:textId="47837067" w:rsidR="006D796D" w:rsidRPr="004D3D21" w:rsidRDefault="00FD5AA8" w:rsidP="001D4840">
      <w:pPr>
        <w:pStyle w:val="Odstavekseznama"/>
        <w:numPr>
          <w:ilvl w:val="0"/>
          <w:numId w:val="34"/>
        </w:numPr>
        <w:rPr>
          <w:rFonts w:eastAsia="Times New Roman" w:cstheme="minorHAnsi"/>
        </w:rPr>
      </w:pPr>
      <w:r w:rsidRPr="004D3D21">
        <w:rPr>
          <w:rFonts w:eastAsia="Times New Roman" w:cstheme="minorHAnsi"/>
        </w:rPr>
        <w:t>opredelitvijo</w:t>
      </w:r>
      <w:r w:rsidR="006D796D" w:rsidRPr="004D3D21">
        <w:rPr>
          <w:rFonts w:eastAsia="Times New Roman" w:cstheme="minorHAnsi"/>
        </w:rPr>
        <w:t xml:space="preserve"> gospodarnega ravnanja s stanovanjskim fondom</w:t>
      </w:r>
      <w:r w:rsidR="00932D15" w:rsidRPr="004D3D21">
        <w:rPr>
          <w:rFonts w:eastAsia="Times New Roman" w:cstheme="minorHAnsi"/>
        </w:rPr>
        <w:t xml:space="preserve">, </w:t>
      </w:r>
    </w:p>
    <w:p w14:paraId="4AB3602F" w14:textId="23EED861" w:rsidR="00932D15" w:rsidRPr="004D3D21" w:rsidRDefault="00FD5AA8" w:rsidP="001D4840">
      <w:pPr>
        <w:pStyle w:val="Odstavekseznama"/>
        <w:numPr>
          <w:ilvl w:val="0"/>
          <w:numId w:val="34"/>
        </w:numPr>
        <w:rPr>
          <w:rFonts w:eastAsia="Times New Roman" w:cstheme="minorHAnsi"/>
        </w:rPr>
      </w:pPr>
      <w:r w:rsidRPr="004D3D21">
        <w:rPr>
          <w:rFonts w:eastAsia="Times New Roman" w:cstheme="minorHAnsi"/>
        </w:rPr>
        <w:t>določitvijo</w:t>
      </w:r>
      <w:r w:rsidR="00932D15" w:rsidRPr="004D3D21">
        <w:rPr>
          <w:rFonts w:eastAsia="Times New Roman" w:cstheme="minorHAnsi"/>
        </w:rPr>
        <w:t xml:space="preserve"> ciljev ravnanja in upravljanja.</w:t>
      </w:r>
    </w:p>
    <w:p w14:paraId="3BA691AE" w14:textId="77777777" w:rsidR="00863000" w:rsidRDefault="00863000" w:rsidP="00932D15">
      <w:pPr>
        <w:rPr>
          <w:rFonts w:eastAsia="Times New Roman" w:cstheme="minorHAnsi"/>
        </w:rPr>
      </w:pPr>
    </w:p>
    <w:p w14:paraId="60B2BCAB" w14:textId="2CE3D672" w:rsidR="004E45D3" w:rsidRDefault="00932D15" w:rsidP="00932D15">
      <w:pPr>
        <w:rPr>
          <w:rFonts w:cstheme="minorHAnsi"/>
          <w:lang w:eastAsia="x-none"/>
        </w:rPr>
      </w:pPr>
      <w:r w:rsidRPr="004D3D21">
        <w:rPr>
          <w:rFonts w:eastAsia="Times New Roman" w:cstheme="minorHAnsi"/>
        </w:rPr>
        <w:t xml:space="preserve">Kot eno izmed podlag za pripravo </w:t>
      </w:r>
      <w:r w:rsidR="001540B8" w:rsidRPr="004D3D21">
        <w:rPr>
          <w:rFonts w:eastAsia="Times New Roman" w:cstheme="minorHAnsi"/>
        </w:rPr>
        <w:t>S</w:t>
      </w:r>
      <w:r w:rsidRPr="004D3D21">
        <w:rPr>
          <w:rFonts w:eastAsia="Times New Roman" w:cstheme="minorHAnsi"/>
        </w:rPr>
        <w:t>trategije je strokovna služba</w:t>
      </w:r>
      <w:r w:rsidRPr="004D3D21">
        <w:rPr>
          <w:rFonts w:cstheme="minorHAnsi"/>
        </w:rPr>
        <w:t xml:space="preserve"> Ministrstva za javno upravo med najemniki službenih stanovanj izvedla tudi anketo</w:t>
      </w:r>
      <w:r w:rsidR="00C6650C" w:rsidRPr="004D3D21">
        <w:rPr>
          <w:rStyle w:val="Sprotnaopomba-sklic"/>
          <w:rFonts w:cstheme="minorHAnsi"/>
        </w:rPr>
        <w:footnoteReference w:id="7"/>
      </w:r>
      <w:r w:rsidRPr="004D3D21">
        <w:rPr>
          <w:rFonts w:cstheme="minorHAnsi"/>
        </w:rPr>
        <w:t xml:space="preserve">. Namen </w:t>
      </w:r>
      <w:r w:rsidR="00173A19" w:rsidRPr="004D3D21">
        <w:rPr>
          <w:rFonts w:cstheme="minorHAnsi"/>
        </w:rPr>
        <w:t>le te</w:t>
      </w:r>
      <w:r w:rsidRPr="004D3D21">
        <w:rPr>
          <w:rFonts w:cstheme="minorHAnsi"/>
        </w:rPr>
        <w:t xml:space="preserve"> je bil pridobiti celovite povratne informacije najemnikov o različnih vidikih najemnega razmerja</w:t>
      </w:r>
      <w:r w:rsidR="00173A19" w:rsidRPr="004D3D21">
        <w:rPr>
          <w:rFonts w:cstheme="minorHAnsi"/>
        </w:rPr>
        <w:t>, ki služijo</w:t>
      </w:r>
      <w:r w:rsidRPr="004D3D21">
        <w:rPr>
          <w:rFonts w:cstheme="minorHAnsi"/>
        </w:rPr>
        <w:t xml:space="preserve"> izboljšanj</w:t>
      </w:r>
      <w:r w:rsidR="00173A19" w:rsidRPr="004D3D21">
        <w:rPr>
          <w:rFonts w:cstheme="minorHAnsi"/>
        </w:rPr>
        <w:t>u</w:t>
      </w:r>
      <w:r w:rsidRPr="004D3D21">
        <w:rPr>
          <w:rFonts w:cstheme="minorHAnsi"/>
        </w:rPr>
        <w:t xml:space="preserve"> obstoječih praks in oblikovanj</w:t>
      </w:r>
      <w:r w:rsidR="008439E7" w:rsidRPr="004D3D21">
        <w:rPr>
          <w:rFonts w:cstheme="minorHAnsi"/>
        </w:rPr>
        <w:t>u</w:t>
      </w:r>
      <w:r w:rsidRPr="004D3D21">
        <w:rPr>
          <w:rFonts w:cstheme="minorHAnsi"/>
        </w:rPr>
        <w:t xml:space="preserve"> učinkovite </w:t>
      </w:r>
      <w:r w:rsidR="001540B8" w:rsidRPr="004D3D21">
        <w:rPr>
          <w:rFonts w:cstheme="minorHAnsi"/>
        </w:rPr>
        <w:t>S</w:t>
      </w:r>
      <w:r w:rsidRPr="004D3D21">
        <w:rPr>
          <w:rFonts w:cstheme="minorHAnsi"/>
        </w:rPr>
        <w:t xml:space="preserve">trategije ravnanja s službenimi stanovanji. Iz analize zbranih podatkov je mogoče zaključiti, da </w:t>
      </w:r>
      <w:r w:rsidRPr="004D3D21">
        <w:rPr>
          <w:rFonts w:cstheme="minorHAnsi"/>
          <w:lang w:eastAsia="x-none"/>
        </w:rPr>
        <w:t>je ohranitev politike zagotavljanja službenih stanovanj javnim uslužbencem in funkcionarjem, z najemom službenih stanovanj iz lastnega stanovanjskega fonda, upravičena in smiselna.</w:t>
      </w:r>
    </w:p>
    <w:p w14:paraId="3CE25A25" w14:textId="77777777" w:rsidR="00863000" w:rsidRPr="004D3D21" w:rsidRDefault="00863000" w:rsidP="00932D15">
      <w:pPr>
        <w:rPr>
          <w:rFonts w:cstheme="minorHAnsi"/>
          <w:lang w:eastAsia="x-none"/>
        </w:rPr>
      </w:pPr>
    </w:p>
    <w:p w14:paraId="531D1A8B" w14:textId="34BA1DF0" w:rsidR="00841E6A" w:rsidRDefault="004E45D3" w:rsidP="00504C4C">
      <w:pPr>
        <w:rPr>
          <w:rFonts w:cstheme="minorHAnsi"/>
        </w:rPr>
      </w:pPr>
      <w:r w:rsidRPr="004D3D21">
        <w:rPr>
          <w:rFonts w:cstheme="minorHAnsi"/>
        </w:rPr>
        <w:t>V anketi so najemniki na</w:t>
      </w:r>
      <w:r w:rsidR="00841E6A" w:rsidRPr="004D3D21">
        <w:rPr>
          <w:rFonts w:cstheme="minorHAnsi"/>
        </w:rPr>
        <w:t xml:space="preserve"> vprašanje: »</w:t>
      </w:r>
      <w:r w:rsidR="00841E6A" w:rsidRPr="004D3D21">
        <w:rPr>
          <w:rFonts w:cstheme="minorHAnsi"/>
          <w:i/>
          <w:iCs/>
        </w:rPr>
        <w:t>V kolikšni meri je za vas pri odločanju o morebitni zamenjavi delodajalca pomembno dejstvo, da lahko obdržite službeno stanovanje?</w:t>
      </w:r>
      <w:r w:rsidR="00841E6A" w:rsidRPr="004D3D21">
        <w:rPr>
          <w:rFonts w:cstheme="minorHAnsi"/>
        </w:rPr>
        <w:t>«</w:t>
      </w:r>
      <w:r w:rsidRPr="004D3D21">
        <w:rPr>
          <w:rFonts w:cstheme="minorHAnsi"/>
        </w:rPr>
        <w:t xml:space="preserve"> </w:t>
      </w:r>
      <w:r w:rsidR="00841E6A" w:rsidRPr="004D3D21">
        <w:rPr>
          <w:rFonts w:cstheme="minorHAnsi"/>
        </w:rPr>
        <w:t>v veliki večini odgovorili, da je pri tem najem službenega stanovanja za njih odločilnega pomena.</w:t>
      </w:r>
    </w:p>
    <w:p w14:paraId="21BCC38E" w14:textId="77777777" w:rsidR="00863000" w:rsidRPr="004D3D21" w:rsidRDefault="00863000" w:rsidP="00504C4C">
      <w:pPr>
        <w:rPr>
          <w:rFonts w:cstheme="minorHAnsi"/>
        </w:rPr>
      </w:pPr>
    </w:p>
    <w:p w14:paraId="1E9035FE" w14:textId="77777777" w:rsidR="00841E6A" w:rsidRPr="004D3D21" w:rsidRDefault="00841E6A" w:rsidP="00841E6A">
      <w:pPr>
        <w:keepNext/>
        <w:rPr>
          <w:rFonts w:cstheme="minorHAnsi"/>
        </w:rPr>
      </w:pPr>
      <w:r w:rsidRPr="004D3D21">
        <w:rPr>
          <w:rFonts w:cstheme="minorHAnsi"/>
          <w:noProof/>
          <w:sz w:val="16"/>
          <w:szCs w:val="16"/>
        </w:rPr>
        <w:drawing>
          <wp:inline distT="0" distB="0" distL="0" distR="0" wp14:anchorId="036F953E" wp14:editId="583961EB">
            <wp:extent cx="5711825" cy="1788160"/>
            <wp:effectExtent l="0" t="0" r="3175" b="2540"/>
            <wp:docPr id="1" name="Slika 1" descr="Slika, ki vsebuje besede posnetek zaslona, besedilo, programska oprema, večpredstavnostna programska oprem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posnetek zaslona, besedilo, programska oprema, večpredstavnostna programska oprema&#10;&#10;Vsebina, ustvarjena z UI, morda ni pravil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1825" cy="1788160"/>
                    </a:xfrm>
                    <a:prstGeom prst="rect">
                      <a:avLst/>
                    </a:prstGeom>
                    <a:noFill/>
                    <a:ln>
                      <a:noFill/>
                    </a:ln>
                  </pic:spPr>
                </pic:pic>
              </a:graphicData>
            </a:graphic>
          </wp:inline>
        </w:drawing>
      </w:r>
    </w:p>
    <w:p w14:paraId="1D740F8B" w14:textId="6CEFAC8C" w:rsidR="00841E6A" w:rsidRPr="004D3D21" w:rsidRDefault="00841E6A" w:rsidP="00841E6A">
      <w:pPr>
        <w:pStyle w:val="Napis"/>
        <w:jc w:val="center"/>
        <w:rPr>
          <w:rFonts w:cstheme="minorHAnsi"/>
        </w:rPr>
      </w:pPr>
      <w:r w:rsidRPr="004D3D21">
        <w:rPr>
          <w:rFonts w:cstheme="minorHAnsi"/>
        </w:rPr>
        <w:t xml:space="preserve">Slika </w:t>
      </w:r>
      <w:r w:rsidRPr="004D3D21">
        <w:rPr>
          <w:rFonts w:cstheme="minorHAnsi"/>
        </w:rPr>
        <w:fldChar w:fldCharType="begin"/>
      </w:r>
      <w:r w:rsidRPr="004D3D21">
        <w:rPr>
          <w:rFonts w:cstheme="minorHAnsi"/>
        </w:rPr>
        <w:instrText xml:space="preserve"> SEQ Slika \* ARABIC </w:instrText>
      </w:r>
      <w:r w:rsidRPr="004D3D21">
        <w:rPr>
          <w:rFonts w:cstheme="minorHAnsi"/>
        </w:rPr>
        <w:fldChar w:fldCharType="separate"/>
      </w:r>
      <w:r w:rsidR="00BB5A38" w:rsidRPr="004D3D21">
        <w:rPr>
          <w:rFonts w:cstheme="minorHAnsi"/>
          <w:noProof/>
        </w:rPr>
        <w:t>1</w:t>
      </w:r>
      <w:r w:rsidRPr="004D3D21">
        <w:rPr>
          <w:rFonts w:cstheme="minorHAnsi"/>
          <w:noProof/>
        </w:rPr>
        <w:fldChar w:fldCharType="end"/>
      </w:r>
      <w:r w:rsidRPr="004D3D21">
        <w:rPr>
          <w:rFonts w:cstheme="minorHAnsi"/>
        </w:rPr>
        <w:t>: Rezultati raziskave, iz katerih izhaja, da je pri odločanju menjave delodajalca službeno stanovanje odločilnega pomena.</w:t>
      </w:r>
    </w:p>
    <w:p w14:paraId="0884F8CD" w14:textId="7B6139A9" w:rsidR="00841E6A" w:rsidRDefault="00C5404C" w:rsidP="00841E6A">
      <w:pPr>
        <w:rPr>
          <w:rFonts w:cstheme="minorHAnsi"/>
        </w:rPr>
      </w:pPr>
      <w:r w:rsidRPr="004D3D21">
        <w:rPr>
          <w:rFonts w:cstheme="minorHAnsi"/>
        </w:rPr>
        <w:t>N</w:t>
      </w:r>
      <w:r w:rsidR="00841E6A" w:rsidRPr="004D3D21">
        <w:rPr>
          <w:rFonts w:cstheme="minorHAnsi"/>
        </w:rPr>
        <w:t>a vprašanje: »</w:t>
      </w:r>
      <w:r w:rsidR="00841E6A" w:rsidRPr="004D3D21">
        <w:rPr>
          <w:rFonts w:cstheme="minorHAnsi"/>
          <w:i/>
          <w:iCs/>
        </w:rPr>
        <w:t>Kakšen je bil vaš naziv ob dodelitvi stanovanja</w:t>
      </w:r>
      <w:r w:rsidR="00841E6A" w:rsidRPr="004D3D21">
        <w:rPr>
          <w:rFonts w:cstheme="minorHAnsi"/>
        </w:rPr>
        <w:t xml:space="preserve">?«, </w:t>
      </w:r>
      <w:r w:rsidRPr="004D3D21">
        <w:rPr>
          <w:rFonts w:cstheme="minorHAnsi"/>
        </w:rPr>
        <w:t xml:space="preserve">je nadalje </w:t>
      </w:r>
      <w:r w:rsidR="00841E6A" w:rsidRPr="004D3D21">
        <w:rPr>
          <w:rFonts w:cstheme="minorHAnsi"/>
        </w:rPr>
        <w:t>večina odgovorila</w:t>
      </w:r>
      <w:r w:rsidRPr="004D3D21">
        <w:rPr>
          <w:rFonts w:cstheme="minorHAnsi"/>
        </w:rPr>
        <w:t xml:space="preserve">, da svoje delo opravljajo v nazivu </w:t>
      </w:r>
      <w:r w:rsidR="00841E6A" w:rsidRPr="004D3D21">
        <w:rPr>
          <w:rFonts w:cstheme="minorHAnsi"/>
        </w:rPr>
        <w:t>»višji svetovalec«, temu sledijo svetovalci, podsekretarji, referenti in nazadnje višji sekretarji in sekretarji, kar je razvidno iz grafa spodaj.</w:t>
      </w:r>
    </w:p>
    <w:p w14:paraId="019EF5C4" w14:textId="77777777" w:rsidR="00863000" w:rsidRPr="004D3D21" w:rsidRDefault="00863000" w:rsidP="00841E6A">
      <w:pPr>
        <w:rPr>
          <w:rFonts w:cstheme="minorHAnsi"/>
        </w:rPr>
      </w:pPr>
    </w:p>
    <w:p w14:paraId="704997E0" w14:textId="77777777" w:rsidR="00841E6A" w:rsidRPr="004D3D21" w:rsidRDefault="00841E6A" w:rsidP="00841E6A">
      <w:pPr>
        <w:keepNext/>
        <w:rPr>
          <w:rFonts w:cstheme="minorHAnsi"/>
        </w:rPr>
      </w:pPr>
      <w:r w:rsidRPr="004D3D21">
        <w:rPr>
          <w:rFonts w:cstheme="minorHAnsi"/>
          <w:noProof/>
          <w:sz w:val="16"/>
          <w:szCs w:val="16"/>
        </w:rPr>
        <w:drawing>
          <wp:inline distT="0" distB="0" distL="0" distR="0" wp14:anchorId="7305040F" wp14:editId="2C6E5D46">
            <wp:extent cx="5711825" cy="1999615"/>
            <wp:effectExtent l="0" t="0" r="3175" b="635"/>
            <wp:docPr id="2" name="Slika 2" descr="Slika, ki vsebuje besede posnetek zaslona, besedilo, grafična programska oprema, večpredstavnostna programska oprem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posnetek zaslona, besedilo, grafična programska oprema, večpredstavnostna programska oprema&#10;&#10;Vsebina, ustvarjena z UI, morda ni praviln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1825" cy="1999615"/>
                    </a:xfrm>
                    <a:prstGeom prst="rect">
                      <a:avLst/>
                    </a:prstGeom>
                    <a:noFill/>
                    <a:ln>
                      <a:noFill/>
                    </a:ln>
                  </pic:spPr>
                </pic:pic>
              </a:graphicData>
            </a:graphic>
          </wp:inline>
        </w:drawing>
      </w:r>
    </w:p>
    <w:p w14:paraId="5254708C" w14:textId="6F98FD26" w:rsidR="00841E6A" w:rsidRPr="004D3D21" w:rsidRDefault="00841E6A" w:rsidP="00841E6A">
      <w:pPr>
        <w:pStyle w:val="Napis"/>
        <w:jc w:val="center"/>
        <w:rPr>
          <w:rFonts w:cstheme="minorHAnsi"/>
        </w:rPr>
      </w:pPr>
      <w:r w:rsidRPr="004D3D21">
        <w:rPr>
          <w:rFonts w:cstheme="minorHAnsi"/>
        </w:rPr>
        <w:t xml:space="preserve">Slika </w:t>
      </w:r>
      <w:r w:rsidRPr="004D3D21">
        <w:rPr>
          <w:rFonts w:cstheme="minorHAnsi"/>
        </w:rPr>
        <w:fldChar w:fldCharType="begin"/>
      </w:r>
      <w:r w:rsidRPr="004D3D21">
        <w:rPr>
          <w:rFonts w:cstheme="minorHAnsi"/>
        </w:rPr>
        <w:instrText xml:space="preserve"> SEQ Slika \* ARABIC </w:instrText>
      </w:r>
      <w:r w:rsidRPr="004D3D21">
        <w:rPr>
          <w:rFonts w:cstheme="minorHAnsi"/>
        </w:rPr>
        <w:fldChar w:fldCharType="separate"/>
      </w:r>
      <w:r w:rsidR="00BB5A38" w:rsidRPr="004D3D21">
        <w:rPr>
          <w:rFonts w:cstheme="minorHAnsi"/>
          <w:noProof/>
        </w:rPr>
        <w:t>2</w:t>
      </w:r>
      <w:r w:rsidRPr="004D3D21">
        <w:rPr>
          <w:rFonts w:cstheme="minorHAnsi"/>
          <w:noProof/>
        </w:rPr>
        <w:fldChar w:fldCharType="end"/>
      </w:r>
      <w:r w:rsidRPr="004D3D21">
        <w:rPr>
          <w:rFonts w:cstheme="minorHAnsi"/>
        </w:rPr>
        <w:t>: Rezultati raziskave, ki kažejo katero delovno mesto so zasedali najemniki ob prvi dodelitvi službenega stanovanja.</w:t>
      </w:r>
    </w:p>
    <w:p w14:paraId="0C6E9496" w14:textId="77777777" w:rsidR="00841E6A" w:rsidRDefault="00841E6A" w:rsidP="00841E6A">
      <w:pPr>
        <w:rPr>
          <w:rFonts w:cstheme="minorHAnsi"/>
        </w:rPr>
      </w:pPr>
      <w:r w:rsidRPr="004D3D21">
        <w:rPr>
          <w:rFonts w:cstheme="minorHAnsi"/>
        </w:rPr>
        <w:lastRenderedPageBreak/>
        <w:t xml:space="preserve">Da so anketiranci v času v kasnejšem obdobju napredovali, kar izkazuje njihove kompetence, potrebne za dobro delo javne uprave, pa izkazujejo odgovori na vprašanje: </w:t>
      </w:r>
      <w:r w:rsidRPr="004D3D21">
        <w:rPr>
          <w:rFonts w:cstheme="minorHAnsi"/>
          <w:i/>
          <w:iCs/>
        </w:rPr>
        <w:t xml:space="preserve">«Kakšen je vaš naziv na dan izpolnjevanja ankete?«. </w:t>
      </w:r>
      <w:r w:rsidRPr="004D3D21">
        <w:rPr>
          <w:rFonts w:cstheme="minorHAnsi"/>
        </w:rPr>
        <w:t>Prejeti odgovori kažejo, da so najemniki službenih stanovanj napredovali, in je tako večina vprašanih odgovorila, da je njihov naziv sekretar oziroma višji sekretar (30%), nadalje je največ podsekretarjev in višjih svetovalcev, kar kaže ravno nasprotno sliko kot ob dodelitvi službenega stanovanja v najem.</w:t>
      </w:r>
    </w:p>
    <w:p w14:paraId="3C875E5C" w14:textId="77777777" w:rsidR="00863000" w:rsidRPr="004D3D21" w:rsidRDefault="00863000" w:rsidP="00841E6A">
      <w:pPr>
        <w:rPr>
          <w:rFonts w:cstheme="minorHAnsi"/>
        </w:rPr>
      </w:pPr>
    </w:p>
    <w:p w14:paraId="004722F1" w14:textId="77777777" w:rsidR="00C96726" w:rsidRPr="004D3D21" w:rsidRDefault="00841E6A" w:rsidP="00C96726">
      <w:pPr>
        <w:keepNext/>
        <w:rPr>
          <w:rFonts w:cstheme="minorHAnsi"/>
        </w:rPr>
      </w:pPr>
      <w:r w:rsidRPr="004D3D21">
        <w:rPr>
          <w:rFonts w:cstheme="minorHAnsi"/>
          <w:noProof/>
          <w:sz w:val="16"/>
          <w:szCs w:val="16"/>
        </w:rPr>
        <w:drawing>
          <wp:inline distT="0" distB="0" distL="0" distR="0" wp14:anchorId="309D8E9F" wp14:editId="27754088">
            <wp:extent cx="5711825" cy="1999615"/>
            <wp:effectExtent l="0" t="0" r="3175"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1825" cy="1999615"/>
                    </a:xfrm>
                    <a:prstGeom prst="rect">
                      <a:avLst/>
                    </a:prstGeom>
                    <a:noFill/>
                    <a:ln>
                      <a:noFill/>
                    </a:ln>
                  </pic:spPr>
                </pic:pic>
              </a:graphicData>
            </a:graphic>
          </wp:inline>
        </w:drawing>
      </w:r>
    </w:p>
    <w:p w14:paraId="648F0802" w14:textId="338F2C93" w:rsidR="00C96726" w:rsidRPr="004D3D21" w:rsidRDefault="00C96726" w:rsidP="00C96726">
      <w:pPr>
        <w:pStyle w:val="Napis"/>
        <w:jc w:val="center"/>
        <w:rPr>
          <w:rFonts w:cstheme="minorHAnsi"/>
        </w:rPr>
      </w:pPr>
      <w:r w:rsidRPr="004D3D21">
        <w:rPr>
          <w:rFonts w:cstheme="minorHAnsi"/>
        </w:rPr>
        <w:t xml:space="preserve">Slika </w:t>
      </w:r>
      <w:r w:rsidRPr="004D3D21">
        <w:rPr>
          <w:rFonts w:cstheme="minorHAnsi"/>
        </w:rPr>
        <w:fldChar w:fldCharType="begin"/>
      </w:r>
      <w:r w:rsidRPr="004D3D21">
        <w:rPr>
          <w:rFonts w:cstheme="minorHAnsi"/>
        </w:rPr>
        <w:instrText xml:space="preserve"> SEQ Slika \* ARABIC </w:instrText>
      </w:r>
      <w:r w:rsidRPr="004D3D21">
        <w:rPr>
          <w:rFonts w:cstheme="minorHAnsi"/>
        </w:rPr>
        <w:fldChar w:fldCharType="separate"/>
      </w:r>
      <w:r w:rsidR="00BB5A38" w:rsidRPr="004D3D21">
        <w:rPr>
          <w:rFonts w:cstheme="minorHAnsi"/>
          <w:noProof/>
        </w:rPr>
        <w:t>3</w:t>
      </w:r>
      <w:r w:rsidRPr="004D3D21">
        <w:rPr>
          <w:rFonts w:cstheme="minorHAnsi"/>
        </w:rPr>
        <w:fldChar w:fldCharType="end"/>
      </w:r>
      <w:r w:rsidRPr="004D3D21">
        <w:rPr>
          <w:rFonts w:cstheme="minorHAnsi"/>
        </w:rPr>
        <w:t>: Rezultati raziskave kažejo, da so najemniki službenih stanovanj od dodelitve do izpolnjevanja ankete napredovali.</w:t>
      </w:r>
    </w:p>
    <w:p w14:paraId="5054B754" w14:textId="4DAC7F42" w:rsidR="00C96726" w:rsidRPr="004D3D21" w:rsidRDefault="00814F78" w:rsidP="00006096">
      <w:pPr>
        <w:rPr>
          <w:rFonts w:cstheme="minorHAnsi"/>
        </w:rPr>
      </w:pPr>
      <w:r w:rsidRPr="004D3D21">
        <w:rPr>
          <w:rFonts w:cstheme="minorHAnsi"/>
        </w:rPr>
        <w:t>Rezultati ankete</w:t>
      </w:r>
      <w:r w:rsidR="00E251CB" w:rsidRPr="004D3D21">
        <w:rPr>
          <w:rFonts w:cstheme="minorHAnsi"/>
        </w:rPr>
        <w:t xml:space="preserve"> kažejo na to, da </w:t>
      </w:r>
      <w:r w:rsidR="00E12E9E" w:rsidRPr="004D3D21">
        <w:rPr>
          <w:rFonts w:cstheme="minorHAnsi"/>
        </w:rPr>
        <w:t xml:space="preserve">je službeno stanovanje lahko </w:t>
      </w:r>
      <w:r w:rsidR="004E71E5" w:rsidRPr="004D3D21">
        <w:rPr>
          <w:rFonts w:cstheme="minorHAnsi"/>
        </w:rPr>
        <w:t>eden od odločilnih elementov, da se visoko izobražen in perspektiven kader odloča za kariero v javni upravi</w:t>
      </w:r>
      <w:r w:rsidR="00353A7C" w:rsidRPr="004D3D21">
        <w:rPr>
          <w:rFonts w:cstheme="minorHAnsi"/>
        </w:rPr>
        <w:t xml:space="preserve"> oziroma, da je eden od </w:t>
      </w:r>
      <w:r w:rsidR="00006096" w:rsidRPr="004D3D21">
        <w:rPr>
          <w:rFonts w:cstheme="minorHAnsi"/>
        </w:rPr>
        <w:t xml:space="preserve">metod </w:t>
      </w:r>
      <w:r w:rsidR="00353A7C" w:rsidRPr="004D3D21">
        <w:rPr>
          <w:rFonts w:cstheme="minorHAnsi"/>
        </w:rPr>
        <w:t>za doseganja ciljev profesionalizacije in učinkovitosti javne uprave.</w:t>
      </w:r>
      <w:r w:rsidR="004E45D3" w:rsidRPr="004D3D21">
        <w:rPr>
          <w:rFonts w:cstheme="minorHAnsi"/>
        </w:rPr>
        <w:br w:type="page"/>
      </w:r>
    </w:p>
    <w:p w14:paraId="2EE260B0" w14:textId="42D77DB5" w:rsidR="00D2019A" w:rsidRPr="00341771" w:rsidRDefault="00086E6C" w:rsidP="00341771">
      <w:pPr>
        <w:pStyle w:val="Naslov1"/>
      </w:pPr>
      <w:bookmarkStart w:id="7" w:name="_Toc199239267"/>
      <w:bookmarkStart w:id="8" w:name="_Toc216343531"/>
      <w:r w:rsidRPr="00341771">
        <w:lastRenderedPageBreak/>
        <w:t>ZGODOVINSKI PREGLED</w:t>
      </w:r>
      <w:bookmarkEnd w:id="7"/>
      <w:bookmarkEnd w:id="8"/>
    </w:p>
    <w:p w14:paraId="2264EAF2" w14:textId="0738CAB6" w:rsidR="009A4587" w:rsidRPr="00341771" w:rsidRDefault="00086E6C" w:rsidP="00341771">
      <w:pPr>
        <w:pStyle w:val="Naslov2"/>
      </w:pPr>
      <w:bookmarkStart w:id="9" w:name="_Toc95794575"/>
      <w:bookmarkStart w:id="10" w:name="_Toc199239269"/>
      <w:bookmarkStart w:id="11" w:name="_Toc216343532"/>
      <w:bookmarkStart w:id="12" w:name="_Hlk161752195"/>
      <w:r w:rsidRPr="00341771">
        <w:t>Opis nastanka</w:t>
      </w:r>
      <w:bookmarkEnd w:id="9"/>
      <w:bookmarkEnd w:id="10"/>
      <w:r w:rsidRPr="00341771">
        <w:t xml:space="preserve"> </w:t>
      </w:r>
      <w:r w:rsidR="0071453D" w:rsidRPr="00341771">
        <w:t>stanovanjskega fonda v upravljanju Ministrstva za javno upravo</w:t>
      </w:r>
      <w:bookmarkEnd w:id="11"/>
    </w:p>
    <w:p w14:paraId="289A3924" w14:textId="3F731556" w:rsidR="00086E6C" w:rsidRPr="004D3D21" w:rsidRDefault="00086E6C" w:rsidP="009A4587">
      <w:pPr>
        <w:spacing w:after="240"/>
        <w:rPr>
          <w:rFonts w:cstheme="minorHAnsi"/>
          <w:lang w:eastAsia="x-none"/>
        </w:rPr>
      </w:pPr>
      <w:r w:rsidRPr="004D3D21">
        <w:rPr>
          <w:rFonts w:cstheme="minorHAnsi"/>
          <w:lang w:eastAsia="x-none"/>
        </w:rPr>
        <w:t>Zgodovinsko gledano je sistem reševanja stanovanjskega vprašanja javnih uslužbencev in funkcionarjev v državnih organih nadaljevanje ureditve stanovanjskih razmerij, kot so bila zakonsko urejena v času družbene lastnine. V t</w:t>
      </w:r>
      <w:r w:rsidR="00ED0319" w:rsidRPr="004D3D21">
        <w:rPr>
          <w:rFonts w:cstheme="minorHAnsi"/>
          <w:lang w:eastAsia="x-none"/>
        </w:rPr>
        <w:t>istem</w:t>
      </w:r>
      <w:r w:rsidRPr="004D3D21">
        <w:rPr>
          <w:rFonts w:cstheme="minorHAnsi"/>
          <w:lang w:eastAsia="x-none"/>
        </w:rPr>
        <w:t xml:space="preserve"> obdobju je obstajal obsežen fond stanovanj</w:t>
      </w:r>
      <w:r w:rsidR="004E45D3" w:rsidRPr="004D3D21">
        <w:rPr>
          <w:rFonts w:cstheme="minorHAnsi"/>
          <w:lang w:eastAsia="x-none"/>
        </w:rPr>
        <w:t xml:space="preserve"> v družbeni lastnini</w:t>
      </w:r>
      <w:r w:rsidRPr="004D3D21">
        <w:rPr>
          <w:rFonts w:cstheme="minorHAnsi"/>
          <w:lang w:eastAsia="x-none"/>
        </w:rPr>
        <w:t>, na katerih so imeli državni organi pravico uporabe in so jih dodeljevali zaposlenim v državni upravi. Sistem reševanja stanovanjskih potreb javnih uslužbencev in funkcionarjev v državni upravi je po uveljavitvi Stanovanjskega zakona</w:t>
      </w:r>
      <w:r w:rsidR="004E45D3" w:rsidRPr="004D3D21">
        <w:rPr>
          <w:rStyle w:val="Sprotnaopomba-sklic"/>
          <w:rFonts w:cstheme="minorHAnsi"/>
        </w:rPr>
        <w:footnoteReference w:id="8"/>
      </w:r>
      <w:r w:rsidR="004E45D3" w:rsidRPr="004D3D21">
        <w:rPr>
          <w:rFonts w:cstheme="minorHAnsi"/>
        </w:rPr>
        <w:t xml:space="preserve"> (</w:t>
      </w:r>
      <w:r w:rsidR="004E45D3" w:rsidRPr="004D3D21">
        <w:rPr>
          <w:rFonts w:cstheme="minorHAnsi"/>
          <w:i/>
          <w:iCs/>
        </w:rPr>
        <w:t>v nadaljevanju: SZ)</w:t>
      </w:r>
      <w:r w:rsidRPr="004D3D21">
        <w:rPr>
          <w:rFonts w:cstheme="minorHAnsi"/>
          <w:lang w:eastAsia="x-none"/>
        </w:rPr>
        <w:t xml:space="preserve"> </w:t>
      </w:r>
      <w:r w:rsidR="004E45D3" w:rsidRPr="004D3D21">
        <w:rPr>
          <w:rFonts w:cstheme="minorHAnsi"/>
          <w:lang w:eastAsia="x-none"/>
        </w:rPr>
        <w:t>v letu 1991</w:t>
      </w:r>
      <w:r w:rsidR="00362529" w:rsidRPr="004D3D21">
        <w:rPr>
          <w:rFonts w:cstheme="minorHAnsi"/>
          <w:lang w:eastAsia="x-none"/>
        </w:rPr>
        <w:t xml:space="preserve"> </w:t>
      </w:r>
      <w:r w:rsidRPr="004D3D21">
        <w:rPr>
          <w:rFonts w:cstheme="minorHAnsi"/>
          <w:lang w:eastAsia="x-none"/>
        </w:rPr>
        <w:t>dobil nove pravne podlage in nove razloge za ponovno oblikovanje stanovanjskega fonda.</w:t>
      </w:r>
    </w:p>
    <w:p w14:paraId="3F8ED5A5" w14:textId="1BF0A185" w:rsidR="00086E6C" w:rsidRDefault="00086E6C" w:rsidP="00086E6C">
      <w:pPr>
        <w:rPr>
          <w:rFonts w:cstheme="minorHAnsi"/>
        </w:rPr>
      </w:pPr>
      <w:r w:rsidRPr="004D3D21">
        <w:rPr>
          <w:rFonts w:cstheme="minorHAnsi"/>
          <w:lang w:eastAsia="x-none"/>
        </w:rPr>
        <w:t xml:space="preserve">Sedanji </w:t>
      </w:r>
      <w:r w:rsidRPr="004D3D21">
        <w:rPr>
          <w:rFonts w:cstheme="minorHAnsi"/>
        </w:rPr>
        <w:t>fond službenih stanovanj je nastal v 90. letih prejšnjega stoletja na podlagi določila 111. člena Stanovanjskega zakona</w:t>
      </w:r>
      <w:r w:rsidR="004E45D3" w:rsidRPr="004D3D21">
        <w:rPr>
          <w:rFonts w:cstheme="minorHAnsi"/>
        </w:rPr>
        <w:t xml:space="preserve"> </w:t>
      </w:r>
      <w:r w:rsidRPr="004D3D21">
        <w:rPr>
          <w:rFonts w:cstheme="minorHAnsi"/>
        </w:rPr>
        <w:t>ob ukinitvi režima nekdanje družbene lastnine</w:t>
      </w:r>
      <w:r w:rsidRPr="004D3D21">
        <w:rPr>
          <w:rFonts w:cstheme="minorHAnsi"/>
          <w:i/>
          <w:iCs/>
        </w:rPr>
        <w:t xml:space="preserve"> </w:t>
      </w:r>
      <w:r w:rsidRPr="004D3D21">
        <w:rPr>
          <w:rFonts w:cstheme="minorHAnsi"/>
        </w:rPr>
        <w:t>oziroma privatizacij</w:t>
      </w:r>
      <w:r w:rsidR="004E45D3" w:rsidRPr="004D3D21">
        <w:rPr>
          <w:rFonts w:cstheme="minorHAnsi"/>
        </w:rPr>
        <w:t>i</w:t>
      </w:r>
      <w:r w:rsidRPr="004D3D21">
        <w:rPr>
          <w:rFonts w:cstheme="minorHAnsi"/>
        </w:rPr>
        <w:t xml:space="preserve"> stanovanj. Na podlagi navedenega določila je Republika Slovenija postala lastnica družbenih stanovanj in stanovanjskih hiš, na katerih so imele pravico uporabe delovne skupnosti državnih organov, organov družbene skupnosti in bivših družbenopolitičnih organizacij ter lastnica družbenih stanovanj in stanovanjskih hiš, namenjenih za nosilce družbenih funkcij ter drugih družbenih stanovanj, na katerih je imela pravico uporabe. </w:t>
      </w:r>
    </w:p>
    <w:p w14:paraId="4F423E98" w14:textId="77777777" w:rsidR="00863000" w:rsidRPr="004D3D21" w:rsidRDefault="00863000" w:rsidP="00086E6C">
      <w:pPr>
        <w:rPr>
          <w:rFonts w:cstheme="minorHAnsi"/>
        </w:rPr>
      </w:pPr>
    </w:p>
    <w:p w14:paraId="65A7044A" w14:textId="4D649973" w:rsidR="00086E6C" w:rsidRPr="004D3D21" w:rsidRDefault="00086E6C" w:rsidP="00086E6C">
      <w:pPr>
        <w:rPr>
          <w:rFonts w:cstheme="minorHAnsi"/>
        </w:rPr>
      </w:pPr>
      <w:r w:rsidRPr="004D3D21">
        <w:rPr>
          <w:rFonts w:cstheme="minorHAnsi"/>
        </w:rPr>
        <w:t>Na zgoraj navedeni pravni podlagi je Republika Slovenija postala lastnica več tisoč stanovanj, od katerih je del teh</w:t>
      </w:r>
      <w:r w:rsidR="00362529" w:rsidRPr="004D3D21">
        <w:rPr>
          <w:rFonts w:cstheme="minorHAnsi"/>
        </w:rPr>
        <w:t>,</w:t>
      </w:r>
      <w:r w:rsidRPr="004D3D21">
        <w:rPr>
          <w:rFonts w:cstheme="minorHAnsi"/>
        </w:rPr>
        <w:t xml:space="preserve"> v imenu Republike Slovenije in za njen račun, imetnikom stanovanjske pravice skladno z določili SZ prodala Komisija za kadrovske in administrativne zadeve Vlade Republike Slovenije, ki je bila pravnoorganizacijsko gledano eno od delovnih teles </w:t>
      </w:r>
      <w:r w:rsidR="00362529" w:rsidRPr="004D3D21">
        <w:rPr>
          <w:rFonts w:cstheme="minorHAnsi"/>
        </w:rPr>
        <w:t>v</w:t>
      </w:r>
      <w:r w:rsidRPr="004D3D21">
        <w:rPr>
          <w:rFonts w:cstheme="minorHAnsi"/>
        </w:rPr>
        <w:t>lade.</w:t>
      </w:r>
    </w:p>
    <w:p w14:paraId="535C738F" w14:textId="64ECB0AB" w:rsidR="00086E6C" w:rsidRPr="00341771" w:rsidRDefault="00086E6C" w:rsidP="00341771">
      <w:pPr>
        <w:pStyle w:val="Naslov2"/>
      </w:pPr>
      <w:bookmarkStart w:id="13" w:name="_Toc199239270"/>
      <w:bookmarkStart w:id="14" w:name="_Toc216343533"/>
      <w:r w:rsidRPr="00341771">
        <w:t>Ustanovitev in delovanje Stanovanjske komisije ter upravljanje s službenimi stanovanji</w:t>
      </w:r>
      <w:bookmarkEnd w:id="13"/>
      <w:bookmarkEnd w:id="14"/>
    </w:p>
    <w:p w14:paraId="1CCA0546" w14:textId="63F834E0" w:rsidR="00086E6C" w:rsidRPr="004D3D21" w:rsidRDefault="00086E6C" w:rsidP="009A4587">
      <w:pPr>
        <w:spacing w:after="240"/>
        <w:rPr>
          <w:rFonts w:cstheme="minorHAnsi"/>
        </w:rPr>
      </w:pPr>
      <w:r w:rsidRPr="004D3D21">
        <w:rPr>
          <w:rFonts w:cstheme="minorHAnsi"/>
        </w:rPr>
        <w:t xml:space="preserve">Vlada Republike Slovenije je s sklepom št. 021-06/92-41/1-8 z dne 24. 4. 1992 ustanovila Stanovanjsko komisijo Vlade Republike Slovenije </w:t>
      </w:r>
      <w:r w:rsidR="004E45D3" w:rsidRPr="004D3D21">
        <w:rPr>
          <w:rFonts w:cstheme="minorHAnsi"/>
        </w:rPr>
        <w:t xml:space="preserve">(v nadaljevanju: </w:t>
      </w:r>
      <w:r w:rsidR="00362529" w:rsidRPr="004D3D21">
        <w:rPr>
          <w:rFonts w:cstheme="minorHAnsi"/>
        </w:rPr>
        <w:t>S</w:t>
      </w:r>
      <w:r w:rsidR="004E45D3" w:rsidRPr="004D3D21">
        <w:rPr>
          <w:rFonts w:cstheme="minorHAnsi"/>
        </w:rPr>
        <w:t xml:space="preserve">tanovanjska komisija) </w:t>
      </w:r>
      <w:r w:rsidRPr="004D3D21">
        <w:rPr>
          <w:rFonts w:cstheme="minorHAnsi"/>
        </w:rPr>
        <w:t xml:space="preserve">kot svoje delovno telo, ki je bilo zadolženo za upravljanje in gospodarjenje s stanovanji in stanovanjskimi hišami v lasti Republike Slovenije, ki so bile namenjene funkcionarjem in delavcem v državnih organih z izjemo Policije in Slovenske vojske. </w:t>
      </w:r>
    </w:p>
    <w:p w14:paraId="0D391D7C" w14:textId="77777777" w:rsidR="00086E6C" w:rsidRPr="004D3D21" w:rsidRDefault="00086E6C" w:rsidP="00086E6C">
      <w:pPr>
        <w:rPr>
          <w:rFonts w:cstheme="minorHAnsi"/>
        </w:rPr>
      </w:pPr>
      <w:r w:rsidRPr="004D3D21">
        <w:rPr>
          <w:rFonts w:cstheme="minorHAnsi"/>
        </w:rPr>
        <w:t>Na podlagi določb SZ o privatizaciji stanovanj in stanovanjskih hiš, je Stanovanjska komisija prodala več kot 4000 družbenih stanovanj imetnikom stanovanjske pravice, ki so jim bila v času družbene lastnine stanovanja dodeljena s strani:</w:t>
      </w:r>
    </w:p>
    <w:p w14:paraId="632CC35C" w14:textId="4CAD4943" w:rsidR="00086E6C" w:rsidRPr="004D3D21" w:rsidRDefault="00086E6C" w:rsidP="001D4840">
      <w:pPr>
        <w:pStyle w:val="Odstavekseznama"/>
        <w:numPr>
          <w:ilvl w:val="0"/>
          <w:numId w:val="33"/>
        </w:numPr>
        <w:rPr>
          <w:rFonts w:cstheme="minorHAnsi"/>
        </w:rPr>
      </w:pPr>
      <w:r w:rsidRPr="004D3D21">
        <w:rPr>
          <w:rFonts w:cstheme="minorHAnsi"/>
        </w:rPr>
        <w:t xml:space="preserve">organov izvršilne veje oblasti (ministrstev, </w:t>
      </w:r>
      <w:r w:rsidR="00823EBC" w:rsidRPr="004D3D21">
        <w:rPr>
          <w:rFonts w:cstheme="minorHAnsi"/>
        </w:rPr>
        <w:t>I</w:t>
      </w:r>
      <w:r w:rsidRPr="004D3D21">
        <w:rPr>
          <w:rFonts w:cstheme="minorHAnsi"/>
        </w:rPr>
        <w:t xml:space="preserve">zvršnega sveta Skupščine Republike Slovenije ter služb in organov v sestavi le-teh), </w:t>
      </w:r>
    </w:p>
    <w:p w14:paraId="474F8BCB" w14:textId="2EE07A6A" w:rsidR="00086E6C" w:rsidRPr="004D3D21" w:rsidRDefault="00086E6C" w:rsidP="001D4840">
      <w:pPr>
        <w:pStyle w:val="Odstavekseznama"/>
        <w:numPr>
          <w:ilvl w:val="0"/>
          <w:numId w:val="33"/>
        </w:numPr>
        <w:rPr>
          <w:rFonts w:cstheme="minorHAnsi"/>
        </w:rPr>
      </w:pPr>
      <w:r w:rsidRPr="004D3D21">
        <w:rPr>
          <w:rFonts w:cstheme="minorHAnsi"/>
        </w:rPr>
        <w:t>zakonodajne veje oblasti (</w:t>
      </w:r>
      <w:r w:rsidR="009A0543" w:rsidRPr="004D3D21">
        <w:rPr>
          <w:rFonts w:cstheme="minorHAnsi"/>
        </w:rPr>
        <w:t xml:space="preserve">Skupščina </w:t>
      </w:r>
      <w:r w:rsidRPr="004D3D21">
        <w:rPr>
          <w:rFonts w:cstheme="minorHAnsi"/>
        </w:rPr>
        <w:t xml:space="preserve">Republike Slovenije), </w:t>
      </w:r>
    </w:p>
    <w:p w14:paraId="51B2CFC0" w14:textId="77777777" w:rsidR="00086E6C" w:rsidRPr="004D3D21" w:rsidRDefault="00086E6C" w:rsidP="001D4840">
      <w:pPr>
        <w:pStyle w:val="Odstavekseznama"/>
        <w:numPr>
          <w:ilvl w:val="0"/>
          <w:numId w:val="33"/>
        </w:numPr>
        <w:rPr>
          <w:rFonts w:cstheme="minorHAnsi"/>
        </w:rPr>
      </w:pPr>
      <w:r w:rsidRPr="004D3D21">
        <w:rPr>
          <w:rFonts w:cstheme="minorHAnsi"/>
        </w:rPr>
        <w:t xml:space="preserve">organov sodne veje oblasti (rednih sodišč in tožilstev), </w:t>
      </w:r>
    </w:p>
    <w:p w14:paraId="53D8CCE5" w14:textId="77777777" w:rsidR="00086E6C" w:rsidRPr="004D3D21" w:rsidRDefault="00086E6C" w:rsidP="001D4840">
      <w:pPr>
        <w:pStyle w:val="Odstavekseznama"/>
        <w:numPr>
          <w:ilvl w:val="0"/>
          <w:numId w:val="33"/>
        </w:numPr>
        <w:rPr>
          <w:rFonts w:cstheme="minorHAnsi"/>
        </w:rPr>
      </w:pPr>
      <w:r w:rsidRPr="004D3D21">
        <w:rPr>
          <w:rFonts w:cstheme="minorHAnsi"/>
        </w:rPr>
        <w:t xml:space="preserve">političnih organizacij ter </w:t>
      </w:r>
    </w:p>
    <w:p w14:paraId="3F39465B" w14:textId="77777777" w:rsidR="00086E6C" w:rsidRPr="004D3D21" w:rsidRDefault="00086E6C" w:rsidP="001D4840">
      <w:pPr>
        <w:pStyle w:val="Odstavekseznama"/>
        <w:numPr>
          <w:ilvl w:val="0"/>
          <w:numId w:val="33"/>
        </w:numPr>
        <w:rPr>
          <w:rFonts w:cstheme="minorHAnsi"/>
        </w:rPr>
      </w:pPr>
      <w:r w:rsidRPr="004D3D21">
        <w:rPr>
          <w:rFonts w:cstheme="minorHAnsi"/>
        </w:rPr>
        <w:t>stanovanj zveznih organov bivše Socialistične federativne republike Jugoslavije (predvsem stanovanja Carinske uprave SFRJ in drugih zveznih organov in organizacij, razen stanovanj Jugoslovanske ljudske armade, katerih privatizacijo je izvajalo Ministrstvo za obrambo).</w:t>
      </w:r>
    </w:p>
    <w:p w14:paraId="28A8F9DA" w14:textId="77777777" w:rsidR="00863000" w:rsidRDefault="00863000" w:rsidP="00086E6C">
      <w:pPr>
        <w:rPr>
          <w:rFonts w:cstheme="minorHAnsi"/>
        </w:rPr>
      </w:pPr>
    </w:p>
    <w:p w14:paraId="134CF0BF" w14:textId="3B683AEA" w:rsidR="00086E6C" w:rsidRPr="004D3D21" w:rsidRDefault="00086E6C" w:rsidP="00086E6C">
      <w:pPr>
        <w:rPr>
          <w:rFonts w:cstheme="minorHAnsi"/>
        </w:rPr>
      </w:pPr>
      <w:r w:rsidRPr="004D3D21">
        <w:rPr>
          <w:rFonts w:cstheme="minorHAnsi"/>
        </w:rPr>
        <w:t xml:space="preserve">V skladu z določilom 131. člena SZ so bili lastniki dolžni sredstva, pridobljena s prodajo stanovanj po določbah o privatizaciji stanovanj, namensko uporabiti za izvajanje svojih nalog, ki so jih imeli na stanovanjskem področju. Tako je Stanovanjska komisija že v času izvajanja privatizacije stanovanj in tudi kasneje, zaradi pridobitve perspektivnih kadrov, ki bi želeli delati v Vladi Republike Slovenije, ministrstvih, Državnem zboru, pravosodnih organih, Računskem sodišču Republike Slovenije, Ustavnem sodišču Republike Slovenije in Varuhu človekovih pravic, pričela z nakupi službenih </w:t>
      </w:r>
      <w:r w:rsidRPr="004D3D21">
        <w:rPr>
          <w:rFonts w:cstheme="minorHAnsi"/>
        </w:rPr>
        <w:lastRenderedPageBreak/>
        <w:t xml:space="preserve">stanovanj na trgu. Nakup se je financiral iz namenskih sredstev, zbranih kupnin od odprodaje </w:t>
      </w:r>
      <w:r w:rsidR="00F415C4" w:rsidRPr="004D3D21">
        <w:rPr>
          <w:rFonts w:cstheme="minorHAnsi"/>
        </w:rPr>
        <w:t xml:space="preserve">stanovanj v družbeni lastnini. </w:t>
      </w:r>
    </w:p>
    <w:p w14:paraId="09BC8125" w14:textId="1CF30FAC" w:rsidR="00086E6C" w:rsidRDefault="00086E6C" w:rsidP="00086E6C">
      <w:pPr>
        <w:rPr>
          <w:rFonts w:cstheme="minorHAnsi"/>
          <w:lang w:eastAsia="x-none"/>
        </w:rPr>
      </w:pPr>
      <w:r w:rsidRPr="004D3D21">
        <w:rPr>
          <w:rFonts w:cstheme="minorHAnsi"/>
        </w:rPr>
        <w:t xml:space="preserve">Zaradi odprodaje </w:t>
      </w:r>
      <w:r w:rsidR="00F415C4" w:rsidRPr="004D3D21">
        <w:rPr>
          <w:rFonts w:cstheme="minorHAnsi"/>
        </w:rPr>
        <w:t>stanovanj v družbeni lastnini</w:t>
      </w:r>
      <w:r w:rsidRPr="004D3D21">
        <w:rPr>
          <w:rFonts w:cstheme="minorHAnsi"/>
        </w:rPr>
        <w:t xml:space="preserve"> je posledično prišlo do </w:t>
      </w:r>
      <w:r w:rsidRPr="004D3D21">
        <w:rPr>
          <w:rFonts w:cstheme="minorHAnsi"/>
          <w:lang w:eastAsia="x-none"/>
        </w:rPr>
        <w:t>velikega pomanjkanja najemnih stanovanj na trgu, predvsem v Ljubljani, kjer se nahajajo sedeži vseh vej oblasti. Zaradi zaposlovanja nujno potrebnih kadrov v državnih organih v na novo nastali državi, je Vlada Republike Slovenije nove kadre (uslužbence državnih organov in funkcionarje) privabila tudi z nudenjem možnosti za najem službenih stanovanj iz lastnega stanovanjskega fonda pod ugodnimi pogoji.</w:t>
      </w:r>
    </w:p>
    <w:p w14:paraId="2D15BCA1" w14:textId="77777777" w:rsidR="00863000" w:rsidRPr="004D3D21" w:rsidRDefault="00863000" w:rsidP="00086E6C">
      <w:pPr>
        <w:rPr>
          <w:rFonts w:cstheme="minorHAnsi"/>
        </w:rPr>
      </w:pPr>
    </w:p>
    <w:p w14:paraId="1FB30CEF" w14:textId="1D31DE6F" w:rsidR="00086E6C" w:rsidRDefault="00086E6C" w:rsidP="00086E6C">
      <w:pPr>
        <w:rPr>
          <w:rFonts w:cstheme="minorHAnsi"/>
        </w:rPr>
      </w:pPr>
      <w:r w:rsidRPr="004D3D21">
        <w:rPr>
          <w:rFonts w:cstheme="minorHAnsi"/>
        </w:rPr>
        <w:t xml:space="preserve">Sprva se je oblikoval </w:t>
      </w:r>
      <w:r w:rsidR="004E45D3" w:rsidRPr="004D3D21">
        <w:rPr>
          <w:rFonts w:cstheme="minorHAnsi"/>
        </w:rPr>
        <w:t>enoten</w:t>
      </w:r>
      <w:r w:rsidRPr="004D3D21">
        <w:rPr>
          <w:rFonts w:cstheme="minorHAnsi"/>
        </w:rPr>
        <w:t xml:space="preserve"> stanovanjski fond vseh treh vej oblasti.  Vlada Republike Slovenije je za tem s sklepom št. 360-03/94-5/6-8 z dne 17. 10. 1996 sklenila, da se obstoječi enotni stanovanjski sklad v upravljanju Stanovanjske komisije loči na stanovanjske sklade državnih organov</w:t>
      </w:r>
      <w:r w:rsidR="00362529" w:rsidRPr="004D3D21">
        <w:rPr>
          <w:rFonts w:cstheme="minorHAnsi"/>
        </w:rPr>
        <w:t>,</w:t>
      </w:r>
      <w:r w:rsidRPr="004D3D21">
        <w:rPr>
          <w:rFonts w:cstheme="minorHAnsi"/>
        </w:rPr>
        <w:t xml:space="preserve"> upoštevaje veje</w:t>
      </w:r>
      <w:r w:rsidRPr="004D3D21">
        <w:rPr>
          <w:rFonts w:cstheme="minorHAnsi"/>
          <w:i/>
          <w:iCs/>
        </w:rPr>
        <w:t xml:space="preserve"> </w:t>
      </w:r>
      <w:r w:rsidRPr="004D3D21">
        <w:rPr>
          <w:rFonts w:cstheme="minorHAnsi"/>
        </w:rPr>
        <w:t xml:space="preserve">oblasti. Iz enotnega stanovanjskega fonda je bilo </w:t>
      </w:r>
      <w:r w:rsidR="004E45D3" w:rsidRPr="004D3D21">
        <w:rPr>
          <w:rFonts w:cstheme="minorHAnsi"/>
        </w:rPr>
        <w:t>na posamezne fonde državnih organov prenešeno</w:t>
      </w:r>
      <w:r w:rsidRPr="004D3D21">
        <w:rPr>
          <w:rFonts w:cstheme="minorHAnsi"/>
        </w:rPr>
        <w:t xml:space="preserve"> število </w:t>
      </w:r>
      <w:r w:rsidR="004E45D3" w:rsidRPr="004D3D21">
        <w:rPr>
          <w:rFonts w:cstheme="minorHAnsi"/>
        </w:rPr>
        <w:t xml:space="preserve">službenih </w:t>
      </w:r>
      <w:r w:rsidRPr="004D3D21">
        <w:rPr>
          <w:rFonts w:cstheme="minorHAnsi"/>
        </w:rPr>
        <w:t>stanovanj</w:t>
      </w:r>
      <w:r w:rsidR="004E45D3" w:rsidRPr="004D3D21">
        <w:rPr>
          <w:rFonts w:cstheme="minorHAnsi"/>
        </w:rPr>
        <w:t>, ki je razvidno iz tabele 1</w:t>
      </w:r>
      <w:r w:rsidRPr="004D3D21">
        <w:rPr>
          <w:rFonts w:cstheme="minorHAnsi"/>
        </w:rPr>
        <w:t>:</w:t>
      </w:r>
    </w:p>
    <w:p w14:paraId="268743F8" w14:textId="77777777" w:rsidR="00863000" w:rsidRPr="004D3D21" w:rsidRDefault="00863000" w:rsidP="00086E6C">
      <w:pPr>
        <w:rPr>
          <w:rFonts w:cstheme="minorHAnsi"/>
        </w:rPr>
      </w:pPr>
    </w:p>
    <w:p w14:paraId="4A47177D" w14:textId="42169BCD" w:rsidR="00785C9A" w:rsidRPr="004D3D21" w:rsidRDefault="00785C9A" w:rsidP="00785C9A">
      <w:pPr>
        <w:pStyle w:val="Napis"/>
        <w:keepNext/>
        <w:jc w:val="center"/>
        <w:rPr>
          <w:rFonts w:cstheme="minorHAnsi"/>
        </w:rPr>
      </w:pPr>
      <w:r w:rsidRPr="004D3D21">
        <w:rPr>
          <w:rFonts w:cstheme="minorHAnsi"/>
        </w:rPr>
        <w:t xml:space="preserve">Tabela </w:t>
      </w:r>
      <w:r w:rsidRPr="004D3D21">
        <w:rPr>
          <w:rFonts w:cstheme="minorHAnsi"/>
        </w:rPr>
        <w:fldChar w:fldCharType="begin"/>
      </w:r>
      <w:r w:rsidRPr="004D3D21">
        <w:rPr>
          <w:rFonts w:cstheme="minorHAnsi"/>
        </w:rPr>
        <w:instrText xml:space="preserve"> SEQ Tabela \* ARABIC </w:instrText>
      </w:r>
      <w:r w:rsidRPr="004D3D21">
        <w:rPr>
          <w:rFonts w:cstheme="minorHAnsi"/>
        </w:rPr>
        <w:fldChar w:fldCharType="separate"/>
      </w:r>
      <w:r w:rsidR="00BB5A38" w:rsidRPr="004D3D21">
        <w:rPr>
          <w:rFonts w:cstheme="minorHAnsi"/>
          <w:noProof/>
        </w:rPr>
        <w:t>1</w:t>
      </w:r>
      <w:r w:rsidRPr="004D3D21">
        <w:rPr>
          <w:rFonts w:cstheme="minorHAnsi"/>
        </w:rPr>
        <w:fldChar w:fldCharType="end"/>
      </w:r>
      <w:r w:rsidRPr="004D3D21">
        <w:rPr>
          <w:rFonts w:cstheme="minorHAnsi"/>
        </w:rPr>
        <w:t>: Delitev stanovanj med fonde službenih stanovanj.</w:t>
      </w:r>
    </w:p>
    <w:tbl>
      <w:tblPr>
        <w:tblStyle w:val="Tabelamrea4poudarek5"/>
        <w:tblW w:w="0" w:type="auto"/>
        <w:jc w:val="center"/>
        <w:tblLook w:val="04A0" w:firstRow="1" w:lastRow="0" w:firstColumn="1" w:lastColumn="0" w:noHBand="0" w:noVBand="1"/>
      </w:tblPr>
      <w:tblGrid>
        <w:gridCol w:w="3964"/>
        <w:gridCol w:w="2694"/>
      </w:tblGrid>
      <w:tr w:rsidR="00086E6C" w:rsidRPr="004D3D21" w14:paraId="558EB6A3" w14:textId="77777777" w:rsidTr="001829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3303F1E9" w14:textId="77777777" w:rsidR="00086E6C" w:rsidRPr="006E0A9A" w:rsidRDefault="00086E6C" w:rsidP="0006757B">
            <w:pPr>
              <w:jc w:val="center"/>
              <w:rPr>
                <w:rFonts w:cstheme="minorHAnsi"/>
                <w:b w:val="0"/>
                <w:bCs w:val="0"/>
                <w:sz w:val="16"/>
                <w:szCs w:val="16"/>
              </w:rPr>
            </w:pPr>
            <w:r w:rsidRPr="006E0A9A">
              <w:rPr>
                <w:rFonts w:cstheme="minorHAnsi"/>
                <w:sz w:val="16"/>
                <w:szCs w:val="16"/>
              </w:rPr>
              <w:t>ORGAN</w:t>
            </w:r>
          </w:p>
        </w:tc>
        <w:tc>
          <w:tcPr>
            <w:tcW w:w="2694" w:type="dxa"/>
          </w:tcPr>
          <w:p w14:paraId="39643D41" w14:textId="77777777" w:rsidR="00086E6C" w:rsidRPr="006E0A9A" w:rsidRDefault="00086E6C" w:rsidP="0006757B">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6E0A9A">
              <w:rPr>
                <w:rFonts w:cstheme="minorHAnsi"/>
                <w:sz w:val="16"/>
                <w:szCs w:val="16"/>
              </w:rPr>
              <w:t>ŠTEVILO SLUŽBENIH STANOVANJ</w:t>
            </w:r>
          </w:p>
        </w:tc>
      </w:tr>
      <w:tr w:rsidR="00086E6C" w:rsidRPr="004D3D21" w14:paraId="67E0934D" w14:textId="77777777" w:rsidTr="001829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5F0164C1" w14:textId="77777777" w:rsidR="00086E6C" w:rsidRPr="006E0A9A" w:rsidRDefault="00086E6C" w:rsidP="0018293B">
            <w:pPr>
              <w:jc w:val="left"/>
              <w:rPr>
                <w:rFonts w:cstheme="minorHAnsi"/>
                <w:b w:val="0"/>
                <w:bCs w:val="0"/>
                <w:sz w:val="16"/>
                <w:szCs w:val="16"/>
              </w:rPr>
            </w:pPr>
            <w:r w:rsidRPr="006E0A9A">
              <w:rPr>
                <w:rFonts w:cstheme="minorHAnsi"/>
                <w:b w:val="0"/>
                <w:bCs w:val="0"/>
                <w:sz w:val="16"/>
                <w:szCs w:val="16"/>
              </w:rPr>
              <w:t>Državni zbor Republike Slovenije</w:t>
            </w:r>
          </w:p>
        </w:tc>
        <w:tc>
          <w:tcPr>
            <w:tcW w:w="2694" w:type="dxa"/>
          </w:tcPr>
          <w:p w14:paraId="53831C46" w14:textId="77777777" w:rsidR="00086E6C" w:rsidRPr="006E0A9A" w:rsidRDefault="00086E6C" w:rsidP="0018293B">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E0A9A">
              <w:rPr>
                <w:rFonts w:cstheme="minorHAnsi"/>
                <w:sz w:val="16"/>
                <w:szCs w:val="16"/>
              </w:rPr>
              <w:t>47</w:t>
            </w:r>
          </w:p>
        </w:tc>
      </w:tr>
      <w:tr w:rsidR="00086E6C" w:rsidRPr="004D3D21" w14:paraId="73C7BF56" w14:textId="77777777" w:rsidTr="0018293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2D7FE410" w14:textId="77777777" w:rsidR="00086E6C" w:rsidRPr="006E0A9A" w:rsidRDefault="00086E6C" w:rsidP="0018293B">
            <w:pPr>
              <w:jc w:val="left"/>
              <w:rPr>
                <w:rFonts w:cstheme="minorHAnsi"/>
                <w:b w:val="0"/>
                <w:bCs w:val="0"/>
                <w:sz w:val="16"/>
                <w:szCs w:val="16"/>
              </w:rPr>
            </w:pPr>
            <w:r w:rsidRPr="006E0A9A">
              <w:rPr>
                <w:rFonts w:cstheme="minorHAnsi"/>
                <w:b w:val="0"/>
                <w:bCs w:val="0"/>
                <w:sz w:val="16"/>
                <w:szCs w:val="16"/>
              </w:rPr>
              <w:t>Pravosodni organi pri Ministrstvu za pravosodje</w:t>
            </w:r>
          </w:p>
        </w:tc>
        <w:tc>
          <w:tcPr>
            <w:tcW w:w="2694" w:type="dxa"/>
          </w:tcPr>
          <w:p w14:paraId="1E5D13A7" w14:textId="77777777" w:rsidR="00086E6C" w:rsidRPr="006E0A9A" w:rsidRDefault="00086E6C" w:rsidP="0018293B">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E0A9A">
              <w:rPr>
                <w:rFonts w:cstheme="minorHAnsi"/>
                <w:sz w:val="16"/>
                <w:szCs w:val="16"/>
              </w:rPr>
              <w:t>34</w:t>
            </w:r>
          </w:p>
        </w:tc>
      </w:tr>
      <w:tr w:rsidR="00086E6C" w:rsidRPr="004D3D21" w14:paraId="4D9C6AE8" w14:textId="77777777" w:rsidTr="001829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510445FF" w14:textId="77777777" w:rsidR="00086E6C" w:rsidRPr="006E0A9A" w:rsidRDefault="00086E6C" w:rsidP="0018293B">
            <w:pPr>
              <w:jc w:val="left"/>
              <w:rPr>
                <w:rFonts w:cstheme="minorHAnsi"/>
                <w:b w:val="0"/>
                <w:bCs w:val="0"/>
                <w:sz w:val="16"/>
                <w:szCs w:val="16"/>
              </w:rPr>
            </w:pPr>
            <w:r w:rsidRPr="006E0A9A">
              <w:rPr>
                <w:rFonts w:cstheme="minorHAnsi"/>
                <w:b w:val="0"/>
                <w:bCs w:val="0"/>
                <w:sz w:val="16"/>
                <w:szCs w:val="16"/>
              </w:rPr>
              <w:t>Računsko sodišče</w:t>
            </w:r>
          </w:p>
        </w:tc>
        <w:tc>
          <w:tcPr>
            <w:tcW w:w="2694" w:type="dxa"/>
          </w:tcPr>
          <w:p w14:paraId="2BFE15F0" w14:textId="77777777" w:rsidR="00086E6C" w:rsidRPr="006E0A9A" w:rsidRDefault="00086E6C" w:rsidP="0018293B">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E0A9A">
              <w:rPr>
                <w:rFonts w:cstheme="minorHAnsi"/>
                <w:sz w:val="16"/>
                <w:szCs w:val="16"/>
              </w:rPr>
              <w:t>6</w:t>
            </w:r>
          </w:p>
        </w:tc>
      </w:tr>
      <w:tr w:rsidR="00086E6C" w:rsidRPr="004D3D21" w14:paraId="29C42A7A" w14:textId="77777777" w:rsidTr="0018293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04BE3481" w14:textId="77777777" w:rsidR="00086E6C" w:rsidRPr="006E0A9A" w:rsidRDefault="00086E6C" w:rsidP="0018293B">
            <w:pPr>
              <w:jc w:val="left"/>
              <w:rPr>
                <w:rFonts w:cstheme="minorHAnsi"/>
                <w:b w:val="0"/>
                <w:bCs w:val="0"/>
                <w:sz w:val="16"/>
                <w:szCs w:val="16"/>
              </w:rPr>
            </w:pPr>
            <w:r w:rsidRPr="006E0A9A">
              <w:rPr>
                <w:rFonts w:cstheme="minorHAnsi"/>
                <w:b w:val="0"/>
                <w:bCs w:val="0"/>
                <w:sz w:val="16"/>
                <w:szCs w:val="16"/>
              </w:rPr>
              <w:t>Ustavno sodišča Republike Slovenije</w:t>
            </w:r>
          </w:p>
        </w:tc>
        <w:tc>
          <w:tcPr>
            <w:tcW w:w="2694" w:type="dxa"/>
          </w:tcPr>
          <w:p w14:paraId="0FF0F3C3" w14:textId="77777777" w:rsidR="00086E6C" w:rsidRPr="006E0A9A" w:rsidRDefault="00086E6C" w:rsidP="0018293B">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E0A9A">
              <w:rPr>
                <w:rFonts w:cstheme="minorHAnsi"/>
                <w:sz w:val="16"/>
                <w:szCs w:val="16"/>
              </w:rPr>
              <w:t>2</w:t>
            </w:r>
          </w:p>
        </w:tc>
      </w:tr>
      <w:tr w:rsidR="00086E6C" w:rsidRPr="004D3D21" w14:paraId="01AF8C43" w14:textId="77777777" w:rsidTr="001829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659E4B5B" w14:textId="77777777" w:rsidR="00086E6C" w:rsidRPr="006E0A9A" w:rsidRDefault="00086E6C" w:rsidP="0018293B">
            <w:pPr>
              <w:jc w:val="left"/>
              <w:rPr>
                <w:rFonts w:cstheme="minorHAnsi"/>
                <w:b w:val="0"/>
                <w:bCs w:val="0"/>
                <w:sz w:val="16"/>
                <w:szCs w:val="16"/>
              </w:rPr>
            </w:pPr>
            <w:r w:rsidRPr="006E0A9A">
              <w:rPr>
                <w:rFonts w:cstheme="minorHAnsi"/>
                <w:b w:val="0"/>
                <w:bCs w:val="0"/>
                <w:sz w:val="16"/>
                <w:szCs w:val="16"/>
              </w:rPr>
              <w:t>Varuh človekovih pravic</w:t>
            </w:r>
          </w:p>
        </w:tc>
        <w:tc>
          <w:tcPr>
            <w:tcW w:w="2694" w:type="dxa"/>
          </w:tcPr>
          <w:p w14:paraId="04BDD561" w14:textId="77777777" w:rsidR="00086E6C" w:rsidRPr="006E0A9A" w:rsidRDefault="00086E6C" w:rsidP="0018293B">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E0A9A">
              <w:rPr>
                <w:rFonts w:cstheme="minorHAnsi"/>
                <w:sz w:val="16"/>
                <w:szCs w:val="16"/>
              </w:rPr>
              <w:t>1</w:t>
            </w:r>
          </w:p>
        </w:tc>
      </w:tr>
      <w:tr w:rsidR="00086E6C" w:rsidRPr="004D3D21" w14:paraId="23325FEF" w14:textId="77777777" w:rsidTr="0018293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46A48549" w14:textId="77777777" w:rsidR="00086E6C" w:rsidRPr="006E0A9A" w:rsidRDefault="00086E6C" w:rsidP="0018293B">
            <w:pPr>
              <w:jc w:val="left"/>
              <w:rPr>
                <w:rFonts w:cstheme="minorHAnsi"/>
                <w:b w:val="0"/>
                <w:bCs w:val="0"/>
                <w:sz w:val="16"/>
                <w:szCs w:val="16"/>
              </w:rPr>
            </w:pPr>
            <w:r w:rsidRPr="006E0A9A">
              <w:rPr>
                <w:rFonts w:cstheme="minorHAnsi"/>
                <w:sz w:val="16"/>
                <w:szCs w:val="16"/>
              </w:rPr>
              <w:t>SKUPAJ</w:t>
            </w:r>
          </w:p>
        </w:tc>
        <w:tc>
          <w:tcPr>
            <w:tcW w:w="2694" w:type="dxa"/>
          </w:tcPr>
          <w:p w14:paraId="309A1C09" w14:textId="77777777" w:rsidR="00086E6C" w:rsidRPr="006E0A9A" w:rsidRDefault="00086E6C" w:rsidP="0018293B">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E0A9A">
              <w:rPr>
                <w:rFonts w:cstheme="minorHAnsi"/>
                <w:sz w:val="16"/>
                <w:szCs w:val="16"/>
              </w:rPr>
              <w:t>90</w:t>
            </w:r>
          </w:p>
        </w:tc>
      </w:tr>
    </w:tbl>
    <w:p w14:paraId="3C386B48" w14:textId="770C1B40" w:rsidR="005E2FF5" w:rsidRPr="00863000" w:rsidRDefault="00785C9A" w:rsidP="0018293B">
      <w:pPr>
        <w:keepNext/>
        <w:spacing w:before="120"/>
        <w:jc w:val="center"/>
        <w:rPr>
          <w:rFonts w:cstheme="minorHAnsi"/>
          <w:color w:val="0000FF"/>
          <w:sz w:val="16"/>
          <w:szCs w:val="16"/>
          <w:u w:val="single"/>
          <w:lang w:eastAsia="ar-SA"/>
        </w:rPr>
      </w:pPr>
      <w:r w:rsidRPr="00863000">
        <w:rPr>
          <w:rFonts w:cstheme="minorHAnsi"/>
          <w:sz w:val="16"/>
          <w:szCs w:val="16"/>
        </w:rPr>
        <w:t>Vir:</w:t>
      </w:r>
      <w:r w:rsidR="00C457D9" w:rsidRPr="00863000">
        <w:rPr>
          <w:rFonts w:cstheme="minorHAnsi"/>
          <w:sz w:val="16"/>
          <w:szCs w:val="16"/>
        </w:rPr>
        <w:t xml:space="preserve"> Lastne evidence Sektorja za stanovanja, počitniške enote in garaž</w:t>
      </w:r>
      <w:r w:rsidR="00D76E5D" w:rsidRPr="00863000">
        <w:rPr>
          <w:rFonts w:cstheme="minorHAnsi"/>
          <w:sz w:val="16"/>
          <w:szCs w:val="16"/>
        </w:rPr>
        <w:t>e.</w:t>
      </w:r>
    </w:p>
    <w:p w14:paraId="028F5377" w14:textId="77777777" w:rsidR="00863000" w:rsidRDefault="00863000" w:rsidP="00086E6C">
      <w:pPr>
        <w:rPr>
          <w:rFonts w:cstheme="minorHAnsi"/>
        </w:rPr>
      </w:pPr>
    </w:p>
    <w:p w14:paraId="5E97256B" w14:textId="194C9004" w:rsidR="00086E6C" w:rsidRDefault="00086E6C" w:rsidP="00086E6C">
      <w:pPr>
        <w:rPr>
          <w:rFonts w:cstheme="minorHAnsi"/>
        </w:rPr>
      </w:pPr>
      <w:r w:rsidRPr="004D3D21">
        <w:rPr>
          <w:rFonts w:cstheme="minorHAnsi"/>
        </w:rPr>
        <w:t>Upravljavci fondov stanovanj so bili dolžni sami vzpostaviti način reševanja stanovanjskih vprašanj v okviru ločenega stanovanjskega sklada in sami zagotoviti proračunska sredstva za investicije.</w:t>
      </w:r>
    </w:p>
    <w:p w14:paraId="3C106441" w14:textId="77777777" w:rsidR="00863000" w:rsidRPr="004D3D21" w:rsidRDefault="00863000" w:rsidP="00086E6C">
      <w:pPr>
        <w:rPr>
          <w:rFonts w:cstheme="minorHAnsi"/>
        </w:rPr>
      </w:pPr>
    </w:p>
    <w:p w14:paraId="678372A7" w14:textId="77777777" w:rsidR="00086E6C" w:rsidRDefault="00086E6C" w:rsidP="00086E6C">
      <w:pPr>
        <w:rPr>
          <w:rFonts w:cstheme="minorHAnsi"/>
        </w:rPr>
      </w:pPr>
      <w:r w:rsidRPr="004D3D21">
        <w:rPr>
          <w:rFonts w:cstheme="minorHAnsi"/>
        </w:rPr>
        <w:t>Poleg službenih stanovanj, ki jih je Stanovanjska komisija pridobila z nakupi, je več stanovanj na območju celotne Republike Slovenije prevzela v upravljanje po zaključku privatizacije stanovanj (neprodana stanovanja) med drugim tudi po zaključku privatizacije stanovanj bivše Carinske uprave SFRJ, ki so postala last Republike Slovenije na podlagi Uredbe o zemljiškoknjižni izvedbi prenosa nepremičnin bivše SFRJ na Republiko Slovenijo</w:t>
      </w:r>
      <w:r w:rsidRPr="004D3D21">
        <w:rPr>
          <w:rStyle w:val="Sprotnaopomba-sklic"/>
          <w:rFonts w:cstheme="minorHAnsi"/>
        </w:rPr>
        <w:footnoteReference w:id="9"/>
      </w:r>
      <w:r w:rsidRPr="004D3D21">
        <w:rPr>
          <w:rFonts w:cstheme="minorHAnsi"/>
        </w:rPr>
        <w:t xml:space="preserve"> in po ukinitvi Agencije Republike Slovenije za plačilni promet, nadziranje in informiranje, ki so postala last Republike Slovenije na podlagi Zakona o Agenciji Republike Slovenije za plačilni promet, nadziranje in informiranje</w:t>
      </w:r>
      <w:r w:rsidRPr="004D3D21">
        <w:rPr>
          <w:rStyle w:val="Sprotnaopomba-sklic"/>
          <w:rFonts w:cstheme="minorHAnsi"/>
        </w:rPr>
        <w:footnoteReference w:id="10"/>
      </w:r>
      <w:r w:rsidRPr="004D3D21">
        <w:rPr>
          <w:rFonts w:cstheme="minorHAnsi"/>
        </w:rPr>
        <w:t xml:space="preserve">. Nekaj službenih stanovanj je v upravljanje Stanovanjske komisije prešlo tudi s prenosom iz stanovanjskega fonda Ministrstva za obrambo in iz Ministrstva za notranje zadeve. </w:t>
      </w:r>
    </w:p>
    <w:p w14:paraId="2A16A255" w14:textId="77777777" w:rsidR="00863000" w:rsidRPr="004D3D21" w:rsidRDefault="00863000" w:rsidP="00086E6C">
      <w:pPr>
        <w:rPr>
          <w:rFonts w:cstheme="minorHAnsi"/>
        </w:rPr>
      </w:pPr>
    </w:p>
    <w:p w14:paraId="38D26961" w14:textId="1CE62EA9" w:rsidR="00086E6C" w:rsidRDefault="00086E6C" w:rsidP="00086E6C">
      <w:pPr>
        <w:rPr>
          <w:rFonts w:cstheme="minorHAnsi"/>
        </w:rPr>
      </w:pPr>
      <w:r w:rsidRPr="004D3D21">
        <w:rPr>
          <w:rFonts w:cstheme="minorHAnsi"/>
        </w:rPr>
        <w:t xml:space="preserve">Stanovanjska komisija je zaradi ohranitve stanovanjskega fonda in velikega povpraševanja po službenih stanovanjih iz namenskih sredstev, pridobljenih s privatizacijo stanovanj, ki so bila odkupljena z obročnim odplačilom ter s sredstvi kupnin, ki jih je pridobila s prodajo drugih nepotrebnih stanovanj na trgu, nadaljevala z nakupi stanovanj v Ljubljani tudi v naslednjih letih. Zadnji nakup stanovanj je Ministrstvo za javno upravo izvedlo v letu 2021. </w:t>
      </w:r>
    </w:p>
    <w:p w14:paraId="5E64DC88" w14:textId="77777777" w:rsidR="00863000" w:rsidRPr="004D3D21" w:rsidRDefault="00863000" w:rsidP="00086E6C">
      <w:pPr>
        <w:rPr>
          <w:rFonts w:cstheme="minorHAnsi"/>
        </w:rPr>
      </w:pPr>
    </w:p>
    <w:p w14:paraId="7B21799D" w14:textId="64A260FD" w:rsidR="00086E6C" w:rsidRPr="004D3D21" w:rsidRDefault="00086E6C" w:rsidP="00086E6C">
      <w:pPr>
        <w:rPr>
          <w:rFonts w:cstheme="minorHAnsi"/>
        </w:rPr>
      </w:pPr>
      <w:r w:rsidRPr="004D3D21">
        <w:rPr>
          <w:rFonts w:cstheme="minorHAnsi"/>
        </w:rPr>
        <w:t xml:space="preserve">Tako je bilo v letih po izvedbi privatizacije stanovanj skupno iz namenskih sredstev kupljenih 119 stanovanj, kar </w:t>
      </w:r>
      <w:r w:rsidR="004A240B" w:rsidRPr="004D3D21">
        <w:rPr>
          <w:rFonts w:cstheme="minorHAnsi"/>
        </w:rPr>
        <w:t xml:space="preserve">trenutno </w:t>
      </w:r>
      <w:r w:rsidRPr="004D3D21">
        <w:rPr>
          <w:rFonts w:cstheme="minorHAnsi"/>
        </w:rPr>
        <w:t>predstavlja dobrih 23% celotnega stanovanjskega fonda službenih stanovanj</w:t>
      </w:r>
      <w:r w:rsidR="00362529" w:rsidRPr="004D3D21">
        <w:rPr>
          <w:rFonts w:cstheme="minorHAnsi"/>
        </w:rPr>
        <w:t xml:space="preserve"> v upravljanju Ministrstva za javno upravo</w:t>
      </w:r>
      <w:r w:rsidRPr="004D3D21">
        <w:rPr>
          <w:rFonts w:cstheme="minorHAnsi"/>
        </w:rPr>
        <w:t>.</w:t>
      </w:r>
    </w:p>
    <w:p w14:paraId="393E3E15" w14:textId="77777777" w:rsidR="00825FF1" w:rsidRPr="00341771" w:rsidRDefault="00825FF1" w:rsidP="00341771">
      <w:pPr>
        <w:pStyle w:val="Naslov2"/>
      </w:pPr>
      <w:bookmarkStart w:id="15" w:name="_Toc216343534"/>
      <w:bookmarkStart w:id="16" w:name="_Toc199239271"/>
      <w:r w:rsidRPr="00341771">
        <w:t>Interni akti</w:t>
      </w:r>
      <w:bookmarkEnd w:id="15"/>
    </w:p>
    <w:p w14:paraId="4E4371E6" w14:textId="1FD493FE" w:rsidR="00086E6C" w:rsidRPr="004D3D21" w:rsidRDefault="004E45D3" w:rsidP="00863000">
      <w:pPr>
        <w:rPr>
          <w:b/>
          <w:bCs/>
        </w:rPr>
      </w:pPr>
      <w:bookmarkStart w:id="17" w:name="_Toc216247934"/>
      <w:bookmarkStart w:id="18" w:name="_Toc216340331"/>
      <w:r w:rsidRPr="004D3D21">
        <w:t>Dodeljevanje službenih stanovanj</w:t>
      </w:r>
      <w:r w:rsidR="00086E6C" w:rsidRPr="004D3D21">
        <w:t xml:space="preserve"> so urejali sledeči Stanovanjski pravilniki:</w:t>
      </w:r>
      <w:bookmarkEnd w:id="16"/>
      <w:bookmarkEnd w:id="17"/>
      <w:bookmarkEnd w:id="18"/>
    </w:p>
    <w:p w14:paraId="0C7553C2" w14:textId="77777777" w:rsidR="00086E6C" w:rsidRPr="004D3D21" w:rsidRDefault="00086E6C" w:rsidP="009A4587">
      <w:pPr>
        <w:pStyle w:val="Odstavekseznama"/>
        <w:numPr>
          <w:ilvl w:val="0"/>
          <w:numId w:val="32"/>
        </w:numPr>
        <w:spacing w:after="240"/>
        <w:rPr>
          <w:rFonts w:cstheme="minorHAnsi"/>
          <w:b/>
        </w:rPr>
      </w:pPr>
      <w:r w:rsidRPr="004D3D21">
        <w:rPr>
          <w:rFonts w:cstheme="minorHAnsi"/>
        </w:rPr>
        <w:t>Stanovanjski pravilnik št. 360-03/94-7/1-8 z dne 9. 12. 1994;</w:t>
      </w:r>
    </w:p>
    <w:p w14:paraId="0C1AECBB" w14:textId="77777777" w:rsidR="00086E6C" w:rsidRPr="004D3D21" w:rsidRDefault="00086E6C" w:rsidP="001D4840">
      <w:pPr>
        <w:pStyle w:val="Odstavekseznama"/>
        <w:numPr>
          <w:ilvl w:val="0"/>
          <w:numId w:val="32"/>
        </w:numPr>
        <w:rPr>
          <w:rFonts w:cstheme="minorHAnsi"/>
          <w:b/>
        </w:rPr>
      </w:pPr>
      <w:r w:rsidRPr="004D3D21">
        <w:rPr>
          <w:rFonts w:cstheme="minorHAnsi"/>
        </w:rPr>
        <w:t xml:space="preserve">Stanovanjski pravilnik št. 361-1/92 z dne 20. 9. 1995; </w:t>
      </w:r>
    </w:p>
    <w:p w14:paraId="7FF87EB2" w14:textId="77777777" w:rsidR="00086E6C" w:rsidRPr="004D3D21" w:rsidRDefault="00086E6C" w:rsidP="001D4840">
      <w:pPr>
        <w:pStyle w:val="Odstavekseznama"/>
        <w:numPr>
          <w:ilvl w:val="0"/>
          <w:numId w:val="32"/>
        </w:numPr>
        <w:rPr>
          <w:rFonts w:cstheme="minorHAnsi"/>
          <w:b/>
        </w:rPr>
      </w:pPr>
      <w:r w:rsidRPr="004D3D21">
        <w:rPr>
          <w:rFonts w:cstheme="minorHAnsi"/>
        </w:rPr>
        <w:t xml:space="preserve">Stanovanjski pravilnik št. 362-57/01 z dne 16. 6. 2004; </w:t>
      </w:r>
    </w:p>
    <w:p w14:paraId="7B217EC7" w14:textId="77777777" w:rsidR="00086E6C" w:rsidRPr="004D3D21" w:rsidRDefault="00086E6C" w:rsidP="001D4840">
      <w:pPr>
        <w:pStyle w:val="Odstavekseznama"/>
        <w:numPr>
          <w:ilvl w:val="0"/>
          <w:numId w:val="32"/>
        </w:numPr>
        <w:rPr>
          <w:rFonts w:cstheme="minorHAnsi"/>
          <w:b/>
        </w:rPr>
      </w:pPr>
      <w:r w:rsidRPr="004D3D21">
        <w:rPr>
          <w:rFonts w:cstheme="minorHAnsi"/>
        </w:rPr>
        <w:t xml:space="preserve">Stanovanjski pravilnik št. 352-916/2009 z dne 28. 7. 2009; </w:t>
      </w:r>
    </w:p>
    <w:p w14:paraId="4F098BE8" w14:textId="77777777" w:rsidR="00086E6C" w:rsidRPr="004D3D21" w:rsidRDefault="00086E6C" w:rsidP="001D4840">
      <w:pPr>
        <w:pStyle w:val="Odstavekseznama"/>
        <w:numPr>
          <w:ilvl w:val="0"/>
          <w:numId w:val="32"/>
        </w:numPr>
        <w:rPr>
          <w:rFonts w:cstheme="minorHAnsi"/>
          <w:b/>
        </w:rPr>
      </w:pPr>
      <w:r w:rsidRPr="004D3D21">
        <w:rPr>
          <w:rFonts w:cstheme="minorHAnsi"/>
        </w:rPr>
        <w:lastRenderedPageBreak/>
        <w:t xml:space="preserve">Stanovanjski pravilnik št. 352-3137/2012/3 z dne 30. 1. 2013; </w:t>
      </w:r>
    </w:p>
    <w:p w14:paraId="3C49279C" w14:textId="77777777" w:rsidR="00086E6C" w:rsidRPr="004D3D21" w:rsidRDefault="00086E6C" w:rsidP="001D4840">
      <w:pPr>
        <w:pStyle w:val="Odstavekseznama"/>
        <w:numPr>
          <w:ilvl w:val="0"/>
          <w:numId w:val="32"/>
        </w:numPr>
        <w:rPr>
          <w:rFonts w:cstheme="minorHAnsi"/>
          <w:b/>
        </w:rPr>
      </w:pPr>
      <w:r w:rsidRPr="004D3D21">
        <w:rPr>
          <w:rFonts w:cstheme="minorHAnsi"/>
        </w:rPr>
        <w:t xml:space="preserve">Stanovanjski pravilnik št. 35200-3/2017/7 z dne 6. 4. 2017; </w:t>
      </w:r>
    </w:p>
    <w:p w14:paraId="5D816DD4" w14:textId="77777777" w:rsidR="00086E6C" w:rsidRPr="004D3D21" w:rsidRDefault="00086E6C" w:rsidP="001D4840">
      <w:pPr>
        <w:pStyle w:val="Odstavekseznama"/>
        <w:numPr>
          <w:ilvl w:val="0"/>
          <w:numId w:val="32"/>
        </w:numPr>
        <w:rPr>
          <w:rFonts w:cstheme="minorHAnsi"/>
          <w:b/>
        </w:rPr>
      </w:pPr>
      <w:r w:rsidRPr="004D3D21">
        <w:rPr>
          <w:rFonts w:cstheme="minorHAnsi"/>
        </w:rPr>
        <w:t>Stanovanjski pravilnik št. 020-93/2021/3 z dne 28. 6. 2021 (</w:t>
      </w:r>
      <w:r w:rsidRPr="004D3D21">
        <w:rPr>
          <w:rFonts w:cstheme="minorHAnsi"/>
          <w:i/>
          <w:iCs/>
        </w:rPr>
        <w:t>v nadaljevanju: SP-2</w:t>
      </w:r>
      <w:r w:rsidRPr="004D3D21">
        <w:rPr>
          <w:rFonts w:cstheme="minorHAnsi"/>
        </w:rPr>
        <w:t xml:space="preserve">). </w:t>
      </w:r>
    </w:p>
    <w:p w14:paraId="13359C1B" w14:textId="77777777" w:rsidR="00863000" w:rsidRDefault="00863000" w:rsidP="00086E6C">
      <w:pPr>
        <w:rPr>
          <w:rFonts w:cstheme="minorHAnsi"/>
        </w:rPr>
      </w:pPr>
    </w:p>
    <w:p w14:paraId="276FB7BF" w14:textId="75F355F5" w:rsidR="00C71F91" w:rsidRDefault="00C71F91" w:rsidP="00086E6C">
      <w:pPr>
        <w:rPr>
          <w:rFonts w:cstheme="minorHAnsi"/>
        </w:rPr>
      </w:pPr>
      <w:r w:rsidRPr="004D3D21">
        <w:rPr>
          <w:rFonts w:cstheme="minorHAnsi"/>
        </w:rPr>
        <w:t xml:space="preserve">Vsem pravilnikom je bila skupna opredelitev upravičencev, pogojev, meril in kriterijev za dodelitev, pravnih podlag najemnih razmerij, višine najemnine in trajanja najemnega razmerja. Najemno razmerje je </w:t>
      </w:r>
      <w:r w:rsidR="00362529" w:rsidRPr="004D3D21">
        <w:rPr>
          <w:rFonts w:cstheme="minorHAnsi"/>
        </w:rPr>
        <w:t>po vseh pravilnikih vezano na čas opravljanja funkcije ali obstoj delovnega razmerja.</w:t>
      </w:r>
      <w:r w:rsidRPr="004D3D21">
        <w:rPr>
          <w:rFonts w:cstheme="minorHAnsi"/>
        </w:rPr>
        <w:t xml:space="preserve"> Tudi višina najemnine je bila ves čas vezana na predpise, ki urejajo oddajo neprofitnih stanovanj v najem.  </w:t>
      </w:r>
    </w:p>
    <w:p w14:paraId="7B2391AB" w14:textId="77777777" w:rsidR="00863000" w:rsidRPr="004D3D21" w:rsidRDefault="00863000" w:rsidP="00086E6C">
      <w:pPr>
        <w:rPr>
          <w:rFonts w:cstheme="minorHAnsi"/>
        </w:rPr>
      </w:pPr>
    </w:p>
    <w:p w14:paraId="495F35E8" w14:textId="7F286F79" w:rsidR="00086E6C" w:rsidRPr="004D3D21" w:rsidRDefault="00C71F91" w:rsidP="00086E6C">
      <w:pPr>
        <w:rPr>
          <w:rFonts w:cstheme="minorHAnsi"/>
        </w:rPr>
      </w:pPr>
      <w:r w:rsidRPr="004D3D21">
        <w:rPr>
          <w:rFonts w:cstheme="minorHAnsi"/>
        </w:rPr>
        <w:t>Ves čas delovanja</w:t>
      </w:r>
      <w:r w:rsidR="008439E7" w:rsidRPr="004D3D21">
        <w:rPr>
          <w:rFonts w:cstheme="minorHAnsi"/>
        </w:rPr>
        <w:t xml:space="preserve"> Stanovanjske komisije Vlade Republike Slovenije</w:t>
      </w:r>
      <w:r w:rsidRPr="004D3D21">
        <w:rPr>
          <w:rFonts w:cstheme="minorHAnsi"/>
        </w:rPr>
        <w:t xml:space="preserve"> je bilo ključno načelo usmerjeno v gospodarno ravnanje</w:t>
      </w:r>
      <w:r w:rsidR="00BE210C" w:rsidRPr="004D3D21">
        <w:rPr>
          <w:rFonts w:cstheme="minorHAnsi"/>
        </w:rPr>
        <w:t xml:space="preserve"> s službenimi stanovanji, ki se uresničuje z </w:t>
      </w:r>
      <w:r w:rsidR="00086E6C" w:rsidRPr="004D3D21">
        <w:rPr>
          <w:rFonts w:cstheme="minorHAnsi"/>
        </w:rPr>
        <w:t xml:space="preserve"> </w:t>
      </w:r>
      <w:r w:rsidR="00BE210C" w:rsidRPr="004D3D21">
        <w:rPr>
          <w:rFonts w:cstheme="minorHAnsi"/>
          <w:color w:val="0D0D0D" w:themeColor="text1" w:themeTint="F2"/>
        </w:rPr>
        <w:t>zagotavljanjem</w:t>
      </w:r>
      <w:r w:rsidR="00086E6C" w:rsidRPr="004D3D21">
        <w:rPr>
          <w:rFonts w:cstheme="minorHAnsi"/>
          <w:color w:val="0D0D0D" w:themeColor="text1" w:themeTint="F2"/>
        </w:rPr>
        <w:t xml:space="preserve"> učinkovitega in optimalnega upravljanja s fondom službenih stanovanj</w:t>
      </w:r>
      <w:r w:rsidR="00BE210C" w:rsidRPr="004D3D21">
        <w:rPr>
          <w:rFonts w:cstheme="minorHAnsi"/>
          <w:color w:val="0D0D0D" w:themeColor="text1" w:themeTint="F2"/>
        </w:rPr>
        <w:t xml:space="preserve">. </w:t>
      </w:r>
      <w:r w:rsidR="00086E6C" w:rsidRPr="004D3D21">
        <w:rPr>
          <w:rFonts w:cstheme="minorHAnsi"/>
          <w:color w:val="0D0D0D" w:themeColor="text1" w:themeTint="F2"/>
        </w:rPr>
        <w:t xml:space="preserve">Vse od nastanka fonda službenih stanovanj se zasleduje </w:t>
      </w:r>
      <w:r w:rsidR="003836DB" w:rsidRPr="004D3D21">
        <w:rPr>
          <w:rFonts w:cstheme="minorHAnsi"/>
          <w:color w:val="0D0D0D" w:themeColor="text1" w:themeTint="F2"/>
        </w:rPr>
        <w:t>preglednost</w:t>
      </w:r>
      <w:r w:rsidR="00086E6C" w:rsidRPr="004D3D21">
        <w:rPr>
          <w:rFonts w:cstheme="minorHAnsi"/>
          <w:color w:val="0D0D0D" w:themeColor="text1" w:themeTint="F2"/>
        </w:rPr>
        <w:t xml:space="preserve"> in transparentnost poslovanja ter izboljšanj</w:t>
      </w:r>
      <w:r w:rsidR="00BE210C" w:rsidRPr="004D3D21">
        <w:rPr>
          <w:rFonts w:cstheme="minorHAnsi"/>
          <w:color w:val="0D0D0D" w:themeColor="text1" w:themeTint="F2"/>
        </w:rPr>
        <w:t>e</w:t>
      </w:r>
      <w:r w:rsidR="00086E6C" w:rsidRPr="004D3D21">
        <w:rPr>
          <w:rFonts w:cstheme="minorHAnsi"/>
          <w:color w:val="0D0D0D" w:themeColor="text1" w:themeTint="F2"/>
        </w:rPr>
        <w:t xml:space="preserve"> in poenostavit</w:t>
      </w:r>
      <w:r w:rsidR="00BE210C" w:rsidRPr="004D3D21">
        <w:rPr>
          <w:rFonts w:cstheme="minorHAnsi"/>
          <w:color w:val="0D0D0D" w:themeColor="text1" w:themeTint="F2"/>
        </w:rPr>
        <w:t>ev</w:t>
      </w:r>
      <w:r w:rsidR="00086E6C" w:rsidRPr="004D3D21">
        <w:rPr>
          <w:rFonts w:cstheme="minorHAnsi"/>
          <w:color w:val="0D0D0D" w:themeColor="text1" w:themeTint="F2"/>
        </w:rPr>
        <w:t xml:space="preserve"> postopkov dodeljevanja in upravljanja. </w:t>
      </w:r>
    </w:p>
    <w:p w14:paraId="75E8659F" w14:textId="4D225250" w:rsidR="00BE210C" w:rsidRPr="00341771" w:rsidRDefault="00BE210C" w:rsidP="00341771">
      <w:pPr>
        <w:pStyle w:val="Naslov2"/>
      </w:pPr>
      <w:bookmarkStart w:id="19" w:name="_Toc95794578"/>
      <w:bookmarkStart w:id="20" w:name="_Toc199239272"/>
      <w:bookmarkStart w:id="21" w:name="_Toc216343535"/>
      <w:r w:rsidRPr="00341771">
        <w:t>Upravljavci stanovanjskega fonda</w:t>
      </w:r>
      <w:bookmarkEnd w:id="19"/>
      <w:bookmarkEnd w:id="20"/>
      <w:bookmarkEnd w:id="21"/>
      <w:r w:rsidRPr="00341771">
        <w:t xml:space="preserve"> </w:t>
      </w:r>
    </w:p>
    <w:p w14:paraId="45E178E9" w14:textId="0421BC3D" w:rsidR="00BE210C" w:rsidRPr="004D3D21" w:rsidRDefault="00BE210C" w:rsidP="009A4587">
      <w:pPr>
        <w:spacing w:after="240"/>
        <w:rPr>
          <w:rFonts w:cstheme="minorHAnsi"/>
        </w:rPr>
      </w:pPr>
      <w:r w:rsidRPr="004D3D21">
        <w:rPr>
          <w:rFonts w:cstheme="minorHAnsi"/>
        </w:rPr>
        <w:t>V skladu z vsakokratnimi veljavnimi predpisi, ki so urejali ravnanje z nepremičnim premoženjem države, je vse od svoje ustanovitve dalje Stanovanjska komisija, kot delovno telo Vlade RS, nastopala v vlogi upravljavc</w:t>
      </w:r>
      <w:r w:rsidR="00C71F91" w:rsidRPr="004D3D21">
        <w:rPr>
          <w:rFonts w:cstheme="minorHAnsi"/>
        </w:rPr>
        <w:t>a</w:t>
      </w:r>
      <w:r w:rsidRPr="004D3D21">
        <w:rPr>
          <w:rFonts w:cstheme="minorHAnsi"/>
        </w:rPr>
        <w:t xml:space="preserve"> službenih stanovanj, ki so sedaj v fondu Ministrstva za javno upravo. Z dnem 1. 1. 2017 je </w:t>
      </w:r>
      <w:r w:rsidR="00362529" w:rsidRPr="004D3D21">
        <w:rPr>
          <w:rFonts w:cstheme="minorHAnsi"/>
        </w:rPr>
        <w:t xml:space="preserve">namreč </w:t>
      </w:r>
      <w:r w:rsidRPr="004D3D21">
        <w:rPr>
          <w:rFonts w:cstheme="minorHAnsi"/>
        </w:rPr>
        <w:t>v okviru prehoda na centralizirano ravnanje z nepremičnim premoženjem države, na podlagi četrte alineje prvega odstavka 19. člena Zakona o spremembah in dopolnitvah ZDU-1I</w:t>
      </w:r>
      <w:r w:rsidRPr="004D3D21">
        <w:rPr>
          <w:rStyle w:val="Sprotnaopomba-sklic"/>
          <w:rFonts w:cstheme="minorHAnsi"/>
        </w:rPr>
        <w:footnoteReference w:id="11"/>
      </w:r>
      <w:r w:rsidRPr="004D3D21">
        <w:rPr>
          <w:rFonts w:cstheme="minorHAnsi"/>
        </w:rPr>
        <w:t xml:space="preserve"> Ministrstvo za javno upravo postalo zakoniti upravljavec stanovanj iz pristojnosti Stanovanjske komisije.</w:t>
      </w:r>
    </w:p>
    <w:p w14:paraId="52314D3B" w14:textId="5FDCED3A" w:rsidR="003836DB" w:rsidRPr="00341771" w:rsidRDefault="003836DB" w:rsidP="00341771">
      <w:pPr>
        <w:pStyle w:val="Naslov2"/>
      </w:pPr>
      <w:bookmarkStart w:id="22" w:name="_Toc199239273"/>
      <w:bookmarkStart w:id="23" w:name="_Toc216343536"/>
      <w:r w:rsidRPr="00341771">
        <w:t>Naloge strokovne službe</w:t>
      </w:r>
      <w:bookmarkEnd w:id="22"/>
      <w:bookmarkEnd w:id="23"/>
    </w:p>
    <w:p w14:paraId="64A3E197" w14:textId="51C6C89D" w:rsidR="00086E6C" w:rsidRPr="004D3D21" w:rsidRDefault="00086E6C" w:rsidP="009A4587">
      <w:pPr>
        <w:spacing w:after="240"/>
        <w:rPr>
          <w:rFonts w:cstheme="minorHAnsi"/>
        </w:rPr>
      </w:pPr>
      <w:r w:rsidRPr="004D3D21">
        <w:rPr>
          <w:rFonts w:cstheme="minorHAnsi"/>
        </w:rPr>
        <w:t>Strokovne naloge za Stanovanjsko komisijo in administrativno-tehnična opravila</w:t>
      </w:r>
      <w:r w:rsidRPr="004D3D21">
        <w:rPr>
          <w:rStyle w:val="Sprotnaopomba-sklic"/>
          <w:rFonts w:cstheme="minorHAnsi"/>
        </w:rPr>
        <w:footnoteReference w:id="12"/>
      </w:r>
      <w:r w:rsidRPr="004D3D21">
        <w:rPr>
          <w:rFonts w:cstheme="minorHAnsi"/>
        </w:rPr>
        <w:t xml:space="preserve"> za njeno delovanje je ves čas delovanja opravljala strokovna služba, ki je bila ob ustanovitvi organizirana kot Republiška uprava skupnih služb pri Ministrstvu za pravosodje. Ta je po reorganizacije državne uprave nadaljevala z delom kot vladna služba - Servis skupnih služb Vlade Republike Slovenije. </w:t>
      </w:r>
    </w:p>
    <w:p w14:paraId="2EA6AEB7" w14:textId="105639BD" w:rsidR="009A4587" w:rsidRPr="004D3D21" w:rsidRDefault="00086E6C" w:rsidP="00086E6C">
      <w:pPr>
        <w:rPr>
          <w:rFonts w:cstheme="minorHAnsi"/>
        </w:rPr>
      </w:pPr>
      <w:r w:rsidRPr="004D3D21">
        <w:rPr>
          <w:rFonts w:cstheme="minorHAnsi"/>
        </w:rPr>
        <w:t>Na podlagi Zakona o organizaciji in delovnem področju ministrstev</w:t>
      </w:r>
      <w:r w:rsidRPr="004D3D21">
        <w:rPr>
          <w:rStyle w:val="Sprotnaopomba-sklic"/>
          <w:rFonts w:cstheme="minorHAnsi"/>
        </w:rPr>
        <w:footnoteReference w:id="13"/>
      </w:r>
      <w:r w:rsidRPr="004D3D21">
        <w:rPr>
          <w:rFonts w:cstheme="minorHAnsi"/>
        </w:rPr>
        <w:t xml:space="preserve"> je naloge, ki jih je opravljal Servis skupnih služb Vlade Republike Slovenije, dne 1. 4. 2005 prevzelo Ministrstvo za javno upravo, ki je </w:t>
      </w:r>
      <w:r w:rsidR="00362529" w:rsidRPr="004D3D21">
        <w:rPr>
          <w:rFonts w:cstheme="minorHAnsi"/>
        </w:rPr>
        <w:t>z 1.1.</w:t>
      </w:r>
      <w:r w:rsidR="008439E7" w:rsidRPr="004D3D21">
        <w:rPr>
          <w:rFonts w:cstheme="minorHAnsi"/>
        </w:rPr>
        <w:t xml:space="preserve">2017 </w:t>
      </w:r>
      <w:r w:rsidRPr="004D3D21">
        <w:rPr>
          <w:rFonts w:cstheme="minorHAnsi"/>
        </w:rPr>
        <w:t xml:space="preserve">postalo tudi upravljavec službenih stanovanj Stanovanjske komisije Vlade Republike Slovenije. </w:t>
      </w:r>
      <w:bookmarkEnd w:id="12"/>
    </w:p>
    <w:p w14:paraId="08F09379" w14:textId="14120EF7" w:rsidR="00086E6C" w:rsidRPr="004D3D21" w:rsidRDefault="009A4587" w:rsidP="009A4587">
      <w:pPr>
        <w:jc w:val="left"/>
        <w:rPr>
          <w:rFonts w:cstheme="minorHAnsi"/>
        </w:rPr>
      </w:pPr>
      <w:r w:rsidRPr="004D3D21">
        <w:rPr>
          <w:rFonts w:cstheme="minorHAnsi"/>
        </w:rPr>
        <w:br w:type="page"/>
      </w:r>
    </w:p>
    <w:p w14:paraId="43D02597" w14:textId="0C6A4B3F" w:rsidR="00086E6C" w:rsidRPr="00341771" w:rsidRDefault="00086E6C" w:rsidP="00341771">
      <w:pPr>
        <w:pStyle w:val="Naslov1"/>
      </w:pPr>
      <w:bookmarkStart w:id="24" w:name="_Toc199239274"/>
      <w:bookmarkStart w:id="25" w:name="_Toc216343537"/>
      <w:r w:rsidRPr="00341771">
        <w:lastRenderedPageBreak/>
        <w:t>PREDSTAVITEV PRAVNIH PODLAG</w:t>
      </w:r>
      <w:bookmarkEnd w:id="24"/>
      <w:bookmarkEnd w:id="25"/>
    </w:p>
    <w:p w14:paraId="40BA7707" w14:textId="6CCD1D1C" w:rsidR="00227F3A" w:rsidRPr="00341771" w:rsidRDefault="00C96726" w:rsidP="00341771">
      <w:pPr>
        <w:pStyle w:val="Naslov2"/>
      </w:pPr>
      <w:bookmarkStart w:id="26" w:name="_Toc199239275"/>
      <w:bookmarkStart w:id="27" w:name="_Toc216343538"/>
      <w:r w:rsidRPr="00341771">
        <w:t>Pravne podlage</w:t>
      </w:r>
      <w:bookmarkEnd w:id="26"/>
      <w:bookmarkEnd w:id="27"/>
    </w:p>
    <w:p w14:paraId="5639802B" w14:textId="77777777" w:rsidR="00D2019A" w:rsidRPr="004D3D21" w:rsidRDefault="00D2019A" w:rsidP="009A4587">
      <w:pPr>
        <w:spacing w:after="240"/>
        <w:rPr>
          <w:rFonts w:cstheme="minorHAnsi"/>
        </w:rPr>
      </w:pPr>
      <w:r w:rsidRPr="004D3D21">
        <w:rPr>
          <w:rFonts w:cstheme="minorHAnsi"/>
        </w:rPr>
        <w:t>Zakon o stvarnem premoženju države in samoupravnih lokalnih skupnosti</w:t>
      </w:r>
      <w:r w:rsidRPr="004D3D21">
        <w:rPr>
          <w:rStyle w:val="Sprotnaopomba-sklic"/>
          <w:rFonts w:cstheme="minorHAnsi"/>
        </w:rPr>
        <w:footnoteReference w:id="14"/>
      </w:r>
      <w:r w:rsidRPr="004D3D21">
        <w:rPr>
          <w:rFonts w:cstheme="minorHAnsi"/>
        </w:rPr>
        <w:t xml:space="preserve"> (</w:t>
      </w:r>
      <w:r w:rsidRPr="004D3D21">
        <w:rPr>
          <w:rFonts w:cstheme="minorHAnsi"/>
          <w:i/>
          <w:iCs/>
        </w:rPr>
        <w:t>v nadaljevanju: ZSPDSLS-1</w:t>
      </w:r>
      <w:r w:rsidRPr="004D3D21">
        <w:rPr>
          <w:rFonts w:cstheme="minorHAnsi"/>
        </w:rPr>
        <w:t xml:space="preserve">) sistemsko ureja ravnanje z nepremičnim premoženjem v lasti države. V prvi alineji šestega odstavka 2. člena določa, da se njegove določbe ne uporabljajo za oddajanje službenih stanovanj v najem. Iz navedenega odstavka istega člena izhaja, da postopek ravnanja s službenimi stanovanji uredi upravljavec z internim splošnim aktom. </w:t>
      </w:r>
    </w:p>
    <w:p w14:paraId="78353160" w14:textId="1B00B669" w:rsidR="00964099" w:rsidRPr="004D3D21" w:rsidRDefault="00D2019A" w:rsidP="00D2019A">
      <w:pPr>
        <w:rPr>
          <w:rFonts w:cstheme="minorHAnsi"/>
        </w:rPr>
      </w:pPr>
      <w:r w:rsidRPr="004D3D21">
        <w:rPr>
          <w:rFonts w:cstheme="minorHAnsi"/>
        </w:rPr>
        <w:t xml:space="preserve">Na podlagi navedene določbe je minister za javno upravo sprejel Stanovanjski pravilnik št. </w:t>
      </w:r>
      <w:r w:rsidR="00E72970" w:rsidRPr="004D3D21">
        <w:rPr>
          <w:rFonts w:cstheme="minorHAnsi"/>
        </w:rPr>
        <w:t xml:space="preserve">                               </w:t>
      </w:r>
      <w:r w:rsidRPr="004D3D21">
        <w:rPr>
          <w:rFonts w:cstheme="minorHAnsi"/>
        </w:rPr>
        <w:t>020-93/2021/3 z dne 28. 6. 2021</w:t>
      </w:r>
      <w:r w:rsidR="00E72970" w:rsidRPr="004D3D21">
        <w:rPr>
          <w:rFonts w:cstheme="minorHAnsi"/>
        </w:rPr>
        <w:t xml:space="preserve">, z novelo št. </w:t>
      </w:r>
      <w:r w:rsidR="00072D66" w:rsidRPr="004D3D21">
        <w:rPr>
          <w:rFonts w:cstheme="minorHAnsi"/>
        </w:rPr>
        <w:t>020-93/2021/6 z dne 10. 12. 2021</w:t>
      </w:r>
      <w:r w:rsidR="007D213D" w:rsidRPr="004D3D21">
        <w:rPr>
          <w:rFonts w:cstheme="minorHAnsi"/>
        </w:rPr>
        <w:t xml:space="preserve"> </w:t>
      </w:r>
      <w:r w:rsidR="00496047" w:rsidRPr="004D3D21">
        <w:rPr>
          <w:rFonts w:cstheme="minorHAnsi"/>
        </w:rPr>
        <w:t xml:space="preserve">ter </w:t>
      </w:r>
      <w:r w:rsidR="00A81BD4" w:rsidRPr="004D3D21">
        <w:rPr>
          <w:rFonts w:cstheme="minorHAnsi"/>
          <w:color w:val="000000"/>
        </w:rPr>
        <w:t>020-93/2021/10 z dne 23. 4. 2025</w:t>
      </w:r>
      <w:r w:rsidR="001540B8" w:rsidRPr="004D3D21">
        <w:rPr>
          <w:rFonts w:cstheme="minorHAnsi"/>
        </w:rPr>
        <w:t>.</w:t>
      </w:r>
    </w:p>
    <w:p w14:paraId="0D085821" w14:textId="79F43559" w:rsidR="00964099" w:rsidRDefault="00964099" w:rsidP="00964099">
      <w:pPr>
        <w:rPr>
          <w:rFonts w:cstheme="minorHAnsi"/>
        </w:rPr>
      </w:pPr>
      <w:r w:rsidRPr="004D3D21">
        <w:rPr>
          <w:rFonts w:cstheme="minorHAnsi"/>
        </w:rPr>
        <w:t xml:space="preserve">Ne glede na izpostavljeno določilo ZSPDSLS-1 je za oblikovanje kadrovske politike in s tem sprejemanjem kadrovskih ukrepov v skladu z drugim in petim odstavkom 5. člena ZVRS pristojna </w:t>
      </w:r>
      <w:r w:rsidR="00A81BD4" w:rsidRPr="004D3D21">
        <w:rPr>
          <w:rFonts w:cstheme="minorHAnsi"/>
        </w:rPr>
        <w:t>V</w:t>
      </w:r>
      <w:r w:rsidRPr="004D3D21">
        <w:rPr>
          <w:rFonts w:cstheme="minorHAnsi"/>
        </w:rPr>
        <w:t xml:space="preserve">lada Republike Slovenije. V skladu z navedenim določilom Vlada daje smernice za izvajanje politike ter sprejema kadrovske ukrepe za delo vlade in ministrstev. Med te ukrepe sodi tudi zagotavljanje službenih stanovanj. </w:t>
      </w:r>
    </w:p>
    <w:p w14:paraId="546AF46F" w14:textId="77777777" w:rsidR="00863000" w:rsidRPr="004D3D21" w:rsidRDefault="00863000" w:rsidP="00964099">
      <w:pPr>
        <w:rPr>
          <w:rFonts w:cstheme="minorHAnsi"/>
        </w:rPr>
      </w:pPr>
    </w:p>
    <w:p w14:paraId="14299287" w14:textId="1D5BFF90" w:rsidR="00964099" w:rsidRPr="004D3D21" w:rsidRDefault="00964099" w:rsidP="00964099">
      <w:pPr>
        <w:rPr>
          <w:rFonts w:cstheme="minorHAnsi"/>
        </w:rPr>
      </w:pPr>
      <w:r w:rsidRPr="004D3D21">
        <w:rPr>
          <w:rFonts w:cstheme="minorHAnsi"/>
        </w:rPr>
        <w:t>Tako vsakokratna Vlada Republike Slovenije ob svojem konstituiranju na podlagi 21. člena ZVRS ustanovi delovno telo Stanovanjsko komisijo Vlade Republike Slovenije (</w:t>
      </w:r>
      <w:r w:rsidRPr="004D3D21">
        <w:rPr>
          <w:rFonts w:cstheme="minorHAnsi"/>
          <w:i/>
          <w:iCs/>
        </w:rPr>
        <w:t>v nadaljevanju: Stanovanjska komisija</w:t>
      </w:r>
      <w:r w:rsidRPr="004D3D21">
        <w:rPr>
          <w:rFonts w:cstheme="minorHAnsi"/>
        </w:rPr>
        <w:t>) in preko te sodeluje pri posameznih nalogah upravljanja s službenimi stanovanji, predvsem pri oblikovanju meril in kriterijev za dodelitev službenih stanovanj, ki jih Ministrstvo za javno upravo kot upravljalec službenih stanovanj upošteva pri sprejemu stanovanjskega pravilnika. Zato Vlada Republike Slovenije preko svojega delovnega telesa Stanovanjske komisije Vlade RS na podlagi sklepa o ustanovitvi določi njene naloge, ki so predvsem</w:t>
      </w:r>
      <w:r w:rsidR="00AB1A01" w:rsidRPr="004D3D21">
        <w:rPr>
          <w:rFonts w:cstheme="minorHAnsi"/>
        </w:rPr>
        <w:t xml:space="preserve"> dokončna obravnava</w:t>
      </w:r>
      <w:r w:rsidRPr="004D3D21">
        <w:rPr>
          <w:rFonts w:cstheme="minorHAnsi"/>
        </w:rPr>
        <w:t xml:space="preserve">: </w:t>
      </w:r>
    </w:p>
    <w:p w14:paraId="19E702C9" w14:textId="6B1CFDCF" w:rsidR="00964099" w:rsidRPr="004D3D21" w:rsidRDefault="00964099" w:rsidP="001D4840">
      <w:pPr>
        <w:pStyle w:val="Odstavekseznama"/>
        <w:numPr>
          <w:ilvl w:val="0"/>
          <w:numId w:val="31"/>
        </w:numPr>
        <w:rPr>
          <w:rFonts w:cstheme="minorHAnsi"/>
        </w:rPr>
      </w:pPr>
      <w:r w:rsidRPr="004D3D21">
        <w:rPr>
          <w:rFonts w:cstheme="minorHAnsi"/>
        </w:rPr>
        <w:t xml:space="preserve">kadrovskih meril in kriterijev za dodeljevanje stanovanj v najem; </w:t>
      </w:r>
    </w:p>
    <w:p w14:paraId="4E62A645" w14:textId="2C7BE838" w:rsidR="00964099" w:rsidRPr="004D3D21" w:rsidRDefault="001540B8" w:rsidP="001D4840">
      <w:pPr>
        <w:pStyle w:val="Odstavekseznama"/>
        <w:numPr>
          <w:ilvl w:val="0"/>
          <w:numId w:val="31"/>
        </w:numPr>
        <w:rPr>
          <w:rFonts w:cstheme="minorHAnsi"/>
        </w:rPr>
      </w:pPr>
      <w:r w:rsidRPr="004D3D21">
        <w:rPr>
          <w:rFonts w:cstheme="minorHAnsi"/>
        </w:rPr>
        <w:t>S</w:t>
      </w:r>
      <w:r w:rsidR="00964099" w:rsidRPr="004D3D21">
        <w:rPr>
          <w:rFonts w:cstheme="minorHAnsi"/>
        </w:rPr>
        <w:t>trategije ravnanja s službenimi stanovanji;</w:t>
      </w:r>
    </w:p>
    <w:p w14:paraId="476C5573" w14:textId="77777777" w:rsidR="00AF5C20" w:rsidRPr="004D3D21" w:rsidRDefault="00964099" w:rsidP="001D4840">
      <w:pPr>
        <w:pStyle w:val="Odstavekseznama"/>
        <w:numPr>
          <w:ilvl w:val="0"/>
          <w:numId w:val="31"/>
        </w:numPr>
        <w:rPr>
          <w:rFonts w:cstheme="minorHAnsi"/>
        </w:rPr>
      </w:pPr>
      <w:r w:rsidRPr="004D3D21">
        <w:rPr>
          <w:rFonts w:cstheme="minorHAnsi"/>
        </w:rPr>
        <w:t xml:space="preserve">gradiv, ki se nanašajo na dodelitve in zamenjave službenih stanovanj in </w:t>
      </w:r>
    </w:p>
    <w:p w14:paraId="38215DFB" w14:textId="6E8D8D22" w:rsidR="00964099" w:rsidRPr="004D3D21" w:rsidRDefault="00964099" w:rsidP="001D4840">
      <w:pPr>
        <w:pStyle w:val="Odstavekseznama"/>
        <w:numPr>
          <w:ilvl w:val="0"/>
          <w:numId w:val="31"/>
        </w:numPr>
        <w:rPr>
          <w:rFonts w:cstheme="minorHAnsi"/>
        </w:rPr>
      </w:pPr>
      <w:r w:rsidRPr="004D3D21">
        <w:rPr>
          <w:rFonts w:cstheme="minorHAnsi"/>
        </w:rPr>
        <w:t>gradiv, ki se nanašajo na izvedbo razpisa za dodelitev službenih stanovanj v najem.</w:t>
      </w:r>
    </w:p>
    <w:p w14:paraId="23F55796" w14:textId="7C5AC245" w:rsidR="00BE210C" w:rsidRPr="00341771" w:rsidRDefault="00C96726" w:rsidP="00341771">
      <w:pPr>
        <w:pStyle w:val="Naslov2"/>
      </w:pPr>
      <w:bookmarkStart w:id="28" w:name="_Toc199239276"/>
      <w:bookmarkStart w:id="29" w:name="_Toc216343539"/>
      <w:r w:rsidRPr="00341771">
        <w:t>Stanovanjski pravilnik</w:t>
      </w:r>
      <w:bookmarkEnd w:id="28"/>
      <w:bookmarkEnd w:id="29"/>
    </w:p>
    <w:p w14:paraId="5353D217" w14:textId="6F800A24" w:rsidR="00447173" w:rsidRPr="00341771" w:rsidRDefault="00447173" w:rsidP="00341771">
      <w:pPr>
        <w:pStyle w:val="Naslov3"/>
      </w:pPr>
      <w:bookmarkStart w:id="30" w:name="_Toc199239277"/>
      <w:bookmarkStart w:id="31" w:name="_Toc216343540"/>
      <w:r w:rsidRPr="00341771">
        <w:t>Vsebina in upravičenci</w:t>
      </w:r>
      <w:bookmarkEnd w:id="30"/>
      <w:bookmarkEnd w:id="31"/>
    </w:p>
    <w:p w14:paraId="1F5C4D95" w14:textId="2DB4B785" w:rsidR="00BE210C" w:rsidRPr="004D3D21" w:rsidRDefault="000B511C" w:rsidP="009A4587">
      <w:pPr>
        <w:spacing w:after="240"/>
        <w:rPr>
          <w:rFonts w:cstheme="minorHAnsi"/>
        </w:rPr>
      </w:pPr>
      <w:r w:rsidRPr="004D3D21">
        <w:rPr>
          <w:rFonts w:cstheme="minorHAnsi"/>
        </w:rPr>
        <w:t xml:space="preserve">Kot je že opisano v točki 3.1, je </w:t>
      </w:r>
      <w:r w:rsidR="00BE210C" w:rsidRPr="004D3D21">
        <w:rPr>
          <w:rFonts w:cstheme="minorHAnsi"/>
        </w:rPr>
        <w:t>oddaja službenih stanovanj v najem</w:t>
      </w:r>
      <w:r w:rsidRPr="004D3D21">
        <w:rPr>
          <w:rFonts w:cstheme="minorHAnsi"/>
        </w:rPr>
        <w:t xml:space="preserve"> urejena v internem aktu Ministrstva za javno upravo – SP-2</w:t>
      </w:r>
      <w:r w:rsidR="00BE210C" w:rsidRPr="004D3D21">
        <w:rPr>
          <w:rFonts w:cstheme="minorHAnsi"/>
        </w:rPr>
        <w:t>. Pri določitvi ključnih vsebin je upoštevana zakonska norma</w:t>
      </w:r>
      <w:r w:rsidR="00373EA7" w:rsidRPr="004D3D21">
        <w:rPr>
          <w:rFonts w:cstheme="minorHAnsi"/>
        </w:rPr>
        <w:t xml:space="preserve"> SZ-1</w:t>
      </w:r>
      <w:r w:rsidR="00665429" w:rsidRPr="004D3D21">
        <w:rPr>
          <w:rFonts w:cstheme="minorHAnsi"/>
        </w:rPr>
        <w:t>,</w:t>
      </w:r>
      <w:r w:rsidR="00BE210C" w:rsidRPr="004D3D21">
        <w:rPr>
          <w:rFonts w:cstheme="minorHAnsi"/>
        </w:rPr>
        <w:t xml:space="preserve"> in sicer, da so službena stanovanja zakonsko</w:t>
      </w:r>
      <w:r w:rsidR="00665429" w:rsidRPr="004D3D21">
        <w:rPr>
          <w:rStyle w:val="Sprotnaopomba-sklic"/>
          <w:rFonts w:cstheme="minorHAnsi"/>
        </w:rPr>
        <w:footnoteReference w:id="15"/>
      </w:r>
      <w:r w:rsidR="00BE210C" w:rsidRPr="004D3D21">
        <w:rPr>
          <w:rFonts w:cstheme="minorHAnsi"/>
        </w:rPr>
        <w:t xml:space="preserve"> opredeljena vrsta najemnih stanovanj, namenjena za oddajo zaradi zadovoljevanja službenih potreb delodajalca. Kot posebno kategorijo najemnih stanovanj službena stanovanja opredeljuje tudi resolucija</w:t>
      </w:r>
      <w:r w:rsidR="00665429" w:rsidRPr="004D3D21">
        <w:rPr>
          <w:rStyle w:val="Sprotnaopomba-sklic"/>
          <w:rFonts w:cstheme="minorHAnsi"/>
        </w:rPr>
        <w:footnoteReference w:id="16"/>
      </w:r>
      <w:r w:rsidR="00665429" w:rsidRPr="004D3D21">
        <w:rPr>
          <w:rFonts w:cstheme="minorHAnsi"/>
        </w:rPr>
        <w:t>.</w:t>
      </w:r>
      <w:r w:rsidR="00BE210C" w:rsidRPr="004D3D21">
        <w:rPr>
          <w:rFonts w:cstheme="minorHAnsi"/>
        </w:rPr>
        <w:t xml:space="preserve"> Ta določa</w:t>
      </w:r>
      <w:r w:rsidR="00665429" w:rsidRPr="004D3D21">
        <w:rPr>
          <w:rFonts w:cstheme="minorHAnsi"/>
        </w:rPr>
        <w:t>:</w:t>
      </w:r>
      <w:r w:rsidR="00BE210C" w:rsidRPr="004D3D21">
        <w:rPr>
          <w:rFonts w:cstheme="minorHAnsi"/>
        </w:rPr>
        <w:t xml:space="preserve"> </w:t>
      </w:r>
      <w:r w:rsidR="00665429" w:rsidRPr="004D3D21">
        <w:rPr>
          <w:rFonts w:cstheme="minorHAnsi"/>
        </w:rPr>
        <w:t>»</w:t>
      </w:r>
      <w:r w:rsidR="00665429" w:rsidRPr="004D3D21">
        <w:rPr>
          <w:rFonts w:cstheme="minorHAnsi"/>
          <w:i/>
          <w:iCs/>
        </w:rPr>
        <w:t xml:space="preserve">Da </w:t>
      </w:r>
      <w:r w:rsidR="00BE210C" w:rsidRPr="004D3D21">
        <w:rPr>
          <w:rFonts w:cstheme="minorHAnsi"/>
          <w:i/>
          <w:iCs/>
        </w:rPr>
        <w:t>so službena stanovanja posebna kategorija stanovanj, ki so namenjena reševanju stanovanjskih potreb javnih uslužbencev in funkcionarjev v državni upravi v skladu s kadrovsko politiko Vlade Republike Slovenije in se obravnavajo v skladu s Stanovanjskim pravilnikom Stanovanjske komisije Vlade Republike Slovenije in notranjimi pravilniki ministrstev ter drugimi akti. Službena stanovanja so namenjena reševanju kadrovske politike javnih uslužbencev, država pa jih dodeljuje v funkciji delodajalca in se bodo še naprej obravnavala kot posebna kategorija stanovanj, namenjenih kadrovski politiki upravljavcev in niso predmet prenosa na SSRS</w:t>
      </w:r>
      <w:r w:rsidR="00665429" w:rsidRPr="004D3D21">
        <w:rPr>
          <w:rFonts w:cstheme="minorHAnsi"/>
        </w:rPr>
        <w:t>«</w:t>
      </w:r>
      <w:r w:rsidR="00BE210C" w:rsidRPr="004D3D21">
        <w:rPr>
          <w:rFonts w:cstheme="minorHAnsi"/>
        </w:rPr>
        <w:t>.</w:t>
      </w:r>
    </w:p>
    <w:p w14:paraId="492A53B1" w14:textId="6758CD8D" w:rsidR="00892804" w:rsidRPr="004D3D21" w:rsidRDefault="00892804" w:rsidP="00892804">
      <w:pPr>
        <w:rPr>
          <w:rFonts w:cstheme="minorHAnsi"/>
        </w:rPr>
      </w:pPr>
      <w:r w:rsidRPr="004D3D21">
        <w:rPr>
          <w:rFonts w:cstheme="minorHAnsi"/>
        </w:rPr>
        <w:t>SP-2</w:t>
      </w:r>
      <w:r w:rsidR="001C193B" w:rsidRPr="004D3D21">
        <w:rPr>
          <w:rFonts w:cstheme="minorHAnsi"/>
        </w:rPr>
        <w:t xml:space="preserve"> se uporablja za </w:t>
      </w:r>
      <w:r w:rsidR="00964099" w:rsidRPr="004D3D21">
        <w:rPr>
          <w:rFonts w:cstheme="minorHAnsi"/>
        </w:rPr>
        <w:t xml:space="preserve">službena </w:t>
      </w:r>
      <w:r w:rsidR="001C193B" w:rsidRPr="004D3D21">
        <w:rPr>
          <w:rFonts w:cstheme="minorHAnsi"/>
        </w:rPr>
        <w:t xml:space="preserve">stanovanja, ki so v lasti Republike Slovenije in v upravljanju Ministrstva za javno upravo. </w:t>
      </w:r>
      <w:r w:rsidR="00AF5C20" w:rsidRPr="004D3D21">
        <w:rPr>
          <w:rFonts w:cstheme="minorHAnsi"/>
        </w:rPr>
        <w:t>U</w:t>
      </w:r>
      <w:r w:rsidRPr="004D3D21">
        <w:rPr>
          <w:rFonts w:cstheme="minorHAnsi"/>
        </w:rPr>
        <w:t xml:space="preserve">reja pogoje, merila in postopke v zvezi z oddajo službenih stanovanj </w:t>
      </w:r>
      <w:r w:rsidR="00447173" w:rsidRPr="004D3D21">
        <w:rPr>
          <w:rFonts w:cstheme="minorHAnsi"/>
        </w:rPr>
        <w:t xml:space="preserve">v </w:t>
      </w:r>
      <w:r w:rsidRPr="004D3D21">
        <w:rPr>
          <w:rFonts w:cstheme="minorHAnsi"/>
        </w:rPr>
        <w:t>najem</w:t>
      </w:r>
      <w:r w:rsidR="001C193B" w:rsidRPr="004D3D21">
        <w:rPr>
          <w:rFonts w:cstheme="minorHAnsi"/>
        </w:rPr>
        <w:t xml:space="preserve">, </w:t>
      </w:r>
      <w:r w:rsidRPr="004D3D21">
        <w:rPr>
          <w:rFonts w:cstheme="minorHAnsi"/>
        </w:rPr>
        <w:t>zlasti pa</w:t>
      </w:r>
      <w:r w:rsidR="00964099" w:rsidRPr="004D3D21">
        <w:rPr>
          <w:rFonts w:cstheme="minorHAnsi"/>
        </w:rPr>
        <w:t xml:space="preserve"> določa upravičence do najema, postopke dodeljevanja</w:t>
      </w:r>
      <w:r w:rsidRPr="004D3D21">
        <w:rPr>
          <w:rFonts w:cstheme="minorHAnsi"/>
        </w:rPr>
        <w:t xml:space="preserve"> </w:t>
      </w:r>
      <w:r w:rsidR="00964099" w:rsidRPr="004D3D21">
        <w:rPr>
          <w:rFonts w:cstheme="minorHAnsi"/>
        </w:rPr>
        <w:t>službenih</w:t>
      </w:r>
      <w:r w:rsidRPr="004D3D21">
        <w:rPr>
          <w:rFonts w:cstheme="minorHAnsi"/>
        </w:rPr>
        <w:t xml:space="preserve"> stanovanj v najem, sklenitev najemnega razmerja, </w:t>
      </w:r>
      <w:r w:rsidR="008E267C" w:rsidRPr="004D3D21">
        <w:rPr>
          <w:rFonts w:cstheme="minorHAnsi"/>
        </w:rPr>
        <w:t>višino najemnine</w:t>
      </w:r>
      <w:r w:rsidRPr="004D3D21">
        <w:rPr>
          <w:rFonts w:cstheme="minorHAnsi"/>
        </w:rPr>
        <w:t xml:space="preserve"> in </w:t>
      </w:r>
      <w:r w:rsidR="008E267C" w:rsidRPr="004D3D21">
        <w:rPr>
          <w:rFonts w:cstheme="minorHAnsi"/>
        </w:rPr>
        <w:t>uporabne</w:t>
      </w:r>
      <w:r w:rsidRPr="004D3D21">
        <w:rPr>
          <w:rFonts w:cstheme="minorHAnsi"/>
        </w:rPr>
        <w:t xml:space="preserve">, obveznosti najemnikov in uporabnikov stanovanj, postopek zamenjave dodeljenih stanovanj in prenehanje najemnega razmerja, </w:t>
      </w:r>
      <w:r w:rsidR="00447173" w:rsidRPr="004D3D21">
        <w:rPr>
          <w:rFonts w:cstheme="minorHAnsi"/>
        </w:rPr>
        <w:t xml:space="preserve">kot tudi </w:t>
      </w:r>
      <w:r w:rsidRPr="004D3D21">
        <w:rPr>
          <w:rFonts w:cstheme="minorHAnsi"/>
        </w:rPr>
        <w:t xml:space="preserve">merila za </w:t>
      </w:r>
      <w:r w:rsidRPr="004D3D21">
        <w:rPr>
          <w:rFonts w:cstheme="minorHAnsi"/>
        </w:rPr>
        <w:lastRenderedPageBreak/>
        <w:t xml:space="preserve">investicijsko vzdrževanje in opremljenost stanovanj ter obveznosti in razloge v zvezi z razpolaganjem s stanovanji in s pridobivanjem stanovanj.  </w:t>
      </w:r>
    </w:p>
    <w:p w14:paraId="3E66E1C0" w14:textId="77777777" w:rsidR="00863000" w:rsidRDefault="00863000" w:rsidP="001C193B">
      <w:pPr>
        <w:rPr>
          <w:rFonts w:cstheme="minorHAnsi"/>
        </w:rPr>
      </w:pPr>
    </w:p>
    <w:p w14:paraId="51D97FA7" w14:textId="68131058" w:rsidR="009C1DF3" w:rsidRPr="004D3D21" w:rsidRDefault="00247EBE" w:rsidP="001C193B">
      <w:pPr>
        <w:rPr>
          <w:rFonts w:cstheme="minorHAnsi"/>
        </w:rPr>
      </w:pPr>
      <w:r w:rsidRPr="004D3D21">
        <w:rPr>
          <w:rFonts w:cstheme="minorHAnsi"/>
        </w:rPr>
        <w:t>Službena stanovanja so namenjena oddajanju v najem</w:t>
      </w:r>
      <w:r w:rsidR="003815A7" w:rsidRPr="004D3D21">
        <w:rPr>
          <w:rFonts w:cstheme="minorHAnsi"/>
        </w:rPr>
        <w:t xml:space="preserve"> </w:t>
      </w:r>
      <w:r w:rsidR="003815A7" w:rsidRPr="004D3D21">
        <w:rPr>
          <w:rFonts w:cstheme="minorHAnsi"/>
          <w:b/>
          <w:bCs/>
        </w:rPr>
        <w:t>sledečim upravičencem</w:t>
      </w:r>
      <w:r w:rsidR="009C1DF3" w:rsidRPr="004D3D21">
        <w:rPr>
          <w:rFonts w:cstheme="minorHAnsi"/>
        </w:rPr>
        <w:t>:</w:t>
      </w:r>
    </w:p>
    <w:p w14:paraId="267AA979" w14:textId="5EE09DD8" w:rsidR="003815A7" w:rsidRPr="004D3D21" w:rsidRDefault="003815A7" w:rsidP="001D4840">
      <w:pPr>
        <w:pStyle w:val="Odstavekseznama"/>
        <w:numPr>
          <w:ilvl w:val="0"/>
          <w:numId w:val="11"/>
        </w:numPr>
        <w:rPr>
          <w:rFonts w:cstheme="minorHAnsi"/>
        </w:rPr>
      </w:pPr>
      <w:r w:rsidRPr="004D3D21">
        <w:rPr>
          <w:rFonts w:cstheme="minorHAnsi"/>
        </w:rPr>
        <w:t>funkcionarjem, javnim uslužbencem na položaju in javnim uslužbencem, ki imajo sklenjeno delovno razmerje v državnih organih izvršilne veje oblasti, skladno s kadrovskimi potrebami državnih organov ter</w:t>
      </w:r>
    </w:p>
    <w:p w14:paraId="4DF757F8" w14:textId="77777777" w:rsidR="003815A7" w:rsidRPr="004D3D21" w:rsidRDefault="009C1DF3" w:rsidP="001D4840">
      <w:pPr>
        <w:pStyle w:val="Odstavekseznama"/>
        <w:numPr>
          <w:ilvl w:val="0"/>
          <w:numId w:val="11"/>
        </w:numPr>
        <w:rPr>
          <w:rFonts w:cstheme="minorHAnsi"/>
        </w:rPr>
      </w:pPr>
      <w:r w:rsidRPr="004D3D21">
        <w:rPr>
          <w:rFonts w:cstheme="minorHAnsi"/>
        </w:rPr>
        <w:t>uslužbencem in funkcionarjem Urada Predsednika Republike Slovenije</w:t>
      </w:r>
      <w:r w:rsidR="003815A7" w:rsidRPr="004D3D21">
        <w:rPr>
          <w:rFonts w:cstheme="minorHAnsi"/>
        </w:rPr>
        <w:t>.</w:t>
      </w:r>
    </w:p>
    <w:p w14:paraId="78FC3BCF" w14:textId="77777777" w:rsidR="00863000" w:rsidRDefault="00863000" w:rsidP="003815A7">
      <w:pPr>
        <w:rPr>
          <w:rFonts w:cstheme="minorHAnsi"/>
          <w:b/>
          <w:bCs/>
        </w:rPr>
      </w:pPr>
    </w:p>
    <w:p w14:paraId="78DAD465" w14:textId="0BEF5E2B" w:rsidR="003815A7" w:rsidRPr="004D3D21" w:rsidRDefault="001C193B" w:rsidP="003815A7">
      <w:pPr>
        <w:rPr>
          <w:rFonts w:cstheme="minorHAnsi"/>
        </w:rPr>
      </w:pPr>
      <w:r w:rsidRPr="004D3D21">
        <w:rPr>
          <w:rFonts w:cstheme="minorHAnsi"/>
          <w:b/>
          <w:bCs/>
        </w:rPr>
        <w:t>Državni organi</w:t>
      </w:r>
      <w:r w:rsidRPr="004D3D21">
        <w:rPr>
          <w:rFonts w:cstheme="minorHAnsi"/>
        </w:rPr>
        <w:t xml:space="preserve"> za katere </w:t>
      </w:r>
      <w:r w:rsidR="003815A7" w:rsidRPr="004D3D21">
        <w:rPr>
          <w:rFonts w:cstheme="minorHAnsi"/>
        </w:rPr>
        <w:t>Ministrstvo za javno upravo zaradi zadovoljevanja službenih potreb,</w:t>
      </w:r>
      <w:r w:rsidRPr="004D3D21">
        <w:rPr>
          <w:rFonts w:cstheme="minorHAnsi"/>
        </w:rPr>
        <w:t xml:space="preserve"> oddaja </w:t>
      </w:r>
      <w:r w:rsidR="00665429" w:rsidRPr="004D3D21">
        <w:rPr>
          <w:rFonts w:cstheme="minorHAnsi"/>
        </w:rPr>
        <w:t xml:space="preserve">službena </w:t>
      </w:r>
      <w:r w:rsidRPr="004D3D21">
        <w:rPr>
          <w:rFonts w:cstheme="minorHAnsi"/>
        </w:rPr>
        <w:t>stanovanja</w:t>
      </w:r>
      <w:r w:rsidR="003815A7" w:rsidRPr="004D3D21">
        <w:rPr>
          <w:rFonts w:cstheme="minorHAnsi"/>
        </w:rPr>
        <w:t xml:space="preserve"> upravičencem so: </w:t>
      </w:r>
    </w:p>
    <w:p w14:paraId="01CCCF1A" w14:textId="68E80EC2" w:rsidR="003815A7" w:rsidRPr="004D3D21" w:rsidRDefault="003815A7" w:rsidP="001D4840">
      <w:pPr>
        <w:pStyle w:val="Odstavekseznama"/>
        <w:numPr>
          <w:ilvl w:val="0"/>
          <w:numId w:val="11"/>
        </w:numPr>
        <w:rPr>
          <w:rFonts w:cstheme="minorHAnsi"/>
        </w:rPr>
      </w:pPr>
      <w:r w:rsidRPr="004D3D21">
        <w:rPr>
          <w:rFonts w:cstheme="minorHAnsi"/>
        </w:rPr>
        <w:t xml:space="preserve">Vlada Republike Slovenije, </w:t>
      </w:r>
    </w:p>
    <w:p w14:paraId="5774119C" w14:textId="0AD83560" w:rsidR="003815A7" w:rsidRPr="004D3D21" w:rsidRDefault="003815A7" w:rsidP="001D4840">
      <w:pPr>
        <w:pStyle w:val="Odstavekseznama"/>
        <w:numPr>
          <w:ilvl w:val="0"/>
          <w:numId w:val="11"/>
        </w:numPr>
        <w:rPr>
          <w:rFonts w:cstheme="minorHAnsi"/>
        </w:rPr>
      </w:pPr>
      <w:r w:rsidRPr="004D3D21">
        <w:rPr>
          <w:rFonts w:cstheme="minorHAnsi"/>
        </w:rPr>
        <w:t xml:space="preserve">vladne službe, </w:t>
      </w:r>
    </w:p>
    <w:p w14:paraId="28513B46" w14:textId="2C5080DF" w:rsidR="003815A7" w:rsidRPr="004D3D21" w:rsidRDefault="003815A7" w:rsidP="001D4840">
      <w:pPr>
        <w:pStyle w:val="Odstavekseznama"/>
        <w:numPr>
          <w:ilvl w:val="0"/>
          <w:numId w:val="11"/>
        </w:numPr>
        <w:rPr>
          <w:rFonts w:cstheme="minorHAnsi"/>
        </w:rPr>
      </w:pPr>
      <w:r w:rsidRPr="004D3D21">
        <w:rPr>
          <w:rFonts w:cstheme="minorHAnsi"/>
        </w:rPr>
        <w:t xml:space="preserve">ministrstva, </w:t>
      </w:r>
    </w:p>
    <w:p w14:paraId="5A256AC9" w14:textId="5AFE9E1D" w:rsidR="003815A7" w:rsidRPr="004D3D21" w:rsidRDefault="003815A7" w:rsidP="001D4840">
      <w:pPr>
        <w:pStyle w:val="Odstavekseznama"/>
        <w:numPr>
          <w:ilvl w:val="0"/>
          <w:numId w:val="11"/>
        </w:numPr>
        <w:rPr>
          <w:rFonts w:cstheme="minorHAnsi"/>
        </w:rPr>
      </w:pPr>
      <w:r w:rsidRPr="004D3D21">
        <w:rPr>
          <w:rFonts w:cstheme="minorHAnsi"/>
        </w:rPr>
        <w:t xml:space="preserve">organi v sestavi ministrstev, razen Policije in Slovenske vojske, </w:t>
      </w:r>
    </w:p>
    <w:p w14:paraId="11D73BBC" w14:textId="4D65A8E8" w:rsidR="003815A7" w:rsidRPr="004D3D21" w:rsidRDefault="003815A7" w:rsidP="001D4840">
      <w:pPr>
        <w:pStyle w:val="Odstavekseznama"/>
        <w:numPr>
          <w:ilvl w:val="0"/>
          <w:numId w:val="11"/>
        </w:numPr>
        <w:rPr>
          <w:rFonts w:cstheme="minorHAnsi"/>
        </w:rPr>
      </w:pPr>
      <w:r w:rsidRPr="004D3D21">
        <w:rPr>
          <w:rFonts w:cstheme="minorHAnsi"/>
        </w:rPr>
        <w:t xml:space="preserve">upravne enote in </w:t>
      </w:r>
    </w:p>
    <w:p w14:paraId="3B88DBDA" w14:textId="49C48FE9" w:rsidR="003815A7" w:rsidRPr="004D3D21" w:rsidRDefault="003815A7" w:rsidP="001D4840">
      <w:pPr>
        <w:pStyle w:val="Odstavekseznama"/>
        <w:numPr>
          <w:ilvl w:val="0"/>
          <w:numId w:val="11"/>
        </w:numPr>
        <w:rPr>
          <w:rFonts w:cstheme="minorHAnsi"/>
        </w:rPr>
      </w:pPr>
      <w:r w:rsidRPr="004D3D21">
        <w:rPr>
          <w:rFonts w:cstheme="minorHAnsi"/>
        </w:rPr>
        <w:t xml:space="preserve">Urad predsednika Republike. </w:t>
      </w:r>
    </w:p>
    <w:p w14:paraId="2FC48798" w14:textId="33B5DA57" w:rsidR="00247EBE" w:rsidRPr="00341771" w:rsidRDefault="00247EBE" w:rsidP="00341771">
      <w:pPr>
        <w:pStyle w:val="Naslov3"/>
      </w:pPr>
      <w:bookmarkStart w:id="32" w:name="_Toc199239278"/>
      <w:bookmarkStart w:id="33" w:name="_Toc216343541"/>
      <w:r w:rsidRPr="00341771">
        <w:t xml:space="preserve">Vrste službenih stanovanj </w:t>
      </w:r>
      <w:r w:rsidR="00447173" w:rsidRPr="00341771">
        <w:t>in najemnina z obrabnino</w:t>
      </w:r>
      <w:bookmarkEnd w:id="32"/>
      <w:bookmarkEnd w:id="33"/>
    </w:p>
    <w:p w14:paraId="00017263" w14:textId="206784FB" w:rsidR="0062396B" w:rsidRPr="004D3D21" w:rsidRDefault="00247EBE" w:rsidP="009A4587">
      <w:pPr>
        <w:spacing w:after="240"/>
        <w:rPr>
          <w:rFonts w:cstheme="minorHAnsi"/>
        </w:rPr>
      </w:pPr>
      <w:r w:rsidRPr="004D3D21">
        <w:rPr>
          <w:rFonts w:cstheme="minorHAnsi"/>
        </w:rPr>
        <w:t>Službena stanovanja s</w:t>
      </w:r>
      <w:r w:rsidR="00447173" w:rsidRPr="004D3D21">
        <w:rPr>
          <w:rFonts w:cstheme="minorHAnsi"/>
        </w:rPr>
        <w:t>e</w:t>
      </w:r>
      <w:r w:rsidRPr="004D3D21">
        <w:rPr>
          <w:rFonts w:cstheme="minorHAnsi"/>
        </w:rPr>
        <w:t xml:space="preserve"> glede na opremljenost</w:t>
      </w:r>
      <w:r w:rsidR="00447173" w:rsidRPr="004D3D21">
        <w:rPr>
          <w:rFonts w:cstheme="minorHAnsi"/>
        </w:rPr>
        <w:t xml:space="preserve"> delijo na </w:t>
      </w:r>
      <w:r w:rsidRPr="004D3D21">
        <w:rPr>
          <w:rFonts w:cstheme="minorHAnsi"/>
        </w:rPr>
        <w:t>opremljena, </w:t>
      </w:r>
      <w:r w:rsidR="00665429" w:rsidRPr="004D3D21">
        <w:rPr>
          <w:rFonts w:cstheme="minorHAnsi"/>
        </w:rPr>
        <w:t xml:space="preserve"> </w:t>
      </w:r>
      <w:r w:rsidRPr="004D3D21">
        <w:rPr>
          <w:rFonts w:cstheme="minorHAnsi"/>
        </w:rPr>
        <w:t>delno</w:t>
      </w:r>
      <w:r w:rsidR="007F662D" w:rsidRPr="004D3D21">
        <w:rPr>
          <w:rFonts w:cstheme="minorHAnsi"/>
        </w:rPr>
        <w:t xml:space="preserve"> </w:t>
      </w:r>
      <w:r w:rsidRPr="004D3D21">
        <w:rPr>
          <w:rFonts w:cstheme="minorHAnsi"/>
        </w:rPr>
        <w:t>opremljena in </w:t>
      </w:r>
      <w:r w:rsidR="00447173" w:rsidRPr="004D3D21">
        <w:rPr>
          <w:rFonts w:cstheme="minorHAnsi"/>
        </w:rPr>
        <w:t xml:space="preserve"> </w:t>
      </w:r>
      <w:r w:rsidRPr="004D3D21">
        <w:rPr>
          <w:rFonts w:cstheme="minorHAnsi"/>
        </w:rPr>
        <w:t>neopremljena.</w:t>
      </w:r>
      <w:r w:rsidR="00447173" w:rsidRPr="004D3D21">
        <w:rPr>
          <w:rFonts w:cstheme="minorHAnsi"/>
        </w:rPr>
        <w:t xml:space="preserve"> </w:t>
      </w:r>
      <w:r w:rsidR="008E267C" w:rsidRPr="004D3D21">
        <w:rPr>
          <w:rFonts w:cstheme="minorHAnsi"/>
        </w:rPr>
        <w:t>Opremljena službena stanovanja so namenjena predvsem za oddajo v najem funkcionarjem</w:t>
      </w:r>
      <w:r w:rsidR="00596394" w:rsidRPr="004D3D21">
        <w:rPr>
          <w:rFonts w:cstheme="minorHAnsi"/>
        </w:rPr>
        <w:t xml:space="preserve">, delno opremljena pa oddaji upravičencem, ki se jim stanovanja dodeljujejo iz razloga nujnih službenih potreb. </w:t>
      </w:r>
    </w:p>
    <w:p w14:paraId="2CDB96E8" w14:textId="51B23F1B" w:rsidR="00447173" w:rsidRDefault="00247EBE" w:rsidP="00247EBE">
      <w:pPr>
        <w:rPr>
          <w:rFonts w:cstheme="minorHAnsi"/>
        </w:rPr>
      </w:pPr>
      <w:r w:rsidRPr="004D3D21">
        <w:rPr>
          <w:rFonts w:cstheme="minorHAnsi"/>
        </w:rPr>
        <w:t>V kolikor so</w:t>
      </w:r>
      <w:r w:rsidR="00596394" w:rsidRPr="004D3D21">
        <w:rPr>
          <w:rFonts w:cstheme="minorHAnsi"/>
        </w:rPr>
        <w:t xml:space="preserve"> </w:t>
      </w:r>
      <w:r w:rsidRPr="004D3D21">
        <w:rPr>
          <w:rFonts w:cstheme="minorHAnsi"/>
        </w:rPr>
        <w:t>na voljo finančna sredstva, se praviloma opremljajo manjša službena stanovanja. </w:t>
      </w:r>
      <w:r w:rsidR="00447173" w:rsidRPr="004D3D21">
        <w:rPr>
          <w:rFonts w:cstheme="minorHAnsi"/>
        </w:rPr>
        <w:t>Strokovna služba sprejme akt, s katerim uredi enotne standarde vzdrževanja in opremljenosti službenih stanovanj</w:t>
      </w:r>
      <w:r w:rsidR="00447173" w:rsidRPr="004D3D21">
        <w:rPr>
          <w:rStyle w:val="Sprotnaopomba-sklic"/>
          <w:rFonts w:cstheme="minorHAnsi"/>
        </w:rPr>
        <w:footnoteReference w:id="17"/>
      </w:r>
      <w:r w:rsidR="00596394" w:rsidRPr="004D3D21">
        <w:rPr>
          <w:rFonts w:cstheme="minorHAnsi"/>
        </w:rPr>
        <w:t>.</w:t>
      </w:r>
      <w:r w:rsidR="008E267C" w:rsidRPr="004D3D21">
        <w:rPr>
          <w:rFonts w:cstheme="minorHAnsi"/>
        </w:rPr>
        <w:t xml:space="preserve"> </w:t>
      </w:r>
    </w:p>
    <w:p w14:paraId="3BE796F5" w14:textId="77777777" w:rsidR="00863000" w:rsidRPr="004D3D21" w:rsidRDefault="00863000" w:rsidP="00247EBE">
      <w:pPr>
        <w:rPr>
          <w:rFonts w:cstheme="minorHAnsi"/>
        </w:rPr>
      </w:pPr>
    </w:p>
    <w:p w14:paraId="2120C6EC" w14:textId="77DB2CA6" w:rsidR="00E9651E" w:rsidRDefault="00247EBE" w:rsidP="00E9651E">
      <w:pPr>
        <w:rPr>
          <w:rFonts w:eastAsia="Times New Roman" w:cstheme="minorHAnsi"/>
        </w:rPr>
      </w:pPr>
      <w:r w:rsidRPr="004D3D21">
        <w:rPr>
          <w:rFonts w:cstheme="minorHAnsi"/>
        </w:rPr>
        <w:t xml:space="preserve">Službena stanovanja se upravičencem oddajajo v najem </w:t>
      </w:r>
      <w:r w:rsidR="0070316C" w:rsidRPr="004D3D21">
        <w:rPr>
          <w:rFonts w:cstheme="minorHAnsi"/>
        </w:rPr>
        <w:t>v višini</w:t>
      </w:r>
      <w:r w:rsidRPr="004D3D21">
        <w:rPr>
          <w:rFonts w:cstheme="minorHAnsi"/>
        </w:rPr>
        <w:t xml:space="preserve"> neprofitn</w:t>
      </w:r>
      <w:r w:rsidR="0070316C" w:rsidRPr="004D3D21">
        <w:rPr>
          <w:rFonts w:cstheme="minorHAnsi"/>
        </w:rPr>
        <w:t>e</w:t>
      </w:r>
      <w:r w:rsidRPr="004D3D21">
        <w:rPr>
          <w:rFonts w:cstheme="minorHAnsi"/>
        </w:rPr>
        <w:t xml:space="preserve"> najemnin</w:t>
      </w:r>
      <w:r w:rsidR="0070316C" w:rsidRPr="004D3D21">
        <w:rPr>
          <w:rFonts w:cstheme="minorHAnsi"/>
        </w:rPr>
        <w:t>e</w:t>
      </w:r>
      <w:r w:rsidR="00665429" w:rsidRPr="004D3D21">
        <w:rPr>
          <w:rFonts w:cstheme="minorHAnsi"/>
        </w:rPr>
        <w:t xml:space="preserve">, določeno z </w:t>
      </w:r>
      <w:r w:rsidR="005B26DD" w:rsidRPr="004D3D21">
        <w:rPr>
          <w:rFonts w:cstheme="minorHAnsi"/>
        </w:rPr>
        <w:t>vsakokratno veljavno metodologijo</w:t>
      </w:r>
      <w:r w:rsidR="00903054" w:rsidRPr="004D3D21">
        <w:rPr>
          <w:rFonts w:cstheme="minorHAnsi"/>
        </w:rPr>
        <w:t>, sprejeto na podlagi določil Stanovanjskega zakona</w:t>
      </w:r>
      <w:r w:rsidRPr="004D3D21">
        <w:rPr>
          <w:rFonts w:cstheme="minorHAnsi"/>
        </w:rPr>
        <w:t>.  Temeljni vodili pri določanju višine neprofitne najemnine in obrabnine sta oddajanje službenih stanovanj upravičencem pod ugodnejšimi pogoji v primerjavi s tržnim najemom stanovanj ter</w:t>
      </w:r>
      <w:r w:rsidR="007D5706" w:rsidRPr="004D3D21">
        <w:rPr>
          <w:rFonts w:cstheme="minorHAnsi"/>
        </w:rPr>
        <w:t xml:space="preserve"> </w:t>
      </w:r>
      <w:r w:rsidRPr="004D3D21">
        <w:rPr>
          <w:rFonts w:cstheme="minorHAnsi"/>
        </w:rPr>
        <w:t xml:space="preserve">da prihodek iz naslova plačanih najemnin in obrabnin, skupaj s še drugimi ukrepi ravnanja (prodajo </w:t>
      </w:r>
      <w:r w:rsidR="007D5706" w:rsidRPr="004D3D21">
        <w:rPr>
          <w:rFonts w:cstheme="minorHAnsi"/>
        </w:rPr>
        <w:t>trajno nepotrebnih</w:t>
      </w:r>
      <w:r w:rsidRPr="004D3D21">
        <w:rPr>
          <w:rFonts w:cstheme="minorHAnsi"/>
        </w:rPr>
        <w:t xml:space="preserve"> stanovanj</w:t>
      </w:r>
      <w:r w:rsidR="007D5706" w:rsidRPr="004D3D21">
        <w:rPr>
          <w:rFonts w:cstheme="minorHAnsi"/>
        </w:rPr>
        <w:t xml:space="preserve"> in </w:t>
      </w:r>
      <w:r w:rsidRPr="004D3D21">
        <w:rPr>
          <w:rFonts w:cstheme="minorHAnsi"/>
        </w:rPr>
        <w:t>oddajanjem začasno nepotrebnih službenih stanovanj za tržno najemnino) zadošča za poravnavanje stroškov upravljanja s službenimi stanovanji.</w:t>
      </w:r>
      <w:r w:rsidR="00E9651E" w:rsidRPr="004D3D21">
        <w:rPr>
          <w:rFonts w:cstheme="minorHAnsi"/>
        </w:rPr>
        <w:t xml:space="preserve"> </w:t>
      </w:r>
      <w:r w:rsidR="00E9651E" w:rsidRPr="004D3D21">
        <w:rPr>
          <w:rFonts w:eastAsia="Times New Roman" w:cstheme="minorHAnsi"/>
        </w:rPr>
        <w:t xml:space="preserve">SP-2 določa višino neprofitne najemnine za službena stanovanja in pri tem </w:t>
      </w:r>
      <w:r w:rsidR="006B32EE" w:rsidRPr="004D3D21">
        <w:rPr>
          <w:rFonts w:eastAsia="Times New Roman" w:cstheme="minorHAnsi"/>
        </w:rPr>
        <w:t>napotuje</w:t>
      </w:r>
      <w:r w:rsidR="00E9651E" w:rsidRPr="004D3D21">
        <w:rPr>
          <w:rFonts w:eastAsia="Times New Roman" w:cstheme="minorHAnsi"/>
        </w:rPr>
        <w:t xml:space="preserve"> na uporabo veljavne metodologije za oblikovanje najemnin v neprofitnih stanovanjih. </w:t>
      </w:r>
    </w:p>
    <w:p w14:paraId="4488C17C" w14:textId="77777777" w:rsidR="00863000" w:rsidRPr="004D3D21" w:rsidRDefault="00863000" w:rsidP="00E9651E">
      <w:pPr>
        <w:rPr>
          <w:rFonts w:eastAsia="Times New Roman" w:cstheme="minorHAnsi"/>
        </w:rPr>
      </w:pPr>
    </w:p>
    <w:p w14:paraId="7DE4E27A" w14:textId="0D80CC0D" w:rsidR="00E9651E" w:rsidRDefault="00E9651E" w:rsidP="00E9651E">
      <w:pPr>
        <w:rPr>
          <w:rFonts w:eastAsia="Times New Roman" w:cstheme="minorHAnsi"/>
        </w:rPr>
      </w:pPr>
      <w:r w:rsidRPr="004D3D21">
        <w:rPr>
          <w:rFonts w:eastAsia="Times New Roman" w:cstheme="minorHAnsi"/>
        </w:rPr>
        <w:t>Pri izračunu najemnine se v skladu z določili 116. člena SZ-1 upošteva vrednost stanovanja, določena na podlagi Pravilnika o merilih za ugotavljanje vrednosti stanovanj in stanovanjskih stavb ter letna stopnja neprofitna najemnine, ki je izražena z vrednostjo točke. Vrednost točke določa SZ-1 v petem odstavku 116. člena. Z uveljavitvijo novele SZ-1E se je v mesecu juliju 2021 pričelo postopno zviševanje neprofitne najemnine. Ta se je iz vrednosti točke, ki je bila določena na 2,63 zvišala na 3,5 EUR. Do meseca marca 2024 se je tako neprofitna najemnina zvišala za skupno cca. 33%. Po 1. 4. 2024 se najemnine usklajujejo z rastjo cen živilskih potrebščin v preteklem koledarskem letu po podatkih Statističnega urada Republike Slovenije v mesecu marcu. </w:t>
      </w:r>
    </w:p>
    <w:p w14:paraId="657C8D1E" w14:textId="77777777" w:rsidR="00863000" w:rsidRPr="004D3D21" w:rsidRDefault="00863000" w:rsidP="00E9651E">
      <w:pPr>
        <w:rPr>
          <w:rFonts w:cstheme="minorHAnsi"/>
        </w:rPr>
      </w:pPr>
    </w:p>
    <w:p w14:paraId="12F1384F" w14:textId="2163D36D" w:rsidR="00247EBE" w:rsidRPr="004D3D21" w:rsidRDefault="00247EBE" w:rsidP="00247EBE">
      <w:pPr>
        <w:rPr>
          <w:rFonts w:eastAsia="Times New Roman" w:cstheme="minorHAnsi"/>
        </w:rPr>
      </w:pPr>
      <w:r w:rsidRPr="004D3D21">
        <w:rPr>
          <w:rFonts w:eastAsia="Times New Roman" w:cstheme="minorHAnsi"/>
        </w:rPr>
        <w:t>Neprofitne najemnine so se še dodatno povečale z uveljavitvijo novele SZ-1E</w:t>
      </w:r>
      <w:r w:rsidR="00714282" w:rsidRPr="004D3D21">
        <w:rPr>
          <w:rStyle w:val="Sprotnaopomba-sklic"/>
          <w:rFonts w:eastAsia="Times New Roman" w:cstheme="minorHAnsi"/>
        </w:rPr>
        <w:footnoteReference w:id="18"/>
      </w:r>
      <w:r w:rsidRPr="004D3D21">
        <w:rPr>
          <w:rFonts w:eastAsia="Times New Roman" w:cstheme="minorHAnsi"/>
        </w:rPr>
        <w:t>, ki v 23. členu določa zvišanje vrednosti stanovanja zaradi vpliva lokacije, kar praktično predstavlja zvišanje neprofitne najemnine glede na mikrolokacijo posamezne stanovanjske stavbe, v kateri se stanovanje nahaja. </w:t>
      </w:r>
    </w:p>
    <w:p w14:paraId="4B09EF10" w14:textId="0B7586F0" w:rsidR="00247EBE" w:rsidRDefault="00247EBE" w:rsidP="00247EBE">
      <w:pPr>
        <w:rPr>
          <w:rFonts w:eastAsia="Times New Roman" w:cstheme="minorHAnsi"/>
        </w:rPr>
      </w:pPr>
      <w:r w:rsidRPr="004D3D21">
        <w:rPr>
          <w:rFonts w:eastAsia="Times New Roman" w:cstheme="minorHAnsi"/>
        </w:rPr>
        <w:t>Po oceni strokovne službe ministrstvo z gospodarnim ravnanjem s fondom službenih stanovanj vzdržno pokriva stroške vzdrževanja in upravljanja iz namenskih sredstev zbranih iz naslova plačanih najemnin tudi samo s povišanjem najemnine na podlagi zvišane vrednosti točke</w:t>
      </w:r>
      <w:r w:rsidR="00A94CC8" w:rsidRPr="004D3D21">
        <w:rPr>
          <w:rFonts w:eastAsia="Times New Roman" w:cstheme="minorHAnsi"/>
        </w:rPr>
        <w:t xml:space="preserve"> in </w:t>
      </w:r>
      <w:r w:rsidR="001A5D9B" w:rsidRPr="004D3D21">
        <w:rPr>
          <w:rFonts w:eastAsia="Times New Roman" w:cstheme="minorHAnsi"/>
        </w:rPr>
        <w:t>višjega faktorja za vzdrževanje</w:t>
      </w:r>
      <w:r w:rsidRPr="004D3D21">
        <w:rPr>
          <w:rFonts w:eastAsia="Times New Roman" w:cstheme="minorHAnsi"/>
        </w:rPr>
        <w:t xml:space="preserve">. Iz navedenega razloga se pri izračunu mesečne neprofitne najemnine za službena stanovanja v </w:t>
      </w:r>
      <w:r w:rsidRPr="004D3D21">
        <w:rPr>
          <w:rFonts w:eastAsia="Times New Roman" w:cstheme="minorHAnsi"/>
        </w:rPr>
        <w:lastRenderedPageBreak/>
        <w:t xml:space="preserve">upravljanju </w:t>
      </w:r>
      <w:r w:rsidR="001540B8" w:rsidRPr="004D3D21">
        <w:rPr>
          <w:rFonts w:eastAsia="Times New Roman" w:cstheme="minorHAnsi"/>
        </w:rPr>
        <w:t>Ministrstva za javno upravo</w:t>
      </w:r>
      <w:r w:rsidRPr="004D3D21">
        <w:rPr>
          <w:rFonts w:eastAsia="Times New Roman" w:cstheme="minorHAnsi"/>
        </w:rPr>
        <w:t xml:space="preserve"> na podlagi sprejete dopolnitve SP-2 z dne 10. 12. 2021 ne upošteva lokacije oziroma lokacijskega faktorja zemljiške parcele, na kateri stoji posamezna stavba, v kateri se stanovanje nahaja. </w:t>
      </w:r>
    </w:p>
    <w:p w14:paraId="5B4CBB9B" w14:textId="77777777" w:rsidR="00863000" w:rsidRPr="004D3D21" w:rsidRDefault="00863000" w:rsidP="00247EBE">
      <w:pPr>
        <w:rPr>
          <w:rFonts w:eastAsia="Times New Roman" w:cstheme="minorHAnsi"/>
        </w:rPr>
      </w:pPr>
    </w:p>
    <w:p w14:paraId="572513C6" w14:textId="77777777" w:rsidR="00247EBE" w:rsidRDefault="00247EBE" w:rsidP="00247EBE">
      <w:pPr>
        <w:rPr>
          <w:rFonts w:eastAsia="Times New Roman" w:cstheme="minorHAnsi"/>
        </w:rPr>
      </w:pPr>
      <w:r w:rsidRPr="004D3D21">
        <w:rPr>
          <w:rFonts w:eastAsia="Times New Roman" w:cstheme="minorHAnsi"/>
        </w:rPr>
        <w:t xml:space="preserve">Strokovna služba se je ob tej predlagani spremembi zavezala, v kolikor bi se izkazalo, da zvišanje najemnine zgolj na podlagi povečane vrednosti točke ne pokriva stroškov, ponovno preučiti uveljavitev zvišane najemnine tudi ob upoštevanju lokacijskega faktorja. </w:t>
      </w:r>
    </w:p>
    <w:p w14:paraId="2C231E19" w14:textId="77777777" w:rsidR="00863000" w:rsidRPr="004D3D21" w:rsidRDefault="00863000" w:rsidP="00247EBE">
      <w:pPr>
        <w:rPr>
          <w:rFonts w:eastAsia="Times New Roman" w:cstheme="minorHAnsi"/>
        </w:rPr>
      </w:pPr>
    </w:p>
    <w:p w14:paraId="27AB1F45" w14:textId="7264096C" w:rsidR="007E5E3F" w:rsidRDefault="007E5E3F" w:rsidP="00247EBE">
      <w:pPr>
        <w:rPr>
          <w:rFonts w:eastAsia="Times New Roman" w:cstheme="minorHAnsi"/>
        </w:rPr>
      </w:pPr>
      <w:r w:rsidRPr="004D3D21">
        <w:rPr>
          <w:rFonts w:eastAsia="Times New Roman" w:cstheme="minorHAnsi"/>
        </w:rPr>
        <w:t>Z novelo SZ-1G</w:t>
      </w:r>
      <w:r w:rsidRPr="004D3D21">
        <w:rPr>
          <w:rStyle w:val="Sprotnaopomba-sklic"/>
          <w:rFonts w:eastAsia="Times New Roman" w:cstheme="minorHAnsi"/>
        </w:rPr>
        <w:footnoteReference w:id="19"/>
      </w:r>
      <w:r w:rsidRPr="004D3D21">
        <w:rPr>
          <w:rFonts w:eastAsia="Times New Roman" w:cstheme="minorHAnsi"/>
        </w:rPr>
        <w:t xml:space="preserve"> je predviden sprejem nove metodologije za izračun neprofitnih najemnin, kot jo bo določil minister, pristojen za stanovanjsko področje s pravilnikom. Le ta je trenutno v javni obravnavi. Nov način izračuna najemnine pa naj bi stopil v veljavo s 1. 4. 2026 dalje. Iz vsebine predpisa, ki je v javni obravnavi je razvidno, da bo prišlo do ponovnega povišanja neprofitnih najemnin predvsem v starejših stanovanjih, saj bo nova formula za izračun najemnine za to vrsto stanovanj vsebovala višji faktor v delu, kjer se najemnikom obračunava strošek vzdrževanja. Ker zgoraj omenjena novela SZ-1G na novo omogoča pridobitev subvencije najemnine tudi najemnikom službenih stanovanj pa ni pričakovati, da bi zvišanje najemnin negativno vplivalo na socialno ranljiva gospodinjstva.</w:t>
      </w:r>
    </w:p>
    <w:p w14:paraId="5D7A35AA" w14:textId="77777777" w:rsidR="00863000" w:rsidRPr="004D3D21" w:rsidRDefault="00863000" w:rsidP="00247EBE">
      <w:pPr>
        <w:rPr>
          <w:rFonts w:eastAsia="Times New Roman" w:cstheme="minorHAnsi"/>
        </w:rPr>
      </w:pPr>
    </w:p>
    <w:p w14:paraId="57599B5F" w14:textId="32C7296C" w:rsidR="00E9651E" w:rsidRPr="004D3D21" w:rsidRDefault="00E9651E" w:rsidP="00247EBE">
      <w:pPr>
        <w:rPr>
          <w:rFonts w:eastAsia="Times New Roman" w:cstheme="minorHAnsi"/>
        </w:rPr>
      </w:pPr>
      <w:r w:rsidRPr="004D3D21">
        <w:rPr>
          <w:rFonts w:eastAsia="Times New Roman" w:cstheme="minorHAnsi"/>
        </w:rPr>
        <w:t xml:space="preserve">Poleg najemnine je najemnik opremljenega ali delno opremljenega službenega stanovanja </w:t>
      </w:r>
      <w:r w:rsidR="00F07F09" w:rsidRPr="004D3D21">
        <w:rPr>
          <w:rFonts w:eastAsia="Times New Roman" w:cstheme="minorHAnsi"/>
        </w:rPr>
        <w:t xml:space="preserve">dolžan </w:t>
      </w:r>
      <w:r w:rsidRPr="004D3D21">
        <w:rPr>
          <w:rFonts w:eastAsia="Times New Roman" w:cstheme="minorHAnsi"/>
        </w:rPr>
        <w:t>plačevati tudi obrabnino, vse dokler se oprema nahaja v stanovanju. Strokovna služba določi višino obrabnine glede na starost opreme.</w:t>
      </w:r>
    </w:p>
    <w:p w14:paraId="5FB4FFA7" w14:textId="563DCA79" w:rsidR="007D5706" w:rsidRDefault="00247EBE" w:rsidP="00247EBE">
      <w:pPr>
        <w:rPr>
          <w:rFonts w:eastAsia="Times New Roman" w:cstheme="minorHAnsi"/>
        </w:rPr>
      </w:pPr>
      <w:r w:rsidRPr="004D3D21">
        <w:rPr>
          <w:rFonts w:eastAsia="Times New Roman" w:cstheme="minorHAnsi"/>
        </w:rPr>
        <w:t xml:space="preserve">V primerih, ki jih določa </w:t>
      </w:r>
      <w:r w:rsidR="007E5E3F" w:rsidRPr="004D3D21">
        <w:rPr>
          <w:rFonts w:eastAsia="Times New Roman" w:cstheme="minorHAnsi"/>
        </w:rPr>
        <w:t>Stanovanjski pravilnik</w:t>
      </w:r>
      <w:r w:rsidRPr="004D3D21">
        <w:rPr>
          <w:rFonts w:eastAsia="Times New Roman" w:cstheme="minorHAnsi"/>
        </w:rPr>
        <w:t>, so najemniki službenih stanovanj dolžni plačevati tržno najemnino</w:t>
      </w:r>
      <w:r w:rsidR="007E5E3F" w:rsidRPr="004D3D21">
        <w:rPr>
          <w:rFonts w:eastAsia="Times New Roman" w:cstheme="minorHAnsi"/>
        </w:rPr>
        <w:t xml:space="preserve">. </w:t>
      </w:r>
      <w:r w:rsidR="007D5706" w:rsidRPr="004D3D21">
        <w:rPr>
          <w:rFonts w:eastAsia="Times New Roman" w:cstheme="minorHAnsi"/>
        </w:rPr>
        <w:t xml:space="preserve"> </w:t>
      </w:r>
    </w:p>
    <w:p w14:paraId="52A175CE" w14:textId="77777777" w:rsidR="00863000" w:rsidRPr="004D3D21" w:rsidRDefault="00863000" w:rsidP="00247EBE">
      <w:pPr>
        <w:rPr>
          <w:rFonts w:eastAsia="Times New Roman" w:cstheme="minorHAnsi"/>
        </w:rPr>
      </w:pPr>
    </w:p>
    <w:p w14:paraId="6596C3E7" w14:textId="77777777" w:rsidR="00247EBE" w:rsidRPr="004D3D21" w:rsidRDefault="00247EBE" w:rsidP="00247EBE">
      <w:pPr>
        <w:rPr>
          <w:rFonts w:eastAsia="Times New Roman" w:cstheme="minorHAnsi"/>
        </w:rPr>
      </w:pPr>
      <w:r w:rsidRPr="004D3D21">
        <w:rPr>
          <w:rFonts w:eastAsia="Times New Roman" w:cstheme="minorHAnsi"/>
        </w:rPr>
        <w:t>Če uporabnik zaseda službeno stanovanje brez ustrezne pravne podlage je dolžan plačevati uporabnino v višini tržne najemnine.</w:t>
      </w:r>
    </w:p>
    <w:p w14:paraId="63E65892" w14:textId="77777777" w:rsidR="00247EBE" w:rsidRPr="00341771" w:rsidRDefault="00247EBE" w:rsidP="00341771">
      <w:pPr>
        <w:pStyle w:val="Naslov3"/>
      </w:pPr>
      <w:bookmarkStart w:id="34" w:name="_Toc199239279"/>
      <w:bookmarkStart w:id="35" w:name="_Toc216343542"/>
      <w:r w:rsidRPr="00341771">
        <w:t>Splošni pogoji za dodelitev službenih stanovanj v najem</w:t>
      </w:r>
      <w:bookmarkEnd w:id="34"/>
      <w:bookmarkEnd w:id="35"/>
      <w:r w:rsidRPr="00341771">
        <w:t> </w:t>
      </w:r>
    </w:p>
    <w:p w14:paraId="407CCFB3" w14:textId="37CD843D" w:rsidR="00C31C1A" w:rsidRPr="004D3D21" w:rsidRDefault="00247EBE" w:rsidP="009A4587">
      <w:pPr>
        <w:spacing w:after="240"/>
        <w:rPr>
          <w:rFonts w:cstheme="minorHAnsi"/>
        </w:rPr>
      </w:pPr>
      <w:r w:rsidRPr="004D3D21">
        <w:rPr>
          <w:rFonts w:cstheme="minorHAnsi"/>
        </w:rPr>
        <w:t>Stanovanjski pravilnik določa splošne pogoje za dodelitev službenih stanovanj, ki jih morajo upravičenci</w:t>
      </w:r>
      <w:r w:rsidR="00E9651E" w:rsidRPr="004D3D21">
        <w:rPr>
          <w:rFonts w:cstheme="minorHAnsi"/>
        </w:rPr>
        <w:t xml:space="preserve"> in vse osebe, ki bodo z njimi uporabljale stanovanje</w:t>
      </w:r>
      <w:r w:rsidRPr="004D3D21">
        <w:rPr>
          <w:rFonts w:cstheme="minorHAnsi"/>
        </w:rPr>
        <w:t xml:space="preserve"> izpolnjevati ob dodelitvi službenega stanovanja in ves čas trajanja najemnega razmerja. </w:t>
      </w:r>
      <w:r w:rsidR="00EC06EF" w:rsidRPr="004D3D21">
        <w:rPr>
          <w:rFonts w:cstheme="minorHAnsi"/>
        </w:rPr>
        <w:t>Neizpolnjevanje splošnega pogoja predstavlja krivdni odpovedni razlog</w:t>
      </w:r>
      <w:r w:rsidR="00FA7D0A" w:rsidRPr="004D3D21">
        <w:rPr>
          <w:rFonts w:cstheme="minorHAnsi"/>
        </w:rPr>
        <w:t xml:space="preserve"> najemne pogodbe</w:t>
      </w:r>
      <w:r w:rsidR="00EC06EF" w:rsidRPr="004D3D21">
        <w:rPr>
          <w:rFonts w:cstheme="minorHAnsi"/>
        </w:rPr>
        <w:t xml:space="preserve">. </w:t>
      </w:r>
      <w:r w:rsidR="00C31C1A" w:rsidRPr="004D3D21">
        <w:rPr>
          <w:rFonts w:cstheme="minorHAnsi"/>
        </w:rPr>
        <w:t xml:space="preserve">Splošni pogoj se predvsem nanaša na </w:t>
      </w:r>
      <w:proofErr w:type="spellStart"/>
      <w:r w:rsidR="00C31C1A" w:rsidRPr="004D3D21">
        <w:rPr>
          <w:rFonts w:cstheme="minorHAnsi"/>
        </w:rPr>
        <w:t>nelastništvo</w:t>
      </w:r>
      <w:proofErr w:type="spellEnd"/>
      <w:r w:rsidR="00C31C1A" w:rsidRPr="004D3D21">
        <w:rPr>
          <w:rFonts w:cstheme="minorHAnsi"/>
        </w:rPr>
        <w:t xml:space="preserve"> stanovanja v določeni oddaljenosti od delovnega mesta in</w:t>
      </w:r>
      <w:r w:rsidR="00E9651E" w:rsidRPr="004D3D21">
        <w:rPr>
          <w:rFonts w:cstheme="minorHAnsi"/>
        </w:rPr>
        <w:t xml:space="preserve"> na</w:t>
      </w:r>
      <w:r w:rsidR="00C31C1A" w:rsidRPr="004D3D21">
        <w:rPr>
          <w:rFonts w:cstheme="minorHAnsi"/>
        </w:rPr>
        <w:t xml:space="preserve"> neobstoj morebitnih kršitev iz preteklih najemnih razmerij, sklenjenih z upravljavcem. Stanovanjski pravilnik lahko določa tudi druge splošne pogoje.</w:t>
      </w:r>
    </w:p>
    <w:p w14:paraId="79DCAD03" w14:textId="3C6353C1" w:rsidR="00F80F3D" w:rsidRDefault="00C31C1A" w:rsidP="00247EBE">
      <w:pPr>
        <w:rPr>
          <w:rFonts w:cstheme="minorHAnsi"/>
        </w:rPr>
      </w:pPr>
      <w:r w:rsidRPr="004D3D21">
        <w:rPr>
          <w:rFonts w:cstheme="minorHAnsi"/>
        </w:rPr>
        <w:t>SP-2 določa o</w:t>
      </w:r>
      <w:r w:rsidR="00247EBE" w:rsidRPr="004D3D21">
        <w:rPr>
          <w:rFonts w:cstheme="minorHAnsi"/>
        </w:rPr>
        <w:t>snovni splošni pogoj za dodelitev službenega stanovanja v najem, da upravičenec sam ali njegov zakonec oziroma partner iz partnerske zveze, zunajzakonski partner oziroma partner nesklenjene partnerske zveze ali drug ožji družinski član, ki bo z njim živel v skupnem gospodinjstvu ni lastnik ali solastnik stanovanja ali stanovanjske hiše, ki upravičencu in osebam, ki bodo z njim živele, omogoča normalno uporabo in se nahaja v določeni oddaljenosti do opravljanja funkcije ali dela javnega uslužbenca ali javnega uslužbenca na položaju. Ta pogoj mora biti izpolnjen tako za prosilca, kot tudi za člane gospodinjstva, ki bodo skupaj z njim prebivali  v službenem stanovanju.  V primeru, da je upravičenec lastnik primernega stanovanja,  Stanovanjski pravilnik določa minimalno oddaljenost le-te od delovnega mesta oziroma od mesta opravljanja funkcije ali položaja. </w:t>
      </w:r>
      <w:r w:rsidR="00F80F3D" w:rsidRPr="004D3D21">
        <w:rPr>
          <w:rFonts w:cstheme="minorHAnsi"/>
        </w:rPr>
        <w:t xml:space="preserve">Trenutno veljavni SP-2 določa za javne uslužbence razdaljo 60 km, za funkcionarje pa razdaljo 20 km od lastniške nepremičnine. </w:t>
      </w:r>
    </w:p>
    <w:p w14:paraId="55703FAD" w14:textId="77777777" w:rsidR="00863000" w:rsidRPr="004D3D21" w:rsidRDefault="00863000" w:rsidP="00247EBE">
      <w:pPr>
        <w:rPr>
          <w:rFonts w:cstheme="minorHAnsi"/>
        </w:rPr>
      </w:pPr>
    </w:p>
    <w:p w14:paraId="054983DE" w14:textId="40DBD7CA" w:rsidR="00247EBE" w:rsidRPr="004D3D21" w:rsidRDefault="00C31C1A" w:rsidP="00C96726">
      <w:pPr>
        <w:rPr>
          <w:rFonts w:cstheme="minorHAnsi"/>
        </w:rPr>
      </w:pPr>
      <w:r w:rsidRPr="004D3D21">
        <w:rPr>
          <w:rFonts w:cstheme="minorHAnsi"/>
        </w:rPr>
        <w:t>Poleg tega je splošni pogoj tudi neobstoj krivdnih odpovednih razlogov</w:t>
      </w:r>
      <w:r w:rsidR="00003AC7" w:rsidRPr="004D3D21">
        <w:rPr>
          <w:rFonts w:cstheme="minorHAnsi"/>
        </w:rPr>
        <w:t xml:space="preserve"> iz obstoječega ali prejšnjega najemnega razmerja z upravljavcem. </w:t>
      </w:r>
    </w:p>
    <w:p w14:paraId="705484DB" w14:textId="4073D4FC" w:rsidR="00247EBE" w:rsidRPr="00863000" w:rsidRDefault="00C96726" w:rsidP="00863000">
      <w:pPr>
        <w:pStyle w:val="Naslov2"/>
      </w:pPr>
      <w:bookmarkStart w:id="36" w:name="_Toc199239281"/>
      <w:bookmarkStart w:id="37" w:name="_Toc216343543"/>
      <w:r w:rsidRPr="00863000">
        <w:t>Pravne podlage za oddajo službenih stanovanj v najem</w:t>
      </w:r>
      <w:bookmarkEnd w:id="36"/>
      <w:bookmarkEnd w:id="37"/>
      <w:r w:rsidR="005F4F6E" w:rsidRPr="00863000">
        <w:t xml:space="preserve"> </w:t>
      </w:r>
    </w:p>
    <w:p w14:paraId="2CD91D33" w14:textId="77777777" w:rsidR="00EC06EF" w:rsidRPr="00341771" w:rsidRDefault="00EC06EF" w:rsidP="00341771">
      <w:pPr>
        <w:pStyle w:val="Naslov3"/>
      </w:pPr>
      <w:bookmarkStart w:id="38" w:name="_Toc199239282"/>
      <w:bookmarkStart w:id="39" w:name="_Toc216343544"/>
      <w:r w:rsidRPr="00341771">
        <w:t>Merila in kriteriji za dodeljevanje službenih stanovanj v najem</w:t>
      </w:r>
      <w:bookmarkEnd w:id="38"/>
      <w:bookmarkEnd w:id="39"/>
      <w:r w:rsidRPr="00341771">
        <w:t> </w:t>
      </w:r>
    </w:p>
    <w:p w14:paraId="778B9B46" w14:textId="785A8245" w:rsidR="00EC06EF" w:rsidRPr="004D3D21" w:rsidRDefault="00EC06EF" w:rsidP="009A4587">
      <w:pPr>
        <w:spacing w:after="240"/>
        <w:rPr>
          <w:rFonts w:cstheme="minorHAnsi"/>
        </w:rPr>
      </w:pPr>
      <w:r w:rsidRPr="004D3D21">
        <w:rPr>
          <w:rFonts w:cstheme="minorHAnsi"/>
        </w:rPr>
        <w:t xml:space="preserve">Službena stanovanja v upravljanju Ministrstva za javno upravo se dodeljujejo v skladu z osnovnim namenom stanovanjskega fonda, zaradi katerega je sploh ustanovljen. Pri tem upošteva osnovno poslanstvo fonda službenih stanovanj, ki je zagotavljanje službenih stanovanj zaposlenim, kompetentnim kadrom, ki opravljajo za državne organe pomembne naloge, v skladu s kadrovsko politiko </w:t>
      </w:r>
      <w:r w:rsidRPr="004D3D21">
        <w:rPr>
          <w:rFonts w:cstheme="minorHAnsi"/>
        </w:rPr>
        <w:lastRenderedPageBreak/>
        <w:t xml:space="preserve">vlade oziroma  v skladu s kadrovskimi potrebami državnih organov. Možnost najema službenega stanovanja je </w:t>
      </w:r>
      <w:r w:rsidR="00135A4E" w:rsidRPr="004D3D21">
        <w:rPr>
          <w:rFonts w:cstheme="minorHAnsi"/>
        </w:rPr>
        <w:t>pomemben dejavnik</w:t>
      </w:r>
      <w:r w:rsidRPr="004D3D21">
        <w:rPr>
          <w:rFonts w:cstheme="minorHAnsi"/>
        </w:rPr>
        <w:t xml:space="preserve"> pri odločitvi za zaposlitev v državnih organih in najemnike službenih stanovanj tudi dodatno motivira, da ostanejo v vrstah državne uprave.  </w:t>
      </w:r>
    </w:p>
    <w:p w14:paraId="18854B90" w14:textId="5C0FEC22" w:rsidR="00EC06EF" w:rsidRDefault="00EC06EF" w:rsidP="00EC06EF">
      <w:pPr>
        <w:rPr>
          <w:rFonts w:cstheme="minorHAnsi"/>
        </w:rPr>
      </w:pPr>
      <w:r w:rsidRPr="004D3D21">
        <w:rPr>
          <w:rFonts w:cstheme="minorHAnsi"/>
        </w:rPr>
        <w:t xml:space="preserve">S ciljem, da bi se v državnih organih povečalo zaposlovanje mladih in perspektivnih kadrov </w:t>
      </w:r>
      <w:r w:rsidR="00FD61C8" w:rsidRPr="004D3D21">
        <w:rPr>
          <w:rFonts w:cstheme="minorHAnsi"/>
        </w:rPr>
        <w:t xml:space="preserve">SP-2 dodaja rešitve, ki na razpisu za dodelitev službenih stanovanj omogoča lažji dostop do stanovanj </w:t>
      </w:r>
      <w:r w:rsidRPr="004D3D21">
        <w:rPr>
          <w:rFonts w:cstheme="minorHAnsi"/>
        </w:rPr>
        <w:t>mladim kadrom, ki se jim z dodelitvijo službenega stanovanja omogoča, da si rešijo stanovanjsko vprašanje v okviru fonda službenih stanovanj.</w:t>
      </w:r>
    </w:p>
    <w:p w14:paraId="2EC410EC" w14:textId="77777777" w:rsidR="00863000" w:rsidRPr="004D3D21" w:rsidRDefault="00863000" w:rsidP="00EC06EF">
      <w:pPr>
        <w:rPr>
          <w:rFonts w:cstheme="minorHAnsi"/>
        </w:rPr>
      </w:pPr>
    </w:p>
    <w:p w14:paraId="43C3CB18" w14:textId="60141793" w:rsidR="00F75457" w:rsidRDefault="00EC06EF" w:rsidP="00F75457">
      <w:pPr>
        <w:rPr>
          <w:rFonts w:cstheme="minorHAnsi"/>
        </w:rPr>
      </w:pPr>
      <w:r w:rsidRPr="004D3D21">
        <w:rPr>
          <w:rFonts w:cstheme="minorHAnsi"/>
        </w:rPr>
        <w:t xml:space="preserve">Kriterije, merila in postopke za dodelitev službenih stanovanj v najem ureja Stanovanjski pravilnik. Pri </w:t>
      </w:r>
      <w:r w:rsidR="00490CBA" w:rsidRPr="004D3D21">
        <w:rPr>
          <w:rFonts w:cstheme="minorHAnsi"/>
        </w:rPr>
        <w:t>tem</w:t>
      </w:r>
      <w:r w:rsidRPr="004D3D21">
        <w:rPr>
          <w:rFonts w:cstheme="minorHAnsi"/>
        </w:rPr>
        <w:t xml:space="preserve"> izhaja iz kadrovskih potreb državnih organov, za katera službena stanovanja dodeljuje Ministrstvo za javno upravo.  </w:t>
      </w:r>
      <w:r w:rsidR="00F75457" w:rsidRPr="004D3D21">
        <w:rPr>
          <w:rFonts w:cstheme="minorHAnsi"/>
        </w:rPr>
        <w:t xml:space="preserve">Za vsako izmed pravnih podlag za dodelitev določi upravičence, specifična kadrovska merila in kriterije, ki jih morajo upravičenci izpolnjevati, postopek dodelitve, višino najemnine, čas trajanja najemnega razmerja in druga pomembna vprašanja, glede na vrsto pravne podlage za dodelitev. </w:t>
      </w:r>
    </w:p>
    <w:p w14:paraId="0752D4F7" w14:textId="77777777" w:rsidR="00863000" w:rsidRPr="004D3D21" w:rsidRDefault="00863000" w:rsidP="00F75457">
      <w:pPr>
        <w:rPr>
          <w:rFonts w:cstheme="minorHAnsi"/>
        </w:rPr>
      </w:pPr>
    </w:p>
    <w:p w14:paraId="3331C264" w14:textId="430B6A1C" w:rsidR="001E1566" w:rsidRPr="004D3D21" w:rsidRDefault="001E1566" w:rsidP="00F75457">
      <w:pPr>
        <w:rPr>
          <w:rFonts w:eastAsia="Times New Roman" w:cstheme="minorHAnsi"/>
        </w:rPr>
      </w:pPr>
      <w:r w:rsidRPr="004D3D21">
        <w:rPr>
          <w:rFonts w:eastAsia="Times New Roman" w:cstheme="minorHAnsi"/>
        </w:rPr>
        <w:t>Najemna razmerja za službena stanovanja se sklepajo za določen čas in za neprofitno najemnino.</w:t>
      </w:r>
    </w:p>
    <w:p w14:paraId="3C621FE5" w14:textId="1FC93875" w:rsidR="00F75457" w:rsidRPr="004D3D21" w:rsidRDefault="00FD61C8" w:rsidP="00AC67EE">
      <w:pPr>
        <w:rPr>
          <w:rFonts w:cstheme="minorHAnsi"/>
        </w:rPr>
      </w:pPr>
      <w:r w:rsidRPr="004D3D21">
        <w:rPr>
          <w:rFonts w:cstheme="minorHAnsi"/>
        </w:rPr>
        <w:t>SP-2</w:t>
      </w:r>
      <w:r w:rsidR="00F75457" w:rsidRPr="004D3D21">
        <w:rPr>
          <w:rFonts w:cstheme="minorHAnsi"/>
        </w:rPr>
        <w:t xml:space="preserve"> določa sledeče pravne podlage za dodelitev službenih stanovanj v najem:</w:t>
      </w:r>
    </w:p>
    <w:p w14:paraId="2E05B2B9" w14:textId="77777777" w:rsidR="00F75457" w:rsidRPr="004D3D21" w:rsidRDefault="00F75457" w:rsidP="001D4840">
      <w:pPr>
        <w:pStyle w:val="Odstavekseznama"/>
        <w:numPr>
          <w:ilvl w:val="0"/>
          <w:numId w:val="28"/>
        </w:numPr>
        <w:rPr>
          <w:rFonts w:eastAsia="Times New Roman" w:cstheme="minorHAnsi"/>
        </w:rPr>
      </w:pPr>
      <w:r w:rsidRPr="004D3D21">
        <w:rPr>
          <w:rFonts w:eastAsia="Times New Roman" w:cstheme="minorHAnsi"/>
        </w:rPr>
        <w:t>dodelitev funkcionarjem in javnim uslužbencem na položaju;</w:t>
      </w:r>
    </w:p>
    <w:p w14:paraId="2BA63C73" w14:textId="77777777" w:rsidR="00F75457" w:rsidRPr="004D3D21" w:rsidRDefault="00F75457" w:rsidP="001D4840">
      <w:pPr>
        <w:pStyle w:val="Odstavekseznama"/>
        <w:numPr>
          <w:ilvl w:val="0"/>
          <w:numId w:val="28"/>
        </w:numPr>
        <w:rPr>
          <w:rFonts w:eastAsia="Times New Roman" w:cstheme="minorHAnsi"/>
        </w:rPr>
      </w:pPr>
      <w:r w:rsidRPr="004D3D21">
        <w:rPr>
          <w:rFonts w:eastAsia="Times New Roman" w:cstheme="minorHAnsi"/>
        </w:rPr>
        <w:t>dodelitev iz razloga nujnih službenih potreb;</w:t>
      </w:r>
    </w:p>
    <w:p w14:paraId="2369C811" w14:textId="77777777" w:rsidR="00F75457" w:rsidRPr="004D3D21" w:rsidRDefault="00F75457" w:rsidP="001D4840">
      <w:pPr>
        <w:pStyle w:val="Odstavekseznama"/>
        <w:numPr>
          <w:ilvl w:val="0"/>
          <w:numId w:val="28"/>
        </w:numPr>
        <w:rPr>
          <w:rFonts w:eastAsia="Times New Roman" w:cstheme="minorHAnsi"/>
        </w:rPr>
      </w:pPr>
      <w:r w:rsidRPr="004D3D21">
        <w:rPr>
          <w:rFonts w:eastAsia="Times New Roman" w:cstheme="minorHAnsi"/>
        </w:rPr>
        <w:t>dodelitev na podlagi razpisa za dodelitev službenih stanovanj v najem;</w:t>
      </w:r>
    </w:p>
    <w:p w14:paraId="2152A2D7" w14:textId="6A9FA7EA" w:rsidR="001E1566" w:rsidRPr="004D3D21" w:rsidRDefault="001E1566" w:rsidP="001D4840">
      <w:pPr>
        <w:pStyle w:val="Odstavekseznama"/>
        <w:numPr>
          <w:ilvl w:val="0"/>
          <w:numId w:val="28"/>
        </w:numPr>
        <w:rPr>
          <w:rFonts w:eastAsia="Times New Roman" w:cstheme="minorHAnsi"/>
        </w:rPr>
      </w:pPr>
      <w:r w:rsidRPr="004D3D21">
        <w:rPr>
          <w:rFonts w:eastAsia="Times New Roman" w:cstheme="minorHAnsi"/>
        </w:rPr>
        <w:t>dodelitev službenih stanovanj zunaj razpisa;</w:t>
      </w:r>
    </w:p>
    <w:p w14:paraId="569F4B36" w14:textId="16B31C32" w:rsidR="00F75457" w:rsidRPr="004D3D21" w:rsidRDefault="00F75457" w:rsidP="001D4840">
      <w:pPr>
        <w:pStyle w:val="Odstavekseznama"/>
        <w:numPr>
          <w:ilvl w:val="0"/>
          <w:numId w:val="28"/>
        </w:numPr>
        <w:rPr>
          <w:rFonts w:eastAsia="Times New Roman" w:cstheme="minorHAnsi"/>
        </w:rPr>
      </w:pPr>
      <w:r w:rsidRPr="004D3D21">
        <w:rPr>
          <w:rFonts w:eastAsia="Times New Roman" w:cstheme="minorHAnsi"/>
        </w:rPr>
        <w:t>dodelitev iz razloga nujnih službenih potreb Urada predsednika Republike Slovenije</w:t>
      </w:r>
      <w:r w:rsidR="001E1566" w:rsidRPr="004D3D21">
        <w:rPr>
          <w:rFonts w:eastAsia="Times New Roman" w:cstheme="minorHAnsi"/>
        </w:rPr>
        <w:t xml:space="preserve"> ter</w:t>
      </w:r>
    </w:p>
    <w:p w14:paraId="752CC9D6" w14:textId="5C80E7AA" w:rsidR="00F75457" w:rsidRPr="004D3D21" w:rsidRDefault="00F75457" w:rsidP="001D4840">
      <w:pPr>
        <w:pStyle w:val="Odstavekseznama"/>
        <w:numPr>
          <w:ilvl w:val="0"/>
          <w:numId w:val="28"/>
        </w:numPr>
        <w:rPr>
          <w:rFonts w:eastAsia="Times New Roman" w:cstheme="minorHAnsi"/>
        </w:rPr>
      </w:pPr>
      <w:r w:rsidRPr="004D3D21">
        <w:rPr>
          <w:rFonts w:eastAsia="Times New Roman" w:cstheme="minorHAnsi"/>
        </w:rPr>
        <w:t xml:space="preserve">druge vrste dodelitev. </w:t>
      </w:r>
    </w:p>
    <w:p w14:paraId="6D84CCD3" w14:textId="77777777" w:rsidR="00863000" w:rsidRDefault="00863000" w:rsidP="005D2431">
      <w:pPr>
        <w:rPr>
          <w:rFonts w:cstheme="minorHAnsi"/>
        </w:rPr>
      </w:pPr>
    </w:p>
    <w:p w14:paraId="00B22C85" w14:textId="0FC0ABA0" w:rsidR="001E1566" w:rsidRPr="004D3D21" w:rsidRDefault="001E1566" w:rsidP="005D2431">
      <w:pPr>
        <w:rPr>
          <w:rFonts w:cstheme="minorHAnsi"/>
        </w:rPr>
      </w:pPr>
      <w:r w:rsidRPr="004D3D21">
        <w:rPr>
          <w:rFonts w:cstheme="minorHAnsi"/>
        </w:rPr>
        <w:t xml:space="preserve">Poleg zgoraj navedenih že uveljavljenih pravnih podlag za dodeljevanje službenih stanovanj </w:t>
      </w:r>
      <w:r w:rsidR="00FD61C8" w:rsidRPr="004D3D21">
        <w:rPr>
          <w:rFonts w:cstheme="minorHAnsi"/>
        </w:rPr>
        <w:t>Stanovanjski pravilnik</w:t>
      </w:r>
      <w:r w:rsidRPr="004D3D21">
        <w:rPr>
          <w:rFonts w:cstheme="minorHAnsi"/>
        </w:rPr>
        <w:t xml:space="preserve"> lahko ureja še druge vrste pravnih podlag za dodelitev službenih stanovanj, skladno s</w:t>
      </w:r>
      <w:r w:rsidR="00FD61C8" w:rsidRPr="004D3D21">
        <w:rPr>
          <w:rFonts w:cstheme="minorHAnsi"/>
        </w:rPr>
        <w:t xml:space="preserve"> kadrovskimi</w:t>
      </w:r>
      <w:r w:rsidRPr="004D3D21">
        <w:rPr>
          <w:rFonts w:cstheme="minorHAnsi"/>
        </w:rPr>
        <w:t xml:space="preserve"> potrebami </w:t>
      </w:r>
      <w:r w:rsidR="00FD61C8" w:rsidRPr="004D3D21">
        <w:rPr>
          <w:rFonts w:cstheme="minorHAnsi"/>
        </w:rPr>
        <w:t>državnih organov</w:t>
      </w:r>
      <w:r w:rsidRPr="004D3D21">
        <w:rPr>
          <w:rFonts w:cstheme="minorHAnsi"/>
        </w:rPr>
        <w:t xml:space="preserve">. </w:t>
      </w:r>
    </w:p>
    <w:p w14:paraId="787DABFA" w14:textId="63E5C48C" w:rsidR="005D2431" w:rsidRDefault="00AC67EE" w:rsidP="005D2431">
      <w:pPr>
        <w:rPr>
          <w:rFonts w:cstheme="minorHAnsi"/>
        </w:rPr>
      </w:pPr>
      <w:r w:rsidRPr="004D3D21">
        <w:rPr>
          <w:rFonts w:cstheme="minorHAnsi"/>
        </w:rPr>
        <w:t xml:space="preserve">Strokovna služba predlagane rešitve za ureditev pravnih podlag za dodelitev službenih stanovanj v najem s predlogi meril in kriterijev predhodno posreduje Stanovanjski komisiji v dokončno obravnavo. </w:t>
      </w:r>
    </w:p>
    <w:p w14:paraId="51E02189" w14:textId="77777777" w:rsidR="00863000" w:rsidRPr="004D3D21" w:rsidRDefault="00863000" w:rsidP="005D2431">
      <w:pPr>
        <w:rPr>
          <w:rFonts w:cstheme="minorHAnsi"/>
        </w:rPr>
      </w:pPr>
    </w:p>
    <w:p w14:paraId="0746D0F0" w14:textId="63A82F90" w:rsidR="00247EBE" w:rsidRPr="004D3D21" w:rsidRDefault="00247EBE" w:rsidP="00247EBE">
      <w:pPr>
        <w:rPr>
          <w:rFonts w:cstheme="minorHAnsi"/>
        </w:rPr>
      </w:pPr>
      <w:r w:rsidRPr="004D3D21">
        <w:rPr>
          <w:rFonts w:cstheme="minorHAnsi"/>
        </w:rPr>
        <w:t xml:space="preserve">Službena stanovanja, za katera trenutno ni izkazanega interesa za najem med javnimi uslužbenci, se lahko oddajo na trgu, pod pogoji, ki jih določi </w:t>
      </w:r>
      <w:r w:rsidR="00FD61C8" w:rsidRPr="004D3D21">
        <w:rPr>
          <w:rFonts w:cstheme="minorHAnsi"/>
        </w:rPr>
        <w:t>Stanovanjski pravilnik</w:t>
      </w:r>
      <w:r w:rsidRPr="004D3D21">
        <w:rPr>
          <w:rFonts w:cstheme="minorHAnsi"/>
        </w:rPr>
        <w:t xml:space="preserve">. </w:t>
      </w:r>
    </w:p>
    <w:p w14:paraId="42CA34F8" w14:textId="77777777" w:rsidR="00247EBE" w:rsidRPr="00863000" w:rsidRDefault="00247EBE" w:rsidP="00863000">
      <w:pPr>
        <w:pStyle w:val="Naslov3"/>
      </w:pPr>
      <w:bookmarkStart w:id="40" w:name="_Toc199239283"/>
      <w:bookmarkStart w:id="41" w:name="_Toc216343545"/>
      <w:r w:rsidRPr="00863000">
        <w:t>Dodelitev funkcionarju in javnemu uslužbencu na položaju</w:t>
      </w:r>
      <w:bookmarkEnd w:id="40"/>
      <w:bookmarkEnd w:id="41"/>
      <w:r w:rsidRPr="00863000">
        <w:t> </w:t>
      </w:r>
    </w:p>
    <w:p w14:paraId="7F1BD215" w14:textId="316B5630" w:rsidR="007C19CF" w:rsidRPr="004D3D21" w:rsidRDefault="00AC67EE" w:rsidP="009A4587">
      <w:pPr>
        <w:spacing w:after="240"/>
        <w:rPr>
          <w:rFonts w:cstheme="minorHAnsi"/>
        </w:rPr>
      </w:pPr>
      <w:r w:rsidRPr="004D3D21">
        <w:rPr>
          <w:rFonts w:cstheme="minorHAnsi"/>
        </w:rPr>
        <w:t xml:space="preserve">Zagotavljanje službenih stanovanj funkcionarjem in javnim uslužbencem na položaju v državnih organih izvršilne veje oblasti je eden izmed </w:t>
      </w:r>
      <w:r w:rsidR="00FD61C8" w:rsidRPr="004D3D21">
        <w:rPr>
          <w:rFonts w:cstheme="minorHAnsi"/>
        </w:rPr>
        <w:t>najpomembnejših</w:t>
      </w:r>
      <w:r w:rsidRPr="004D3D21">
        <w:rPr>
          <w:rFonts w:cstheme="minorHAnsi"/>
        </w:rPr>
        <w:t xml:space="preserve"> razlogov za oblikovanje in obstoj stanovanjskega fonda Ministrstva za javno upravo. </w:t>
      </w:r>
    </w:p>
    <w:p w14:paraId="60FC460F" w14:textId="68A367C7" w:rsidR="00AC67EE" w:rsidRPr="004D3D21" w:rsidRDefault="00AC67EE" w:rsidP="00AC67EE">
      <w:pPr>
        <w:rPr>
          <w:rFonts w:cstheme="minorHAnsi"/>
        </w:rPr>
      </w:pPr>
      <w:r w:rsidRPr="004D3D21">
        <w:rPr>
          <w:rFonts w:cstheme="minorHAnsi"/>
        </w:rPr>
        <w:t xml:space="preserve">Zaradi omogočanja nemotenega delovanja državnih organov te veje oblasti, je zlasti v času menjave vladnih garnitur, </w:t>
      </w:r>
      <w:r w:rsidR="0062396B" w:rsidRPr="004D3D21">
        <w:rPr>
          <w:rFonts w:cstheme="minorHAnsi"/>
        </w:rPr>
        <w:t>možnost dodelitve</w:t>
      </w:r>
      <w:r w:rsidRPr="004D3D21">
        <w:rPr>
          <w:rFonts w:cstheme="minorHAnsi"/>
        </w:rPr>
        <w:t xml:space="preserve"> službenega stanovanja ob imenovanju za funkcionarje</w:t>
      </w:r>
      <w:r w:rsidR="0062396B" w:rsidRPr="004D3D21">
        <w:rPr>
          <w:rFonts w:cstheme="minorHAnsi"/>
        </w:rPr>
        <w:t xml:space="preserve"> </w:t>
      </w:r>
      <w:r w:rsidRPr="004D3D21">
        <w:rPr>
          <w:rFonts w:cstheme="minorHAnsi"/>
        </w:rPr>
        <w:t>oziroma javne uslužbence na položaju, ki nimajo rešenega stanovanjskega vprašanja v Ljubljani</w:t>
      </w:r>
      <w:r w:rsidR="008A0B0C" w:rsidRPr="004D3D21">
        <w:rPr>
          <w:rFonts w:cstheme="minorHAnsi"/>
        </w:rPr>
        <w:t xml:space="preserve">, </w:t>
      </w:r>
      <w:r w:rsidR="001362EF" w:rsidRPr="004D3D21">
        <w:rPr>
          <w:rFonts w:cstheme="minorHAnsi"/>
        </w:rPr>
        <w:t>bistvenega pomena</w:t>
      </w:r>
      <w:r w:rsidRPr="004D3D21">
        <w:rPr>
          <w:rFonts w:cstheme="minorHAnsi"/>
        </w:rPr>
        <w:t xml:space="preserve">. Zato je tudi naloga strokovne službe, da predvsem v času menjave vlade poskrbi za ustrezno število opremljenih </w:t>
      </w:r>
      <w:r w:rsidR="0062396B" w:rsidRPr="004D3D21">
        <w:rPr>
          <w:rFonts w:cstheme="minorHAnsi"/>
        </w:rPr>
        <w:t xml:space="preserve">službenih </w:t>
      </w:r>
      <w:r w:rsidRPr="004D3D21">
        <w:rPr>
          <w:rFonts w:cstheme="minorHAnsi"/>
        </w:rPr>
        <w:t>stanovanj za te potrebe in</w:t>
      </w:r>
      <w:r w:rsidR="0062396B" w:rsidRPr="004D3D21">
        <w:rPr>
          <w:rFonts w:cstheme="minorHAnsi"/>
        </w:rPr>
        <w:t xml:space="preserve"> učinkovito</w:t>
      </w:r>
      <w:r w:rsidRPr="004D3D21">
        <w:rPr>
          <w:rFonts w:cstheme="minorHAnsi"/>
        </w:rPr>
        <w:t xml:space="preserve"> izvede vse aktivnosti za takojšnjo dodelitev. </w:t>
      </w:r>
    </w:p>
    <w:p w14:paraId="4A7A3E6C" w14:textId="77777777" w:rsidR="00863000" w:rsidRDefault="00863000" w:rsidP="00247EBE">
      <w:pPr>
        <w:rPr>
          <w:rFonts w:eastAsia="Times New Roman" w:cstheme="minorHAnsi"/>
        </w:rPr>
      </w:pPr>
    </w:p>
    <w:p w14:paraId="2788A972" w14:textId="1E735B17" w:rsidR="00247EBE" w:rsidRPr="004D3D21" w:rsidRDefault="00247EBE" w:rsidP="00247EBE">
      <w:pPr>
        <w:rPr>
          <w:rFonts w:eastAsia="Times New Roman" w:cstheme="minorHAnsi"/>
        </w:rPr>
      </w:pPr>
      <w:r w:rsidRPr="004D3D21">
        <w:rPr>
          <w:rFonts w:eastAsia="Times New Roman" w:cstheme="minorHAnsi"/>
        </w:rPr>
        <w:t>Službena stanovanja se tem upravičencem dodeljujejo za čas opravljene funkcije oziroma položaja ter za neprofitno najemnino. </w:t>
      </w:r>
    </w:p>
    <w:p w14:paraId="3FE93B1E" w14:textId="77777777" w:rsidR="00863000" w:rsidRDefault="00863000" w:rsidP="00247EBE">
      <w:pPr>
        <w:rPr>
          <w:rFonts w:eastAsia="Times New Roman" w:cstheme="minorHAnsi"/>
        </w:rPr>
      </w:pPr>
    </w:p>
    <w:p w14:paraId="51E6CFB2" w14:textId="4EB9907F" w:rsidR="00E1179B" w:rsidRPr="004D3D21" w:rsidRDefault="00E1179B" w:rsidP="00247EBE">
      <w:pPr>
        <w:rPr>
          <w:rFonts w:eastAsia="Times New Roman" w:cstheme="minorHAnsi"/>
        </w:rPr>
      </w:pPr>
      <w:r w:rsidRPr="004D3D21">
        <w:rPr>
          <w:rFonts w:eastAsia="Times New Roman" w:cstheme="minorHAnsi"/>
        </w:rPr>
        <w:t>Funkcionarjem se praviloma dodeljujejo manjša opremljena službena stanovanja. </w:t>
      </w:r>
    </w:p>
    <w:p w14:paraId="66E6D2D2" w14:textId="77777777" w:rsidR="00863000" w:rsidRDefault="00863000" w:rsidP="00247EBE">
      <w:pPr>
        <w:rPr>
          <w:rFonts w:cstheme="minorHAnsi"/>
        </w:rPr>
      </w:pPr>
    </w:p>
    <w:p w14:paraId="65655FBA" w14:textId="718DC5B6" w:rsidR="00893E79" w:rsidRPr="004D3D21" w:rsidRDefault="00893E79" w:rsidP="00247EBE">
      <w:pPr>
        <w:rPr>
          <w:rFonts w:cstheme="minorHAnsi"/>
        </w:rPr>
      </w:pPr>
      <w:r w:rsidRPr="004D3D21">
        <w:rPr>
          <w:rFonts w:cstheme="minorHAnsi"/>
        </w:rPr>
        <w:t xml:space="preserve">SP-2 ureja problematiko dodelitve službenih stanovanj funkcionarjem in javnim uslužbencem na položaju v 11. do 13. členu. </w:t>
      </w:r>
    </w:p>
    <w:p w14:paraId="71408715" w14:textId="77777777" w:rsidR="00247EBE" w:rsidRPr="00863000" w:rsidRDefault="00247EBE" w:rsidP="00863000">
      <w:pPr>
        <w:pStyle w:val="Naslov3"/>
      </w:pPr>
      <w:bookmarkStart w:id="42" w:name="_Toc199239284"/>
      <w:bookmarkStart w:id="43" w:name="_Toc216343546"/>
      <w:r w:rsidRPr="00863000">
        <w:t>Dodelitev iz razloga nujnih službenih potreb</w:t>
      </w:r>
      <w:bookmarkEnd w:id="42"/>
      <w:bookmarkEnd w:id="43"/>
      <w:r w:rsidRPr="00863000">
        <w:t> </w:t>
      </w:r>
    </w:p>
    <w:p w14:paraId="517250BC" w14:textId="7089C399" w:rsidR="00B339C1" w:rsidRPr="004D3D21" w:rsidRDefault="00B339C1" w:rsidP="009A4587">
      <w:pPr>
        <w:spacing w:after="240"/>
        <w:rPr>
          <w:rFonts w:cstheme="minorHAnsi"/>
        </w:rPr>
      </w:pPr>
      <w:r w:rsidRPr="004D3D21">
        <w:rPr>
          <w:rFonts w:cstheme="minorHAnsi"/>
        </w:rPr>
        <w:t>Dodelitev službenega stanovanja iz razloga nujnih službenih potreb predstavlja možnost dodelitve javnemu uslužbencu na predlog predstojnika državnega organa</w:t>
      </w:r>
      <w:r w:rsidR="00FD61C8" w:rsidRPr="004D3D21">
        <w:rPr>
          <w:rFonts w:cstheme="minorHAnsi"/>
        </w:rPr>
        <w:t>,</w:t>
      </w:r>
      <w:r w:rsidRPr="004D3D21">
        <w:rPr>
          <w:rFonts w:cstheme="minorHAnsi"/>
        </w:rPr>
        <w:t xml:space="preserve"> glede na </w:t>
      </w:r>
      <w:r w:rsidR="00F74373" w:rsidRPr="004D3D21">
        <w:rPr>
          <w:rFonts w:cstheme="minorHAnsi"/>
        </w:rPr>
        <w:t xml:space="preserve">njegove </w:t>
      </w:r>
      <w:r w:rsidRPr="004D3D21">
        <w:rPr>
          <w:rFonts w:cstheme="minorHAnsi"/>
        </w:rPr>
        <w:t xml:space="preserve">specifične kadrovske </w:t>
      </w:r>
      <w:r w:rsidRPr="004D3D21">
        <w:rPr>
          <w:rFonts w:cstheme="minorHAnsi"/>
        </w:rPr>
        <w:lastRenderedPageBreak/>
        <w:t xml:space="preserve">potrebe. V teh primerih se službeno stanovanje dodeli javnim uslužbencem, ki so zaradi delovno-pravnega statusa, delovnih nalog in kompetenc nepogrešljiv del kolektiva in so zaradi tega ključnega pomena za posamezni državni organ. </w:t>
      </w:r>
    </w:p>
    <w:p w14:paraId="5A831515" w14:textId="77777777" w:rsidR="00464F00" w:rsidRPr="004D3D21" w:rsidRDefault="00B339C1" w:rsidP="00B339C1">
      <w:pPr>
        <w:rPr>
          <w:rFonts w:cstheme="minorHAnsi"/>
        </w:rPr>
      </w:pPr>
      <w:r w:rsidRPr="004D3D21">
        <w:rPr>
          <w:rFonts w:cstheme="minorHAnsi"/>
        </w:rPr>
        <w:t xml:space="preserve">Stanovanjski pravilnik </w:t>
      </w:r>
      <w:r w:rsidR="00710D05" w:rsidRPr="004D3D21">
        <w:rPr>
          <w:rFonts w:cstheme="minorHAnsi"/>
        </w:rPr>
        <w:t xml:space="preserve">določa </w:t>
      </w:r>
      <w:r w:rsidRPr="004D3D21">
        <w:rPr>
          <w:rFonts w:cstheme="minorHAnsi"/>
        </w:rPr>
        <w:t>upravičence, razloge za dodelitev službenih stanovanj, čas trajanja najemnega razmerja, višino najemnine in postopek dodelitve. Pri določitvi razlogov za dodelitev službenega stanovanja sledi kadrovskim potrebam državnih organov</w:t>
      </w:r>
      <w:r w:rsidR="00464F00" w:rsidRPr="004D3D21">
        <w:rPr>
          <w:rFonts w:cstheme="minorHAnsi"/>
        </w:rPr>
        <w:t>.</w:t>
      </w:r>
    </w:p>
    <w:p w14:paraId="75BB34AF" w14:textId="77777777" w:rsidR="00863000" w:rsidRDefault="00863000" w:rsidP="00464F00">
      <w:pPr>
        <w:rPr>
          <w:rFonts w:cstheme="minorHAnsi"/>
        </w:rPr>
      </w:pPr>
    </w:p>
    <w:p w14:paraId="3804DE87" w14:textId="4032BE4C" w:rsidR="00464F00" w:rsidRPr="004D3D21" w:rsidRDefault="00464F00" w:rsidP="00464F00">
      <w:pPr>
        <w:rPr>
          <w:rFonts w:cstheme="minorHAnsi"/>
        </w:rPr>
      </w:pPr>
      <w:r w:rsidRPr="004D3D21">
        <w:rPr>
          <w:rFonts w:cstheme="minorHAnsi"/>
        </w:rPr>
        <w:t xml:space="preserve">SP-2 dodelitev službenih stanovanj iz razloga nujnih službenih potreb ureja v 14. do 17. členu. Pri tem za  nujne službene potrebe šteje obstoj okoliščin in sicer: </w:t>
      </w:r>
    </w:p>
    <w:p w14:paraId="2DD9A3E1" w14:textId="77777777" w:rsidR="00464F00" w:rsidRPr="004D3D21" w:rsidRDefault="00464F00" w:rsidP="001D4840">
      <w:pPr>
        <w:pStyle w:val="Odstavekseznama"/>
        <w:numPr>
          <w:ilvl w:val="0"/>
          <w:numId w:val="26"/>
        </w:numPr>
        <w:rPr>
          <w:rFonts w:cstheme="minorHAnsi"/>
        </w:rPr>
      </w:pPr>
      <w:r w:rsidRPr="004D3D21">
        <w:rPr>
          <w:rFonts w:cstheme="minorHAnsi"/>
        </w:rPr>
        <w:t>ko ima javni uslužbenec sklenjeno na delovno razmerje v državnem organu za delovno mesto, ki je vezano na osebno zaupanje funkcionarja;</w:t>
      </w:r>
    </w:p>
    <w:p w14:paraId="1170C97B" w14:textId="77777777" w:rsidR="00464F00" w:rsidRPr="004D3D21" w:rsidRDefault="00464F00" w:rsidP="001D4840">
      <w:pPr>
        <w:pStyle w:val="Odstavekseznama"/>
        <w:numPr>
          <w:ilvl w:val="0"/>
          <w:numId w:val="26"/>
        </w:numPr>
        <w:rPr>
          <w:rFonts w:cstheme="minorHAnsi"/>
        </w:rPr>
      </w:pPr>
      <w:r w:rsidRPr="004D3D21">
        <w:rPr>
          <w:rFonts w:cstheme="minorHAnsi"/>
        </w:rPr>
        <w:t xml:space="preserve">ko je javni uslužbenec zaradi svojih kompetenc ključnega pomena za državni organ ali </w:t>
      </w:r>
    </w:p>
    <w:p w14:paraId="2EEE25E3" w14:textId="77777777" w:rsidR="00464F00" w:rsidRPr="004D3D21" w:rsidRDefault="00464F00" w:rsidP="001D4840">
      <w:pPr>
        <w:pStyle w:val="Odstavekseznama"/>
        <w:numPr>
          <w:ilvl w:val="0"/>
          <w:numId w:val="26"/>
        </w:numPr>
        <w:rPr>
          <w:rFonts w:cstheme="minorHAnsi"/>
        </w:rPr>
      </w:pPr>
      <w:r w:rsidRPr="004D3D21">
        <w:rPr>
          <w:rFonts w:cstheme="minorHAnsi"/>
        </w:rPr>
        <w:t>če javni uslužbenec dela na ključnih projektih oziroma z bistveno povečanim obsegom dela.</w:t>
      </w:r>
    </w:p>
    <w:p w14:paraId="3C45ECC8" w14:textId="77777777" w:rsidR="00863000" w:rsidRDefault="00863000" w:rsidP="00B339C1">
      <w:pPr>
        <w:rPr>
          <w:rFonts w:cstheme="minorHAnsi"/>
        </w:rPr>
      </w:pPr>
    </w:p>
    <w:p w14:paraId="29900D85" w14:textId="29E11DEE" w:rsidR="00B339C1" w:rsidRPr="004D3D21" w:rsidRDefault="00464F00" w:rsidP="00B339C1">
      <w:pPr>
        <w:rPr>
          <w:rFonts w:cstheme="minorHAnsi"/>
        </w:rPr>
      </w:pPr>
      <w:r w:rsidRPr="004D3D21">
        <w:rPr>
          <w:rFonts w:cstheme="minorHAnsi"/>
        </w:rPr>
        <w:t xml:space="preserve">Pri </w:t>
      </w:r>
      <w:r w:rsidR="00802D8F" w:rsidRPr="004D3D21">
        <w:rPr>
          <w:rFonts w:cstheme="minorHAnsi"/>
        </w:rPr>
        <w:t xml:space="preserve">dodeljevanju službenega stanovanja iz razloga, ko je javni uslužbenec ključnega pomena za državni organ oziroma, </w:t>
      </w:r>
      <w:r w:rsidR="00324789" w:rsidRPr="004D3D21">
        <w:rPr>
          <w:rFonts w:cstheme="minorHAnsi"/>
        </w:rPr>
        <w:t>če dela na ključnih projektih, se</w:t>
      </w:r>
      <w:r w:rsidR="00B339C1" w:rsidRPr="004D3D21">
        <w:rPr>
          <w:rFonts w:cstheme="minorHAnsi"/>
        </w:rPr>
        <w:t xml:space="preserve"> upošteva predvsem naslednje razloge:</w:t>
      </w:r>
    </w:p>
    <w:p w14:paraId="4DAB0812" w14:textId="230BD3BB" w:rsidR="00B339C1" w:rsidRPr="004D3D21" w:rsidRDefault="00B339C1" w:rsidP="001D4840">
      <w:pPr>
        <w:pStyle w:val="Odstavekseznama"/>
        <w:numPr>
          <w:ilvl w:val="0"/>
          <w:numId w:val="25"/>
        </w:numPr>
        <w:rPr>
          <w:rFonts w:cstheme="minorHAnsi"/>
        </w:rPr>
      </w:pPr>
      <w:r w:rsidRPr="004D3D21">
        <w:rPr>
          <w:rFonts w:cstheme="minorHAnsi"/>
        </w:rPr>
        <w:t>opredelitev kompetenc prosilca z opisom del in nalog, ki jih prosilec opravlja;</w:t>
      </w:r>
    </w:p>
    <w:p w14:paraId="35617760" w14:textId="77777777" w:rsidR="00B339C1" w:rsidRPr="004D3D21" w:rsidRDefault="00B339C1" w:rsidP="001D4840">
      <w:pPr>
        <w:pStyle w:val="Odstavekseznama"/>
        <w:numPr>
          <w:ilvl w:val="0"/>
          <w:numId w:val="25"/>
        </w:numPr>
        <w:rPr>
          <w:rFonts w:cstheme="minorHAnsi"/>
        </w:rPr>
      </w:pPr>
      <w:r w:rsidRPr="004D3D21">
        <w:rPr>
          <w:rFonts w:cstheme="minorHAnsi"/>
        </w:rPr>
        <w:t>opis delovnih obremenitve, ki  predstavljajo bistveno povečan obseg dela;</w:t>
      </w:r>
    </w:p>
    <w:p w14:paraId="772D79BC" w14:textId="77777777" w:rsidR="00B339C1" w:rsidRPr="004D3D21" w:rsidRDefault="00B339C1" w:rsidP="001D4840">
      <w:pPr>
        <w:pStyle w:val="Odstavekseznama"/>
        <w:numPr>
          <w:ilvl w:val="0"/>
          <w:numId w:val="25"/>
        </w:numPr>
        <w:rPr>
          <w:rFonts w:cstheme="minorHAnsi"/>
        </w:rPr>
      </w:pPr>
      <w:r w:rsidRPr="004D3D21">
        <w:rPr>
          <w:rFonts w:cstheme="minorHAnsi"/>
        </w:rPr>
        <w:t xml:space="preserve">opravljanje delovnih nalog izven rednega delovnega časa; </w:t>
      </w:r>
    </w:p>
    <w:p w14:paraId="26A415AA" w14:textId="77777777" w:rsidR="00B339C1" w:rsidRPr="004D3D21" w:rsidRDefault="00B339C1" w:rsidP="001D4840">
      <w:pPr>
        <w:pStyle w:val="Odstavekseznama"/>
        <w:numPr>
          <w:ilvl w:val="0"/>
          <w:numId w:val="25"/>
        </w:numPr>
        <w:rPr>
          <w:rFonts w:cstheme="minorHAnsi"/>
        </w:rPr>
      </w:pPr>
      <w:r w:rsidRPr="004D3D21">
        <w:rPr>
          <w:rFonts w:cstheme="minorHAnsi"/>
        </w:rPr>
        <w:t xml:space="preserve">opravljanje del in nalog s področja deficitarnih poklicev, ko gre za strokovnjake, za katere je izkazano pomanjkanje v državnih organih; </w:t>
      </w:r>
    </w:p>
    <w:p w14:paraId="7FDFD1AD" w14:textId="77777777" w:rsidR="00B339C1" w:rsidRPr="004D3D21" w:rsidRDefault="00B339C1" w:rsidP="001D4840">
      <w:pPr>
        <w:pStyle w:val="Odstavekseznama"/>
        <w:numPr>
          <w:ilvl w:val="0"/>
          <w:numId w:val="25"/>
        </w:numPr>
        <w:rPr>
          <w:rFonts w:cstheme="minorHAnsi"/>
        </w:rPr>
      </w:pPr>
      <w:r w:rsidRPr="004D3D21">
        <w:rPr>
          <w:rFonts w:cstheme="minorHAnsi"/>
        </w:rPr>
        <w:t>opredelitev ključnih projektov organa, na katerih deluje prosilec;</w:t>
      </w:r>
    </w:p>
    <w:p w14:paraId="487BDF85" w14:textId="77777777" w:rsidR="00B339C1" w:rsidRPr="004D3D21" w:rsidRDefault="00B339C1" w:rsidP="001D4840">
      <w:pPr>
        <w:pStyle w:val="Odstavekseznama"/>
        <w:numPr>
          <w:ilvl w:val="0"/>
          <w:numId w:val="25"/>
        </w:numPr>
        <w:rPr>
          <w:rFonts w:cstheme="minorHAnsi"/>
        </w:rPr>
      </w:pPr>
      <w:r w:rsidRPr="004D3D21">
        <w:rPr>
          <w:rFonts w:cstheme="minorHAnsi"/>
        </w:rPr>
        <w:t>vključenost v delovne skupine državnega organa;</w:t>
      </w:r>
    </w:p>
    <w:p w14:paraId="533ACCF4" w14:textId="77777777" w:rsidR="00B339C1" w:rsidRPr="004D3D21" w:rsidRDefault="00B339C1" w:rsidP="001D4840">
      <w:pPr>
        <w:pStyle w:val="Odstavekseznama"/>
        <w:numPr>
          <w:ilvl w:val="0"/>
          <w:numId w:val="25"/>
        </w:numPr>
        <w:rPr>
          <w:rFonts w:cstheme="minorHAnsi"/>
        </w:rPr>
      </w:pPr>
      <w:r w:rsidRPr="004D3D21">
        <w:rPr>
          <w:rFonts w:cstheme="minorHAnsi"/>
        </w:rPr>
        <w:t>delo na ključnih projektih državnega organa;</w:t>
      </w:r>
    </w:p>
    <w:p w14:paraId="11D58C1A" w14:textId="77777777" w:rsidR="00B339C1" w:rsidRPr="004D3D21" w:rsidRDefault="00B339C1" w:rsidP="001D4840">
      <w:pPr>
        <w:pStyle w:val="Odstavekseznama"/>
        <w:numPr>
          <w:ilvl w:val="0"/>
          <w:numId w:val="25"/>
        </w:numPr>
        <w:rPr>
          <w:rFonts w:cstheme="minorHAnsi"/>
        </w:rPr>
      </w:pPr>
      <w:r w:rsidRPr="004D3D21">
        <w:rPr>
          <w:rFonts w:cstheme="minorHAnsi"/>
        </w:rPr>
        <w:t>bistveno povečan obseg dela;</w:t>
      </w:r>
    </w:p>
    <w:p w14:paraId="486C84A8" w14:textId="77777777" w:rsidR="00B339C1" w:rsidRPr="004D3D21" w:rsidRDefault="00B339C1" w:rsidP="001D4840">
      <w:pPr>
        <w:pStyle w:val="Odstavekseznama"/>
        <w:numPr>
          <w:ilvl w:val="0"/>
          <w:numId w:val="25"/>
        </w:numPr>
        <w:rPr>
          <w:rFonts w:cstheme="minorHAnsi"/>
        </w:rPr>
      </w:pPr>
      <w:r w:rsidRPr="004D3D21">
        <w:rPr>
          <w:rFonts w:cstheme="minorHAnsi"/>
        </w:rPr>
        <w:t>potreba po stalni dosegljivosti, tudi izven rednega delovnega časa;</w:t>
      </w:r>
    </w:p>
    <w:p w14:paraId="0629F840" w14:textId="77777777" w:rsidR="00B339C1" w:rsidRPr="004D3D21" w:rsidRDefault="00B339C1" w:rsidP="001D4840">
      <w:pPr>
        <w:pStyle w:val="Odstavekseznama"/>
        <w:numPr>
          <w:ilvl w:val="0"/>
          <w:numId w:val="25"/>
        </w:numPr>
        <w:rPr>
          <w:rFonts w:cstheme="minorHAnsi"/>
        </w:rPr>
      </w:pPr>
      <w:r w:rsidRPr="004D3D21">
        <w:rPr>
          <w:rFonts w:cstheme="minorHAnsi"/>
        </w:rPr>
        <w:t>večja oddaljenost in težja dostopnost delovnega mesta zaradi slabe cestne povezave od oziroma do stalnega prebivališča prosilca;</w:t>
      </w:r>
    </w:p>
    <w:p w14:paraId="10DC302C" w14:textId="5817B8B7" w:rsidR="00B339C1" w:rsidRPr="004D3D21" w:rsidRDefault="00B339C1" w:rsidP="001D4840">
      <w:pPr>
        <w:pStyle w:val="Odstavekseznama"/>
        <w:numPr>
          <w:ilvl w:val="0"/>
          <w:numId w:val="25"/>
        </w:numPr>
        <w:rPr>
          <w:rFonts w:cstheme="minorHAnsi"/>
        </w:rPr>
      </w:pPr>
      <w:r w:rsidRPr="004D3D21">
        <w:rPr>
          <w:rFonts w:cstheme="minorHAnsi"/>
        </w:rPr>
        <w:t>druge lastnosti prosilca, ki so za  državni organ kot delodajalca pomembne v smislu kadrovskih kriterijev.</w:t>
      </w:r>
    </w:p>
    <w:p w14:paraId="5ABA52C8" w14:textId="77777777" w:rsidR="00863000" w:rsidRDefault="00863000" w:rsidP="00B339C1">
      <w:pPr>
        <w:rPr>
          <w:rFonts w:cstheme="minorHAnsi"/>
        </w:rPr>
      </w:pPr>
    </w:p>
    <w:p w14:paraId="6C7D198D" w14:textId="61998CC5" w:rsidR="00B339C1" w:rsidRPr="004D3D21" w:rsidRDefault="00B339C1" w:rsidP="00B339C1">
      <w:pPr>
        <w:rPr>
          <w:rFonts w:cstheme="minorHAnsi"/>
        </w:rPr>
      </w:pPr>
      <w:r w:rsidRPr="004D3D21">
        <w:rPr>
          <w:rFonts w:cstheme="minorHAnsi"/>
        </w:rPr>
        <w:t>Vloge za dodelitev službenih stanovanj na tej pravni podlagi strokovna služba rešuje v najkrajšem možnem času (praviloma mesečno)  oziroma</w:t>
      </w:r>
      <w:r w:rsidR="001E7B09" w:rsidRPr="004D3D21">
        <w:rPr>
          <w:rFonts w:cstheme="minorHAnsi"/>
        </w:rPr>
        <w:t>,</w:t>
      </w:r>
      <w:r w:rsidRPr="004D3D21">
        <w:rPr>
          <w:rFonts w:cstheme="minorHAnsi"/>
        </w:rPr>
        <w:t xml:space="preserve"> ko je na voljo primerno službeno stanovanje.</w:t>
      </w:r>
    </w:p>
    <w:p w14:paraId="3AD7AAC9" w14:textId="3C1B9202" w:rsidR="009A7B34" w:rsidRPr="004D3D21" w:rsidRDefault="009A7B34" w:rsidP="009A7B34">
      <w:pPr>
        <w:rPr>
          <w:rFonts w:cstheme="minorHAnsi"/>
        </w:rPr>
      </w:pPr>
      <w:r w:rsidRPr="004D3D21">
        <w:rPr>
          <w:rFonts w:cstheme="minorHAnsi"/>
        </w:rPr>
        <w:t xml:space="preserve">Službena stanovanja se upravičencem dodeljuje za določen čas dveh let. </w:t>
      </w:r>
    </w:p>
    <w:p w14:paraId="184F80E8" w14:textId="77777777" w:rsidR="00247EBE" w:rsidRPr="00863000" w:rsidRDefault="00247EBE" w:rsidP="00863000">
      <w:pPr>
        <w:pStyle w:val="Naslov3"/>
      </w:pPr>
      <w:bookmarkStart w:id="44" w:name="_Toc199239285"/>
      <w:bookmarkStart w:id="45" w:name="_Toc216343547"/>
      <w:r w:rsidRPr="00863000">
        <w:t>Dodelitev na podlagi razpisa za dodelitev službenih stanovanj v najem</w:t>
      </w:r>
      <w:bookmarkEnd w:id="44"/>
      <w:bookmarkEnd w:id="45"/>
    </w:p>
    <w:p w14:paraId="1C49A5C0" w14:textId="567D7F5C" w:rsidR="00DA19D3" w:rsidRPr="004D3D21" w:rsidRDefault="00DA19D3" w:rsidP="009A4587">
      <w:pPr>
        <w:spacing w:after="240"/>
        <w:rPr>
          <w:rFonts w:cstheme="minorHAnsi"/>
        </w:rPr>
      </w:pPr>
      <w:r w:rsidRPr="004D3D21">
        <w:rPr>
          <w:rFonts w:cstheme="minorHAnsi"/>
        </w:rPr>
        <w:t xml:space="preserve">Eden izmed osnovnih in najpomembnejših namenov stanovanjskega fonda službenih stanovanj v upravljanju Ministrstva za javno upravo je dodelitev službenih </w:t>
      </w:r>
      <w:r w:rsidR="0035096D" w:rsidRPr="004D3D21">
        <w:rPr>
          <w:rFonts w:cstheme="minorHAnsi"/>
        </w:rPr>
        <w:t xml:space="preserve">najemnih </w:t>
      </w:r>
      <w:r w:rsidRPr="004D3D21">
        <w:rPr>
          <w:rFonts w:cstheme="minorHAnsi"/>
        </w:rPr>
        <w:t xml:space="preserve">stanovanj na </w:t>
      </w:r>
      <w:r w:rsidR="0035096D" w:rsidRPr="004D3D21">
        <w:rPr>
          <w:rFonts w:cstheme="minorHAnsi"/>
        </w:rPr>
        <w:t xml:space="preserve">razpisu </w:t>
      </w:r>
      <w:r w:rsidRPr="004D3D21">
        <w:rPr>
          <w:rFonts w:cstheme="minorHAnsi"/>
        </w:rPr>
        <w:t>za čas dela v državnem organu. Službena stanovanja se na tej pravni podlagi dodelijo na podlagi javn</w:t>
      </w:r>
      <w:r w:rsidR="00A5489B" w:rsidRPr="004D3D21">
        <w:rPr>
          <w:rFonts w:cstheme="minorHAnsi"/>
        </w:rPr>
        <w:t>e</w:t>
      </w:r>
      <w:r w:rsidRPr="004D3D21">
        <w:rPr>
          <w:rFonts w:cstheme="minorHAnsi"/>
        </w:rPr>
        <w:t xml:space="preserve"> objav</w:t>
      </w:r>
      <w:r w:rsidR="00A5489B" w:rsidRPr="004D3D21">
        <w:rPr>
          <w:rFonts w:cstheme="minorHAnsi"/>
        </w:rPr>
        <w:t>e</w:t>
      </w:r>
      <w:r w:rsidRPr="004D3D21">
        <w:rPr>
          <w:rFonts w:cstheme="minorHAnsi"/>
        </w:rPr>
        <w:t>, ki omogoča</w:t>
      </w:r>
      <w:r w:rsidR="00C62A7E" w:rsidRPr="004D3D21">
        <w:rPr>
          <w:rFonts w:cstheme="minorHAnsi"/>
        </w:rPr>
        <w:t xml:space="preserve">, </w:t>
      </w:r>
      <w:r w:rsidRPr="004D3D21">
        <w:rPr>
          <w:rFonts w:cstheme="minorHAnsi"/>
        </w:rPr>
        <w:t xml:space="preserve">da </w:t>
      </w:r>
      <w:r w:rsidR="009536D3" w:rsidRPr="004D3D21">
        <w:rPr>
          <w:rFonts w:cstheme="minorHAnsi"/>
        </w:rPr>
        <w:t xml:space="preserve">upravičenci </w:t>
      </w:r>
      <w:r w:rsidRPr="004D3D21">
        <w:rPr>
          <w:rFonts w:cstheme="minorHAnsi"/>
        </w:rPr>
        <w:t>kandidirajo za dodelitev službenega stanovanja</w:t>
      </w:r>
      <w:r w:rsidR="009536D3" w:rsidRPr="004D3D21">
        <w:rPr>
          <w:rFonts w:cstheme="minorHAnsi"/>
        </w:rPr>
        <w:t xml:space="preserve"> pod enakimi pogoji</w:t>
      </w:r>
      <w:r w:rsidRPr="004D3D21">
        <w:rPr>
          <w:rFonts w:cstheme="minorHAnsi"/>
        </w:rPr>
        <w:t xml:space="preserve">. </w:t>
      </w:r>
    </w:p>
    <w:p w14:paraId="3EF391C0" w14:textId="12C60D62" w:rsidR="00DA19D3" w:rsidRPr="004D3D21" w:rsidRDefault="00DA19D3" w:rsidP="00DA19D3">
      <w:pPr>
        <w:rPr>
          <w:rFonts w:cstheme="minorHAnsi"/>
        </w:rPr>
      </w:pPr>
      <w:r w:rsidRPr="004D3D21">
        <w:rPr>
          <w:rFonts w:cstheme="minorHAnsi"/>
        </w:rPr>
        <w:t>Možnost dodelitve službenega stanovanja javnemu uslužbencu na tej pravni podlagi je koristna in nepogrešljiva spodbuda pri zaposlovanju v državnih organih izvršilne veje oblasti, za katere obstaja na strani delodajalca, glede na kompetence, vrsto izobrazbe in veščine javnega uslužbenca. Pri zagotavljanju primernega plačila javnim uslužbencem, ki bi lahko glede na svojo izobrazbo, kompetence in znanja izven državne uprave prejeli višje  dohodke, najem službenega stanovanja za čas dela v državnih organih za plačilo neprofitne najemnine, ki je opazno nižja od tržne, predstavlja enega izmed dobrodošlih neformalnih načinov nagrajevanja. Ta lahko na ta način koristno vpliva na zaposlitev kadrovskih resursov, povečevanj</w:t>
      </w:r>
      <w:r w:rsidR="00EF4D67" w:rsidRPr="004D3D21">
        <w:rPr>
          <w:rFonts w:cstheme="minorHAnsi"/>
        </w:rPr>
        <w:t>e</w:t>
      </w:r>
      <w:r w:rsidRPr="004D3D21">
        <w:rPr>
          <w:rFonts w:cstheme="minorHAnsi"/>
        </w:rPr>
        <w:t xml:space="preserve"> zanimanja za zaposlovanje mladih perspektivnih kadrov</w:t>
      </w:r>
      <w:r w:rsidR="00EB26A6" w:rsidRPr="004D3D21">
        <w:rPr>
          <w:rFonts w:cstheme="minorHAnsi"/>
        </w:rPr>
        <w:t xml:space="preserve"> oziroma </w:t>
      </w:r>
      <w:r w:rsidRPr="004D3D21">
        <w:rPr>
          <w:rFonts w:cstheme="minorHAnsi"/>
        </w:rPr>
        <w:t xml:space="preserve">zaposlitve deficitarnih in drugih kadrov, ki jih državni organi nujno potrebujejo za opravljanje nalog iz njihove pristojnosti. Nenazadnje dejstvo, da ima javni uslužbenec sklenjeno najemno razmerje za službeno stanovanje, večinoma odločilno vpliva tudi na  njegovo </w:t>
      </w:r>
      <w:r w:rsidR="00C62A7E" w:rsidRPr="004D3D21">
        <w:rPr>
          <w:rFonts w:cstheme="minorHAnsi"/>
        </w:rPr>
        <w:t>odločitev</w:t>
      </w:r>
      <w:r w:rsidRPr="004D3D21">
        <w:rPr>
          <w:rFonts w:cstheme="minorHAnsi"/>
        </w:rPr>
        <w:t xml:space="preserve"> za nadaljevanje z delom okviru teh organov</w:t>
      </w:r>
      <w:r w:rsidR="0007357B" w:rsidRPr="004D3D21">
        <w:rPr>
          <w:rFonts w:cstheme="minorHAnsi"/>
        </w:rPr>
        <w:t>.</w:t>
      </w:r>
    </w:p>
    <w:p w14:paraId="5052076B" w14:textId="77777777" w:rsidR="00863000" w:rsidRDefault="00863000" w:rsidP="00DA19D3">
      <w:pPr>
        <w:rPr>
          <w:rFonts w:cstheme="minorHAnsi"/>
        </w:rPr>
      </w:pPr>
    </w:p>
    <w:p w14:paraId="73A7E8DF" w14:textId="3906AE1B" w:rsidR="00DA19D3" w:rsidRPr="004D3D21" w:rsidRDefault="00DA19D3" w:rsidP="00DA19D3">
      <w:pPr>
        <w:rPr>
          <w:rFonts w:cstheme="minorHAnsi"/>
        </w:rPr>
      </w:pPr>
      <w:r w:rsidRPr="004D3D21">
        <w:rPr>
          <w:rFonts w:cstheme="minorHAnsi"/>
        </w:rPr>
        <w:t>Temeljno vodilo pri določanju meril in kriterij</w:t>
      </w:r>
      <w:r w:rsidR="00C62A7E" w:rsidRPr="004D3D21">
        <w:rPr>
          <w:rFonts w:cstheme="minorHAnsi"/>
        </w:rPr>
        <w:t>ev</w:t>
      </w:r>
      <w:r w:rsidRPr="004D3D21">
        <w:rPr>
          <w:rFonts w:cstheme="minorHAnsi"/>
        </w:rPr>
        <w:t xml:space="preserve"> za dodelitev je spodbujanje zaposlovanja visoko strokovno usposobljenih kadrov, ki s svojim delom, znanjem, sposobnostjo in motivacijo v delovnih </w:t>
      </w:r>
      <w:r w:rsidRPr="004D3D21">
        <w:rPr>
          <w:rFonts w:cstheme="minorHAnsi"/>
        </w:rPr>
        <w:lastRenderedPageBreak/>
        <w:t>procesih znotraj državnih organov v največji meri prispevajo, da ti učinkovito opravljajo naloge iz svojega delovnega področja.</w:t>
      </w:r>
      <w:r w:rsidR="00C62A7E" w:rsidRPr="004D3D21">
        <w:rPr>
          <w:rFonts w:cstheme="minorHAnsi"/>
        </w:rPr>
        <w:t xml:space="preserve"> Pri oblikovanju meril in kriterij</w:t>
      </w:r>
      <w:r w:rsidR="00866CC6" w:rsidRPr="004D3D21">
        <w:rPr>
          <w:rFonts w:cstheme="minorHAnsi"/>
        </w:rPr>
        <w:t xml:space="preserve">ev se posebno pozornost posveča zaposlovanju </w:t>
      </w:r>
      <w:r w:rsidR="00C62A7E" w:rsidRPr="004D3D21">
        <w:rPr>
          <w:rFonts w:cstheme="minorHAnsi"/>
        </w:rPr>
        <w:t>mladih in perspektivnih kadrov, ki se ji</w:t>
      </w:r>
      <w:r w:rsidR="00866CC6" w:rsidRPr="004D3D21">
        <w:rPr>
          <w:rFonts w:cstheme="minorHAnsi"/>
        </w:rPr>
        <w:t>h</w:t>
      </w:r>
      <w:r w:rsidR="00C62A7E" w:rsidRPr="004D3D21">
        <w:rPr>
          <w:rFonts w:cstheme="minorHAnsi"/>
        </w:rPr>
        <w:t xml:space="preserve"> z </w:t>
      </w:r>
      <w:r w:rsidR="00866CC6" w:rsidRPr="004D3D21">
        <w:rPr>
          <w:rFonts w:cstheme="minorHAnsi"/>
        </w:rPr>
        <w:t xml:space="preserve">možnostjo </w:t>
      </w:r>
      <w:r w:rsidR="00C62A7E" w:rsidRPr="004D3D21">
        <w:rPr>
          <w:rFonts w:cstheme="minorHAnsi"/>
        </w:rPr>
        <w:t>dodelitv</w:t>
      </w:r>
      <w:r w:rsidR="00866CC6" w:rsidRPr="004D3D21">
        <w:rPr>
          <w:rFonts w:cstheme="minorHAnsi"/>
        </w:rPr>
        <w:t>e</w:t>
      </w:r>
      <w:r w:rsidR="00C62A7E" w:rsidRPr="004D3D21">
        <w:rPr>
          <w:rFonts w:cstheme="minorHAnsi"/>
        </w:rPr>
        <w:t xml:space="preserve"> službenega stanovanja </w:t>
      </w:r>
      <w:r w:rsidR="00866CC6" w:rsidRPr="004D3D21">
        <w:rPr>
          <w:rFonts w:cstheme="minorHAnsi"/>
        </w:rPr>
        <w:t xml:space="preserve">motivira za zaposlovanje v organih ožje državne uprave. </w:t>
      </w:r>
      <w:r w:rsidR="00602FB3" w:rsidRPr="004D3D21">
        <w:rPr>
          <w:rFonts w:cstheme="minorHAnsi"/>
        </w:rPr>
        <w:t xml:space="preserve"> </w:t>
      </w:r>
    </w:p>
    <w:p w14:paraId="154C21BC" w14:textId="77777777" w:rsidR="00863000" w:rsidRDefault="00863000" w:rsidP="00DA19D3">
      <w:pPr>
        <w:rPr>
          <w:rFonts w:cstheme="minorHAnsi"/>
        </w:rPr>
      </w:pPr>
    </w:p>
    <w:p w14:paraId="23D03CF6" w14:textId="75F363E4" w:rsidR="00A40007" w:rsidRPr="004D3D21" w:rsidRDefault="00F2521F" w:rsidP="00DA19D3">
      <w:pPr>
        <w:rPr>
          <w:rFonts w:cstheme="minorHAnsi"/>
        </w:rPr>
      </w:pPr>
      <w:r w:rsidRPr="004D3D21">
        <w:rPr>
          <w:rFonts w:cstheme="minorHAnsi"/>
        </w:rPr>
        <w:t>SP-2</w:t>
      </w:r>
      <w:r w:rsidR="0042039C" w:rsidRPr="004D3D21">
        <w:rPr>
          <w:rFonts w:cstheme="minorHAnsi"/>
        </w:rPr>
        <w:t xml:space="preserve"> ureja</w:t>
      </w:r>
      <w:r w:rsidR="00A40007" w:rsidRPr="004D3D21">
        <w:rPr>
          <w:rFonts w:cstheme="minorHAnsi"/>
        </w:rPr>
        <w:t xml:space="preserve"> postopek obravnave vlog za dodelitev službenih stanovanj v najem ter postopek z vlogami, ki ga opravijo posamezni državni organi in strokovna služba. </w:t>
      </w:r>
    </w:p>
    <w:p w14:paraId="169C6577" w14:textId="77777777" w:rsidR="00863000" w:rsidRDefault="00863000" w:rsidP="00247EBE">
      <w:pPr>
        <w:rPr>
          <w:rFonts w:cstheme="minorHAnsi"/>
        </w:rPr>
      </w:pPr>
    </w:p>
    <w:p w14:paraId="60D77DDF" w14:textId="24B6DF2C" w:rsidR="00247EBE" w:rsidRPr="004D3D21" w:rsidRDefault="00FC032C" w:rsidP="00247EBE">
      <w:pPr>
        <w:rPr>
          <w:rFonts w:cstheme="minorHAnsi"/>
        </w:rPr>
      </w:pPr>
      <w:r w:rsidRPr="004D3D21">
        <w:rPr>
          <w:rFonts w:cstheme="minorHAnsi"/>
        </w:rPr>
        <w:t>Glavna merila in kriteriji</w:t>
      </w:r>
      <w:r w:rsidR="00247EBE" w:rsidRPr="004D3D21">
        <w:rPr>
          <w:rFonts w:cstheme="minorHAnsi"/>
        </w:rPr>
        <w:t xml:space="preserve"> za dodelitev službenih stanovanj v najem na podlagi razpisa so:</w:t>
      </w:r>
    </w:p>
    <w:p w14:paraId="4604ACF4" w14:textId="77777777" w:rsidR="00247EBE" w:rsidRPr="004D3D21" w:rsidRDefault="00247EBE" w:rsidP="001D4840">
      <w:pPr>
        <w:pStyle w:val="Odstavekseznama"/>
        <w:numPr>
          <w:ilvl w:val="0"/>
          <w:numId w:val="27"/>
        </w:numPr>
        <w:rPr>
          <w:rFonts w:cstheme="minorHAnsi"/>
        </w:rPr>
      </w:pPr>
      <w:r w:rsidRPr="004D3D21">
        <w:rPr>
          <w:rFonts w:cstheme="minorHAnsi"/>
        </w:rPr>
        <w:t>točkovanje delovnega mesta oziroma kadrovske točke;</w:t>
      </w:r>
    </w:p>
    <w:p w14:paraId="3C6BD76B" w14:textId="77777777" w:rsidR="00247EBE" w:rsidRPr="004D3D21" w:rsidRDefault="00247EBE" w:rsidP="001D4840">
      <w:pPr>
        <w:pStyle w:val="Odstavekseznama"/>
        <w:numPr>
          <w:ilvl w:val="0"/>
          <w:numId w:val="27"/>
        </w:numPr>
        <w:rPr>
          <w:rFonts w:cstheme="minorHAnsi"/>
        </w:rPr>
      </w:pPr>
      <w:r w:rsidRPr="004D3D21">
        <w:rPr>
          <w:rFonts w:cstheme="minorHAnsi"/>
        </w:rPr>
        <w:t>točkovanje službene dobe;</w:t>
      </w:r>
    </w:p>
    <w:p w14:paraId="1034085A" w14:textId="77777777" w:rsidR="00247EBE" w:rsidRPr="004D3D21" w:rsidRDefault="00247EBE" w:rsidP="001D4840">
      <w:pPr>
        <w:pStyle w:val="Odstavekseznama"/>
        <w:numPr>
          <w:ilvl w:val="0"/>
          <w:numId w:val="27"/>
        </w:numPr>
        <w:rPr>
          <w:rFonts w:cstheme="minorHAnsi"/>
        </w:rPr>
      </w:pPr>
      <w:r w:rsidRPr="004D3D21">
        <w:rPr>
          <w:rFonts w:cstheme="minorHAnsi"/>
        </w:rPr>
        <w:t>točkovanje zakoncev in zunajzakonskih partnerjev oziroma partnerjev iz sklenjene partnerske zveze ter partnerjev nesklenjene partnerske zveze, ki so poleg najemnika zaposleni v državnih organih;</w:t>
      </w:r>
    </w:p>
    <w:p w14:paraId="37312E6D" w14:textId="77777777" w:rsidR="00247EBE" w:rsidRPr="004D3D21" w:rsidRDefault="00247EBE" w:rsidP="001D4840">
      <w:pPr>
        <w:pStyle w:val="Odstavekseznama"/>
        <w:numPr>
          <w:ilvl w:val="0"/>
          <w:numId w:val="27"/>
        </w:numPr>
        <w:rPr>
          <w:rFonts w:cstheme="minorHAnsi"/>
        </w:rPr>
      </w:pPr>
      <w:r w:rsidRPr="004D3D21">
        <w:rPr>
          <w:rFonts w:cstheme="minorHAnsi"/>
        </w:rPr>
        <w:t>točkovanje mladih kadrov.</w:t>
      </w:r>
    </w:p>
    <w:p w14:paraId="12F641F5" w14:textId="77777777" w:rsidR="00863000" w:rsidRDefault="00863000" w:rsidP="00247EBE">
      <w:pPr>
        <w:rPr>
          <w:rFonts w:cstheme="minorHAnsi"/>
        </w:rPr>
      </w:pPr>
    </w:p>
    <w:p w14:paraId="74CEDB3E" w14:textId="08ED4ED7" w:rsidR="00247EBE" w:rsidRPr="004D3D21" w:rsidRDefault="00247EBE" w:rsidP="00247EBE">
      <w:pPr>
        <w:rPr>
          <w:rFonts w:cstheme="minorHAnsi"/>
        </w:rPr>
      </w:pPr>
      <w:r w:rsidRPr="004D3D21">
        <w:rPr>
          <w:rFonts w:cstheme="minorHAnsi"/>
        </w:rPr>
        <w:t xml:space="preserve">Službena stanovanja se na razpisu za dodelitev službenih stanovanj v najem oddajo za čas dela v državnih organih izvršilne veje oblasti, kamor sodijo Vlada Republike Slovenije, vladne službe, ministrstva, upravne enote in organi v sestavi ministrstev, razen Policije in Slovenske vojske. </w:t>
      </w:r>
    </w:p>
    <w:p w14:paraId="3EBDDCF3" w14:textId="15D0849E" w:rsidR="00247EBE" w:rsidRPr="004D3D21" w:rsidRDefault="00247EBE" w:rsidP="00247EBE">
      <w:pPr>
        <w:rPr>
          <w:rFonts w:cstheme="minorHAnsi"/>
        </w:rPr>
      </w:pPr>
      <w:r w:rsidRPr="004D3D21">
        <w:rPr>
          <w:rFonts w:cstheme="minorHAnsi"/>
        </w:rPr>
        <w:t xml:space="preserve">Ta pravna podlaga za dodelitev </w:t>
      </w:r>
      <w:r w:rsidR="00866CC6" w:rsidRPr="004D3D21">
        <w:rPr>
          <w:rFonts w:cstheme="minorHAnsi"/>
        </w:rPr>
        <w:t xml:space="preserve">za Ministrstvo za javno upravo kot upravljavca in najemodajalca </w:t>
      </w:r>
      <w:r w:rsidRPr="004D3D21">
        <w:rPr>
          <w:rFonts w:cstheme="minorHAnsi"/>
        </w:rPr>
        <w:t xml:space="preserve">predstavlja najbolj učinkovito obliko izrabe stanovanjskega fonda in resursov, saj gre v tem primeru, v primerjavi z ostalimi oblikami najemnih razmerij, za dolgotrajnejšo oddajo službenih stanovanj v najem. </w:t>
      </w:r>
      <w:r w:rsidR="00866CC6" w:rsidRPr="004D3D21">
        <w:rPr>
          <w:rFonts w:cstheme="minorHAnsi"/>
        </w:rPr>
        <w:t>Poleg tega o</w:t>
      </w:r>
      <w:r w:rsidRPr="004D3D21">
        <w:rPr>
          <w:rFonts w:cstheme="minorHAnsi"/>
        </w:rPr>
        <w:t>ddaja stanovanj na podlagi razpisa najemnikom in njihovim družinskim članom omogoča trajnejšo rešitev stanovanjskega vprašanja. Možnost najema službenega stanovanja za čas dela v državnem organu pripomore k zadovoljstvu javnih uslužbencev pri delu, povečuje občutek pripadnosti ter prispeva k uspešnem in učinkovitejšem opravljanju delovnih nalog</w:t>
      </w:r>
      <w:r w:rsidR="00866CC6" w:rsidRPr="004D3D21">
        <w:rPr>
          <w:rFonts w:cstheme="minorHAnsi"/>
        </w:rPr>
        <w:t xml:space="preserve"> in </w:t>
      </w:r>
      <w:r w:rsidRPr="004D3D21">
        <w:rPr>
          <w:rFonts w:cstheme="minorHAnsi"/>
        </w:rPr>
        <w:t>lažje usklajevanje zasebnih in službenih obveznosti</w:t>
      </w:r>
      <w:r w:rsidR="00866CC6" w:rsidRPr="004D3D21">
        <w:rPr>
          <w:rFonts w:cstheme="minorHAnsi"/>
        </w:rPr>
        <w:t xml:space="preserve">. </w:t>
      </w:r>
    </w:p>
    <w:p w14:paraId="06241D52" w14:textId="77777777" w:rsidR="00863000" w:rsidRDefault="00863000" w:rsidP="00247EBE">
      <w:pPr>
        <w:rPr>
          <w:rFonts w:cstheme="minorHAnsi"/>
        </w:rPr>
      </w:pPr>
    </w:p>
    <w:p w14:paraId="14D220D5" w14:textId="0C4D2228" w:rsidR="00247EBE" w:rsidRPr="004D3D21" w:rsidRDefault="00247EBE" w:rsidP="00247EBE">
      <w:pPr>
        <w:rPr>
          <w:rFonts w:cstheme="minorHAnsi"/>
        </w:rPr>
      </w:pPr>
      <w:r w:rsidRPr="004D3D21">
        <w:rPr>
          <w:rFonts w:cstheme="minorHAnsi"/>
        </w:rPr>
        <w:t>Strokovna služba v okviru svojih delovnih nalog skrbi, da se večina službenih stanovanj dodeljuje na tej pravni podlagi. V ta namen zagotavlja primeren nabor, praviloma neopremljenih službenih stanovanj</w:t>
      </w:r>
      <w:r w:rsidR="00FC032C" w:rsidRPr="004D3D21">
        <w:rPr>
          <w:rFonts w:cstheme="minorHAnsi"/>
        </w:rPr>
        <w:t xml:space="preserve"> vseh velikosti</w:t>
      </w:r>
      <w:r w:rsidRPr="004D3D21">
        <w:rPr>
          <w:rFonts w:cstheme="minorHAnsi"/>
        </w:rPr>
        <w:t xml:space="preserve">. </w:t>
      </w:r>
    </w:p>
    <w:p w14:paraId="46070130" w14:textId="77777777" w:rsidR="00863000" w:rsidRDefault="00863000" w:rsidP="00247EBE">
      <w:pPr>
        <w:rPr>
          <w:rFonts w:cstheme="minorHAnsi"/>
        </w:rPr>
      </w:pPr>
    </w:p>
    <w:p w14:paraId="50F94091" w14:textId="77777777" w:rsidR="00863000" w:rsidRDefault="00247EBE" w:rsidP="00247EBE">
      <w:pPr>
        <w:rPr>
          <w:rFonts w:cstheme="minorHAnsi"/>
        </w:rPr>
      </w:pPr>
      <w:r w:rsidRPr="004D3D21">
        <w:rPr>
          <w:rFonts w:cstheme="minorHAnsi"/>
        </w:rPr>
        <w:t xml:space="preserve">Razpis za dodelitev službenih stanovanj v najem se </w:t>
      </w:r>
      <w:r w:rsidR="00866CC6" w:rsidRPr="004D3D21">
        <w:rPr>
          <w:rFonts w:cstheme="minorHAnsi"/>
        </w:rPr>
        <w:t>praviloma</w:t>
      </w:r>
      <w:r w:rsidRPr="004D3D21">
        <w:rPr>
          <w:rFonts w:cstheme="minorHAnsi"/>
        </w:rPr>
        <w:t xml:space="preserve"> objavi v letu po izteku veljavnosti prednostnih redov</w:t>
      </w:r>
      <w:r w:rsidR="00FC032C" w:rsidRPr="004D3D21">
        <w:rPr>
          <w:rFonts w:cstheme="minorHAnsi"/>
        </w:rPr>
        <w:t xml:space="preserve">, ki so bili sprejeti na podlagi predhodnega razpisa za dodelitev službenih stanovanj v najem </w:t>
      </w:r>
      <w:r w:rsidRPr="004D3D21">
        <w:rPr>
          <w:rFonts w:cstheme="minorHAnsi"/>
        </w:rPr>
        <w:t xml:space="preserve">oziroma ko je na razpolago primerno število stanovanj, ki jih je mogoče oddati v najem. </w:t>
      </w:r>
    </w:p>
    <w:p w14:paraId="5C425AF4" w14:textId="15C5667B" w:rsidR="00247EBE" w:rsidRPr="004D3D21" w:rsidRDefault="00247EBE" w:rsidP="00247EBE">
      <w:pPr>
        <w:rPr>
          <w:rFonts w:cstheme="minorHAnsi"/>
        </w:rPr>
      </w:pPr>
      <w:r w:rsidRPr="004D3D21">
        <w:rPr>
          <w:rFonts w:cstheme="minorHAnsi"/>
        </w:rPr>
        <w:t xml:space="preserve">Strokovna služba objavi razpis na spletni strani ministrstva in o objavi obvesti državne organe, za katere dodeljuje službena stanovanja. </w:t>
      </w:r>
    </w:p>
    <w:p w14:paraId="73DD381E" w14:textId="77777777" w:rsidR="00863000" w:rsidRDefault="00863000" w:rsidP="00247EBE">
      <w:pPr>
        <w:rPr>
          <w:rFonts w:cstheme="minorHAnsi"/>
        </w:rPr>
      </w:pPr>
    </w:p>
    <w:p w14:paraId="20D33A7F" w14:textId="052EEA3F" w:rsidR="00366DF0" w:rsidRPr="004D3D21" w:rsidRDefault="00247EBE" w:rsidP="00247EBE">
      <w:pPr>
        <w:rPr>
          <w:rFonts w:cstheme="minorHAnsi"/>
        </w:rPr>
      </w:pPr>
      <w:r w:rsidRPr="004D3D21">
        <w:rPr>
          <w:rFonts w:cstheme="minorHAnsi"/>
        </w:rPr>
        <w:t>Stanovanjski pravilnik uredi tudi možnost sklenitve nove najemne pogodbe z najemnikom službenega stanovanja</w:t>
      </w:r>
      <w:r w:rsidR="00366DF0" w:rsidRPr="004D3D21">
        <w:rPr>
          <w:rFonts w:cstheme="minorHAnsi"/>
        </w:rPr>
        <w:t>:</w:t>
      </w:r>
      <w:r w:rsidRPr="004D3D21">
        <w:rPr>
          <w:rFonts w:cstheme="minorHAnsi"/>
        </w:rPr>
        <w:t xml:space="preserve"> </w:t>
      </w:r>
    </w:p>
    <w:p w14:paraId="524A8CF9" w14:textId="77777777" w:rsidR="00366DF0" w:rsidRPr="004D3D21" w:rsidRDefault="00247EBE" w:rsidP="001D4840">
      <w:pPr>
        <w:pStyle w:val="Odstavekseznama"/>
        <w:numPr>
          <w:ilvl w:val="0"/>
          <w:numId w:val="29"/>
        </w:numPr>
        <w:rPr>
          <w:rFonts w:cstheme="minorHAnsi"/>
        </w:rPr>
      </w:pPr>
      <w:r w:rsidRPr="004D3D21">
        <w:rPr>
          <w:rFonts w:cstheme="minorHAnsi"/>
        </w:rPr>
        <w:t>ki mu je bilo stanovanje dodeljeno na razpisu za dodelitev službenih stanovanj v najem</w:t>
      </w:r>
      <w:r w:rsidR="00FC032C" w:rsidRPr="004D3D21">
        <w:rPr>
          <w:rFonts w:cstheme="minorHAnsi"/>
        </w:rPr>
        <w:t xml:space="preserve"> če je bil najemnik začasno napoten na delo v tujino in je stanovanje pred odhodom vrnil, po vrnitvi pa delo nadaljuje v državnem organu</w:t>
      </w:r>
      <w:r w:rsidR="001E1566" w:rsidRPr="004D3D21">
        <w:rPr>
          <w:rFonts w:cstheme="minorHAnsi"/>
        </w:rPr>
        <w:t xml:space="preserve">, </w:t>
      </w:r>
    </w:p>
    <w:p w14:paraId="620AEA02" w14:textId="77777777" w:rsidR="00366DF0" w:rsidRPr="004D3D21" w:rsidRDefault="00366DF0" w:rsidP="001D4840">
      <w:pPr>
        <w:pStyle w:val="Odstavekseznama"/>
        <w:numPr>
          <w:ilvl w:val="0"/>
          <w:numId w:val="29"/>
        </w:numPr>
        <w:rPr>
          <w:rFonts w:cstheme="minorHAnsi"/>
        </w:rPr>
      </w:pPr>
      <w:r w:rsidRPr="004D3D21">
        <w:rPr>
          <w:rFonts w:cstheme="minorHAnsi"/>
        </w:rPr>
        <w:t xml:space="preserve">v primeru </w:t>
      </w:r>
      <w:r w:rsidR="001E1566" w:rsidRPr="004D3D21">
        <w:rPr>
          <w:rFonts w:cstheme="minorHAnsi"/>
        </w:rPr>
        <w:t>reorganizacije državne uprave</w:t>
      </w:r>
      <w:r w:rsidRPr="004D3D21">
        <w:rPr>
          <w:rFonts w:cstheme="minorHAnsi"/>
        </w:rPr>
        <w:t xml:space="preserve">, </w:t>
      </w:r>
      <w:r w:rsidR="001E1566" w:rsidRPr="004D3D21">
        <w:rPr>
          <w:rFonts w:cstheme="minorHAnsi"/>
        </w:rPr>
        <w:t xml:space="preserve"> </w:t>
      </w:r>
    </w:p>
    <w:p w14:paraId="55B301D8" w14:textId="3FC368CE" w:rsidR="00321A58" w:rsidRPr="004D3D21" w:rsidRDefault="00366DF0" w:rsidP="001D4840">
      <w:pPr>
        <w:pStyle w:val="Odstavekseznama"/>
        <w:numPr>
          <w:ilvl w:val="0"/>
          <w:numId w:val="29"/>
        </w:numPr>
        <w:rPr>
          <w:rFonts w:cstheme="minorHAnsi"/>
        </w:rPr>
      </w:pPr>
      <w:r w:rsidRPr="004D3D21">
        <w:rPr>
          <w:rFonts w:cstheme="minorHAnsi"/>
        </w:rPr>
        <w:t xml:space="preserve">ki </w:t>
      </w:r>
      <w:r w:rsidR="001E1566" w:rsidRPr="004D3D21">
        <w:rPr>
          <w:rFonts w:cstheme="minorHAnsi"/>
        </w:rPr>
        <w:t>mu je bilo stanovanje dodeljeno na razpisu za dodelitev službenih stanovanj v najem</w:t>
      </w:r>
      <w:r w:rsidRPr="004D3D21">
        <w:rPr>
          <w:rFonts w:cstheme="minorHAnsi"/>
        </w:rPr>
        <w:t>, če mu je delovno razmerje v okviru državnega organa prenehalo,</w:t>
      </w:r>
      <w:r w:rsidR="001E1566" w:rsidRPr="004D3D21">
        <w:rPr>
          <w:rFonts w:cstheme="minorHAnsi"/>
        </w:rPr>
        <w:t xml:space="preserve"> </w:t>
      </w:r>
      <w:r w:rsidRPr="004D3D21">
        <w:rPr>
          <w:rFonts w:cstheme="minorHAnsi"/>
        </w:rPr>
        <w:t>pa nadaljuje</w:t>
      </w:r>
      <w:r w:rsidR="001E1566" w:rsidRPr="004D3D21">
        <w:rPr>
          <w:rFonts w:cstheme="minorHAnsi"/>
        </w:rPr>
        <w:t xml:space="preserve"> z delom v okviru Policije ali Slovenske vojske</w:t>
      </w:r>
      <w:r w:rsidRPr="004D3D21">
        <w:rPr>
          <w:rFonts w:cstheme="minorHAnsi"/>
        </w:rPr>
        <w:t>, upoštevajoč recipročnost ureditve, ki izhaja stanovanjskih pravilnikov MNZ in MORS.</w:t>
      </w:r>
    </w:p>
    <w:p w14:paraId="1B5D5D0F" w14:textId="77777777" w:rsidR="00863000" w:rsidRDefault="00863000" w:rsidP="00893E79">
      <w:pPr>
        <w:rPr>
          <w:rFonts w:cstheme="minorHAnsi"/>
        </w:rPr>
      </w:pPr>
    </w:p>
    <w:p w14:paraId="13FB16B6" w14:textId="08BED0CF" w:rsidR="001E1566" w:rsidRPr="004D3D21" w:rsidRDefault="00893E79" w:rsidP="00893E79">
      <w:pPr>
        <w:rPr>
          <w:rFonts w:cstheme="minorHAnsi"/>
        </w:rPr>
      </w:pPr>
      <w:r w:rsidRPr="004D3D21">
        <w:rPr>
          <w:rFonts w:cstheme="minorHAnsi"/>
        </w:rPr>
        <w:t>SP-2 dodelitev službenega stanovanja na podlagi razpisa za dodelitev službenih stanovanj ureja v 18. do 33. členu.</w:t>
      </w:r>
    </w:p>
    <w:p w14:paraId="1AFCD7A3" w14:textId="77777777" w:rsidR="00247EBE" w:rsidRPr="00863000" w:rsidRDefault="00247EBE" w:rsidP="00863000">
      <w:pPr>
        <w:pStyle w:val="Naslov3"/>
      </w:pPr>
      <w:bookmarkStart w:id="46" w:name="_Toc199239286"/>
      <w:bookmarkStart w:id="47" w:name="_Toc216343548"/>
      <w:r w:rsidRPr="00863000">
        <w:t>Dodelitev zunaj razpisa</w:t>
      </w:r>
      <w:bookmarkEnd w:id="46"/>
      <w:bookmarkEnd w:id="47"/>
    </w:p>
    <w:p w14:paraId="2E756CD6" w14:textId="092C3898" w:rsidR="00366DF0" w:rsidRPr="004D3D21" w:rsidRDefault="00366DF0" w:rsidP="009A4587">
      <w:pPr>
        <w:spacing w:after="240"/>
        <w:rPr>
          <w:rFonts w:cstheme="minorHAnsi"/>
        </w:rPr>
      </w:pPr>
      <w:r w:rsidRPr="004D3D21">
        <w:rPr>
          <w:rFonts w:cstheme="minorHAnsi"/>
        </w:rPr>
        <w:t>Skladno z načelom gospodarnosti ravnanja Ministrstvo za javno upravo skrbi za optimalno zasedenost službenih stanovanj z zmanjševanjem števila nezasedenih stanovanj.  V skladu z navedenim Ministrstvo za javno upravo nezasedena službena stanovanja, ki niso bila dodeljena na razpisu za dodelitev službenih stanovanj v najem</w:t>
      </w:r>
      <w:r w:rsidR="00FD61C8" w:rsidRPr="004D3D21">
        <w:rPr>
          <w:rFonts w:cstheme="minorHAnsi"/>
        </w:rPr>
        <w:t>,</w:t>
      </w:r>
      <w:r w:rsidRPr="004D3D21">
        <w:rPr>
          <w:rFonts w:cstheme="minorHAnsi"/>
        </w:rPr>
        <w:t xml:space="preserve"> in službena stanovanja, ki so že dalj časa nezasedena, odda v najem izven razpisa za dodelitev službenih stanovanj. Ta službena stanovanja se v prvi vrsti dodelijo javnim </w:t>
      </w:r>
      <w:r w:rsidRPr="004D3D21">
        <w:rPr>
          <w:rFonts w:cstheme="minorHAnsi"/>
        </w:rPr>
        <w:lastRenderedPageBreak/>
        <w:t xml:space="preserve">uslužbencem, ki imajo sklenjeno delovno razmerje  v državnih organih ožje državne uprave. V kolikor s strani javnih uslužbencev v državnih organih ni povpraševanja, se lahko službena stanovanja na tej pravni podlagi dodelijo uslužbencem Policije ali pripadnikom stalne sestave Slovenske vojske.  </w:t>
      </w:r>
    </w:p>
    <w:p w14:paraId="61A96ECD" w14:textId="33C57D12" w:rsidR="00366DF0" w:rsidRPr="004D3D21" w:rsidRDefault="00366DF0" w:rsidP="00366DF0">
      <w:pPr>
        <w:rPr>
          <w:rFonts w:cstheme="minorHAnsi"/>
        </w:rPr>
      </w:pPr>
      <w:r w:rsidRPr="004D3D21">
        <w:rPr>
          <w:rFonts w:cstheme="minorHAnsi"/>
        </w:rPr>
        <w:t xml:space="preserve">Splošni pogoj za dodelitev službenega stanovanja je </w:t>
      </w:r>
      <w:proofErr w:type="spellStart"/>
      <w:r w:rsidRPr="004D3D21">
        <w:rPr>
          <w:rFonts w:cstheme="minorHAnsi"/>
        </w:rPr>
        <w:t>nelastništvo</w:t>
      </w:r>
      <w:proofErr w:type="spellEnd"/>
      <w:r w:rsidRPr="004D3D21">
        <w:rPr>
          <w:rFonts w:cstheme="minorHAnsi"/>
        </w:rPr>
        <w:t xml:space="preserve"> stanovanja v določeni oddaljenosti od delovnega mesta in neobstoj morebitnih kršitev iz preteklih najemnih razmerij, sklenjenih z upravičencem, kot to določa veljavni </w:t>
      </w:r>
      <w:r w:rsidR="001540B8" w:rsidRPr="004D3D21">
        <w:rPr>
          <w:rFonts w:cstheme="minorHAnsi"/>
        </w:rPr>
        <w:t>S</w:t>
      </w:r>
      <w:r w:rsidRPr="004D3D21">
        <w:rPr>
          <w:rFonts w:cstheme="minorHAnsi"/>
        </w:rPr>
        <w:t>tanovanjski pravilnik.</w:t>
      </w:r>
    </w:p>
    <w:p w14:paraId="3C0CAB3B" w14:textId="77777777" w:rsidR="00366DF0" w:rsidRPr="004D3D21" w:rsidRDefault="00366DF0" w:rsidP="00366DF0">
      <w:pPr>
        <w:rPr>
          <w:rFonts w:cstheme="minorHAnsi"/>
        </w:rPr>
      </w:pPr>
    </w:p>
    <w:p w14:paraId="4D11BA78" w14:textId="2513CE4E" w:rsidR="00366DF0" w:rsidRPr="004D3D21" w:rsidRDefault="00366DF0" w:rsidP="00366DF0">
      <w:pPr>
        <w:rPr>
          <w:rFonts w:cstheme="minorHAnsi"/>
        </w:rPr>
      </w:pPr>
      <w:r w:rsidRPr="004D3D21">
        <w:rPr>
          <w:rFonts w:cstheme="minorHAnsi"/>
        </w:rPr>
        <w:t xml:space="preserve">Ministrstvo za javno objavi seznam nezasedenih stanovanj, ki so na voljo za najem z vsemi potrebnimi podatki za prijavo. Službena stanovanja se na tej pravni podlagi upravičencem dodelijo po vrstnem redu prijav. </w:t>
      </w:r>
    </w:p>
    <w:p w14:paraId="0EC656EB" w14:textId="77777777" w:rsidR="009A7B34" w:rsidRPr="004D3D21" w:rsidRDefault="009A7B34" w:rsidP="00366DF0">
      <w:pPr>
        <w:rPr>
          <w:rFonts w:cstheme="minorHAnsi"/>
        </w:rPr>
      </w:pPr>
    </w:p>
    <w:p w14:paraId="4A241785" w14:textId="191EB907" w:rsidR="009A7B34" w:rsidRPr="004D3D21" w:rsidRDefault="009A7B34" w:rsidP="00366DF0">
      <w:pPr>
        <w:rPr>
          <w:rFonts w:cstheme="minorHAnsi"/>
        </w:rPr>
      </w:pPr>
      <w:r w:rsidRPr="004D3D21">
        <w:rPr>
          <w:rFonts w:cstheme="minorHAnsi"/>
        </w:rPr>
        <w:t xml:space="preserve">Stanovanja se na tej pravni podlagi dodelijo upravičencem v najem za določen čas 3 let, z možnostjo podaljšanja po poteku te dobe. </w:t>
      </w:r>
    </w:p>
    <w:p w14:paraId="3C2B64BC" w14:textId="77777777" w:rsidR="00366DF0" w:rsidRPr="004D3D21" w:rsidRDefault="00366DF0" w:rsidP="00366DF0">
      <w:pPr>
        <w:rPr>
          <w:rFonts w:cstheme="minorHAnsi"/>
        </w:rPr>
      </w:pPr>
    </w:p>
    <w:p w14:paraId="576CC300" w14:textId="03DE4787" w:rsidR="00A40007" w:rsidRPr="004D3D21" w:rsidRDefault="00366DF0" w:rsidP="00A40007">
      <w:pPr>
        <w:rPr>
          <w:rFonts w:cstheme="minorHAnsi"/>
          <w:highlight w:val="yellow"/>
        </w:rPr>
      </w:pPr>
      <w:r w:rsidRPr="004D3D21">
        <w:rPr>
          <w:rFonts w:cstheme="minorHAnsi"/>
        </w:rPr>
        <w:t>SP-2 dodelitev službenih stanovanj zunaj razpisa ureja v 37. do 40. členu.</w:t>
      </w:r>
    </w:p>
    <w:p w14:paraId="3FCBD9A7" w14:textId="77777777" w:rsidR="00247EBE" w:rsidRPr="00863000" w:rsidRDefault="00247EBE" w:rsidP="00863000">
      <w:pPr>
        <w:pStyle w:val="Naslov3"/>
      </w:pPr>
      <w:bookmarkStart w:id="48" w:name="_Toc199239287"/>
      <w:bookmarkStart w:id="49" w:name="_Toc216343549"/>
      <w:r w:rsidRPr="00863000">
        <w:t>Dodelitev iz razloga nujnih službenih potreb Urada predsednika Republike</w:t>
      </w:r>
      <w:bookmarkEnd w:id="48"/>
      <w:bookmarkEnd w:id="49"/>
      <w:r w:rsidRPr="00863000">
        <w:t> </w:t>
      </w:r>
    </w:p>
    <w:p w14:paraId="0A69B2AA" w14:textId="1E20AD28" w:rsidR="00247EBE" w:rsidRPr="004D3D21" w:rsidRDefault="00247EBE" w:rsidP="009A4587">
      <w:pPr>
        <w:spacing w:after="240"/>
        <w:rPr>
          <w:rFonts w:cstheme="minorHAnsi"/>
        </w:rPr>
      </w:pPr>
      <w:r w:rsidRPr="004D3D21">
        <w:rPr>
          <w:rFonts w:cstheme="minorHAnsi"/>
        </w:rPr>
        <w:t>V skladu s 5. členom Zakona o zagotavljanju pogojev za opravljanje funkcije predsednika republike</w:t>
      </w:r>
      <w:r w:rsidRPr="004D3D21">
        <w:rPr>
          <w:rStyle w:val="Sprotnaopomba-sklic"/>
          <w:rFonts w:cstheme="minorHAnsi"/>
        </w:rPr>
        <w:footnoteReference w:id="20"/>
      </w:r>
      <w:r w:rsidRPr="004D3D21">
        <w:rPr>
          <w:rFonts w:cstheme="minorHAnsi"/>
        </w:rPr>
        <w:t xml:space="preserve">, ki določa, da pogoje za opravljanje funkcije predsednika republike zagotovi vlada, ministrstva in drugi državni organi, se lahko iz razloga  nujnih službenih potreb v skladu s </w:t>
      </w:r>
      <w:r w:rsidR="002E13CF" w:rsidRPr="004D3D21">
        <w:rPr>
          <w:rFonts w:cstheme="minorHAnsi"/>
        </w:rPr>
        <w:t>SP-2</w:t>
      </w:r>
      <w:r w:rsidRPr="004D3D21">
        <w:rPr>
          <w:rFonts w:cstheme="minorHAnsi"/>
        </w:rPr>
        <w:t xml:space="preserve"> dodeli službeno stanovanje </w:t>
      </w:r>
      <w:r w:rsidR="00E1179B" w:rsidRPr="004D3D21">
        <w:rPr>
          <w:rFonts w:cstheme="minorHAnsi"/>
        </w:rPr>
        <w:t>funkcionarju in</w:t>
      </w:r>
      <w:r w:rsidR="00A40007" w:rsidRPr="004D3D21">
        <w:rPr>
          <w:rFonts w:cstheme="minorHAnsi"/>
        </w:rPr>
        <w:t xml:space="preserve"> javnemu</w:t>
      </w:r>
      <w:r w:rsidR="00E1179B" w:rsidRPr="004D3D21">
        <w:rPr>
          <w:rFonts w:cstheme="minorHAnsi"/>
        </w:rPr>
        <w:t xml:space="preserve"> </w:t>
      </w:r>
      <w:r w:rsidRPr="004D3D21">
        <w:rPr>
          <w:rFonts w:cstheme="minorHAnsi"/>
        </w:rPr>
        <w:t>uslužbencu Urada predsednika republike.</w:t>
      </w:r>
    </w:p>
    <w:p w14:paraId="67D63745" w14:textId="53D82CCF" w:rsidR="009A7B34" w:rsidRPr="004D3D21" w:rsidRDefault="009A7B34" w:rsidP="00247EBE">
      <w:pPr>
        <w:rPr>
          <w:rFonts w:cstheme="minorHAnsi"/>
        </w:rPr>
      </w:pPr>
      <w:r w:rsidRPr="004D3D21">
        <w:rPr>
          <w:rFonts w:cstheme="minorHAnsi"/>
        </w:rPr>
        <w:t xml:space="preserve">Stanovanja se v najem upravičencem dodeli za določen čas 2 let. </w:t>
      </w:r>
    </w:p>
    <w:p w14:paraId="13F7D2D1" w14:textId="77777777" w:rsidR="00247EBE" w:rsidRPr="00863000" w:rsidRDefault="00247EBE" w:rsidP="00863000">
      <w:pPr>
        <w:pStyle w:val="Naslov3"/>
      </w:pPr>
      <w:bookmarkStart w:id="50" w:name="_Toc199239288"/>
      <w:bookmarkStart w:id="51" w:name="_Toc216343550"/>
      <w:r w:rsidRPr="00863000">
        <w:t>Dodelitev iz razloga smotrnega gospodarjenja</w:t>
      </w:r>
      <w:bookmarkEnd w:id="50"/>
      <w:bookmarkEnd w:id="51"/>
      <w:r w:rsidRPr="00863000">
        <w:t> </w:t>
      </w:r>
    </w:p>
    <w:p w14:paraId="38B95291" w14:textId="4D4E96D3" w:rsidR="00AF275F" w:rsidRPr="004D3D21" w:rsidRDefault="00AF275F" w:rsidP="009A4587">
      <w:pPr>
        <w:spacing w:after="240"/>
        <w:rPr>
          <w:rFonts w:cstheme="minorHAnsi"/>
        </w:rPr>
      </w:pPr>
      <w:r w:rsidRPr="004D3D21">
        <w:rPr>
          <w:rFonts w:cstheme="minorHAnsi"/>
        </w:rPr>
        <w:t xml:space="preserve">Zaradi zagotavljanja gospodarnega ravnanja in učinkovitega upravljanja s službenimi stanovanji Ministrstvo za javno upravo službena stanovanja, za katera začasno ni izkazanega interesa s strani javnih uslužbencev oziroma jih ni bilo mogoče oddati po postopkih za dodeljevanje službenih stanovanj izven razpisa, kot začasni ukrep ravnanja odda zainteresiranim fizičnim ali pravnim osebam za tržno najemnino za določen čas, v skladu z veljavnim stanovanjskim pravilnikom. </w:t>
      </w:r>
      <w:r w:rsidR="009A7B34" w:rsidRPr="004D3D21">
        <w:rPr>
          <w:rFonts w:cstheme="minorHAnsi"/>
        </w:rPr>
        <w:t>Stanovanja se na tej pravni podlagi dodeljujejo v najem za obdobje 3 let</w:t>
      </w:r>
      <w:r w:rsidR="00FD61C8" w:rsidRPr="004D3D21">
        <w:rPr>
          <w:rFonts w:cstheme="minorHAnsi"/>
        </w:rPr>
        <w:t xml:space="preserve"> in za tržno najemnino. </w:t>
      </w:r>
    </w:p>
    <w:p w14:paraId="1EEDBF92" w14:textId="0097FA28" w:rsidR="00AF275F" w:rsidRPr="004D3D21" w:rsidRDefault="002E13CF" w:rsidP="00AF275F">
      <w:pPr>
        <w:rPr>
          <w:rFonts w:cstheme="minorHAnsi"/>
        </w:rPr>
      </w:pPr>
      <w:r w:rsidRPr="004D3D21">
        <w:rPr>
          <w:rFonts w:cstheme="minorHAnsi"/>
        </w:rPr>
        <w:t>SP-2</w:t>
      </w:r>
      <w:r w:rsidR="00AF275F" w:rsidRPr="004D3D21">
        <w:rPr>
          <w:rFonts w:cstheme="minorHAnsi"/>
        </w:rPr>
        <w:t xml:space="preserve"> </w:t>
      </w:r>
      <w:r w:rsidRPr="004D3D21">
        <w:rPr>
          <w:rFonts w:cstheme="minorHAnsi"/>
        </w:rPr>
        <w:t xml:space="preserve">v 42. do 45. členu določa </w:t>
      </w:r>
      <w:r w:rsidR="00AF275F" w:rsidRPr="004D3D21">
        <w:rPr>
          <w:rFonts w:cstheme="minorHAnsi"/>
        </w:rPr>
        <w:t xml:space="preserve">upravičence za dodelitev, pogoje, ki jih morajo izpolnjevati upravičenci, metodo določanja tržne najemnine, obdobje, za katerega se stanovanje dodeli in postopek prijave in  obravnave oziroma postopek reševanja vlog. </w:t>
      </w:r>
    </w:p>
    <w:p w14:paraId="54DD6F6F" w14:textId="346E0434" w:rsidR="00247EBE" w:rsidRPr="00863000" w:rsidRDefault="00247EBE" w:rsidP="00863000">
      <w:pPr>
        <w:pStyle w:val="Naslov3"/>
      </w:pPr>
      <w:bookmarkStart w:id="52" w:name="_Toc213420015"/>
      <w:bookmarkStart w:id="53" w:name="_Toc213420086"/>
      <w:bookmarkStart w:id="54" w:name="_Toc199239289"/>
      <w:bookmarkStart w:id="55" w:name="_Toc216343551"/>
      <w:bookmarkEnd w:id="52"/>
      <w:bookmarkEnd w:id="53"/>
      <w:r w:rsidRPr="00863000">
        <w:t>Dodelitev najemniku po upokojitvi in svojcu umrlega</w:t>
      </w:r>
      <w:bookmarkEnd w:id="54"/>
      <w:r w:rsidR="00FD61C8" w:rsidRPr="00863000">
        <w:t xml:space="preserve"> najemnika</w:t>
      </w:r>
      <w:bookmarkEnd w:id="55"/>
    </w:p>
    <w:p w14:paraId="4E08D3CF" w14:textId="77777777" w:rsidR="00247EBE" w:rsidRPr="004D3D21" w:rsidRDefault="00247EBE" w:rsidP="009A4587">
      <w:pPr>
        <w:spacing w:after="240"/>
        <w:rPr>
          <w:rFonts w:cstheme="minorHAnsi"/>
        </w:rPr>
      </w:pPr>
      <w:r w:rsidRPr="004D3D21">
        <w:rPr>
          <w:rFonts w:cstheme="minorHAnsi"/>
        </w:rPr>
        <w:t xml:space="preserve">Službena stanovanja se lahko oddajo v najem najemniku ob upokojitvi in svojcu umrlega najemnika, z namenom, da si v prehodnem obdobju sami uredijo svoj stanovanjski problem. </w:t>
      </w:r>
    </w:p>
    <w:p w14:paraId="2053E60F" w14:textId="09CED0FE" w:rsidR="009A7B34" w:rsidRPr="004D3D21" w:rsidRDefault="009A7B34" w:rsidP="00247EBE">
      <w:pPr>
        <w:rPr>
          <w:rFonts w:cstheme="minorHAnsi"/>
        </w:rPr>
      </w:pPr>
      <w:r w:rsidRPr="004D3D21">
        <w:rPr>
          <w:rFonts w:cstheme="minorHAnsi"/>
        </w:rPr>
        <w:t>Stanovanje se v najem lahko dodeli za</w:t>
      </w:r>
      <w:r w:rsidR="00FD61C8" w:rsidRPr="004D3D21">
        <w:rPr>
          <w:rFonts w:cstheme="minorHAnsi"/>
        </w:rPr>
        <w:t xml:space="preserve"> tržno najemnino in za</w:t>
      </w:r>
      <w:r w:rsidRPr="004D3D21">
        <w:rPr>
          <w:rFonts w:cstheme="minorHAnsi"/>
        </w:rPr>
        <w:t xml:space="preserve"> največ eno leto. </w:t>
      </w:r>
    </w:p>
    <w:p w14:paraId="0552BB3C" w14:textId="28294279" w:rsidR="00AF275F" w:rsidRPr="004D3D21" w:rsidRDefault="002E13CF" w:rsidP="00AF275F">
      <w:pPr>
        <w:rPr>
          <w:rFonts w:cstheme="minorHAnsi"/>
        </w:rPr>
      </w:pPr>
      <w:r w:rsidRPr="004D3D21">
        <w:rPr>
          <w:rFonts w:cstheme="minorHAnsi"/>
        </w:rPr>
        <w:t>SP-2</w:t>
      </w:r>
      <w:r w:rsidR="00DA22D7" w:rsidRPr="004D3D21">
        <w:rPr>
          <w:rFonts w:cstheme="minorHAnsi"/>
        </w:rPr>
        <w:t xml:space="preserve"> v 46. do 52. členu določa</w:t>
      </w:r>
      <w:r w:rsidR="00247EBE" w:rsidRPr="004D3D21">
        <w:rPr>
          <w:rFonts w:cstheme="minorHAnsi"/>
        </w:rPr>
        <w:t xml:space="preserve"> </w:t>
      </w:r>
      <w:bookmarkStart w:id="56" w:name="_Toc199239290"/>
      <w:r w:rsidR="00AF275F" w:rsidRPr="004D3D21">
        <w:rPr>
          <w:rFonts w:cstheme="minorHAnsi"/>
        </w:rPr>
        <w:t xml:space="preserve">upravičence za dodelitev, pogoje, ki jih morajo izpolnjevati upravičenci, metodo določanja tržne najemnine, obdobje, za katerega se stanovanje dodeli in postopek prijave in  obravnave oziroma postopek reševanja vlog. </w:t>
      </w:r>
    </w:p>
    <w:p w14:paraId="424B83FE" w14:textId="77777777" w:rsidR="00247EBE" w:rsidRPr="00863000" w:rsidRDefault="00247EBE" w:rsidP="00863000">
      <w:pPr>
        <w:pStyle w:val="Naslov3"/>
      </w:pPr>
      <w:bookmarkStart w:id="57" w:name="_Toc213420017"/>
      <w:bookmarkStart w:id="58" w:name="_Toc213420088"/>
      <w:bookmarkStart w:id="59" w:name="_Toc199239291"/>
      <w:bookmarkStart w:id="60" w:name="_Toc216343552"/>
      <w:bookmarkEnd w:id="56"/>
      <w:bookmarkEnd w:id="57"/>
      <w:bookmarkEnd w:id="58"/>
      <w:r w:rsidRPr="00863000">
        <w:t>Zamenjava službenih stanovanj</w:t>
      </w:r>
      <w:bookmarkEnd w:id="59"/>
      <w:bookmarkEnd w:id="60"/>
    </w:p>
    <w:p w14:paraId="66137EDD" w14:textId="57140D95" w:rsidR="00247EBE" w:rsidRPr="004D3D21" w:rsidRDefault="00247EBE" w:rsidP="009A4587">
      <w:pPr>
        <w:spacing w:after="240"/>
        <w:rPr>
          <w:rFonts w:cstheme="minorHAnsi"/>
          <w:color w:val="000000" w:themeColor="text1"/>
        </w:rPr>
      </w:pPr>
      <w:r w:rsidRPr="004D3D21">
        <w:rPr>
          <w:rFonts w:cstheme="minorHAnsi"/>
          <w:color w:val="000000" w:themeColor="text1"/>
        </w:rPr>
        <w:t>Če se pri najemniku službenega stanovanja</w:t>
      </w:r>
      <w:r w:rsidR="00893E79" w:rsidRPr="004D3D21">
        <w:rPr>
          <w:rFonts w:cstheme="minorHAnsi"/>
          <w:color w:val="000000" w:themeColor="text1"/>
        </w:rPr>
        <w:t>, ki mu je bilo stanovanj dodeljeno na razpisu za dodelitev službenih stanovanj,</w:t>
      </w:r>
      <w:r w:rsidRPr="004D3D21">
        <w:rPr>
          <w:rFonts w:cstheme="minorHAnsi"/>
          <w:color w:val="000000" w:themeColor="text1"/>
        </w:rPr>
        <w:t xml:space="preserve"> v času trajanja najemnega razmerja spremenijo osebne okoliščine, se mu oddano stanovanje lahko zamenja za drugo primerno stanovanje.</w:t>
      </w:r>
    </w:p>
    <w:p w14:paraId="14F6CB17" w14:textId="77777777" w:rsidR="00247EBE" w:rsidRPr="004D3D21" w:rsidRDefault="00247EBE" w:rsidP="00247EBE">
      <w:pPr>
        <w:rPr>
          <w:rFonts w:cstheme="minorHAnsi"/>
          <w:color w:val="000000" w:themeColor="text1"/>
        </w:rPr>
      </w:pPr>
      <w:r w:rsidRPr="004D3D21">
        <w:rPr>
          <w:rFonts w:cstheme="minorHAnsi"/>
          <w:color w:val="000000" w:themeColor="text1"/>
        </w:rPr>
        <w:t>Prejšnjemu imetniku stanovanjske pravice se stanovanje lahko le izjemoma zamenja.</w:t>
      </w:r>
    </w:p>
    <w:p w14:paraId="1599CDED" w14:textId="74C51E4E" w:rsidR="00BD32B2" w:rsidRPr="004D3D21" w:rsidRDefault="00DA22D7" w:rsidP="009A7B34">
      <w:pPr>
        <w:jc w:val="left"/>
        <w:rPr>
          <w:rFonts w:cstheme="minorHAnsi"/>
        </w:rPr>
      </w:pPr>
      <w:r w:rsidRPr="004D3D21">
        <w:rPr>
          <w:rFonts w:cstheme="minorHAnsi"/>
          <w:color w:val="000000" w:themeColor="text1"/>
        </w:rPr>
        <w:lastRenderedPageBreak/>
        <w:t>SP-2 v 65. do 69. členu</w:t>
      </w:r>
      <w:r w:rsidRPr="004D3D21" w:rsidDel="00DA22D7">
        <w:rPr>
          <w:rFonts w:cstheme="minorHAnsi"/>
          <w:color w:val="000000" w:themeColor="text1"/>
        </w:rPr>
        <w:t xml:space="preserve"> </w:t>
      </w:r>
      <w:r w:rsidR="00247EBE" w:rsidRPr="004D3D21">
        <w:rPr>
          <w:rFonts w:cstheme="minorHAnsi"/>
          <w:color w:val="000000" w:themeColor="text1"/>
        </w:rPr>
        <w:t>določ</w:t>
      </w:r>
      <w:r w:rsidRPr="004D3D21">
        <w:rPr>
          <w:rFonts w:cstheme="minorHAnsi"/>
          <w:color w:val="000000" w:themeColor="text1"/>
        </w:rPr>
        <w:t>a</w:t>
      </w:r>
      <w:r w:rsidR="00247EBE" w:rsidRPr="004D3D21">
        <w:rPr>
          <w:rFonts w:cstheme="minorHAnsi"/>
          <w:color w:val="000000" w:themeColor="text1"/>
        </w:rPr>
        <w:t xml:space="preserve"> </w:t>
      </w:r>
      <w:r w:rsidR="00893E79" w:rsidRPr="004D3D21">
        <w:rPr>
          <w:rFonts w:cstheme="minorHAnsi"/>
        </w:rPr>
        <w:t xml:space="preserve">pogoje in merila za zamenjavo, upravičence, višino najemnine, čas za katerega se stanovanje dodeli, postopek prijave in obravnave oziroma postopek reševanja vlog. </w:t>
      </w:r>
    </w:p>
    <w:p w14:paraId="1D9F4B5E" w14:textId="6D41E98B" w:rsidR="009A7B34" w:rsidRPr="004D3D21" w:rsidRDefault="009A7B34" w:rsidP="009A7B34">
      <w:pPr>
        <w:jc w:val="left"/>
        <w:rPr>
          <w:rFonts w:cstheme="minorHAnsi"/>
        </w:rPr>
      </w:pPr>
      <w:r w:rsidRPr="004D3D21">
        <w:rPr>
          <w:rFonts w:cstheme="minorHAnsi"/>
        </w:rPr>
        <w:br w:type="page"/>
      </w:r>
    </w:p>
    <w:p w14:paraId="26FC715D" w14:textId="14361C24" w:rsidR="00B3226A" w:rsidRPr="00341771" w:rsidRDefault="00596D67" w:rsidP="00341771">
      <w:pPr>
        <w:pStyle w:val="Naslov1"/>
      </w:pPr>
      <w:bookmarkStart w:id="61" w:name="_Toc216343553"/>
      <w:r w:rsidRPr="00341771">
        <w:lastRenderedPageBreak/>
        <w:t>STRATEGIJA</w:t>
      </w:r>
      <w:r w:rsidR="00E750E7" w:rsidRPr="00341771">
        <w:t xml:space="preserve"> RAVNANJA </w:t>
      </w:r>
      <w:r w:rsidR="00737246" w:rsidRPr="00341771">
        <w:t xml:space="preserve">S SLUŽBENIMI STANOVANJI </w:t>
      </w:r>
      <w:r w:rsidR="00EC4F70" w:rsidRPr="00341771">
        <w:t xml:space="preserve">MJU </w:t>
      </w:r>
      <w:r w:rsidR="00E750E7" w:rsidRPr="00341771">
        <w:t>2025-2035</w:t>
      </w:r>
      <w:bookmarkEnd w:id="61"/>
    </w:p>
    <w:p w14:paraId="7F0BF172" w14:textId="77777777" w:rsidR="00AD6BD3" w:rsidRPr="00863000" w:rsidRDefault="00AD6BD3" w:rsidP="00863000">
      <w:pPr>
        <w:pStyle w:val="Naslov2"/>
      </w:pPr>
      <w:bookmarkStart w:id="62" w:name="_Toc213420037"/>
      <w:bookmarkStart w:id="63" w:name="_Toc213420108"/>
      <w:bookmarkStart w:id="64" w:name="_Toc199239302"/>
      <w:bookmarkStart w:id="65" w:name="_Toc216343554"/>
      <w:bookmarkStart w:id="66" w:name="_Toc199239309"/>
      <w:bookmarkEnd w:id="62"/>
      <w:bookmarkEnd w:id="63"/>
      <w:r w:rsidRPr="00863000">
        <w:t>Gospodarno ravnanje in učinkovito upravljanje s službenimi stanovanji</w:t>
      </w:r>
      <w:bookmarkEnd w:id="64"/>
      <w:bookmarkEnd w:id="65"/>
    </w:p>
    <w:p w14:paraId="7754FBC7" w14:textId="55A7BD2D" w:rsidR="005426A2" w:rsidRPr="004D3D21" w:rsidRDefault="00AD6BD3" w:rsidP="009A4587">
      <w:pPr>
        <w:spacing w:after="240"/>
        <w:rPr>
          <w:rFonts w:cstheme="minorHAnsi"/>
        </w:rPr>
      </w:pPr>
      <w:r w:rsidRPr="004D3D21">
        <w:rPr>
          <w:rFonts w:cstheme="minorHAnsi"/>
        </w:rPr>
        <w:t>V skladu s 34.a členom Zakona o državni upravi</w:t>
      </w:r>
      <w:r w:rsidRPr="004D3D21">
        <w:rPr>
          <w:rFonts w:cstheme="minorHAnsi"/>
          <w:vertAlign w:val="superscript"/>
        </w:rPr>
        <w:footnoteReference w:id="21"/>
      </w:r>
      <w:r w:rsidRPr="004D3D21">
        <w:rPr>
          <w:rFonts w:cstheme="minorHAnsi"/>
        </w:rPr>
        <w:t xml:space="preserve"> Ministrstvo za javno upravo med drugim opravlja tudi naloge centralnega ravnanja s stvarnim premoženjem države. Tako je zakoniti upravljavec fonda službenih stanovanj kot posebne kategorije najemnih stanovanj, namenjenih javnim uslužbencem in funkcionarjem v državnih organih izvršilne veje oblasti</w:t>
      </w:r>
      <w:r w:rsidR="00C73D28" w:rsidRPr="004D3D21">
        <w:rPr>
          <w:rFonts w:cstheme="minorHAnsi"/>
        </w:rPr>
        <w:t>, ki</w:t>
      </w:r>
      <w:r w:rsidR="005426A2" w:rsidRPr="004D3D21">
        <w:rPr>
          <w:rFonts w:cstheme="minorHAnsi"/>
        </w:rPr>
        <w:t xml:space="preserve"> </w:t>
      </w:r>
      <w:r w:rsidRPr="004D3D21">
        <w:rPr>
          <w:rFonts w:cstheme="minorHAnsi"/>
        </w:rPr>
        <w:t>jim z najemom omogoča</w:t>
      </w:r>
      <w:r w:rsidR="00903649" w:rsidRPr="004D3D21">
        <w:rPr>
          <w:rFonts w:cstheme="minorHAnsi"/>
        </w:rPr>
        <w:t xml:space="preserve"> lažjo dostopnost do delovnega</w:t>
      </w:r>
      <w:r w:rsidR="00C73D28" w:rsidRPr="004D3D21">
        <w:rPr>
          <w:rFonts w:cstheme="minorHAnsi"/>
        </w:rPr>
        <w:t xml:space="preserve"> mesta</w:t>
      </w:r>
      <w:r w:rsidR="00903649" w:rsidRPr="004D3D21">
        <w:rPr>
          <w:rFonts w:cstheme="minorHAnsi"/>
        </w:rPr>
        <w:t>, boljšo ali</w:t>
      </w:r>
      <w:r w:rsidRPr="004D3D21">
        <w:rPr>
          <w:rFonts w:cstheme="minorHAnsi"/>
        </w:rPr>
        <w:t xml:space="preserve"> </w:t>
      </w:r>
      <w:r w:rsidR="009A2E30" w:rsidRPr="004D3D21">
        <w:rPr>
          <w:rFonts w:cstheme="minorHAnsi"/>
        </w:rPr>
        <w:t xml:space="preserve">stalno dosegljivost oziroma lažje usklajevanje zasebnega in </w:t>
      </w:r>
      <w:r w:rsidR="007B3604" w:rsidRPr="004D3D21">
        <w:rPr>
          <w:rFonts w:cstheme="minorHAnsi"/>
        </w:rPr>
        <w:t>poslovnega življenja</w:t>
      </w:r>
      <w:r w:rsidRPr="004D3D21">
        <w:rPr>
          <w:rFonts w:cstheme="minorHAnsi"/>
        </w:rPr>
        <w:t xml:space="preserve">. </w:t>
      </w:r>
    </w:p>
    <w:p w14:paraId="4C3E1BFD" w14:textId="3E62AAF5" w:rsidR="00AD6BD3" w:rsidRPr="004D3D21" w:rsidRDefault="00AD6BD3" w:rsidP="00DC23CD">
      <w:pPr>
        <w:rPr>
          <w:rFonts w:cstheme="minorHAnsi"/>
        </w:rPr>
      </w:pPr>
      <w:r w:rsidRPr="004D3D21">
        <w:rPr>
          <w:rFonts w:cstheme="minorHAnsi"/>
        </w:rPr>
        <w:t xml:space="preserve">Kljub temu, da se službena stanovanja upravljavca Ministrstva za javno upravo oddajajo v najem za neprofitno najemnino, je osnovni strateški cilj upravljanja službenih stanovanj usmerjen v </w:t>
      </w:r>
      <w:r w:rsidRPr="004D3D21">
        <w:rPr>
          <w:rFonts w:cstheme="minorHAnsi"/>
          <w:b/>
          <w:bCs/>
        </w:rPr>
        <w:t>gospodarno ravnanje</w:t>
      </w:r>
      <w:r w:rsidRPr="004D3D21">
        <w:rPr>
          <w:rFonts w:cstheme="minorHAnsi"/>
        </w:rPr>
        <w:t xml:space="preserve"> </w:t>
      </w:r>
      <w:r w:rsidR="007B3604" w:rsidRPr="004D3D21">
        <w:rPr>
          <w:rFonts w:cstheme="minorHAnsi"/>
        </w:rPr>
        <w:t>v skladu z načelom gospodarnosti, kot ga opredeljuje ZSPDSLS-1</w:t>
      </w:r>
      <w:r w:rsidRPr="004D3D21">
        <w:rPr>
          <w:rFonts w:cstheme="minorHAnsi"/>
        </w:rPr>
        <w:t xml:space="preserve">. </w:t>
      </w:r>
      <w:r w:rsidR="00054DF3" w:rsidRPr="004D3D21">
        <w:rPr>
          <w:rFonts w:cstheme="minorHAnsi"/>
        </w:rPr>
        <w:t>Za doseganje zastavljenega cilja je</w:t>
      </w:r>
      <w:r w:rsidRPr="004D3D21">
        <w:rPr>
          <w:rFonts w:cstheme="minorHAnsi"/>
        </w:rPr>
        <w:t xml:space="preserve"> potrebno postopke ravnanja voditi ekonom</w:t>
      </w:r>
      <w:r w:rsidR="00B45561" w:rsidRPr="004D3D21">
        <w:rPr>
          <w:rFonts w:cstheme="minorHAnsi"/>
        </w:rPr>
        <w:t>ično</w:t>
      </w:r>
      <w:r w:rsidRPr="004D3D21">
        <w:rPr>
          <w:rFonts w:cstheme="minorHAnsi"/>
        </w:rPr>
        <w:t>, s skrbnostjo dobrega gospodarja</w:t>
      </w:r>
      <w:r w:rsidR="00B45561" w:rsidRPr="004D3D21">
        <w:rPr>
          <w:rFonts w:cstheme="minorHAnsi"/>
        </w:rPr>
        <w:t xml:space="preserve"> ter</w:t>
      </w:r>
      <w:r w:rsidRPr="004D3D21">
        <w:rPr>
          <w:rFonts w:cstheme="minorHAnsi"/>
        </w:rPr>
        <w:t xml:space="preserve"> s čim manjšimi stroški za dosego čim boljšega rezultata za državo</w:t>
      </w:r>
      <w:r w:rsidR="00B45561" w:rsidRPr="004D3D21">
        <w:rPr>
          <w:rFonts w:cstheme="minorHAnsi"/>
        </w:rPr>
        <w:t>, kot lastnika službenih stanovanj.</w:t>
      </w:r>
    </w:p>
    <w:p w14:paraId="6F81FB71" w14:textId="170C3E56" w:rsidR="002160C3" w:rsidRPr="004D3D21" w:rsidRDefault="00AD6BD3" w:rsidP="00DC23CD">
      <w:pPr>
        <w:rPr>
          <w:rFonts w:cstheme="minorHAnsi"/>
        </w:rPr>
      </w:pPr>
      <w:r w:rsidRPr="004D3D21">
        <w:rPr>
          <w:rFonts w:cstheme="minorHAnsi"/>
        </w:rPr>
        <w:t xml:space="preserve">Ministrstvo za javno upravo posebno pozornost posveča </w:t>
      </w:r>
      <w:r w:rsidR="005426A2" w:rsidRPr="004D3D21">
        <w:rPr>
          <w:rFonts w:cstheme="minorHAnsi"/>
        </w:rPr>
        <w:t>ohranjanju</w:t>
      </w:r>
      <w:r w:rsidRPr="004D3D21">
        <w:rPr>
          <w:rFonts w:cstheme="minorHAnsi"/>
        </w:rPr>
        <w:t xml:space="preserve"> ustreznega fonda službenih stanovanj, </w:t>
      </w:r>
      <w:r w:rsidR="00066E15" w:rsidRPr="004D3D21">
        <w:rPr>
          <w:rFonts w:cstheme="minorHAnsi"/>
        </w:rPr>
        <w:t>upoštevaje</w:t>
      </w:r>
      <w:r w:rsidRPr="004D3D21">
        <w:rPr>
          <w:rFonts w:cstheme="minorHAnsi"/>
        </w:rPr>
        <w:t xml:space="preserve"> kadrovsk</w:t>
      </w:r>
      <w:r w:rsidR="00066E15" w:rsidRPr="004D3D21">
        <w:rPr>
          <w:rFonts w:cstheme="minorHAnsi"/>
        </w:rPr>
        <w:t>e</w:t>
      </w:r>
      <w:r w:rsidRPr="004D3D21">
        <w:rPr>
          <w:rFonts w:cstheme="minorHAnsi"/>
        </w:rPr>
        <w:t xml:space="preserve"> potreb</w:t>
      </w:r>
      <w:r w:rsidR="00066E15" w:rsidRPr="004D3D21">
        <w:rPr>
          <w:rFonts w:cstheme="minorHAnsi"/>
        </w:rPr>
        <w:t>e</w:t>
      </w:r>
      <w:r w:rsidRPr="004D3D21">
        <w:rPr>
          <w:rFonts w:cstheme="minorHAnsi"/>
        </w:rPr>
        <w:t xml:space="preserve"> državnih organov izvršilne veje oblasti. Pri tem zasleduje cilj</w:t>
      </w:r>
      <w:r w:rsidR="002160C3" w:rsidRPr="004D3D21">
        <w:rPr>
          <w:rFonts w:cstheme="minorHAnsi"/>
        </w:rPr>
        <w:t>:</w:t>
      </w:r>
    </w:p>
    <w:p w14:paraId="0CA4950A" w14:textId="77777777" w:rsidR="009E0BE2" w:rsidRPr="004D3D21" w:rsidRDefault="00AD6BD3" w:rsidP="001D4840">
      <w:pPr>
        <w:pStyle w:val="Odstavekseznama"/>
        <w:numPr>
          <w:ilvl w:val="0"/>
          <w:numId w:val="35"/>
        </w:numPr>
        <w:rPr>
          <w:rFonts w:cstheme="minorHAnsi"/>
        </w:rPr>
      </w:pPr>
      <w:r w:rsidRPr="004D3D21">
        <w:rPr>
          <w:rFonts w:cstheme="minorHAnsi"/>
        </w:rPr>
        <w:t xml:space="preserve">učinkovite </w:t>
      </w:r>
      <w:r w:rsidR="00296C60" w:rsidRPr="004D3D21">
        <w:rPr>
          <w:rFonts w:cstheme="minorHAnsi"/>
        </w:rPr>
        <w:t>rabe</w:t>
      </w:r>
      <w:r w:rsidRPr="004D3D21">
        <w:rPr>
          <w:rFonts w:cstheme="minorHAnsi"/>
        </w:rPr>
        <w:t xml:space="preserve"> službenih stanovanj, vključno z oddajo začasno nepotrebnih službenih stanovanj</w:t>
      </w:r>
      <w:r w:rsidR="009E0BE2" w:rsidRPr="004D3D21">
        <w:rPr>
          <w:rFonts w:cstheme="minorHAnsi"/>
        </w:rPr>
        <w:t>;</w:t>
      </w:r>
    </w:p>
    <w:p w14:paraId="37BB3EE0" w14:textId="6CAF58F3" w:rsidR="002160C3" w:rsidRPr="004D3D21" w:rsidRDefault="009E0BE2" w:rsidP="001D4840">
      <w:pPr>
        <w:pStyle w:val="Odstavekseznama"/>
        <w:numPr>
          <w:ilvl w:val="0"/>
          <w:numId w:val="35"/>
        </w:numPr>
        <w:rPr>
          <w:rFonts w:cstheme="minorHAnsi"/>
        </w:rPr>
      </w:pPr>
      <w:r w:rsidRPr="004D3D21">
        <w:rPr>
          <w:rFonts w:cstheme="minorHAnsi"/>
        </w:rPr>
        <w:t xml:space="preserve">ohranjanje </w:t>
      </w:r>
      <w:r w:rsidR="009F38EC" w:rsidRPr="004D3D21">
        <w:rPr>
          <w:rFonts w:cstheme="minorHAnsi"/>
        </w:rPr>
        <w:t>obseg</w:t>
      </w:r>
      <w:r w:rsidRPr="004D3D21">
        <w:rPr>
          <w:rFonts w:cstheme="minorHAnsi"/>
        </w:rPr>
        <w:t>a</w:t>
      </w:r>
      <w:r w:rsidR="009F38EC" w:rsidRPr="004D3D21">
        <w:rPr>
          <w:rFonts w:cstheme="minorHAnsi"/>
        </w:rPr>
        <w:t xml:space="preserve"> in kvaliteta stanovanjskega fonda</w:t>
      </w:r>
      <w:r w:rsidR="00FA3392" w:rsidRPr="004D3D21">
        <w:rPr>
          <w:rFonts w:cstheme="minorHAnsi"/>
        </w:rPr>
        <w:t>;</w:t>
      </w:r>
    </w:p>
    <w:p w14:paraId="1E792B89" w14:textId="77AA219F" w:rsidR="002160C3" w:rsidRPr="004D3D21" w:rsidRDefault="00AD6BD3" w:rsidP="001D4840">
      <w:pPr>
        <w:pStyle w:val="Odstavekseznama"/>
        <w:numPr>
          <w:ilvl w:val="0"/>
          <w:numId w:val="35"/>
        </w:numPr>
        <w:rPr>
          <w:rFonts w:cstheme="minorHAnsi"/>
        </w:rPr>
      </w:pPr>
      <w:r w:rsidRPr="004D3D21">
        <w:rPr>
          <w:rFonts w:cstheme="minorHAnsi"/>
        </w:rPr>
        <w:t>zmanjševanje obsega trajno nepotrebnih službenih stanovanj</w:t>
      </w:r>
      <w:r w:rsidR="00FA3392" w:rsidRPr="004D3D21">
        <w:rPr>
          <w:rFonts w:cstheme="minorHAnsi"/>
        </w:rPr>
        <w:t>;</w:t>
      </w:r>
    </w:p>
    <w:p w14:paraId="792C104F" w14:textId="2F65328B" w:rsidR="002160C3" w:rsidRPr="004D3D21" w:rsidRDefault="00AD6BD3" w:rsidP="001D4840">
      <w:pPr>
        <w:pStyle w:val="Odstavekseznama"/>
        <w:numPr>
          <w:ilvl w:val="0"/>
          <w:numId w:val="35"/>
        </w:numPr>
        <w:rPr>
          <w:rFonts w:cstheme="minorHAnsi"/>
        </w:rPr>
      </w:pPr>
      <w:r w:rsidRPr="004D3D21">
        <w:rPr>
          <w:rFonts w:cstheme="minorHAnsi"/>
        </w:rPr>
        <w:t>zagotavlja</w:t>
      </w:r>
      <w:r w:rsidR="009F38EC" w:rsidRPr="004D3D21">
        <w:rPr>
          <w:rFonts w:cstheme="minorHAnsi"/>
        </w:rPr>
        <w:t>nja</w:t>
      </w:r>
      <w:r w:rsidRPr="004D3D21">
        <w:rPr>
          <w:rFonts w:cstheme="minorHAnsi"/>
        </w:rPr>
        <w:t xml:space="preserve"> kakovostn</w:t>
      </w:r>
      <w:r w:rsidR="009F38EC" w:rsidRPr="004D3D21">
        <w:rPr>
          <w:rFonts w:cstheme="minorHAnsi"/>
        </w:rPr>
        <w:t>ih</w:t>
      </w:r>
      <w:r w:rsidRPr="004D3D21">
        <w:rPr>
          <w:rFonts w:cstheme="minorHAnsi"/>
        </w:rPr>
        <w:t xml:space="preserve"> razmer za bivanje najemnikov službenih stanovanj, upoštevaje predpisane normative in standarde </w:t>
      </w:r>
      <w:r w:rsidR="009F38EC" w:rsidRPr="004D3D21">
        <w:rPr>
          <w:rFonts w:cstheme="minorHAnsi"/>
        </w:rPr>
        <w:t>ter</w:t>
      </w:r>
    </w:p>
    <w:p w14:paraId="05C4A735" w14:textId="0B4F4824" w:rsidR="00AD6BD3" w:rsidRPr="004D3D21" w:rsidRDefault="00AD6BD3" w:rsidP="001D4840">
      <w:pPr>
        <w:pStyle w:val="Odstavekseznama"/>
        <w:numPr>
          <w:ilvl w:val="0"/>
          <w:numId w:val="35"/>
        </w:numPr>
        <w:rPr>
          <w:rFonts w:cstheme="minorHAnsi"/>
        </w:rPr>
      </w:pPr>
      <w:r w:rsidRPr="004D3D21">
        <w:rPr>
          <w:rFonts w:cstheme="minorHAnsi"/>
        </w:rPr>
        <w:t>pomlajevanj</w:t>
      </w:r>
      <w:r w:rsidR="009F38EC" w:rsidRPr="004D3D21">
        <w:rPr>
          <w:rFonts w:cstheme="minorHAnsi"/>
        </w:rPr>
        <w:t>a</w:t>
      </w:r>
      <w:r w:rsidRPr="004D3D21">
        <w:rPr>
          <w:rFonts w:cstheme="minorHAnsi"/>
        </w:rPr>
        <w:t xml:space="preserve"> fonda službenih stanovanj.</w:t>
      </w:r>
    </w:p>
    <w:p w14:paraId="6C5A3164" w14:textId="77777777" w:rsidR="00341771" w:rsidRDefault="00341771" w:rsidP="00344F81">
      <w:pPr>
        <w:rPr>
          <w:rFonts w:cstheme="minorHAnsi"/>
        </w:rPr>
      </w:pPr>
    </w:p>
    <w:p w14:paraId="4A6100E3" w14:textId="0EB261AF" w:rsidR="009A7B34" w:rsidRPr="004D3D21" w:rsidRDefault="005426A2" w:rsidP="00344F81">
      <w:pPr>
        <w:rPr>
          <w:rFonts w:cstheme="minorHAnsi"/>
        </w:rPr>
      </w:pPr>
      <w:r w:rsidRPr="004D3D21">
        <w:rPr>
          <w:rFonts w:cstheme="minorHAnsi"/>
        </w:rPr>
        <w:t>Cilji</w:t>
      </w:r>
      <w:r w:rsidR="002D6D1A" w:rsidRPr="004D3D21">
        <w:rPr>
          <w:rFonts w:cstheme="minorHAnsi"/>
        </w:rPr>
        <w:t xml:space="preserve"> ravnanja s stanovanji v obdobju 2025 – 2035 </w:t>
      </w:r>
      <w:r w:rsidR="00F539B9" w:rsidRPr="004D3D21">
        <w:rPr>
          <w:rFonts w:cstheme="minorHAnsi"/>
        </w:rPr>
        <w:t>so</w:t>
      </w:r>
      <w:r w:rsidR="009F38EC" w:rsidRPr="004D3D21">
        <w:rPr>
          <w:rFonts w:cstheme="minorHAnsi"/>
        </w:rPr>
        <w:t xml:space="preserve"> tako naslednji</w:t>
      </w:r>
      <w:r w:rsidR="009A7B34" w:rsidRPr="004D3D21">
        <w:rPr>
          <w:rFonts w:cstheme="minorHAnsi"/>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6F077F" w:rsidRPr="004D3D21" w14:paraId="47072AA9" w14:textId="7E3C11F2" w:rsidTr="006F077F">
        <w:tc>
          <w:tcPr>
            <w:tcW w:w="9060" w:type="dxa"/>
          </w:tcPr>
          <w:p w14:paraId="33E0AC5A" w14:textId="77777777" w:rsidR="006F077F" w:rsidRPr="004D3D21" w:rsidRDefault="006F077F" w:rsidP="00344F81">
            <w:pPr>
              <w:rPr>
                <w:rFonts w:asciiTheme="minorHAnsi" w:hAnsiTheme="minorHAnsi" w:cstheme="minorHAnsi"/>
                <w:b/>
                <w:bCs/>
              </w:rPr>
            </w:pPr>
            <w:r w:rsidRPr="004D3D21">
              <w:rPr>
                <w:rFonts w:cstheme="minorHAnsi"/>
                <w:b/>
                <w:bCs/>
                <w:noProof/>
              </w:rPr>
              <mc:AlternateContent>
                <mc:Choice Requires="wps">
                  <w:drawing>
                    <wp:anchor distT="0" distB="0" distL="114300" distR="114300" simplePos="0" relativeHeight="251696128" behindDoc="1" locked="0" layoutInCell="1" allowOverlap="1" wp14:anchorId="04E4EB70" wp14:editId="05B4A228">
                      <wp:simplePos x="0" y="0"/>
                      <wp:positionH relativeFrom="column">
                        <wp:posOffset>1365534</wp:posOffset>
                      </wp:positionH>
                      <wp:positionV relativeFrom="paragraph">
                        <wp:posOffset>76523</wp:posOffset>
                      </wp:positionV>
                      <wp:extent cx="3073400" cy="317500"/>
                      <wp:effectExtent l="0" t="0" r="12700" b="25400"/>
                      <wp:wrapTight wrapText="bothSides">
                        <wp:wrapPolygon edited="0">
                          <wp:start x="0" y="0"/>
                          <wp:lineTo x="0" y="22032"/>
                          <wp:lineTo x="21555" y="22032"/>
                          <wp:lineTo x="21555" y="0"/>
                          <wp:lineTo x="0" y="0"/>
                        </wp:wrapPolygon>
                      </wp:wrapTight>
                      <wp:docPr id="196984116" name="Pravokotnik: zaokroženi vogali 5"/>
                      <wp:cNvGraphicFramePr/>
                      <a:graphic xmlns:a="http://schemas.openxmlformats.org/drawingml/2006/main">
                        <a:graphicData uri="http://schemas.microsoft.com/office/word/2010/wordprocessingShape">
                          <wps:wsp>
                            <wps:cNvSpPr/>
                            <wps:spPr>
                              <a:xfrm>
                                <a:off x="0" y="0"/>
                                <a:ext cx="3073400" cy="317500"/>
                              </a:xfrm>
                              <a:prstGeom prst="roundRect">
                                <a:avLst>
                                  <a:gd name="adj" fmla="val 0"/>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3E6C9F" w14:textId="6198813C" w:rsidR="006F077F" w:rsidRPr="00F01C45" w:rsidRDefault="006F077F" w:rsidP="00E5099D">
                                  <w:pPr>
                                    <w:jc w:val="center"/>
                                    <w:rPr>
                                      <w:b/>
                                      <w:bCs/>
                                    </w:rPr>
                                  </w:pPr>
                                  <w:r w:rsidRPr="00F01C45">
                                    <w:rPr>
                                      <w:b/>
                                      <w:bCs/>
                                    </w:rPr>
                                    <w:t>GOSPODARNO RAVNANJE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E4EB70" id="Pravokotnik: zaokroženi vogali 5" o:spid="_x0000_s1026" style="position:absolute;left:0;text-align:left;margin-left:107.5pt;margin-top:6.05pt;width:242pt;height:25pt;z-index:-251620352;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" fillcolor="#4472c4 [3204]" strokecolor="#09101d [484]" strokeweight="1pt">
                      <v:stroke joinstyle="miter"/>
                      <v:textbox>
                        <w:txbxContent>
                          <w:p w14:paraId="5D3E6C9F" w14:textId="6198813C" w:rsidR="006F077F" w:rsidRPr="00F01C45" w:rsidRDefault="006F077F" w:rsidP="00E5099D">
                            <w:pPr>
                              <w:jc w:val="center"/>
                              <w:rPr>
                                <w:b/>
                                <w:bCs/>
                              </w:rPr>
                            </w:pPr>
                            <w:r w:rsidRPr="00F01C45">
                              <w:rPr>
                                <w:b/>
                                <w:bCs/>
                              </w:rPr>
                              <w:t>GOSPODARNO RAVNANJE</w:t>
                            </w:r>
                          </w:p>
                        </w:txbxContent>
                      </v:textbox>
                      <w10:wrap type="tight"/>
                    </v:roundrect>
                  </w:pict>
                </mc:Fallback>
              </mc:AlternateContent>
            </w:r>
          </w:p>
          <w:p w14:paraId="4D40CCEA" w14:textId="77777777" w:rsidR="006F077F" w:rsidRPr="004D3D21" w:rsidRDefault="006F077F" w:rsidP="00344F81">
            <w:pPr>
              <w:rPr>
                <w:rFonts w:asciiTheme="minorHAnsi" w:hAnsiTheme="minorHAnsi" w:cstheme="minorHAnsi"/>
                <w:b/>
                <w:bCs/>
              </w:rPr>
            </w:pPr>
          </w:p>
          <w:p w14:paraId="61897217" w14:textId="787BE111" w:rsidR="006F077F" w:rsidRPr="004D3D21" w:rsidRDefault="006F077F" w:rsidP="00344F81">
            <w:pPr>
              <w:rPr>
                <w:rFonts w:asciiTheme="minorHAnsi" w:hAnsiTheme="minorHAnsi" w:cstheme="minorHAnsi"/>
                <w:b/>
                <w:bCs/>
                <w:noProof/>
              </w:rPr>
            </w:pPr>
            <w:r w:rsidRPr="004D3D21">
              <w:rPr>
                <w:rFonts w:cstheme="minorHAnsi"/>
                <w:b/>
                <w:bCs/>
                <w:noProof/>
              </w:rPr>
              <mc:AlternateContent>
                <mc:Choice Requires="wps">
                  <w:drawing>
                    <wp:anchor distT="0" distB="0" distL="114300" distR="114300" simplePos="0" relativeHeight="251697152" behindDoc="0" locked="0" layoutInCell="1" allowOverlap="1" wp14:anchorId="341B740F" wp14:editId="06CB018F">
                      <wp:simplePos x="0" y="0"/>
                      <wp:positionH relativeFrom="column">
                        <wp:posOffset>1228090</wp:posOffset>
                      </wp:positionH>
                      <wp:positionV relativeFrom="paragraph">
                        <wp:posOffset>158750</wp:posOffset>
                      </wp:positionV>
                      <wp:extent cx="1638300" cy="215900"/>
                      <wp:effectExtent l="38100" t="0" r="19050" b="88900"/>
                      <wp:wrapNone/>
                      <wp:docPr id="1098200127" name="Raven puščični povezovalnik 22"/>
                      <wp:cNvGraphicFramePr/>
                      <a:graphic xmlns:a="http://schemas.openxmlformats.org/drawingml/2006/main">
                        <a:graphicData uri="http://schemas.microsoft.com/office/word/2010/wordprocessingShape">
                          <wps:wsp>
                            <wps:cNvCnPr/>
                            <wps:spPr>
                              <a:xfrm flipH="1">
                                <a:off x="0" y="0"/>
                                <a:ext cx="1638300" cy="21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967AD9B" id="_x0000_t32" coordsize="21600,21600" o:spt="32" o:oned="t" path="m,l21600,21600e" filled="f">
                      <v:path arrowok="t" fillok="f" o:connecttype="none"/>
                      <o:lock v:ext="edit" shapetype="t"/>
                    </v:shapetype>
                    <v:shape id="Raven puščični povezovalnik 22" o:spid="_x0000_s1026" type="#_x0000_t32" style="position:absolute;margin-left:96.7pt;margin-top:12.5pt;width:129pt;height:17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" strokecolor="#4472c4 [3204]" strokeweight=".5pt">
                      <v:stroke endarrow="block" joinstyle="miter"/>
                    </v:shape>
                  </w:pict>
                </mc:Fallback>
              </mc:AlternateContent>
            </w:r>
            <w:r w:rsidRPr="004D3D21">
              <w:rPr>
                <w:rFonts w:asciiTheme="minorHAnsi" w:hAnsiTheme="minorHAnsi" w:cstheme="minorHAnsi"/>
                <w:b/>
                <w:bCs/>
              </w:rPr>
              <w:t xml:space="preserve">                        </w:t>
            </w:r>
          </w:p>
        </w:tc>
      </w:tr>
    </w:tbl>
    <w:p w14:paraId="1DF74704" w14:textId="466D6E39" w:rsidR="00E5099D" w:rsidRPr="004D3D21" w:rsidRDefault="009F38EC" w:rsidP="00344F81">
      <w:pPr>
        <w:rPr>
          <w:rFonts w:cstheme="minorHAnsi"/>
          <w:b/>
          <w:bCs/>
        </w:rPr>
      </w:pPr>
      <w:r w:rsidRPr="004D3D21">
        <w:rPr>
          <w:rFonts w:cstheme="minorHAnsi"/>
          <w:b/>
          <w:bCs/>
          <w:noProof/>
          <w:sz w:val="16"/>
          <w:szCs w:val="16"/>
        </w:rPr>
        <mc:AlternateContent>
          <mc:Choice Requires="wps">
            <w:drawing>
              <wp:anchor distT="0" distB="0" distL="114300" distR="114300" simplePos="0" relativeHeight="251670528" behindDoc="0" locked="0" layoutInCell="1" allowOverlap="1" wp14:anchorId="17BAC339" wp14:editId="454BAD4A">
                <wp:simplePos x="0" y="0"/>
                <wp:positionH relativeFrom="column">
                  <wp:posOffset>-576580</wp:posOffset>
                </wp:positionH>
                <wp:positionV relativeFrom="paragraph">
                  <wp:posOffset>1339850</wp:posOffset>
                </wp:positionV>
                <wp:extent cx="1676400" cy="774700"/>
                <wp:effectExtent l="0" t="0" r="19050" b="25400"/>
                <wp:wrapNone/>
                <wp:docPr id="1355597503" name="Pravokotnik: zaokroženi vogali 7"/>
                <wp:cNvGraphicFramePr/>
                <a:graphic xmlns:a="http://schemas.openxmlformats.org/drawingml/2006/main">
                  <a:graphicData uri="http://schemas.microsoft.com/office/word/2010/wordprocessingShape">
                    <wps:wsp>
                      <wps:cNvSpPr/>
                      <wps:spPr>
                        <a:xfrm>
                          <a:off x="0" y="0"/>
                          <a:ext cx="1676400" cy="77470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0D00C46C" w14:textId="67A5D48D" w:rsidR="00AC2FDA" w:rsidRDefault="00F01C45" w:rsidP="001D4840">
                            <w:pPr>
                              <w:pStyle w:val="Odstavekseznama"/>
                              <w:numPr>
                                <w:ilvl w:val="0"/>
                                <w:numId w:val="13"/>
                              </w:numPr>
                              <w:spacing w:line="240" w:lineRule="auto"/>
                              <w:ind w:left="284" w:hanging="284"/>
                              <w:rPr>
                                <w:sz w:val="16"/>
                                <w:szCs w:val="16"/>
                              </w:rPr>
                            </w:pPr>
                            <w:r w:rsidRPr="009F38EC">
                              <w:rPr>
                                <w:sz w:val="16"/>
                                <w:szCs w:val="16"/>
                              </w:rPr>
                              <w:t>ZK urejanje</w:t>
                            </w:r>
                          </w:p>
                          <w:p w14:paraId="52C057F9" w14:textId="181C33ED" w:rsidR="00F01C45" w:rsidRDefault="00AC2FDA" w:rsidP="001D4840">
                            <w:pPr>
                              <w:pStyle w:val="Odstavekseznama"/>
                              <w:numPr>
                                <w:ilvl w:val="0"/>
                                <w:numId w:val="13"/>
                              </w:numPr>
                              <w:spacing w:line="240" w:lineRule="auto"/>
                              <w:ind w:left="284" w:hanging="284"/>
                              <w:rPr>
                                <w:sz w:val="16"/>
                                <w:szCs w:val="16"/>
                              </w:rPr>
                            </w:pPr>
                            <w:r w:rsidRPr="009F38EC">
                              <w:rPr>
                                <w:sz w:val="16"/>
                                <w:szCs w:val="16"/>
                              </w:rPr>
                              <w:t>Vpis v evidence</w:t>
                            </w:r>
                          </w:p>
                          <w:p w14:paraId="785932F3" w14:textId="77C9300B" w:rsidR="009A7B34" w:rsidRPr="00903649" w:rsidRDefault="00903649" w:rsidP="001D4840">
                            <w:pPr>
                              <w:pStyle w:val="Odstavekseznama"/>
                              <w:numPr>
                                <w:ilvl w:val="0"/>
                                <w:numId w:val="13"/>
                              </w:numPr>
                              <w:spacing w:line="240" w:lineRule="auto"/>
                              <w:ind w:left="284" w:hanging="284"/>
                              <w:jc w:val="left"/>
                              <w:rPr>
                                <w:color w:val="FFFFFF" w:themeColor="background1"/>
                                <w:sz w:val="16"/>
                                <w:szCs w:val="16"/>
                              </w:rPr>
                            </w:pPr>
                            <w:r w:rsidRPr="00903649">
                              <w:rPr>
                                <w:color w:val="FFFFFF" w:themeColor="background1"/>
                                <w:sz w:val="16"/>
                                <w:szCs w:val="16"/>
                              </w:rPr>
                              <w:t>Ustreznost postopkov</w:t>
                            </w:r>
                          </w:p>
                          <w:p w14:paraId="39AA6047" w14:textId="0FA1DB7D" w:rsidR="00AC2FDA" w:rsidRPr="009A7B34" w:rsidRDefault="00903649" w:rsidP="001D4840">
                            <w:pPr>
                              <w:pStyle w:val="Odstavekseznama"/>
                              <w:numPr>
                                <w:ilvl w:val="0"/>
                                <w:numId w:val="13"/>
                              </w:numPr>
                              <w:spacing w:line="240" w:lineRule="auto"/>
                              <w:ind w:left="284" w:hanging="284"/>
                              <w:rPr>
                                <w:sz w:val="16"/>
                                <w:szCs w:val="16"/>
                              </w:rPr>
                            </w:pPr>
                            <w:r>
                              <w:rPr>
                                <w:sz w:val="16"/>
                                <w:szCs w:val="16"/>
                              </w:rPr>
                              <w:t>Izdaja ustreznih internih splošnih aktov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BAC339" id="Pravokotnik: zaokroženi vogali 7" o:spid="_x0000_s1027" style="position:absolute;left:0;text-align:left;margin-left:-45.4pt;margin-top:105.5pt;width:132pt;height: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" fillcolor="#4472c4 [3204]" strokecolor="#09101d [484]" strokeweight="1pt">
                <v:stroke joinstyle="miter"/>
                <v:textbox>
                  <w:txbxContent>
                    <w:p w14:paraId="0D00C46C" w14:textId="67A5D48D" w:rsidR="00AC2FDA" w:rsidRDefault="00F01C45" w:rsidP="001D4840">
                      <w:pPr>
                        <w:pStyle w:val="Odstavekseznama"/>
                        <w:numPr>
                          <w:ilvl w:val="0"/>
                          <w:numId w:val="13"/>
                        </w:numPr>
                        <w:spacing w:line="240" w:lineRule="auto"/>
                        <w:ind w:left="284" w:hanging="284"/>
                        <w:rPr>
                          <w:sz w:val="16"/>
                          <w:szCs w:val="16"/>
                        </w:rPr>
                      </w:pPr>
                      <w:r w:rsidRPr="009F38EC">
                        <w:rPr>
                          <w:sz w:val="16"/>
                          <w:szCs w:val="16"/>
                        </w:rPr>
                        <w:t>ZK urejanje</w:t>
                      </w:r>
                    </w:p>
                    <w:p w14:paraId="52C057F9" w14:textId="181C33ED" w:rsidR="00F01C45" w:rsidRDefault="00AC2FDA" w:rsidP="001D4840">
                      <w:pPr>
                        <w:pStyle w:val="Odstavekseznama"/>
                        <w:numPr>
                          <w:ilvl w:val="0"/>
                          <w:numId w:val="13"/>
                        </w:numPr>
                        <w:spacing w:line="240" w:lineRule="auto"/>
                        <w:ind w:left="284" w:hanging="284"/>
                        <w:rPr>
                          <w:sz w:val="16"/>
                          <w:szCs w:val="16"/>
                        </w:rPr>
                      </w:pPr>
                      <w:r w:rsidRPr="009F38EC">
                        <w:rPr>
                          <w:sz w:val="16"/>
                          <w:szCs w:val="16"/>
                        </w:rPr>
                        <w:t>Vpis v evidence</w:t>
                      </w:r>
                    </w:p>
                    <w:p w14:paraId="785932F3" w14:textId="77C9300B" w:rsidR="009A7B34" w:rsidRPr="00903649" w:rsidRDefault="00903649" w:rsidP="001D4840">
                      <w:pPr>
                        <w:pStyle w:val="Odstavekseznama"/>
                        <w:numPr>
                          <w:ilvl w:val="0"/>
                          <w:numId w:val="13"/>
                        </w:numPr>
                        <w:spacing w:line="240" w:lineRule="auto"/>
                        <w:ind w:left="284" w:hanging="284"/>
                        <w:jc w:val="left"/>
                        <w:rPr>
                          <w:color w:val="FFFFFF" w:themeColor="background1"/>
                          <w:sz w:val="16"/>
                          <w:szCs w:val="16"/>
                        </w:rPr>
                      </w:pPr>
                      <w:r w:rsidRPr="00903649">
                        <w:rPr>
                          <w:color w:val="FFFFFF" w:themeColor="background1"/>
                          <w:sz w:val="16"/>
                          <w:szCs w:val="16"/>
                        </w:rPr>
                        <w:t>Ustreznost postopkov</w:t>
                      </w:r>
                    </w:p>
                    <w:p w14:paraId="39AA6047" w14:textId="0FA1DB7D" w:rsidR="00AC2FDA" w:rsidRPr="009A7B34" w:rsidRDefault="00903649" w:rsidP="001D4840">
                      <w:pPr>
                        <w:pStyle w:val="Odstavekseznama"/>
                        <w:numPr>
                          <w:ilvl w:val="0"/>
                          <w:numId w:val="13"/>
                        </w:numPr>
                        <w:spacing w:line="240" w:lineRule="auto"/>
                        <w:ind w:left="284" w:hanging="284"/>
                        <w:rPr>
                          <w:sz w:val="16"/>
                          <w:szCs w:val="16"/>
                        </w:rPr>
                      </w:pPr>
                      <w:r>
                        <w:rPr>
                          <w:sz w:val="16"/>
                          <w:szCs w:val="16"/>
                        </w:rPr>
                        <w:t>Izdaja ustreznih internih splošnih aktov</w:t>
                      </w:r>
                    </w:p>
                  </w:txbxContent>
                </v:textbox>
              </v:roundrect>
            </w:pict>
          </mc:Fallback>
        </mc:AlternateContent>
      </w:r>
      <w:r w:rsidR="0037586C" w:rsidRPr="004D3D21">
        <w:rPr>
          <w:rFonts w:cstheme="minorHAnsi"/>
          <w:b/>
          <w:bCs/>
          <w:noProof/>
        </w:rPr>
        <mc:AlternateContent>
          <mc:Choice Requires="wps">
            <w:drawing>
              <wp:anchor distT="0" distB="0" distL="114300" distR="114300" simplePos="0" relativeHeight="251689984" behindDoc="0" locked="0" layoutInCell="1" allowOverlap="1" wp14:anchorId="6DD5EC3F" wp14:editId="2D2F9F37">
                <wp:simplePos x="0" y="0"/>
                <wp:positionH relativeFrom="column">
                  <wp:posOffset>2973070</wp:posOffset>
                </wp:positionH>
                <wp:positionV relativeFrom="paragraph">
                  <wp:posOffset>6350</wp:posOffset>
                </wp:positionV>
                <wp:extent cx="1460500" cy="254000"/>
                <wp:effectExtent l="0" t="0" r="82550" b="88900"/>
                <wp:wrapNone/>
                <wp:docPr id="1507298991" name="Raven puščični povezovalnik 23"/>
                <wp:cNvGraphicFramePr/>
                <a:graphic xmlns:a="http://schemas.openxmlformats.org/drawingml/2006/main">
                  <a:graphicData uri="http://schemas.microsoft.com/office/word/2010/wordprocessingShape">
                    <wps:wsp>
                      <wps:cNvCnPr/>
                      <wps:spPr>
                        <a:xfrm>
                          <a:off x="0" y="0"/>
                          <a:ext cx="1460500" cy="25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F6378A" id="Raven puščični povezovalnik 23" o:spid="_x0000_s1026" type="#_x0000_t32" style="position:absolute;margin-left:234.1pt;margin-top:.5pt;width:115pt;height:20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" strokecolor="#4472c4 [3204]" strokeweight=".5pt">
                <v:stroke endarrow="block" joinstyle="miter"/>
              </v:shape>
            </w:pict>
          </mc:Fallback>
        </mc:AlternateContent>
      </w:r>
      <w:r w:rsidR="0037586C" w:rsidRPr="004D3D21">
        <w:rPr>
          <w:rFonts w:cstheme="minorHAnsi"/>
          <w:b/>
          <w:bCs/>
          <w:noProof/>
        </w:rPr>
        <mc:AlternateContent>
          <mc:Choice Requires="wps">
            <w:drawing>
              <wp:anchor distT="0" distB="0" distL="114300" distR="114300" simplePos="0" relativeHeight="251686912" behindDoc="0" locked="0" layoutInCell="1" allowOverlap="1" wp14:anchorId="7C65D004" wp14:editId="6D1EEC45">
                <wp:simplePos x="0" y="0"/>
                <wp:positionH relativeFrom="column">
                  <wp:posOffset>2630170</wp:posOffset>
                </wp:positionH>
                <wp:positionV relativeFrom="paragraph">
                  <wp:posOffset>6350</wp:posOffset>
                </wp:positionV>
                <wp:extent cx="304800" cy="184150"/>
                <wp:effectExtent l="38100" t="0" r="19050" b="63500"/>
                <wp:wrapNone/>
                <wp:docPr id="1273884954" name="Raven puščični povezovalnik 20"/>
                <wp:cNvGraphicFramePr/>
                <a:graphic xmlns:a="http://schemas.openxmlformats.org/drawingml/2006/main">
                  <a:graphicData uri="http://schemas.microsoft.com/office/word/2010/wordprocessingShape">
                    <wps:wsp>
                      <wps:cNvCnPr/>
                      <wps:spPr>
                        <a:xfrm flipH="1">
                          <a:off x="0" y="0"/>
                          <a:ext cx="30480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A4CBD3" id="Raven puščični povezovalnik 20" o:spid="_x0000_s1026" type="#_x0000_t32" style="position:absolute;margin-left:207.1pt;margin-top:.5pt;width:24pt;height:14.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" strokecolor="#4472c4 [3204]" strokeweight=".5pt">
                <v:stroke endarrow="block" joinstyle="miter"/>
              </v:shape>
            </w:pict>
          </mc:Fallback>
        </mc:AlternateContent>
      </w:r>
      <w:r w:rsidR="0037586C" w:rsidRPr="004D3D21">
        <w:rPr>
          <w:rFonts w:cstheme="minorHAnsi"/>
          <w:b/>
          <w:bCs/>
          <w:noProof/>
          <w:sz w:val="16"/>
          <w:szCs w:val="16"/>
        </w:rPr>
        <mc:AlternateContent>
          <mc:Choice Requires="wps">
            <w:drawing>
              <wp:anchor distT="0" distB="0" distL="114300" distR="114300" simplePos="0" relativeHeight="251687936" behindDoc="0" locked="0" layoutInCell="1" allowOverlap="1" wp14:anchorId="03AA75B2" wp14:editId="22B41B88">
                <wp:simplePos x="0" y="0"/>
                <wp:positionH relativeFrom="column">
                  <wp:posOffset>2979420</wp:posOffset>
                </wp:positionH>
                <wp:positionV relativeFrom="paragraph">
                  <wp:posOffset>12700</wp:posOffset>
                </wp:positionV>
                <wp:extent cx="254000" cy="190500"/>
                <wp:effectExtent l="0" t="0" r="69850" b="57150"/>
                <wp:wrapNone/>
                <wp:docPr id="1151087077" name="Raven puščični povezovalnik 21"/>
                <wp:cNvGraphicFramePr/>
                <a:graphic xmlns:a="http://schemas.openxmlformats.org/drawingml/2006/main">
                  <a:graphicData uri="http://schemas.microsoft.com/office/word/2010/wordprocessingShape">
                    <wps:wsp>
                      <wps:cNvCnPr/>
                      <wps:spPr>
                        <a:xfrm>
                          <a:off x="0" y="0"/>
                          <a:ext cx="25400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30B6E7" id="Raven puščični povezovalnik 21" o:spid="_x0000_s1026" type="#_x0000_t32" style="position:absolute;margin-left:234.6pt;margin-top:1pt;width:20pt;height: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" strokecolor="#4472c4 [3204]" strokeweight=".5pt">
                <v:stroke endarrow="block" joinstyle="miter"/>
              </v:shape>
            </w:pict>
          </mc:Fallback>
        </mc:AlternateConten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E5099D" w:rsidRPr="004D3D21" w14:paraId="573676EC" w14:textId="77777777" w:rsidTr="002D2C5F">
        <w:trPr>
          <w:trHeight w:val="1586"/>
        </w:trPr>
        <w:tc>
          <w:tcPr>
            <w:tcW w:w="2265" w:type="dxa"/>
          </w:tcPr>
          <w:p w14:paraId="4A4CD1E9" w14:textId="4B28F3EF" w:rsidR="00E5099D" w:rsidRPr="004D3D21" w:rsidRDefault="00E5099D" w:rsidP="00344F81">
            <w:pPr>
              <w:rPr>
                <w:rFonts w:asciiTheme="minorHAnsi" w:hAnsiTheme="minorHAnsi" w:cstheme="minorHAnsi"/>
                <w:b/>
                <w:bCs/>
              </w:rPr>
            </w:pPr>
            <w:r w:rsidRPr="004D3D21">
              <w:rPr>
                <w:rFonts w:cstheme="minorHAnsi"/>
                <w:b/>
                <w:bCs/>
                <w:noProof/>
              </w:rPr>
              <mc:AlternateContent>
                <mc:Choice Requires="wps">
                  <w:drawing>
                    <wp:anchor distT="0" distB="0" distL="114300" distR="114300" simplePos="0" relativeHeight="251668480" behindDoc="0" locked="0" layoutInCell="1" allowOverlap="1" wp14:anchorId="7D22FB40" wp14:editId="1130750C">
                      <wp:simplePos x="0" y="0"/>
                      <wp:positionH relativeFrom="column">
                        <wp:posOffset>-54610</wp:posOffset>
                      </wp:positionH>
                      <wp:positionV relativeFrom="paragraph">
                        <wp:posOffset>52705</wp:posOffset>
                      </wp:positionV>
                      <wp:extent cx="1282700" cy="565150"/>
                      <wp:effectExtent l="0" t="0" r="12700" b="25400"/>
                      <wp:wrapNone/>
                      <wp:docPr id="1949730225" name="Pravokotnik: zaokroženi vogali 7"/>
                      <wp:cNvGraphicFramePr/>
                      <a:graphic xmlns:a="http://schemas.openxmlformats.org/drawingml/2006/main">
                        <a:graphicData uri="http://schemas.microsoft.com/office/word/2010/wordprocessingShape">
                          <wps:wsp>
                            <wps:cNvSpPr/>
                            <wps:spPr>
                              <a:xfrm>
                                <a:off x="0" y="0"/>
                                <a:ext cx="1282700" cy="56515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7628FA26" w14:textId="2B7D995F" w:rsidR="00E5099D" w:rsidRPr="00BE173B" w:rsidRDefault="00FD33DC" w:rsidP="00F01C45">
                                  <w:pPr>
                                    <w:jc w:val="center"/>
                                    <w:rPr>
                                      <w:b/>
                                      <w:bCs/>
                                      <w:sz w:val="12"/>
                                      <w:szCs w:val="12"/>
                                    </w:rPr>
                                  </w:pPr>
                                  <w:r w:rsidRPr="00BE173B">
                                    <w:rPr>
                                      <w:b/>
                                      <w:bCs/>
                                      <w:sz w:val="12"/>
                                      <w:szCs w:val="12"/>
                                    </w:rPr>
                                    <w:t>PRAVNA UREJENOST IN ZAKONITOST POSLOVANJA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22FB40" id="_x0000_s1028" style="position:absolute;left:0;text-align:left;margin-left:-4.3pt;margin-top:4.15pt;width:101pt;height:4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" fillcolor="#4472c4 [3204]" strokecolor="#09101d [484]" strokeweight="1pt">
                      <v:stroke joinstyle="miter"/>
                      <v:textbox>
                        <w:txbxContent>
                          <w:p w14:paraId="7628FA26" w14:textId="2B7D995F" w:rsidR="00E5099D" w:rsidRPr="00BE173B" w:rsidRDefault="00FD33DC" w:rsidP="00F01C45">
                            <w:pPr>
                              <w:jc w:val="center"/>
                              <w:rPr>
                                <w:b/>
                                <w:bCs/>
                                <w:sz w:val="12"/>
                                <w:szCs w:val="12"/>
                              </w:rPr>
                            </w:pPr>
                            <w:r w:rsidRPr="00BE173B">
                              <w:rPr>
                                <w:b/>
                                <w:bCs/>
                                <w:sz w:val="12"/>
                                <w:szCs w:val="12"/>
                              </w:rPr>
                              <w:t>PRAVNA UREJENOST IN ZAKONITOST POSLOVANJA</w:t>
                            </w:r>
                          </w:p>
                        </w:txbxContent>
                      </v:textbox>
                    </v:roundrect>
                  </w:pict>
                </mc:Fallback>
              </mc:AlternateContent>
            </w:r>
          </w:p>
          <w:p w14:paraId="0FCCA119" w14:textId="5F525187" w:rsidR="00E5099D" w:rsidRPr="004D3D21" w:rsidRDefault="00E5099D" w:rsidP="00344F81">
            <w:pPr>
              <w:rPr>
                <w:rFonts w:asciiTheme="minorHAnsi" w:hAnsiTheme="minorHAnsi" w:cstheme="minorHAnsi"/>
                <w:b/>
                <w:bCs/>
              </w:rPr>
            </w:pPr>
          </w:p>
          <w:p w14:paraId="7D8BBE96" w14:textId="77777777" w:rsidR="00E5099D" w:rsidRPr="004D3D21" w:rsidRDefault="00E5099D" w:rsidP="00344F81">
            <w:pPr>
              <w:rPr>
                <w:rFonts w:asciiTheme="minorHAnsi" w:hAnsiTheme="minorHAnsi" w:cstheme="minorHAnsi"/>
                <w:b/>
                <w:bCs/>
              </w:rPr>
            </w:pPr>
          </w:p>
          <w:p w14:paraId="63CBA961" w14:textId="77777777" w:rsidR="00E5099D" w:rsidRPr="004D3D21" w:rsidRDefault="00E5099D" w:rsidP="00344F81">
            <w:pPr>
              <w:rPr>
                <w:rFonts w:asciiTheme="minorHAnsi" w:hAnsiTheme="minorHAnsi" w:cstheme="minorHAnsi"/>
                <w:b/>
                <w:bCs/>
              </w:rPr>
            </w:pPr>
          </w:p>
          <w:p w14:paraId="692F6130" w14:textId="16337D23" w:rsidR="00E5099D" w:rsidRPr="004D3D21" w:rsidRDefault="002D2C5F" w:rsidP="00344F81">
            <w:pPr>
              <w:rPr>
                <w:rFonts w:asciiTheme="minorHAnsi" w:hAnsiTheme="minorHAnsi" w:cstheme="minorHAnsi"/>
                <w:b/>
                <w:bCs/>
              </w:rPr>
            </w:pPr>
            <w:r w:rsidRPr="004D3D21">
              <w:rPr>
                <w:rFonts w:cstheme="minorHAnsi"/>
                <w:b/>
                <w:bCs/>
                <w:noProof/>
              </w:rPr>
              <mc:AlternateContent>
                <mc:Choice Requires="wps">
                  <w:drawing>
                    <wp:anchor distT="0" distB="0" distL="114300" distR="114300" simplePos="0" relativeHeight="251681792" behindDoc="0" locked="0" layoutInCell="1" allowOverlap="1" wp14:anchorId="50545652" wp14:editId="2AA72159">
                      <wp:simplePos x="0" y="0"/>
                      <wp:positionH relativeFrom="column">
                        <wp:posOffset>158750</wp:posOffset>
                      </wp:positionH>
                      <wp:positionV relativeFrom="paragraph">
                        <wp:posOffset>17780</wp:posOffset>
                      </wp:positionV>
                      <wp:extent cx="355600" cy="508000"/>
                      <wp:effectExtent l="38100" t="0" r="25400" b="63500"/>
                      <wp:wrapNone/>
                      <wp:docPr id="1593698491" name="Raven puščični povezovalnik 15"/>
                      <wp:cNvGraphicFramePr/>
                      <a:graphic xmlns:a="http://schemas.openxmlformats.org/drawingml/2006/main">
                        <a:graphicData uri="http://schemas.microsoft.com/office/word/2010/wordprocessingShape">
                          <wps:wsp>
                            <wps:cNvCnPr/>
                            <wps:spPr>
                              <a:xfrm flipH="1">
                                <a:off x="0" y="0"/>
                                <a:ext cx="355600" cy="508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F96235" id="Raven puščični povezovalnik 15" o:spid="_x0000_s1026" type="#_x0000_t32" style="position:absolute;margin-left:12.5pt;margin-top:1.4pt;width:28pt;height:40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" strokecolor="#4472c4 [3204]" strokeweight=".5pt">
                      <v:stroke endarrow="block" joinstyle="miter"/>
                    </v:shape>
                  </w:pict>
                </mc:Fallback>
              </mc:AlternateContent>
            </w:r>
          </w:p>
        </w:tc>
        <w:tc>
          <w:tcPr>
            <w:tcW w:w="2265" w:type="dxa"/>
          </w:tcPr>
          <w:p w14:paraId="59B04BF2" w14:textId="240CB5A7" w:rsidR="00E5099D" w:rsidRPr="004D3D21" w:rsidRDefault="00BE173B" w:rsidP="00344F81">
            <w:pPr>
              <w:rPr>
                <w:rFonts w:asciiTheme="minorHAnsi" w:hAnsiTheme="minorHAnsi" w:cstheme="minorHAnsi"/>
                <w:b/>
                <w:bCs/>
              </w:rPr>
            </w:pPr>
            <w:r w:rsidRPr="004D3D21">
              <w:rPr>
                <w:rFonts w:cstheme="minorHAnsi"/>
                <w:b/>
                <w:bCs/>
                <w:noProof/>
              </w:rPr>
              <mc:AlternateContent>
                <mc:Choice Requires="wps">
                  <w:drawing>
                    <wp:anchor distT="0" distB="0" distL="114300" distR="114300" simplePos="0" relativeHeight="251662336" behindDoc="0" locked="0" layoutInCell="1" allowOverlap="1" wp14:anchorId="14EB0F08" wp14:editId="310E0047">
                      <wp:simplePos x="0" y="0"/>
                      <wp:positionH relativeFrom="column">
                        <wp:posOffset>-3175</wp:posOffset>
                      </wp:positionH>
                      <wp:positionV relativeFrom="paragraph">
                        <wp:posOffset>66040</wp:posOffset>
                      </wp:positionV>
                      <wp:extent cx="1282700" cy="552450"/>
                      <wp:effectExtent l="0" t="0" r="12700" b="19050"/>
                      <wp:wrapNone/>
                      <wp:docPr id="611083156" name="Pravokotnik: zaokroženi vogali 7"/>
                      <wp:cNvGraphicFramePr/>
                      <a:graphic xmlns:a="http://schemas.openxmlformats.org/drawingml/2006/main">
                        <a:graphicData uri="http://schemas.microsoft.com/office/word/2010/wordprocessingShape">
                          <wps:wsp>
                            <wps:cNvSpPr/>
                            <wps:spPr>
                              <a:xfrm>
                                <a:off x="0" y="0"/>
                                <a:ext cx="1282700" cy="55245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19B13D09" w14:textId="68942650" w:rsidR="00FD33DC" w:rsidRPr="00F01C45" w:rsidRDefault="00FD33DC" w:rsidP="00FD33DC">
                                  <w:pPr>
                                    <w:jc w:val="center"/>
                                    <w:rPr>
                                      <w:b/>
                                      <w:bCs/>
                                      <w:sz w:val="16"/>
                                      <w:szCs w:val="16"/>
                                    </w:rPr>
                                  </w:pPr>
                                  <w:r w:rsidRPr="00F01C45">
                                    <w:rPr>
                                      <w:b/>
                                      <w:bCs/>
                                      <w:sz w:val="16"/>
                                      <w:szCs w:val="16"/>
                                    </w:rPr>
                                    <w:t xml:space="preserve">FUNKCIONALNA </w:t>
                                  </w:r>
                                  <w:r w:rsidR="00BD2824" w:rsidRPr="00F01C45">
                                    <w:rPr>
                                      <w:b/>
                                      <w:bCs/>
                                      <w:sz w:val="16"/>
                                      <w:szCs w:val="16"/>
                                    </w:rPr>
                                    <w:t>UREJENOST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EB0F08" id="_x0000_s1029" style="position:absolute;left:0;text-align:left;margin-left:-.25pt;margin-top:5.2pt;width:101pt;height:43.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" fillcolor="#4472c4 [3204]" strokecolor="#09101d [484]" strokeweight="1pt">
                      <v:stroke joinstyle="miter"/>
                      <v:textbox>
                        <w:txbxContent>
                          <w:p w14:paraId="19B13D09" w14:textId="68942650" w:rsidR="00FD33DC" w:rsidRPr="00F01C45" w:rsidRDefault="00FD33DC" w:rsidP="00FD33DC">
                            <w:pPr>
                              <w:jc w:val="center"/>
                              <w:rPr>
                                <w:b/>
                                <w:bCs/>
                                <w:sz w:val="16"/>
                                <w:szCs w:val="16"/>
                              </w:rPr>
                            </w:pPr>
                            <w:r w:rsidRPr="00F01C45">
                              <w:rPr>
                                <w:b/>
                                <w:bCs/>
                                <w:sz w:val="16"/>
                                <w:szCs w:val="16"/>
                              </w:rPr>
                              <w:t xml:space="preserve">FUNKCIONALNA </w:t>
                            </w:r>
                            <w:r w:rsidR="00BD2824" w:rsidRPr="00F01C45">
                              <w:rPr>
                                <w:b/>
                                <w:bCs/>
                                <w:sz w:val="16"/>
                                <w:szCs w:val="16"/>
                              </w:rPr>
                              <w:t>UREJENOST</w:t>
                            </w:r>
                          </w:p>
                        </w:txbxContent>
                      </v:textbox>
                    </v:roundrect>
                  </w:pict>
                </mc:Fallback>
              </mc:AlternateContent>
            </w:r>
            <w:r w:rsidR="002D2C5F" w:rsidRPr="004D3D21">
              <w:rPr>
                <w:rFonts w:cstheme="minorHAnsi"/>
                <w:b/>
                <w:bCs/>
                <w:noProof/>
              </w:rPr>
              <mc:AlternateContent>
                <mc:Choice Requires="wps">
                  <w:drawing>
                    <wp:anchor distT="0" distB="0" distL="114300" distR="114300" simplePos="0" relativeHeight="251684864" behindDoc="0" locked="0" layoutInCell="1" allowOverlap="1" wp14:anchorId="0B70C126" wp14:editId="3C05CB8C">
                      <wp:simplePos x="0" y="0"/>
                      <wp:positionH relativeFrom="column">
                        <wp:posOffset>619125</wp:posOffset>
                      </wp:positionH>
                      <wp:positionV relativeFrom="paragraph">
                        <wp:posOffset>517525</wp:posOffset>
                      </wp:positionV>
                      <wp:extent cx="6350" cy="596900"/>
                      <wp:effectExtent l="38100" t="0" r="69850" b="50800"/>
                      <wp:wrapNone/>
                      <wp:docPr id="1333625103" name="Raven puščični povezovalnik 18"/>
                      <wp:cNvGraphicFramePr/>
                      <a:graphic xmlns:a="http://schemas.openxmlformats.org/drawingml/2006/main">
                        <a:graphicData uri="http://schemas.microsoft.com/office/word/2010/wordprocessingShape">
                          <wps:wsp>
                            <wps:cNvCnPr/>
                            <wps:spPr>
                              <a:xfrm>
                                <a:off x="0" y="0"/>
                                <a:ext cx="6350" cy="596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0FCA21" id="Raven puščični povezovalnik 18" o:spid="_x0000_s1026" type="#_x0000_t32" style="position:absolute;margin-left:48.75pt;margin-top:40.75pt;width:.5pt;height:47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" strokecolor="#4472c4 [3204]" strokeweight=".5pt">
                      <v:stroke endarrow="block" joinstyle="miter"/>
                    </v:shape>
                  </w:pict>
                </mc:Fallback>
              </mc:AlternateContent>
            </w:r>
          </w:p>
        </w:tc>
        <w:tc>
          <w:tcPr>
            <w:tcW w:w="2266" w:type="dxa"/>
          </w:tcPr>
          <w:p w14:paraId="5B5E7720" w14:textId="6706E81E" w:rsidR="00E5099D" w:rsidRPr="004D3D21" w:rsidRDefault="00BE173B" w:rsidP="00344F81">
            <w:pPr>
              <w:rPr>
                <w:rFonts w:asciiTheme="minorHAnsi" w:hAnsiTheme="minorHAnsi" w:cstheme="minorHAnsi"/>
                <w:b/>
                <w:bCs/>
              </w:rPr>
            </w:pPr>
            <w:r w:rsidRPr="004D3D21">
              <w:rPr>
                <w:rFonts w:cstheme="minorHAnsi"/>
                <w:b/>
                <w:bCs/>
                <w:noProof/>
              </w:rPr>
              <mc:AlternateContent>
                <mc:Choice Requires="wps">
                  <w:drawing>
                    <wp:anchor distT="0" distB="0" distL="114300" distR="114300" simplePos="0" relativeHeight="251664384" behindDoc="0" locked="0" layoutInCell="1" allowOverlap="1" wp14:anchorId="4564A929" wp14:editId="172631AD">
                      <wp:simplePos x="0" y="0"/>
                      <wp:positionH relativeFrom="column">
                        <wp:posOffset>0</wp:posOffset>
                      </wp:positionH>
                      <wp:positionV relativeFrom="paragraph">
                        <wp:posOffset>66040</wp:posOffset>
                      </wp:positionV>
                      <wp:extent cx="1282700" cy="552450"/>
                      <wp:effectExtent l="0" t="0" r="12700" b="19050"/>
                      <wp:wrapNone/>
                      <wp:docPr id="1668084118" name="Pravokotnik: zaokroženi vogali 7"/>
                      <wp:cNvGraphicFramePr/>
                      <a:graphic xmlns:a="http://schemas.openxmlformats.org/drawingml/2006/main">
                        <a:graphicData uri="http://schemas.microsoft.com/office/word/2010/wordprocessingShape">
                          <wps:wsp>
                            <wps:cNvSpPr/>
                            <wps:spPr>
                              <a:xfrm>
                                <a:off x="0" y="0"/>
                                <a:ext cx="1282700" cy="55245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7E6F2900" w14:textId="2618EC36" w:rsidR="00BD2824" w:rsidRPr="00F01C45" w:rsidRDefault="00BD2824" w:rsidP="00F01C45">
                                  <w:pPr>
                                    <w:jc w:val="center"/>
                                    <w:rPr>
                                      <w:b/>
                                      <w:bCs/>
                                      <w:sz w:val="16"/>
                                      <w:szCs w:val="16"/>
                                    </w:rPr>
                                  </w:pPr>
                                  <w:r w:rsidRPr="00F01C45">
                                    <w:rPr>
                                      <w:b/>
                                      <w:bCs/>
                                      <w:sz w:val="16"/>
                                      <w:szCs w:val="16"/>
                                    </w:rPr>
                                    <w:t>UČINKOVITA RABA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64A929" id="_x0000_s1030" style="position:absolute;left:0;text-align:left;margin-left:0;margin-top:5.2pt;width:101pt;height:43.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" fillcolor="#4472c4 [3204]" strokecolor="#09101d [484]" strokeweight="1pt">
                      <v:stroke joinstyle="miter"/>
                      <v:textbox>
                        <w:txbxContent>
                          <w:p w14:paraId="7E6F2900" w14:textId="2618EC36" w:rsidR="00BD2824" w:rsidRPr="00F01C45" w:rsidRDefault="00BD2824" w:rsidP="00F01C45">
                            <w:pPr>
                              <w:jc w:val="center"/>
                              <w:rPr>
                                <w:b/>
                                <w:bCs/>
                                <w:sz w:val="16"/>
                                <w:szCs w:val="16"/>
                              </w:rPr>
                            </w:pPr>
                            <w:r w:rsidRPr="00F01C45">
                              <w:rPr>
                                <w:b/>
                                <w:bCs/>
                                <w:sz w:val="16"/>
                                <w:szCs w:val="16"/>
                              </w:rPr>
                              <w:t>UČINKOVITA RABA</w:t>
                            </w:r>
                          </w:p>
                        </w:txbxContent>
                      </v:textbox>
                    </v:roundrect>
                  </w:pict>
                </mc:Fallback>
              </mc:AlternateContent>
            </w:r>
            <w:r w:rsidR="002D2C5F" w:rsidRPr="004D3D21">
              <w:rPr>
                <w:rFonts w:cstheme="minorHAnsi"/>
                <w:b/>
                <w:bCs/>
                <w:noProof/>
              </w:rPr>
              <mc:AlternateContent>
                <mc:Choice Requires="wps">
                  <w:drawing>
                    <wp:anchor distT="0" distB="0" distL="114300" distR="114300" simplePos="0" relativeHeight="251683840" behindDoc="0" locked="0" layoutInCell="1" allowOverlap="1" wp14:anchorId="2F267C0E" wp14:editId="7F15D826">
                      <wp:simplePos x="0" y="0"/>
                      <wp:positionH relativeFrom="column">
                        <wp:posOffset>654050</wp:posOffset>
                      </wp:positionH>
                      <wp:positionV relativeFrom="paragraph">
                        <wp:posOffset>536575</wp:posOffset>
                      </wp:positionV>
                      <wp:extent cx="19050" cy="565150"/>
                      <wp:effectExtent l="57150" t="0" r="57150" b="63500"/>
                      <wp:wrapNone/>
                      <wp:docPr id="1862232111" name="Raven puščični povezovalnik 17"/>
                      <wp:cNvGraphicFramePr/>
                      <a:graphic xmlns:a="http://schemas.openxmlformats.org/drawingml/2006/main">
                        <a:graphicData uri="http://schemas.microsoft.com/office/word/2010/wordprocessingShape">
                          <wps:wsp>
                            <wps:cNvCnPr/>
                            <wps:spPr>
                              <a:xfrm>
                                <a:off x="0" y="0"/>
                                <a:ext cx="19050" cy="565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9C29B8" id="Raven puščični povezovalnik 17" o:spid="_x0000_s1026" type="#_x0000_t32" style="position:absolute;margin-left:51.5pt;margin-top:42.25pt;width:1.5pt;height:44.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" strokecolor="#4472c4 [3204]" strokeweight=".5pt">
                      <v:stroke endarrow="block" joinstyle="miter"/>
                    </v:shape>
                  </w:pict>
                </mc:Fallback>
              </mc:AlternateContent>
            </w:r>
          </w:p>
        </w:tc>
        <w:tc>
          <w:tcPr>
            <w:tcW w:w="2266" w:type="dxa"/>
          </w:tcPr>
          <w:p w14:paraId="520CFC43" w14:textId="5CD4D5C0" w:rsidR="00E5099D" w:rsidRPr="004D3D21" w:rsidRDefault="00BE173B" w:rsidP="00344F81">
            <w:pPr>
              <w:rPr>
                <w:rFonts w:asciiTheme="minorHAnsi" w:hAnsiTheme="minorHAnsi" w:cstheme="minorHAnsi"/>
                <w:b/>
                <w:bCs/>
              </w:rPr>
            </w:pPr>
            <w:r w:rsidRPr="004D3D21">
              <w:rPr>
                <w:rFonts w:cstheme="minorHAnsi"/>
                <w:b/>
                <w:bCs/>
                <w:noProof/>
              </w:rPr>
              <mc:AlternateContent>
                <mc:Choice Requires="wps">
                  <w:drawing>
                    <wp:anchor distT="0" distB="0" distL="114300" distR="114300" simplePos="0" relativeHeight="251666432" behindDoc="0" locked="0" layoutInCell="1" allowOverlap="1" wp14:anchorId="6328B54B" wp14:editId="38BB494A">
                      <wp:simplePos x="0" y="0"/>
                      <wp:positionH relativeFrom="column">
                        <wp:posOffset>46990</wp:posOffset>
                      </wp:positionH>
                      <wp:positionV relativeFrom="paragraph">
                        <wp:posOffset>104140</wp:posOffset>
                      </wp:positionV>
                      <wp:extent cx="1282700" cy="552450"/>
                      <wp:effectExtent l="0" t="0" r="12700" b="19050"/>
                      <wp:wrapNone/>
                      <wp:docPr id="17756645" name="Pravokotnik: zaokroženi vogali 7"/>
                      <wp:cNvGraphicFramePr/>
                      <a:graphic xmlns:a="http://schemas.openxmlformats.org/drawingml/2006/main">
                        <a:graphicData uri="http://schemas.microsoft.com/office/word/2010/wordprocessingShape">
                          <wps:wsp>
                            <wps:cNvSpPr/>
                            <wps:spPr>
                              <a:xfrm>
                                <a:off x="0" y="0"/>
                                <a:ext cx="1282700" cy="55245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4489BB78" w14:textId="3A3A67FA" w:rsidR="00BD2824" w:rsidRPr="00F01C45" w:rsidRDefault="00BD2824" w:rsidP="00BD2824">
                                  <w:pPr>
                                    <w:jc w:val="center"/>
                                    <w:rPr>
                                      <w:b/>
                                      <w:bCs/>
                                      <w:sz w:val="16"/>
                                      <w:szCs w:val="16"/>
                                    </w:rPr>
                                  </w:pPr>
                                  <w:r w:rsidRPr="00F01C45">
                                    <w:rPr>
                                      <w:b/>
                                      <w:bCs/>
                                      <w:sz w:val="16"/>
                                      <w:szCs w:val="16"/>
                                    </w:rPr>
                                    <w:t>FINANČNA VZDRŽNOST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28B54B" id="_x0000_s1031" style="position:absolute;left:0;text-align:left;margin-left:3.7pt;margin-top:8.2pt;width:101pt;height:43.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" fillcolor="#4472c4 [3204]" strokecolor="#09101d [484]" strokeweight="1pt">
                      <v:stroke joinstyle="miter"/>
                      <v:textbox>
                        <w:txbxContent>
                          <w:p w14:paraId="4489BB78" w14:textId="3A3A67FA" w:rsidR="00BD2824" w:rsidRPr="00F01C45" w:rsidRDefault="00BD2824" w:rsidP="00BD2824">
                            <w:pPr>
                              <w:jc w:val="center"/>
                              <w:rPr>
                                <w:b/>
                                <w:bCs/>
                                <w:sz w:val="16"/>
                                <w:szCs w:val="16"/>
                              </w:rPr>
                            </w:pPr>
                            <w:r w:rsidRPr="00F01C45">
                              <w:rPr>
                                <w:b/>
                                <w:bCs/>
                                <w:sz w:val="16"/>
                                <w:szCs w:val="16"/>
                              </w:rPr>
                              <w:t>FINANČNA VZDRŽNOST</w:t>
                            </w:r>
                          </w:p>
                        </w:txbxContent>
                      </v:textbox>
                    </v:roundrect>
                  </w:pict>
                </mc:Fallback>
              </mc:AlternateContent>
            </w:r>
            <w:r w:rsidR="002D2C5F" w:rsidRPr="004D3D21">
              <w:rPr>
                <w:rFonts w:cstheme="minorHAnsi"/>
                <w:b/>
                <w:bCs/>
                <w:noProof/>
              </w:rPr>
              <mc:AlternateContent>
                <mc:Choice Requires="wps">
                  <w:drawing>
                    <wp:anchor distT="0" distB="0" distL="114300" distR="114300" simplePos="0" relativeHeight="251685888" behindDoc="0" locked="0" layoutInCell="1" allowOverlap="1" wp14:anchorId="000484FB" wp14:editId="1E8DDD9F">
                      <wp:simplePos x="0" y="0"/>
                      <wp:positionH relativeFrom="column">
                        <wp:posOffset>643890</wp:posOffset>
                      </wp:positionH>
                      <wp:positionV relativeFrom="paragraph">
                        <wp:posOffset>568325</wp:posOffset>
                      </wp:positionV>
                      <wp:extent cx="501650" cy="527050"/>
                      <wp:effectExtent l="0" t="0" r="69850" b="63500"/>
                      <wp:wrapNone/>
                      <wp:docPr id="98175355" name="Raven puščični povezovalnik 19"/>
                      <wp:cNvGraphicFramePr/>
                      <a:graphic xmlns:a="http://schemas.openxmlformats.org/drawingml/2006/main">
                        <a:graphicData uri="http://schemas.microsoft.com/office/word/2010/wordprocessingShape">
                          <wps:wsp>
                            <wps:cNvCnPr/>
                            <wps:spPr>
                              <a:xfrm>
                                <a:off x="0" y="0"/>
                                <a:ext cx="501650" cy="527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0D1F9C" id="Raven puščični povezovalnik 19" o:spid="_x0000_s1026" type="#_x0000_t32" style="position:absolute;margin-left:50.7pt;margin-top:44.75pt;width:39.5pt;height:41.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" strokecolor="#4472c4 [3204]" strokeweight=".5pt">
                      <v:stroke endarrow="block" joinstyle="miter"/>
                    </v:shape>
                  </w:pict>
                </mc:Fallback>
              </mc:AlternateContent>
            </w:r>
          </w:p>
        </w:tc>
      </w:tr>
      <w:tr w:rsidR="00E5099D" w:rsidRPr="004D3D21" w14:paraId="765B1D2B" w14:textId="77777777" w:rsidTr="002D2C5F">
        <w:tc>
          <w:tcPr>
            <w:tcW w:w="2265" w:type="dxa"/>
          </w:tcPr>
          <w:p w14:paraId="383C7FD5" w14:textId="584411D8" w:rsidR="00E5099D" w:rsidRPr="004D3D21" w:rsidRDefault="00E5099D" w:rsidP="00344F81">
            <w:pPr>
              <w:rPr>
                <w:rFonts w:asciiTheme="minorHAnsi" w:hAnsiTheme="minorHAnsi" w:cstheme="minorHAnsi"/>
                <w:b/>
                <w:bCs/>
              </w:rPr>
            </w:pPr>
          </w:p>
          <w:p w14:paraId="3C0042DA" w14:textId="11EFEDDB" w:rsidR="00E5099D" w:rsidRPr="004D3D21" w:rsidRDefault="00E5099D" w:rsidP="00344F81">
            <w:pPr>
              <w:rPr>
                <w:rFonts w:asciiTheme="minorHAnsi" w:hAnsiTheme="minorHAnsi" w:cstheme="minorHAnsi"/>
                <w:b/>
                <w:bCs/>
                <w:sz w:val="16"/>
                <w:szCs w:val="16"/>
              </w:rPr>
            </w:pPr>
          </w:p>
          <w:p w14:paraId="30C58A6F" w14:textId="73197F88" w:rsidR="00E5099D" w:rsidRPr="004D3D21" w:rsidRDefault="00E5099D" w:rsidP="00344F81">
            <w:pPr>
              <w:rPr>
                <w:rFonts w:asciiTheme="minorHAnsi" w:hAnsiTheme="minorHAnsi" w:cstheme="minorHAnsi"/>
                <w:b/>
                <w:bCs/>
              </w:rPr>
            </w:pPr>
          </w:p>
          <w:p w14:paraId="6927713A" w14:textId="77777777" w:rsidR="00E5099D" w:rsidRPr="004D3D21" w:rsidRDefault="00E5099D" w:rsidP="00344F81">
            <w:pPr>
              <w:rPr>
                <w:rFonts w:asciiTheme="minorHAnsi" w:hAnsiTheme="minorHAnsi" w:cstheme="minorHAnsi"/>
                <w:b/>
                <w:bCs/>
              </w:rPr>
            </w:pPr>
          </w:p>
          <w:p w14:paraId="2472F9D5" w14:textId="77777777" w:rsidR="00E5099D" w:rsidRPr="004D3D21" w:rsidRDefault="00E5099D" w:rsidP="00344F81">
            <w:pPr>
              <w:rPr>
                <w:rFonts w:asciiTheme="minorHAnsi" w:hAnsiTheme="minorHAnsi" w:cstheme="minorHAnsi"/>
                <w:b/>
                <w:bCs/>
              </w:rPr>
            </w:pPr>
          </w:p>
          <w:p w14:paraId="5F7D1ABE" w14:textId="77777777" w:rsidR="00E5099D" w:rsidRPr="004D3D21" w:rsidRDefault="00E5099D" w:rsidP="00344F81">
            <w:pPr>
              <w:rPr>
                <w:rFonts w:asciiTheme="minorHAnsi" w:hAnsiTheme="minorHAnsi" w:cstheme="minorHAnsi"/>
                <w:b/>
                <w:bCs/>
              </w:rPr>
            </w:pPr>
          </w:p>
        </w:tc>
        <w:tc>
          <w:tcPr>
            <w:tcW w:w="2265" w:type="dxa"/>
          </w:tcPr>
          <w:p w14:paraId="45700682" w14:textId="56ED08AB" w:rsidR="00E5099D" w:rsidRPr="004D3D21" w:rsidRDefault="005F24AB" w:rsidP="00344F81">
            <w:pPr>
              <w:rPr>
                <w:rFonts w:asciiTheme="minorHAnsi" w:hAnsiTheme="minorHAnsi" w:cstheme="minorHAnsi"/>
                <w:b/>
                <w:bCs/>
              </w:rPr>
            </w:pPr>
            <w:r w:rsidRPr="004D3D21">
              <w:rPr>
                <w:rFonts w:cstheme="minorHAnsi"/>
                <w:noProof/>
              </w:rPr>
              <mc:AlternateContent>
                <mc:Choice Requires="wps">
                  <w:drawing>
                    <wp:anchor distT="0" distB="0" distL="114300" distR="114300" simplePos="0" relativeHeight="251672576" behindDoc="0" locked="0" layoutInCell="1" allowOverlap="1" wp14:anchorId="773644AE" wp14:editId="181DFF79">
                      <wp:simplePos x="0" y="0"/>
                      <wp:positionH relativeFrom="column">
                        <wp:posOffset>-318135</wp:posOffset>
                      </wp:positionH>
                      <wp:positionV relativeFrom="paragraph">
                        <wp:posOffset>148590</wp:posOffset>
                      </wp:positionV>
                      <wp:extent cx="1708150" cy="787400"/>
                      <wp:effectExtent l="0" t="0" r="25400" b="12700"/>
                      <wp:wrapNone/>
                      <wp:docPr id="679372178" name="Pravokotnik: zaokroženi vogali 7"/>
                      <wp:cNvGraphicFramePr/>
                      <a:graphic xmlns:a="http://schemas.openxmlformats.org/drawingml/2006/main">
                        <a:graphicData uri="http://schemas.microsoft.com/office/word/2010/wordprocessingShape">
                          <wps:wsp>
                            <wps:cNvSpPr/>
                            <wps:spPr>
                              <a:xfrm>
                                <a:off x="0" y="0"/>
                                <a:ext cx="1708150" cy="78740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5C480DDC" w14:textId="5BB29DEE" w:rsidR="00823709" w:rsidRDefault="00823709" w:rsidP="001D4840">
                                  <w:pPr>
                                    <w:pStyle w:val="Odstavekseznama"/>
                                    <w:numPr>
                                      <w:ilvl w:val="0"/>
                                      <w:numId w:val="14"/>
                                    </w:numPr>
                                    <w:spacing w:line="240" w:lineRule="auto"/>
                                    <w:ind w:left="142" w:hanging="142"/>
                                    <w:jc w:val="left"/>
                                    <w:rPr>
                                      <w:sz w:val="16"/>
                                      <w:szCs w:val="16"/>
                                    </w:rPr>
                                  </w:pPr>
                                  <w:r w:rsidRPr="009F38EC">
                                    <w:rPr>
                                      <w:sz w:val="16"/>
                                      <w:szCs w:val="16"/>
                                    </w:rPr>
                                    <w:t>Izvajanje javnih naročil</w:t>
                                  </w:r>
                                </w:p>
                                <w:p w14:paraId="5FBBF881" w14:textId="62E78E8E" w:rsidR="005F24AB" w:rsidRDefault="005F24AB" w:rsidP="001D4840">
                                  <w:pPr>
                                    <w:pStyle w:val="Odstavekseznama"/>
                                    <w:numPr>
                                      <w:ilvl w:val="0"/>
                                      <w:numId w:val="14"/>
                                    </w:numPr>
                                    <w:spacing w:line="240" w:lineRule="auto"/>
                                    <w:ind w:left="142" w:hanging="142"/>
                                    <w:jc w:val="left"/>
                                    <w:rPr>
                                      <w:sz w:val="16"/>
                                      <w:szCs w:val="16"/>
                                    </w:rPr>
                                  </w:pPr>
                                  <w:r w:rsidRPr="009F38EC">
                                    <w:rPr>
                                      <w:sz w:val="16"/>
                                      <w:szCs w:val="16"/>
                                    </w:rPr>
                                    <w:t>Izvajanje investicij</w:t>
                                  </w:r>
                                  <w:r w:rsidR="003A09B1">
                                    <w:rPr>
                                      <w:sz w:val="16"/>
                                      <w:szCs w:val="16"/>
                                    </w:rPr>
                                    <w:t xml:space="preserve"> in vzdrževanja</w:t>
                                  </w:r>
                                </w:p>
                                <w:p w14:paraId="01BBC349" w14:textId="7E11E2A9" w:rsidR="005F24AB" w:rsidRPr="009F38EC" w:rsidRDefault="005F24AB" w:rsidP="001D4840">
                                  <w:pPr>
                                    <w:pStyle w:val="Odstavekseznama"/>
                                    <w:numPr>
                                      <w:ilvl w:val="0"/>
                                      <w:numId w:val="14"/>
                                    </w:numPr>
                                    <w:spacing w:line="240" w:lineRule="auto"/>
                                    <w:ind w:left="142" w:hanging="142"/>
                                    <w:jc w:val="left"/>
                                    <w:rPr>
                                      <w:sz w:val="16"/>
                                      <w:szCs w:val="16"/>
                                    </w:rPr>
                                  </w:pPr>
                                  <w:r w:rsidRPr="009F38EC">
                                    <w:rPr>
                                      <w:sz w:val="16"/>
                                      <w:szCs w:val="16"/>
                                    </w:rPr>
                                    <w:t>Aktivno sodelovanje pri upravljanju</w:t>
                                  </w:r>
                                </w:p>
                                <w:p w14:paraId="55C2F6A6" w14:textId="77777777" w:rsidR="00823709" w:rsidRPr="00823709" w:rsidRDefault="00823709" w:rsidP="00823709">
                                  <w:pPr>
                                    <w:spacing w:line="240" w:lineRule="auto"/>
                                    <w:jc w:val="left"/>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3644AE" id="_x0000_s1032" style="position:absolute;left:0;text-align:left;margin-left:-25.05pt;margin-top:11.7pt;width:134.5pt;height:6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" fillcolor="#4472c4 [3204]" strokecolor="#09101d [484]" strokeweight="1pt">
                      <v:stroke joinstyle="miter"/>
                      <v:textbox>
                        <w:txbxContent>
                          <w:p w14:paraId="5C480DDC" w14:textId="5BB29DEE" w:rsidR="00823709" w:rsidRDefault="00823709" w:rsidP="001D4840">
                            <w:pPr>
                              <w:pStyle w:val="Odstavekseznama"/>
                              <w:numPr>
                                <w:ilvl w:val="0"/>
                                <w:numId w:val="14"/>
                              </w:numPr>
                              <w:spacing w:line="240" w:lineRule="auto"/>
                              <w:ind w:left="142" w:hanging="142"/>
                              <w:jc w:val="left"/>
                              <w:rPr>
                                <w:sz w:val="16"/>
                                <w:szCs w:val="16"/>
                              </w:rPr>
                            </w:pPr>
                            <w:r w:rsidRPr="009F38EC">
                              <w:rPr>
                                <w:sz w:val="16"/>
                                <w:szCs w:val="16"/>
                              </w:rPr>
                              <w:t>Izvajanje javnih naročil</w:t>
                            </w:r>
                          </w:p>
                          <w:p w14:paraId="5FBBF881" w14:textId="62E78E8E" w:rsidR="005F24AB" w:rsidRDefault="005F24AB" w:rsidP="001D4840">
                            <w:pPr>
                              <w:pStyle w:val="Odstavekseznama"/>
                              <w:numPr>
                                <w:ilvl w:val="0"/>
                                <w:numId w:val="14"/>
                              </w:numPr>
                              <w:spacing w:line="240" w:lineRule="auto"/>
                              <w:ind w:left="142" w:hanging="142"/>
                              <w:jc w:val="left"/>
                              <w:rPr>
                                <w:sz w:val="16"/>
                                <w:szCs w:val="16"/>
                              </w:rPr>
                            </w:pPr>
                            <w:r w:rsidRPr="009F38EC">
                              <w:rPr>
                                <w:sz w:val="16"/>
                                <w:szCs w:val="16"/>
                              </w:rPr>
                              <w:t>Izvajanje investicij</w:t>
                            </w:r>
                            <w:r w:rsidR="003A09B1">
                              <w:rPr>
                                <w:sz w:val="16"/>
                                <w:szCs w:val="16"/>
                              </w:rPr>
                              <w:t xml:space="preserve"> in vzdrževanja</w:t>
                            </w:r>
                          </w:p>
                          <w:p w14:paraId="01BBC349" w14:textId="7E11E2A9" w:rsidR="005F24AB" w:rsidRPr="009F38EC" w:rsidRDefault="005F24AB" w:rsidP="001D4840">
                            <w:pPr>
                              <w:pStyle w:val="Odstavekseznama"/>
                              <w:numPr>
                                <w:ilvl w:val="0"/>
                                <w:numId w:val="14"/>
                              </w:numPr>
                              <w:spacing w:line="240" w:lineRule="auto"/>
                              <w:ind w:left="142" w:hanging="142"/>
                              <w:jc w:val="left"/>
                              <w:rPr>
                                <w:sz w:val="16"/>
                                <w:szCs w:val="16"/>
                              </w:rPr>
                            </w:pPr>
                            <w:r w:rsidRPr="009F38EC">
                              <w:rPr>
                                <w:sz w:val="16"/>
                                <w:szCs w:val="16"/>
                              </w:rPr>
                              <w:t>Aktivno sodelovanje pri upravljanju</w:t>
                            </w:r>
                          </w:p>
                          <w:p w14:paraId="55C2F6A6" w14:textId="77777777" w:rsidR="00823709" w:rsidRPr="00823709" w:rsidRDefault="00823709" w:rsidP="00823709">
                            <w:pPr>
                              <w:spacing w:line="240" w:lineRule="auto"/>
                              <w:jc w:val="left"/>
                              <w:rPr>
                                <w:sz w:val="16"/>
                                <w:szCs w:val="16"/>
                              </w:rPr>
                            </w:pPr>
                          </w:p>
                        </w:txbxContent>
                      </v:textbox>
                    </v:roundrect>
                  </w:pict>
                </mc:Fallback>
              </mc:AlternateContent>
            </w:r>
          </w:p>
          <w:p w14:paraId="5D77D126" w14:textId="0FC5588F" w:rsidR="00E5099D" w:rsidRPr="004D3D21" w:rsidRDefault="00E5099D" w:rsidP="00823709">
            <w:pPr>
              <w:rPr>
                <w:rFonts w:asciiTheme="minorHAnsi" w:hAnsiTheme="minorHAnsi" w:cstheme="minorHAnsi"/>
              </w:rPr>
            </w:pPr>
          </w:p>
        </w:tc>
        <w:tc>
          <w:tcPr>
            <w:tcW w:w="2266" w:type="dxa"/>
          </w:tcPr>
          <w:p w14:paraId="1626F2AB" w14:textId="717D0543" w:rsidR="00E5099D" w:rsidRPr="004D3D21" w:rsidRDefault="00320C72" w:rsidP="00344F81">
            <w:pPr>
              <w:rPr>
                <w:rFonts w:asciiTheme="minorHAnsi" w:hAnsiTheme="minorHAnsi" w:cstheme="minorHAnsi"/>
                <w:b/>
                <w:bCs/>
              </w:rPr>
            </w:pPr>
            <w:r w:rsidRPr="004D3D21">
              <w:rPr>
                <w:rFonts w:cstheme="minorHAnsi"/>
                <w:noProof/>
                <w:sz w:val="16"/>
                <w:szCs w:val="16"/>
              </w:rPr>
              <mc:AlternateContent>
                <mc:Choice Requires="wps">
                  <w:drawing>
                    <wp:anchor distT="0" distB="0" distL="114300" distR="114300" simplePos="0" relativeHeight="251674624" behindDoc="0" locked="0" layoutInCell="1" allowOverlap="1" wp14:anchorId="5E2C6AE5" wp14:editId="706FC888">
                      <wp:simplePos x="0" y="0"/>
                      <wp:positionH relativeFrom="column">
                        <wp:posOffset>2540</wp:posOffset>
                      </wp:positionH>
                      <wp:positionV relativeFrom="paragraph">
                        <wp:posOffset>148590</wp:posOffset>
                      </wp:positionV>
                      <wp:extent cx="1746250" cy="768350"/>
                      <wp:effectExtent l="0" t="0" r="25400" b="12700"/>
                      <wp:wrapNone/>
                      <wp:docPr id="1388807497" name="Pravokotnik: zaokroženi vogali 7"/>
                      <wp:cNvGraphicFramePr/>
                      <a:graphic xmlns:a="http://schemas.openxmlformats.org/drawingml/2006/main">
                        <a:graphicData uri="http://schemas.microsoft.com/office/word/2010/wordprocessingShape">
                          <wps:wsp>
                            <wps:cNvSpPr/>
                            <wps:spPr>
                              <a:xfrm>
                                <a:off x="0" y="0"/>
                                <a:ext cx="1746250" cy="76835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42935B3F" w14:textId="41E2CEA4" w:rsidR="005D441F" w:rsidRDefault="005D441F" w:rsidP="001D4840">
                                  <w:pPr>
                                    <w:pStyle w:val="Odstavekseznama"/>
                                    <w:numPr>
                                      <w:ilvl w:val="0"/>
                                      <w:numId w:val="15"/>
                                    </w:numPr>
                                    <w:spacing w:line="240" w:lineRule="auto"/>
                                    <w:ind w:left="284" w:hanging="284"/>
                                    <w:jc w:val="left"/>
                                    <w:rPr>
                                      <w:sz w:val="16"/>
                                      <w:szCs w:val="16"/>
                                    </w:rPr>
                                  </w:pPr>
                                  <w:r w:rsidRPr="009F38EC">
                                    <w:rPr>
                                      <w:sz w:val="16"/>
                                      <w:szCs w:val="16"/>
                                    </w:rPr>
                                    <w:t>Skrb za zasedenost</w:t>
                                  </w:r>
                                </w:p>
                                <w:p w14:paraId="1CF0E428" w14:textId="20681ACB" w:rsidR="00320C72" w:rsidRDefault="00320C72" w:rsidP="001D4840">
                                  <w:pPr>
                                    <w:pStyle w:val="Odstavekseznama"/>
                                    <w:numPr>
                                      <w:ilvl w:val="0"/>
                                      <w:numId w:val="15"/>
                                    </w:numPr>
                                    <w:spacing w:line="240" w:lineRule="auto"/>
                                    <w:ind w:left="284" w:hanging="284"/>
                                    <w:jc w:val="left"/>
                                    <w:rPr>
                                      <w:sz w:val="16"/>
                                      <w:szCs w:val="16"/>
                                    </w:rPr>
                                  </w:pPr>
                                  <w:r w:rsidRPr="009F38EC">
                                    <w:rPr>
                                      <w:sz w:val="16"/>
                                      <w:szCs w:val="16"/>
                                    </w:rPr>
                                    <w:t xml:space="preserve">Prodaja </w:t>
                                  </w:r>
                                  <w:r w:rsidR="00903649">
                                    <w:rPr>
                                      <w:sz w:val="16"/>
                                      <w:szCs w:val="16"/>
                                    </w:rPr>
                                    <w:t>trajno nepotrebnih</w:t>
                                  </w:r>
                                  <w:r w:rsidR="00177D39">
                                    <w:rPr>
                                      <w:sz w:val="16"/>
                                      <w:szCs w:val="16"/>
                                    </w:rPr>
                                    <w:t xml:space="preserve"> stanovanj</w:t>
                                  </w:r>
                                </w:p>
                                <w:p w14:paraId="07F44225" w14:textId="6E671563" w:rsidR="00320C72" w:rsidRPr="009F38EC" w:rsidRDefault="00202F50" w:rsidP="001D4840">
                                  <w:pPr>
                                    <w:pStyle w:val="Odstavekseznama"/>
                                    <w:numPr>
                                      <w:ilvl w:val="0"/>
                                      <w:numId w:val="15"/>
                                    </w:numPr>
                                    <w:spacing w:line="240" w:lineRule="auto"/>
                                    <w:ind w:left="284" w:hanging="284"/>
                                    <w:jc w:val="left"/>
                                    <w:rPr>
                                      <w:sz w:val="16"/>
                                      <w:szCs w:val="16"/>
                                    </w:rPr>
                                  </w:pPr>
                                  <w:r w:rsidRPr="009F38EC">
                                    <w:rPr>
                                      <w:sz w:val="16"/>
                                      <w:szCs w:val="16"/>
                                    </w:rPr>
                                    <w:t>Nakupi</w:t>
                                  </w:r>
                                  <w:r w:rsidR="003A09B1">
                                    <w:rPr>
                                      <w:sz w:val="16"/>
                                      <w:szCs w:val="16"/>
                                    </w:rPr>
                                    <w:t xml:space="preserve"> stanovanj</w:t>
                                  </w:r>
                                </w:p>
                                <w:p w14:paraId="4B84F4CF" w14:textId="77777777" w:rsidR="005D441F" w:rsidRPr="005D441F" w:rsidRDefault="005D441F" w:rsidP="00320C72">
                                  <w:pPr>
                                    <w:jc w:val="left"/>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2C6AE5" id="_x0000_s1033" style="position:absolute;left:0;text-align:left;margin-left:.2pt;margin-top:11.7pt;width:137.5pt;height: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" fillcolor="#4472c4 [3204]" strokecolor="#09101d [484]" strokeweight="1pt">
                      <v:stroke joinstyle="miter"/>
                      <v:textbox>
                        <w:txbxContent>
                          <w:p w14:paraId="42935B3F" w14:textId="41E2CEA4" w:rsidR="005D441F" w:rsidRDefault="005D441F" w:rsidP="001D4840">
                            <w:pPr>
                              <w:pStyle w:val="Odstavekseznama"/>
                              <w:numPr>
                                <w:ilvl w:val="0"/>
                                <w:numId w:val="15"/>
                              </w:numPr>
                              <w:spacing w:line="240" w:lineRule="auto"/>
                              <w:ind w:left="284" w:hanging="284"/>
                              <w:jc w:val="left"/>
                              <w:rPr>
                                <w:sz w:val="16"/>
                                <w:szCs w:val="16"/>
                              </w:rPr>
                            </w:pPr>
                            <w:r w:rsidRPr="009F38EC">
                              <w:rPr>
                                <w:sz w:val="16"/>
                                <w:szCs w:val="16"/>
                              </w:rPr>
                              <w:t>Skrb za zasedenost</w:t>
                            </w:r>
                          </w:p>
                          <w:p w14:paraId="1CF0E428" w14:textId="20681ACB" w:rsidR="00320C72" w:rsidRDefault="00320C72" w:rsidP="001D4840">
                            <w:pPr>
                              <w:pStyle w:val="Odstavekseznama"/>
                              <w:numPr>
                                <w:ilvl w:val="0"/>
                                <w:numId w:val="15"/>
                              </w:numPr>
                              <w:spacing w:line="240" w:lineRule="auto"/>
                              <w:ind w:left="284" w:hanging="284"/>
                              <w:jc w:val="left"/>
                              <w:rPr>
                                <w:sz w:val="16"/>
                                <w:szCs w:val="16"/>
                              </w:rPr>
                            </w:pPr>
                            <w:r w:rsidRPr="009F38EC">
                              <w:rPr>
                                <w:sz w:val="16"/>
                                <w:szCs w:val="16"/>
                              </w:rPr>
                              <w:t xml:space="preserve">Prodaja </w:t>
                            </w:r>
                            <w:r w:rsidR="00903649">
                              <w:rPr>
                                <w:sz w:val="16"/>
                                <w:szCs w:val="16"/>
                              </w:rPr>
                              <w:t>trajno nepotrebnih</w:t>
                            </w:r>
                            <w:r w:rsidR="00177D39">
                              <w:rPr>
                                <w:sz w:val="16"/>
                                <w:szCs w:val="16"/>
                              </w:rPr>
                              <w:t xml:space="preserve"> stanovanj</w:t>
                            </w:r>
                          </w:p>
                          <w:p w14:paraId="07F44225" w14:textId="6E671563" w:rsidR="00320C72" w:rsidRPr="009F38EC" w:rsidRDefault="00202F50" w:rsidP="001D4840">
                            <w:pPr>
                              <w:pStyle w:val="Odstavekseznama"/>
                              <w:numPr>
                                <w:ilvl w:val="0"/>
                                <w:numId w:val="15"/>
                              </w:numPr>
                              <w:spacing w:line="240" w:lineRule="auto"/>
                              <w:ind w:left="284" w:hanging="284"/>
                              <w:jc w:val="left"/>
                              <w:rPr>
                                <w:sz w:val="16"/>
                                <w:szCs w:val="16"/>
                              </w:rPr>
                            </w:pPr>
                            <w:r w:rsidRPr="009F38EC">
                              <w:rPr>
                                <w:sz w:val="16"/>
                                <w:szCs w:val="16"/>
                              </w:rPr>
                              <w:t>Nakupi</w:t>
                            </w:r>
                            <w:r w:rsidR="003A09B1">
                              <w:rPr>
                                <w:sz w:val="16"/>
                                <w:szCs w:val="16"/>
                              </w:rPr>
                              <w:t xml:space="preserve"> stanovanj</w:t>
                            </w:r>
                          </w:p>
                          <w:p w14:paraId="4B84F4CF" w14:textId="77777777" w:rsidR="005D441F" w:rsidRPr="005D441F" w:rsidRDefault="005D441F" w:rsidP="00320C72">
                            <w:pPr>
                              <w:jc w:val="left"/>
                              <w:rPr>
                                <w:sz w:val="16"/>
                                <w:szCs w:val="16"/>
                              </w:rPr>
                            </w:pPr>
                          </w:p>
                        </w:txbxContent>
                      </v:textbox>
                    </v:roundrect>
                  </w:pict>
                </mc:Fallback>
              </mc:AlternateContent>
            </w:r>
          </w:p>
          <w:p w14:paraId="589F8EBF" w14:textId="02722EE0" w:rsidR="00E5099D" w:rsidRPr="004D3D21" w:rsidRDefault="00E5099D" w:rsidP="00823709">
            <w:pPr>
              <w:rPr>
                <w:rFonts w:asciiTheme="minorHAnsi" w:hAnsiTheme="minorHAnsi" w:cstheme="minorHAnsi"/>
                <w:sz w:val="16"/>
                <w:szCs w:val="16"/>
              </w:rPr>
            </w:pPr>
          </w:p>
        </w:tc>
        <w:tc>
          <w:tcPr>
            <w:tcW w:w="2266" w:type="dxa"/>
          </w:tcPr>
          <w:p w14:paraId="1E7F5668" w14:textId="27C3C177" w:rsidR="00E5099D" w:rsidRPr="004D3D21" w:rsidRDefault="00BE173B" w:rsidP="00344F81">
            <w:pPr>
              <w:rPr>
                <w:rFonts w:asciiTheme="minorHAnsi" w:hAnsiTheme="minorHAnsi" w:cstheme="minorHAnsi"/>
                <w:b/>
                <w:bCs/>
              </w:rPr>
            </w:pPr>
            <w:r w:rsidRPr="004D3D21">
              <w:rPr>
                <w:rFonts w:cstheme="minorHAnsi"/>
                <w:noProof/>
                <w:sz w:val="16"/>
                <w:szCs w:val="16"/>
              </w:rPr>
              <mc:AlternateContent>
                <mc:Choice Requires="wps">
                  <w:drawing>
                    <wp:anchor distT="0" distB="0" distL="114300" distR="114300" simplePos="0" relativeHeight="251676672" behindDoc="0" locked="0" layoutInCell="1" allowOverlap="1" wp14:anchorId="1157F423" wp14:editId="1F48ED45">
                      <wp:simplePos x="0" y="0"/>
                      <wp:positionH relativeFrom="column">
                        <wp:posOffset>500380</wp:posOffset>
                      </wp:positionH>
                      <wp:positionV relativeFrom="paragraph">
                        <wp:posOffset>170180</wp:posOffset>
                      </wp:positionV>
                      <wp:extent cx="1663700" cy="730250"/>
                      <wp:effectExtent l="0" t="0" r="12700" b="12700"/>
                      <wp:wrapNone/>
                      <wp:docPr id="998353263" name="Pravokotnik: zaokroženi vogali 7"/>
                      <wp:cNvGraphicFramePr/>
                      <a:graphic xmlns:a="http://schemas.openxmlformats.org/drawingml/2006/main">
                        <a:graphicData uri="http://schemas.microsoft.com/office/word/2010/wordprocessingShape">
                          <wps:wsp>
                            <wps:cNvSpPr/>
                            <wps:spPr>
                              <a:xfrm>
                                <a:off x="0" y="0"/>
                                <a:ext cx="1663700" cy="730250"/>
                              </a:xfrm>
                              <a:prstGeom prst="roundRect">
                                <a:avLst/>
                              </a:prstGeom>
                              <a:ln/>
                            </wps:spPr>
                            <wps:style>
                              <a:lnRef idx="2">
                                <a:schemeClr val="accent1">
                                  <a:shade val="15000"/>
                                </a:schemeClr>
                              </a:lnRef>
                              <a:fillRef idx="1">
                                <a:schemeClr val="accent1"/>
                              </a:fillRef>
                              <a:effectRef idx="0">
                                <a:schemeClr val="accent1"/>
                              </a:effectRef>
                              <a:fontRef idx="minor">
                                <a:schemeClr val="lt1"/>
                              </a:fontRef>
                            </wps:style>
                            <wps:txbx>
                              <w:txbxContent>
                                <w:p w14:paraId="2B09CB00" w14:textId="6C503FF3" w:rsidR="00202F50" w:rsidRDefault="00202F50" w:rsidP="001D4840">
                                  <w:pPr>
                                    <w:pStyle w:val="Odstavekseznama"/>
                                    <w:numPr>
                                      <w:ilvl w:val="0"/>
                                      <w:numId w:val="16"/>
                                    </w:numPr>
                                    <w:spacing w:line="240" w:lineRule="auto"/>
                                    <w:ind w:left="284" w:hanging="284"/>
                                    <w:jc w:val="left"/>
                                    <w:rPr>
                                      <w:sz w:val="16"/>
                                      <w:szCs w:val="16"/>
                                    </w:rPr>
                                  </w:pPr>
                                  <w:r w:rsidRPr="009F38EC">
                                    <w:rPr>
                                      <w:sz w:val="16"/>
                                      <w:szCs w:val="16"/>
                                    </w:rPr>
                                    <w:t xml:space="preserve">Določanje </w:t>
                                  </w:r>
                                  <w:r w:rsidR="003A09B1">
                                    <w:rPr>
                                      <w:sz w:val="16"/>
                                      <w:szCs w:val="16"/>
                                    </w:rPr>
                                    <w:t>višine</w:t>
                                  </w:r>
                                  <w:r w:rsidRPr="009F38EC">
                                    <w:rPr>
                                      <w:sz w:val="16"/>
                                      <w:szCs w:val="16"/>
                                    </w:rPr>
                                    <w:t xml:space="preserve"> najemnin</w:t>
                                  </w:r>
                                </w:p>
                                <w:p w14:paraId="759370A9" w14:textId="59D16254" w:rsidR="00202F50" w:rsidRPr="009F38EC" w:rsidRDefault="002D2C5F" w:rsidP="001D4840">
                                  <w:pPr>
                                    <w:pStyle w:val="Odstavekseznama"/>
                                    <w:numPr>
                                      <w:ilvl w:val="0"/>
                                      <w:numId w:val="16"/>
                                    </w:numPr>
                                    <w:spacing w:line="240" w:lineRule="auto"/>
                                    <w:ind w:left="284" w:hanging="284"/>
                                    <w:jc w:val="left"/>
                                    <w:rPr>
                                      <w:sz w:val="16"/>
                                      <w:szCs w:val="16"/>
                                    </w:rPr>
                                  </w:pPr>
                                  <w:r w:rsidRPr="009F38EC">
                                    <w:rPr>
                                      <w:sz w:val="16"/>
                                      <w:szCs w:val="16"/>
                                    </w:rPr>
                                    <w:t xml:space="preserve">Načrtovanje vzdrževanja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7F423" id="_x0000_s1034" style="position:absolute;left:0;text-align:left;margin-left:39.4pt;margin-top:13.4pt;width:131pt;height: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" fillcolor="#4472c4 [3204]" strokecolor="#09101d [484]" strokeweight="1pt">
                      <v:stroke joinstyle="miter"/>
                      <v:textbox>
                        <w:txbxContent>
                          <w:p w14:paraId="2B09CB00" w14:textId="6C503FF3" w:rsidR="00202F50" w:rsidRDefault="00202F50" w:rsidP="001D4840">
                            <w:pPr>
                              <w:pStyle w:val="Odstavekseznama"/>
                              <w:numPr>
                                <w:ilvl w:val="0"/>
                                <w:numId w:val="16"/>
                              </w:numPr>
                              <w:spacing w:line="240" w:lineRule="auto"/>
                              <w:ind w:left="284" w:hanging="284"/>
                              <w:jc w:val="left"/>
                              <w:rPr>
                                <w:sz w:val="16"/>
                                <w:szCs w:val="16"/>
                              </w:rPr>
                            </w:pPr>
                            <w:r w:rsidRPr="009F38EC">
                              <w:rPr>
                                <w:sz w:val="16"/>
                                <w:szCs w:val="16"/>
                              </w:rPr>
                              <w:t xml:space="preserve">Določanje </w:t>
                            </w:r>
                            <w:r w:rsidR="003A09B1">
                              <w:rPr>
                                <w:sz w:val="16"/>
                                <w:szCs w:val="16"/>
                              </w:rPr>
                              <w:t>višine</w:t>
                            </w:r>
                            <w:r w:rsidRPr="009F38EC">
                              <w:rPr>
                                <w:sz w:val="16"/>
                                <w:szCs w:val="16"/>
                              </w:rPr>
                              <w:t xml:space="preserve"> najemnin</w:t>
                            </w:r>
                          </w:p>
                          <w:p w14:paraId="759370A9" w14:textId="59D16254" w:rsidR="00202F50" w:rsidRPr="009F38EC" w:rsidRDefault="002D2C5F" w:rsidP="001D4840">
                            <w:pPr>
                              <w:pStyle w:val="Odstavekseznama"/>
                              <w:numPr>
                                <w:ilvl w:val="0"/>
                                <w:numId w:val="16"/>
                              </w:numPr>
                              <w:spacing w:line="240" w:lineRule="auto"/>
                              <w:ind w:left="284" w:hanging="284"/>
                              <w:jc w:val="left"/>
                              <w:rPr>
                                <w:sz w:val="16"/>
                                <w:szCs w:val="16"/>
                              </w:rPr>
                            </w:pPr>
                            <w:r w:rsidRPr="009F38EC">
                              <w:rPr>
                                <w:sz w:val="16"/>
                                <w:szCs w:val="16"/>
                              </w:rPr>
                              <w:t xml:space="preserve">Načrtovanje vzdrževanja </w:t>
                            </w:r>
                          </w:p>
                        </w:txbxContent>
                      </v:textbox>
                    </v:roundrect>
                  </w:pict>
                </mc:Fallback>
              </mc:AlternateContent>
            </w:r>
          </w:p>
          <w:p w14:paraId="7C341D75" w14:textId="12D24593" w:rsidR="00E5099D" w:rsidRPr="004D3D21" w:rsidRDefault="00E5099D" w:rsidP="00823709">
            <w:pPr>
              <w:rPr>
                <w:rFonts w:asciiTheme="minorHAnsi" w:hAnsiTheme="minorHAnsi" w:cstheme="minorHAnsi"/>
                <w:sz w:val="16"/>
                <w:szCs w:val="16"/>
              </w:rPr>
            </w:pPr>
          </w:p>
        </w:tc>
      </w:tr>
    </w:tbl>
    <w:p w14:paraId="35F82281" w14:textId="77777777" w:rsidR="00150424" w:rsidRPr="004D3D21" w:rsidRDefault="00150424" w:rsidP="00344F81">
      <w:pPr>
        <w:rPr>
          <w:rFonts w:cstheme="minorHAnsi"/>
          <w:b/>
          <w:bCs/>
        </w:rPr>
      </w:pPr>
    </w:p>
    <w:p w14:paraId="564E83F3" w14:textId="67DC8C5D" w:rsidR="00BA3BD0" w:rsidRPr="00341771" w:rsidRDefault="00075343" w:rsidP="00341771">
      <w:pPr>
        <w:pStyle w:val="Naslov2"/>
      </w:pPr>
      <w:bookmarkStart w:id="67" w:name="_Toc216343555"/>
      <w:bookmarkEnd w:id="66"/>
      <w:r w:rsidRPr="00341771">
        <w:t xml:space="preserve">Pravna urejenost </w:t>
      </w:r>
      <w:r w:rsidR="0045327E" w:rsidRPr="00341771">
        <w:t>in zakonitost poslovanja</w:t>
      </w:r>
      <w:bookmarkEnd w:id="67"/>
    </w:p>
    <w:p w14:paraId="47EB4455" w14:textId="37B24883" w:rsidR="00AA3672" w:rsidRPr="00341771" w:rsidRDefault="005426A2" w:rsidP="00341771">
      <w:pPr>
        <w:pStyle w:val="Naslov3"/>
      </w:pPr>
      <w:bookmarkStart w:id="68" w:name="_Toc216343556"/>
      <w:r w:rsidRPr="00341771">
        <w:t>Pravna urejenost</w:t>
      </w:r>
      <w:bookmarkEnd w:id="68"/>
    </w:p>
    <w:p w14:paraId="23BEC062" w14:textId="326CD316" w:rsidR="006F5F61" w:rsidRPr="004D3D21" w:rsidRDefault="00F44F9E" w:rsidP="009A4587">
      <w:pPr>
        <w:spacing w:after="240"/>
        <w:rPr>
          <w:rFonts w:eastAsia="Times New Roman" w:cstheme="minorHAnsi"/>
        </w:rPr>
      </w:pPr>
      <w:r w:rsidRPr="004D3D21">
        <w:rPr>
          <w:rFonts w:eastAsia="Times New Roman" w:cstheme="minorHAnsi"/>
        </w:rPr>
        <w:t xml:space="preserve">Pravna urejenost se nanaša na </w:t>
      </w:r>
      <w:r w:rsidRPr="004D3D21">
        <w:rPr>
          <w:rFonts w:eastAsia="Times New Roman" w:cstheme="minorHAnsi"/>
          <w:b/>
          <w:bCs/>
        </w:rPr>
        <w:t>zemljiškoknjižno urejenost</w:t>
      </w:r>
      <w:r w:rsidRPr="004D3D21">
        <w:rPr>
          <w:rFonts w:eastAsia="Times New Roman" w:cstheme="minorHAnsi"/>
        </w:rPr>
        <w:t xml:space="preserve"> in </w:t>
      </w:r>
      <w:r w:rsidRPr="004D3D21">
        <w:rPr>
          <w:rFonts w:eastAsia="Times New Roman" w:cstheme="minorHAnsi"/>
          <w:b/>
          <w:bCs/>
        </w:rPr>
        <w:t>določ</w:t>
      </w:r>
      <w:r w:rsidR="009009F6" w:rsidRPr="004D3D21">
        <w:rPr>
          <w:rFonts w:eastAsia="Times New Roman" w:cstheme="minorHAnsi"/>
          <w:b/>
          <w:bCs/>
        </w:rPr>
        <w:t>anje</w:t>
      </w:r>
      <w:r w:rsidRPr="004D3D21">
        <w:rPr>
          <w:rFonts w:eastAsia="Times New Roman" w:cstheme="minorHAnsi"/>
          <w:b/>
          <w:bCs/>
        </w:rPr>
        <w:t xml:space="preserve"> upravljavca</w:t>
      </w:r>
      <w:r w:rsidRPr="004D3D21">
        <w:rPr>
          <w:rFonts w:eastAsia="Times New Roman" w:cstheme="minorHAnsi"/>
        </w:rPr>
        <w:t xml:space="preserve"> službenih stanovanj ter </w:t>
      </w:r>
      <w:r w:rsidRPr="004D3D21">
        <w:rPr>
          <w:rFonts w:eastAsia="Times New Roman" w:cstheme="minorHAnsi"/>
          <w:b/>
          <w:bCs/>
        </w:rPr>
        <w:t>vpis v evidenc</w:t>
      </w:r>
      <w:r w:rsidR="00815666" w:rsidRPr="004D3D21">
        <w:rPr>
          <w:rFonts w:eastAsia="Times New Roman" w:cstheme="minorHAnsi"/>
          <w:b/>
          <w:bCs/>
        </w:rPr>
        <w:t>e</w:t>
      </w:r>
      <w:r w:rsidRPr="004D3D21">
        <w:rPr>
          <w:rFonts w:eastAsia="Times New Roman" w:cstheme="minorHAnsi"/>
        </w:rPr>
        <w:t xml:space="preserve"> v skladu z veljavnimi predpisi in standardi (evidence v GURS, IS GOSPODAR, evidence osnovnih sredstev v sistemu </w:t>
      </w:r>
      <w:proofErr w:type="spellStart"/>
      <w:r w:rsidRPr="004D3D21">
        <w:rPr>
          <w:rFonts w:eastAsia="Times New Roman" w:cstheme="minorHAnsi"/>
        </w:rPr>
        <w:t>Mf-erac</w:t>
      </w:r>
      <w:proofErr w:type="spellEnd"/>
      <w:r w:rsidRPr="004D3D21">
        <w:rPr>
          <w:rFonts w:eastAsia="Times New Roman" w:cstheme="minorHAnsi"/>
        </w:rPr>
        <w:t>, Stanovanjska aplikacija).</w:t>
      </w:r>
      <w:r w:rsidR="004F2402" w:rsidRPr="004D3D21">
        <w:rPr>
          <w:rFonts w:eastAsia="Times New Roman" w:cstheme="minorHAnsi"/>
        </w:rPr>
        <w:t xml:space="preserve"> </w:t>
      </w:r>
      <w:r w:rsidR="00815666" w:rsidRPr="004D3D21">
        <w:rPr>
          <w:rFonts w:eastAsia="Times New Roman" w:cstheme="minorHAnsi"/>
        </w:rPr>
        <w:t xml:space="preserve">Službena </w:t>
      </w:r>
      <w:r w:rsidR="00EE739B" w:rsidRPr="004D3D21">
        <w:rPr>
          <w:rFonts w:eastAsia="Times New Roman" w:cstheme="minorHAnsi"/>
        </w:rPr>
        <w:t xml:space="preserve"> </w:t>
      </w:r>
      <w:r w:rsidR="00EE739B" w:rsidRPr="004D3D21">
        <w:rPr>
          <w:rFonts w:eastAsia="Times New Roman" w:cstheme="minorHAnsi"/>
        </w:rPr>
        <w:lastRenderedPageBreak/>
        <w:t>stanovanja</w:t>
      </w:r>
      <w:r w:rsidR="00B83D4D" w:rsidRPr="004D3D21">
        <w:rPr>
          <w:rFonts w:eastAsia="Times New Roman" w:cstheme="minorHAnsi"/>
        </w:rPr>
        <w:t>, ki so trenutno v fondu, so</w:t>
      </w:r>
      <w:r w:rsidR="00EE739B" w:rsidRPr="004D3D21">
        <w:rPr>
          <w:rFonts w:eastAsia="Times New Roman" w:cstheme="minorHAnsi"/>
        </w:rPr>
        <w:t xml:space="preserve"> vpisana v vse evidence, izjema pa je zemljiška knjiga, </w:t>
      </w:r>
      <w:r w:rsidR="005426A2" w:rsidRPr="004D3D21">
        <w:rPr>
          <w:rFonts w:eastAsia="Times New Roman" w:cstheme="minorHAnsi"/>
        </w:rPr>
        <w:t>kot posledica nedokončane etažne lastnine v smislu vpisa skupnih delov in pripadajočega zemljišča</w:t>
      </w:r>
      <w:r w:rsidR="0058494A" w:rsidRPr="004D3D21">
        <w:rPr>
          <w:rFonts w:eastAsia="Times New Roman" w:cstheme="minorHAnsi"/>
        </w:rPr>
        <w:t xml:space="preserve">. Večina </w:t>
      </w:r>
      <w:r w:rsidR="00B83D4D" w:rsidRPr="004D3D21">
        <w:rPr>
          <w:rFonts w:eastAsia="Times New Roman" w:cstheme="minorHAnsi"/>
        </w:rPr>
        <w:t xml:space="preserve">nedokončanih </w:t>
      </w:r>
      <w:r w:rsidR="0058494A" w:rsidRPr="004D3D21">
        <w:rPr>
          <w:rFonts w:eastAsia="Times New Roman" w:cstheme="minorHAnsi"/>
        </w:rPr>
        <w:t>nalog</w:t>
      </w:r>
      <w:r w:rsidR="000A6BA6" w:rsidRPr="004D3D21">
        <w:rPr>
          <w:rFonts w:eastAsia="Times New Roman" w:cstheme="minorHAnsi"/>
        </w:rPr>
        <w:t xml:space="preserve"> s področja ZK urejanja se tako</w:t>
      </w:r>
      <w:r w:rsidR="0058494A" w:rsidRPr="004D3D21">
        <w:rPr>
          <w:rFonts w:eastAsia="Times New Roman" w:cstheme="minorHAnsi"/>
        </w:rPr>
        <w:t xml:space="preserve"> nanaša na pravilno evidentiranje skupnih delov stavbe.</w:t>
      </w:r>
    </w:p>
    <w:p w14:paraId="696FCEEE" w14:textId="6E6FD80B" w:rsidR="00200B97" w:rsidRDefault="00903649" w:rsidP="00200B97">
      <w:pPr>
        <w:rPr>
          <w:rFonts w:eastAsia="Times New Roman" w:cstheme="minorHAnsi"/>
        </w:rPr>
      </w:pPr>
      <w:r w:rsidRPr="004D3D21">
        <w:rPr>
          <w:rFonts w:eastAsia="Times New Roman" w:cstheme="minorHAnsi"/>
        </w:rPr>
        <w:t xml:space="preserve">Pravna urejenost zajema tudi </w:t>
      </w:r>
      <w:r w:rsidRPr="004D3D21">
        <w:rPr>
          <w:rFonts w:eastAsia="Times New Roman" w:cstheme="minorHAnsi"/>
          <w:b/>
          <w:bCs/>
        </w:rPr>
        <w:t>sprejem ustreznih pravnih aktov za ureditev postopkov ravnanja</w:t>
      </w:r>
      <w:r w:rsidRPr="004D3D21">
        <w:rPr>
          <w:rFonts w:eastAsia="Times New Roman" w:cstheme="minorHAnsi"/>
        </w:rPr>
        <w:t xml:space="preserve">, s katerimi se uredijo pogoji, merila in postopki za oddajo stanovanj v najem. </w:t>
      </w:r>
      <w:r w:rsidR="00200B97" w:rsidRPr="004D3D21">
        <w:rPr>
          <w:rFonts w:eastAsia="Times New Roman" w:cstheme="minorHAnsi"/>
        </w:rPr>
        <w:t xml:space="preserve">Strokovna služba, ki je organizirana v okviru Direktorata za stvarno premoženje opravlja pravne, strokovne in administrativno-tehnične naloge za Ministrstvo za javno upravo kot upravljalca službenih stanovanj.  Stalne naloge strokovne službe so usmerjene k doseganju dolgoročnih ciljev. V ta namen stalno </w:t>
      </w:r>
      <w:r w:rsidR="00200B97" w:rsidRPr="004D3D21">
        <w:rPr>
          <w:rFonts w:eastAsia="Times New Roman" w:cstheme="minorHAnsi"/>
          <w:b/>
          <w:bCs/>
        </w:rPr>
        <w:t>preverja ustreznost pravil gospodarjenja</w:t>
      </w:r>
      <w:r w:rsidR="00200B97" w:rsidRPr="004D3D21">
        <w:rPr>
          <w:rFonts w:eastAsia="Times New Roman" w:cstheme="minorHAnsi"/>
        </w:rPr>
        <w:t xml:space="preserve"> na področju dodeljevanja oziroma oddajanja službenih stanovanj v najem, po potrebi pripravi </w:t>
      </w:r>
      <w:r w:rsidR="00200B97" w:rsidRPr="004D3D21">
        <w:rPr>
          <w:rFonts w:eastAsia="Times New Roman" w:cstheme="minorHAnsi"/>
          <w:b/>
          <w:bCs/>
        </w:rPr>
        <w:t>predloge sprememb</w:t>
      </w:r>
      <w:r w:rsidR="00200B97" w:rsidRPr="004D3D21">
        <w:rPr>
          <w:rFonts w:eastAsia="Times New Roman" w:cstheme="minorHAnsi"/>
        </w:rPr>
        <w:t xml:space="preserve"> stanovanjskega pravilnika in drugih </w:t>
      </w:r>
      <w:r w:rsidR="00200B97" w:rsidRPr="004D3D21">
        <w:rPr>
          <w:rFonts w:eastAsia="Times New Roman" w:cstheme="minorHAnsi"/>
          <w:b/>
          <w:bCs/>
        </w:rPr>
        <w:t>pravnih aktov</w:t>
      </w:r>
      <w:r w:rsidR="00200B97" w:rsidRPr="004D3D21">
        <w:rPr>
          <w:rFonts w:eastAsia="Times New Roman" w:cstheme="minorHAnsi"/>
        </w:rPr>
        <w:t>. </w:t>
      </w:r>
    </w:p>
    <w:p w14:paraId="2327674C" w14:textId="77777777" w:rsidR="00341771" w:rsidRPr="004D3D21" w:rsidRDefault="00341771" w:rsidP="00200B97">
      <w:pPr>
        <w:rPr>
          <w:rFonts w:eastAsia="Times New Roman" w:cstheme="minorHAnsi"/>
        </w:rPr>
      </w:pPr>
    </w:p>
    <w:p w14:paraId="12859916" w14:textId="0625CE31" w:rsidR="00537BD4" w:rsidRPr="004D3D21" w:rsidRDefault="00537BD4" w:rsidP="00537BD4">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CILJI:</w:t>
      </w:r>
    </w:p>
    <w:p w14:paraId="04ED413C" w14:textId="62F44736" w:rsidR="00537BD4" w:rsidRPr="004D3D21" w:rsidRDefault="00537BD4" w:rsidP="001D4840">
      <w:pPr>
        <w:pStyle w:val="Odstavekseznama"/>
        <w:numPr>
          <w:ilvl w:val="0"/>
          <w:numId w:val="18"/>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Vpis lastništva pri stanovanjih, kjer ZK stanje še ni urejeno.</w:t>
      </w:r>
    </w:p>
    <w:p w14:paraId="3980189C" w14:textId="71501B5D" w:rsidR="005426A2" w:rsidRPr="004D3D21" w:rsidRDefault="00C02DE5" w:rsidP="001D4840">
      <w:pPr>
        <w:pStyle w:val="Odstavekseznama"/>
        <w:numPr>
          <w:ilvl w:val="0"/>
          <w:numId w:val="18"/>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Vpis deleža lastništva na skupnih delih stavbe, kjer etažna lastnina ni dokončana (</w:t>
      </w:r>
      <w:r w:rsidR="005426A2" w:rsidRPr="004D3D21">
        <w:rPr>
          <w:rFonts w:cstheme="minorHAnsi"/>
        </w:rPr>
        <w:t>pripadajoča</w:t>
      </w:r>
      <w:r w:rsidRPr="004D3D21">
        <w:rPr>
          <w:rFonts w:cstheme="minorHAnsi"/>
        </w:rPr>
        <w:t xml:space="preserve"> zemljišča</w:t>
      </w:r>
      <w:r w:rsidR="005426A2" w:rsidRPr="004D3D21">
        <w:rPr>
          <w:rFonts w:cstheme="minorHAnsi"/>
        </w:rPr>
        <w:t xml:space="preserve"> in</w:t>
      </w:r>
      <w:r w:rsidRPr="004D3D21">
        <w:rPr>
          <w:rFonts w:cstheme="minorHAnsi"/>
        </w:rPr>
        <w:t xml:space="preserve"> skupni deli).</w:t>
      </w:r>
    </w:p>
    <w:p w14:paraId="489A1E97" w14:textId="2E3A544D" w:rsidR="00767773" w:rsidRPr="004D3D21" w:rsidRDefault="00AD6B6F" w:rsidP="001D4840">
      <w:pPr>
        <w:pStyle w:val="Odstavekseznama"/>
        <w:numPr>
          <w:ilvl w:val="0"/>
          <w:numId w:val="18"/>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Spremljanje ustreznosti pravnih podlag za oddajo službenih stanovanj v najem, ki sledijo spremembam kadrovske politike vlade oziroma spremenjenim potrebam državnih organov.</w:t>
      </w:r>
    </w:p>
    <w:p w14:paraId="0B0670FE" w14:textId="1824CE41" w:rsidR="006A5D7A" w:rsidRPr="00341771" w:rsidRDefault="006A5D7A" w:rsidP="00341771">
      <w:pPr>
        <w:pStyle w:val="Naslov3"/>
      </w:pPr>
      <w:bookmarkStart w:id="69" w:name="_Toc216343557"/>
      <w:r w:rsidRPr="00341771">
        <w:t>Zakonitost poslovanja</w:t>
      </w:r>
      <w:bookmarkEnd w:id="69"/>
    </w:p>
    <w:p w14:paraId="223423F8" w14:textId="70EE0EF0" w:rsidR="006A5D7A" w:rsidRDefault="006A5D7A" w:rsidP="00341771">
      <w:pPr>
        <w:rPr>
          <w:rFonts w:cs="Arial"/>
        </w:rPr>
      </w:pPr>
      <w:r w:rsidRPr="00341771">
        <w:rPr>
          <w:rFonts w:cs="Arial"/>
        </w:rPr>
        <w:t xml:space="preserve">Strokovna služba pri opravljanju vseh nalog </w:t>
      </w:r>
      <w:r w:rsidR="00903649" w:rsidRPr="00341771">
        <w:rPr>
          <w:rFonts w:cs="Arial"/>
        </w:rPr>
        <w:t xml:space="preserve">v </w:t>
      </w:r>
      <w:r w:rsidRPr="00341771">
        <w:rPr>
          <w:rFonts w:cs="Arial"/>
        </w:rPr>
        <w:t xml:space="preserve">zvezi z ravnanjem s službenimi stanovanji zagotavlja </w:t>
      </w:r>
      <w:r w:rsidR="00AD6B6F" w:rsidRPr="00341771">
        <w:rPr>
          <w:rFonts w:cs="Arial"/>
        </w:rPr>
        <w:t xml:space="preserve">pravno urejenost in </w:t>
      </w:r>
      <w:r w:rsidRPr="00341771">
        <w:rPr>
          <w:rFonts w:cs="Arial"/>
        </w:rPr>
        <w:t>transparentnost</w:t>
      </w:r>
      <w:r w:rsidR="002538FD" w:rsidRPr="00341771">
        <w:rPr>
          <w:rFonts w:cs="Arial"/>
        </w:rPr>
        <w:t xml:space="preserve">, sistematičnost </w:t>
      </w:r>
      <w:r w:rsidR="00AD6B6F" w:rsidRPr="00341771">
        <w:rPr>
          <w:rFonts w:cs="Arial"/>
        </w:rPr>
        <w:t>ter</w:t>
      </w:r>
      <w:r w:rsidR="002538FD" w:rsidRPr="00341771">
        <w:rPr>
          <w:rFonts w:cs="Arial"/>
        </w:rPr>
        <w:t xml:space="preserve"> preglednost</w:t>
      </w:r>
      <w:r w:rsidRPr="00341771">
        <w:rPr>
          <w:rFonts w:cs="Arial"/>
        </w:rPr>
        <w:t xml:space="preserve"> poslovanja. </w:t>
      </w:r>
      <w:r w:rsidR="004C6C15" w:rsidRPr="00341771">
        <w:rPr>
          <w:rFonts w:cs="Arial"/>
        </w:rPr>
        <w:t xml:space="preserve">Cilj se dosega na način, da se </w:t>
      </w:r>
      <w:r w:rsidR="004C6C15" w:rsidRPr="00341771">
        <w:rPr>
          <w:rFonts w:cs="Arial"/>
          <w:b/>
          <w:bCs/>
        </w:rPr>
        <w:t xml:space="preserve">postopki </w:t>
      </w:r>
      <w:r w:rsidRPr="00341771">
        <w:rPr>
          <w:rFonts w:cs="Arial"/>
        </w:rPr>
        <w:t>dodelitve in oddajanj</w:t>
      </w:r>
      <w:r w:rsidR="005426A2" w:rsidRPr="00341771">
        <w:rPr>
          <w:rFonts w:cs="Arial"/>
        </w:rPr>
        <w:t>a</w:t>
      </w:r>
      <w:r w:rsidRPr="00341771">
        <w:rPr>
          <w:rFonts w:cs="Arial"/>
        </w:rPr>
        <w:t xml:space="preserve"> službenih stanovanj v najem, prodaje in nakupa </w:t>
      </w:r>
      <w:r w:rsidRPr="00341771">
        <w:rPr>
          <w:rFonts w:cs="Arial"/>
          <w:b/>
          <w:bCs/>
        </w:rPr>
        <w:t>izvaja</w:t>
      </w:r>
      <w:r w:rsidR="004C6C15" w:rsidRPr="00341771">
        <w:rPr>
          <w:rFonts w:cs="Arial"/>
          <w:b/>
          <w:bCs/>
        </w:rPr>
        <w:t>jo</w:t>
      </w:r>
      <w:r w:rsidRPr="00341771">
        <w:rPr>
          <w:rFonts w:cs="Arial"/>
          <w:b/>
          <w:bCs/>
        </w:rPr>
        <w:t xml:space="preserve"> v skladu </w:t>
      </w:r>
      <w:r w:rsidR="00AD6B6F" w:rsidRPr="00341771">
        <w:rPr>
          <w:rFonts w:cs="Arial"/>
          <w:b/>
          <w:bCs/>
        </w:rPr>
        <w:t xml:space="preserve">z </w:t>
      </w:r>
      <w:r w:rsidRPr="00341771">
        <w:rPr>
          <w:rFonts w:cs="Arial"/>
          <w:b/>
          <w:bCs/>
        </w:rPr>
        <w:t>zakoni</w:t>
      </w:r>
      <w:r w:rsidR="00A734ED" w:rsidRPr="00341771">
        <w:rPr>
          <w:rFonts w:cs="Arial"/>
          <w:b/>
          <w:bCs/>
        </w:rPr>
        <w:t xml:space="preserve"> ter </w:t>
      </w:r>
      <w:r w:rsidRPr="00341771">
        <w:rPr>
          <w:rFonts w:cs="Arial"/>
          <w:b/>
          <w:bCs/>
        </w:rPr>
        <w:t xml:space="preserve">podzakonskimi </w:t>
      </w:r>
      <w:r w:rsidR="004C6C15" w:rsidRPr="00341771">
        <w:rPr>
          <w:rFonts w:cs="Arial"/>
          <w:b/>
          <w:bCs/>
        </w:rPr>
        <w:t>in internimi</w:t>
      </w:r>
      <w:r w:rsidR="00A734ED" w:rsidRPr="00341771">
        <w:rPr>
          <w:rFonts w:cs="Arial"/>
          <w:b/>
          <w:bCs/>
        </w:rPr>
        <w:t xml:space="preserve"> akti</w:t>
      </w:r>
      <w:r w:rsidRPr="00341771">
        <w:rPr>
          <w:rFonts w:cs="Arial"/>
        </w:rPr>
        <w:t xml:space="preserve">. </w:t>
      </w:r>
    </w:p>
    <w:p w14:paraId="3EBB7F7F" w14:textId="77777777" w:rsidR="00341771" w:rsidRPr="00341771" w:rsidRDefault="00341771" w:rsidP="00341771">
      <w:pPr>
        <w:rPr>
          <w:rFonts w:cs="Arial"/>
        </w:rPr>
      </w:pPr>
    </w:p>
    <w:p w14:paraId="4554959E" w14:textId="49F9CE6D" w:rsidR="006A5D7A" w:rsidRPr="00341771" w:rsidRDefault="006A5D7A" w:rsidP="00341771">
      <w:pPr>
        <w:rPr>
          <w:rFonts w:cs="Arial"/>
        </w:rPr>
      </w:pPr>
      <w:r w:rsidRPr="00341771">
        <w:rPr>
          <w:rFonts w:cs="Arial"/>
        </w:rPr>
        <w:t>Oddaj</w:t>
      </w:r>
      <w:r w:rsidR="00A734ED" w:rsidRPr="00341771">
        <w:rPr>
          <w:rFonts w:cs="Arial"/>
        </w:rPr>
        <w:t>a</w:t>
      </w:r>
      <w:r w:rsidRPr="00341771">
        <w:rPr>
          <w:rFonts w:cs="Arial"/>
        </w:rPr>
        <w:t xml:space="preserve"> službenih stanovanj </w:t>
      </w:r>
      <w:r w:rsidR="00A734ED" w:rsidRPr="00341771">
        <w:rPr>
          <w:rFonts w:cs="Arial"/>
        </w:rPr>
        <w:t>je</w:t>
      </w:r>
      <w:r w:rsidRPr="00341771">
        <w:rPr>
          <w:rFonts w:cs="Arial"/>
        </w:rPr>
        <w:t xml:space="preserve"> ure</w:t>
      </w:r>
      <w:r w:rsidR="00A734ED" w:rsidRPr="00341771">
        <w:rPr>
          <w:rFonts w:cs="Arial"/>
        </w:rPr>
        <w:t>jena</w:t>
      </w:r>
      <w:r w:rsidRPr="00341771">
        <w:rPr>
          <w:rFonts w:cs="Arial"/>
        </w:rPr>
        <w:t xml:space="preserve"> </w:t>
      </w:r>
      <w:r w:rsidR="00A734ED" w:rsidRPr="00341771">
        <w:rPr>
          <w:rFonts w:cs="Arial"/>
        </w:rPr>
        <w:t>v</w:t>
      </w:r>
      <w:r w:rsidRPr="00341771">
        <w:rPr>
          <w:rFonts w:cs="Arial"/>
        </w:rPr>
        <w:t xml:space="preserve"> </w:t>
      </w:r>
      <w:r w:rsidR="00A37D95" w:rsidRPr="00341771">
        <w:rPr>
          <w:rFonts w:cs="Arial"/>
        </w:rPr>
        <w:t>SP-2</w:t>
      </w:r>
      <w:r w:rsidRPr="00341771">
        <w:rPr>
          <w:rFonts w:cs="Arial"/>
        </w:rPr>
        <w:t xml:space="preserve">, ki določa pogoje, merila in postopke v zvezi z oddajo službenih stanovanj v najem, zlasti pa: </w:t>
      </w:r>
    </w:p>
    <w:p w14:paraId="58FCB4E6" w14:textId="0CA4F2D1" w:rsidR="006A5D7A" w:rsidRPr="00341771" w:rsidRDefault="006A5D7A" w:rsidP="00341771">
      <w:pPr>
        <w:pStyle w:val="Odstavekseznama"/>
        <w:numPr>
          <w:ilvl w:val="0"/>
          <w:numId w:val="38"/>
        </w:numPr>
        <w:rPr>
          <w:rFonts w:cs="Arial"/>
        </w:rPr>
      </w:pPr>
      <w:r w:rsidRPr="00341771">
        <w:rPr>
          <w:rFonts w:cs="Arial"/>
        </w:rPr>
        <w:t xml:space="preserve">upravičence za dodelitev službenih stanovanj v najem;  </w:t>
      </w:r>
    </w:p>
    <w:p w14:paraId="71B4C7F9" w14:textId="2F03EF7A" w:rsidR="006A5D7A" w:rsidRPr="00341771" w:rsidRDefault="006A5D7A" w:rsidP="00341771">
      <w:pPr>
        <w:pStyle w:val="Odstavekseznama"/>
        <w:numPr>
          <w:ilvl w:val="0"/>
          <w:numId w:val="38"/>
        </w:numPr>
        <w:rPr>
          <w:rFonts w:cs="Arial"/>
        </w:rPr>
      </w:pPr>
      <w:r w:rsidRPr="00341771">
        <w:rPr>
          <w:rFonts w:cs="Arial"/>
        </w:rPr>
        <w:t xml:space="preserve">pravne podlage, merila in pogoje za oddajo službenih stanovanj v najem; </w:t>
      </w:r>
    </w:p>
    <w:p w14:paraId="3F68954A" w14:textId="4506F3F6" w:rsidR="006A5D7A" w:rsidRPr="00341771" w:rsidRDefault="006A5D7A" w:rsidP="00341771">
      <w:pPr>
        <w:pStyle w:val="Odstavekseznama"/>
        <w:numPr>
          <w:ilvl w:val="0"/>
          <w:numId w:val="38"/>
        </w:numPr>
        <w:rPr>
          <w:rFonts w:cs="Arial"/>
        </w:rPr>
      </w:pPr>
      <w:r w:rsidRPr="00341771">
        <w:rPr>
          <w:rFonts w:cs="Arial"/>
        </w:rPr>
        <w:t>vrste najemnih razmerij;</w:t>
      </w:r>
    </w:p>
    <w:p w14:paraId="2A341F36" w14:textId="745A04FF" w:rsidR="006A5D7A" w:rsidRPr="00341771" w:rsidRDefault="006A5D7A" w:rsidP="00341771">
      <w:pPr>
        <w:pStyle w:val="Odstavekseznama"/>
        <w:numPr>
          <w:ilvl w:val="0"/>
          <w:numId w:val="38"/>
        </w:numPr>
        <w:rPr>
          <w:rFonts w:cs="Arial"/>
        </w:rPr>
      </w:pPr>
      <w:r w:rsidRPr="00341771">
        <w:rPr>
          <w:rFonts w:cs="Arial"/>
        </w:rPr>
        <w:t>višino najemnine in obrabnine</w:t>
      </w:r>
      <w:r w:rsidR="00A37D95" w:rsidRPr="00341771">
        <w:rPr>
          <w:rFonts w:cs="Arial"/>
        </w:rPr>
        <w:t xml:space="preserve"> in</w:t>
      </w:r>
    </w:p>
    <w:p w14:paraId="49558072" w14:textId="20F9FBCC" w:rsidR="006A5D7A" w:rsidRPr="00341771" w:rsidRDefault="006A5D7A" w:rsidP="00341771">
      <w:pPr>
        <w:pStyle w:val="Odstavekseznama"/>
        <w:numPr>
          <w:ilvl w:val="0"/>
          <w:numId w:val="38"/>
        </w:numPr>
        <w:rPr>
          <w:rFonts w:cs="Arial"/>
        </w:rPr>
      </w:pPr>
      <w:r w:rsidRPr="00341771">
        <w:rPr>
          <w:rFonts w:cs="Arial"/>
        </w:rPr>
        <w:t>pogoje za prodajo in nakup službenih stanovanj.</w:t>
      </w:r>
    </w:p>
    <w:p w14:paraId="75FFECB5" w14:textId="77777777" w:rsidR="00341771" w:rsidRDefault="00341771" w:rsidP="003D1D5D">
      <w:pPr>
        <w:rPr>
          <w:rFonts w:cstheme="minorHAnsi"/>
        </w:rPr>
      </w:pPr>
    </w:p>
    <w:p w14:paraId="480F644B" w14:textId="2E510A2B" w:rsidR="003D1D5D" w:rsidRDefault="003D1D5D" w:rsidP="003D1D5D">
      <w:pPr>
        <w:rPr>
          <w:rFonts w:cstheme="minorHAnsi"/>
        </w:rPr>
      </w:pPr>
      <w:r w:rsidRPr="004D3D21">
        <w:rPr>
          <w:rFonts w:cstheme="minorHAnsi"/>
        </w:rPr>
        <w:t xml:space="preserve">Poleg naštetega </w:t>
      </w:r>
      <w:r w:rsidR="00DB4B0A" w:rsidRPr="004D3D21">
        <w:rPr>
          <w:rFonts w:cstheme="minorHAnsi"/>
        </w:rPr>
        <w:t>SP-2</w:t>
      </w:r>
      <w:r w:rsidRPr="004D3D21">
        <w:rPr>
          <w:rFonts w:cstheme="minorHAnsi"/>
        </w:rPr>
        <w:t xml:space="preserve"> napotuje tudi na sprejem internih meril za investicijsko vzdrževanje in opremljenost.</w:t>
      </w:r>
    </w:p>
    <w:p w14:paraId="1CAE9B76" w14:textId="77777777" w:rsidR="00341771" w:rsidRPr="004D3D21" w:rsidRDefault="00341771" w:rsidP="003D1D5D">
      <w:pPr>
        <w:rPr>
          <w:rFonts w:cstheme="minorHAnsi"/>
        </w:rPr>
      </w:pPr>
    </w:p>
    <w:p w14:paraId="0BF8858F" w14:textId="159F6CA2" w:rsidR="00647541" w:rsidRDefault="00DF1524" w:rsidP="004E24F1">
      <w:pPr>
        <w:rPr>
          <w:rFonts w:eastAsia="Times New Roman" w:cstheme="minorHAnsi"/>
        </w:rPr>
      </w:pPr>
      <w:r w:rsidRPr="004D3D21">
        <w:rPr>
          <w:rFonts w:cstheme="minorHAnsi"/>
        </w:rPr>
        <w:t>Posebnost upravljanja</w:t>
      </w:r>
      <w:r w:rsidR="003F3389" w:rsidRPr="004D3D21">
        <w:rPr>
          <w:rFonts w:cstheme="minorHAnsi"/>
        </w:rPr>
        <w:t xml:space="preserve"> s službenimi stanovanji v upravljanju Ministrstva za javno upravo v smislu, kot ga določa ZSPDSLS-1 je</w:t>
      </w:r>
      <w:r w:rsidR="00A37D95" w:rsidRPr="004D3D21">
        <w:rPr>
          <w:rFonts w:cstheme="minorHAnsi"/>
        </w:rPr>
        <w:t>,</w:t>
      </w:r>
      <w:r w:rsidR="003F3389" w:rsidRPr="004D3D21">
        <w:rPr>
          <w:rFonts w:cstheme="minorHAnsi"/>
        </w:rPr>
        <w:t xml:space="preserve"> da </w:t>
      </w:r>
      <w:r w:rsidR="005563CB" w:rsidRPr="004D3D21">
        <w:rPr>
          <w:rFonts w:cstheme="minorHAnsi"/>
        </w:rPr>
        <w:t xml:space="preserve">z vidika izvajanja kadrovske politike o </w:t>
      </w:r>
      <w:r w:rsidR="00A37D95" w:rsidRPr="004D3D21">
        <w:rPr>
          <w:rFonts w:cstheme="minorHAnsi"/>
        </w:rPr>
        <w:t>dodeljevanj</w:t>
      </w:r>
      <w:r w:rsidR="005563CB" w:rsidRPr="004D3D21">
        <w:rPr>
          <w:rFonts w:cstheme="minorHAnsi"/>
        </w:rPr>
        <w:t>u</w:t>
      </w:r>
      <w:r w:rsidR="005901C9" w:rsidRPr="004D3D21">
        <w:rPr>
          <w:rFonts w:cstheme="minorHAnsi"/>
        </w:rPr>
        <w:t xml:space="preserve"> službenih stanovanj,</w:t>
      </w:r>
      <w:r w:rsidR="003D1D5D" w:rsidRPr="004D3D21">
        <w:rPr>
          <w:rFonts w:cstheme="minorHAnsi"/>
        </w:rPr>
        <w:t xml:space="preserve"> </w:t>
      </w:r>
      <w:r w:rsidR="005563CB" w:rsidRPr="004D3D21">
        <w:rPr>
          <w:rFonts w:cstheme="minorHAnsi"/>
        </w:rPr>
        <w:t>odloča</w:t>
      </w:r>
      <w:r w:rsidR="004E24F1" w:rsidRPr="004D3D21">
        <w:rPr>
          <w:rFonts w:eastAsia="Times New Roman" w:cstheme="minorHAnsi"/>
        </w:rPr>
        <w:t xml:space="preserve"> Stanovanjsk</w:t>
      </w:r>
      <w:r w:rsidR="009C63F0" w:rsidRPr="004D3D21">
        <w:rPr>
          <w:rFonts w:eastAsia="Times New Roman" w:cstheme="minorHAnsi"/>
        </w:rPr>
        <w:t>a</w:t>
      </w:r>
      <w:r w:rsidR="004E24F1" w:rsidRPr="004D3D21">
        <w:rPr>
          <w:rFonts w:eastAsia="Times New Roman" w:cstheme="minorHAnsi"/>
        </w:rPr>
        <w:t xml:space="preserve"> komisij</w:t>
      </w:r>
      <w:r w:rsidR="009C63F0" w:rsidRPr="004D3D21">
        <w:rPr>
          <w:rFonts w:eastAsia="Times New Roman" w:cstheme="minorHAnsi"/>
        </w:rPr>
        <w:t>a</w:t>
      </w:r>
      <w:r w:rsidR="004E24F1" w:rsidRPr="004D3D21">
        <w:rPr>
          <w:rFonts w:eastAsia="Times New Roman" w:cstheme="minorHAnsi"/>
        </w:rPr>
        <w:t xml:space="preserve">, </w:t>
      </w:r>
      <w:r w:rsidR="009C63F0" w:rsidRPr="004D3D21">
        <w:rPr>
          <w:rFonts w:eastAsia="Times New Roman" w:cstheme="minorHAnsi"/>
        </w:rPr>
        <w:t>ki je Vladno delovno telo</w:t>
      </w:r>
      <w:r w:rsidR="00647541" w:rsidRPr="004D3D21">
        <w:rPr>
          <w:rFonts w:eastAsia="Times New Roman" w:cstheme="minorHAnsi"/>
        </w:rPr>
        <w:t xml:space="preserve">. Ta s svojim načinom dela zagotavlja preglednost in sistematičnost v zvezi z dodeljevanjem službenih stanovanj v najem, ko v okviru kadrovske politike vlade na svojim sejah dokončno obravnava kadrovska merila in kriterije za dodeljevanje službenih stanovanj, v upravljanju Ministrstva za javno upravo v najem. Seznani se z internim splošnim pravnim aktom, ki ureja oddajo službenih stanovanj v najem ter s </w:t>
      </w:r>
      <w:r w:rsidR="001540B8" w:rsidRPr="004D3D21">
        <w:rPr>
          <w:rFonts w:eastAsia="Times New Roman" w:cstheme="minorHAnsi"/>
        </w:rPr>
        <w:t>S</w:t>
      </w:r>
      <w:r w:rsidR="00647541" w:rsidRPr="004D3D21">
        <w:rPr>
          <w:rFonts w:eastAsia="Times New Roman" w:cstheme="minorHAnsi"/>
        </w:rPr>
        <w:t>trategijo ravnanja s službenimi stanovanji ter na teh podlagah dokončno obravnava gradiva, ki se nanašajo na dodeljevanje službenih stanovanj in na izvedbo razpisa za oddajo službenih stanovanj v najem.</w:t>
      </w:r>
    </w:p>
    <w:p w14:paraId="09E5D244" w14:textId="77777777" w:rsidR="00341771" w:rsidRPr="004D3D21" w:rsidRDefault="00341771" w:rsidP="004E24F1">
      <w:pPr>
        <w:rPr>
          <w:rFonts w:eastAsia="Times New Roman" w:cstheme="minorHAnsi"/>
        </w:rPr>
      </w:pPr>
    </w:p>
    <w:p w14:paraId="10B8E86D" w14:textId="50C02E2E" w:rsidR="004E24F1" w:rsidRDefault="004E24F1" w:rsidP="004E24F1">
      <w:pPr>
        <w:rPr>
          <w:rFonts w:eastAsia="Times New Roman" w:cstheme="minorHAnsi"/>
        </w:rPr>
      </w:pPr>
      <w:r w:rsidRPr="004D3D21">
        <w:rPr>
          <w:rFonts w:eastAsia="Times New Roman" w:cstheme="minorHAnsi"/>
        </w:rPr>
        <w:t xml:space="preserve">V okviru te naloge </w:t>
      </w:r>
      <w:r w:rsidR="00223152" w:rsidRPr="004D3D21">
        <w:rPr>
          <w:rFonts w:eastAsia="Times New Roman" w:cstheme="minorHAnsi"/>
        </w:rPr>
        <w:t xml:space="preserve">Ministrstvo za javno upravo </w:t>
      </w:r>
      <w:r w:rsidRPr="004D3D21">
        <w:rPr>
          <w:rFonts w:eastAsia="Times New Roman" w:cstheme="minorHAnsi"/>
        </w:rPr>
        <w:t>priprav</w:t>
      </w:r>
      <w:r w:rsidR="00223152" w:rsidRPr="004D3D21">
        <w:rPr>
          <w:rFonts w:eastAsia="Times New Roman" w:cstheme="minorHAnsi"/>
        </w:rPr>
        <w:t>lja</w:t>
      </w:r>
      <w:r w:rsidRPr="004D3D21">
        <w:rPr>
          <w:rFonts w:eastAsia="Times New Roman" w:cstheme="minorHAnsi"/>
        </w:rPr>
        <w:t xml:space="preserve"> predlog</w:t>
      </w:r>
      <w:r w:rsidR="00223152" w:rsidRPr="004D3D21">
        <w:rPr>
          <w:rFonts w:eastAsia="Times New Roman" w:cstheme="minorHAnsi"/>
        </w:rPr>
        <w:t>e</w:t>
      </w:r>
      <w:r w:rsidRPr="004D3D21">
        <w:rPr>
          <w:rFonts w:eastAsia="Times New Roman" w:cstheme="minorHAnsi"/>
        </w:rPr>
        <w:t xml:space="preserve"> gradiv</w:t>
      </w:r>
      <w:r w:rsidR="00223152" w:rsidRPr="004D3D21">
        <w:rPr>
          <w:rFonts w:eastAsia="Times New Roman" w:cstheme="minorHAnsi"/>
        </w:rPr>
        <w:t>,</w:t>
      </w:r>
      <w:r w:rsidRPr="004D3D21">
        <w:rPr>
          <w:rFonts w:eastAsia="Times New Roman" w:cstheme="minorHAnsi"/>
        </w:rPr>
        <w:t xml:space="preserve"> izv</w:t>
      </w:r>
      <w:r w:rsidR="00223152" w:rsidRPr="004D3D21">
        <w:rPr>
          <w:rFonts w:eastAsia="Times New Roman" w:cstheme="minorHAnsi"/>
        </w:rPr>
        <w:t>aja</w:t>
      </w:r>
      <w:r w:rsidRPr="004D3D21">
        <w:rPr>
          <w:rFonts w:eastAsia="Times New Roman" w:cstheme="minorHAnsi"/>
        </w:rPr>
        <w:t xml:space="preserve"> sej</w:t>
      </w:r>
      <w:r w:rsidR="00223152" w:rsidRPr="004D3D21">
        <w:rPr>
          <w:rFonts w:eastAsia="Times New Roman" w:cstheme="minorHAnsi"/>
        </w:rPr>
        <w:t>e</w:t>
      </w:r>
      <w:r w:rsidRPr="004D3D21">
        <w:rPr>
          <w:rFonts w:eastAsia="Times New Roman" w:cstheme="minorHAnsi"/>
        </w:rPr>
        <w:t xml:space="preserve"> ter poskrbi za realizacijo</w:t>
      </w:r>
      <w:r w:rsidR="00223152" w:rsidRPr="004D3D21">
        <w:rPr>
          <w:rFonts w:eastAsia="Times New Roman" w:cstheme="minorHAnsi"/>
        </w:rPr>
        <w:t xml:space="preserve"> sklepov</w:t>
      </w:r>
      <w:r w:rsidRPr="004D3D21">
        <w:rPr>
          <w:rFonts w:eastAsia="Times New Roman" w:cstheme="minorHAnsi"/>
        </w:rPr>
        <w:t>.</w:t>
      </w:r>
      <w:r w:rsidR="00B6341A" w:rsidRPr="004D3D21">
        <w:rPr>
          <w:rFonts w:eastAsia="Times New Roman" w:cstheme="minorHAnsi"/>
        </w:rPr>
        <w:t xml:space="preserve"> </w:t>
      </w:r>
    </w:p>
    <w:p w14:paraId="7922C4FD" w14:textId="77777777" w:rsidR="00341771" w:rsidRPr="004D3D21" w:rsidRDefault="00341771" w:rsidP="004E24F1">
      <w:pPr>
        <w:rPr>
          <w:rFonts w:eastAsia="Times New Roman" w:cstheme="minorHAnsi"/>
          <w:color w:val="FF0000"/>
        </w:rPr>
      </w:pPr>
    </w:p>
    <w:p w14:paraId="3269679E" w14:textId="7D4BAAE6" w:rsidR="004E24F1" w:rsidRPr="004D3D21" w:rsidRDefault="00223152" w:rsidP="006A5D7A">
      <w:pPr>
        <w:rPr>
          <w:rFonts w:cstheme="minorHAnsi"/>
        </w:rPr>
      </w:pPr>
      <w:r w:rsidRPr="004D3D21">
        <w:rPr>
          <w:rFonts w:eastAsia="Times New Roman" w:cstheme="minorHAnsi"/>
        </w:rPr>
        <w:t xml:space="preserve">Naslednji pomemben segment zakonitosti poslovanja predstavljajo </w:t>
      </w:r>
      <w:r w:rsidRPr="004D3D21">
        <w:rPr>
          <w:rFonts w:eastAsia="Times New Roman" w:cstheme="minorHAnsi"/>
          <w:b/>
          <w:bCs/>
        </w:rPr>
        <w:t>postopki javnega naročanja</w:t>
      </w:r>
      <w:r w:rsidRPr="004D3D21">
        <w:rPr>
          <w:rFonts w:eastAsia="Times New Roman" w:cstheme="minorHAnsi"/>
        </w:rPr>
        <w:t xml:space="preserve"> </w:t>
      </w:r>
      <w:r w:rsidR="00E6437C" w:rsidRPr="004D3D21">
        <w:rPr>
          <w:rFonts w:eastAsia="Times New Roman" w:cstheme="minorHAnsi"/>
        </w:rPr>
        <w:t>gradbenih del in storitev za potrebe investicijskega in tekočega vzdrževanja stanovanj.</w:t>
      </w:r>
      <w:r w:rsidR="006271AD" w:rsidRPr="004D3D21">
        <w:rPr>
          <w:rFonts w:eastAsia="Times New Roman" w:cstheme="minorHAnsi"/>
        </w:rPr>
        <w:t xml:space="preserve"> Strokovna služba je dolžna ves čas upoštevati določila Zakona o javnem naročanju</w:t>
      </w:r>
      <w:r w:rsidR="00205E86" w:rsidRPr="004D3D21">
        <w:rPr>
          <w:rStyle w:val="Sprotnaopomba-sklic"/>
          <w:rFonts w:eastAsia="Times New Roman" w:cstheme="minorHAnsi"/>
        </w:rPr>
        <w:footnoteReference w:id="22"/>
      </w:r>
      <w:r w:rsidR="00EF7AFC" w:rsidRPr="004D3D21">
        <w:rPr>
          <w:rFonts w:eastAsia="Times New Roman" w:cstheme="minorHAnsi"/>
        </w:rPr>
        <w:t>.</w:t>
      </w:r>
      <w:r w:rsidR="005B2146" w:rsidRPr="004D3D21">
        <w:rPr>
          <w:rFonts w:eastAsia="Times New Roman" w:cstheme="minorHAnsi"/>
        </w:rPr>
        <w:t xml:space="preserve"> </w:t>
      </w:r>
      <w:r w:rsidR="00853067" w:rsidRPr="004D3D21">
        <w:rPr>
          <w:rFonts w:eastAsia="Times New Roman" w:cstheme="minorHAnsi"/>
        </w:rPr>
        <w:t>T</w:t>
      </w:r>
      <w:r w:rsidR="005B2146" w:rsidRPr="004D3D21">
        <w:rPr>
          <w:rFonts w:eastAsia="Times New Roman" w:cstheme="minorHAnsi"/>
        </w:rPr>
        <w:t xml:space="preserve">ako same postopke, kot tudi </w:t>
      </w:r>
      <w:r w:rsidR="002465E3" w:rsidRPr="004D3D21">
        <w:rPr>
          <w:rFonts w:eastAsia="Times New Roman" w:cstheme="minorHAnsi"/>
        </w:rPr>
        <w:t>izvedbo del pa voditi transparentno, učinkovito</w:t>
      </w:r>
      <w:r w:rsidR="00BB6595" w:rsidRPr="004D3D21">
        <w:rPr>
          <w:rFonts w:eastAsia="Times New Roman" w:cstheme="minorHAnsi"/>
        </w:rPr>
        <w:t>,</w:t>
      </w:r>
      <w:r w:rsidR="002465E3" w:rsidRPr="004D3D21">
        <w:rPr>
          <w:rFonts w:eastAsia="Times New Roman" w:cstheme="minorHAnsi"/>
        </w:rPr>
        <w:t xml:space="preserve"> </w:t>
      </w:r>
      <w:r w:rsidR="00BB6595" w:rsidRPr="004D3D21">
        <w:rPr>
          <w:rFonts w:cstheme="minorHAnsi"/>
        </w:rPr>
        <w:t>gospodarno in odgovorno.</w:t>
      </w:r>
    </w:p>
    <w:p w14:paraId="37A6E217" w14:textId="75AC0E10" w:rsidR="00582643" w:rsidRDefault="00582643" w:rsidP="006A5D7A">
      <w:pPr>
        <w:rPr>
          <w:rFonts w:cstheme="minorHAnsi"/>
        </w:rPr>
      </w:pPr>
      <w:r w:rsidRPr="004D3D21">
        <w:rPr>
          <w:rFonts w:cstheme="minorHAnsi"/>
        </w:rPr>
        <w:lastRenderedPageBreak/>
        <w:t xml:space="preserve">Zaradi </w:t>
      </w:r>
      <w:r w:rsidRPr="004D3D21">
        <w:rPr>
          <w:rFonts w:cstheme="minorHAnsi"/>
          <w:b/>
          <w:bCs/>
        </w:rPr>
        <w:t>zagotavljanja enotnih meril in standardov pri vzdrževanju in opremljanju službenih stanovanj</w:t>
      </w:r>
      <w:r w:rsidRPr="004D3D21">
        <w:rPr>
          <w:rFonts w:cstheme="minorHAnsi"/>
        </w:rPr>
        <w:t xml:space="preserve"> </w:t>
      </w:r>
      <w:r w:rsidR="00853067" w:rsidRPr="004D3D21">
        <w:rPr>
          <w:rFonts w:cstheme="minorHAnsi"/>
        </w:rPr>
        <w:t xml:space="preserve">je </w:t>
      </w:r>
      <w:r w:rsidRPr="004D3D21">
        <w:rPr>
          <w:rFonts w:cstheme="minorHAnsi"/>
        </w:rPr>
        <w:t xml:space="preserve">strokovna služba </w:t>
      </w:r>
      <w:r w:rsidR="00647541" w:rsidRPr="004D3D21">
        <w:rPr>
          <w:rFonts w:cstheme="minorHAnsi"/>
        </w:rPr>
        <w:t>sprej</w:t>
      </w:r>
      <w:r w:rsidR="000C5FCA" w:rsidRPr="004D3D21">
        <w:rPr>
          <w:rFonts w:cstheme="minorHAnsi"/>
        </w:rPr>
        <w:t>ela</w:t>
      </w:r>
      <w:r w:rsidRPr="004D3D21">
        <w:rPr>
          <w:rFonts w:cstheme="minorHAnsi"/>
        </w:rPr>
        <w:t xml:space="preserve"> Merila za ureditev in obnovo službenih stanovanj</w:t>
      </w:r>
      <w:r w:rsidR="0008411D" w:rsidRPr="004D3D21">
        <w:rPr>
          <w:rStyle w:val="Sprotnaopomba-sklic"/>
          <w:rFonts w:eastAsia="Times New Roman" w:cstheme="minorHAnsi"/>
        </w:rPr>
        <w:footnoteReference w:id="23"/>
      </w:r>
      <w:r w:rsidRPr="004D3D21">
        <w:rPr>
          <w:rFonts w:cstheme="minorHAnsi"/>
        </w:rPr>
        <w:t>, ki določajo, da morajo biti pri vzdrževanju stanovanj uporabljeni kakovostni materiali srednjega cenovnega razreda</w:t>
      </w:r>
      <w:r w:rsidR="006C5FED" w:rsidRPr="004D3D21">
        <w:rPr>
          <w:rFonts w:cstheme="minorHAnsi"/>
        </w:rPr>
        <w:t>,</w:t>
      </w:r>
      <w:r w:rsidRPr="004D3D21">
        <w:rPr>
          <w:rFonts w:cstheme="minorHAnsi"/>
        </w:rPr>
        <w:t xml:space="preserve"> </w:t>
      </w:r>
      <w:r w:rsidR="006C5FED" w:rsidRPr="004D3D21">
        <w:rPr>
          <w:rFonts w:cstheme="minorHAnsi"/>
        </w:rPr>
        <w:t xml:space="preserve">dela pa izvedena </w:t>
      </w:r>
      <w:r w:rsidRPr="004D3D21">
        <w:rPr>
          <w:rFonts w:cstheme="minorHAnsi"/>
        </w:rPr>
        <w:t xml:space="preserve"> v skladu z aktualnimi arhitekturnimi in tehničnimi smernicami, ki zagotavljajo sodobno in udobno bivanje.</w:t>
      </w:r>
      <w:r w:rsidR="00ED51E9" w:rsidRPr="004D3D21">
        <w:rPr>
          <w:rFonts w:cstheme="minorHAnsi"/>
        </w:rPr>
        <w:t xml:space="preserve"> Merila predstavljajo izhodišče za pripravo projektne dokumentacije, popisov za izvedbo gradbenih, obrtniških in inštalacijskih del (</w:t>
      </w:r>
      <w:r w:rsidR="00ED51E9" w:rsidRPr="004D3D21">
        <w:rPr>
          <w:rFonts w:cstheme="minorHAnsi"/>
          <w:i/>
          <w:iCs/>
        </w:rPr>
        <w:t>v nadaljevanju: GOI dela</w:t>
      </w:r>
      <w:r w:rsidR="00ED51E9" w:rsidRPr="004D3D21">
        <w:rPr>
          <w:rFonts w:cstheme="minorHAnsi"/>
        </w:rPr>
        <w:t>).</w:t>
      </w:r>
    </w:p>
    <w:p w14:paraId="0C916434" w14:textId="77777777" w:rsidR="00341771" w:rsidRPr="004D3D21" w:rsidRDefault="00341771" w:rsidP="006A5D7A">
      <w:pPr>
        <w:rPr>
          <w:rFonts w:cstheme="minorHAnsi"/>
          <w:color w:val="FF0000"/>
        </w:rPr>
      </w:pPr>
    </w:p>
    <w:p w14:paraId="6B7D58D2" w14:textId="77777777" w:rsidR="00767773" w:rsidRPr="004D3D21" w:rsidRDefault="00767773" w:rsidP="00767773">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CILJI:</w:t>
      </w:r>
    </w:p>
    <w:p w14:paraId="42C54F13" w14:textId="7AAB192E" w:rsidR="00767773" w:rsidRPr="004D3D21" w:rsidRDefault="00BB6595" w:rsidP="001D4840">
      <w:pPr>
        <w:pStyle w:val="Odstavekseznama"/>
        <w:numPr>
          <w:ilvl w:val="0"/>
          <w:numId w:val="17"/>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 xml:space="preserve">Stalna skrb za </w:t>
      </w:r>
      <w:r w:rsidR="006D6FAC" w:rsidRPr="004D3D21">
        <w:rPr>
          <w:rFonts w:cstheme="minorHAnsi"/>
        </w:rPr>
        <w:t xml:space="preserve">implementacijo novosti področne </w:t>
      </w:r>
      <w:r w:rsidR="00647541" w:rsidRPr="004D3D21">
        <w:rPr>
          <w:rFonts w:cstheme="minorHAnsi"/>
        </w:rPr>
        <w:t xml:space="preserve">stanovanjske </w:t>
      </w:r>
      <w:r w:rsidR="006D6FAC" w:rsidRPr="004D3D21">
        <w:rPr>
          <w:rFonts w:cstheme="minorHAnsi"/>
        </w:rPr>
        <w:t>zakonodaje v interne akte</w:t>
      </w:r>
      <w:r w:rsidR="00767773" w:rsidRPr="004D3D21">
        <w:rPr>
          <w:rFonts w:cstheme="minorHAnsi"/>
        </w:rPr>
        <w:t>.</w:t>
      </w:r>
    </w:p>
    <w:p w14:paraId="2682F6C7" w14:textId="77777777" w:rsidR="00C02DE5" w:rsidRPr="004D3D21" w:rsidRDefault="00C02DE5" w:rsidP="001D4840">
      <w:pPr>
        <w:pStyle w:val="Odstavekseznama"/>
        <w:numPr>
          <w:ilvl w:val="0"/>
          <w:numId w:val="17"/>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Spremljanje novosti in izobraževanje na področju zakonodaje javnega naročanja ter izvajanje postopkov na način, da se zagotavlja transparentnost in učinkovitost poslovanja.</w:t>
      </w:r>
    </w:p>
    <w:p w14:paraId="24C4836F" w14:textId="35E9FEDB" w:rsidR="00C02DE5" w:rsidRPr="004D3D21" w:rsidRDefault="00C02DE5" w:rsidP="001D4840">
      <w:pPr>
        <w:pStyle w:val="Odstavekseznama"/>
        <w:numPr>
          <w:ilvl w:val="0"/>
          <w:numId w:val="17"/>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Popis</w:t>
      </w:r>
      <w:r w:rsidR="0020134B" w:rsidRPr="004D3D21">
        <w:rPr>
          <w:rFonts w:cstheme="minorHAnsi"/>
        </w:rPr>
        <w:t>i</w:t>
      </w:r>
      <w:r w:rsidRPr="004D3D21">
        <w:rPr>
          <w:rFonts w:cstheme="minorHAnsi"/>
        </w:rPr>
        <w:t xml:space="preserve"> del za potrebe izvajanja javnega naročanja se izvaja</w:t>
      </w:r>
      <w:r w:rsidR="0020134B" w:rsidRPr="004D3D21">
        <w:rPr>
          <w:rFonts w:cstheme="minorHAnsi"/>
        </w:rPr>
        <w:t>jo</w:t>
      </w:r>
      <w:r w:rsidRPr="004D3D21">
        <w:rPr>
          <w:rFonts w:cstheme="minorHAnsi"/>
        </w:rPr>
        <w:t xml:space="preserve"> skladno z internimi Merili za vzdrževanje in opremljanje službenih stanovanj.</w:t>
      </w:r>
    </w:p>
    <w:p w14:paraId="398EB91F" w14:textId="56478BA8" w:rsidR="00C02DE5" w:rsidRPr="004D3D21" w:rsidRDefault="00C02DE5" w:rsidP="001D4840">
      <w:pPr>
        <w:pStyle w:val="Odstavekseznama"/>
        <w:numPr>
          <w:ilvl w:val="0"/>
          <w:numId w:val="17"/>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Spremlja se novosti na trgu gradbenih materialov in tehnik ter se jih periodično</w:t>
      </w:r>
      <w:r w:rsidR="0020134B" w:rsidRPr="004D3D21">
        <w:rPr>
          <w:rFonts w:cstheme="minorHAnsi"/>
        </w:rPr>
        <w:t xml:space="preserve"> implementira</w:t>
      </w:r>
      <w:r w:rsidRPr="004D3D21">
        <w:rPr>
          <w:rFonts w:cstheme="minorHAnsi"/>
        </w:rPr>
        <w:t xml:space="preserve"> v interni akt Meril za vzdrževanje in opremljanje. </w:t>
      </w:r>
    </w:p>
    <w:p w14:paraId="479DEEA0" w14:textId="35DDEA95" w:rsidR="001158CF" w:rsidRPr="004D3D21" w:rsidRDefault="001158CF" w:rsidP="001D4840">
      <w:pPr>
        <w:pStyle w:val="Odstavekseznama"/>
        <w:numPr>
          <w:ilvl w:val="0"/>
          <w:numId w:val="17"/>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Spremljanje ustreznosti aktov in njihovo prilagajanje, predvsem glede pravnih podlag za delovanje SKVRS in postopkovnikov iz delovnega področja.</w:t>
      </w:r>
    </w:p>
    <w:p w14:paraId="424365C5" w14:textId="5F98CBB4" w:rsidR="00AD6B6F" w:rsidRPr="004D3D21" w:rsidRDefault="00CE20CC" w:rsidP="001D4840">
      <w:pPr>
        <w:pStyle w:val="Odstavekseznama"/>
        <w:numPr>
          <w:ilvl w:val="0"/>
          <w:numId w:val="17"/>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Spremljanje ustreznosti in prilagajanje</w:t>
      </w:r>
      <w:r w:rsidR="00AD6B6F" w:rsidRPr="004D3D21">
        <w:rPr>
          <w:rFonts w:cstheme="minorHAnsi"/>
        </w:rPr>
        <w:t xml:space="preserve"> meril in kriterijev za dodeljevanje službenih stanovanj v najem glede na potrebe državnih organov</w:t>
      </w:r>
      <w:r w:rsidR="00647541" w:rsidRPr="004D3D21">
        <w:rPr>
          <w:rFonts w:cstheme="minorHAnsi"/>
        </w:rPr>
        <w:t>.</w:t>
      </w:r>
    </w:p>
    <w:p w14:paraId="2E9464CA" w14:textId="0F46E762" w:rsidR="00A92FA9" w:rsidRPr="00341771" w:rsidRDefault="009A4587" w:rsidP="00341771">
      <w:pPr>
        <w:pStyle w:val="Naslov2"/>
      </w:pPr>
      <w:bookmarkStart w:id="70" w:name="_Toc216343558"/>
      <w:r w:rsidRPr="00341771">
        <w:t>Funkcionalna urejenost</w:t>
      </w:r>
      <w:bookmarkEnd w:id="70"/>
    </w:p>
    <w:p w14:paraId="3CA12F8F" w14:textId="506B1EED" w:rsidR="00774CD7" w:rsidRPr="00341771" w:rsidRDefault="00774CD7" w:rsidP="00341771">
      <w:pPr>
        <w:pStyle w:val="Naslov3"/>
      </w:pPr>
      <w:bookmarkStart w:id="71" w:name="_Toc216343559"/>
      <w:r w:rsidRPr="00341771">
        <w:t>Vzdrževanje službenih stanovanj</w:t>
      </w:r>
      <w:bookmarkEnd w:id="71"/>
    </w:p>
    <w:p w14:paraId="0CB42FB7" w14:textId="17CA4908" w:rsidR="00260AD2" w:rsidRPr="004D3D21" w:rsidRDefault="00260AD2" w:rsidP="00260AD2">
      <w:pPr>
        <w:rPr>
          <w:rFonts w:eastAsia="Times New Roman" w:cstheme="minorHAnsi"/>
        </w:rPr>
      </w:pPr>
      <w:r w:rsidRPr="004D3D21">
        <w:rPr>
          <w:rFonts w:eastAsia="Times New Roman" w:cstheme="minorHAnsi"/>
        </w:rPr>
        <w:t>Strokovna služba ves čas skrbi, da so službena stanovanja v primernem stanju, takšne kakovosti, ki najemniku omogočajo normalno uporabo, skladno z veljavnimi normativi in standardi.  Pri tem kot dober gospodar </w:t>
      </w:r>
      <w:r w:rsidRPr="004D3D21">
        <w:rPr>
          <w:rFonts w:eastAsia="Times New Roman" w:cstheme="minorHAnsi"/>
          <w:b/>
          <w:bCs/>
        </w:rPr>
        <w:t>skrbi za funkcionalno urejenost</w:t>
      </w:r>
      <w:r w:rsidRPr="004D3D21">
        <w:rPr>
          <w:rStyle w:val="Sprotnaopomba-sklic"/>
          <w:rFonts w:eastAsia="Times New Roman" w:cstheme="minorHAnsi"/>
          <w:b/>
          <w:bCs/>
        </w:rPr>
        <w:footnoteReference w:id="24"/>
      </w:r>
      <w:r w:rsidRPr="004D3D21">
        <w:rPr>
          <w:rFonts w:eastAsia="Times New Roman" w:cstheme="minorHAnsi"/>
          <w:b/>
          <w:bCs/>
        </w:rPr>
        <w:t xml:space="preserve"> in izvedbo investicijskega vzdrževanja</w:t>
      </w:r>
      <w:r w:rsidRPr="004D3D21">
        <w:rPr>
          <w:rStyle w:val="Sprotnaopomba-sklic"/>
          <w:rFonts w:eastAsia="Times New Roman" w:cstheme="minorHAnsi"/>
        </w:rPr>
        <w:footnoteReference w:id="25"/>
      </w:r>
      <w:r w:rsidR="00F7515F" w:rsidRPr="004D3D21">
        <w:rPr>
          <w:rFonts w:eastAsia="Times New Roman" w:cstheme="minorHAnsi"/>
        </w:rPr>
        <w:t xml:space="preserve">. Delo se načrtuje in izvaja </w:t>
      </w:r>
      <w:r w:rsidRPr="004D3D21">
        <w:rPr>
          <w:rFonts w:eastAsia="Times New Roman" w:cstheme="minorHAnsi"/>
        </w:rPr>
        <w:t>v skladu s predpisi, ki urejajo vzdrževanje stanovanj in stanovanjskih stavb</w:t>
      </w:r>
      <w:r w:rsidR="00582643" w:rsidRPr="004D3D21">
        <w:rPr>
          <w:rStyle w:val="Sprotnaopomba-sklic"/>
          <w:rFonts w:eastAsia="Times New Roman" w:cstheme="minorHAnsi"/>
        </w:rPr>
        <w:footnoteReference w:id="26"/>
      </w:r>
      <w:r w:rsidRPr="004D3D21">
        <w:rPr>
          <w:rFonts w:eastAsia="Times New Roman" w:cstheme="minorHAnsi"/>
        </w:rPr>
        <w:t xml:space="preserve"> ter enotnimi </w:t>
      </w:r>
      <w:r w:rsidR="00B07099" w:rsidRPr="004D3D21">
        <w:rPr>
          <w:rFonts w:eastAsia="Times New Roman" w:cstheme="minorHAnsi"/>
        </w:rPr>
        <w:t>M</w:t>
      </w:r>
      <w:r w:rsidRPr="004D3D21">
        <w:rPr>
          <w:rFonts w:eastAsia="Times New Roman" w:cstheme="minorHAnsi"/>
        </w:rPr>
        <w:t xml:space="preserve">erili za ureditev in obnovo službenih stanovanj Ministrstva za javno upravo. Pri </w:t>
      </w:r>
      <w:r w:rsidR="00B07099" w:rsidRPr="004D3D21">
        <w:rPr>
          <w:rFonts w:eastAsia="Times New Roman" w:cstheme="minorHAnsi"/>
        </w:rPr>
        <w:t>vzdrževanju se</w:t>
      </w:r>
      <w:r w:rsidRPr="004D3D21">
        <w:rPr>
          <w:rFonts w:eastAsia="Times New Roman" w:cstheme="minorHAnsi"/>
        </w:rPr>
        <w:t xml:space="preserve"> upošteva </w:t>
      </w:r>
      <w:r w:rsidR="00B07099" w:rsidRPr="004D3D21">
        <w:rPr>
          <w:rFonts w:eastAsia="Times New Roman" w:cstheme="minorHAnsi"/>
        </w:rPr>
        <w:t>smernice</w:t>
      </w:r>
      <w:r w:rsidR="00C1316C" w:rsidRPr="004D3D21">
        <w:rPr>
          <w:rFonts w:eastAsia="Times New Roman" w:cstheme="minorHAnsi"/>
        </w:rPr>
        <w:t xml:space="preserve"> </w:t>
      </w:r>
      <w:r w:rsidRPr="004D3D21">
        <w:rPr>
          <w:rFonts w:eastAsia="Times New Roman" w:cstheme="minorHAnsi"/>
        </w:rPr>
        <w:t xml:space="preserve">ekološke zakonodaje ter </w:t>
      </w:r>
      <w:r w:rsidR="00C1316C" w:rsidRPr="004D3D21">
        <w:rPr>
          <w:rFonts w:eastAsia="Times New Roman" w:cstheme="minorHAnsi"/>
        </w:rPr>
        <w:t xml:space="preserve">z njo </w:t>
      </w:r>
      <w:r w:rsidRPr="004D3D21">
        <w:rPr>
          <w:rFonts w:eastAsia="Times New Roman" w:cstheme="minorHAnsi"/>
        </w:rPr>
        <w:t xml:space="preserve">povezanih načel zelenega in trajnostnega razvoja. </w:t>
      </w:r>
    </w:p>
    <w:p w14:paraId="0EAA57A5" w14:textId="30645147" w:rsidR="00774CD7" w:rsidRDefault="00774CD7" w:rsidP="00774CD7">
      <w:pPr>
        <w:rPr>
          <w:rFonts w:cstheme="minorHAnsi"/>
        </w:rPr>
      </w:pPr>
      <w:r w:rsidRPr="004D3D21">
        <w:rPr>
          <w:rFonts w:cstheme="minorHAnsi"/>
        </w:rPr>
        <w:t xml:space="preserve">Strokovna služba skrbi za optimalno organizacijo delovnih procesov za učinkovito izvajanje rednega in investicijskega vzdrževanja ter za takojšnje reševanje nujnih intervencijskih popravil, tudi izven rednega delovnega časa, preko organizacije ustrezne dežurne službe. Stroški rednega in investicijskega vzdrževanja se pokrivajo iz namenskih sredstev plačanih najemnin za najem službenih stanovanj iz fonda Ministrstva za javno upravo. </w:t>
      </w:r>
    </w:p>
    <w:p w14:paraId="190FB6C2" w14:textId="77777777" w:rsidR="00341771" w:rsidRPr="004D3D21" w:rsidRDefault="00341771" w:rsidP="00774CD7">
      <w:pPr>
        <w:rPr>
          <w:rFonts w:cstheme="minorHAnsi"/>
        </w:rPr>
      </w:pPr>
    </w:p>
    <w:p w14:paraId="62782910" w14:textId="06E8A876" w:rsidR="009E7637" w:rsidRDefault="009E7637" w:rsidP="009E7637">
      <w:pPr>
        <w:rPr>
          <w:rFonts w:cstheme="minorHAnsi"/>
        </w:rPr>
      </w:pPr>
      <w:r w:rsidRPr="004D3D21">
        <w:rPr>
          <w:rFonts w:cstheme="minorHAnsi"/>
        </w:rPr>
        <w:t xml:space="preserve">Ker je fond v povprečju star več kot 40 let, kar je po izsledkih stroke življenjska doba večine od gradbenih in instalacijskih elementov nepremičnin, je v obdobju 2025 – 2035 poglavitni cilj strokovne službe </w:t>
      </w:r>
      <w:r w:rsidRPr="004D3D21">
        <w:rPr>
          <w:rFonts w:cstheme="minorHAnsi"/>
          <w:b/>
          <w:bCs/>
        </w:rPr>
        <w:t>priprava planov investicij,</w:t>
      </w:r>
      <w:r w:rsidRPr="004D3D21">
        <w:rPr>
          <w:rFonts w:cstheme="minorHAnsi"/>
        </w:rPr>
        <w:t xml:space="preserve"> ki bodo pripomogli k ohranitvi vrednosti in omogočanju normalne rabe nepremičnin. </w:t>
      </w:r>
    </w:p>
    <w:p w14:paraId="3CBA600A" w14:textId="77777777" w:rsidR="00341771" w:rsidRPr="004D3D21" w:rsidRDefault="00341771" w:rsidP="009E7637">
      <w:pPr>
        <w:rPr>
          <w:rFonts w:cstheme="minorHAnsi"/>
        </w:rPr>
      </w:pPr>
    </w:p>
    <w:p w14:paraId="36CC3596" w14:textId="1349ABF2" w:rsidR="009E7637" w:rsidRDefault="009E7637" w:rsidP="009E7637">
      <w:pPr>
        <w:rPr>
          <w:rFonts w:cstheme="minorHAnsi"/>
        </w:rPr>
      </w:pPr>
      <w:r w:rsidRPr="004D3D21">
        <w:rPr>
          <w:rFonts w:cstheme="minorHAnsi"/>
        </w:rPr>
        <w:t xml:space="preserve">Poleg gradbeno obrtniških del, je v naslednjih letih potrebno </w:t>
      </w:r>
      <w:r w:rsidRPr="004D3D21">
        <w:rPr>
          <w:rFonts w:cstheme="minorHAnsi"/>
          <w:b/>
          <w:bCs/>
        </w:rPr>
        <w:t>revitalizirati izrabljeno pohištveno opremo</w:t>
      </w:r>
      <w:r w:rsidRPr="004D3D21">
        <w:rPr>
          <w:rFonts w:cstheme="minorHAnsi"/>
        </w:rPr>
        <w:t xml:space="preserve"> v opremljenih stanovanjih. </w:t>
      </w:r>
    </w:p>
    <w:p w14:paraId="1B92D681" w14:textId="77777777" w:rsidR="002940D6" w:rsidRDefault="002940D6" w:rsidP="009E7637">
      <w:pPr>
        <w:rPr>
          <w:rFonts w:cstheme="minorHAnsi"/>
        </w:rPr>
      </w:pPr>
    </w:p>
    <w:p w14:paraId="754E04D2" w14:textId="77777777" w:rsidR="00341771" w:rsidRPr="004D3D21" w:rsidRDefault="00341771" w:rsidP="009E7637">
      <w:pPr>
        <w:rPr>
          <w:rFonts w:cstheme="minorHAnsi"/>
        </w:rPr>
      </w:pPr>
    </w:p>
    <w:p w14:paraId="2028ADF0" w14:textId="77777777" w:rsidR="00767773" w:rsidRPr="004D3D21" w:rsidRDefault="00767773" w:rsidP="00767773">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lastRenderedPageBreak/>
        <w:t>CILJI:</w:t>
      </w:r>
    </w:p>
    <w:p w14:paraId="53A58D8E" w14:textId="0655EF7F" w:rsidR="00767773" w:rsidRPr="004D3D21" w:rsidRDefault="00C1316C" w:rsidP="001D4840">
      <w:pPr>
        <w:pStyle w:val="Odstavekseznama"/>
        <w:numPr>
          <w:ilvl w:val="0"/>
          <w:numId w:val="19"/>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Redno izvajanje tekočega vzdrževanja.</w:t>
      </w:r>
    </w:p>
    <w:p w14:paraId="64F4AA40" w14:textId="2D3034CD" w:rsidR="00C1316C" w:rsidRPr="004D3D21" w:rsidRDefault="00C1316C" w:rsidP="001D4840">
      <w:pPr>
        <w:pStyle w:val="Odstavekseznama"/>
        <w:numPr>
          <w:ilvl w:val="0"/>
          <w:numId w:val="19"/>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Priprava plana</w:t>
      </w:r>
      <w:r w:rsidR="00AA486F" w:rsidRPr="004D3D21">
        <w:rPr>
          <w:rFonts w:cstheme="minorHAnsi"/>
        </w:rPr>
        <w:t xml:space="preserve"> in naročilo popisa del</w:t>
      </w:r>
      <w:r w:rsidR="00941162" w:rsidRPr="004D3D21">
        <w:rPr>
          <w:rFonts w:cstheme="minorHAnsi"/>
        </w:rPr>
        <w:t xml:space="preserve"> </w:t>
      </w:r>
      <w:r w:rsidR="00AA486F" w:rsidRPr="004D3D21">
        <w:rPr>
          <w:rFonts w:cstheme="minorHAnsi"/>
        </w:rPr>
        <w:t xml:space="preserve">za prenovo stanovanj. </w:t>
      </w:r>
    </w:p>
    <w:p w14:paraId="1134515D" w14:textId="70F43F16" w:rsidR="00767773" w:rsidRPr="004D3D21" w:rsidRDefault="00AA486F" w:rsidP="001D4840">
      <w:pPr>
        <w:pStyle w:val="Odstavekseznama"/>
        <w:numPr>
          <w:ilvl w:val="0"/>
          <w:numId w:val="19"/>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 xml:space="preserve">Revitalizacija </w:t>
      </w:r>
      <w:r w:rsidR="006A3E09" w:rsidRPr="004D3D21">
        <w:rPr>
          <w:rFonts w:cstheme="minorHAnsi"/>
        </w:rPr>
        <w:t xml:space="preserve">izrabljene pohištvene opreme v stanovanjih namenjenih funkcionarjem, javnim uslužbencem na položaju ter </w:t>
      </w:r>
      <w:r w:rsidR="007356F1" w:rsidRPr="004D3D21">
        <w:rPr>
          <w:rFonts w:cstheme="minorHAnsi"/>
        </w:rPr>
        <w:t>javnim uslužbencem, ki jim je stanovanje dodeljeno iz naslova nujnih službenih potreb za čas opravljanja funkcije</w:t>
      </w:r>
      <w:r w:rsidR="006A223B" w:rsidRPr="004D3D21">
        <w:rPr>
          <w:rFonts w:cstheme="minorHAnsi"/>
        </w:rPr>
        <w:t xml:space="preserve"> predstojnika (kabinetne zaposlitve)</w:t>
      </w:r>
      <w:r w:rsidR="00767773" w:rsidRPr="004D3D21">
        <w:rPr>
          <w:rFonts w:cstheme="minorHAnsi"/>
        </w:rPr>
        <w:t>.</w:t>
      </w:r>
    </w:p>
    <w:p w14:paraId="15F2119F" w14:textId="343F7ED2" w:rsidR="00AD6B6F" w:rsidRPr="004D3D21" w:rsidRDefault="00CE20CC" w:rsidP="001D4840">
      <w:pPr>
        <w:pStyle w:val="Odstavekseznama"/>
        <w:numPr>
          <w:ilvl w:val="0"/>
          <w:numId w:val="19"/>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Z</w:t>
      </w:r>
      <w:r w:rsidR="00AD6B6F" w:rsidRPr="004D3D21">
        <w:rPr>
          <w:rFonts w:cstheme="minorHAnsi"/>
        </w:rPr>
        <w:t>avarovanje stanovanj</w:t>
      </w:r>
      <w:r w:rsidRPr="004D3D21">
        <w:rPr>
          <w:rFonts w:cstheme="minorHAnsi"/>
        </w:rPr>
        <w:t xml:space="preserve"> za osnovne rizike</w:t>
      </w:r>
      <w:r w:rsidR="00AD6B6F" w:rsidRPr="004D3D21">
        <w:rPr>
          <w:rFonts w:cstheme="minorHAnsi"/>
        </w:rPr>
        <w:t xml:space="preserve">. </w:t>
      </w:r>
    </w:p>
    <w:p w14:paraId="37F10E7D" w14:textId="4DB76D0B" w:rsidR="00774CD7" w:rsidRPr="004D3D21" w:rsidRDefault="00774CD7" w:rsidP="00341771">
      <w:pPr>
        <w:pStyle w:val="Naslov3"/>
        <w:rPr>
          <w:i/>
          <w:iCs/>
        </w:rPr>
      </w:pPr>
      <w:bookmarkStart w:id="72" w:name="_Toc216343560"/>
      <w:r w:rsidRPr="004D3D21">
        <w:t>Upravljanje skupnih delov večstanovanjskih stavb</w:t>
      </w:r>
      <w:bookmarkEnd w:id="72"/>
    </w:p>
    <w:p w14:paraId="4235F942" w14:textId="77777777" w:rsidR="002B27EB" w:rsidRPr="004D3D21" w:rsidRDefault="00774CD7" w:rsidP="00774CD7">
      <w:pPr>
        <w:rPr>
          <w:rFonts w:cstheme="minorHAnsi"/>
        </w:rPr>
      </w:pPr>
      <w:r w:rsidRPr="004D3D21">
        <w:rPr>
          <w:rFonts w:cstheme="minorHAnsi"/>
        </w:rPr>
        <w:t>Pri upravljanju skupnih delov večstanovanjskih stavb</w:t>
      </w:r>
      <w:r w:rsidR="0083109E" w:rsidRPr="004D3D21">
        <w:rPr>
          <w:rFonts w:cstheme="minorHAnsi"/>
        </w:rPr>
        <w:t>, v katerih se nahajajo službena stanovanja,</w:t>
      </w:r>
      <w:r w:rsidRPr="004D3D21">
        <w:rPr>
          <w:rFonts w:cstheme="minorHAnsi"/>
        </w:rPr>
        <w:t xml:space="preserve"> strokovna služba aktivno sodeluje z upravniki. Pri načrtih vzdrževanja spodbuja</w:t>
      </w:r>
      <w:r w:rsidR="002B27EB" w:rsidRPr="004D3D21">
        <w:rPr>
          <w:rFonts w:cstheme="minorHAnsi"/>
        </w:rPr>
        <w:t>:</w:t>
      </w:r>
    </w:p>
    <w:p w14:paraId="4E1EC336" w14:textId="28A58552" w:rsidR="002B27EB" w:rsidRPr="004D3D21" w:rsidRDefault="00774CD7" w:rsidP="001D4840">
      <w:pPr>
        <w:pStyle w:val="Odstavekseznama"/>
        <w:numPr>
          <w:ilvl w:val="0"/>
          <w:numId w:val="37"/>
        </w:numPr>
        <w:rPr>
          <w:rFonts w:cstheme="minorHAnsi"/>
        </w:rPr>
      </w:pPr>
      <w:r w:rsidRPr="004D3D21">
        <w:rPr>
          <w:rFonts w:cstheme="minorHAnsi"/>
        </w:rPr>
        <w:t xml:space="preserve">celovito obnovo objektov, ki zagotavlja podnebno odpornost, funkcionalnost in večjo varnost ter </w:t>
      </w:r>
    </w:p>
    <w:p w14:paraId="15229340" w14:textId="77777777" w:rsidR="002B27EB" w:rsidRPr="004D3D21" w:rsidRDefault="00774CD7" w:rsidP="001D4840">
      <w:pPr>
        <w:pStyle w:val="Odstavekseznama"/>
        <w:numPr>
          <w:ilvl w:val="0"/>
          <w:numId w:val="37"/>
        </w:numPr>
        <w:rPr>
          <w:rFonts w:cstheme="minorHAnsi"/>
        </w:rPr>
      </w:pPr>
      <w:r w:rsidRPr="004D3D21">
        <w:rPr>
          <w:rFonts w:cstheme="minorHAnsi"/>
        </w:rPr>
        <w:t xml:space="preserve">investicije v energetsko sanacijo večstanovanjskih stavb. </w:t>
      </w:r>
    </w:p>
    <w:p w14:paraId="6EDDBD00" w14:textId="77777777" w:rsidR="00341771" w:rsidRDefault="00341771" w:rsidP="002B27EB">
      <w:pPr>
        <w:rPr>
          <w:rFonts w:cstheme="minorHAnsi"/>
        </w:rPr>
      </w:pPr>
    </w:p>
    <w:p w14:paraId="35C59812" w14:textId="18E39BD3" w:rsidR="00774CD7" w:rsidRDefault="00AE38F8" w:rsidP="002B27EB">
      <w:pPr>
        <w:rPr>
          <w:rFonts w:cstheme="minorHAnsi"/>
        </w:rPr>
      </w:pPr>
      <w:r w:rsidRPr="004D3D21">
        <w:rPr>
          <w:rFonts w:cstheme="minorHAnsi"/>
        </w:rPr>
        <w:t>Trenutna slabost</w:t>
      </w:r>
      <w:r w:rsidR="003E6182" w:rsidRPr="004D3D21">
        <w:rPr>
          <w:rFonts w:cstheme="minorHAnsi"/>
        </w:rPr>
        <w:t xml:space="preserve">, ki predstavlja oviro za učinkovito upravljanje s skupnimi deli večstanovanjskih stavb je </w:t>
      </w:r>
      <w:r w:rsidR="005F0084" w:rsidRPr="004D3D21">
        <w:rPr>
          <w:rFonts w:cstheme="minorHAnsi"/>
        </w:rPr>
        <w:t>nezainteresiranost za udeležbe na zborih etažnih lastnikov, kot jih trenutno predvideva SZ-1</w:t>
      </w:r>
      <w:r w:rsidR="000A3F19" w:rsidRPr="004D3D21">
        <w:rPr>
          <w:rFonts w:cstheme="minorHAnsi"/>
        </w:rPr>
        <w:t>, zato je potrebno več pozornosti nameniti tudi k vzpodbujanju aktivnega lastništva.</w:t>
      </w:r>
    </w:p>
    <w:p w14:paraId="1CBE4C43" w14:textId="77777777" w:rsidR="00341771" w:rsidRPr="004D3D21" w:rsidRDefault="00341771" w:rsidP="002B27EB">
      <w:pPr>
        <w:rPr>
          <w:rFonts w:cstheme="minorHAnsi"/>
        </w:rPr>
      </w:pPr>
    </w:p>
    <w:p w14:paraId="71BC1A9C" w14:textId="77777777" w:rsidR="00767773" w:rsidRPr="004D3D21" w:rsidRDefault="00767773" w:rsidP="00767773">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CILJI:</w:t>
      </w:r>
    </w:p>
    <w:p w14:paraId="50720131" w14:textId="49C00C02" w:rsidR="000A3F19" w:rsidRPr="004D3D21" w:rsidRDefault="000A3F19" w:rsidP="001D4840">
      <w:pPr>
        <w:pStyle w:val="Odstavekseznama"/>
        <w:numPr>
          <w:ilvl w:val="0"/>
          <w:numId w:val="20"/>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 xml:space="preserve">Priprava predloga pobude za sistemsko posodobitev sistema </w:t>
      </w:r>
      <w:r w:rsidR="0087530F" w:rsidRPr="004D3D21">
        <w:rPr>
          <w:rFonts w:cstheme="minorHAnsi"/>
        </w:rPr>
        <w:t>odločanja glede upravljanja skupnih delov stavb.</w:t>
      </w:r>
    </w:p>
    <w:p w14:paraId="4F736987" w14:textId="52CF4B4F" w:rsidR="00BC1E59" w:rsidRPr="004D3D21" w:rsidRDefault="00BC1E59" w:rsidP="001D4840">
      <w:pPr>
        <w:pStyle w:val="Odstavekseznama"/>
        <w:numPr>
          <w:ilvl w:val="0"/>
          <w:numId w:val="20"/>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 xml:space="preserve">Aktivno sodelovanje pri odločanje o </w:t>
      </w:r>
      <w:r w:rsidR="009954B2" w:rsidRPr="004D3D21">
        <w:rPr>
          <w:rFonts w:cstheme="minorHAnsi"/>
        </w:rPr>
        <w:t>vzdrževanju skupnih delov stavb.</w:t>
      </w:r>
    </w:p>
    <w:p w14:paraId="5855B74D" w14:textId="6CBCED75" w:rsidR="00767773" w:rsidRPr="004D3D21" w:rsidRDefault="000A3F19" w:rsidP="001D4840">
      <w:pPr>
        <w:pStyle w:val="Odstavekseznama"/>
        <w:numPr>
          <w:ilvl w:val="0"/>
          <w:numId w:val="20"/>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Vzpodbujanje energetske sanacije skupnih delov stavb s čimer se posredno sledi tudi ciljem Strategije o energetski prenovi stavb</w:t>
      </w:r>
      <w:r w:rsidRPr="004D3D21">
        <w:rPr>
          <w:rStyle w:val="Sprotnaopomba-sklic"/>
          <w:rFonts w:cstheme="minorHAnsi"/>
        </w:rPr>
        <w:footnoteReference w:id="27"/>
      </w:r>
      <w:r w:rsidR="00767773" w:rsidRPr="004D3D21">
        <w:rPr>
          <w:rFonts w:cstheme="minorHAnsi"/>
        </w:rPr>
        <w:t>.</w:t>
      </w:r>
    </w:p>
    <w:p w14:paraId="5F701267" w14:textId="0453F746" w:rsidR="00A92FA9" w:rsidRPr="004D3D21" w:rsidRDefault="009A4587" w:rsidP="00341771">
      <w:pPr>
        <w:pStyle w:val="Naslov2"/>
      </w:pPr>
      <w:bookmarkStart w:id="73" w:name="_Toc216343561"/>
      <w:r w:rsidRPr="004D3D21">
        <w:t>Učinkovita raba</w:t>
      </w:r>
      <w:bookmarkEnd w:id="73"/>
    </w:p>
    <w:p w14:paraId="2AE0C2D5" w14:textId="53644313" w:rsidR="00CE20CC" w:rsidRPr="004D3D21" w:rsidRDefault="004222C6" w:rsidP="00341771">
      <w:pPr>
        <w:pStyle w:val="Naslov3"/>
        <w:rPr>
          <w:i/>
          <w:iCs/>
        </w:rPr>
      </w:pPr>
      <w:bookmarkStart w:id="74" w:name="_Toc216343562"/>
      <w:r w:rsidRPr="004D3D21">
        <w:t>Zagotavljanje ustreznega fonda službenih stanovanj</w:t>
      </w:r>
      <w:bookmarkEnd w:id="74"/>
    </w:p>
    <w:p w14:paraId="46627A98" w14:textId="6B5F4F2C" w:rsidR="009B71B3" w:rsidRDefault="009B71B3" w:rsidP="009B71B3">
      <w:pPr>
        <w:rPr>
          <w:rFonts w:cstheme="minorHAnsi"/>
        </w:rPr>
      </w:pPr>
      <w:r w:rsidRPr="004D3D21">
        <w:rPr>
          <w:rFonts w:cstheme="minorHAnsi"/>
        </w:rPr>
        <w:t xml:space="preserve">Ministrstvo za javno upravo kot upravljavec stanovanj v lasti Republike Slovenije </w:t>
      </w:r>
      <w:r w:rsidRPr="004D3D21">
        <w:rPr>
          <w:rFonts w:cstheme="minorHAnsi"/>
          <w:b/>
          <w:bCs/>
        </w:rPr>
        <w:t>skrbi za ohranitev, kakovostnega fonda službenih stanovanj</w:t>
      </w:r>
      <w:r w:rsidRPr="004D3D21">
        <w:rPr>
          <w:rFonts w:cstheme="minorHAnsi"/>
        </w:rPr>
        <w:t xml:space="preserve">, </w:t>
      </w:r>
      <w:r w:rsidR="00325B7C" w:rsidRPr="004D3D21">
        <w:rPr>
          <w:rFonts w:cstheme="minorHAnsi"/>
        </w:rPr>
        <w:t xml:space="preserve">v obsegu </w:t>
      </w:r>
      <w:r w:rsidRPr="004D3D21">
        <w:rPr>
          <w:rFonts w:cstheme="minorHAnsi"/>
        </w:rPr>
        <w:t xml:space="preserve">skladno s izkazanimi potrebami, ki jih strokovna služba ugotavlja na podlagi vloženih vlog za dodelitev. Glavni kriteriji oziroma merila za dodelitev službenih stanovanj v upravljanju </w:t>
      </w:r>
      <w:r w:rsidR="00647541" w:rsidRPr="004D3D21">
        <w:rPr>
          <w:rFonts w:cstheme="minorHAnsi"/>
        </w:rPr>
        <w:t>Ministrstva za javno upravo</w:t>
      </w:r>
      <w:r w:rsidRPr="004D3D21">
        <w:rPr>
          <w:rFonts w:cstheme="minorHAnsi"/>
        </w:rPr>
        <w:t xml:space="preserve"> so kadrovske potrebe državnih organov izvršilne veje oblasti in se v ta namen službena stanovanja zagotavljajo kot posebna kategorija najemnih stanovanj.</w:t>
      </w:r>
    </w:p>
    <w:p w14:paraId="55B3D9F1" w14:textId="77777777" w:rsidR="00341771" w:rsidRPr="004D3D21" w:rsidRDefault="00341771" w:rsidP="009B71B3">
      <w:pPr>
        <w:rPr>
          <w:rFonts w:cstheme="minorHAnsi"/>
        </w:rPr>
      </w:pPr>
    </w:p>
    <w:p w14:paraId="5F879402" w14:textId="03CBB048" w:rsidR="00E24611" w:rsidRDefault="00E24611" w:rsidP="00E24611">
      <w:pPr>
        <w:rPr>
          <w:rFonts w:cstheme="minorHAnsi"/>
        </w:rPr>
      </w:pPr>
      <w:r w:rsidRPr="004D3D21">
        <w:rPr>
          <w:rFonts w:cstheme="minorHAnsi"/>
        </w:rPr>
        <w:t xml:space="preserve">Strokovna služba na podlagi </w:t>
      </w:r>
      <w:r w:rsidR="00325B7C" w:rsidRPr="004D3D21">
        <w:rPr>
          <w:rFonts w:cstheme="minorHAnsi"/>
        </w:rPr>
        <w:t>podatkov o</w:t>
      </w:r>
      <w:r w:rsidRPr="004D3D21">
        <w:rPr>
          <w:rFonts w:cstheme="minorHAnsi"/>
        </w:rPr>
        <w:t xml:space="preserve"> vlog</w:t>
      </w:r>
      <w:r w:rsidR="00325B7C" w:rsidRPr="004D3D21">
        <w:rPr>
          <w:rFonts w:cstheme="minorHAnsi"/>
        </w:rPr>
        <w:t>ah</w:t>
      </w:r>
      <w:r w:rsidRPr="004D3D21">
        <w:rPr>
          <w:rFonts w:cstheme="minorHAnsi"/>
        </w:rPr>
        <w:t xml:space="preserve"> za dodelitev službenih stanovanj</w:t>
      </w:r>
      <w:r w:rsidR="00CE20CC" w:rsidRPr="004D3D21">
        <w:rPr>
          <w:rFonts w:cstheme="minorHAnsi"/>
        </w:rPr>
        <w:t xml:space="preserve"> </w:t>
      </w:r>
      <w:r w:rsidRPr="004D3D21">
        <w:rPr>
          <w:rFonts w:cstheme="minorHAnsi"/>
        </w:rPr>
        <w:t xml:space="preserve">pripravi </w:t>
      </w:r>
      <w:r w:rsidRPr="004D3D21">
        <w:rPr>
          <w:rFonts w:cstheme="minorHAnsi"/>
          <w:b/>
          <w:bCs/>
        </w:rPr>
        <w:t>analizo potreb</w:t>
      </w:r>
      <w:r w:rsidRPr="004D3D21">
        <w:rPr>
          <w:rFonts w:cstheme="minorHAnsi"/>
        </w:rPr>
        <w:t xml:space="preserve"> po službenih stanovanjih po posameznih kriterijih ter pripravi </w:t>
      </w:r>
      <w:r w:rsidRPr="004D3D21">
        <w:rPr>
          <w:rFonts w:cstheme="minorHAnsi"/>
          <w:b/>
          <w:bCs/>
        </w:rPr>
        <w:t>ustre</w:t>
      </w:r>
      <w:r w:rsidR="00FB0DF5" w:rsidRPr="004D3D21">
        <w:rPr>
          <w:rFonts w:cstheme="minorHAnsi"/>
          <w:b/>
          <w:bCs/>
        </w:rPr>
        <w:t>z</w:t>
      </w:r>
      <w:r w:rsidRPr="004D3D21">
        <w:rPr>
          <w:rFonts w:cstheme="minorHAnsi"/>
          <w:b/>
          <w:bCs/>
        </w:rPr>
        <w:t>en načrt možnih aktivnosti za prilagoditev fonda</w:t>
      </w:r>
      <w:r w:rsidRPr="004D3D21">
        <w:rPr>
          <w:rFonts w:cstheme="minorHAnsi"/>
        </w:rPr>
        <w:t xml:space="preserve"> službenih stanovanj, glede na ugotovljeno povpraševanje in glede na potrebe državnih organov</w:t>
      </w:r>
      <w:r w:rsidR="00647541" w:rsidRPr="004D3D21">
        <w:rPr>
          <w:rFonts w:cstheme="minorHAnsi"/>
        </w:rPr>
        <w:t>,</w:t>
      </w:r>
      <w:r w:rsidRPr="004D3D21">
        <w:rPr>
          <w:rFonts w:cstheme="minorHAnsi"/>
        </w:rPr>
        <w:t xml:space="preserve"> za katere dodeljuje stanovanja Ministrstvo. </w:t>
      </w:r>
    </w:p>
    <w:p w14:paraId="395E8579" w14:textId="77777777" w:rsidR="00341771" w:rsidRPr="004D3D21" w:rsidRDefault="00341771" w:rsidP="00E24611">
      <w:pPr>
        <w:rPr>
          <w:rFonts w:cstheme="minorHAnsi"/>
        </w:rPr>
      </w:pPr>
    </w:p>
    <w:p w14:paraId="6F45FB1F" w14:textId="3EADADE6" w:rsidR="00E24611" w:rsidRDefault="00E24611" w:rsidP="00E24611">
      <w:pPr>
        <w:rPr>
          <w:rFonts w:eastAsia="Times New Roman" w:cstheme="minorHAnsi"/>
        </w:rPr>
      </w:pPr>
      <w:r w:rsidRPr="004D3D21">
        <w:rPr>
          <w:rFonts w:eastAsia="Times New Roman" w:cstheme="minorHAnsi"/>
        </w:rPr>
        <w:t>Strokovna služba skrbi, da ima ves čas na razpolago primerno število manjših opremljenih ali delno opremljenih službenih stanovanj v bližini sedežev državnih organov, ki so primerna za vselitev</w:t>
      </w:r>
      <w:r w:rsidR="0003029D" w:rsidRPr="004D3D21">
        <w:rPr>
          <w:rFonts w:eastAsia="Times New Roman" w:cstheme="minorHAnsi"/>
        </w:rPr>
        <w:t xml:space="preserve"> za potrebe funkcionarjev, </w:t>
      </w:r>
      <w:r w:rsidR="00414BBE" w:rsidRPr="004D3D21">
        <w:rPr>
          <w:rFonts w:eastAsia="Times New Roman" w:cstheme="minorHAnsi"/>
        </w:rPr>
        <w:t>javnih uslužbencev na položaju ter javnih uslužbencem, ki se jim stanovanje dodeli iz razloga nujnih službenih potreb.</w:t>
      </w:r>
    </w:p>
    <w:p w14:paraId="1E693086" w14:textId="77777777" w:rsidR="00341771" w:rsidRPr="004D3D21" w:rsidRDefault="00341771" w:rsidP="00E24611">
      <w:pPr>
        <w:rPr>
          <w:rFonts w:eastAsia="Times New Roman" w:cstheme="minorHAnsi"/>
        </w:rPr>
      </w:pPr>
    </w:p>
    <w:p w14:paraId="110A4C46" w14:textId="1BBED84E" w:rsidR="00767773" w:rsidRPr="004D3D21" w:rsidRDefault="00767773" w:rsidP="00767773">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CILJ:</w:t>
      </w:r>
    </w:p>
    <w:p w14:paraId="42681AA9" w14:textId="5F252F8C" w:rsidR="0092684D" w:rsidRPr="004D3D21" w:rsidRDefault="00FB0DF5" w:rsidP="00B422F4">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ind w:left="360"/>
        <w:rPr>
          <w:rFonts w:eastAsia="Times New Roman" w:cstheme="minorHAnsi"/>
        </w:rPr>
      </w:pPr>
      <w:r w:rsidRPr="004D3D21">
        <w:rPr>
          <w:rFonts w:cstheme="minorHAnsi"/>
        </w:rPr>
        <w:t xml:space="preserve">Zagotavljanje primernega fonda službenih stanovanj upoštevaje: </w:t>
      </w:r>
    </w:p>
    <w:p w14:paraId="59F38BD9" w14:textId="77777777" w:rsidR="0092684D" w:rsidRPr="004D3D21" w:rsidRDefault="00FB0DF5" w:rsidP="001D4840">
      <w:pPr>
        <w:pStyle w:val="Odstavekseznama"/>
        <w:numPr>
          <w:ilvl w:val="0"/>
          <w:numId w:val="12"/>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ustreznost obsega;</w:t>
      </w:r>
    </w:p>
    <w:p w14:paraId="5D553426" w14:textId="77777777" w:rsidR="0092684D" w:rsidRPr="004D3D21" w:rsidRDefault="00FB0DF5" w:rsidP="001D4840">
      <w:pPr>
        <w:pStyle w:val="Odstavekseznama"/>
        <w:numPr>
          <w:ilvl w:val="0"/>
          <w:numId w:val="12"/>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primernost lokacij;</w:t>
      </w:r>
    </w:p>
    <w:p w14:paraId="304EB644" w14:textId="77777777" w:rsidR="0092684D" w:rsidRPr="004D3D21" w:rsidRDefault="00FB0DF5" w:rsidP="001D4840">
      <w:pPr>
        <w:pStyle w:val="Odstavekseznama"/>
        <w:numPr>
          <w:ilvl w:val="0"/>
          <w:numId w:val="12"/>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ustreznost velikosti;</w:t>
      </w:r>
    </w:p>
    <w:p w14:paraId="2F1F1116" w14:textId="77777777" w:rsidR="0092684D" w:rsidRPr="004D3D21" w:rsidRDefault="00FB0DF5" w:rsidP="001D4840">
      <w:pPr>
        <w:pStyle w:val="Odstavekseznama"/>
        <w:numPr>
          <w:ilvl w:val="0"/>
          <w:numId w:val="12"/>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optimalno kakovost,</w:t>
      </w:r>
    </w:p>
    <w:p w14:paraId="26D0623D" w14:textId="4C893213" w:rsidR="0092684D" w:rsidRPr="006E0A9A" w:rsidRDefault="00FB0DF5" w:rsidP="006E0A9A">
      <w:pPr>
        <w:pStyle w:val="Odstavekseznama"/>
        <w:numPr>
          <w:ilvl w:val="0"/>
          <w:numId w:val="12"/>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eastAsia="Times New Roman" w:cstheme="minorHAnsi"/>
        </w:rPr>
      </w:pPr>
      <w:r w:rsidRPr="004D3D21">
        <w:rPr>
          <w:rFonts w:cstheme="minorHAnsi"/>
        </w:rPr>
        <w:t>energetsko učinkovitost in</w:t>
      </w:r>
      <w:r w:rsidR="006E0A9A">
        <w:rPr>
          <w:rFonts w:cstheme="minorHAnsi"/>
        </w:rPr>
        <w:t xml:space="preserve"> </w:t>
      </w:r>
      <w:r w:rsidRPr="006E0A9A">
        <w:rPr>
          <w:rFonts w:cstheme="minorHAnsi"/>
        </w:rPr>
        <w:t xml:space="preserve">trajnost </w:t>
      </w:r>
      <w:r w:rsidR="0092684D" w:rsidRPr="006E0A9A">
        <w:rPr>
          <w:rFonts w:cstheme="minorHAnsi"/>
        </w:rPr>
        <w:t>.</w:t>
      </w:r>
    </w:p>
    <w:p w14:paraId="413BC737" w14:textId="1C1EADB4" w:rsidR="007F3BE6" w:rsidRPr="004D3D21" w:rsidRDefault="007F3BE6" w:rsidP="00341771">
      <w:pPr>
        <w:pStyle w:val="Naslov3"/>
        <w:rPr>
          <w:rFonts w:eastAsia="Times New Roman"/>
          <w:i/>
          <w:iCs/>
        </w:rPr>
      </w:pPr>
      <w:bookmarkStart w:id="75" w:name="_Toc216343563"/>
      <w:r w:rsidRPr="004D3D21">
        <w:lastRenderedPageBreak/>
        <w:t>Izvajanje postopkov oddajanja službenih stanovanj v najem</w:t>
      </w:r>
      <w:r w:rsidR="00192A30" w:rsidRPr="004D3D21">
        <w:t xml:space="preserve"> in skrb za optimalno zasedenost</w:t>
      </w:r>
      <w:bookmarkEnd w:id="75"/>
    </w:p>
    <w:p w14:paraId="14697964" w14:textId="77777777" w:rsidR="001C7E07" w:rsidRDefault="007F3BE6" w:rsidP="001C7E07">
      <w:pPr>
        <w:rPr>
          <w:rFonts w:eastAsia="Times New Roman" w:cstheme="minorHAnsi"/>
        </w:rPr>
      </w:pPr>
      <w:r w:rsidRPr="004D3D21">
        <w:rPr>
          <w:rFonts w:eastAsia="Times New Roman" w:cstheme="minorHAnsi"/>
        </w:rPr>
        <w:t xml:space="preserve">Strokovna služba ves čas izvaja </w:t>
      </w:r>
      <w:r w:rsidRPr="004D3D21">
        <w:rPr>
          <w:rFonts w:eastAsia="Times New Roman" w:cstheme="minorHAnsi"/>
          <w:b/>
          <w:bCs/>
        </w:rPr>
        <w:t>postopke za zmanjševaje števila nezasedenih službenih stanovanj</w:t>
      </w:r>
      <w:r w:rsidRPr="004D3D21">
        <w:rPr>
          <w:rFonts w:eastAsia="Times New Roman" w:cstheme="minorHAnsi"/>
        </w:rPr>
        <w:t xml:space="preserve">. </w:t>
      </w:r>
      <w:r w:rsidR="001C7E07" w:rsidRPr="004D3D21">
        <w:rPr>
          <w:rFonts w:eastAsia="Times New Roman" w:cstheme="minorHAnsi"/>
        </w:rPr>
        <w:t>Začasno nezasedena stanovanja strokovna služba odda na podlagi določb stanovanjskega pravilnika, ki urejajo gospodarno ravnanje s službenimi stanovanji. </w:t>
      </w:r>
    </w:p>
    <w:p w14:paraId="671573EC" w14:textId="77777777" w:rsidR="00341771" w:rsidRPr="004D3D21" w:rsidRDefault="00341771" w:rsidP="001C7E07">
      <w:pPr>
        <w:rPr>
          <w:rFonts w:eastAsia="Times New Roman" w:cstheme="minorHAnsi"/>
        </w:rPr>
      </w:pPr>
    </w:p>
    <w:p w14:paraId="03460A5C" w14:textId="4902F6AD" w:rsidR="00E1179B" w:rsidRDefault="001C7E07" w:rsidP="007F3BE6">
      <w:pPr>
        <w:rPr>
          <w:rFonts w:eastAsia="Times New Roman" w:cstheme="minorHAnsi"/>
        </w:rPr>
      </w:pPr>
      <w:r w:rsidRPr="004D3D21">
        <w:rPr>
          <w:rFonts w:eastAsia="Times New Roman" w:cstheme="minorHAnsi"/>
        </w:rPr>
        <w:t>Ne glede na navedeno pa je potrebno</w:t>
      </w:r>
      <w:r w:rsidR="007F3BE6" w:rsidRPr="004D3D21">
        <w:rPr>
          <w:rFonts w:eastAsia="Times New Roman" w:cstheme="minorHAnsi"/>
        </w:rPr>
        <w:t xml:space="preserve"> posebno pozornost posvečati </w:t>
      </w:r>
      <w:r w:rsidR="004222C6" w:rsidRPr="004D3D21">
        <w:rPr>
          <w:rFonts w:eastAsia="Times New Roman" w:cstheme="minorHAnsi"/>
          <w:b/>
          <w:bCs/>
        </w:rPr>
        <w:t>zagotavljanju</w:t>
      </w:r>
      <w:r w:rsidR="009C4F86" w:rsidRPr="004D3D21">
        <w:rPr>
          <w:rFonts w:eastAsia="Times New Roman" w:cstheme="minorHAnsi"/>
          <w:b/>
          <w:bCs/>
        </w:rPr>
        <w:t xml:space="preserve"> </w:t>
      </w:r>
      <w:r w:rsidR="004222C6" w:rsidRPr="004D3D21">
        <w:rPr>
          <w:rFonts w:eastAsia="Times New Roman" w:cstheme="minorHAnsi"/>
          <w:b/>
          <w:bCs/>
        </w:rPr>
        <w:t>zadostnega števila</w:t>
      </w:r>
      <w:r w:rsidR="007F3BE6" w:rsidRPr="004D3D21">
        <w:rPr>
          <w:rFonts w:eastAsia="Times New Roman" w:cstheme="minorHAnsi"/>
          <w:b/>
          <w:bCs/>
        </w:rPr>
        <w:t xml:space="preserve"> službenih stanovanj</w:t>
      </w:r>
      <w:r w:rsidR="007F3BE6" w:rsidRPr="004D3D21">
        <w:rPr>
          <w:rFonts w:eastAsia="Times New Roman" w:cstheme="minorHAnsi"/>
        </w:rPr>
        <w:t xml:space="preserve"> za potrebe oddaje v najem funkcionarjem in javnim uslužbencem, ki se jim stanovanja dodeljujejo na pravni podlagi, zaradi zadovoljevanja nujnih službenih potreb delodajalca</w:t>
      </w:r>
      <w:r w:rsidRPr="004D3D21">
        <w:rPr>
          <w:rFonts w:eastAsia="Times New Roman" w:cstheme="minorHAnsi"/>
        </w:rPr>
        <w:t xml:space="preserve">, ki morajo biti na voljo ves čas v </w:t>
      </w:r>
      <w:r w:rsidR="00A56CB0" w:rsidRPr="004D3D21">
        <w:rPr>
          <w:rFonts w:eastAsia="Times New Roman" w:cstheme="minorHAnsi"/>
        </w:rPr>
        <w:t>obsegu, ki zagotavlja hitro reševanje vlog.</w:t>
      </w:r>
      <w:r w:rsidR="007F3BE6" w:rsidRPr="004D3D21">
        <w:rPr>
          <w:rFonts w:eastAsia="Times New Roman" w:cstheme="minorHAnsi"/>
        </w:rPr>
        <w:t> </w:t>
      </w:r>
      <w:r w:rsidR="00E1179B" w:rsidRPr="004D3D21">
        <w:rPr>
          <w:rFonts w:eastAsia="Times New Roman" w:cstheme="minorHAnsi"/>
        </w:rPr>
        <w:t xml:space="preserve">Vloge funkcionarjev in uslužbencev na položaju za dodelitev službenih stanovanj se </w:t>
      </w:r>
      <w:r w:rsidR="00A56CB0" w:rsidRPr="004D3D21">
        <w:rPr>
          <w:rFonts w:eastAsia="Times New Roman" w:cstheme="minorHAnsi"/>
        </w:rPr>
        <w:t xml:space="preserve">namreč </w:t>
      </w:r>
      <w:r w:rsidR="00E1179B" w:rsidRPr="004D3D21">
        <w:rPr>
          <w:rFonts w:eastAsia="Times New Roman" w:cstheme="minorHAnsi"/>
        </w:rPr>
        <w:t>rešujejo prednostno</w:t>
      </w:r>
      <w:r w:rsidR="00A56CB0" w:rsidRPr="004D3D21">
        <w:rPr>
          <w:rFonts w:eastAsia="Times New Roman" w:cstheme="minorHAnsi"/>
        </w:rPr>
        <w:t xml:space="preserve">, </w:t>
      </w:r>
      <w:r w:rsidR="00E1179B" w:rsidRPr="004D3D21">
        <w:rPr>
          <w:rFonts w:eastAsia="Times New Roman" w:cstheme="minorHAnsi"/>
        </w:rPr>
        <w:t xml:space="preserve">postopek dodelitve in sklenitve najemne pogodbe </w:t>
      </w:r>
      <w:r w:rsidR="00A56CB0" w:rsidRPr="004D3D21">
        <w:rPr>
          <w:rFonts w:eastAsia="Times New Roman" w:cstheme="minorHAnsi"/>
        </w:rPr>
        <w:t xml:space="preserve">pa se </w:t>
      </w:r>
      <w:r w:rsidR="00E1179B" w:rsidRPr="004D3D21">
        <w:rPr>
          <w:rFonts w:eastAsia="Times New Roman" w:cstheme="minorHAnsi"/>
        </w:rPr>
        <w:t>izpelje v najkrajšem možnem času. </w:t>
      </w:r>
    </w:p>
    <w:p w14:paraId="36D41BF9" w14:textId="77777777" w:rsidR="00341771" w:rsidRPr="004D3D21" w:rsidRDefault="00341771" w:rsidP="007F3BE6">
      <w:pPr>
        <w:rPr>
          <w:rFonts w:eastAsia="Times New Roman" w:cstheme="minorHAnsi"/>
        </w:rPr>
      </w:pPr>
    </w:p>
    <w:p w14:paraId="08A4964A" w14:textId="377BF0C9" w:rsidR="00B92E76" w:rsidRDefault="007F3BE6" w:rsidP="007F3BE6">
      <w:pPr>
        <w:rPr>
          <w:rFonts w:eastAsia="Times New Roman" w:cstheme="minorHAnsi"/>
        </w:rPr>
      </w:pPr>
      <w:r w:rsidRPr="004D3D21">
        <w:rPr>
          <w:rFonts w:eastAsia="Times New Roman" w:cstheme="minorHAnsi"/>
        </w:rPr>
        <w:t xml:space="preserve">Pomembna naloga strokovne službe je tudi </w:t>
      </w:r>
      <w:r w:rsidRPr="004D3D21">
        <w:rPr>
          <w:rFonts w:eastAsia="Times New Roman" w:cstheme="minorHAnsi"/>
          <w:b/>
          <w:bCs/>
        </w:rPr>
        <w:t>periodična izvedba razpisa</w:t>
      </w:r>
      <w:r w:rsidRPr="004D3D21">
        <w:rPr>
          <w:rFonts w:eastAsia="Times New Roman" w:cstheme="minorHAnsi"/>
        </w:rPr>
        <w:t xml:space="preserve"> za dodelitev službenih stanovanj v najem. V  ta namen mora služba zagotoviti primeren nabor stanovanj za izvedbo razpisa.</w:t>
      </w:r>
    </w:p>
    <w:p w14:paraId="34A19157" w14:textId="77777777" w:rsidR="00341771" w:rsidRPr="004D3D21" w:rsidRDefault="00341771" w:rsidP="007F3BE6">
      <w:pPr>
        <w:rPr>
          <w:rFonts w:eastAsia="Times New Roman" w:cstheme="minorHAnsi"/>
        </w:rPr>
      </w:pPr>
    </w:p>
    <w:p w14:paraId="690C271B" w14:textId="77777777" w:rsidR="00767773" w:rsidRPr="004D3D21" w:rsidRDefault="00767773" w:rsidP="00767773">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CILJI:</w:t>
      </w:r>
    </w:p>
    <w:p w14:paraId="12451A64" w14:textId="525778AF" w:rsidR="00767773" w:rsidRPr="004D3D21" w:rsidRDefault="004222C6" w:rsidP="001D4840">
      <w:pPr>
        <w:pStyle w:val="Odstavekseznama"/>
        <w:numPr>
          <w:ilvl w:val="0"/>
          <w:numId w:val="21"/>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S</w:t>
      </w:r>
      <w:r w:rsidR="00A24B26" w:rsidRPr="004D3D21">
        <w:rPr>
          <w:rFonts w:cstheme="minorHAnsi"/>
        </w:rPr>
        <w:t>premljanje zasedenosti stanovanj.</w:t>
      </w:r>
    </w:p>
    <w:p w14:paraId="2273BB77" w14:textId="3AB60189" w:rsidR="00A24B26" w:rsidRPr="004D3D21" w:rsidRDefault="00A24B26" w:rsidP="001D4840">
      <w:pPr>
        <w:pStyle w:val="Odstavekseznama"/>
        <w:numPr>
          <w:ilvl w:val="0"/>
          <w:numId w:val="21"/>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 xml:space="preserve">Zagotavljanje </w:t>
      </w:r>
      <w:r w:rsidR="00D93D0C" w:rsidRPr="004D3D21">
        <w:rPr>
          <w:rFonts w:cstheme="minorHAnsi"/>
        </w:rPr>
        <w:t xml:space="preserve">možnosti, da je vedno na voljo dovolj stanovanj za potrebe funkcionarjev in </w:t>
      </w:r>
      <w:r w:rsidR="00647541" w:rsidRPr="004D3D21">
        <w:rPr>
          <w:rFonts w:cstheme="minorHAnsi"/>
        </w:rPr>
        <w:t>javnih uslužbencev</w:t>
      </w:r>
      <w:r w:rsidR="00D93D0C" w:rsidRPr="004D3D21">
        <w:rPr>
          <w:rFonts w:cstheme="minorHAnsi"/>
        </w:rPr>
        <w:t xml:space="preserve"> na položaju, ki se jim stanovanja dodeljujejo prednostno.</w:t>
      </w:r>
    </w:p>
    <w:p w14:paraId="4FFCD723" w14:textId="57EE65F9" w:rsidR="00733436" w:rsidRPr="004D3D21" w:rsidRDefault="004222C6" w:rsidP="001D4840">
      <w:pPr>
        <w:pStyle w:val="Odstavekseznama"/>
        <w:numPr>
          <w:ilvl w:val="0"/>
          <w:numId w:val="21"/>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Redna</w:t>
      </w:r>
      <w:r w:rsidR="00AD6B6F" w:rsidRPr="004D3D21">
        <w:rPr>
          <w:rFonts w:cstheme="minorHAnsi"/>
        </w:rPr>
        <w:t xml:space="preserve"> objava ponudbe</w:t>
      </w:r>
      <w:r w:rsidRPr="004D3D21">
        <w:rPr>
          <w:rFonts w:cstheme="minorHAnsi"/>
        </w:rPr>
        <w:t xml:space="preserve"> za oddajo</w:t>
      </w:r>
      <w:r w:rsidR="00E33644" w:rsidRPr="004D3D21">
        <w:rPr>
          <w:rFonts w:cstheme="minorHAnsi"/>
        </w:rPr>
        <w:t xml:space="preserve"> </w:t>
      </w:r>
      <w:r w:rsidR="00AD6B6F" w:rsidRPr="004D3D21">
        <w:rPr>
          <w:rFonts w:cstheme="minorHAnsi"/>
        </w:rPr>
        <w:t xml:space="preserve">začasno </w:t>
      </w:r>
      <w:r w:rsidRPr="004D3D21">
        <w:rPr>
          <w:rFonts w:cstheme="minorHAnsi"/>
        </w:rPr>
        <w:t>nezasedenih</w:t>
      </w:r>
      <w:r w:rsidR="00AD6B6F" w:rsidRPr="004D3D21">
        <w:rPr>
          <w:rFonts w:cstheme="minorHAnsi"/>
        </w:rPr>
        <w:t xml:space="preserve"> službenih stanovanj</w:t>
      </w:r>
      <w:r w:rsidR="00E33644" w:rsidRPr="004D3D21">
        <w:rPr>
          <w:rFonts w:cstheme="minorHAnsi"/>
        </w:rPr>
        <w:t>, ki se jih odda po načelu »gospodarnega ravnanja« zunaj razpisa</w:t>
      </w:r>
      <w:r w:rsidR="000E3DD8" w:rsidRPr="004D3D21">
        <w:rPr>
          <w:rFonts w:cstheme="minorHAnsi"/>
        </w:rPr>
        <w:t xml:space="preserve"> in skladno z internimi akti.</w:t>
      </w:r>
    </w:p>
    <w:p w14:paraId="56366929" w14:textId="1FA3032E" w:rsidR="00FE37D2" w:rsidRPr="004D3D21" w:rsidRDefault="00FE37D2" w:rsidP="00341771">
      <w:pPr>
        <w:pStyle w:val="Naslov3"/>
        <w:rPr>
          <w:i/>
          <w:iCs/>
        </w:rPr>
      </w:pPr>
      <w:bookmarkStart w:id="76" w:name="_Toc216343564"/>
      <w:r w:rsidRPr="004D3D21">
        <w:t>Prodaja</w:t>
      </w:r>
      <w:r w:rsidR="004222C6" w:rsidRPr="004D3D21">
        <w:t xml:space="preserve"> trajno nepotrebnih stanovanj</w:t>
      </w:r>
      <w:bookmarkEnd w:id="76"/>
    </w:p>
    <w:p w14:paraId="5A1A013C" w14:textId="77777777" w:rsidR="0043671C" w:rsidRDefault="0043671C" w:rsidP="0043671C">
      <w:pPr>
        <w:rPr>
          <w:rFonts w:cstheme="minorHAnsi"/>
        </w:rPr>
      </w:pPr>
      <w:r w:rsidRPr="004D3D21">
        <w:rPr>
          <w:rFonts w:cstheme="minorHAnsi"/>
        </w:rPr>
        <w:t xml:space="preserve">Službena stanovanja, ki jih Ministrstvo za javno upravo trajno ne potrebuje za oddajo v najem upravičencem se uvrstijo v </w:t>
      </w:r>
      <w:r w:rsidRPr="004D3D21">
        <w:rPr>
          <w:rFonts w:cstheme="minorHAnsi"/>
          <w:b/>
          <w:bCs/>
        </w:rPr>
        <w:t>načrt razpolaganja in se prodajo</w:t>
      </w:r>
      <w:r w:rsidRPr="004D3D21">
        <w:rPr>
          <w:rFonts w:cstheme="minorHAnsi"/>
        </w:rPr>
        <w:t xml:space="preserve"> v skladu z zakonom, ki ureja ravnanje s stvarnim premoženjem države ali pa se na drug ustrezen način zagotovi njihova učinkovita raba. </w:t>
      </w:r>
    </w:p>
    <w:p w14:paraId="3C2B2FFF" w14:textId="77777777" w:rsidR="00341771" w:rsidRPr="004D3D21" w:rsidRDefault="00341771" w:rsidP="0043671C">
      <w:pPr>
        <w:rPr>
          <w:rFonts w:cstheme="minorHAnsi"/>
        </w:rPr>
      </w:pPr>
    </w:p>
    <w:p w14:paraId="32AE5408" w14:textId="77777777" w:rsidR="0043671C" w:rsidRDefault="0043671C" w:rsidP="0043671C">
      <w:pPr>
        <w:rPr>
          <w:rFonts w:cstheme="minorHAnsi"/>
          <w:color w:val="000000" w:themeColor="text1"/>
        </w:rPr>
      </w:pPr>
      <w:r w:rsidRPr="004D3D21">
        <w:rPr>
          <w:rFonts w:cstheme="minorHAnsi"/>
          <w:color w:val="000000" w:themeColor="text1"/>
        </w:rPr>
        <w:t xml:space="preserve">Pogoje za prodajo nepotrebnih službenih stanovanj določi veljavni Stanovanjski pravilnik, prodaja pa se izvede v skladu z zakonom, ki ureja ravnanje s stvarnim premoženjem države. Službena stanovanja se praviloma prodajo po metodi javne dražbe, razen če strokovna služba oceni, da bi bila za določeno stanovanje bolj primerna druga predpisana metoda razpolaganja. </w:t>
      </w:r>
    </w:p>
    <w:p w14:paraId="3E8AA274" w14:textId="77777777" w:rsidR="00341771" w:rsidRPr="004D3D21" w:rsidRDefault="00341771" w:rsidP="0043671C">
      <w:pPr>
        <w:rPr>
          <w:rFonts w:cstheme="minorHAnsi"/>
          <w:color w:val="000000" w:themeColor="text1"/>
        </w:rPr>
      </w:pPr>
    </w:p>
    <w:p w14:paraId="7D256BCE" w14:textId="37BB568B" w:rsidR="00F0666B" w:rsidRPr="004D3D21" w:rsidRDefault="00F0666B" w:rsidP="00F0666B">
      <w:pPr>
        <w:rPr>
          <w:rFonts w:eastAsia="Times New Roman" w:cstheme="minorHAnsi"/>
        </w:rPr>
      </w:pPr>
      <w:r w:rsidRPr="004D3D21">
        <w:rPr>
          <w:rFonts w:eastAsia="Times New Roman" w:cstheme="minorHAnsi"/>
        </w:rPr>
        <w:t>Strokovna služba v načrt razpolaganja s službenimi stanovanju uvrsti stanovanja izven Ljubljane</w:t>
      </w:r>
      <w:r w:rsidR="00F41794" w:rsidRPr="004D3D21">
        <w:rPr>
          <w:rFonts w:eastAsia="Times New Roman" w:cstheme="minorHAnsi"/>
        </w:rPr>
        <w:t xml:space="preserve"> in sicer:</w:t>
      </w:r>
    </w:p>
    <w:p w14:paraId="1FA5B80C" w14:textId="77777777" w:rsidR="00F0666B" w:rsidRPr="004D3D21" w:rsidRDefault="00F0666B" w:rsidP="001D4840">
      <w:pPr>
        <w:pStyle w:val="Odstavekseznama"/>
        <w:numPr>
          <w:ilvl w:val="0"/>
          <w:numId w:val="30"/>
        </w:numPr>
        <w:rPr>
          <w:rFonts w:eastAsia="Times New Roman" w:cstheme="minorHAnsi"/>
        </w:rPr>
      </w:pPr>
      <w:r w:rsidRPr="004D3D21">
        <w:rPr>
          <w:rFonts w:eastAsia="Times New Roman" w:cstheme="minorHAnsi"/>
        </w:rPr>
        <w:t>če so prostori zaradi lokacije, velikosti ali drugih razlogov neprimerni za službeno stanovanje;</w:t>
      </w:r>
    </w:p>
    <w:p w14:paraId="339261BA" w14:textId="77777777" w:rsidR="00F0666B" w:rsidRPr="004D3D21" w:rsidRDefault="00F0666B" w:rsidP="001D4840">
      <w:pPr>
        <w:pStyle w:val="Odstavekseznama"/>
        <w:numPr>
          <w:ilvl w:val="0"/>
          <w:numId w:val="30"/>
        </w:numPr>
        <w:rPr>
          <w:rFonts w:eastAsia="Times New Roman" w:cstheme="minorHAnsi"/>
        </w:rPr>
      </w:pPr>
      <w:r w:rsidRPr="004D3D21">
        <w:rPr>
          <w:rFonts w:eastAsia="Times New Roman" w:cstheme="minorHAnsi"/>
        </w:rPr>
        <w:t xml:space="preserve">če je stanovanje ali stanovanjska stavba, v kateri se nahaja stanovanje, potrebno večje prenove, pri čemer se upošteva, da višina finančnih sredstev, ki jih je treba vložiti v obnovo, ne sme biti v nesorazmerju z vrednostjo stanovanja; </w:t>
      </w:r>
    </w:p>
    <w:p w14:paraId="11BBED59" w14:textId="4261352B" w:rsidR="00F0666B" w:rsidRPr="004D3D21" w:rsidRDefault="00F0666B" w:rsidP="001D4840">
      <w:pPr>
        <w:pStyle w:val="Odstavekseznama"/>
        <w:numPr>
          <w:ilvl w:val="0"/>
          <w:numId w:val="30"/>
        </w:numPr>
        <w:rPr>
          <w:rFonts w:eastAsia="Times New Roman" w:cstheme="minorHAnsi"/>
        </w:rPr>
      </w:pPr>
      <w:r w:rsidRPr="004D3D21">
        <w:rPr>
          <w:rFonts w:eastAsia="Times New Roman" w:cstheme="minorHAnsi"/>
        </w:rPr>
        <w:t>če je stanovanje dalj časa nezasedeno in pri tem ni bilo izkazanega interesa za najem</w:t>
      </w:r>
      <w:r w:rsidR="009D4784" w:rsidRPr="004D3D21">
        <w:rPr>
          <w:rFonts w:eastAsia="Times New Roman" w:cstheme="minorHAnsi"/>
        </w:rPr>
        <w:t>.</w:t>
      </w:r>
      <w:r w:rsidRPr="004D3D21">
        <w:rPr>
          <w:rFonts w:eastAsia="Times New Roman" w:cstheme="minorHAnsi"/>
        </w:rPr>
        <w:t xml:space="preserve"> </w:t>
      </w:r>
    </w:p>
    <w:p w14:paraId="4340BCEB" w14:textId="77777777" w:rsidR="00341771" w:rsidRDefault="00341771" w:rsidP="0043671C">
      <w:pPr>
        <w:rPr>
          <w:rFonts w:cstheme="minorHAnsi"/>
          <w:lang w:val="x-none" w:eastAsia="x-none"/>
        </w:rPr>
      </w:pPr>
    </w:p>
    <w:p w14:paraId="2F54880B" w14:textId="67870E69" w:rsidR="0043671C" w:rsidRPr="004D3D21" w:rsidRDefault="00A732B3" w:rsidP="0043671C">
      <w:pPr>
        <w:rPr>
          <w:rFonts w:cstheme="minorHAnsi"/>
          <w:lang w:val="x-none" w:eastAsia="x-none"/>
        </w:rPr>
      </w:pPr>
      <w:r w:rsidRPr="004D3D21">
        <w:rPr>
          <w:rFonts w:cstheme="minorHAnsi"/>
          <w:lang w:val="x-none" w:eastAsia="x-none"/>
        </w:rPr>
        <w:t xml:space="preserve">Večina stanovanj, ki so bila ocenjena kot neperspektivna, je bila </w:t>
      </w:r>
      <w:r w:rsidR="00391D73" w:rsidRPr="004D3D21">
        <w:rPr>
          <w:rFonts w:cstheme="minorHAnsi"/>
          <w:lang w:val="x-none" w:eastAsia="x-none"/>
        </w:rPr>
        <w:t xml:space="preserve">v preteklem obdobju </w:t>
      </w:r>
      <w:r w:rsidRPr="004D3D21">
        <w:rPr>
          <w:rFonts w:cstheme="minorHAnsi"/>
          <w:lang w:val="x-none" w:eastAsia="x-none"/>
        </w:rPr>
        <w:t xml:space="preserve">že prodana, zato se bo v prihodnje število prodanih stanovanj znatno zmanjšalo. </w:t>
      </w:r>
      <w:r w:rsidR="0043671C" w:rsidRPr="004D3D21">
        <w:rPr>
          <w:rFonts w:cstheme="minorHAnsi"/>
          <w:lang w:val="x-none" w:eastAsia="x-none"/>
        </w:rPr>
        <w:t xml:space="preserve">Ministrstvo za javno upravo v prihodnjih letih nadaljuje s prodajo neperspektivnih službenih stanovanj na lokacijah izven Ljubljane. </w:t>
      </w:r>
    </w:p>
    <w:p w14:paraId="37507634" w14:textId="59E288B5" w:rsidR="00017138" w:rsidRDefault="00017138" w:rsidP="00017138">
      <w:pPr>
        <w:rPr>
          <w:rFonts w:eastAsia="Times New Roman" w:cstheme="minorHAnsi"/>
          <w:color w:val="000000"/>
        </w:rPr>
      </w:pPr>
      <w:r w:rsidRPr="004D3D21">
        <w:rPr>
          <w:rFonts w:eastAsia="Times New Roman" w:cstheme="minorHAnsi"/>
          <w:color w:val="000000"/>
        </w:rPr>
        <w:t xml:space="preserve">Namenska sredstva, pridobljena s prodajo službenih stanovanj, </w:t>
      </w:r>
      <w:r w:rsidR="00647541" w:rsidRPr="004D3D21">
        <w:rPr>
          <w:rFonts w:eastAsia="Times New Roman" w:cstheme="minorHAnsi"/>
          <w:color w:val="000000"/>
        </w:rPr>
        <w:t>Ministrstvo za javno upravo</w:t>
      </w:r>
      <w:r w:rsidRPr="004D3D21">
        <w:rPr>
          <w:rFonts w:eastAsia="Times New Roman" w:cstheme="minorHAnsi"/>
          <w:color w:val="000000"/>
        </w:rPr>
        <w:t xml:space="preserve"> nameni za nakup ali izgradnjo novih stanovanj na lokacijah, na katerih je povpraševanje po najemu večje od števila razpoložljivih prostih stanovanj, primernih za vselitev. </w:t>
      </w:r>
    </w:p>
    <w:p w14:paraId="79C21D05" w14:textId="77777777" w:rsidR="00341771" w:rsidRPr="004D3D21" w:rsidRDefault="00341771" w:rsidP="00017138">
      <w:pPr>
        <w:rPr>
          <w:rFonts w:eastAsia="Times New Roman" w:cstheme="minorHAnsi"/>
          <w:color w:val="000000"/>
        </w:rPr>
      </w:pPr>
    </w:p>
    <w:p w14:paraId="25C45881" w14:textId="77777777" w:rsidR="00767773" w:rsidRPr="004D3D21" w:rsidRDefault="00767773" w:rsidP="00767773">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CILJI:</w:t>
      </w:r>
    </w:p>
    <w:p w14:paraId="78840C53" w14:textId="46852A30" w:rsidR="00767773" w:rsidRPr="004D3D21" w:rsidRDefault="00541EA6" w:rsidP="001D4840">
      <w:pPr>
        <w:pStyle w:val="Odstavekseznama"/>
        <w:numPr>
          <w:ilvl w:val="0"/>
          <w:numId w:val="22"/>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Vodenje evidence o neperspektivnih stanovanjih, upoštevaje kriterije, kot so določeni z internimi akti.</w:t>
      </w:r>
    </w:p>
    <w:p w14:paraId="7DB0F05F" w14:textId="0E9821A9" w:rsidR="00530B0E" w:rsidRPr="004D3D21" w:rsidRDefault="00541EA6" w:rsidP="001D4840">
      <w:pPr>
        <w:pStyle w:val="Odstavekseznama"/>
        <w:numPr>
          <w:ilvl w:val="0"/>
          <w:numId w:val="22"/>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Izvedba postopkov prodaj</w:t>
      </w:r>
      <w:r w:rsidR="00530B0E" w:rsidRPr="004D3D21">
        <w:rPr>
          <w:rFonts w:cstheme="minorHAnsi"/>
        </w:rPr>
        <w:t xml:space="preserve"> skladno z določili ZSPDSLS-1.</w:t>
      </w:r>
    </w:p>
    <w:p w14:paraId="7BE37A75" w14:textId="77A4F0C6" w:rsidR="00FE37D2" w:rsidRPr="004D3D21" w:rsidRDefault="00FE37D2" w:rsidP="00341771">
      <w:pPr>
        <w:pStyle w:val="Naslov3"/>
        <w:rPr>
          <w:i/>
          <w:iCs/>
        </w:rPr>
      </w:pPr>
      <w:bookmarkStart w:id="77" w:name="_Toc216343565"/>
      <w:r w:rsidRPr="004D3D21">
        <w:lastRenderedPageBreak/>
        <w:t>Nakupi</w:t>
      </w:r>
      <w:r w:rsidR="004222C6" w:rsidRPr="004D3D21">
        <w:t xml:space="preserve"> novih stanovanj</w:t>
      </w:r>
      <w:bookmarkEnd w:id="77"/>
    </w:p>
    <w:p w14:paraId="5A90F306" w14:textId="163682CF" w:rsidR="00361821" w:rsidRPr="004D3D21" w:rsidRDefault="00666AC9" w:rsidP="00361821">
      <w:pPr>
        <w:rPr>
          <w:rFonts w:cstheme="minorHAnsi"/>
        </w:rPr>
      </w:pPr>
      <w:r w:rsidRPr="004D3D21">
        <w:rPr>
          <w:rFonts w:cstheme="minorHAnsi"/>
        </w:rPr>
        <w:t xml:space="preserve">Zaradi ohranitve potrebnega števila stanovanj v stanovanjskem fondu in izkazanega interesa za najem, Ministrstvo za javno upravo </w:t>
      </w:r>
      <w:r w:rsidRPr="004D3D21">
        <w:rPr>
          <w:rFonts w:cstheme="minorHAnsi"/>
          <w:b/>
          <w:bCs/>
        </w:rPr>
        <w:t>načrtuje nakup potrebnega števila primernejših službenih stanovanj</w:t>
      </w:r>
      <w:r w:rsidRPr="004D3D21">
        <w:rPr>
          <w:rFonts w:cstheme="minorHAnsi"/>
        </w:rPr>
        <w:t xml:space="preserve">. Nakup se financira iz kupnin od prodaje </w:t>
      </w:r>
      <w:r w:rsidR="00B5384B" w:rsidRPr="004D3D21">
        <w:rPr>
          <w:rFonts w:cstheme="minorHAnsi"/>
        </w:rPr>
        <w:t>trajno nepotrebnih</w:t>
      </w:r>
      <w:r w:rsidRPr="004D3D21">
        <w:rPr>
          <w:rFonts w:cstheme="minorHAnsi"/>
        </w:rPr>
        <w:t xml:space="preserve"> stanovanj in ostanka najemnin po plačilu tekočih stroškov ter stroškov vzdrževanja, zaradi česar je število in dinamika nakupov odvisna od finančnih zmožnosti upravljavca. </w:t>
      </w:r>
      <w:r w:rsidR="00361821" w:rsidRPr="004D3D21">
        <w:rPr>
          <w:rFonts w:cstheme="minorHAnsi"/>
        </w:rPr>
        <w:t xml:space="preserve">Čeprav se iz lastnih evidenc </w:t>
      </w:r>
      <w:r w:rsidR="00647541" w:rsidRPr="004D3D21">
        <w:rPr>
          <w:rFonts w:cstheme="minorHAnsi"/>
        </w:rPr>
        <w:t>Ministrstva za javno upravo</w:t>
      </w:r>
      <w:r w:rsidR="00361821" w:rsidRPr="004D3D21">
        <w:rPr>
          <w:rFonts w:cstheme="minorHAnsi"/>
        </w:rPr>
        <w:t xml:space="preserve"> izkazujejo potrebe po krepitvi stanovanjskega fonda, pa je pri odločanju za </w:t>
      </w:r>
      <w:r w:rsidR="00533669" w:rsidRPr="004D3D21">
        <w:rPr>
          <w:rFonts w:cstheme="minorHAnsi"/>
        </w:rPr>
        <w:t>nakup dodatnih stanovanj potrebno</w:t>
      </w:r>
      <w:r w:rsidR="00361821" w:rsidRPr="004D3D21">
        <w:rPr>
          <w:rFonts w:cstheme="minorHAnsi"/>
        </w:rPr>
        <w:t xml:space="preserve"> upoštevati </w:t>
      </w:r>
      <w:r w:rsidR="00533669" w:rsidRPr="004D3D21">
        <w:rPr>
          <w:rFonts w:cstheme="minorHAnsi"/>
        </w:rPr>
        <w:t xml:space="preserve">načelo </w:t>
      </w:r>
      <w:r w:rsidR="00361821" w:rsidRPr="004D3D21">
        <w:rPr>
          <w:rFonts w:cstheme="minorHAnsi"/>
        </w:rPr>
        <w:t>ekonomičnost</w:t>
      </w:r>
      <w:r w:rsidR="00533669" w:rsidRPr="004D3D21">
        <w:rPr>
          <w:rFonts w:cstheme="minorHAnsi"/>
        </w:rPr>
        <w:t>i</w:t>
      </w:r>
      <w:r w:rsidR="00361821" w:rsidRPr="004D3D21">
        <w:rPr>
          <w:rFonts w:cstheme="minorHAnsi"/>
        </w:rPr>
        <w:t>. Po podatkih SURS je nepremičninam v obdobju od leta 2018 cena občutno zrasla, kar je vidno iz naslednjega grafa :</w:t>
      </w:r>
    </w:p>
    <w:p w14:paraId="05C80D04" w14:textId="77777777" w:rsidR="00361821" w:rsidRPr="004D3D21" w:rsidRDefault="00361821" w:rsidP="00361821">
      <w:pPr>
        <w:keepNext/>
        <w:shd w:val="clear" w:color="auto" w:fill="FFFFFF"/>
        <w:spacing w:line="240" w:lineRule="auto"/>
        <w:jc w:val="center"/>
        <w:rPr>
          <w:rFonts w:cstheme="minorHAnsi"/>
        </w:rPr>
      </w:pPr>
      <w:r w:rsidRPr="004D3D21">
        <w:rPr>
          <w:rFonts w:eastAsia="Times New Roman" w:cstheme="minorHAnsi"/>
          <w:noProof/>
          <w:color w:val="333333"/>
          <w:sz w:val="21"/>
          <w:szCs w:val="21"/>
          <w:lang w:eastAsia="sl-SI"/>
        </w:rPr>
        <w:drawing>
          <wp:inline distT="0" distB="0" distL="0" distR="0" wp14:anchorId="40D85A4D" wp14:editId="19130282">
            <wp:extent cx="5311962" cy="3401568"/>
            <wp:effectExtent l="0" t="0" r="3175" b="8890"/>
            <wp:docPr id="1578949202" name="Slika 1578949202" descr="Stopnje rasti cen stanovanjskih nepremičnin, Slove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nje rasti cen stanovanjskih nepremičnin, Slovenij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1735" cy="3465459"/>
                    </a:xfrm>
                    <a:prstGeom prst="rect">
                      <a:avLst/>
                    </a:prstGeom>
                    <a:noFill/>
                    <a:ln>
                      <a:noFill/>
                    </a:ln>
                  </pic:spPr>
                </pic:pic>
              </a:graphicData>
            </a:graphic>
          </wp:inline>
        </w:drawing>
      </w:r>
    </w:p>
    <w:p w14:paraId="66A81224" w14:textId="65590D80" w:rsidR="00361821" w:rsidRPr="004D3D21" w:rsidRDefault="00361821" w:rsidP="00361821">
      <w:pPr>
        <w:pStyle w:val="Napis"/>
        <w:jc w:val="center"/>
        <w:rPr>
          <w:rFonts w:eastAsia="Times New Roman" w:cstheme="minorHAnsi"/>
          <w:color w:val="333333"/>
          <w:sz w:val="21"/>
          <w:szCs w:val="21"/>
          <w:lang w:eastAsia="sl-SI"/>
        </w:rPr>
      </w:pPr>
      <w:r w:rsidRPr="004D3D21">
        <w:rPr>
          <w:rFonts w:cstheme="minorHAnsi"/>
        </w:rPr>
        <w:t xml:space="preserve">Slika </w:t>
      </w:r>
      <w:r w:rsidRPr="004D3D21">
        <w:rPr>
          <w:rFonts w:cstheme="minorHAnsi"/>
        </w:rPr>
        <w:fldChar w:fldCharType="begin"/>
      </w:r>
      <w:r w:rsidRPr="004D3D21">
        <w:rPr>
          <w:rFonts w:cstheme="minorHAnsi"/>
        </w:rPr>
        <w:instrText xml:space="preserve"> SEQ Slika \* ARABIC </w:instrText>
      </w:r>
      <w:r w:rsidRPr="004D3D21">
        <w:rPr>
          <w:rFonts w:cstheme="minorHAnsi"/>
        </w:rPr>
        <w:fldChar w:fldCharType="separate"/>
      </w:r>
      <w:r w:rsidR="00BB5A38" w:rsidRPr="004D3D21">
        <w:rPr>
          <w:rFonts w:cstheme="minorHAnsi"/>
          <w:noProof/>
        </w:rPr>
        <w:t>4</w:t>
      </w:r>
      <w:r w:rsidRPr="004D3D21">
        <w:rPr>
          <w:rFonts w:cstheme="minorHAnsi"/>
        </w:rPr>
        <w:fldChar w:fldCharType="end"/>
      </w:r>
      <w:r w:rsidRPr="004D3D21">
        <w:rPr>
          <w:rFonts w:cstheme="minorHAnsi"/>
        </w:rPr>
        <w:t>: Prikaz stopnje rasti stanovanjskih nepremičnin za Slovenijo</w:t>
      </w:r>
    </w:p>
    <w:p w14:paraId="58CCD80D" w14:textId="23759B59" w:rsidR="00361821" w:rsidRDefault="00361821" w:rsidP="00361821">
      <w:pPr>
        <w:rPr>
          <w:rFonts w:cstheme="minorHAnsi"/>
        </w:rPr>
      </w:pPr>
      <w:r w:rsidRPr="004D3D21">
        <w:rPr>
          <w:rFonts w:cstheme="minorHAnsi"/>
        </w:rPr>
        <w:t xml:space="preserve">Pred pričetkom projekta nakupa novih stanovanj je tako potrebno preveriti vse razpoložljive podatke o </w:t>
      </w:r>
      <w:r w:rsidR="00751BBD" w:rsidRPr="004D3D21">
        <w:rPr>
          <w:rFonts w:cstheme="minorHAnsi"/>
        </w:rPr>
        <w:t>trendih glede vrednost nepremičnin na trgu</w:t>
      </w:r>
      <w:r w:rsidRPr="004D3D21">
        <w:rPr>
          <w:rFonts w:cstheme="minorHAnsi"/>
        </w:rPr>
        <w:t>.</w:t>
      </w:r>
      <w:r w:rsidR="0025754C" w:rsidRPr="004D3D21">
        <w:rPr>
          <w:rFonts w:cstheme="minorHAnsi"/>
        </w:rPr>
        <w:t xml:space="preserve"> </w:t>
      </w:r>
    </w:p>
    <w:p w14:paraId="12295F53" w14:textId="77777777" w:rsidR="00341771" w:rsidRPr="004D3D21" w:rsidRDefault="00341771" w:rsidP="00361821">
      <w:pPr>
        <w:rPr>
          <w:rFonts w:cstheme="minorHAnsi"/>
        </w:rPr>
      </w:pPr>
    </w:p>
    <w:p w14:paraId="6045EADB" w14:textId="4BD4178D" w:rsidR="00666AC9" w:rsidRDefault="00666AC9" w:rsidP="00666AC9">
      <w:pPr>
        <w:rPr>
          <w:rFonts w:cstheme="minorHAnsi"/>
        </w:rPr>
      </w:pPr>
      <w:r w:rsidRPr="004D3D21">
        <w:rPr>
          <w:rFonts w:cstheme="minorHAnsi"/>
        </w:rPr>
        <w:t xml:space="preserve">V primeru, da se na trgu izkažejo ugodni pogoji za nakup novih nepremičnin, strokovna služba pripravi analizo stanja ter </w:t>
      </w:r>
      <w:r w:rsidRPr="004D3D21">
        <w:rPr>
          <w:rFonts w:cstheme="minorHAnsi"/>
          <w:b/>
          <w:bCs/>
        </w:rPr>
        <w:t>izvede nakup dodatnih stanovanjskih enot</w:t>
      </w:r>
      <w:r w:rsidRPr="004D3D21">
        <w:rPr>
          <w:rFonts w:cstheme="minorHAnsi"/>
        </w:rPr>
        <w:t xml:space="preserve"> v velikosti, kot se izkazujejo potrebe iz razpisov za najem službenega stanovanja za čas dela v državni upravi. V okviru slednjih se namreč izkazuje, da potrebe po zagotavljanju službenih stanovanj redno presegajo število razpoložljivih stanovanj. </w:t>
      </w:r>
      <w:r w:rsidR="00CF71E0" w:rsidRPr="004D3D21">
        <w:rPr>
          <w:rFonts w:cstheme="minorHAnsi"/>
        </w:rPr>
        <w:t>Največje pomanjkanje pa se zaznava v Ljubljani.</w:t>
      </w:r>
    </w:p>
    <w:p w14:paraId="5D3C9E7A" w14:textId="77777777" w:rsidR="00341771" w:rsidRPr="004D3D21" w:rsidRDefault="00341771" w:rsidP="00666AC9">
      <w:pPr>
        <w:rPr>
          <w:rFonts w:cstheme="minorHAnsi"/>
        </w:rPr>
      </w:pPr>
    </w:p>
    <w:p w14:paraId="011BE928" w14:textId="77777777" w:rsidR="00017138" w:rsidRDefault="00017138" w:rsidP="00017138">
      <w:pPr>
        <w:rPr>
          <w:rFonts w:eastAsia="Times New Roman" w:cstheme="minorHAnsi"/>
        </w:rPr>
      </w:pPr>
      <w:r w:rsidRPr="004D3D21">
        <w:rPr>
          <w:rFonts w:eastAsia="Times New Roman" w:cstheme="minorHAnsi"/>
        </w:rPr>
        <w:t xml:space="preserve">Pri nakupu je potrebno upoštevati tehnične smernice glede energetske učinkovitosti stavb, ki se nanašajo na večstanovanjske stavbe ter da se kupljena stanovanja, zaradi lažje dostopnosti nahajajo v bližini sedežev državnih organov. </w:t>
      </w:r>
    </w:p>
    <w:p w14:paraId="6F135761" w14:textId="77777777" w:rsidR="00341771" w:rsidRPr="004D3D21" w:rsidRDefault="00341771" w:rsidP="00017138">
      <w:pPr>
        <w:rPr>
          <w:rFonts w:eastAsia="Times New Roman" w:cstheme="minorHAnsi"/>
        </w:rPr>
      </w:pPr>
    </w:p>
    <w:p w14:paraId="26CC5091" w14:textId="77777777" w:rsidR="00017138" w:rsidRDefault="00017138" w:rsidP="00017138">
      <w:pPr>
        <w:rPr>
          <w:rFonts w:eastAsia="Times New Roman" w:cstheme="minorHAnsi"/>
        </w:rPr>
      </w:pPr>
      <w:r w:rsidRPr="004D3D21">
        <w:rPr>
          <w:rFonts w:eastAsia="Times New Roman" w:cstheme="minorHAnsi"/>
        </w:rPr>
        <w:t>V kolikor strokovna služba oceni, da bi bilo zaradi boljših pogajalskih izhodišč smiselno izvesti skupen nakup službenih stanovanj tudi za potrebe Ministrstva za obrambo in Ministrstva za notranje zadeve, ustanovi medresorsko delovno skupino za izvedbo nakupa službenih stanovanj za potrebe vseh treh ministrstev.</w:t>
      </w:r>
    </w:p>
    <w:p w14:paraId="6DA8B9C8" w14:textId="77777777" w:rsidR="00341771" w:rsidRPr="004D3D21" w:rsidRDefault="00341771" w:rsidP="00017138">
      <w:pPr>
        <w:rPr>
          <w:rFonts w:eastAsia="Times New Roman" w:cstheme="minorHAnsi"/>
        </w:rPr>
      </w:pPr>
    </w:p>
    <w:p w14:paraId="149B5E4B" w14:textId="77777777" w:rsidR="00767773" w:rsidRPr="004D3D21" w:rsidRDefault="00767773" w:rsidP="00767773">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CILJI:</w:t>
      </w:r>
    </w:p>
    <w:p w14:paraId="05220F94" w14:textId="5C3F5ACB" w:rsidR="00F217D6" w:rsidRPr="004D3D21" w:rsidRDefault="00DD3BE5" w:rsidP="001D4840">
      <w:pPr>
        <w:pStyle w:val="Odstavekseznama"/>
        <w:numPr>
          <w:ilvl w:val="0"/>
          <w:numId w:val="23"/>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Nakup novih stanovanj.</w:t>
      </w:r>
    </w:p>
    <w:p w14:paraId="362D8930" w14:textId="77777777" w:rsidR="00AD6B6F" w:rsidRPr="004D3D21" w:rsidRDefault="00AD6B6F" w:rsidP="00666AC9">
      <w:pPr>
        <w:rPr>
          <w:rFonts w:cstheme="minorHAnsi"/>
        </w:rPr>
      </w:pPr>
    </w:p>
    <w:p w14:paraId="41AD4B9E" w14:textId="77777777" w:rsidR="00DD3BE5" w:rsidRPr="004D3D21" w:rsidRDefault="00DD3BE5" w:rsidP="00666AC9">
      <w:pPr>
        <w:rPr>
          <w:rFonts w:cstheme="minorHAnsi"/>
        </w:rPr>
      </w:pPr>
    </w:p>
    <w:p w14:paraId="7E061C38" w14:textId="2E0FF91E" w:rsidR="004E3378" w:rsidRPr="004D3D21" w:rsidRDefault="009A4587" w:rsidP="00341771">
      <w:pPr>
        <w:pStyle w:val="Naslov2"/>
      </w:pPr>
      <w:bookmarkStart w:id="78" w:name="_Toc216343566"/>
      <w:r w:rsidRPr="004D3D21">
        <w:lastRenderedPageBreak/>
        <w:t>Finančna vzdržnost</w:t>
      </w:r>
      <w:bookmarkEnd w:id="78"/>
    </w:p>
    <w:p w14:paraId="08DB7FC0" w14:textId="2441E251" w:rsidR="0002749E" w:rsidRDefault="00D76323" w:rsidP="0002749E">
      <w:pPr>
        <w:rPr>
          <w:rFonts w:eastAsia="Times New Roman" w:cstheme="minorHAnsi"/>
        </w:rPr>
      </w:pPr>
      <w:r w:rsidRPr="004D3D21">
        <w:rPr>
          <w:rFonts w:eastAsia="Times New Roman" w:cstheme="minorHAnsi"/>
        </w:rPr>
        <w:t xml:space="preserve">Ena od pomembnih nalog strokovne službe je </w:t>
      </w:r>
      <w:r w:rsidR="00ED2B80" w:rsidRPr="004D3D21">
        <w:rPr>
          <w:rFonts w:eastAsia="Times New Roman" w:cstheme="minorHAnsi"/>
        </w:rPr>
        <w:t>n</w:t>
      </w:r>
      <w:r w:rsidR="0002749E" w:rsidRPr="004D3D21">
        <w:rPr>
          <w:rFonts w:eastAsia="Times New Roman" w:cstheme="minorHAnsi"/>
        </w:rPr>
        <w:t xml:space="preserve">ačrtovanje in organiziranje učinkovitega upravljanja s fondom službenih stanovanj ter vzpostavitev sistema za dolgoročno uspešno in trajnostno upravljanje. Pri tem so poglavitne aktivnosti usmerjene k </w:t>
      </w:r>
      <w:r w:rsidR="0002749E" w:rsidRPr="004D3D21">
        <w:rPr>
          <w:rFonts w:eastAsia="Times New Roman" w:cstheme="minorHAnsi"/>
          <w:b/>
          <w:bCs/>
        </w:rPr>
        <w:t xml:space="preserve">analizi </w:t>
      </w:r>
      <w:r w:rsidR="003119C0" w:rsidRPr="004D3D21">
        <w:rPr>
          <w:rFonts w:eastAsia="Times New Roman" w:cstheme="minorHAnsi"/>
          <w:b/>
          <w:bCs/>
        </w:rPr>
        <w:t xml:space="preserve">finančnega </w:t>
      </w:r>
      <w:r w:rsidR="0002749E" w:rsidRPr="004D3D21">
        <w:rPr>
          <w:rFonts w:eastAsia="Times New Roman" w:cstheme="minorHAnsi"/>
          <w:b/>
          <w:bCs/>
        </w:rPr>
        <w:t>stanja</w:t>
      </w:r>
      <w:r w:rsidR="007107A4" w:rsidRPr="004D3D21">
        <w:rPr>
          <w:rFonts w:eastAsia="Times New Roman" w:cstheme="minorHAnsi"/>
        </w:rPr>
        <w:t>.</w:t>
      </w:r>
    </w:p>
    <w:p w14:paraId="0AB1FC7E" w14:textId="77777777" w:rsidR="00341771" w:rsidRPr="004D3D21" w:rsidRDefault="00341771" w:rsidP="0002749E">
      <w:pPr>
        <w:rPr>
          <w:rFonts w:eastAsia="Times New Roman" w:cstheme="minorHAnsi"/>
        </w:rPr>
      </w:pPr>
    </w:p>
    <w:p w14:paraId="1A37FE7E" w14:textId="3B1997B1" w:rsidR="007107A4" w:rsidRPr="004D3D21" w:rsidRDefault="00A501BD" w:rsidP="008B1B84">
      <w:pPr>
        <w:spacing w:line="240" w:lineRule="auto"/>
        <w:rPr>
          <w:rFonts w:cstheme="minorHAnsi"/>
          <w:lang w:eastAsia="sl-SI"/>
        </w:rPr>
      </w:pPr>
      <w:r w:rsidRPr="004D3D21">
        <w:rPr>
          <w:rFonts w:cstheme="minorHAnsi"/>
        </w:rPr>
        <w:t xml:space="preserve">Strokovna služba mora tako zagotoviti, da je </w:t>
      </w:r>
      <w:r w:rsidRPr="004D3D21">
        <w:rPr>
          <w:rFonts w:cstheme="minorHAnsi"/>
          <w:b/>
          <w:bCs/>
        </w:rPr>
        <w:t>višina najemnine</w:t>
      </w:r>
      <w:r w:rsidRPr="004D3D21">
        <w:rPr>
          <w:rFonts w:cstheme="minorHAnsi"/>
        </w:rPr>
        <w:t xml:space="preserve"> oblikovana tako, da </w:t>
      </w:r>
      <w:r w:rsidR="007107A4" w:rsidRPr="004D3D21">
        <w:rPr>
          <w:rFonts w:cstheme="minorHAnsi"/>
          <w:lang w:eastAsia="sl-SI"/>
        </w:rPr>
        <w:t>prihodki dolgoročno pokrivajo stroške</w:t>
      </w:r>
      <w:r w:rsidRPr="004D3D21">
        <w:rPr>
          <w:rFonts w:cstheme="minorHAnsi"/>
        </w:rPr>
        <w:t xml:space="preserve"> poslovanja z nepremičnino</w:t>
      </w:r>
      <w:r w:rsidR="007107A4" w:rsidRPr="004D3D21">
        <w:rPr>
          <w:rFonts w:cstheme="minorHAnsi"/>
          <w:lang w:eastAsia="sl-SI"/>
        </w:rPr>
        <w:t xml:space="preserve"> (vzdrževanje, upravljanje, zavarovanja, davke, rezervni sklad) </w:t>
      </w:r>
      <w:r w:rsidR="0044179E" w:rsidRPr="004D3D21">
        <w:rPr>
          <w:rFonts w:cstheme="minorHAnsi"/>
        </w:rPr>
        <w:t>kar hkrati omogoča</w:t>
      </w:r>
      <w:r w:rsidR="007107A4" w:rsidRPr="004D3D21">
        <w:rPr>
          <w:rFonts w:cstheme="minorHAnsi"/>
          <w:lang w:eastAsia="sl-SI"/>
        </w:rPr>
        <w:t xml:space="preserve"> ohranja</w:t>
      </w:r>
      <w:r w:rsidR="0044179E" w:rsidRPr="004D3D21">
        <w:rPr>
          <w:rFonts w:cstheme="minorHAnsi"/>
        </w:rPr>
        <w:t>nje</w:t>
      </w:r>
      <w:r w:rsidR="007107A4" w:rsidRPr="004D3D21">
        <w:rPr>
          <w:rFonts w:cstheme="minorHAnsi"/>
          <w:lang w:eastAsia="sl-SI"/>
        </w:rPr>
        <w:t xml:space="preserve"> vrednost nepremičnin.</w:t>
      </w:r>
    </w:p>
    <w:p w14:paraId="518A098E" w14:textId="77777777" w:rsidR="008B1B84" w:rsidRPr="004D3D21" w:rsidRDefault="008B1B84" w:rsidP="008B1B84">
      <w:pPr>
        <w:spacing w:line="240" w:lineRule="auto"/>
        <w:rPr>
          <w:rFonts w:cstheme="minorHAnsi"/>
          <w:lang w:eastAsia="sl-SI"/>
        </w:rPr>
      </w:pPr>
    </w:p>
    <w:p w14:paraId="669A3C71" w14:textId="79F1EFD0" w:rsidR="008B1B84" w:rsidRPr="004D3D21" w:rsidRDefault="0038261F" w:rsidP="008B1B84">
      <w:pPr>
        <w:spacing w:line="240" w:lineRule="auto"/>
        <w:rPr>
          <w:rFonts w:cstheme="minorHAnsi"/>
        </w:rPr>
      </w:pPr>
      <w:r w:rsidRPr="004D3D21">
        <w:rPr>
          <w:rFonts w:cstheme="minorHAnsi"/>
          <w:lang w:eastAsia="sl-SI"/>
        </w:rPr>
        <w:t>Z uporabo ustreznih digitalnih orodij in analitike je potrebno</w:t>
      </w:r>
      <w:r w:rsidR="00F804D9" w:rsidRPr="004D3D21">
        <w:rPr>
          <w:rFonts w:cstheme="minorHAnsi"/>
          <w:lang w:eastAsia="sl-SI"/>
        </w:rPr>
        <w:t xml:space="preserve"> redno </w:t>
      </w:r>
      <w:r w:rsidR="007107A4" w:rsidRPr="004D3D21">
        <w:rPr>
          <w:rFonts w:cstheme="minorHAnsi"/>
          <w:lang w:eastAsia="sl-SI"/>
        </w:rPr>
        <w:t>planira</w:t>
      </w:r>
      <w:r w:rsidR="00F804D9" w:rsidRPr="004D3D21">
        <w:rPr>
          <w:rFonts w:cstheme="minorHAnsi"/>
          <w:lang w:eastAsia="sl-SI"/>
        </w:rPr>
        <w:t>ti</w:t>
      </w:r>
      <w:r w:rsidR="007107A4" w:rsidRPr="004D3D21">
        <w:rPr>
          <w:rFonts w:cstheme="minorHAnsi"/>
          <w:lang w:eastAsia="sl-SI"/>
        </w:rPr>
        <w:t xml:space="preserve"> in optimiz</w:t>
      </w:r>
      <w:r w:rsidR="00F804D9" w:rsidRPr="004D3D21">
        <w:rPr>
          <w:rFonts w:cstheme="minorHAnsi"/>
          <w:lang w:eastAsia="sl-SI"/>
        </w:rPr>
        <w:t>irati</w:t>
      </w:r>
      <w:r w:rsidR="007107A4" w:rsidRPr="004D3D21">
        <w:rPr>
          <w:rFonts w:cstheme="minorHAnsi"/>
          <w:lang w:eastAsia="sl-SI"/>
        </w:rPr>
        <w:t xml:space="preserve"> strošk</w:t>
      </w:r>
      <w:r w:rsidR="00F804D9" w:rsidRPr="004D3D21">
        <w:rPr>
          <w:rFonts w:cstheme="minorHAnsi"/>
          <w:lang w:eastAsia="sl-SI"/>
        </w:rPr>
        <w:t>e</w:t>
      </w:r>
      <w:r w:rsidR="007107A4" w:rsidRPr="004D3D21">
        <w:rPr>
          <w:rFonts w:cstheme="minorHAnsi"/>
          <w:lang w:eastAsia="sl-SI"/>
        </w:rPr>
        <w:t>.</w:t>
      </w:r>
      <w:r w:rsidR="00E31B34" w:rsidRPr="004D3D21">
        <w:rPr>
          <w:rFonts w:cstheme="minorHAnsi"/>
          <w:lang w:eastAsia="sl-SI"/>
        </w:rPr>
        <w:t xml:space="preserve"> Še posebno skrbnost pa nameniti </w:t>
      </w:r>
      <w:r w:rsidR="00E31B34" w:rsidRPr="004D3D21">
        <w:rPr>
          <w:rFonts w:cstheme="minorHAnsi"/>
        </w:rPr>
        <w:t>sprotnemu in pravilnemu</w:t>
      </w:r>
      <w:r w:rsidR="008B1B84" w:rsidRPr="004D3D21">
        <w:rPr>
          <w:rFonts w:cstheme="minorHAnsi"/>
        </w:rPr>
        <w:t>:</w:t>
      </w:r>
    </w:p>
    <w:p w14:paraId="5C7E1D96" w14:textId="507D1A95" w:rsidR="00E31B34" w:rsidRPr="004D3D21" w:rsidRDefault="00E31B34" w:rsidP="001D4840">
      <w:pPr>
        <w:pStyle w:val="Odstavekseznama"/>
        <w:numPr>
          <w:ilvl w:val="0"/>
          <w:numId w:val="36"/>
        </w:numPr>
        <w:spacing w:line="240" w:lineRule="auto"/>
        <w:rPr>
          <w:rFonts w:cstheme="minorHAnsi"/>
        </w:rPr>
      </w:pPr>
      <w:r w:rsidRPr="004D3D21">
        <w:rPr>
          <w:rFonts w:cstheme="minorHAnsi"/>
        </w:rPr>
        <w:t>zaračunavanje najemnine, obrabnine in uporabnine;</w:t>
      </w:r>
    </w:p>
    <w:p w14:paraId="6926F818" w14:textId="3A7F7D4A" w:rsidR="008B1B84" w:rsidRPr="004D3D21" w:rsidRDefault="00E31B34" w:rsidP="001D4840">
      <w:pPr>
        <w:pStyle w:val="Odstavekseznama"/>
        <w:numPr>
          <w:ilvl w:val="0"/>
          <w:numId w:val="36"/>
        </w:numPr>
        <w:spacing w:line="240" w:lineRule="auto"/>
        <w:rPr>
          <w:rFonts w:cstheme="minorHAnsi"/>
        </w:rPr>
      </w:pPr>
      <w:r w:rsidRPr="004D3D21">
        <w:rPr>
          <w:rFonts w:cstheme="minorHAnsi"/>
        </w:rPr>
        <w:t>kontrol</w:t>
      </w:r>
      <w:r w:rsidR="008B1B84" w:rsidRPr="004D3D21">
        <w:rPr>
          <w:rFonts w:cstheme="minorHAnsi"/>
        </w:rPr>
        <w:t>i</w:t>
      </w:r>
      <w:r w:rsidRPr="004D3D21">
        <w:rPr>
          <w:rFonts w:cstheme="minorHAnsi"/>
        </w:rPr>
        <w:t xml:space="preserve"> plačil najemnine, obrabnine in uporabnine ter kupnine iz delovnega področja ter </w:t>
      </w:r>
    </w:p>
    <w:p w14:paraId="12B7C84B" w14:textId="1BD7E151" w:rsidR="007107A4" w:rsidRPr="004D3D21" w:rsidRDefault="00E31B34" w:rsidP="001D4840">
      <w:pPr>
        <w:pStyle w:val="Odstavekseznama"/>
        <w:numPr>
          <w:ilvl w:val="0"/>
          <w:numId w:val="36"/>
        </w:numPr>
        <w:spacing w:line="240" w:lineRule="auto"/>
        <w:rPr>
          <w:rFonts w:cstheme="minorHAnsi"/>
        </w:rPr>
      </w:pPr>
      <w:r w:rsidRPr="004D3D21">
        <w:rPr>
          <w:rFonts w:cstheme="minorHAnsi"/>
        </w:rPr>
        <w:t>skrb</w:t>
      </w:r>
      <w:r w:rsidR="008B1B84" w:rsidRPr="004D3D21">
        <w:rPr>
          <w:rFonts w:cstheme="minorHAnsi"/>
        </w:rPr>
        <w:t>i</w:t>
      </w:r>
      <w:r w:rsidRPr="004D3D21">
        <w:rPr>
          <w:rFonts w:cstheme="minorHAnsi"/>
        </w:rPr>
        <w:t xml:space="preserve"> za izterjavo zapadlih neplačanih obveznosti</w:t>
      </w:r>
      <w:r w:rsidR="008B1B84" w:rsidRPr="004D3D21">
        <w:rPr>
          <w:rFonts w:cstheme="minorHAnsi"/>
        </w:rPr>
        <w:t>.</w:t>
      </w:r>
    </w:p>
    <w:p w14:paraId="2F8B9175" w14:textId="10A2C3F8" w:rsidR="007107A4" w:rsidRPr="004D3D21" w:rsidRDefault="007D03AD" w:rsidP="003119C0">
      <w:pPr>
        <w:spacing w:before="100" w:beforeAutospacing="1" w:after="100" w:afterAutospacing="1" w:line="240" w:lineRule="auto"/>
        <w:rPr>
          <w:rFonts w:eastAsia="Times New Roman" w:cstheme="minorHAnsi"/>
          <w:lang w:eastAsia="sl-SI"/>
        </w:rPr>
      </w:pPr>
      <w:r w:rsidRPr="004D3D21">
        <w:rPr>
          <w:rFonts w:eastAsia="Times New Roman" w:cstheme="minorHAnsi"/>
          <w:lang w:eastAsia="sl-SI"/>
        </w:rPr>
        <w:t>Z vidika</w:t>
      </w:r>
      <w:r w:rsidRPr="004D3D21">
        <w:rPr>
          <w:rFonts w:eastAsia="Times New Roman" w:cstheme="minorHAnsi"/>
          <w:b/>
          <w:bCs/>
          <w:lang w:eastAsia="sl-SI"/>
        </w:rPr>
        <w:t xml:space="preserve"> </w:t>
      </w:r>
      <w:r w:rsidR="007107A4" w:rsidRPr="004D3D21">
        <w:rPr>
          <w:rFonts w:eastAsia="Times New Roman" w:cstheme="minorHAnsi"/>
          <w:lang w:eastAsia="sl-SI"/>
        </w:rPr>
        <w:t>zmanjš</w:t>
      </w:r>
      <w:r w:rsidR="003119C0" w:rsidRPr="004D3D21">
        <w:rPr>
          <w:rFonts w:eastAsia="Times New Roman" w:cstheme="minorHAnsi"/>
          <w:lang w:eastAsia="sl-SI"/>
        </w:rPr>
        <w:t>anja tveganj</w:t>
      </w:r>
      <w:r w:rsidR="007107A4" w:rsidRPr="004D3D21">
        <w:rPr>
          <w:rFonts w:eastAsia="Times New Roman" w:cstheme="minorHAnsi"/>
          <w:lang w:eastAsia="sl-SI"/>
        </w:rPr>
        <w:t xml:space="preserve"> velik</w:t>
      </w:r>
      <w:r w:rsidRPr="004D3D21">
        <w:rPr>
          <w:rFonts w:eastAsia="Times New Roman" w:cstheme="minorHAnsi"/>
          <w:lang w:eastAsia="sl-SI"/>
        </w:rPr>
        <w:t>ih</w:t>
      </w:r>
      <w:r w:rsidR="007107A4" w:rsidRPr="004D3D21">
        <w:rPr>
          <w:rFonts w:eastAsia="Times New Roman" w:cstheme="minorHAnsi"/>
          <w:lang w:eastAsia="sl-SI"/>
        </w:rPr>
        <w:t>, nenadn</w:t>
      </w:r>
      <w:r w:rsidRPr="004D3D21">
        <w:rPr>
          <w:rFonts w:eastAsia="Times New Roman" w:cstheme="minorHAnsi"/>
          <w:lang w:eastAsia="sl-SI"/>
        </w:rPr>
        <w:t>ih</w:t>
      </w:r>
      <w:r w:rsidR="007107A4" w:rsidRPr="004D3D21">
        <w:rPr>
          <w:rFonts w:eastAsia="Times New Roman" w:cstheme="minorHAnsi"/>
          <w:lang w:eastAsia="sl-SI"/>
        </w:rPr>
        <w:t xml:space="preserve"> investicijsk</w:t>
      </w:r>
      <w:r w:rsidRPr="004D3D21">
        <w:rPr>
          <w:rFonts w:eastAsia="Times New Roman" w:cstheme="minorHAnsi"/>
          <w:lang w:eastAsia="sl-SI"/>
        </w:rPr>
        <w:t>ih</w:t>
      </w:r>
      <w:r w:rsidR="007107A4" w:rsidRPr="004D3D21">
        <w:rPr>
          <w:rFonts w:eastAsia="Times New Roman" w:cstheme="minorHAnsi"/>
          <w:lang w:eastAsia="sl-SI"/>
        </w:rPr>
        <w:t xml:space="preserve"> popravil in podaljš</w:t>
      </w:r>
      <w:r w:rsidRPr="004D3D21">
        <w:rPr>
          <w:rFonts w:eastAsia="Times New Roman" w:cstheme="minorHAnsi"/>
          <w:lang w:eastAsia="sl-SI"/>
        </w:rPr>
        <w:t>anje</w:t>
      </w:r>
      <w:r w:rsidR="007107A4" w:rsidRPr="004D3D21">
        <w:rPr>
          <w:rFonts w:eastAsia="Times New Roman" w:cstheme="minorHAnsi"/>
          <w:lang w:eastAsia="sl-SI"/>
        </w:rPr>
        <w:t xml:space="preserve"> življenjsk</w:t>
      </w:r>
      <w:r w:rsidRPr="004D3D21">
        <w:rPr>
          <w:rFonts w:eastAsia="Times New Roman" w:cstheme="minorHAnsi"/>
          <w:lang w:eastAsia="sl-SI"/>
        </w:rPr>
        <w:t>e</w:t>
      </w:r>
      <w:r w:rsidR="007107A4" w:rsidRPr="004D3D21">
        <w:rPr>
          <w:rFonts w:eastAsia="Times New Roman" w:cstheme="minorHAnsi"/>
          <w:lang w:eastAsia="sl-SI"/>
        </w:rPr>
        <w:t xml:space="preserve"> dob</w:t>
      </w:r>
      <w:r w:rsidRPr="004D3D21">
        <w:rPr>
          <w:rFonts w:eastAsia="Times New Roman" w:cstheme="minorHAnsi"/>
          <w:lang w:eastAsia="sl-SI"/>
        </w:rPr>
        <w:t>e</w:t>
      </w:r>
      <w:r w:rsidR="007107A4" w:rsidRPr="004D3D21">
        <w:rPr>
          <w:rFonts w:eastAsia="Times New Roman" w:cstheme="minorHAnsi"/>
          <w:lang w:eastAsia="sl-SI"/>
        </w:rPr>
        <w:t xml:space="preserve"> </w:t>
      </w:r>
      <w:r w:rsidRPr="004D3D21">
        <w:rPr>
          <w:rFonts w:eastAsia="Times New Roman" w:cstheme="minorHAnsi"/>
          <w:lang w:eastAsia="sl-SI"/>
        </w:rPr>
        <w:t xml:space="preserve">nepremičnin je potrebno </w:t>
      </w:r>
      <w:r w:rsidR="008E79A8" w:rsidRPr="004D3D21">
        <w:rPr>
          <w:rFonts w:eastAsia="Times New Roman" w:cstheme="minorHAnsi"/>
          <w:lang w:eastAsia="sl-SI"/>
        </w:rPr>
        <w:t xml:space="preserve">vzpostaviti </w:t>
      </w:r>
      <w:r w:rsidR="008E79A8" w:rsidRPr="004D3D21">
        <w:rPr>
          <w:rFonts w:eastAsia="Times New Roman" w:cstheme="minorHAnsi"/>
          <w:b/>
          <w:bCs/>
          <w:lang w:eastAsia="sl-SI"/>
        </w:rPr>
        <w:t>sistem rednega investicijskega vzdrževanja</w:t>
      </w:r>
      <w:r w:rsidR="007107A4" w:rsidRPr="004D3D21">
        <w:rPr>
          <w:rFonts w:eastAsia="Times New Roman" w:cstheme="minorHAnsi"/>
          <w:lang w:eastAsia="sl-SI"/>
        </w:rPr>
        <w:t>.</w:t>
      </w:r>
      <w:r w:rsidR="008E79A8" w:rsidRPr="004D3D21">
        <w:rPr>
          <w:rFonts w:eastAsia="Times New Roman" w:cstheme="minorHAnsi"/>
          <w:lang w:eastAsia="sl-SI"/>
        </w:rPr>
        <w:t xml:space="preserve"> </w:t>
      </w:r>
      <w:r w:rsidR="0058396F" w:rsidRPr="004D3D21">
        <w:rPr>
          <w:rFonts w:eastAsia="Times New Roman" w:cstheme="minorHAnsi"/>
          <w:lang w:eastAsia="sl-SI"/>
        </w:rPr>
        <w:t>Ves čas pa je potrebno pozornost nameniti učinkovitosti upravljanja zasedenosti oziroma zmanjšanja praznih stanovanj</w:t>
      </w:r>
      <w:r w:rsidR="00CF1CD2" w:rsidRPr="004D3D21">
        <w:rPr>
          <w:rFonts w:eastAsia="Times New Roman" w:cstheme="minorHAnsi"/>
          <w:lang w:eastAsia="sl-SI"/>
        </w:rPr>
        <w:t xml:space="preserve"> s kakovostnim obveščanjem o možnosti ter pogojih najema tovrstnih stanovanj.</w:t>
      </w:r>
    </w:p>
    <w:p w14:paraId="28AEE7A7" w14:textId="77777777" w:rsidR="00767773" w:rsidRPr="004D3D21" w:rsidRDefault="00767773" w:rsidP="00767773">
      <w:p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4D3D21">
        <w:rPr>
          <w:rFonts w:cstheme="minorHAnsi"/>
          <w:bCs/>
          <w:color w:val="000000" w:themeColor="text1"/>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CILJI:</w:t>
      </w:r>
    </w:p>
    <w:p w14:paraId="58F9BD45" w14:textId="658B2639" w:rsidR="00767773" w:rsidRPr="004D3D21" w:rsidRDefault="007C36EB" w:rsidP="001D4840">
      <w:pPr>
        <w:pStyle w:val="Odstavekseznama"/>
        <w:numPr>
          <w:ilvl w:val="0"/>
          <w:numId w:val="24"/>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Izvajanje</w:t>
      </w:r>
      <w:r w:rsidR="00441A84" w:rsidRPr="004D3D21">
        <w:rPr>
          <w:rFonts w:cstheme="minorHAnsi"/>
        </w:rPr>
        <w:t xml:space="preserve"> analitike o razmerju med prihodki in odhodki ter po potrebi prilagajanje višine najemnine, upoštevaje </w:t>
      </w:r>
      <w:r w:rsidRPr="004D3D21">
        <w:rPr>
          <w:rFonts w:cstheme="minorHAnsi"/>
        </w:rPr>
        <w:t>pričakovane stroške poslovanja.</w:t>
      </w:r>
    </w:p>
    <w:p w14:paraId="7641A0B6" w14:textId="665F8524" w:rsidR="007C36EB" w:rsidRPr="004D3D21" w:rsidRDefault="00F141DB" w:rsidP="001D4840">
      <w:pPr>
        <w:pStyle w:val="Odstavekseznama"/>
        <w:numPr>
          <w:ilvl w:val="0"/>
          <w:numId w:val="24"/>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 xml:space="preserve">Redno zaračunavanje najemnin ter spremljanje plačil ter redno izvajanje </w:t>
      </w:r>
      <w:r w:rsidR="002B0C88" w:rsidRPr="004D3D21">
        <w:rPr>
          <w:rFonts w:cstheme="minorHAnsi"/>
        </w:rPr>
        <w:t>izterjav.</w:t>
      </w:r>
    </w:p>
    <w:p w14:paraId="4760311B" w14:textId="2777B654" w:rsidR="002B0C88" w:rsidRPr="004D3D21" w:rsidRDefault="00F9217A" w:rsidP="001D4840">
      <w:pPr>
        <w:pStyle w:val="Odstavekseznama"/>
        <w:numPr>
          <w:ilvl w:val="0"/>
          <w:numId w:val="24"/>
        </w:numPr>
        <w:pBdr>
          <w:top w:val="single" w:sz="4" w:space="1" w:color="auto" w:shadow="1"/>
          <w:left w:val="single" w:sz="4" w:space="4" w:color="auto" w:shadow="1"/>
          <w:bottom w:val="single" w:sz="4" w:space="1" w:color="auto" w:shadow="1"/>
          <w:right w:val="single" w:sz="4" w:space="4" w:color="auto" w:shadow="1"/>
        </w:pBdr>
        <w:shd w:val="clear" w:color="auto" w:fill="D9E2F3" w:themeFill="accent1" w:themeFillTint="33"/>
        <w:spacing w:line="240" w:lineRule="auto"/>
        <w:rPr>
          <w:rFonts w:cstheme="minorHAnsi"/>
        </w:rPr>
      </w:pPr>
      <w:r w:rsidRPr="004D3D21">
        <w:rPr>
          <w:rFonts w:cstheme="minorHAnsi"/>
        </w:rPr>
        <w:t>Ukrepi za učinkovito zasedenost najemnih stanovanj.</w:t>
      </w:r>
    </w:p>
    <w:p w14:paraId="3EE157D6" w14:textId="26E1AF6D" w:rsidR="00733436" w:rsidRPr="004D3D21" w:rsidRDefault="00AD6B6F" w:rsidP="00AD6B6F">
      <w:pPr>
        <w:jc w:val="left"/>
        <w:rPr>
          <w:rFonts w:cstheme="minorHAnsi"/>
          <w:color w:val="FF0000"/>
        </w:rPr>
      </w:pPr>
      <w:r w:rsidRPr="004D3D21">
        <w:rPr>
          <w:rFonts w:cstheme="minorHAnsi"/>
          <w:color w:val="FF0000"/>
        </w:rPr>
        <w:br w:type="page"/>
      </w:r>
    </w:p>
    <w:p w14:paraId="610DD972" w14:textId="5A1EC19E" w:rsidR="00B750BA" w:rsidRPr="00341771" w:rsidRDefault="009E7637" w:rsidP="00341771">
      <w:pPr>
        <w:pStyle w:val="Naslov1"/>
      </w:pPr>
      <w:bookmarkStart w:id="79" w:name="_Toc213420042"/>
      <w:bookmarkStart w:id="80" w:name="_Toc213420113"/>
      <w:bookmarkStart w:id="81" w:name="_Toc213420043"/>
      <w:bookmarkStart w:id="82" w:name="_Toc213420114"/>
      <w:bookmarkStart w:id="83" w:name="_Toc216343567"/>
      <w:bookmarkEnd w:id="79"/>
      <w:bookmarkEnd w:id="80"/>
      <w:bookmarkEnd w:id="81"/>
      <w:bookmarkEnd w:id="82"/>
      <w:r w:rsidRPr="00341771">
        <w:lastRenderedPageBreak/>
        <w:t>Zaključek</w:t>
      </w:r>
      <w:bookmarkEnd w:id="83"/>
    </w:p>
    <w:p w14:paraId="1368113C" w14:textId="21D27266" w:rsidR="00B422F4" w:rsidRDefault="00B422F4" w:rsidP="00B422F4">
      <w:pPr>
        <w:rPr>
          <w:rFonts w:cstheme="minorHAnsi"/>
        </w:rPr>
      </w:pPr>
      <w:r w:rsidRPr="004D3D21">
        <w:rPr>
          <w:rFonts w:cstheme="minorHAnsi"/>
        </w:rPr>
        <w:t>Na podlagi predstavljene Strategije ravnanja s službenimi stanovanji v upravljanju Ministrstva za javno upravo je mogoče zaključiti, da vse aktivnosti ravnanja zasledujejo cilj gospodarnega ravnanja z nepremičnim premoženjem države, ki ga Ministrstvo za javno upravo kot upravljavec zagotavlja predvsem z aktivnostmi, ki zasledujejo pravno urejenost</w:t>
      </w:r>
      <w:r w:rsidR="00647541" w:rsidRPr="004D3D21">
        <w:rPr>
          <w:rFonts w:cstheme="minorHAnsi"/>
        </w:rPr>
        <w:t>,</w:t>
      </w:r>
      <w:r w:rsidRPr="004D3D21">
        <w:rPr>
          <w:rFonts w:cstheme="minorHAnsi"/>
        </w:rPr>
        <w:t xml:space="preserve"> zakonitost poslovanja, funkcionalno urejenost, učinkovito rabo in finančno vzdržnost. </w:t>
      </w:r>
    </w:p>
    <w:p w14:paraId="768FC548" w14:textId="77777777" w:rsidR="00341771" w:rsidRPr="004D3D21" w:rsidRDefault="00341771" w:rsidP="00B422F4">
      <w:pPr>
        <w:rPr>
          <w:rFonts w:cstheme="minorHAnsi"/>
        </w:rPr>
      </w:pPr>
    </w:p>
    <w:p w14:paraId="1A69E58B" w14:textId="77777777" w:rsidR="00B422F4" w:rsidRDefault="00B422F4" w:rsidP="00B422F4">
      <w:pPr>
        <w:rPr>
          <w:rFonts w:cstheme="minorHAnsi"/>
        </w:rPr>
      </w:pPr>
      <w:r w:rsidRPr="004D3D21">
        <w:rPr>
          <w:rFonts w:cstheme="minorHAnsi"/>
        </w:rPr>
        <w:t xml:space="preserve">Pravna urejenost zajema predvsem aktivnosti za zagotovitev ustreznih pravnih podlag,  ki določajo  upravičence, pogoje, merila in kriterije za dodelitev službenih stanovanj kot posebne kategorije najemnih stanovanj. Zaradi zasledovanja kadrovskih potreb državnih organov je potrebno posebno pozornost posvetiti iskanju primernih pravnih podlag, ki omogočajo upravičencem: funkcionarjem in javnim uslužbencem ustrezno rešitev stanovanjskega vprašanja, povezanega z opravljanjem funkcije oziroma delovnega razmerja. </w:t>
      </w:r>
    </w:p>
    <w:p w14:paraId="2F363F61" w14:textId="77777777" w:rsidR="00341771" w:rsidRPr="004D3D21" w:rsidRDefault="00341771" w:rsidP="00B422F4">
      <w:pPr>
        <w:rPr>
          <w:rFonts w:cstheme="minorHAnsi"/>
        </w:rPr>
      </w:pPr>
    </w:p>
    <w:p w14:paraId="6B97C88E" w14:textId="320C686C" w:rsidR="00B422F4" w:rsidRDefault="00B422F4" w:rsidP="00B422F4">
      <w:pPr>
        <w:rPr>
          <w:rFonts w:cstheme="minorHAnsi"/>
        </w:rPr>
      </w:pPr>
      <w:r w:rsidRPr="004D3D21">
        <w:rPr>
          <w:rFonts w:cstheme="minorHAnsi"/>
        </w:rPr>
        <w:t>Pri določanju kadrovskih kriterijev ima svojo pomembno in odločilno vlogo Stanovanjska komisija Vlade Republike Slovenije</w:t>
      </w:r>
      <w:r w:rsidR="00F2751B" w:rsidRPr="004D3D21">
        <w:rPr>
          <w:rFonts w:cstheme="minorHAnsi"/>
        </w:rPr>
        <w:t xml:space="preserve">. </w:t>
      </w:r>
      <w:r w:rsidR="00647541" w:rsidRPr="004D3D21">
        <w:rPr>
          <w:rFonts w:cstheme="minorHAnsi"/>
        </w:rPr>
        <w:t>Ta, med drugim, dokončno obravnava kadrovska merila in kriterije za dodeljevanje službenih stanovanj v najem.</w:t>
      </w:r>
      <w:r w:rsidRPr="004D3D21">
        <w:rPr>
          <w:rFonts w:cstheme="minorHAnsi"/>
        </w:rPr>
        <w:t xml:space="preserve">  </w:t>
      </w:r>
    </w:p>
    <w:p w14:paraId="2295ED09" w14:textId="77777777" w:rsidR="00341771" w:rsidRPr="004D3D21" w:rsidRDefault="00341771" w:rsidP="00B422F4">
      <w:pPr>
        <w:rPr>
          <w:rFonts w:cstheme="minorHAnsi"/>
        </w:rPr>
      </w:pPr>
    </w:p>
    <w:p w14:paraId="38F5DF3B" w14:textId="4FA802A6" w:rsidR="00B422F4" w:rsidRDefault="00B422F4" w:rsidP="00B422F4">
      <w:pPr>
        <w:rPr>
          <w:rFonts w:cstheme="minorHAnsi"/>
        </w:rPr>
      </w:pPr>
      <w:r w:rsidRPr="004D3D21">
        <w:rPr>
          <w:rFonts w:cstheme="minorHAnsi"/>
        </w:rPr>
        <w:t xml:space="preserve">Ministrstvo za javno upravo funkcionalno urejenost zagotavlja z načrtovanjem investicijskega vzdrževanja preko  javnih naročil ter aktivnega sodelovanja z upravniki pri upravljanju skupnih delov večstanovanjskih stavb, v katerih se nahajajo službeno stanovanja. Strokovna služba posebno pozornost posveča učinkoviti rabi in finančni vzdržnosti, ki jo predstavljajo aktivnosti za stalno zasedenost službenih stanovanj, prodajo </w:t>
      </w:r>
      <w:r w:rsidR="00647541" w:rsidRPr="004D3D21">
        <w:rPr>
          <w:rFonts w:cstheme="minorHAnsi"/>
        </w:rPr>
        <w:t>trajno nepotrebnih</w:t>
      </w:r>
      <w:r w:rsidRPr="004D3D21">
        <w:rPr>
          <w:rFonts w:cstheme="minorHAnsi"/>
        </w:rPr>
        <w:t xml:space="preserve"> službenih stanovanj,  določitvijo primerne višine najemnine. Z nakupom novih stanovanj </w:t>
      </w:r>
      <w:r w:rsidR="00647541" w:rsidRPr="004D3D21">
        <w:rPr>
          <w:rFonts w:cstheme="minorHAnsi"/>
        </w:rPr>
        <w:t>Ministrstvo za javno upravo</w:t>
      </w:r>
      <w:r w:rsidRPr="004D3D21">
        <w:rPr>
          <w:rFonts w:cstheme="minorHAnsi"/>
        </w:rPr>
        <w:t xml:space="preserve"> skrbi, da se stanovanjski fond  ohranja in pomlajuje.</w:t>
      </w:r>
    </w:p>
    <w:p w14:paraId="33BE13E4" w14:textId="77777777" w:rsidR="00341771" w:rsidRPr="004D3D21" w:rsidRDefault="00341771" w:rsidP="00B422F4">
      <w:pPr>
        <w:rPr>
          <w:rFonts w:cstheme="minorHAnsi"/>
        </w:rPr>
      </w:pPr>
    </w:p>
    <w:p w14:paraId="4B81A6C9" w14:textId="4BC8D708" w:rsidR="00B422F4" w:rsidRDefault="00B422F4" w:rsidP="00B422F4">
      <w:pPr>
        <w:rPr>
          <w:rFonts w:cstheme="minorHAnsi"/>
        </w:rPr>
      </w:pPr>
      <w:r w:rsidRPr="004D3D21">
        <w:rPr>
          <w:rFonts w:cstheme="minorHAnsi"/>
        </w:rPr>
        <w:t xml:space="preserve">Na podlagi prejetih vlog za dodelitev službenih stanovanj je nedvomno mogoče ugotoviti,  da je zanimanje upravičencev za najem službenih stanovanj veliko oziroma višje od zmožnosti obstoječega stanovanjskega fonda.  Brez dvoma je možnost najema službenega stanovanja eden od pomembnih dejavnikov, da se visoko kvalificiran in kompetenten kader odloča za poklicno kariero v javni upravi. Pri tem v okviru meril in kriterijev za dodelitev službenih stanovanj </w:t>
      </w:r>
      <w:r w:rsidR="00647541" w:rsidRPr="004D3D21">
        <w:rPr>
          <w:rFonts w:cstheme="minorHAnsi"/>
        </w:rPr>
        <w:t xml:space="preserve">Ministrstvo za javno upravo </w:t>
      </w:r>
      <w:r w:rsidRPr="004D3D21">
        <w:rPr>
          <w:rFonts w:cstheme="minorHAnsi"/>
        </w:rPr>
        <w:t>posebno pozornost posveča zaposlovanju mladih kompetentnih kadrov v državni organih izvršilne veje oblasti, saj jim z dodatnimi točkami pri dodeljevanju službenih stanovanj na razpisu za dodelitev službenih stanovanj, z najemom stanovanja za čas trajanja delovnega razmerja, omogoča lažjo odločitev za zaposlitev pri državnih organih, za katere stanovanja dodeljuje Ministrstvo za javno upravo.</w:t>
      </w:r>
    </w:p>
    <w:p w14:paraId="1505E898" w14:textId="77777777" w:rsidR="00341771" w:rsidRPr="004D3D21" w:rsidRDefault="00341771" w:rsidP="00B422F4">
      <w:pPr>
        <w:rPr>
          <w:rFonts w:cstheme="minorHAnsi"/>
        </w:rPr>
      </w:pPr>
    </w:p>
    <w:p w14:paraId="357A5184" w14:textId="53236543" w:rsidR="00B422F4" w:rsidRPr="004D3D21" w:rsidRDefault="00E351F4" w:rsidP="00B422F4">
      <w:pPr>
        <w:rPr>
          <w:rFonts w:cstheme="minorHAnsi"/>
        </w:rPr>
      </w:pPr>
      <w:r w:rsidRPr="004D3D21">
        <w:rPr>
          <w:rFonts w:cstheme="minorHAnsi"/>
        </w:rPr>
        <w:t>Z namenom</w:t>
      </w:r>
      <w:r w:rsidR="00B422F4" w:rsidRPr="004D3D21">
        <w:rPr>
          <w:rFonts w:cstheme="minorHAnsi"/>
        </w:rPr>
        <w:t xml:space="preserve"> učinkovitega izvajanja osnovnega namena stanovanjskega fonda v upravljanju Ministrstva za javno upravo je potrebno </w:t>
      </w:r>
      <w:r w:rsidR="00B422F4" w:rsidRPr="004D3D21">
        <w:rPr>
          <w:rFonts w:cstheme="minorHAnsi"/>
          <w:b/>
          <w:bCs/>
        </w:rPr>
        <w:t>stanovanjski fond ohraniti ter prilagoditi glede na potrebe</w:t>
      </w:r>
      <w:r w:rsidR="00B422F4" w:rsidRPr="004D3D21">
        <w:rPr>
          <w:rFonts w:cstheme="minorHAnsi"/>
        </w:rPr>
        <w:t xml:space="preserve"> in povpraševanje po službenih stanovanjih</w:t>
      </w:r>
      <w:r w:rsidR="00AD43AE" w:rsidRPr="004D3D21">
        <w:rPr>
          <w:rFonts w:cstheme="minorHAnsi"/>
        </w:rPr>
        <w:t>.</w:t>
      </w:r>
      <w:r w:rsidR="00B422F4" w:rsidRPr="004D3D21">
        <w:rPr>
          <w:rFonts w:cstheme="minorHAnsi"/>
        </w:rPr>
        <w:t xml:space="preserve"> </w:t>
      </w:r>
      <w:r w:rsidR="00AD43AE" w:rsidRPr="004D3D21">
        <w:rPr>
          <w:rFonts w:cstheme="minorHAnsi"/>
        </w:rPr>
        <w:t>P</w:t>
      </w:r>
      <w:r w:rsidR="00B422F4" w:rsidRPr="004D3D21">
        <w:rPr>
          <w:rFonts w:cstheme="minorHAnsi"/>
        </w:rPr>
        <w:t xml:space="preserve">osebno </w:t>
      </w:r>
      <w:r w:rsidR="00646428" w:rsidRPr="004D3D21">
        <w:rPr>
          <w:rFonts w:cstheme="minorHAnsi"/>
        </w:rPr>
        <w:t xml:space="preserve">pozornost je potrebno </w:t>
      </w:r>
      <w:r w:rsidR="00F165AA" w:rsidRPr="004D3D21">
        <w:rPr>
          <w:rFonts w:cstheme="minorHAnsi"/>
        </w:rPr>
        <w:t>nameniti</w:t>
      </w:r>
      <w:r w:rsidR="00B422F4" w:rsidRPr="004D3D21">
        <w:rPr>
          <w:rFonts w:cstheme="minorHAnsi"/>
        </w:rPr>
        <w:t xml:space="preserve"> zagot</w:t>
      </w:r>
      <w:r w:rsidR="00F513C5" w:rsidRPr="004D3D21">
        <w:rPr>
          <w:rFonts w:cstheme="minorHAnsi"/>
        </w:rPr>
        <w:t>avljanju</w:t>
      </w:r>
      <w:r w:rsidR="00B422F4" w:rsidRPr="004D3D21">
        <w:rPr>
          <w:rFonts w:cstheme="minorHAnsi"/>
        </w:rPr>
        <w:t xml:space="preserve"> primer</w:t>
      </w:r>
      <w:r w:rsidR="00F513C5" w:rsidRPr="004D3D21">
        <w:rPr>
          <w:rFonts w:cstheme="minorHAnsi"/>
        </w:rPr>
        <w:t>nega</w:t>
      </w:r>
      <w:r w:rsidR="00B422F4" w:rsidRPr="004D3D21">
        <w:rPr>
          <w:rFonts w:cstheme="minorHAnsi"/>
        </w:rPr>
        <w:t xml:space="preserve"> obseg</w:t>
      </w:r>
      <w:r w:rsidR="00F513C5" w:rsidRPr="004D3D21">
        <w:rPr>
          <w:rFonts w:cstheme="minorHAnsi"/>
        </w:rPr>
        <w:t>a</w:t>
      </w:r>
      <w:r w:rsidR="00B422F4" w:rsidRPr="004D3D21">
        <w:rPr>
          <w:rFonts w:cstheme="minorHAnsi"/>
        </w:rPr>
        <w:t xml:space="preserve"> fonda</w:t>
      </w:r>
      <w:r w:rsidR="00DE0F09" w:rsidRPr="004D3D21">
        <w:rPr>
          <w:rFonts w:cstheme="minorHAnsi"/>
        </w:rPr>
        <w:t>,</w:t>
      </w:r>
      <w:r w:rsidR="00B422F4" w:rsidRPr="004D3D21">
        <w:rPr>
          <w:rFonts w:cstheme="minorHAnsi"/>
        </w:rPr>
        <w:t xml:space="preserve"> v ta namen pa zasledovati </w:t>
      </w:r>
      <w:r w:rsidR="00DE0F09" w:rsidRPr="004D3D21">
        <w:rPr>
          <w:rFonts w:cstheme="minorHAnsi"/>
        </w:rPr>
        <w:t>cilj</w:t>
      </w:r>
      <w:r w:rsidR="00B422F4" w:rsidRPr="004D3D21">
        <w:rPr>
          <w:rFonts w:cstheme="minorHAnsi"/>
        </w:rPr>
        <w:t xml:space="preserve"> pomladit</w:t>
      </w:r>
      <w:r w:rsidR="00DE0F09" w:rsidRPr="004D3D21">
        <w:rPr>
          <w:rFonts w:cstheme="minorHAnsi"/>
        </w:rPr>
        <w:t>ve</w:t>
      </w:r>
      <w:r w:rsidR="00B422F4" w:rsidRPr="004D3D21">
        <w:rPr>
          <w:rFonts w:cstheme="minorHAnsi"/>
        </w:rPr>
        <w:t xml:space="preserve"> </w:t>
      </w:r>
      <w:r w:rsidR="00B422F4" w:rsidRPr="004D3D21">
        <w:rPr>
          <w:rFonts w:cstheme="minorHAnsi"/>
          <w:b/>
          <w:bCs/>
        </w:rPr>
        <w:t>stanovanjskega fonda</w:t>
      </w:r>
      <w:r w:rsidR="00B422F4" w:rsidRPr="004D3D21">
        <w:rPr>
          <w:rFonts w:cstheme="minorHAnsi"/>
        </w:rPr>
        <w:t xml:space="preserve"> ter zagotoviti gospodaren način in obseg investicijskega vzdrževanja ter opremljanja službenih stanovanj. </w:t>
      </w:r>
    </w:p>
    <w:p w14:paraId="3541461B" w14:textId="77777777" w:rsidR="00A001FD" w:rsidRPr="004D3D21" w:rsidRDefault="00A001FD" w:rsidP="00B422F4">
      <w:pPr>
        <w:rPr>
          <w:rFonts w:cstheme="minorHAnsi"/>
        </w:rPr>
      </w:pPr>
    </w:p>
    <w:p w14:paraId="2CAADF30" w14:textId="77777777" w:rsidR="00A001FD" w:rsidRPr="004D3D21" w:rsidRDefault="00A001FD" w:rsidP="00B422F4">
      <w:pPr>
        <w:rPr>
          <w:rFonts w:cstheme="minorHAnsi"/>
        </w:rPr>
      </w:pPr>
    </w:p>
    <w:p w14:paraId="7FE2841B" w14:textId="77777777" w:rsidR="00A001FD" w:rsidRPr="004D3D21" w:rsidRDefault="00A001FD" w:rsidP="00B422F4">
      <w:pPr>
        <w:rPr>
          <w:rFonts w:cstheme="minorHAnsi"/>
        </w:rPr>
      </w:pPr>
    </w:p>
    <w:p w14:paraId="188DC241" w14:textId="77777777" w:rsidR="00A001FD" w:rsidRPr="004D3D21" w:rsidRDefault="00A001FD" w:rsidP="00B422F4">
      <w:pPr>
        <w:rPr>
          <w:rFonts w:cstheme="minorHAnsi"/>
        </w:rPr>
      </w:pPr>
    </w:p>
    <w:p w14:paraId="74A4419A" w14:textId="77777777" w:rsidR="00A001FD" w:rsidRPr="004D3D21" w:rsidRDefault="00A001FD" w:rsidP="00B422F4">
      <w:pPr>
        <w:rPr>
          <w:rFonts w:cstheme="minorHAnsi"/>
        </w:rPr>
      </w:pPr>
    </w:p>
    <w:p w14:paraId="399DBB26" w14:textId="77777777" w:rsidR="00A001FD" w:rsidRPr="004D3D21" w:rsidRDefault="00A001FD" w:rsidP="00B422F4">
      <w:pPr>
        <w:rPr>
          <w:rFonts w:cstheme="minorHAnsi"/>
        </w:rPr>
        <w:sectPr w:rsidR="00A001FD" w:rsidRPr="004D3D21" w:rsidSect="00D47F93">
          <w:footerReference w:type="default" r:id="rId16"/>
          <w:pgSz w:w="11906" w:h="16838"/>
          <w:pgMar w:top="1418" w:right="1418" w:bottom="1418" w:left="1418" w:header="709" w:footer="709" w:gutter="0"/>
          <w:pgNumType w:start="1"/>
          <w:cols w:space="708"/>
          <w:docGrid w:linePitch="360"/>
        </w:sectPr>
      </w:pPr>
    </w:p>
    <w:p w14:paraId="11B3166F" w14:textId="77777777" w:rsidR="005E06B4" w:rsidRPr="00341771" w:rsidRDefault="005E06B4" w:rsidP="00341771">
      <w:pPr>
        <w:pStyle w:val="Naslov1"/>
      </w:pPr>
      <w:bookmarkStart w:id="84" w:name="_Toc216343568"/>
      <w:bookmarkStart w:id="85" w:name="_Toc202688897"/>
      <w:r w:rsidRPr="00341771">
        <w:lastRenderedPageBreak/>
        <w:t>Kazalniki za spremljanje doseganja strateških ciljev</w:t>
      </w:r>
      <w:bookmarkEnd w:id="84"/>
      <w:r w:rsidRPr="00341771">
        <w:t xml:space="preserve"> </w:t>
      </w:r>
    </w:p>
    <w:bookmarkEnd w:id="85"/>
    <w:p w14:paraId="3E109904" w14:textId="448D2E1F" w:rsidR="00A001FD" w:rsidRPr="004D3D21" w:rsidRDefault="00A001FD" w:rsidP="00A001FD">
      <w:pPr>
        <w:keepNext/>
        <w:spacing w:after="200" w:line="240" w:lineRule="auto"/>
        <w:rPr>
          <w:rFonts w:cstheme="minorHAnsi"/>
          <w:color w:val="808080" w:themeColor="background1" w:themeShade="80"/>
          <w:kern w:val="2"/>
          <w:sz w:val="18"/>
          <w:szCs w:val="18"/>
          <w:lang w:eastAsia="sl-SI"/>
          <w14:ligatures w14:val="standardContextual"/>
        </w:rPr>
      </w:pPr>
    </w:p>
    <w:tbl>
      <w:tblPr>
        <w:tblStyle w:val="Tabelamrea1"/>
        <w:tblW w:w="5000" w:type="pct"/>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6A0" w:firstRow="1" w:lastRow="0" w:firstColumn="1" w:lastColumn="0" w:noHBand="1" w:noVBand="1"/>
      </w:tblPr>
      <w:tblGrid>
        <w:gridCol w:w="2170"/>
        <w:gridCol w:w="2348"/>
        <w:gridCol w:w="1991"/>
        <w:gridCol w:w="2387"/>
        <w:gridCol w:w="2400"/>
        <w:gridCol w:w="2660"/>
      </w:tblGrid>
      <w:tr w:rsidR="00A001FD" w:rsidRPr="004D3D21" w14:paraId="6799F12C" w14:textId="77777777" w:rsidTr="00125EE0">
        <w:trPr>
          <w:cantSplit/>
          <w:tblHeader/>
        </w:trPr>
        <w:tc>
          <w:tcPr>
            <w:tcW w:w="777" w:type="pct"/>
            <w:shd w:val="clear" w:color="auto" w:fill="D9E2F3" w:themeFill="accent1" w:themeFillTint="33"/>
          </w:tcPr>
          <w:p w14:paraId="1DCAFD6E" w14:textId="77777777" w:rsidR="00A001FD" w:rsidRPr="004D3D21" w:rsidRDefault="00A001FD" w:rsidP="00A001FD">
            <w:pPr>
              <w:spacing w:after="200" w:line="276" w:lineRule="auto"/>
              <w:rPr>
                <w:rFonts w:cstheme="minorHAnsi"/>
                <w:b/>
                <w:bCs/>
                <w:i/>
                <w:iCs/>
                <w:color w:val="595959" w:themeColor="text1" w:themeTint="A6"/>
                <w:kern w:val="2"/>
                <w:sz w:val="18"/>
                <w:szCs w:val="18"/>
                <w:lang w:eastAsia="sl-SI"/>
                <w14:ligatures w14:val="standardContextual"/>
              </w:rPr>
            </w:pPr>
            <w:bookmarkStart w:id="86" w:name="_Hlk188951120"/>
            <w:r w:rsidRPr="004D3D21">
              <w:rPr>
                <w:rFonts w:cstheme="minorHAnsi"/>
                <w:b/>
                <w:bCs/>
                <w:i/>
                <w:iCs/>
                <w:color w:val="595959" w:themeColor="text1" w:themeTint="A6"/>
                <w:kern w:val="2"/>
                <w:sz w:val="18"/>
                <w:szCs w:val="18"/>
                <w:lang w:eastAsia="sl-SI"/>
                <w14:ligatures w14:val="standardContextual"/>
              </w:rPr>
              <w:t>Strateški cilj</w:t>
            </w:r>
          </w:p>
        </w:tc>
        <w:tc>
          <w:tcPr>
            <w:tcW w:w="841" w:type="pct"/>
            <w:shd w:val="clear" w:color="auto" w:fill="D9E2F3" w:themeFill="accent1" w:themeFillTint="33"/>
          </w:tcPr>
          <w:p w14:paraId="0F6929AC" w14:textId="77777777" w:rsidR="00A001FD" w:rsidRPr="004D3D21" w:rsidRDefault="00A001FD" w:rsidP="00A001FD">
            <w:pPr>
              <w:spacing w:after="200" w:line="276" w:lineRule="auto"/>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Kazalnik</w:t>
            </w:r>
          </w:p>
        </w:tc>
        <w:tc>
          <w:tcPr>
            <w:tcW w:w="713" w:type="pct"/>
            <w:shd w:val="clear" w:color="auto" w:fill="D9E2F3" w:themeFill="accent1" w:themeFillTint="33"/>
          </w:tcPr>
          <w:p w14:paraId="5070749D" w14:textId="77777777" w:rsidR="00A001FD" w:rsidRPr="004D3D21" w:rsidRDefault="00A001FD" w:rsidP="00A001FD">
            <w:pPr>
              <w:spacing w:after="200" w:line="276" w:lineRule="auto"/>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Izhodiščna vrednost</w:t>
            </w:r>
          </w:p>
        </w:tc>
        <w:tc>
          <w:tcPr>
            <w:tcW w:w="855" w:type="pct"/>
            <w:shd w:val="clear" w:color="auto" w:fill="D9E2F3" w:themeFill="accent1" w:themeFillTint="33"/>
          </w:tcPr>
          <w:p w14:paraId="05368FAB" w14:textId="77777777" w:rsidR="00A001FD" w:rsidRPr="004D3D21" w:rsidRDefault="00A001FD" w:rsidP="00A001FD">
            <w:pPr>
              <w:spacing w:after="200" w:line="276" w:lineRule="auto"/>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Vir izhodiščne vrednosti</w:t>
            </w:r>
          </w:p>
        </w:tc>
        <w:tc>
          <w:tcPr>
            <w:tcW w:w="860" w:type="pct"/>
            <w:shd w:val="clear" w:color="auto" w:fill="D9E2F3" w:themeFill="accent1" w:themeFillTint="33"/>
          </w:tcPr>
          <w:p w14:paraId="1932446D" w14:textId="77777777" w:rsidR="00A001FD" w:rsidRPr="004D3D21" w:rsidRDefault="00A001FD" w:rsidP="00A001FD">
            <w:pPr>
              <w:spacing w:after="200" w:line="276" w:lineRule="auto"/>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Ciljna vrednost 2035</w:t>
            </w:r>
          </w:p>
        </w:tc>
        <w:tc>
          <w:tcPr>
            <w:tcW w:w="953" w:type="pct"/>
            <w:shd w:val="clear" w:color="auto" w:fill="D9E2F3" w:themeFill="accent1" w:themeFillTint="33"/>
          </w:tcPr>
          <w:p w14:paraId="3877D101" w14:textId="77777777" w:rsidR="00A001FD" w:rsidRPr="004D3D21" w:rsidRDefault="00A001FD" w:rsidP="00A001FD">
            <w:pPr>
              <w:spacing w:after="200" w:line="276" w:lineRule="auto"/>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Vir ciljne vrednosti</w:t>
            </w:r>
          </w:p>
        </w:tc>
      </w:tr>
      <w:bookmarkEnd w:id="86"/>
      <w:tr w:rsidR="00A001FD" w:rsidRPr="004D3D21" w14:paraId="52027B98" w14:textId="77777777" w:rsidTr="00125EE0">
        <w:tc>
          <w:tcPr>
            <w:tcW w:w="777" w:type="pct"/>
            <w:shd w:val="clear" w:color="auto" w:fill="D9E2F3" w:themeFill="accent1" w:themeFillTint="33"/>
          </w:tcPr>
          <w:p w14:paraId="17C60EB6" w14:textId="515F5BBA" w:rsidR="00A001FD" w:rsidRPr="004D3D21" w:rsidRDefault="00102D03" w:rsidP="00A001FD">
            <w:pPr>
              <w:spacing w:before="40" w:after="40" w:line="276" w:lineRule="auto"/>
              <w:jc w:val="left"/>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Pravna urejenost in zakonitost poslovanja</w:t>
            </w:r>
          </w:p>
        </w:tc>
        <w:tc>
          <w:tcPr>
            <w:tcW w:w="841" w:type="pct"/>
          </w:tcPr>
          <w:p w14:paraId="242F1AE9" w14:textId="0E154D31" w:rsidR="00A001FD" w:rsidRPr="004D3D21" w:rsidRDefault="00016A2C"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ZK urejenost posameznih in skupnih delov stavb</w:t>
            </w:r>
          </w:p>
        </w:tc>
        <w:tc>
          <w:tcPr>
            <w:tcW w:w="713" w:type="pct"/>
          </w:tcPr>
          <w:p w14:paraId="3E28185D" w14:textId="53F6918F" w:rsidR="00A001FD" w:rsidRPr="004D3D21" w:rsidRDefault="00AE57F1"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 xml:space="preserve">98% </w:t>
            </w:r>
            <w:r w:rsidR="00571AAC" w:rsidRPr="004D3D21">
              <w:rPr>
                <w:rFonts w:cstheme="minorHAnsi"/>
                <w:i/>
                <w:iCs/>
                <w:color w:val="44546A" w:themeColor="text2"/>
                <w:kern w:val="2"/>
                <w:sz w:val="18"/>
                <w:szCs w:val="18"/>
                <w:lang w:eastAsia="sl-SI"/>
                <w14:ligatures w14:val="standardContextual"/>
              </w:rPr>
              <w:t xml:space="preserve">urejenost </w:t>
            </w:r>
            <w:r w:rsidRPr="004D3D21">
              <w:rPr>
                <w:rFonts w:cstheme="minorHAnsi"/>
                <w:i/>
                <w:iCs/>
                <w:color w:val="44546A" w:themeColor="text2"/>
                <w:kern w:val="2"/>
                <w:sz w:val="18"/>
                <w:szCs w:val="18"/>
                <w:lang w:eastAsia="sl-SI"/>
                <w14:ligatures w14:val="standardContextual"/>
              </w:rPr>
              <w:t>posameznih delov s</w:t>
            </w:r>
            <w:r w:rsidR="00571AAC" w:rsidRPr="004D3D21">
              <w:rPr>
                <w:rFonts w:cstheme="minorHAnsi"/>
                <w:i/>
                <w:iCs/>
                <w:color w:val="44546A" w:themeColor="text2"/>
                <w:kern w:val="2"/>
                <w:sz w:val="18"/>
                <w:szCs w:val="18"/>
                <w:lang w:eastAsia="sl-SI"/>
                <w14:ligatures w14:val="standardContextual"/>
              </w:rPr>
              <w:t xml:space="preserve">tavb in </w:t>
            </w:r>
            <w:r w:rsidR="00206AE5" w:rsidRPr="004D3D21">
              <w:rPr>
                <w:rFonts w:cstheme="minorHAnsi"/>
                <w:i/>
                <w:iCs/>
                <w:color w:val="44546A" w:themeColor="text2"/>
                <w:kern w:val="2"/>
                <w:sz w:val="18"/>
                <w:szCs w:val="18"/>
                <w:lang w:eastAsia="sl-SI"/>
                <w14:ligatures w14:val="standardContextual"/>
              </w:rPr>
              <w:t>38% urejenost na skupnih delih stavb</w:t>
            </w:r>
          </w:p>
        </w:tc>
        <w:tc>
          <w:tcPr>
            <w:tcW w:w="855" w:type="pct"/>
          </w:tcPr>
          <w:p w14:paraId="233B78B6" w14:textId="7993DE28" w:rsidR="00A001FD" w:rsidRPr="004D3D21" w:rsidRDefault="007711BD"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Lastne evidence sektorja</w:t>
            </w:r>
            <w:r w:rsidR="00FB33E6" w:rsidRPr="004D3D21">
              <w:rPr>
                <w:rFonts w:cstheme="minorHAnsi"/>
                <w:i/>
                <w:iCs/>
                <w:color w:val="44546A" w:themeColor="text2"/>
                <w:kern w:val="2"/>
                <w:sz w:val="18"/>
                <w:szCs w:val="18"/>
                <w:lang w:eastAsia="sl-SI"/>
                <w14:ligatures w14:val="standardContextual"/>
              </w:rPr>
              <w:t xml:space="preserve"> in zemljiška knjiga</w:t>
            </w:r>
          </w:p>
        </w:tc>
        <w:tc>
          <w:tcPr>
            <w:tcW w:w="860" w:type="pct"/>
          </w:tcPr>
          <w:p w14:paraId="3B929830" w14:textId="00A60CB8" w:rsidR="00A001FD" w:rsidRPr="004D3D21" w:rsidRDefault="007711BD"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100% urejenost posameznih in skupnih delov stavb</w:t>
            </w:r>
          </w:p>
        </w:tc>
        <w:tc>
          <w:tcPr>
            <w:tcW w:w="953" w:type="pct"/>
          </w:tcPr>
          <w:p w14:paraId="01E53A84" w14:textId="49A55758" w:rsidR="00A001FD" w:rsidRPr="004D3D21" w:rsidRDefault="007711BD"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Lastne evidence sektorja</w:t>
            </w:r>
            <w:r w:rsidR="00FB33E6" w:rsidRPr="004D3D21">
              <w:rPr>
                <w:rFonts w:cstheme="minorHAnsi"/>
                <w:i/>
                <w:iCs/>
                <w:color w:val="44546A" w:themeColor="text2"/>
                <w:kern w:val="2"/>
                <w:sz w:val="18"/>
                <w:szCs w:val="18"/>
                <w:lang w:eastAsia="sl-SI"/>
                <w14:ligatures w14:val="standardContextual"/>
              </w:rPr>
              <w:t xml:space="preserve"> in zemljiška knjiga</w:t>
            </w:r>
          </w:p>
        </w:tc>
      </w:tr>
      <w:tr w:rsidR="00A001FD" w:rsidRPr="004D3D21" w14:paraId="3CDA3202" w14:textId="77777777" w:rsidTr="00AA4881">
        <w:trPr>
          <w:trHeight w:val="1334"/>
        </w:trPr>
        <w:tc>
          <w:tcPr>
            <w:tcW w:w="777" w:type="pct"/>
            <w:tcBorders>
              <w:bottom w:val="single" w:sz="18" w:space="0" w:color="4472C4" w:themeColor="accent1"/>
            </w:tcBorders>
            <w:shd w:val="clear" w:color="auto" w:fill="D9E2F3" w:themeFill="accent1" w:themeFillTint="33"/>
          </w:tcPr>
          <w:p w14:paraId="444C656A" w14:textId="55C6C86C" w:rsidR="00A001FD" w:rsidRPr="004D3D21" w:rsidRDefault="00102D03" w:rsidP="00A001FD">
            <w:pPr>
              <w:spacing w:before="40" w:after="40" w:line="276" w:lineRule="auto"/>
              <w:jc w:val="left"/>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Funkcionalna urejenost</w:t>
            </w:r>
          </w:p>
        </w:tc>
        <w:tc>
          <w:tcPr>
            <w:tcW w:w="841" w:type="pct"/>
            <w:tcBorders>
              <w:bottom w:val="single" w:sz="18" w:space="0" w:color="4472C4" w:themeColor="accent1"/>
            </w:tcBorders>
          </w:tcPr>
          <w:p w14:paraId="41DB7344" w14:textId="48502FF4" w:rsidR="00A001FD" w:rsidRPr="004D3D21" w:rsidRDefault="00FB33E6"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Izvajanja investicijskih obnov in revitalizacija dotrajane pohištvene opreme</w:t>
            </w:r>
          </w:p>
        </w:tc>
        <w:tc>
          <w:tcPr>
            <w:tcW w:w="713" w:type="pct"/>
            <w:tcBorders>
              <w:bottom w:val="single" w:sz="18" w:space="0" w:color="4472C4" w:themeColor="accent1"/>
            </w:tcBorders>
          </w:tcPr>
          <w:p w14:paraId="0EE18300" w14:textId="77777777" w:rsidR="00A001FD" w:rsidRPr="004D3D21" w:rsidRDefault="00F50E2E"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 xml:space="preserve">50% obnovljenih dotrajanih gradbenih elementov </w:t>
            </w:r>
            <w:r w:rsidR="00A51D4C" w:rsidRPr="004D3D21">
              <w:rPr>
                <w:rFonts w:cstheme="minorHAnsi"/>
                <w:i/>
                <w:iCs/>
                <w:color w:val="44546A" w:themeColor="text2"/>
                <w:kern w:val="2"/>
                <w:sz w:val="18"/>
                <w:szCs w:val="18"/>
                <w:lang w:eastAsia="sl-SI"/>
                <w14:ligatures w14:val="standardContextual"/>
              </w:rPr>
              <w:t>posameznih delov stavb</w:t>
            </w:r>
          </w:p>
          <w:p w14:paraId="1AE1D6CA" w14:textId="377B1E86" w:rsidR="00A51D4C" w:rsidRPr="004D3D21" w:rsidRDefault="00A51D4C"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10% revitalizirane pohištvene opreme</w:t>
            </w:r>
          </w:p>
        </w:tc>
        <w:tc>
          <w:tcPr>
            <w:tcW w:w="855" w:type="pct"/>
            <w:tcBorders>
              <w:bottom w:val="single" w:sz="18" w:space="0" w:color="4472C4" w:themeColor="accent1"/>
            </w:tcBorders>
          </w:tcPr>
          <w:p w14:paraId="64F9CA1D" w14:textId="37AEC209" w:rsidR="00A001FD" w:rsidRPr="004D3D21" w:rsidRDefault="00A51D4C" w:rsidP="00A001FD">
            <w:pPr>
              <w:spacing w:before="40" w:after="40" w:line="276" w:lineRule="auto"/>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Lastne evidence sektorja</w:t>
            </w:r>
          </w:p>
        </w:tc>
        <w:tc>
          <w:tcPr>
            <w:tcW w:w="860" w:type="pct"/>
            <w:tcBorders>
              <w:bottom w:val="single" w:sz="18" w:space="0" w:color="4472C4" w:themeColor="accent1"/>
            </w:tcBorders>
          </w:tcPr>
          <w:p w14:paraId="5DCBA65B" w14:textId="5AADD50D" w:rsidR="00A001FD" w:rsidRPr="004D3D21" w:rsidRDefault="00A001FD"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 xml:space="preserve"> </w:t>
            </w:r>
            <w:r w:rsidR="00A51D4C" w:rsidRPr="004D3D21">
              <w:rPr>
                <w:rFonts w:cstheme="minorHAnsi"/>
                <w:i/>
                <w:iCs/>
                <w:color w:val="44546A" w:themeColor="text2"/>
                <w:kern w:val="2"/>
                <w:sz w:val="18"/>
                <w:szCs w:val="18"/>
                <w:lang w:eastAsia="sl-SI"/>
                <w14:ligatures w14:val="standardContextual"/>
              </w:rPr>
              <w:t>100% obnovljen</w:t>
            </w:r>
            <w:r w:rsidR="00D26956" w:rsidRPr="004D3D21">
              <w:rPr>
                <w:rFonts w:cstheme="minorHAnsi"/>
                <w:i/>
                <w:iCs/>
                <w:color w:val="44546A" w:themeColor="text2"/>
                <w:kern w:val="2"/>
                <w:sz w:val="18"/>
                <w:szCs w:val="18"/>
                <w:lang w:eastAsia="sl-SI"/>
                <w14:ligatures w14:val="standardContextual"/>
              </w:rPr>
              <w:t xml:space="preserve"> stanovanjski fond ter 100% revitalizirana pohištvena oprema</w:t>
            </w:r>
          </w:p>
        </w:tc>
        <w:tc>
          <w:tcPr>
            <w:tcW w:w="953" w:type="pct"/>
            <w:tcBorders>
              <w:bottom w:val="single" w:sz="18" w:space="0" w:color="4472C4" w:themeColor="accent1"/>
            </w:tcBorders>
          </w:tcPr>
          <w:p w14:paraId="68B9D982" w14:textId="76D8897E" w:rsidR="00A001FD" w:rsidRPr="004D3D21" w:rsidRDefault="00D26956" w:rsidP="00A001FD">
            <w:pPr>
              <w:spacing w:before="40" w:after="40" w:line="276" w:lineRule="auto"/>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Lastne evidence sektorja</w:t>
            </w:r>
          </w:p>
        </w:tc>
      </w:tr>
      <w:tr w:rsidR="00A001FD" w:rsidRPr="004D3D21" w14:paraId="00CE79A7" w14:textId="77777777" w:rsidTr="00AA4881">
        <w:trPr>
          <w:trHeight w:val="1128"/>
        </w:trPr>
        <w:tc>
          <w:tcPr>
            <w:tcW w:w="777" w:type="pct"/>
            <w:tcBorders>
              <w:bottom w:val="single" w:sz="8" w:space="0" w:color="4472C4" w:themeColor="accent1"/>
            </w:tcBorders>
            <w:shd w:val="clear" w:color="auto" w:fill="D9E2F3" w:themeFill="accent1" w:themeFillTint="33"/>
          </w:tcPr>
          <w:p w14:paraId="19BD5224" w14:textId="6FEB5648" w:rsidR="00A001FD" w:rsidRPr="004D3D21" w:rsidRDefault="00102D03" w:rsidP="00A001FD">
            <w:pPr>
              <w:spacing w:before="40" w:after="40" w:line="276" w:lineRule="auto"/>
              <w:jc w:val="left"/>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Učinkovita raba</w:t>
            </w:r>
          </w:p>
        </w:tc>
        <w:tc>
          <w:tcPr>
            <w:tcW w:w="841" w:type="pct"/>
            <w:tcBorders>
              <w:bottom w:val="single" w:sz="8" w:space="0" w:color="4472C4" w:themeColor="accent1"/>
            </w:tcBorders>
          </w:tcPr>
          <w:p w14:paraId="0F04F9A3" w14:textId="4BD1FE11" w:rsidR="00A001FD" w:rsidRPr="004D3D21" w:rsidRDefault="00F53DE5"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Zasedenost službenih stanovanj</w:t>
            </w:r>
          </w:p>
        </w:tc>
        <w:tc>
          <w:tcPr>
            <w:tcW w:w="713" w:type="pct"/>
            <w:tcBorders>
              <w:bottom w:val="single" w:sz="8" w:space="0" w:color="4472C4" w:themeColor="accent1"/>
            </w:tcBorders>
          </w:tcPr>
          <w:p w14:paraId="4CE98B6D" w14:textId="49556397" w:rsidR="00A001FD" w:rsidRPr="004D3D21" w:rsidRDefault="002B3E24"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 xml:space="preserve">94% </w:t>
            </w:r>
            <w:r w:rsidR="00FA30A9" w:rsidRPr="004D3D21">
              <w:rPr>
                <w:rFonts w:cstheme="minorHAnsi"/>
                <w:i/>
                <w:iCs/>
                <w:color w:val="44546A" w:themeColor="text2"/>
                <w:kern w:val="2"/>
                <w:sz w:val="18"/>
                <w:szCs w:val="18"/>
                <w:lang w:eastAsia="sl-SI"/>
                <w14:ligatures w14:val="standardContextual"/>
              </w:rPr>
              <w:t>na dan 1.11.2025</w:t>
            </w:r>
          </w:p>
        </w:tc>
        <w:tc>
          <w:tcPr>
            <w:tcW w:w="855" w:type="pct"/>
            <w:tcBorders>
              <w:bottom w:val="single" w:sz="8" w:space="0" w:color="4472C4" w:themeColor="accent1"/>
            </w:tcBorders>
          </w:tcPr>
          <w:p w14:paraId="3696AAB1" w14:textId="7DF82824" w:rsidR="00A001FD" w:rsidRPr="004D3D21" w:rsidRDefault="00FA30A9"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Lastne evidence sektorja</w:t>
            </w:r>
          </w:p>
        </w:tc>
        <w:tc>
          <w:tcPr>
            <w:tcW w:w="860" w:type="pct"/>
            <w:tcBorders>
              <w:bottom w:val="single" w:sz="8" w:space="0" w:color="4472C4" w:themeColor="accent1"/>
            </w:tcBorders>
          </w:tcPr>
          <w:p w14:paraId="4D1F16D3" w14:textId="1C6024E1" w:rsidR="00A001FD" w:rsidRPr="004D3D21" w:rsidRDefault="00FA30A9"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98% zasedenost</w:t>
            </w:r>
          </w:p>
        </w:tc>
        <w:tc>
          <w:tcPr>
            <w:tcW w:w="953" w:type="pct"/>
            <w:tcBorders>
              <w:bottom w:val="single" w:sz="8" w:space="0" w:color="4472C4" w:themeColor="accent1"/>
            </w:tcBorders>
          </w:tcPr>
          <w:p w14:paraId="3CBB8447" w14:textId="69C88DBF" w:rsidR="00A001FD" w:rsidRPr="004D3D21" w:rsidRDefault="00FA30A9" w:rsidP="00A001FD">
            <w:pPr>
              <w:spacing w:before="40" w:after="40" w:line="276" w:lineRule="auto"/>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Lastne evidence sektorja</w:t>
            </w:r>
          </w:p>
        </w:tc>
      </w:tr>
      <w:tr w:rsidR="002A53C4" w:rsidRPr="004D3D21" w14:paraId="6771389B" w14:textId="77777777" w:rsidTr="00AA4881">
        <w:trPr>
          <w:trHeight w:val="1128"/>
        </w:trPr>
        <w:tc>
          <w:tcPr>
            <w:tcW w:w="777" w:type="pct"/>
            <w:tcBorders>
              <w:top w:val="single" w:sz="8" w:space="0" w:color="4472C4" w:themeColor="accent1"/>
            </w:tcBorders>
            <w:shd w:val="clear" w:color="auto" w:fill="D9E2F3" w:themeFill="accent1" w:themeFillTint="33"/>
          </w:tcPr>
          <w:p w14:paraId="23C47FC7" w14:textId="77777777" w:rsidR="002A53C4" w:rsidRPr="004D3D21" w:rsidRDefault="002A53C4" w:rsidP="00A001FD">
            <w:pPr>
              <w:spacing w:before="40" w:after="40" w:line="276" w:lineRule="auto"/>
              <w:jc w:val="left"/>
              <w:rPr>
                <w:rFonts w:cstheme="minorHAnsi"/>
                <w:b/>
                <w:bCs/>
                <w:i/>
                <w:iCs/>
                <w:color w:val="595959" w:themeColor="text1" w:themeTint="A6"/>
                <w:kern w:val="2"/>
                <w:sz w:val="18"/>
                <w:szCs w:val="18"/>
                <w:lang w:eastAsia="sl-SI"/>
                <w14:ligatures w14:val="standardContextual"/>
              </w:rPr>
            </w:pPr>
          </w:p>
        </w:tc>
        <w:tc>
          <w:tcPr>
            <w:tcW w:w="841" w:type="pct"/>
            <w:tcBorders>
              <w:top w:val="single" w:sz="8" w:space="0" w:color="4472C4" w:themeColor="accent1"/>
            </w:tcBorders>
          </w:tcPr>
          <w:p w14:paraId="4466C3D1" w14:textId="493AC61F" w:rsidR="002A53C4" w:rsidRPr="004D3D21" w:rsidRDefault="002A53C4"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 xml:space="preserve">Nakup </w:t>
            </w:r>
            <w:r w:rsidR="00657BED" w:rsidRPr="004D3D21">
              <w:rPr>
                <w:rFonts w:cstheme="minorHAnsi"/>
                <w:i/>
                <w:iCs/>
                <w:color w:val="44546A" w:themeColor="text2"/>
                <w:kern w:val="2"/>
                <w:sz w:val="18"/>
                <w:szCs w:val="18"/>
                <w:lang w:eastAsia="sl-SI"/>
                <w14:ligatures w14:val="standardContextual"/>
              </w:rPr>
              <w:t xml:space="preserve">10 </w:t>
            </w:r>
            <w:r w:rsidRPr="004D3D21">
              <w:rPr>
                <w:rFonts w:cstheme="minorHAnsi"/>
                <w:i/>
                <w:iCs/>
                <w:color w:val="44546A" w:themeColor="text2"/>
                <w:kern w:val="2"/>
                <w:sz w:val="18"/>
                <w:szCs w:val="18"/>
                <w:lang w:eastAsia="sl-SI"/>
                <w14:ligatures w14:val="standardContextual"/>
              </w:rPr>
              <w:t>novih stanovanj</w:t>
            </w:r>
          </w:p>
        </w:tc>
        <w:tc>
          <w:tcPr>
            <w:tcW w:w="713" w:type="pct"/>
            <w:tcBorders>
              <w:top w:val="single" w:sz="8" w:space="0" w:color="4472C4" w:themeColor="accent1"/>
            </w:tcBorders>
          </w:tcPr>
          <w:p w14:paraId="3573108D" w14:textId="7BD9CB1A" w:rsidR="002A53C4" w:rsidRPr="004D3D21" w:rsidRDefault="002A53C4"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0%</w:t>
            </w:r>
          </w:p>
        </w:tc>
        <w:tc>
          <w:tcPr>
            <w:tcW w:w="855" w:type="pct"/>
            <w:tcBorders>
              <w:top w:val="single" w:sz="8" w:space="0" w:color="4472C4" w:themeColor="accent1"/>
            </w:tcBorders>
          </w:tcPr>
          <w:p w14:paraId="1A4ED315" w14:textId="6C67B25A" w:rsidR="002A53C4" w:rsidRPr="004D3D21" w:rsidRDefault="002A53C4"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Lastne evidence sektorja in MF-</w:t>
            </w:r>
            <w:proofErr w:type="spellStart"/>
            <w:r w:rsidRPr="004D3D21">
              <w:rPr>
                <w:rFonts w:cstheme="minorHAnsi"/>
                <w:i/>
                <w:iCs/>
                <w:color w:val="44546A" w:themeColor="text2"/>
                <w:kern w:val="2"/>
                <w:sz w:val="18"/>
                <w:szCs w:val="18"/>
                <w:lang w:eastAsia="sl-SI"/>
                <w14:ligatures w14:val="standardContextual"/>
              </w:rPr>
              <w:t>erac</w:t>
            </w:r>
            <w:proofErr w:type="spellEnd"/>
          </w:p>
        </w:tc>
        <w:tc>
          <w:tcPr>
            <w:tcW w:w="860" w:type="pct"/>
            <w:tcBorders>
              <w:top w:val="single" w:sz="8" w:space="0" w:color="4472C4" w:themeColor="accent1"/>
            </w:tcBorders>
          </w:tcPr>
          <w:p w14:paraId="5D0488A5" w14:textId="561F1D61" w:rsidR="002A53C4" w:rsidRPr="004D3D21" w:rsidRDefault="00657BED"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100%</w:t>
            </w:r>
          </w:p>
        </w:tc>
        <w:tc>
          <w:tcPr>
            <w:tcW w:w="953" w:type="pct"/>
            <w:tcBorders>
              <w:top w:val="single" w:sz="8" w:space="0" w:color="4472C4" w:themeColor="accent1"/>
            </w:tcBorders>
          </w:tcPr>
          <w:p w14:paraId="11FB0EBE" w14:textId="6EC76F4F" w:rsidR="002A53C4" w:rsidRPr="004D3D21" w:rsidRDefault="00657BED" w:rsidP="00A001FD">
            <w:pPr>
              <w:spacing w:before="40" w:after="40" w:line="276" w:lineRule="auto"/>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Lastne evidence sektorja in MF-</w:t>
            </w:r>
            <w:proofErr w:type="spellStart"/>
            <w:r w:rsidRPr="004D3D21">
              <w:rPr>
                <w:rFonts w:cstheme="minorHAnsi"/>
                <w:i/>
                <w:iCs/>
                <w:color w:val="44546A" w:themeColor="text2"/>
                <w:kern w:val="2"/>
                <w:sz w:val="18"/>
                <w:szCs w:val="18"/>
                <w:lang w:eastAsia="sl-SI"/>
                <w14:ligatures w14:val="standardContextual"/>
              </w:rPr>
              <w:t>erac</w:t>
            </w:r>
            <w:proofErr w:type="spellEnd"/>
          </w:p>
        </w:tc>
      </w:tr>
      <w:tr w:rsidR="00A001FD" w:rsidRPr="004D3D21" w14:paraId="788C5D79" w14:textId="77777777" w:rsidTr="00125EE0">
        <w:trPr>
          <w:trHeight w:val="1100"/>
        </w:trPr>
        <w:tc>
          <w:tcPr>
            <w:tcW w:w="777" w:type="pct"/>
            <w:shd w:val="clear" w:color="auto" w:fill="D9E2F3" w:themeFill="accent1" w:themeFillTint="33"/>
          </w:tcPr>
          <w:p w14:paraId="0C1DB7B0" w14:textId="0B6F0D09" w:rsidR="00A001FD" w:rsidRPr="004D3D21" w:rsidRDefault="00102D03" w:rsidP="00A001FD">
            <w:pPr>
              <w:spacing w:before="40" w:after="40" w:line="276" w:lineRule="auto"/>
              <w:jc w:val="left"/>
              <w:rPr>
                <w:rFonts w:cstheme="minorHAnsi"/>
                <w:b/>
                <w:bCs/>
                <w:i/>
                <w:iCs/>
                <w:color w:val="595959" w:themeColor="text1" w:themeTint="A6"/>
                <w:kern w:val="2"/>
                <w:sz w:val="18"/>
                <w:szCs w:val="18"/>
                <w:lang w:eastAsia="sl-SI"/>
                <w14:ligatures w14:val="standardContextual"/>
              </w:rPr>
            </w:pPr>
            <w:r w:rsidRPr="004D3D21">
              <w:rPr>
                <w:rFonts w:cstheme="minorHAnsi"/>
                <w:b/>
                <w:bCs/>
                <w:i/>
                <w:iCs/>
                <w:color w:val="595959" w:themeColor="text1" w:themeTint="A6"/>
                <w:kern w:val="2"/>
                <w:sz w:val="18"/>
                <w:szCs w:val="18"/>
                <w:lang w:eastAsia="sl-SI"/>
                <w14:ligatures w14:val="standardContextual"/>
              </w:rPr>
              <w:t>Finančna vzdržnost</w:t>
            </w:r>
          </w:p>
        </w:tc>
        <w:tc>
          <w:tcPr>
            <w:tcW w:w="841" w:type="pct"/>
          </w:tcPr>
          <w:p w14:paraId="6B1CA15E" w14:textId="4C01E23A" w:rsidR="00A001FD" w:rsidRPr="004D3D21" w:rsidRDefault="00D41D88"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Delež prihodkov pokriva delež odhodkov</w:t>
            </w:r>
          </w:p>
        </w:tc>
        <w:tc>
          <w:tcPr>
            <w:tcW w:w="713" w:type="pct"/>
          </w:tcPr>
          <w:p w14:paraId="446794F6" w14:textId="03915BFC" w:rsidR="00A001FD" w:rsidRPr="004D3D21" w:rsidRDefault="00067840" w:rsidP="00A001FD">
            <w:pPr>
              <w:spacing w:before="40" w:after="40" w:line="276" w:lineRule="auto"/>
              <w:jc w:val="left"/>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100% pokrivanje odhodkov z lastnimi prihodki</w:t>
            </w:r>
          </w:p>
        </w:tc>
        <w:tc>
          <w:tcPr>
            <w:tcW w:w="855" w:type="pct"/>
          </w:tcPr>
          <w:p w14:paraId="54CA82B3" w14:textId="685B69C5" w:rsidR="00A001FD" w:rsidRPr="004D3D21" w:rsidRDefault="00067840" w:rsidP="00A001FD">
            <w:pPr>
              <w:spacing w:before="40" w:after="40" w:line="276" w:lineRule="auto"/>
              <w:jc w:val="left"/>
              <w:rPr>
                <w:rFonts w:cstheme="minorHAnsi"/>
                <w:i/>
                <w:iCs/>
                <w:color w:val="44546A" w:themeColor="text2"/>
                <w:kern w:val="2"/>
                <w:sz w:val="18"/>
                <w:szCs w:val="18"/>
                <w:lang w:eastAsia="sl-SI"/>
                <w14:ligatures w14:val="standardContextual"/>
              </w:rPr>
            </w:pPr>
            <w:proofErr w:type="spellStart"/>
            <w:r w:rsidRPr="004D3D21">
              <w:rPr>
                <w:rFonts w:cstheme="minorHAnsi"/>
                <w:i/>
                <w:iCs/>
                <w:color w:val="44546A" w:themeColor="text2"/>
                <w:kern w:val="2"/>
                <w:sz w:val="18"/>
                <w:szCs w:val="18"/>
                <w:lang w:eastAsia="sl-SI"/>
                <w14:ligatures w14:val="standardContextual"/>
              </w:rPr>
              <w:t>Mf-erac</w:t>
            </w:r>
            <w:proofErr w:type="spellEnd"/>
          </w:p>
          <w:p w14:paraId="7804E4FD" w14:textId="77777777" w:rsidR="00A001FD" w:rsidRPr="004D3D21" w:rsidRDefault="00A001FD" w:rsidP="00A001FD">
            <w:pPr>
              <w:spacing w:before="40" w:after="40" w:line="276" w:lineRule="auto"/>
              <w:rPr>
                <w:rFonts w:cstheme="minorHAnsi"/>
                <w:i/>
                <w:iCs/>
                <w:color w:val="44546A" w:themeColor="text2"/>
                <w:kern w:val="2"/>
                <w:sz w:val="18"/>
                <w:szCs w:val="18"/>
                <w:lang w:eastAsia="sl-SI"/>
                <w14:ligatures w14:val="standardContextual"/>
              </w:rPr>
            </w:pPr>
          </w:p>
        </w:tc>
        <w:tc>
          <w:tcPr>
            <w:tcW w:w="860" w:type="pct"/>
          </w:tcPr>
          <w:p w14:paraId="6ED1C78D" w14:textId="335BA2EA" w:rsidR="00A001FD" w:rsidRPr="004D3D21" w:rsidRDefault="00067840" w:rsidP="00A001FD">
            <w:pPr>
              <w:spacing w:before="40" w:after="40" w:line="276" w:lineRule="auto"/>
              <w:rPr>
                <w:rFonts w:cstheme="minorHAnsi"/>
                <w:i/>
                <w:iCs/>
                <w:color w:val="44546A" w:themeColor="text2"/>
                <w:kern w:val="2"/>
                <w:sz w:val="18"/>
                <w:szCs w:val="18"/>
                <w:lang w:eastAsia="sl-SI"/>
                <w14:ligatures w14:val="standardContextual"/>
              </w:rPr>
            </w:pPr>
            <w:r w:rsidRPr="004D3D21">
              <w:rPr>
                <w:rFonts w:cstheme="minorHAnsi"/>
                <w:i/>
                <w:iCs/>
                <w:color w:val="44546A" w:themeColor="text2"/>
                <w:kern w:val="2"/>
                <w:sz w:val="18"/>
                <w:szCs w:val="18"/>
                <w:lang w:eastAsia="sl-SI"/>
                <w14:ligatures w14:val="standardContextual"/>
              </w:rPr>
              <w:t>100% pokrivanje odhodkov z lastnimi prihodki</w:t>
            </w:r>
          </w:p>
        </w:tc>
        <w:tc>
          <w:tcPr>
            <w:tcW w:w="953" w:type="pct"/>
          </w:tcPr>
          <w:p w14:paraId="612C38D0" w14:textId="7D3964AB" w:rsidR="00A001FD" w:rsidRPr="004D3D21" w:rsidRDefault="00067840" w:rsidP="00A001FD">
            <w:pPr>
              <w:spacing w:before="40" w:after="40" w:line="276" w:lineRule="auto"/>
              <w:rPr>
                <w:rFonts w:cstheme="minorHAnsi"/>
                <w:i/>
                <w:iCs/>
                <w:color w:val="44546A" w:themeColor="text2"/>
                <w:kern w:val="2"/>
                <w:sz w:val="18"/>
                <w:szCs w:val="18"/>
                <w:lang w:eastAsia="sl-SI"/>
                <w14:ligatures w14:val="standardContextual"/>
              </w:rPr>
            </w:pPr>
            <w:proofErr w:type="spellStart"/>
            <w:r w:rsidRPr="004D3D21">
              <w:rPr>
                <w:rFonts w:cstheme="minorHAnsi"/>
                <w:i/>
                <w:iCs/>
                <w:color w:val="44546A" w:themeColor="text2"/>
                <w:kern w:val="2"/>
                <w:sz w:val="18"/>
                <w:szCs w:val="18"/>
                <w:lang w:eastAsia="sl-SI"/>
                <w14:ligatures w14:val="standardContextual"/>
              </w:rPr>
              <w:t>Mf-erac</w:t>
            </w:r>
            <w:proofErr w:type="spellEnd"/>
          </w:p>
        </w:tc>
      </w:tr>
    </w:tbl>
    <w:p w14:paraId="4E62DA5E" w14:textId="77777777" w:rsidR="00A001FD" w:rsidRPr="004D3D21" w:rsidRDefault="00A001FD" w:rsidP="00B422F4">
      <w:pPr>
        <w:rPr>
          <w:rFonts w:cstheme="minorHAnsi"/>
        </w:rPr>
      </w:pPr>
    </w:p>
    <w:p w14:paraId="214989F8" w14:textId="77777777" w:rsidR="00A001FD" w:rsidRPr="004D3D21" w:rsidRDefault="00A001FD" w:rsidP="00B422F4">
      <w:pPr>
        <w:rPr>
          <w:rFonts w:cstheme="minorHAnsi"/>
        </w:rPr>
      </w:pPr>
    </w:p>
    <w:p w14:paraId="109BE9F3" w14:textId="77777777" w:rsidR="00A001FD" w:rsidRPr="004D3D21" w:rsidRDefault="00A001FD" w:rsidP="00B422F4">
      <w:pPr>
        <w:rPr>
          <w:rFonts w:cstheme="minorHAnsi"/>
        </w:rPr>
        <w:sectPr w:rsidR="00A001FD" w:rsidRPr="004D3D21" w:rsidSect="00B92E76">
          <w:pgSz w:w="16838" w:h="11906" w:orient="landscape"/>
          <w:pgMar w:top="1418" w:right="1418" w:bottom="1418" w:left="1418" w:header="709" w:footer="709" w:gutter="0"/>
          <w:cols w:space="708"/>
          <w:titlePg/>
          <w:docGrid w:linePitch="360"/>
        </w:sectPr>
      </w:pPr>
    </w:p>
    <w:p w14:paraId="22268208" w14:textId="116D551A" w:rsidR="000C644D" w:rsidRPr="00341771" w:rsidRDefault="009A4587" w:rsidP="00341771">
      <w:pPr>
        <w:pStyle w:val="Naslov1"/>
      </w:pPr>
      <w:bookmarkStart w:id="87" w:name="_Toc199239319"/>
      <w:bookmarkStart w:id="88" w:name="_Toc216343569"/>
      <w:r w:rsidRPr="00341771">
        <w:lastRenderedPageBreak/>
        <w:t>Viri in literatura</w:t>
      </w:r>
      <w:bookmarkEnd w:id="87"/>
      <w:bookmarkEnd w:id="88"/>
    </w:p>
    <w:p w14:paraId="52526DBC" w14:textId="36B6B78C" w:rsidR="000C644D" w:rsidRPr="00341771" w:rsidRDefault="009A4587" w:rsidP="00341771">
      <w:pPr>
        <w:pStyle w:val="Naslov2"/>
      </w:pPr>
      <w:bookmarkStart w:id="89" w:name="_Toc199239320"/>
      <w:bookmarkStart w:id="90" w:name="_Toc216343570"/>
      <w:r w:rsidRPr="00341771">
        <w:t>Zakonodaja</w:t>
      </w:r>
      <w:bookmarkEnd w:id="89"/>
      <w:bookmarkEnd w:id="90"/>
    </w:p>
    <w:p w14:paraId="5367D18E" w14:textId="2F0F13ED" w:rsidR="000C644D" w:rsidRPr="004D3D21" w:rsidRDefault="000C644D" w:rsidP="001D4840">
      <w:pPr>
        <w:pStyle w:val="Odstavekseznama"/>
        <w:numPr>
          <w:ilvl w:val="0"/>
          <w:numId w:val="5"/>
        </w:numPr>
        <w:rPr>
          <w:rFonts w:cstheme="minorHAnsi"/>
        </w:rPr>
      </w:pPr>
      <w:r w:rsidRPr="004D3D21">
        <w:rPr>
          <w:rFonts w:cstheme="minorHAnsi"/>
        </w:rPr>
        <w:t>Zakon o spremembah in dopolnitvah Zakona o državni upravi (ZDU-1O), Uradni list RS, št. 18/2023 z dne 13. 2. 2023.</w:t>
      </w:r>
    </w:p>
    <w:p w14:paraId="707C2623" w14:textId="60BC5B3B" w:rsidR="00955169" w:rsidRPr="004D3D21" w:rsidRDefault="00955169" w:rsidP="001D4840">
      <w:pPr>
        <w:pStyle w:val="Odstavekseznama"/>
        <w:numPr>
          <w:ilvl w:val="0"/>
          <w:numId w:val="5"/>
        </w:numPr>
        <w:rPr>
          <w:rFonts w:cstheme="minorHAnsi"/>
        </w:rPr>
      </w:pPr>
      <w:r w:rsidRPr="004D3D21">
        <w:rPr>
          <w:rFonts w:cstheme="minorHAnsi"/>
        </w:rPr>
        <w:t>Zakon o stvarnem premoženju države in samoupravnih lokalnih skupnosti (ZSPDSLS-1), Uradni list RS, št. 11/18, 79/18 in 78/23 – ZORR).</w:t>
      </w:r>
    </w:p>
    <w:p w14:paraId="0A34375C" w14:textId="77777777" w:rsidR="003E37F0" w:rsidRPr="004D3D21" w:rsidRDefault="003E37F0" w:rsidP="001D4840">
      <w:pPr>
        <w:pStyle w:val="Odstavekseznama"/>
        <w:numPr>
          <w:ilvl w:val="0"/>
          <w:numId w:val="5"/>
        </w:numPr>
        <w:rPr>
          <w:rFonts w:cstheme="minorHAnsi"/>
        </w:rPr>
      </w:pPr>
      <w:r w:rsidRPr="004D3D21">
        <w:rPr>
          <w:rFonts w:cstheme="minorHAnsi"/>
        </w:rPr>
        <w:t xml:space="preserve">Zakon o zagotavljanju pogojev za opravljanje funkcije predsednika republike (Ur. l. RS št. 15/03 in 109/12). </w:t>
      </w:r>
    </w:p>
    <w:p w14:paraId="0624ADCF" w14:textId="77777777" w:rsidR="003E37F0" w:rsidRPr="004D3D21" w:rsidRDefault="003E37F0" w:rsidP="001D4840">
      <w:pPr>
        <w:pStyle w:val="Odstavekseznama"/>
        <w:numPr>
          <w:ilvl w:val="0"/>
          <w:numId w:val="5"/>
        </w:numPr>
        <w:rPr>
          <w:rFonts w:cstheme="minorHAnsi"/>
        </w:rPr>
      </w:pPr>
      <w:r w:rsidRPr="004D3D21">
        <w:rPr>
          <w:rFonts w:cstheme="minorHAnsi"/>
        </w:rPr>
        <w:t xml:space="preserve">ZDU-1O, Uradni list RS, št. 18/2023 z dne 13. 2. 2023. </w:t>
      </w:r>
    </w:p>
    <w:p w14:paraId="7C86DB77" w14:textId="77777777" w:rsidR="003E37F0" w:rsidRPr="004D3D21" w:rsidRDefault="003E37F0" w:rsidP="001D4840">
      <w:pPr>
        <w:pStyle w:val="Odstavekseznama"/>
        <w:numPr>
          <w:ilvl w:val="0"/>
          <w:numId w:val="5"/>
        </w:numPr>
        <w:rPr>
          <w:rFonts w:cstheme="minorHAnsi"/>
        </w:rPr>
      </w:pPr>
      <w:r w:rsidRPr="004D3D21">
        <w:rPr>
          <w:rFonts w:cstheme="minorHAnsi"/>
        </w:rPr>
        <w:t xml:space="preserve">Zakon o Vladi Republike Slovenije, Uradni list RS, št. 24/05. </w:t>
      </w:r>
    </w:p>
    <w:p w14:paraId="198F30B1" w14:textId="77777777" w:rsidR="003E37F0" w:rsidRPr="004D3D21" w:rsidRDefault="003E37F0" w:rsidP="001D4840">
      <w:pPr>
        <w:pStyle w:val="Odstavekseznama"/>
        <w:numPr>
          <w:ilvl w:val="0"/>
          <w:numId w:val="5"/>
        </w:numPr>
        <w:rPr>
          <w:rFonts w:cstheme="minorHAnsi"/>
        </w:rPr>
      </w:pPr>
      <w:r w:rsidRPr="004D3D21">
        <w:rPr>
          <w:rFonts w:cstheme="minorHAnsi"/>
        </w:rPr>
        <w:t xml:space="preserve">Stanovanjski zakon (Uradni list RS, št. 18/91-I, 19/91 – popr., 13/93 – ZP-G, 9/94 – </w:t>
      </w:r>
      <w:proofErr w:type="spellStart"/>
      <w:r w:rsidRPr="004D3D21">
        <w:rPr>
          <w:rFonts w:cstheme="minorHAnsi"/>
        </w:rPr>
        <w:t>odl</w:t>
      </w:r>
      <w:proofErr w:type="spellEnd"/>
      <w:r w:rsidRPr="004D3D21">
        <w:rPr>
          <w:rFonts w:cstheme="minorHAnsi"/>
        </w:rPr>
        <w:t xml:space="preserve">. US, 21/94, 29/95 – ZPDF, 23/96, 24/96 – </w:t>
      </w:r>
      <w:proofErr w:type="spellStart"/>
      <w:r w:rsidRPr="004D3D21">
        <w:rPr>
          <w:rFonts w:cstheme="minorHAnsi"/>
        </w:rPr>
        <w:t>odl</w:t>
      </w:r>
      <w:proofErr w:type="spellEnd"/>
      <w:r w:rsidRPr="004D3D21">
        <w:rPr>
          <w:rFonts w:cstheme="minorHAnsi"/>
        </w:rPr>
        <w:t xml:space="preserve">. US, 44/96 – </w:t>
      </w:r>
      <w:proofErr w:type="spellStart"/>
      <w:r w:rsidRPr="004D3D21">
        <w:rPr>
          <w:rFonts w:cstheme="minorHAnsi"/>
        </w:rPr>
        <w:t>odl</w:t>
      </w:r>
      <w:proofErr w:type="spellEnd"/>
      <w:r w:rsidRPr="004D3D21">
        <w:rPr>
          <w:rFonts w:cstheme="minorHAnsi"/>
        </w:rPr>
        <w:t xml:space="preserve">. US, 1/00, 1/00 – </w:t>
      </w:r>
      <w:proofErr w:type="spellStart"/>
      <w:r w:rsidRPr="004D3D21">
        <w:rPr>
          <w:rFonts w:cstheme="minorHAnsi"/>
        </w:rPr>
        <w:t>odl</w:t>
      </w:r>
      <w:proofErr w:type="spellEnd"/>
      <w:r w:rsidRPr="004D3D21">
        <w:rPr>
          <w:rFonts w:cstheme="minorHAnsi"/>
        </w:rPr>
        <w:t xml:space="preserve">. US, 22/00 – ZJS, 87/02 – SPZ, 29/03 – </w:t>
      </w:r>
      <w:proofErr w:type="spellStart"/>
      <w:r w:rsidRPr="004D3D21">
        <w:rPr>
          <w:rFonts w:cstheme="minorHAnsi"/>
        </w:rPr>
        <w:t>odl</w:t>
      </w:r>
      <w:proofErr w:type="spellEnd"/>
      <w:r w:rsidRPr="004D3D21">
        <w:rPr>
          <w:rFonts w:cstheme="minorHAnsi"/>
        </w:rPr>
        <w:t>. US in 69/03 – SZ-1).</w:t>
      </w:r>
    </w:p>
    <w:p w14:paraId="128D8E7F" w14:textId="77777777" w:rsidR="003E37F0" w:rsidRPr="004D3D21" w:rsidRDefault="003E37F0" w:rsidP="001D4840">
      <w:pPr>
        <w:pStyle w:val="Odstavekseznama"/>
        <w:numPr>
          <w:ilvl w:val="0"/>
          <w:numId w:val="5"/>
        </w:numPr>
        <w:rPr>
          <w:rFonts w:cstheme="minorHAnsi"/>
        </w:rPr>
      </w:pPr>
      <w:r w:rsidRPr="004D3D21">
        <w:rPr>
          <w:rFonts w:cstheme="minorHAnsi"/>
        </w:rPr>
        <w:t xml:space="preserve">Zakon o Agenciji Republike Slovenije za plačilni promet, nadziranje in informiranje (Uradni list RS, št. 48/94, 18/95 – </w:t>
      </w:r>
      <w:proofErr w:type="spellStart"/>
      <w:r w:rsidRPr="004D3D21">
        <w:rPr>
          <w:rFonts w:cstheme="minorHAnsi"/>
        </w:rPr>
        <w:t>odl</w:t>
      </w:r>
      <w:proofErr w:type="spellEnd"/>
      <w:r w:rsidRPr="004D3D21">
        <w:rPr>
          <w:rFonts w:cstheme="minorHAnsi"/>
        </w:rPr>
        <w:t>. US, 58/95, 18/96 – ZDavP, 87/97 – ZDavP-A, 30/02 – ZPlaP in 80/04 – ZUARLPP).</w:t>
      </w:r>
    </w:p>
    <w:p w14:paraId="0226F31C" w14:textId="77777777" w:rsidR="003E37F0" w:rsidRPr="004D3D21" w:rsidRDefault="003E37F0" w:rsidP="001D4840">
      <w:pPr>
        <w:pStyle w:val="Odstavekseznama"/>
        <w:numPr>
          <w:ilvl w:val="0"/>
          <w:numId w:val="5"/>
        </w:numPr>
        <w:rPr>
          <w:rFonts w:cstheme="minorHAnsi"/>
        </w:rPr>
      </w:pPr>
      <w:r w:rsidRPr="004D3D21">
        <w:rPr>
          <w:rFonts w:cstheme="minorHAnsi"/>
        </w:rPr>
        <w:t xml:space="preserve">Zakon o organizaciji in delovnem področju ministrstev (Uradni list RS, št. </w:t>
      </w:r>
      <w:hyperlink r:id="rId17" w:tgtFrame="_blank" w:tooltip="Zakon o organizaciji in delovnem področju ministrstev (ZODPM)" w:history="1">
        <w:r w:rsidRPr="004D3D21">
          <w:rPr>
            <w:rFonts w:cstheme="minorHAnsi"/>
          </w:rPr>
          <w:t>71/94</w:t>
        </w:r>
      </w:hyperlink>
      <w:r w:rsidRPr="004D3D21">
        <w:rPr>
          <w:rFonts w:cstheme="minorHAnsi"/>
        </w:rPr>
        <w:t xml:space="preserve">, </w:t>
      </w:r>
      <w:hyperlink r:id="rId18" w:tgtFrame="_blank" w:tooltip="Zakon o spremembah in dopolnitvah zakona o organizaciji in delovnem področju ministrstev" w:history="1">
        <w:r w:rsidRPr="004D3D21">
          <w:rPr>
            <w:rFonts w:cstheme="minorHAnsi"/>
          </w:rPr>
          <w:t>47/97</w:t>
        </w:r>
      </w:hyperlink>
      <w:r w:rsidRPr="004D3D21">
        <w:rPr>
          <w:rFonts w:cstheme="minorHAnsi"/>
        </w:rPr>
        <w:t xml:space="preserve">, </w:t>
      </w:r>
      <w:hyperlink r:id="rId19" w:tgtFrame="_blank" w:tooltip="Zakon o spremembah in dopolnitvah zakona o organizaciji in delovnem področju ministrstev" w:history="1">
        <w:r w:rsidRPr="004D3D21">
          <w:rPr>
            <w:rFonts w:cstheme="minorHAnsi"/>
          </w:rPr>
          <w:t>60/99</w:t>
        </w:r>
      </w:hyperlink>
      <w:r w:rsidRPr="004D3D21">
        <w:rPr>
          <w:rFonts w:cstheme="minorHAnsi"/>
        </w:rPr>
        <w:t xml:space="preserve">, </w:t>
      </w:r>
      <w:hyperlink r:id="rId20" w:tgtFrame="_blank" w:tooltip="Zakon o telekomunikacijah" w:history="1">
        <w:r w:rsidRPr="004D3D21">
          <w:rPr>
            <w:rFonts w:cstheme="minorHAnsi"/>
          </w:rPr>
          <w:t>30/01</w:t>
        </w:r>
      </w:hyperlink>
      <w:r w:rsidRPr="004D3D21">
        <w:rPr>
          <w:rFonts w:cstheme="minorHAnsi"/>
        </w:rPr>
        <w:t xml:space="preserve">, </w:t>
      </w:r>
      <w:hyperlink r:id="rId21" w:tgtFrame="_blank" w:tooltip="Zakon o spremembah in dopolnitvah zakona o organizaciji in delovnem področju ministrstev" w:history="1">
        <w:r w:rsidRPr="004D3D21">
          <w:rPr>
            <w:rFonts w:cstheme="minorHAnsi"/>
          </w:rPr>
          <w:t>30/01</w:t>
        </w:r>
      </w:hyperlink>
      <w:r w:rsidRPr="004D3D21">
        <w:rPr>
          <w:rFonts w:cstheme="minorHAnsi"/>
        </w:rPr>
        <w:t xml:space="preserve"> in </w:t>
      </w:r>
      <w:hyperlink r:id="rId22" w:tgtFrame="_blank" w:tooltip="Zakon o državni upravi" w:history="1">
        <w:r w:rsidRPr="004D3D21">
          <w:rPr>
            <w:rFonts w:cstheme="minorHAnsi"/>
          </w:rPr>
          <w:t>52/02</w:t>
        </w:r>
      </w:hyperlink>
      <w:r w:rsidRPr="004D3D21">
        <w:rPr>
          <w:rFonts w:cstheme="minorHAnsi"/>
        </w:rPr>
        <w:t xml:space="preserve"> – ZDU-1). </w:t>
      </w:r>
    </w:p>
    <w:p w14:paraId="40076048" w14:textId="1A474F9F" w:rsidR="003E37F0" w:rsidRPr="004D3D21" w:rsidRDefault="003E37F0" w:rsidP="001D4840">
      <w:pPr>
        <w:pStyle w:val="Odstavekseznama"/>
        <w:numPr>
          <w:ilvl w:val="0"/>
          <w:numId w:val="5"/>
        </w:numPr>
        <w:rPr>
          <w:rFonts w:cstheme="minorHAnsi"/>
        </w:rPr>
      </w:pPr>
      <w:r w:rsidRPr="004D3D21">
        <w:rPr>
          <w:rFonts w:cstheme="minorHAnsi"/>
        </w:rPr>
        <w:t xml:space="preserve">Stanovanjski zakon (Uradni list RS, št. 69/03, 18/04 – ZVKSES, 47/06 – ZEN, 45/08 – </w:t>
      </w:r>
      <w:proofErr w:type="spellStart"/>
      <w:r w:rsidRPr="004D3D21">
        <w:rPr>
          <w:rFonts w:cstheme="minorHAnsi"/>
        </w:rPr>
        <w:t>ZVEtL</w:t>
      </w:r>
      <w:proofErr w:type="spellEnd"/>
      <w:r w:rsidRPr="004D3D21">
        <w:rPr>
          <w:rFonts w:cstheme="minorHAnsi"/>
        </w:rPr>
        <w:t xml:space="preserve">, 57/08, 62/10 – ZUPJS, 56/11 – </w:t>
      </w:r>
      <w:proofErr w:type="spellStart"/>
      <w:r w:rsidRPr="004D3D21">
        <w:rPr>
          <w:rFonts w:cstheme="minorHAnsi"/>
        </w:rPr>
        <w:t>odl</w:t>
      </w:r>
      <w:proofErr w:type="spellEnd"/>
      <w:r w:rsidRPr="004D3D21">
        <w:rPr>
          <w:rFonts w:cstheme="minorHAnsi"/>
        </w:rPr>
        <w:t xml:space="preserve">. US, 87/11, 40/12 – ZUJF, 14/17 – </w:t>
      </w:r>
      <w:proofErr w:type="spellStart"/>
      <w:r w:rsidRPr="004D3D21">
        <w:rPr>
          <w:rFonts w:cstheme="minorHAnsi"/>
        </w:rPr>
        <w:t>odl</w:t>
      </w:r>
      <w:proofErr w:type="spellEnd"/>
      <w:r w:rsidRPr="004D3D21">
        <w:rPr>
          <w:rFonts w:cstheme="minorHAnsi"/>
        </w:rPr>
        <w:t>. US, 27/17, 59/19, 189/20 – ZFRO, 90/21, 18/23 – ZDU-1O</w:t>
      </w:r>
      <w:r w:rsidR="001D4840" w:rsidRPr="004D3D21">
        <w:rPr>
          <w:rFonts w:cstheme="minorHAnsi"/>
        </w:rPr>
        <w:t>,</w:t>
      </w:r>
      <w:r w:rsidRPr="004D3D21">
        <w:rPr>
          <w:rFonts w:cstheme="minorHAnsi"/>
        </w:rPr>
        <w:t xml:space="preserve"> 77/23 – </w:t>
      </w:r>
      <w:proofErr w:type="spellStart"/>
      <w:r w:rsidRPr="004D3D21">
        <w:rPr>
          <w:rFonts w:cstheme="minorHAnsi"/>
        </w:rPr>
        <w:t>odl</w:t>
      </w:r>
      <w:proofErr w:type="spellEnd"/>
      <w:r w:rsidRPr="004D3D21">
        <w:rPr>
          <w:rFonts w:cstheme="minorHAnsi"/>
        </w:rPr>
        <w:t>. US</w:t>
      </w:r>
      <w:r w:rsidR="001D4840" w:rsidRPr="004D3D21">
        <w:rPr>
          <w:rFonts w:cstheme="minorHAnsi"/>
        </w:rPr>
        <w:t xml:space="preserve"> </w:t>
      </w:r>
      <w:hyperlink r:id="rId23" w:tgtFrame="_blank" w:tooltip="Zakon o spremembah in dopolnitvah Stanovanjskega zakona (SZ-1F)" w:history="1">
        <w:r w:rsidR="001D4840" w:rsidRPr="004D3D21">
          <w:rPr>
            <w:rFonts w:cstheme="minorHAnsi"/>
            <w:sz w:val="23"/>
            <w:szCs w:val="23"/>
            <w:shd w:val="clear" w:color="auto" w:fill="FFFFFF"/>
          </w:rPr>
          <w:t>61/24</w:t>
        </w:r>
      </w:hyperlink>
      <w:r w:rsidR="001D4840" w:rsidRPr="004D3D21">
        <w:rPr>
          <w:rFonts w:cstheme="minorHAnsi"/>
          <w:sz w:val="23"/>
          <w:szCs w:val="23"/>
          <w:shd w:val="clear" w:color="auto" w:fill="FFFFFF"/>
        </w:rPr>
        <w:t> in </w:t>
      </w:r>
      <w:hyperlink r:id="rId24" w:tgtFrame="_blank" w:tooltip="Zakon o spremembah in dopolnitvah Stanovanjskega zakona (SZ-1G)" w:history="1">
        <w:r w:rsidR="001D4840" w:rsidRPr="004D3D21">
          <w:rPr>
            <w:rFonts w:cstheme="minorHAnsi"/>
            <w:sz w:val="23"/>
            <w:szCs w:val="23"/>
            <w:shd w:val="clear" w:color="auto" w:fill="FFFFFF"/>
          </w:rPr>
          <w:t>57/25</w:t>
        </w:r>
      </w:hyperlink>
      <w:r w:rsidRPr="004D3D21">
        <w:rPr>
          <w:rFonts w:cstheme="minorHAnsi"/>
        </w:rPr>
        <w:t xml:space="preserve">). </w:t>
      </w:r>
    </w:p>
    <w:p w14:paraId="683DE558" w14:textId="3B08ED36" w:rsidR="003E37F0" w:rsidRPr="004D3D21" w:rsidRDefault="003E37F0" w:rsidP="001D4840">
      <w:pPr>
        <w:pStyle w:val="Odstavekseznama"/>
        <w:numPr>
          <w:ilvl w:val="0"/>
          <w:numId w:val="5"/>
        </w:numPr>
        <w:rPr>
          <w:rFonts w:cstheme="minorHAnsi"/>
        </w:rPr>
      </w:pPr>
      <w:r w:rsidRPr="004D3D21">
        <w:rPr>
          <w:rFonts w:cstheme="minorHAnsi"/>
        </w:rPr>
        <w:t>Poslovnik Vlade Republike Slovenije, Uradni list RS, št. 43/01, 23/02 – popr., 54/03, 103/03, 114/04, 26/06, 21/07, 32/10, 73/10, 95/11, 64/12, 10/14, 164/20, 35/21, 51/21 in 114/21).</w:t>
      </w:r>
    </w:p>
    <w:p w14:paraId="1C11CC90" w14:textId="4B0CD96D" w:rsidR="00592C26" w:rsidRPr="004D3D21" w:rsidRDefault="00592C26" w:rsidP="001D4840">
      <w:pPr>
        <w:pStyle w:val="Odstavekseznama"/>
        <w:numPr>
          <w:ilvl w:val="0"/>
          <w:numId w:val="5"/>
        </w:numPr>
        <w:rPr>
          <w:rFonts w:cstheme="minorHAnsi"/>
        </w:rPr>
      </w:pPr>
      <w:r w:rsidRPr="004D3D21">
        <w:rPr>
          <w:rFonts w:cstheme="minorHAnsi"/>
        </w:rPr>
        <w:t>Zakon o spremembah in dopolnitvah Zakona o državni upravi (ZDU-1O), Uradni list RS, št. 18/2023 z dne 13. 2. 2023.</w:t>
      </w:r>
    </w:p>
    <w:p w14:paraId="7102239E" w14:textId="63BB8521" w:rsidR="00FA3A14" w:rsidRPr="004D3D21" w:rsidRDefault="00FA3A14" w:rsidP="001D4840">
      <w:pPr>
        <w:pStyle w:val="Odstavekseznama"/>
        <w:numPr>
          <w:ilvl w:val="0"/>
          <w:numId w:val="5"/>
        </w:numPr>
        <w:rPr>
          <w:rFonts w:cstheme="minorHAnsi"/>
        </w:rPr>
      </w:pPr>
      <w:r w:rsidRPr="004D3D21">
        <w:rPr>
          <w:rFonts w:cstheme="minorHAnsi"/>
        </w:rPr>
        <w:t>Zakon o javnem naročanju</w:t>
      </w:r>
      <w:r w:rsidR="00DD184F" w:rsidRPr="004D3D21">
        <w:rPr>
          <w:rFonts w:cstheme="minorHAnsi"/>
        </w:rPr>
        <w:t xml:space="preserve"> (</w:t>
      </w:r>
      <w:r w:rsidR="00DD184F" w:rsidRPr="004D3D21">
        <w:rPr>
          <w:rFonts w:cstheme="minorHAnsi"/>
          <w:shd w:val="clear" w:color="auto" w:fill="FFFFFF"/>
        </w:rPr>
        <w:t>Uradni list RS, št. </w:t>
      </w:r>
      <w:hyperlink r:id="rId25" w:tgtFrame="_blank" w:tooltip="Zakon o javnem naročanju (ZJN-3)" w:history="1">
        <w:r w:rsidR="00DD184F" w:rsidRPr="004D3D21">
          <w:rPr>
            <w:rFonts w:cstheme="minorHAnsi"/>
            <w:shd w:val="clear" w:color="auto" w:fill="FFFFFF"/>
          </w:rPr>
          <w:t>91/15</w:t>
        </w:r>
      </w:hyperlink>
      <w:r w:rsidR="00DD184F" w:rsidRPr="004D3D21">
        <w:rPr>
          <w:rFonts w:cstheme="minorHAnsi"/>
          <w:shd w:val="clear" w:color="auto" w:fill="FFFFFF"/>
        </w:rPr>
        <w:t>, </w:t>
      </w:r>
      <w:hyperlink r:id="rId26" w:tgtFrame="_blank" w:tooltip="Zakon o spremembah in dopolnitvah Zakona o javnem naročanju (ZJN-3A)" w:history="1">
        <w:r w:rsidR="00DD184F" w:rsidRPr="004D3D21">
          <w:rPr>
            <w:rFonts w:cstheme="minorHAnsi"/>
            <w:shd w:val="clear" w:color="auto" w:fill="FFFFFF"/>
          </w:rPr>
          <w:t>14/18</w:t>
        </w:r>
      </w:hyperlink>
      <w:r w:rsidR="00DD184F" w:rsidRPr="004D3D21">
        <w:rPr>
          <w:rFonts w:cstheme="minorHAnsi"/>
          <w:shd w:val="clear" w:color="auto" w:fill="FFFFFF"/>
        </w:rPr>
        <w:t>, </w:t>
      </w:r>
      <w:hyperlink r:id="rId27" w:tgtFrame="_blank" w:tooltip="Zakon o spremembah in dopolnitvah Zakona o javnem naročanju (ZJN-3B)" w:history="1">
        <w:r w:rsidR="00DD184F" w:rsidRPr="004D3D21">
          <w:rPr>
            <w:rFonts w:cstheme="minorHAnsi"/>
            <w:shd w:val="clear" w:color="auto" w:fill="FFFFFF"/>
          </w:rPr>
          <w:t>121/21</w:t>
        </w:r>
      </w:hyperlink>
      <w:r w:rsidR="00DD184F" w:rsidRPr="004D3D21">
        <w:rPr>
          <w:rFonts w:cstheme="minorHAnsi"/>
          <w:shd w:val="clear" w:color="auto" w:fill="FFFFFF"/>
        </w:rPr>
        <w:t>, </w:t>
      </w:r>
      <w:hyperlink r:id="rId28" w:tgtFrame="_blank" w:tooltip="Zakon o spremembah in dopolnitvah Zakona o javnem naročanju (ZJN-3C)" w:history="1">
        <w:r w:rsidR="00DD184F" w:rsidRPr="004D3D21">
          <w:rPr>
            <w:rFonts w:cstheme="minorHAnsi"/>
            <w:shd w:val="clear" w:color="auto" w:fill="FFFFFF"/>
          </w:rPr>
          <w:t>10/22</w:t>
        </w:r>
      </w:hyperlink>
      <w:r w:rsidR="00DD184F" w:rsidRPr="004D3D21">
        <w:rPr>
          <w:rFonts w:cstheme="minorHAnsi"/>
          <w:shd w:val="clear" w:color="auto" w:fill="FFFFFF"/>
        </w:rPr>
        <w:t>, </w:t>
      </w:r>
      <w:hyperlink r:id="rId29" w:tgtFrame="_blank" w:tooltip="Odločba o ugotovitvi, da je točka b) četrtega odstavka 75. člena in točka c) drugega odstavka v zvezi s petim odstavkom 67.a člena Zakona o javnem naročanju v neskladju z Ustavo" w:history="1">
        <w:r w:rsidR="00DD184F" w:rsidRPr="004D3D21">
          <w:rPr>
            <w:rFonts w:cstheme="minorHAnsi"/>
            <w:shd w:val="clear" w:color="auto" w:fill="FFFFFF"/>
          </w:rPr>
          <w:t>74/22</w:t>
        </w:r>
      </w:hyperlink>
      <w:r w:rsidR="00DD184F" w:rsidRPr="004D3D21">
        <w:rPr>
          <w:rFonts w:cstheme="minorHAnsi"/>
          <w:shd w:val="clear" w:color="auto" w:fill="FFFFFF"/>
        </w:rPr>
        <w:t xml:space="preserve"> – </w:t>
      </w:r>
      <w:proofErr w:type="spellStart"/>
      <w:r w:rsidR="00DD184F" w:rsidRPr="004D3D21">
        <w:rPr>
          <w:rFonts w:cstheme="minorHAnsi"/>
          <w:shd w:val="clear" w:color="auto" w:fill="FFFFFF"/>
        </w:rPr>
        <w:t>odl</w:t>
      </w:r>
      <w:proofErr w:type="spellEnd"/>
      <w:r w:rsidR="00DD184F" w:rsidRPr="004D3D21">
        <w:rPr>
          <w:rFonts w:cstheme="minorHAnsi"/>
          <w:shd w:val="clear" w:color="auto" w:fill="FFFFFF"/>
        </w:rPr>
        <w:t>. US, </w:t>
      </w:r>
      <w:hyperlink r:id="rId30" w:tgtFrame="_blank" w:tooltip="Zakon o nujnih ukrepih za zagotovitev stabilnosti zdravstvenega sistema (ZNUZSZS)" w:history="1">
        <w:r w:rsidR="00DD184F" w:rsidRPr="004D3D21">
          <w:rPr>
            <w:rFonts w:cstheme="minorHAnsi"/>
            <w:shd w:val="clear" w:color="auto" w:fill="FFFFFF"/>
          </w:rPr>
          <w:t>100/22</w:t>
        </w:r>
      </w:hyperlink>
      <w:r w:rsidR="00DD184F" w:rsidRPr="004D3D21">
        <w:rPr>
          <w:rFonts w:cstheme="minorHAnsi"/>
          <w:shd w:val="clear" w:color="auto" w:fill="FFFFFF"/>
        </w:rPr>
        <w:t> – ZNUZSZS, </w:t>
      </w:r>
      <w:hyperlink r:id="rId31" w:tgtFrame="_blank" w:tooltip="Zakon o spremembah in dopolnitvah Zakona o javnem naročanju (ZJN-3D)" w:history="1">
        <w:r w:rsidR="00DD184F" w:rsidRPr="004D3D21">
          <w:rPr>
            <w:rFonts w:cstheme="minorHAnsi"/>
            <w:shd w:val="clear" w:color="auto" w:fill="FFFFFF"/>
          </w:rPr>
          <w:t>28/23</w:t>
        </w:r>
      </w:hyperlink>
      <w:r w:rsidR="00DD184F" w:rsidRPr="004D3D21">
        <w:rPr>
          <w:rFonts w:cstheme="minorHAnsi"/>
          <w:shd w:val="clear" w:color="auto" w:fill="FFFFFF"/>
        </w:rPr>
        <w:t>, </w:t>
      </w:r>
      <w:hyperlink r:id="rId32" w:tgtFrame="_blank" w:tooltip="Zakon o spremembah in dopolnitvah Zakona o odpravi posledic naravnih nesreč (ZOPNN-F)" w:history="1">
        <w:r w:rsidR="00DD184F" w:rsidRPr="004D3D21">
          <w:rPr>
            <w:rFonts w:cstheme="minorHAnsi"/>
            <w:shd w:val="clear" w:color="auto" w:fill="FFFFFF"/>
          </w:rPr>
          <w:t>88/23</w:t>
        </w:r>
      </w:hyperlink>
      <w:r w:rsidR="00DD184F" w:rsidRPr="004D3D21">
        <w:rPr>
          <w:rFonts w:cstheme="minorHAnsi"/>
          <w:shd w:val="clear" w:color="auto" w:fill="FFFFFF"/>
        </w:rPr>
        <w:t> – ZOPNN-F in </w:t>
      </w:r>
      <w:hyperlink r:id="rId33" w:tgtFrame="_blank" w:tooltip="Zakon o objavljanju v Uradnem listu Republike Slovenije (ZOUL)" w:history="1">
        <w:r w:rsidR="00DD184F" w:rsidRPr="004D3D21">
          <w:rPr>
            <w:rFonts w:cstheme="minorHAnsi"/>
            <w:shd w:val="clear" w:color="auto" w:fill="FFFFFF"/>
          </w:rPr>
          <w:t>83/25</w:t>
        </w:r>
      </w:hyperlink>
      <w:r w:rsidR="00DD184F" w:rsidRPr="004D3D21">
        <w:rPr>
          <w:rFonts w:cstheme="minorHAnsi"/>
          <w:shd w:val="clear" w:color="auto" w:fill="FFFFFF"/>
        </w:rPr>
        <w:t> – ZOUL).</w:t>
      </w:r>
    </w:p>
    <w:p w14:paraId="1FA853D2" w14:textId="52819995" w:rsidR="00955169" w:rsidRPr="00341771" w:rsidRDefault="009A4587" w:rsidP="00341771">
      <w:pPr>
        <w:pStyle w:val="Naslov2"/>
      </w:pPr>
      <w:bookmarkStart w:id="91" w:name="_Toc199239321"/>
      <w:bookmarkStart w:id="92" w:name="_Toc216343571"/>
      <w:r w:rsidRPr="00341771">
        <w:t>Podzakonski predpisi</w:t>
      </w:r>
      <w:bookmarkEnd w:id="91"/>
      <w:bookmarkEnd w:id="92"/>
    </w:p>
    <w:p w14:paraId="344D9B8A" w14:textId="6B6B3FE0" w:rsidR="00955169" w:rsidRPr="004D3D21" w:rsidRDefault="00955169" w:rsidP="001D4840">
      <w:pPr>
        <w:pStyle w:val="Odstavekseznama"/>
        <w:numPr>
          <w:ilvl w:val="0"/>
          <w:numId w:val="10"/>
        </w:numPr>
        <w:rPr>
          <w:rFonts w:cstheme="minorHAnsi"/>
        </w:rPr>
      </w:pPr>
      <w:r w:rsidRPr="004D3D21">
        <w:rPr>
          <w:rFonts w:cstheme="minorHAnsi"/>
        </w:rPr>
        <w:t>Stanovanjski pravilnik št. 020-93/2021/3 z dne 28. 6. 2021.</w:t>
      </w:r>
    </w:p>
    <w:p w14:paraId="09CDB523" w14:textId="77777777" w:rsidR="003E37F0" w:rsidRPr="004D3D21" w:rsidRDefault="003E37F0" w:rsidP="001D4840">
      <w:pPr>
        <w:pStyle w:val="Odstavekseznama"/>
        <w:numPr>
          <w:ilvl w:val="0"/>
          <w:numId w:val="10"/>
        </w:numPr>
        <w:rPr>
          <w:rFonts w:cstheme="minorHAnsi"/>
        </w:rPr>
      </w:pPr>
      <w:r w:rsidRPr="004D3D21">
        <w:rPr>
          <w:rFonts w:cstheme="minorHAnsi"/>
        </w:rPr>
        <w:t>Uredba o zemljiškoknjižni izvedbi prenosa nepremičnin bivše SFRJ na Republiko Slovenijo (Uradni list RS št. 61/92).</w:t>
      </w:r>
    </w:p>
    <w:p w14:paraId="0C7E62BF" w14:textId="3A1D502F" w:rsidR="003E37F0" w:rsidRPr="004D3D21" w:rsidRDefault="003E37F0" w:rsidP="001D4840">
      <w:pPr>
        <w:pStyle w:val="Odstavekseznama"/>
        <w:numPr>
          <w:ilvl w:val="0"/>
          <w:numId w:val="10"/>
        </w:numPr>
        <w:rPr>
          <w:rFonts w:cstheme="minorHAnsi"/>
        </w:rPr>
      </w:pPr>
      <w:r w:rsidRPr="004D3D21">
        <w:rPr>
          <w:rFonts w:cstheme="minorHAnsi"/>
        </w:rPr>
        <w:t>Resolucija o nacionalnem stanovanjskem programu 2015–2025 (ReNSP15–25) št. 805-01/15-12/12 z dne 24. 11. 2015.</w:t>
      </w:r>
    </w:p>
    <w:p w14:paraId="2450A099" w14:textId="0C40D94A" w:rsidR="00592C26" w:rsidRPr="004D3D21" w:rsidRDefault="00592C26" w:rsidP="001D4840">
      <w:pPr>
        <w:pStyle w:val="Odstavekseznama"/>
        <w:numPr>
          <w:ilvl w:val="0"/>
          <w:numId w:val="10"/>
        </w:numPr>
        <w:rPr>
          <w:rFonts w:cstheme="minorHAnsi"/>
        </w:rPr>
      </w:pPr>
      <w:r w:rsidRPr="004D3D21">
        <w:rPr>
          <w:rFonts w:cstheme="minorHAnsi"/>
        </w:rPr>
        <w:t>Stanovanjski pravilnik št. 020-93/2021/3 z dne 28. 6. 2021 in sprememba z dne 10. 12. 2021.</w:t>
      </w:r>
    </w:p>
    <w:p w14:paraId="7FFEB09E" w14:textId="4D408B8C" w:rsidR="00592C26" w:rsidRPr="00341771" w:rsidRDefault="009A4587" w:rsidP="00341771">
      <w:pPr>
        <w:pStyle w:val="Naslov2"/>
      </w:pPr>
      <w:bookmarkStart w:id="93" w:name="_Toc216343572"/>
      <w:r w:rsidRPr="00341771">
        <w:t>Drugi viri</w:t>
      </w:r>
      <w:bookmarkEnd w:id="93"/>
    </w:p>
    <w:p w14:paraId="42011FE7" w14:textId="77777777" w:rsidR="00086E6C" w:rsidRPr="004D3D21" w:rsidRDefault="00086E6C" w:rsidP="001D4840">
      <w:pPr>
        <w:pStyle w:val="Odstavekseznama"/>
        <w:numPr>
          <w:ilvl w:val="0"/>
          <w:numId w:val="7"/>
        </w:numPr>
        <w:rPr>
          <w:rFonts w:cstheme="minorHAnsi"/>
        </w:rPr>
      </w:pPr>
      <w:r w:rsidRPr="004D3D21">
        <w:rPr>
          <w:rFonts w:cstheme="minorHAnsi"/>
        </w:rPr>
        <w:t>Resolucija o nacionalnem stanovanjskem programu 2015–2025 (ReNSP15–25), Uradni list RS, št. 92/15.</w:t>
      </w:r>
    </w:p>
    <w:p w14:paraId="1E207B8C" w14:textId="41726EB9" w:rsidR="00AE4421" w:rsidRPr="004D3D21" w:rsidRDefault="00AE4421" w:rsidP="001D4840">
      <w:pPr>
        <w:pStyle w:val="Odstavekseznama"/>
        <w:numPr>
          <w:ilvl w:val="0"/>
          <w:numId w:val="7"/>
        </w:numPr>
        <w:rPr>
          <w:rFonts w:cstheme="minorHAnsi"/>
        </w:rPr>
      </w:pPr>
      <w:r w:rsidRPr="004D3D21">
        <w:rPr>
          <w:rFonts w:cstheme="minorHAnsi"/>
        </w:rPr>
        <w:t xml:space="preserve">Anketa iz leta 2021. </w:t>
      </w:r>
    </w:p>
    <w:p w14:paraId="6D0E75A7" w14:textId="325D8788" w:rsidR="00AE4421" w:rsidRPr="004D3D21" w:rsidRDefault="00AE4421" w:rsidP="001D4840">
      <w:pPr>
        <w:pStyle w:val="Odstavekseznama"/>
        <w:numPr>
          <w:ilvl w:val="0"/>
          <w:numId w:val="7"/>
        </w:numPr>
        <w:rPr>
          <w:rFonts w:cstheme="minorHAnsi"/>
        </w:rPr>
      </w:pPr>
      <w:r w:rsidRPr="004D3D21">
        <w:rPr>
          <w:rFonts w:cstheme="minorHAnsi"/>
        </w:rPr>
        <w:t xml:space="preserve">Lastni viri. </w:t>
      </w:r>
    </w:p>
    <w:p w14:paraId="18EA9983" w14:textId="77777777" w:rsidR="00EB0FCF" w:rsidRPr="004D3D21" w:rsidRDefault="00EB0FCF" w:rsidP="00372AF7">
      <w:pPr>
        <w:rPr>
          <w:rFonts w:cstheme="minorHAnsi"/>
        </w:rPr>
      </w:pPr>
    </w:p>
    <w:sectPr w:rsidR="00EB0FCF" w:rsidRPr="004D3D21" w:rsidSect="00B92E7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BC4A0" w14:textId="77777777" w:rsidR="0006654B" w:rsidRDefault="0006654B" w:rsidP="00C55E6B">
      <w:pPr>
        <w:spacing w:line="240" w:lineRule="auto"/>
      </w:pPr>
      <w:r>
        <w:separator/>
      </w:r>
    </w:p>
  </w:endnote>
  <w:endnote w:type="continuationSeparator" w:id="0">
    <w:p w14:paraId="60BF289B" w14:textId="77777777" w:rsidR="0006654B" w:rsidRDefault="0006654B" w:rsidP="00C55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C1D3" w14:textId="3695DEFE" w:rsidR="00D47F93" w:rsidRDefault="00D47F93">
    <w:pPr>
      <w:pStyle w:val="Noga"/>
      <w:jc w:val="center"/>
    </w:pPr>
  </w:p>
  <w:p w14:paraId="5856EC14" w14:textId="77777777" w:rsidR="00D47F93" w:rsidRDefault="00D47F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995475"/>
      <w:docPartObj>
        <w:docPartGallery w:val="Page Numbers (Bottom of Page)"/>
        <w:docPartUnique/>
      </w:docPartObj>
    </w:sdtPr>
    <w:sdtEndPr/>
    <w:sdtContent>
      <w:p w14:paraId="49DA6D33" w14:textId="22A88750" w:rsidR="00D47F93" w:rsidRDefault="00D47F93">
        <w:pPr>
          <w:pStyle w:val="Noga"/>
          <w:jc w:val="center"/>
        </w:pPr>
        <w:r>
          <w:fldChar w:fldCharType="begin"/>
        </w:r>
        <w:r>
          <w:instrText>PAGE   \* MERGEFORMAT</w:instrText>
        </w:r>
        <w:r>
          <w:fldChar w:fldCharType="separate"/>
        </w:r>
        <w:r>
          <w:t>2</w:t>
        </w:r>
        <w:r>
          <w:fldChar w:fldCharType="end"/>
        </w:r>
      </w:p>
    </w:sdtContent>
  </w:sdt>
  <w:p w14:paraId="7F579572" w14:textId="77777777" w:rsidR="00B92E76" w:rsidRDefault="00B92E7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071422"/>
      <w:docPartObj>
        <w:docPartGallery w:val="Page Numbers (Bottom of Page)"/>
        <w:docPartUnique/>
      </w:docPartObj>
    </w:sdtPr>
    <w:sdtEndPr/>
    <w:sdtContent>
      <w:p w14:paraId="29DCCE54" w14:textId="2BC17276" w:rsidR="00D47F93" w:rsidRDefault="00D47F93">
        <w:pPr>
          <w:pStyle w:val="Noga"/>
          <w:jc w:val="center"/>
        </w:pPr>
        <w:r>
          <w:fldChar w:fldCharType="begin"/>
        </w:r>
        <w:r>
          <w:instrText>PAGE   \* MERGEFORMAT</w:instrText>
        </w:r>
        <w:r>
          <w:fldChar w:fldCharType="separate"/>
        </w:r>
        <w:r>
          <w:t>2</w:t>
        </w:r>
        <w:r>
          <w:fldChar w:fldCharType="end"/>
        </w:r>
      </w:p>
    </w:sdtContent>
  </w:sdt>
  <w:p w14:paraId="7315B205" w14:textId="77777777" w:rsidR="00D47F93" w:rsidRDefault="00D47F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0EB5" w14:textId="77777777" w:rsidR="0006654B" w:rsidRDefault="0006654B" w:rsidP="00C55E6B">
      <w:pPr>
        <w:spacing w:line="240" w:lineRule="auto"/>
      </w:pPr>
      <w:r>
        <w:separator/>
      </w:r>
    </w:p>
  </w:footnote>
  <w:footnote w:type="continuationSeparator" w:id="0">
    <w:p w14:paraId="3C53B7DD" w14:textId="77777777" w:rsidR="0006654B" w:rsidRDefault="0006654B" w:rsidP="00C55E6B">
      <w:pPr>
        <w:spacing w:line="240" w:lineRule="auto"/>
      </w:pPr>
      <w:r>
        <w:continuationSeparator/>
      </w:r>
    </w:p>
  </w:footnote>
  <w:footnote w:id="1">
    <w:p w14:paraId="4859CE45" w14:textId="4BA197EF" w:rsidR="000C644D" w:rsidRPr="00E828F0" w:rsidRDefault="000C644D" w:rsidP="00955169">
      <w:pPr>
        <w:rPr>
          <w:sz w:val="16"/>
          <w:szCs w:val="16"/>
        </w:rPr>
      </w:pPr>
      <w:r w:rsidRPr="008571AD">
        <w:rPr>
          <w:rStyle w:val="Sprotnaopomba-sklic"/>
          <w:sz w:val="16"/>
          <w:szCs w:val="16"/>
        </w:rPr>
        <w:footnoteRef/>
      </w:r>
      <w:r w:rsidRPr="008571AD">
        <w:rPr>
          <w:sz w:val="16"/>
          <w:szCs w:val="16"/>
        </w:rPr>
        <w:t xml:space="preserve"> </w:t>
      </w:r>
      <w:r w:rsidR="00F3591A" w:rsidRPr="00E828F0">
        <w:rPr>
          <w:sz w:val="16"/>
          <w:szCs w:val="16"/>
        </w:rPr>
        <w:t>Zakon o državni upravi (</w:t>
      </w:r>
      <w:r w:rsidRPr="00E828F0">
        <w:rPr>
          <w:sz w:val="16"/>
          <w:szCs w:val="16"/>
        </w:rPr>
        <w:t>ZDU-1O</w:t>
      </w:r>
      <w:r w:rsidR="00F3591A" w:rsidRPr="00E828F0">
        <w:rPr>
          <w:sz w:val="16"/>
          <w:szCs w:val="16"/>
        </w:rPr>
        <w:t>)</w:t>
      </w:r>
      <w:r w:rsidRPr="00E828F0">
        <w:rPr>
          <w:sz w:val="16"/>
          <w:szCs w:val="16"/>
        </w:rPr>
        <w:t xml:space="preserve">, Uradni list RS, št. 18/2023 z dne 13. 2. 2023. </w:t>
      </w:r>
    </w:p>
  </w:footnote>
  <w:footnote w:id="2">
    <w:p w14:paraId="5D7B1D90" w14:textId="364F7D65" w:rsidR="00343A76" w:rsidRPr="00E828F0" w:rsidRDefault="00343A76" w:rsidP="00955169">
      <w:pPr>
        <w:rPr>
          <w:sz w:val="16"/>
          <w:szCs w:val="16"/>
          <w:lang w:eastAsia="x-none"/>
        </w:rPr>
      </w:pPr>
      <w:r w:rsidRPr="00E828F0">
        <w:rPr>
          <w:rStyle w:val="Sprotnaopomba-sklic"/>
          <w:sz w:val="16"/>
          <w:szCs w:val="16"/>
        </w:rPr>
        <w:footnoteRef/>
      </w:r>
      <w:r w:rsidRPr="00E828F0">
        <w:rPr>
          <w:sz w:val="16"/>
          <w:szCs w:val="16"/>
        </w:rPr>
        <w:t xml:space="preserve"> Republika Slovenija razpolaga z več fondi službenih stanovanj, ki so v upravljanju drugih upravljavcev državnega stvarnega premoženja. </w:t>
      </w:r>
      <w:r w:rsidRPr="00E828F0">
        <w:rPr>
          <w:sz w:val="16"/>
          <w:szCs w:val="16"/>
          <w:lang w:eastAsia="x-none"/>
        </w:rPr>
        <w:t xml:space="preserve">Tako je poleg fonda službenih stanovanj v upravljanju Ministrstva za javno upravo Republika Slovenija lastnica stanovanj, s katerimi upravljajo upravljavci državnega premoženja: MORS, MNZ, MP, DZ  ter javni zavodi in javna podjetja, ki izvajajo upravljavske nalog skladno z zakoni in podzakonskimi akti ter dodeljujejo službena stanovanja zaposlenim pri teh upravljalcih. Predmetna </w:t>
      </w:r>
      <w:r w:rsidR="001540B8">
        <w:rPr>
          <w:sz w:val="16"/>
          <w:szCs w:val="16"/>
          <w:lang w:eastAsia="x-none"/>
        </w:rPr>
        <w:t>S</w:t>
      </w:r>
      <w:r w:rsidRPr="00E828F0">
        <w:rPr>
          <w:sz w:val="16"/>
          <w:szCs w:val="16"/>
          <w:lang w:eastAsia="x-none"/>
        </w:rPr>
        <w:t xml:space="preserve">trategija se ne nanaša na omenjena službena stanovanja, ki so v upravljanju prej navedenih upravljavcev državnega premoženja. </w:t>
      </w:r>
    </w:p>
  </w:footnote>
  <w:footnote w:id="3">
    <w:p w14:paraId="558F6632" w14:textId="7FD02386" w:rsidR="00A45B2C" w:rsidRPr="000C3D0C" w:rsidRDefault="00A45B2C">
      <w:pPr>
        <w:pStyle w:val="Sprotnaopomba-besedilo"/>
        <w:rPr>
          <w:rFonts w:asciiTheme="minorHAnsi" w:hAnsiTheme="minorHAnsi"/>
          <w:sz w:val="16"/>
          <w:szCs w:val="16"/>
          <w:lang w:val="sl-SI" w:eastAsia="x-none"/>
        </w:rPr>
      </w:pPr>
      <w:r w:rsidRPr="000C3D0C">
        <w:rPr>
          <w:rFonts w:asciiTheme="minorHAnsi" w:hAnsiTheme="minorHAnsi"/>
          <w:sz w:val="16"/>
          <w:szCs w:val="16"/>
          <w:lang w:val="sl-SI" w:eastAsia="x-none"/>
        </w:rPr>
        <w:footnoteRef/>
      </w:r>
      <w:r w:rsidRPr="000C3D0C">
        <w:rPr>
          <w:rFonts w:asciiTheme="minorHAnsi" w:hAnsiTheme="minorHAnsi"/>
          <w:sz w:val="16"/>
          <w:szCs w:val="16"/>
          <w:lang w:val="sl-SI" w:eastAsia="x-none"/>
        </w:rPr>
        <w:t xml:space="preserve"> SZ</w:t>
      </w:r>
      <w:r w:rsidR="00247EBE" w:rsidRPr="000C3D0C">
        <w:rPr>
          <w:rFonts w:asciiTheme="minorHAnsi" w:hAnsiTheme="minorHAnsi"/>
          <w:sz w:val="16"/>
          <w:szCs w:val="16"/>
          <w:lang w:val="sl-SI" w:eastAsia="x-none"/>
        </w:rPr>
        <w:t xml:space="preserve">, Ur. list 18/91 in nasl. </w:t>
      </w:r>
    </w:p>
  </w:footnote>
  <w:footnote w:id="4">
    <w:p w14:paraId="1E460C4C" w14:textId="2E488AB0" w:rsidR="001530B9" w:rsidRPr="008571AD" w:rsidRDefault="001530B9" w:rsidP="001530B9">
      <w:pPr>
        <w:pStyle w:val="Sprotnaopomba-besedilo"/>
        <w:rPr>
          <w:sz w:val="16"/>
          <w:szCs w:val="16"/>
          <w:lang w:val="sl-SI"/>
        </w:rPr>
      </w:pPr>
      <w:r w:rsidRPr="008571AD">
        <w:rPr>
          <w:rStyle w:val="Sprotnaopomba-sklic"/>
          <w:sz w:val="16"/>
          <w:szCs w:val="16"/>
        </w:rPr>
        <w:footnoteRef/>
      </w:r>
      <w:r w:rsidRPr="008571AD">
        <w:rPr>
          <w:sz w:val="16"/>
          <w:szCs w:val="16"/>
        </w:rPr>
        <w:t xml:space="preserve"> </w:t>
      </w:r>
      <w:r w:rsidRPr="008571AD">
        <w:rPr>
          <w:rFonts w:asciiTheme="minorHAnsi" w:hAnsiTheme="minorHAnsi" w:cstheme="minorHAnsi"/>
          <w:sz w:val="16"/>
          <w:szCs w:val="16"/>
          <w:lang w:val="sl-SI"/>
        </w:rPr>
        <w:t>Stanovanjski zakon (Uradni list RS, št. 69/03, 18/04 – ZVKSES, 47/06 – ZEN, 45/08 – ZVEtL, 57/08, 62/10 – ZUPJS, 56/11 – odl. US, 87/11, 40/12 – ZUJF, 14/17 – odl. US, 27/17, 59/19, 189/20 – ZFRO, 90/21, 18/23 – ZDU-1O</w:t>
      </w:r>
      <w:r w:rsidR="00194F6C">
        <w:rPr>
          <w:rFonts w:asciiTheme="minorHAnsi" w:hAnsiTheme="minorHAnsi" w:cstheme="minorHAnsi"/>
          <w:sz w:val="16"/>
          <w:szCs w:val="16"/>
          <w:lang w:val="sl-SI"/>
        </w:rPr>
        <w:t>,</w:t>
      </w:r>
      <w:r w:rsidRPr="008571AD">
        <w:rPr>
          <w:rFonts w:asciiTheme="minorHAnsi" w:hAnsiTheme="minorHAnsi" w:cstheme="minorHAnsi"/>
          <w:sz w:val="16"/>
          <w:szCs w:val="16"/>
          <w:lang w:val="sl-SI"/>
        </w:rPr>
        <w:t>77/23 – odl. US</w:t>
      </w:r>
      <w:r w:rsidR="00AC4A8A">
        <w:rPr>
          <w:rFonts w:asciiTheme="minorHAnsi" w:hAnsiTheme="minorHAnsi" w:cstheme="minorHAnsi"/>
          <w:sz w:val="16"/>
          <w:szCs w:val="16"/>
          <w:lang w:val="sl-SI"/>
        </w:rPr>
        <w:t xml:space="preserve">, </w:t>
      </w:r>
      <w:hyperlink r:id="rId1" w:tgtFrame="_blank" w:tooltip="Zakon o spremembah in dopolnitvah Stanovanjskega zakona (SZ-1F)" w:history="1">
        <w:r w:rsidR="00194F6C" w:rsidRPr="009A4587">
          <w:rPr>
            <w:rFonts w:asciiTheme="minorHAnsi" w:hAnsiTheme="minorHAnsi" w:cstheme="minorHAnsi"/>
            <w:sz w:val="16"/>
            <w:szCs w:val="16"/>
            <w:lang w:val="sl-SI"/>
          </w:rPr>
          <w:t>61/24</w:t>
        </w:r>
      </w:hyperlink>
      <w:r w:rsidR="00AC4A8A">
        <w:rPr>
          <w:rFonts w:asciiTheme="minorHAnsi" w:hAnsiTheme="minorHAnsi" w:cstheme="minorHAnsi"/>
          <w:sz w:val="16"/>
          <w:szCs w:val="16"/>
          <w:lang w:val="sl-SI"/>
        </w:rPr>
        <w:t xml:space="preserve"> in 57/25</w:t>
      </w:r>
      <w:r w:rsidRPr="008571AD">
        <w:rPr>
          <w:rFonts w:asciiTheme="minorHAnsi" w:hAnsiTheme="minorHAnsi" w:cstheme="minorHAnsi"/>
          <w:sz w:val="16"/>
          <w:szCs w:val="16"/>
          <w:lang w:val="sl-SI"/>
        </w:rPr>
        <w:t>).</w:t>
      </w:r>
      <w:r w:rsidRPr="008571AD">
        <w:rPr>
          <w:sz w:val="16"/>
          <w:szCs w:val="16"/>
          <w:lang w:val="sl-SI"/>
        </w:rPr>
        <w:t xml:space="preserve"> </w:t>
      </w:r>
    </w:p>
  </w:footnote>
  <w:footnote w:id="5">
    <w:p w14:paraId="4559A3B1" w14:textId="607FA9A6" w:rsidR="00955169" w:rsidRPr="00E828F0" w:rsidRDefault="00955169" w:rsidP="00955169">
      <w:pPr>
        <w:rPr>
          <w:sz w:val="16"/>
          <w:szCs w:val="16"/>
        </w:rPr>
      </w:pPr>
      <w:r w:rsidRPr="00E828F0">
        <w:rPr>
          <w:rStyle w:val="Sprotnaopomba-sklic"/>
          <w:sz w:val="16"/>
          <w:szCs w:val="16"/>
        </w:rPr>
        <w:footnoteRef/>
      </w:r>
      <w:r w:rsidRPr="00E828F0">
        <w:rPr>
          <w:sz w:val="16"/>
          <w:szCs w:val="16"/>
        </w:rPr>
        <w:t xml:space="preserve"> Resolucija o nacionalnem stanovanjskem programu 2015–2025 (ReNSP15–25), Uradni list RS, št. 92/15.</w:t>
      </w:r>
    </w:p>
  </w:footnote>
  <w:footnote w:id="6">
    <w:p w14:paraId="1E673427" w14:textId="77777777" w:rsidR="009636AE" w:rsidRPr="00C061C0" w:rsidRDefault="009636AE" w:rsidP="009636AE">
      <w:pPr>
        <w:pStyle w:val="Sprotnaopomba-besedilo"/>
        <w:rPr>
          <w:rFonts w:ascii="Calibri" w:hAnsi="Calibri" w:cs="Calibri"/>
          <w:sz w:val="16"/>
          <w:szCs w:val="16"/>
          <w:u w:val="single"/>
        </w:rPr>
      </w:pPr>
      <w:r>
        <w:rPr>
          <w:rStyle w:val="Sprotnaopomba-sklic"/>
        </w:rPr>
        <w:footnoteRef/>
      </w:r>
      <w:r>
        <w:t xml:space="preserve"> </w:t>
      </w:r>
      <w:r w:rsidRPr="00C061C0">
        <w:rPr>
          <w:rFonts w:ascii="Calibri" w:hAnsi="Calibri" w:cs="Calibri"/>
          <w:sz w:val="16"/>
          <w:szCs w:val="16"/>
          <w:shd w:val="clear" w:color="auto" w:fill="FFFFFF"/>
          <w:lang w:val="sl-SI"/>
        </w:rPr>
        <w:t>Uradni list RS, št. </w:t>
      </w:r>
      <w:hyperlink r:id="rId2" w:tgtFrame="_blank" w:tooltip="Zakon o Vladi Republike Slovenije (uradno prečiščeno besedilo) (ZVRS-UPB1)" w:history="1">
        <w:r w:rsidRPr="00C061C0">
          <w:rPr>
            <w:rFonts w:ascii="Calibri" w:hAnsi="Calibri" w:cs="Calibri"/>
            <w:sz w:val="16"/>
            <w:szCs w:val="16"/>
            <w:shd w:val="clear" w:color="auto" w:fill="FFFFFF"/>
            <w:lang w:val="sl-SI"/>
          </w:rPr>
          <w:t>24/05</w:t>
        </w:r>
      </w:hyperlink>
      <w:r w:rsidRPr="00C061C0">
        <w:rPr>
          <w:rFonts w:ascii="Calibri" w:hAnsi="Calibri" w:cs="Calibri"/>
          <w:sz w:val="16"/>
          <w:szCs w:val="16"/>
          <w:shd w:val="clear" w:color="auto" w:fill="FFFFFF"/>
          <w:lang w:val="sl-SI"/>
        </w:rPr>
        <w:t> – uradno prečiščeno besedilo, </w:t>
      </w:r>
      <w:hyperlink r:id="rId3" w:tgtFrame="_blank" w:tooltip="Zakon o dopolnitvi Zakona o Vladi Republike Slovenije (ZVRS-E)" w:history="1">
        <w:r w:rsidRPr="00C061C0">
          <w:rPr>
            <w:rFonts w:ascii="Calibri" w:hAnsi="Calibri" w:cs="Calibri"/>
            <w:sz w:val="16"/>
            <w:szCs w:val="16"/>
            <w:shd w:val="clear" w:color="auto" w:fill="FFFFFF"/>
            <w:lang w:val="sl-SI"/>
          </w:rPr>
          <w:t>109/08</w:t>
        </w:r>
      </w:hyperlink>
      <w:r w:rsidRPr="00C061C0">
        <w:rPr>
          <w:rFonts w:ascii="Calibri" w:hAnsi="Calibri" w:cs="Calibri"/>
          <w:sz w:val="16"/>
          <w:szCs w:val="16"/>
          <w:shd w:val="clear" w:color="auto" w:fill="FFFFFF"/>
          <w:lang w:val="sl-SI"/>
        </w:rPr>
        <w:t>, </w:t>
      </w:r>
      <w:hyperlink r:id="rId4" w:tgtFrame="_blank" w:tooltip="Zakon o upravljanju kapitalskih naložb Republike Slovenije (ZUKN)" w:history="1">
        <w:r w:rsidRPr="00C061C0">
          <w:rPr>
            <w:rFonts w:ascii="Calibri" w:hAnsi="Calibri" w:cs="Calibri"/>
            <w:sz w:val="16"/>
            <w:szCs w:val="16"/>
            <w:shd w:val="clear" w:color="auto" w:fill="FFFFFF"/>
            <w:lang w:val="sl-SI"/>
          </w:rPr>
          <w:t>38/10</w:t>
        </w:r>
      </w:hyperlink>
      <w:r w:rsidRPr="00C061C0">
        <w:rPr>
          <w:rFonts w:ascii="Calibri" w:hAnsi="Calibri" w:cs="Calibri"/>
          <w:sz w:val="16"/>
          <w:szCs w:val="16"/>
          <w:shd w:val="clear" w:color="auto" w:fill="FFFFFF"/>
          <w:lang w:val="sl-SI"/>
        </w:rPr>
        <w:t> – ZUKN, </w:t>
      </w:r>
      <w:hyperlink r:id="rId5" w:tgtFrame="_blank" w:tooltip="Zakon o spremembah in dopolnitvah Zakona o Vladi Republike Slovenije (ZVRS-F)" w:history="1">
        <w:r w:rsidRPr="00C061C0">
          <w:rPr>
            <w:rFonts w:ascii="Calibri" w:hAnsi="Calibri" w:cs="Calibri"/>
            <w:sz w:val="16"/>
            <w:szCs w:val="16"/>
            <w:shd w:val="clear" w:color="auto" w:fill="FFFFFF"/>
            <w:lang w:val="sl-SI"/>
          </w:rPr>
          <w:t>8/12</w:t>
        </w:r>
      </w:hyperlink>
      <w:r w:rsidRPr="00C061C0">
        <w:rPr>
          <w:rFonts w:ascii="Calibri" w:hAnsi="Calibri" w:cs="Calibri"/>
          <w:sz w:val="16"/>
          <w:szCs w:val="16"/>
          <w:shd w:val="clear" w:color="auto" w:fill="FFFFFF"/>
          <w:lang w:val="sl-SI"/>
        </w:rPr>
        <w:t>, </w:t>
      </w:r>
      <w:hyperlink r:id="rId6" w:tgtFrame="_blank" w:tooltip="Zakon o spremembah in dopolnitvah Zakona o Vladi Republike Slovenije (ZVRS-G)" w:history="1">
        <w:r w:rsidRPr="00C061C0">
          <w:rPr>
            <w:rFonts w:ascii="Calibri" w:hAnsi="Calibri" w:cs="Calibri"/>
            <w:sz w:val="16"/>
            <w:szCs w:val="16"/>
            <w:shd w:val="clear" w:color="auto" w:fill="FFFFFF"/>
            <w:lang w:val="sl-SI"/>
          </w:rPr>
          <w:t>21/13</w:t>
        </w:r>
      </w:hyperlink>
      <w:r w:rsidRPr="00C061C0">
        <w:rPr>
          <w:rFonts w:ascii="Calibri" w:hAnsi="Calibri" w:cs="Calibri"/>
          <w:sz w:val="16"/>
          <w:szCs w:val="16"/>
          <w:shd w:val="clear" w:color="auto" w:fill="FFFFFF"/>
          <w:lang w:val="sl-SI"/>
        </w:rPr>
        <w:t>, </w:t>
      </w:r>
      <w:hyperlink r:id="rId7" w:tgtFrame="_blank" w:tooltip="Zakon o spremembah in dopolnitvah Zakona o državni upravi (ZDU-1G)" w:history="1">
        <w:r w:rsidRPr="00C061C0">
          <w:rPr>
            <w:rFonts w:ascii="Calibri" w:hAnsi="Calibri" w:cs="Calibri"/>
            <w:sz w:val="16"/>
            <w:szCs w:val="16"/>
            <w:shd w:val="clear" w:color="auto" w:fill="FFFFFF"/>
            <w:lang w:val="sl-SI"/>
          </w:rPr>
          <w:t>47/13</w:t>
        </w:r>
      </w:hyperlink>
      <w:r w:rsidRPr="00C061C0">
        <w:rPr>
          <w:rFonts w:ascii="Calibri" w:hAnsi="Calibri" w:cs="Calibri"/>
          <w:sz w:val="16"/>
          <w:szCs w:val="16"/>
          <w:shd w:val="clear" w:color="auto" w:fill="FFFFFF"/>
          <w:lang w:val="sl-SI"/>
        </w:rPr>
        <w:t> – ZDU-1G, </w:t>
      </w:r>
      <w:hyperlink r:id="rId8" w:tgtFrame="_blank" w:tooltip="Zakon o spremembah in dopolnitvah Zakona o Vladi Republike Slovenije (ZVRS-H)" w:history="1">
        <w:r w:rsidRPr="00C061C0">
          <w:rPr>
            <w:rFonts w:ascii="Calibri" w:hAnsi="Calibri" w:cs="Calibri"/>
            <w:sz w:val="16"/>
            <w:szCs w:val="16"/>
            <w:shd w:val="clear" w:color="auto" w:fill="FFFFFF"/>
            <w:lang w:val="sl-SI"/>
          </w:rPr>
          <w:t>65/14</w:t>
        </w:r>
      </w:hyperlink>
      <w:r w:rsidRPr="00C061C0">
        <w:rPr>
          <w:rFonts w:ascii="Calibri" w:hAnsi="Calibri" w:cs="Calibri"/>
          <w:sz w:val="16"/>
          <w:szCs w:val="16"/>
          <w:shd w:val="clear" w:color="auto" w:fill="FFFFFF"/>
          <w:lang w:val="sl-SI"/>
        </w:rPr>
        <w:t>, </w:t>
      </w:r>
      <w:hyperlink r:id="rId9" w:tgtFrame="_blank" w:tooltip="Zakon o spremembi Zakona o Vladi Republike Slovenije (ZVRS-I)" w:history="1">
        <w:r w:rsidRPr="00C061C0">
          <w:rPr>
            <w:rFonts w:ascii="Calibri" w:hAnsi="Calibri" w:cs="Calibri"/>
            <w:sz w:val="16"/>
            <w:szCs w:val="16"/>
            <w:shd w:val="clear" w:color="auto" w:fill="FFFFFF"/>
            <w:lang w:val="sl-SI"/>
          </w:rPr>
          <w:t>55/17</w:t>
        </w:r>
      </w:hyperlink>
      <w:r w:rsidRPr="00C061C0">
        <w:rPr>
          <w:rFonts w:ascii="Calibri" w:hAnsi="Calibri" w:cs="Calibri"/>
          <w:sz w:val="16"/>
          <w:szCs w:val="16"/>
          <w:shd w:val="clear" w:color="auto" w:fill="FFFFFF"/>
          <w:lang w:val="sl-SI"/>
        </w:rPr>
        <w:t xml:space="preserve">, </w:t>
      </w:r>
      <w:hyperlink r:id="rId10" w:tgtFrame="_blank" w:tooltip="Zakon o spremembah Zakona o Vladi Republike Slovenije (ZVRS-J)" w:history="1">
        <w:r w:rsidRPr="00C061C0">
          <w:rPr>
            <w:rFonts w:ascii="Calibri" w:hAnsi="Calibri" w:cs="Calibri"/>
            <w:sz w:val="16"/>
            <w:szCs w:val="16"/>
            <w:shd w:val="clear" w:color="auto" w:fill="FFFFFF"/>
            <w:lang w:val="sl-SI"/>
          </w:rPr>
          <w:t>163/22</w:t>
        </w:r>
      </w:hyperlink>
      <w:r w:rsidRPr="00C061C0">
        <w:rPr>
          <w:rFonts w:ascii="Calibri" w:hAnsi="Calibri" w:cs="Calibri"/>
          <w:sz w:val="16"/>
          <w:szCs w:val="16"/>
          <w:lang w:val="sl-SI"/>
        </w:rPr>
        <w:t xml:space="preserve"> in </w:t>
      </w:r>
      <w:r w:rsidRPr="00C061C0">
        <w:rPr>
          <w:rFonts w:ascii="Calibri" w:hAnsi="Calibri" w:cs="Calibri"/>
          <w:sz w:val="16"/>
          <w:szCs w:val="16"/>
          <w:shd w:val="clear" w:color="auto" w:fill="FFFFFF"/>
          <w:lang w:val="sl-SI"/>
        </w:rPr>
        <w:t> </w:t>
      </w:r>
      <w:hyperlink r:id="rId11" w:tgtFrame="_blank" w:tooltip="Zakon o funkcionarjih (ZF)" w:history="1">
        <w:r w:rsidRPr="00C061C0">
          <w:rPr>
            <w:rFonts w:ascii="Calibri" w:hAnsi="Calibri" w:cs="Calibri"/>
            <w:sz w:val="16"/>
            <w:szCs w:val="16"/>
            <w:shd w:val="clear" w:color="auto" w:fill="FFFFFF"/>
            <w:lang w:val="sl-SI"/>
          </w:rPr>
          <w:t>57/25</w:t>
        </w:r>
      </w:hyperlink>
      <w:r w:rsidRPr="00C061C0">
        <w:rPr>
          <w:rFonts w:ascii="Calibri" w:hAnsi="Calibri" w:cs="Calibri"/>
          <w:sz w:val="16"/>
          <w:szCs w:val="16"/>
          <w:shd w:val="clear" w:color="auto" w:fill="FFFFFF"/>
          <w:lang w:val="sl-SI"/>
        </w:rPr>
        <w:t> – ZF</w:t>
      </w:r>
    </w:p>
  </w:footnote>
  <w:footnote w:id="7">
    <w:p w14:paraId="224CB6B4" w14:textId="10C4525F" w:rsidR="00C6650C" w:rsidRPr="00CA3C9C" w:rsidRDefault="00C6650C">
      <w:pPr>
        <w:pStyle w:val="Sprotnaopomba-besedilo"/>
        <w:rPr>
          <w:rFonts w:asciiTheme="minorHAnsi" w:hAnsiTheme="minorHAnsi" w:cstheme="minorHAnsi"/>
          <w:sz w:val="16"/>
          <w:szCs w:val="16"/>
        </w:rPr>
      </w:pPr>
      <w:r>
        <w:rPr>
          <w:rStyle w:val="Sprotnaopomba-sklic"/>
        </w:rPr>
        <w:footnoteRef/>
      </w:r>
      <w:r>
        <w:t xml:space="preserve"> </w:t>
      </w:r>
      <w:r w:rsidR="00CA3C9C">
        <w:rPr>
          <w:rFonts w:asciiTheme="minorHAnsi" w:hAnsiTheme="minorHAnsi" w:cstheme="minorHAnsi"/>
          <w:sz w:val="16"/>
          <w:szCs w:val="16"/>
        </w:rPr>
        <w:t>Anketa je bila izvajana v letu 2021 na vzorcu 240 najemnikov</w:t>
      </w:r>
    </w:p>
  </w:footnote>
  <w:footnote w:id="8">
    <w:p w14:paraId="20DFB84D" w14:textId="77777777" w:rsidR="004E45D3" w:rsidRPr="007E3BCB" w:rsidRDefault="004E45D3" w:rsidP="004E45D3">
      <w:pPr>
        <w:pStyle w:val="Sprotnaopomba-besedilo"/>
        <w:rPr>
          <w:rFonts w:asciiTheme="minorHAnsi" w:hAnsiTheme="minorHAnsi" w:cstheme="minorHAnsi"/>
          <w:sz w:val="16"/>
          <w:szCs w:val="16"/>
          <w:lang w:val="sl-SI"/>
        </w:rPr>
      </w:pPr>
      <w:r w:rsidRPr="00DD5710">
        <w:rPr>
          <w:rStyle w:val="Sprotnaopomba-sklic"/>
          <w:rFonts w:asciiTheme="minorHAnsi" w:hAnsiTheme="minorHAnsi" w:cstheme="minorHAnsi"/>
        </w:rPr>
        <w:footnoteRef/>
      </w:r>
      <w:r w:rsidRPr="00DD5710">
        <w:rPr>
          <w:rFonts w:asciiTheme="minorHAnsi" w:hAnsiTheme="minorHAnsi" w:cstheme="minorHAnsi"/>
        </w:rPr>
        <w:t xml:space="preserve"> </w:t>
      </w:r>
      <w:r w:rsidRPr="007E3BCB">
        <w:rPr>
          <w:rFonts w:asciiTheme="minorHAnsi" w:hAnsiTheme="minorHAnsi" w:cstheme="minorHAnsi"/>
          <w:sz w:val="16"/>
          <w:szCs w:val="16"/>
          <w:lang w:val="sl-SI"/>
        </w:rPr>
        <w:t>Stanovanjski zakon (SZ), Uradni list RS, št. 18/91-I, 19/91 – popr., 13/93 – ZP-G, 9/94 – odl. US, 21/94, 29/95 – ZPDF, 23/96, 24/96 – odl. US, 44/96 – odl. US, 1/00, 1/00 – odl. US, 22/00 – ZJS, 87/02 – SPZ, 29/03 – odl. US in 69/03 – SZ-1.</w:t>
      </w:r>
    </w:p>
  </w:footnote>
  <w:footnote w:id="9">
    <w:p w14:paraId="544E8390" w14:textId="77777777" w:rsidR="00086E6C" w:rsidRPr="003B29FE" w:rsidRDefault="00086E6C" w:rsidP="00086E6C">
      <w:pPr>
        <w:rPr>
          <w:sz w:val="16"/>
          <w:szCs w:val="16"/>
        </w:rPr>
      </w:pPr>
      <w:r w:rsidRPr="00182598">
        <w:rPr>
          <w:rStyle w:val="Sprotnaopomba-sklic"/>
          <w:szCs w:val="20"/>
        </w:rPr>
        <w:footnoteRef/>
      </w:r>
      <w:r w:rsidRPr="00182598">
        <w:rPr>
          <w:szCs w:val="20"/>
        </w:rPr>
        <w:t xml:space="preserve"> </w:t>
      </w:r>
      <w:r w:rsidRPr="003B29FE">
        <w:rPr>
          <w:sz w:val="16"/>
          <w:szCs w:val="16"/>
        </w:rPr>
        <w:t>Uredba o zemljiškoknjižni izvedbi prenosa nepremičnin bivše SFRJ na Republiko Slovenijo, Uradni list RS št. 61/92.</w:t>
      </w:r>
    </w:p>
  </w:footnote>
  <w:footnote w:id="10">
    <w:p w14:paraId="631A1855" w14:textId="77777777" w:rsidR="00086E6C" w:rsidRPr="003B29FE" w:rsidRDefault="00086E6C" w:rsidP="00086E6C">
      <w:pPr>
        <w:rPr>
          <w:sz w:val="16"/>
          <w:szCs w:val="16"/>
        </w:rPr>
      </w:pPr>
      <w:r w:rsidRPr="003B29FE">
        <w:rPr>
          <w:rStyle w:val="Sprotnaopomba-sklic"/>
          <w:sz w:val="16"/>
          <w:szCs w:val="16"/>
        </w:rPr>
        <w:footnoteRef/>
      </w:r>
      <w:r w:rsidRPr="003B29FE">
        <w:rPr>
          <w:sz w:val="16"/>
          <w:szCs w:val="16"/>
        </w:rPr>
        <w:t xml:space="preserve"> Zakon o Agenciji Republike Slovenije za plačilni promet, nadziranje in informiranje (ZAPPNI), Uradni list RS, št. 48/94, 18/95 – odl. US, 58/95, 18/96 – ZDavP, 87/97 – ZDavP-A, 30/02 – ZPlaP in 80/04 – ZUARLPP.</w:t>
      </w:r>
    </w:p>
  </w:footnote>
  <w:footnote w:id="11">
    <w:p w14:paraId="766736E4" w14:textId="77777777" w:rsidR="00BE210C" w:rsidRPr="003B29FE" w:rsidRDefault="00BE210C" w:rsidP="00BE210C">
      <w:pPr>
        <w:pStyle w:val="Sprotnaopomba-besedilo"/>
        <w:rPr>
          <w:rFonts w:asciiTheme="minorHAnsi" w:hAnsiTheme="minorHAnsi" w:cstheme="minorHAnsi"/>
          <w:sz w:val="16"/>
          <w:szCs w:val="16"/>
        </w:rPr>
      </w:pPr>
      <w:r w:rsidRPr="003B29FE">
        <w:rPr>
          <w:rStyle w:val="Sprotnaopomba-sklic"/>
          <w:rFonts w:asciiTheme="minorHAnsi" w:hAnsiTheme="minorHAnsi" w:cstheme="minorHAnsi"/>
          <w:sz w:val="16"/>
          <w:szCs w:val="16"/>
        </w:rPr>
        <w:footnoteRef/>
      </w:r>
      <w:r w:rsidRPr="003B29FE">
        <w:rPr>
          <w:rFonts w:asciiTheme="minorHAnsi" w:hAnsiTheme="minorHAnsi" w:cstheme="minorHAnsi"/>
          <w:sz w:val="16"/>
          <w:szCs w:val="16"/>
        </w:rPr>
        <w:t xml:space="preserve"> </w:t>
      </w:r>
      <w:r w:rsidRPr="003B29FE">
        <w:rPr>
          <w:rFonts w:asciiTheme="minorHAnsi" w:hAnsiTheme="minorHAnsi" w:cstheme="minorHAnsi"/>
          <w:sz w:val="16"/>
          <w:szCs w:val="16"/>
          <w:lang w:val="sl-SI"/>
        </w:rPr>
        <w:t xml:space="preserve">Zakon spremembah in dopolnitvah Zakona o državni upravi (Uradni list RS, št. </w:t>
      </w:r>
      <w:hyperlink r:id="rId12" w:tgtFrame="_blank" w:tooltip="Zakon o spremembah in dopolnitvah Zakona o državni upravi" w:history="1">
        <w:r w:rsidRPr="003B29FE">
          <w:rPr>
            <w:rFonts w:asciiTheme="minorHAnsi" w:hAnsiTheme="minorHAnsi" w:cstheme="minorHAnsi"/>
            <w:sz w:val="16"/>
            <w:szCs w:val="16"/>
            <w:lang w:val="sl-SI"/>
          </w:rPr>
          <w:t>90/14</w:t>
        </w:r>
      </w:hyperlink>
      <w:r w:rsidRPr="003B29FE">
        <w:rPr>
          <w:rFonts w:asciiTheme="minorHAnsi" w:hAnsiTheme="minorHAnsi" w:cstheme="minorHAnsi"/>
          <w:sz w:val="16"/>
          <w:szCs w:val="16"/>
          <w:lang w:val="sl-SI"/>
        </w:rPr>
        <w:t xml:space="preserve"> in </w:t>
      </w:r>
      <w:hyperlink r:id="rId13" w:tgtFrame="_blank" w:tooltip="Zakon o spremembah in dopolnitvah Zakona o državni upravi" w:history="1">
        <w:r w:rsidRPr="003B29FE">
          <w:rPr>
            <w:rFonts w:asciiTheme="minorHAnsi" w:hAnsiTheme="minorHAnsi" w:cstheme="minorHAnsi"/>
            <w:sz w:val="16"/>
            <w:szCs w:val="16"/>
            <w:lang w:val="sl-SI"/>
          </w:rPr>
          <w:t>51/16</w:t>
        </w:r>
      </w:hyperlink>
      <w:r w:rsidRPr="003B29FE">
        <w:rPr>
          <w:rFonts w:asciiTheme="minorHAnsi" w:hAnsiTheme="minorHAnsi" w:cstheme="minorHAnsi"/>
          <w:sz w:val="16"/>
          <w:szCs w:val="16"/>
          <w:lang w:val="sl-SI"/>
        </w:rPr>
        <w:t>)</w:t>
      </w:r>
    </w:p>
  </w:footnote>
  <w:footnote w:id="12">
    <w:p w14:paraId="7B2459BB" w14:textId="77777777" w:rsidR="00086E6C" w:rsidRPr="003B29FE" w:rsidRDefault="00086E6C" w:rsidP="00086E6C">
      <w:pPr>
        <w:pStyle w:val="Sprotnaopomba-besedilo"/>
        <w:rPr>
          <w:rFonts w:asciiTheme="minorHAnsi" w:hAnsiTheme="minorHAnsi" w:cstheme="minorHAnsi"/>
          <w:sz w:val="16"/>
          <w:szCs w:val="16"/>
          <w:lang w:val="sl-SI"/>
        </w:rPr>
      </w:pPr>
      <w:r w:rsidRPr="003B29FE">
        <w:rPr>
          <w:rStyle w:val="Sprotnaopomba-sklic"/>
          <w:rFonts w:asciiTheme="minorHAnsi" w:hAnsiTheme="minorHAnsi" w:cstheme="minorHAnsi"/>
          <w:sz w:val="16"/>
          <w:szCs w:val="16"/>
        </w:rPr>
        <w:footnoteRef/>
      </w:r>
      <w:r w:rsidRPr="003B29FE">
        <w:rPr>
          <w:rFonts w:asciiTheme="minorHAnsi" w:hAnsiTheme="minorHAnsi" w:cstheme="minorHAnsi"/>
          <w:sz w:val="16"/>
          <w:szCs w:val="16"/>
        </w:rPr>
        <w:t xml:space="preserve"> </w:t>
      </w:r>
      <w:r w:rsidRPr="0023362A">
        <w:rPr>
          <w:rFonts w:asciiTheme="minorHAnsi" w:hAnsiTheme="minorHAnsi" w:cstheme="minorHAnsi"/>
          <w:sz w:val="16"/>
          <w:szCs w:val="16"/>
          <w:lang w:val="sl-SI"/>
        </w:rPr>
        <w:t>Skrb za pravno in dejansko urejenost nepremičnin, pravno urejanje lastniških in najemnih razmerij, tekoče in investicijsko vzdrževanje, skrb za uporabnike ipd.</w:t>
      </w:r>
    </w:p>
  </w:footnote>
  <w:footnote w:id="13">
    <w:p w14:paraId="3C934781" w14:textId="77777777" w:rsidR="00086E6C" w:rsidRPr="003B29FE" w:rsidRDefault="00086E6C" w:rsidP="00086E6C">
      <w:pPr>
        <w:rPr>
          <w:rFonts w:cstheme="minorHAnsi"/>
          <w:sz w:val="16"/>
          <w:szCs w:val="16"/>
        </w:rPr>
      </w:pPr>
      <w:r w:rsidRPr="003B29FE">
        <w:rPr>
          <w:rStyle w:val="Sprotnaopomba-sklic"/>
          <w:rFonts w:cstheme="minorHAnsi"/>
          <w:sz w:val="16"/>
          <w:szCs w:val="16"/>
        </w:rPr>
        <w:footnoteRef/>
      </w:r>
      <w:r w:rsidRPr="003B29FE">
        <w:rPr>
          <w:rFonts w:cstheme="minorHAnsi"/>
          <w:sz w:val="16"/>
          <w:szCs w:val="16"/>
        </w:rPr>
        <w:t xml:space="preserve"> Zakon o organizaciji in delovnem področju ministrstev (ZODPM), Uradni list RS, št. </w:t>
      </w:r>
      <w:hyperlink r:id="rId14" w:tgtFrame="_blank" w:tooltip="Zakon o organizaciji in delovnem področju ministrstev (ZODPM)" w:history="1">
        <w:r w:rsidRPr="003B29FE">
          <w:rPr>
            <w:rFonts w:cstheme="minorHAnsi"/>
            <w:sz w:val="16"/>
            <w:szCs w:val="16"/>
          </w:rPr>
          <w:t>71/94</w:t>
        </w:r>
      </w:hyperlink>
      <w:r w:rsidRPr="003B29FE">
        <w:rPr>
          <w:rFonts w:cstheme="minorHAnsi"/>
          <w:sz w:val="16"/>
          <w:szCs w:val="16"/>
        </w:rPr>
        <w:t xml:space="preserve">, </w:t>
      </w:r>
      <w:hyperlink r:id="rId15" w:tgtFrame="_blank" w:tooltip="Zakon o spremembah in dopolnitvah zakona o organizaciji in delovnem področju ministrstev" w:history="1">
        <w:r w:rsidRPr="003B29FE">
          <w:rPr>
            <w:rFonts w:cstheme="minorHAnsi"/>
            <w:sz w:val="16"/>
            <w:szCs w:val="16"/>
          </w:rPr>
          <w:t>47/97</w:t>
        </w:r>
      </w:hyperlink>
      <w:r w:rsidRPr="003B29FE">
        <w:rPr>
          <w:rFonts w:cstheme="minorHAnsi"/>
          <w:sz w:val="16"/>
          <w:szCs w:val="16"/>
        </w:rPr>
        <w:t xml:space="preserve">, </w:t>
      </w:r>
      <w:hyperlink r:id="rId16" w:tgtFrame="_blank" w:tooltip="Zakon o spremembah in dopolnitvah zakona o organizaciji in delovnem področju ministrstev" w:history="1">
        <w:r w:rsidRPr="003B29FE">
          <w:rPr>
            <w:rFonts w:cstheme="minorHAnsi"/>
            <w:sz w:val="16"/>
            <w:szCs w:val="16"/>
          </w:rPr>
          <w:t>60/99</w:t>
        </w:r>
      </w:hyperlink>
      <w:r w:rsidRPr="003B29FE">
        <w:rPr>
          <w:rFonts w:cstheme="minorHAnsi"/>
          <w:sz w:val="16"/>
          <w:szCs w:val="16"/>
        </w:rPr>
        <w:t xml:space="preserve">, </w:t>
      </w:r>
      <w:hyperlink r:id="rId17" w:tgtFrame="_blank" w:tooltip="Zakon o telekomunikacijah" w:history="1">
        <w:r w:rsidRPr="003B29FE">
          <w:rPr>
            <w:rFonts w:cstheme="minorHAnsi"/>
            <w:sz w:val="16"/>
            <w:szCs w:val="16"/>
          </w:rPr>
          <w:t>30/01</w:t>
        </w:r>
      </w:hyperlink>
      <w:r w:rsidRPr="003B29FE">
        <w:rPr>
          <w:rFonts w:cstheme="minorHAnsi"/>
          <w:sz w:val="16"/>
          <w:szCs w:val="16"/>
        </w:rPr>
        <w:t xml:space="preserve">, </w:t>
      </w:r>
      <w:hyperlink r:id="rId18" w:tgtFrame="_blank" w:tooltip="Zakon o spremembah in dopolnitvah zakona o organizaciji in delovnem področju ministrstev" w:history="1">
        <w:r w:rsidRPr="003B29FE">
          <w:rPr>
            <w:rFonts w:cstheme="minorHAnsi"/>
            <w:sz w:val="16"/>
            <w:szCs w:val="16"/>
          </w:rPr>
          <w:t>30/01</w:t>
        </w:r>
      </w:hyperlink>
      <w:r w:rsidRPr="003B29FE">
        <w:rPr>
          <w:rFonts w:cstheme="minorHAnsi"/>
          <w:sz w:val="16"/>
          <w:szCs w:val="16"/>
        </w:rPr>
        <w:t xml:space="preserve"> in </w:t>
      </w:r>
      <w:hyperlink r:id="rId19" w:tgtFrame="_blank" w:tooltip="Zakon o državni upravi" w:history="1">
        <w:r w:rsidRPr="003B29FE">
          <w:rPr>
            <w:rFonts w:cstheme="minorHAnsi"/>
            <w:sz w:val="16"/>
            <w:szCs w:val="16"/>
          </w:rPr>
          <w:t>52/02</w:t>
        </w:r>
      </w:hyperlink>
      <w:r w:rsidRPr="003B29FE">
        <w:rPr>
          <w:rFonts w:cstheme="minorHAnsi"/>
          <w:sz w:val="16"/>
          <w:szCs w:val="16"/>
        </w:rPr>
        <w:t>.</w:t>
      </w:r>
    </w:p>
  </w:footnote>
  <w:footnote w:id="14">
    <w:p w14:paraId="6CD7AF2F" w14:textId="77777777" w:rsidR="00D2019A" w:rsidRPr="00E828F0" w:rsidRDefault="00D2019A" w:rsidP="00D2019A">
      <w:pPr>
        <w:rPr>
          <w:sz w:val="16"/>
          <w:szCs w:val="16"/>
        </w:rPr>
      </w:pPr>
      <w:r w:rsidRPr="00E828F0">
        <w:rPr>
          <w:rStyle w:val="Sprotnaopomba-sklic"/>
          <w:sz w:val="16"/>
          <w:szCs w:val="16"/>
        </w:rPr>
        <w:footnoteRef/>
      </w:r>
      <w:r w:rsidRPr="00E828F0">
        <w:rPr>
          <w:sz w:val="16"/>
          <w:szCs w:val="16"/>
        </w:rPr>
        <w:t xml:space="preserve"> Zakon o stvarnem premoženju države in samoupravnih lokalnih skupnosti (ZSPDSLS-1), Uradni list RS, št. 11/18, 79/18 in 78/23 – ZORR.</w:t>
      </w:r>
    </w:p>
  </w:footnote>
  <w:footnote w:id="15">
    <w:p w14:paraId="286EE946" w14:textId="3B3CC8D8" w:rsidR="00665429" w:rsidRPr="00665429" w:rsidRDefault="00665429">
      <w:pPr>
        <w:pStyle w:val="Sprotnaopomba-besedilo"/>
        <w:rPr>
          <w:rFonts w:asciiTheme="minorHAnsi" w:hAnsiTheme="minorHAnsi"/>
          <w:sz w:val="16"/>
          <w:szCs w:val="16"/>
          <w:lang w:val="sl-SI"/>
        </w:rPr>
      </w:pPr>
      <w:r w:rsidRPr="00665429">
        <w:rPr>
          <w:rStyle w:val="Sprotnaopomba-sklic"/>
          <w:sz w:val="16"/>
          <w:szCs w:val="16"/>
        </w:rPr>
        <w:footnoteRef/>
      </w:r>
      <w:r w:rsidRPr="00665429">
        <w:rPr>
          <w:sz w:val="16"/>
          <w:szCs w:val="16"/>
        </w:rPr>
        <w:t xml:space="preserve"> </w:t>
      </w:r>
      <w:r w:rsidRPr="00665429">
        <w:rPr>
          <w:rFonts w:asciiTheme="minorHAnsi" w:hAnsiTheme="minorHAnsi"/>
          <w:sz w:val="16"/>
          <w:szCs w:val="16"/>
          <w:lang w:val="sl-SI"/>
        </w:rPr>
        <w:t xml:space="preserve">83. </w:t>
      </w:r>
      <w:r>
        <w:rPr>
          <w:rFonts w:asciiTheme="minorHAnsi" w:hAnsiTheme="minorHAnsi"/>
          <w:sz w:val="16"/>
          <w:szCs w:val="16"/>
          <w:lang w:val="sl-SI"/>
        </w:rPr>
        <w:t>č</w:t>
      </w:r>
      <w:r w:rsidRPr="00665429">
        <w:rPr>
          <w:rFonts w:asciiTheme="minorHAnsi" w:hAnsiTheme="minorHAnsi"/>
          <w:sz w:val="16"/>
          <w:szCs w:val="16"/>
          <w:lang w:val="sl-SI"/>
        </w:rPr>
        <w:t>len SZ-1.</w:t>
      </w:r>
    </w:p>
  </w:footnote>
  <w:footnote w:id="16">
    <w:p w14:paraId="27B14050" w14:textId="14490EC0" w:rsidR="00665429" w:rsidRPr="00665429" w:rsidRDefault="00665429" w:rsidP="00665429">
      <w:pPr>
        <w:rPr>
          <w:sz w:val="16"/>
          <w:szCs w:val="16"/>
        </w:rPr>
      </w:pPr>
      <w:r>
        <w:rPr>
          <w:rStyle w:val="Sprotnaopomba-sklic"/>
        </w:rPr>
        <w:footnoteRef/>
      </w:r>
      <w:r>
        <w:t xml:space="preserve"> </w:t>
      </w:r>
      <w:r w:rsidRPr="00E828F0">
        <w:rPr>
          <w:sz w:val="16"/>
          <w:szCs w:val="16"/>
        </w:rPr>
        <w:t>Resolucija o nacionalnem stanovanjskem programu 2015–2025 (ReNSP15–25), Uradni list RS, št. 92/15.</w:t>
      </w:r>
    </w:p>
  </w:footnote>
  <w:footnote w:id="17">
    <w:p w14:paraId="22235237" w14:textId="39FFB5D9" w:rsidR="00447173" w:rsidRPr="00447173" w:rsidRDefault="00447173">
      <w:pPr>
        <w:pStyle w:val="Sprotnaopomba-besedilo"/>
        <w:rPr>
          <w:lang w:val="sl-SI"/>
        </w:rPr>
      </w:pPr>
      <w:r>
        <w:rPr>
          <w:rStyle w:val="Sprotnaopomba-sklic"/>
        </w:rPr>
        <w:footnoteRef/>
      </w:r>
      <w:r>
        <w:t xml:space="preserve"> </w:t>
      </w:r>
      <w:r w:rsidRPr="007D5706">
        <w:rPr>
          <w:sz w:val="16"/>
          <w:szCs w:val="16"/>
          <w:lang w:val="sl-SI"/>
        </w:rPr>
        <w:t xml:space="preserve">Merila za ureditev in obnovo službenih stanovanj in počitniških enot v upravljanju Ministrstva za javno upravo </w:t>
      </w:r>
      <w:r w:rsidR="007D5706" w:rsidRPr="007D5706">
        <w:rPr>
          <w:sz w:val="16"/>
          <w:szCs w:val="16"/>
          <w:lang w:val="sl-SI"/>
        </w:rPr>
        <w:t xml:space="preserve">iz avgusta 2018. </w:t>
      </w:r>
    </w:p>
  </w:footnote>
  <w:footnote w:id="18">
    <w:p w14:paraId="0DB2C236" w14:textId="4098CF3A" w:rsidR="00714282" w:rsidRPr="00C3532A" w:rsidRDefault="00714282">
      <w:pPr>
        <w:pStyle w:val="Sprotnaopomba-besedilo"/>
        <w:rPr>
          <w:rFonts w:asciiTheme="minorHAnsi" w:hAnsiTheme="minorHAnsi" w:cstheme="minorHAnsi"/>
          <w:sz w:val="16"/>
          <w:szCs w:val="16"/>
          <w:lang w:val="sl-SI"/>
        </w:rPr>
      </w:pPr>
      <w:r>
        <w:rPr>
          <w:rStyle w:val="Sprotnaopomba-sklic"/>
        </w:rPr>
        <w:footnoteRef/>
      </w:r>
      <w:r>
        <w:t xml:space="preserve"> </w:t>
      </w:r>
      <w:r w:rsidR="00C3532A" w:rsidRPr="00C3532A">
        <w:rPr>
          <w:rFonts w:asciiTheme="minorHAnsi" w:hAnsiTheme="minorHAnsi" w:cstheme="minorHAnsi"/>
          <w:sz w:val="16"/>
          <w:szCs w:val="16"/>
          <w:shd w:val="clear" w:color="auto" w:fill="FFFFFF"/>
          <w:lang w:val="sl-SI"/>
        </w:rPr>
        <w:t>Uradni list RS, št. </w:t>
      </w:r>
      <w:hyperlink r:id="rId20" w:tgtFrame="_blank" w:tooltip="Zakon o spremembah in dopolnitvah Stanovanjskega zakona (SZ-1E)" w:history="1">
        <w:r w:rsidR="00C3532A" w:rsidRPr="00C3532A">
          <w:rPr>
            <w:rFonts w:asciiTheme="minorHAnsi" w:hAnsiTheme="minorHAnsi" w:cstheme="minorHAnsi"/>
            <w:sz w:val="16"/>
            <w:szCs w:val="16"/>
            <w:u w:val="single"/>
            <w:shd w:val="clear" w:color="auto" w:fill="FFFFFF"/>
            <w:lang w:val="sl-SI"/>
          </w:rPr>
          <w:t>90/21</w:t>
        </w:r>
      </w:hyperlink>
    </w:p>
  </w:footnote>
  <w:footnote w:id="19">
    <w:p w14:paraId="7E0073B6" w14:textId="77777777" w:rsidR="007E5E3F" w:rsidRPr="00C3532A" w:rsidRDefault="007E5E3F" w:rsidP="007E5E3F">
      <w:pPr>
        <w:pStyle w:val="Sprotnaopomba-besedilo"/>
        <w:rPr>
          <w:rFonts w:asciiTheme="minorHAnsi" w:hAnsiTheme="minorHAnsi" w:cstheme="minorHAnsi"/>
          <w:sz w:val="16"/>
          <w:szCs w:val="16"/>
          <w:lang w:val="sl-SI"/>
        </w:rPr>
      </w:pPr>
      <w:r w:rsidRPr="00C3532A">
        <w:rPr>
          <w:rStyle w:val="Sprotnaopomba-sklic"/>
          <w:rFonts w:asciiTheme="minorHAnsi" w:hAnsiTheme="minorHAnsi" w:cstheme="minorHAnsi"/>
          <w:sz w:val="16"/>
          <w:szCs w:val="16"/>
        </w:rPr>
        <w:footnoteRef/>
      </w:r>
      <w:r w:rsidRPr="00C3532A">
        <w:rPr>
          <w:rFonts w:asciiTheme="minorHAnsi" w:hAnsiTheme="minorHAnsi" w:cstheme="minorHAnsi"/>
          <w:sz w:val="16"/>
          <w:szCs w:val="16"/>
        </w:rPr>
        <w:t xml:space="preserve"> </w:t>
      </w:r>
      <w:r w:rsidRPr="00C3532A">
        <w:rPr>
          <w:rFonts w:asciiTheme="minorHAnsi" w:hAnsiTheme="minorHAnsi" w:cstheme="minorHAnsi"/>
          <w:sz w:val="16"/>
          <w:szCs w:val="16"/>
          <w:shd w:val="clear" w:color="auto" w:fill="FFFFFF"/>
          <w:lang w:val="sl-SI"/>
        </w:rPr>
        <w:t>Uradni list RS, št.  </w:t>
      </w:r>
      <w:hyperlink r:id="rId21" w:tgtFrame="_blank" w:tooltip="Zakon o spremembah in dopolnitvah Stanovanjskega zakona (SZ-1G)" w:history="1">
        <w:r w:rsidRPr="00C3532A">
          <w:rPr>
            <w:rFonts w:asciiTheme="minorHAnsi" w:hAnsiTheme="minorHAnsi" w:cstheme="minorHAnsi"/>
            <w:sz w:val="16"/>
            <w:szCs w:val="16"/>
            <w:u w:val="single"/>
            <w:shd w:val="clear" w:color="auto" w:fill="FFFFFF"/>
            <w:lang w:val="sl-SI"/>
          </w:rPr>
          <w:t>57/25</w:t>
        </w:r>
      </w:hyperlink>
    </w:p>
  </w:footnote>
  <w:footnote w:id="20">
    <w:p w14:paraId="40478F64" w14:textId="77777777" w:rsidR="00247EBE" w:rsidRPr="00C061C0" w:rsidRDefault="00247EBE" w:rsidP="00247EBE">
      <w:pPr>
        <w:pStyle w:val="Sprotnaopomba-besedilo"/>
        <w:rPr>
          <w:sz w:val="16"/>
          <w:szCs w:val="16"/>
          <w:lang w:val="sl-SI"/>
        </w:rPr>
      </w:pPr>
      <w:r w:rsidRPr="00C061C0">
        <w:rPr>
          <w:rStyle w:val="Sprotnaopomba-sklic"/>
          <w:sz w:val="16"/>
          <w:szCs w:val="16"/>
        </w:rPr>
        <w:footnoteRef/>
      </w:r>
      <w:r w:rsidRPr="00C061C0">
        <w:rPr>
          <w:sz w:val="16"/>
          <w:szCs w:val="16"/>
        </w:rPr>
        <w:t xml:space="preserve"> </w:t>
      </w:r>
      <w:r w:rsidRPr="00C061C0">
        <w:rPr>
          <w:rFonts w:asciiTheme="minorHAnsi" w:hAnsiTheme="minorHAnsi" w:cstheme="minorHAnsi"/>
          <w:sz w:val="16"/>
          <w:szCs w:val="16"/>
          <w:lang w:val="sl-SI"/>
        </w:rPr>
        <w:t>Zakon o zagotavljanju pogojev za opravljanje funkcije predsednika republike (</w:t>
      </w:r>
      <w:r w:rsidRPr="00C061C0">
        <w:rPr>
          <w:rFonts w:asciiTheme="minorHAnsi" w:hAnsiTheme="minorHAnsi" w:cstheme="minorHAnsi"/>
          <w:sz w:val="16"/>
          <w:szCs w:val="16"/>
        </w:rPr>
        <w:t>Ur. l. RS št. 15/03 in 109/12</w:t>
      </w:r>
      <w:r w:rsidRPr="00C061C0">
        <w:rPr>
          <w:rFonts w:asciiTheme="minorHAnsi" w:hAnsiTheme="minorHAnsi" w:cstheme="minorHAnsi"/>
          <w:sz w:val="16"/>
          <w:szCs w:val="16"/>
          <w:lang w:val="sl-SI"/>
        </w:rPr>
        <w:t>).</w:t>
      </w:r>
      <w:r w:rsidRPr="00C061C0">
        <w:rPr>
          <w:sz w:val="16"/>
          <w:szCs w:val="16"/>
          <w:lang w:val="sl-SI"/>
        </w:rPr>
        <w:t xml:space="preserve"> </w:t>
      </w:r>
    </w:p>
  </w:footnote>
  <w:footnote w:id="21">
    <w:p w14:paraId="644F5E1D" w14:textId="77777777" w:rsidR="00AD6BD3" w:rsidRPr="00C061C0" w:rsidRDefault="00AD6BD3" w:rsidP="00AD6BD3">
      <w:pPr>
        <w:pStyle w:val="Sprotnaopomba-besedilo"/>
        <w:rPr>
          <w:rFonts w:asciiTheme="minorHAnsi" w:hAnsiTheme="minorHAnsi" w:cstheme="minorHAnsi"/>
          <w:sz w:val="16"/>
          <w:szCs w:val="16"/>
          <w:lang w:val="sl-SI"/>
        </w:rPr>
      </w:pPr>
      <w:r>
        <w:rPr>
          <w:rStyle w:val="Sprotnaopomba-sklic"/>
        </w:rPr>
        <w:footnoteRef/>
      </w:r>
      <w:r>
        <w:t xml:space="preserve"> </w:t>
      </w:r>
      <w:r w:rsidRPr="00C061C0">
        <w:rPr>
          <w:rFonts w:asciiTheme="minorHAnsi" w:hAnsiTheme="minorHAnsi" w:cstheme="minorHAnsi"/>
          <w:sz w:val="16"/>
          <w:szCs w:val="16"/>
          <w:shd w:val="clear" w:color="auto" w:fill="FFFFFF"/>
          <w:lang w:val="sl-SI"/>
        </w:rPr>
        <w:t>Uradni list RS, št. </w:t>
      </w:r>
      <w:hyperlink r:id="rId22" w:tgtFrame="_blank" w:tooltip="Zakon o državni upravi (uradno prečiščeno besedilo) (ZDU-1-UPB4)" w:history="1">
        <w:r w:rsidRPr="00C061C0">
          <w:rPr>
            <w:rFonts w:asciiTheme="minorHAnsi" w:hAnsiTheme="minorHAnsi" w:cstheme="minorHAnsi"/>
            <w:sz w:val="16"/>
            <w:szCs w:val="16"/>
            <w:shd w:val="clear" w:color="auto" w:fill="FFFFFF"/>
            <w:lang w:val="sl-SI"/>
          </w:rPr>
          <w:t>113/05</w:t>
        </w:r>
      </w:hyperlink>
      <w:r w:rsidRPr="00C061C0">
        <w:rPr>
          <w:rFonts w:asciiTheme="minorHAnsi" w:hAnsiTheme="minorHAnsi" w:cstheme="minorHAnsi"/>
          <w:sz w:val="16"/>
          <w:szCs w:val="16"/>
          <w:shd w:val="clear" w:color="auto" w:fill="FFFFFF"/>
          <w:lang w:val="sl-SI"/>
        </w:rPr>
        <w:t> – uradno prečiščeno besedilo, </w:t>
      </w:r>
      <w:hyperlink r:id="rId23" w:tgtFrame="_blank" w:tooltip="Odločba o razveljavitvi 2. člena Zakona o spremembah in dopolnitvah Zakona o državni upravi" w:history="1">
        <w:r w:rsidRPr="00C061C0">
          <w:rPr>
            <w:rFonts w:asciiTheme="minorHAnsi" w:hAnsiTheme="minorHAnsi" w:cstheme="minorHAnsi"/>
            <w:sz w:val="16"/>
            <w:szCs w:val="16"/>
            <w:shd w:val="clear" w:color="auto" w:fill="FFFFFF"/>
            <w:lang w:val="sl-SI"/>
          </w:rPr>
          <w:t>89/07</w:t>
        </w:r>
      </w:hyperlink>
      <w:r w:rsidRPr="00C061C0">
        <w:rPr>
          <w:rFonts w:asciiTheme="minorHAnsi" w:hAnsiTheme="minorHAnsi" w:cstheme="minorHAnsi"/>
          <w:sz w:val="16"/>
          <w:szCs w:val="16"/>
          <w:shd w:val="clear" w:color="auto" w:fill="FFFFFF"/>
          <w:lang w:val="sl-SI"/>
        </w:rPr>
        <w:t> – odl. US, </w:t>
      </w:r>
      <w:hyperlink r:id="rId24" w:tgtFrame="_blank" w:tooltip="Zakon o spremembah in dopolnitvah Zakona o splošnem upravnem postopku (ZUP-E)" w:history="1">
        <w:r w:rsidRPr="00C061C0">
          <w:rPr>
            <w:rFonts w:asciiTheme="minorHAnsi" w:hAnsiTheme="minorHAnsi" w:cstheme="minorHAnsi"/>
            <w:sz w:val="16"/>
            <w:szCs w:val="16"/>
            <w:shd w:val="clear" w:color="auto" w:fill="FFFFFF"/>
            <w:lang w:val="sl-SI"/>
          </w:rPr>
          <w:t>126/07</w:t>
        </w:r>
      </w:hyperlink>
      <w:r w:rsidRPr="00C061C0">
        <w:rPr>
          <w:rFonts w:asciiTheme="minorHAnsi" w:hAnsiTheme="minorHAnsi" w:cstheme="minorHAnsi"/>
          <w:sz w:val="16"/>
          <w:szCs w:val="16"/>
          <w:shd w:val="clear" w:color="auto" w:fill="FFFFFF"/>
          <w:lang w:val="sl-SI"/>
        </w:rPr>
        <w:t> – ZUP-E, </w:t>
      </w:r>
      <w:hyperlink r:id="rId25" w:tgtFrame="_blank" w:tooltip="Zakon o spremembah in dopolnitvah Zakona o državni upravi (ZDU-1E)" w:history="1">
        <w:r w:rsidRPr="00C061C0">
          <w:rPr>
            <w:rFonts w:asciiTheme="minorHAnsi" w:hAnsiTheme="minorHAnsi" w:cstheme="minorHAnsi"/>
            <w:sz w:val="16"/>
            <w:szCs w:val="16"/>
            <w:shd w:val="clear" w:color="auto" w:fill="FFFFFF"/>
            <w:lang w:val="sl-SI"/>
          </w:rPr>
          <w:t>48/09</w:t>
        </w:r>
      </w:hyperlink>
      <w:r w:rsidRPr="00C061C0">
        <w:rPr>
          <w:rFonts w:asciiTheme="minorHAnsi" w:hAnsiTheme="minorHAnsi" w:cstheme="minorHAnsi"/>
          <w:sz w:val="16"/>
          <w:szCs w:val="16"/>
          <w:shd w:val="clear" w:color="auto" w:fill="FFFFFF"/>
          <w:lang w:val="sl-SI"/>
        </w:rPr>
        <w:t>, </w:t>
      </w:r>
      <w:hyperlink r:id="rId26" w:tgtFrame="_blank" w:tooltip="Zakon o spremembah in dopolnitvah Zakona o splošnem upravnem postopku (ZUP-G)" w:history="1">
        <w:r w:rsidRPr="00C061C0">
          <w:rPr>
            <w:rFonts w:asciiTheme="minorHAnsi" w:hAnsiTheme="minorHAnsi" w:cstheme="minorHAnsi"/>
            <w:sz w:val="16"/>
            <w:szCs w:val="16"/>
            <w:shd w:val="clear" w:color="auto" w:fill="FFFFFF"/>
            <w:lang w:val="sl-SI"/>
          </w:rPr>
          <w:t>8/10</w:t>
        </w:r>
      </w:hyperlink>
      <w:r w:rsidRPr="00C061C0">
        <w:rPr>
          <w:rFonts w:asciiTheme="minorHAnsi" w:hAnsiTheme="minorHAnsi" w:cstheme="minorHAnsi"/>
          <w:sz w:val="16"/>
          <w:szCs w:val="16"/>
          <w:shd w:val="clear" w:color="auto" w:fill="FFFFFF"/>
          <w:lang w:val="sl-SI"/>
        </w:rPr>
        <w:t> – ZUP-G, </w:t>
      </w:r>
      <w:hyperlink r:id="rId27" w:tgtFrame="_blank" w:tooltip="Zakon o spremembah in dopolnitvah Zakona o Vladi Republike Slovenije (ZVRS-F)" w:history="1">
        <w:r w:rsidRPr="00C061C0">
          <w:rPr>
            <w:rFonts w:asciiTheme="minorHAnsi" w:hAnsiTheme="minorHAnsi" w:cstheme="minorHAnsi"/>
            <w:sz w:val="16"/>
            <w:szCs w:val="16"/>
            <w:shd w:val="clear" w:color="auto" w:fill="FFFFFF"/>
            <w:lang w:val="sl-SI"/>
          </w:rPr>
          <w:t>8/12</w:t>
        </w:r>
      </w:hyperlink>
      <w:r w:rsidRPr="00C061C0">
        <w:rPr>
          <w:rFonts w:asciiTheme="minorHAnsi" w:hAnsiTheme="minorHAnsi" w:cstheme="minorHAnsi"/>
          <w:sz w:val="16"/>
          <w:szCs w:val="16"/>
          <w:shd w:val="clear" w:color="auto" w:fill="FFFFFF"/>
          <w:lang w:val="sl-SI"/>
        </w:rPr>
        <w:t> – ZVRS-F, </w:t>
      </w:r>
      <w:hyperlink r:id="rId28" w:tgtFrame="_blank" w:tooltip="Zakon o spremembah in dopolnitvah Zakona o državni upravi (ZDU-1F)" w:history="1">
        <w:r w:rsidRPr="00C061C0">
          <w:rPr>
            <w:rFonts w:asciiTheme="minorHAnsi" w:hAnsiTheme="minorHAnsi" w:cstheme="minorHAnsi"/>
            <w:sz w:val="16"/>
            <w:szCs w:val="16"/>
            <w:shd w:val="clear" w:color="auto" w:fill="FFFFFF"/>
            <w:lang w:val="sl-SI"/>
          </w:rPr>
          <w:t>21/12</w:t>
        </w:r>
      </w:hyperlink>
      <w:r w:rsidRPr="00C061C0">
        <w:rPr>
          <w:rFonts w:asciiTheme="minorHAnsi" w:hAnsiTheme="minorHAnsi" w:cstheme="minorHAnsi"/>
          <w:sz w:val="16"/>
          <w:szCs w:val="16"/>
          <w:shd w:val="clear" w:color="auto" w:fill="FFFFFF"/>
          <w:lang w:val="sl-SI"/>
        </w:rPr>
        <w:t>, </w:t>
      </w:r>
      <w:hyperlink r:id="rId29" w:tgtFrame="_blank" w:tooltip="Zakon o spremembah in dopolnitvah Zakona o državni upravi (ZDU-1G)" w:history="1">
        <w:r w:rsidRPr="00C061C0">
          <w:rPr>
            <w:rFonts w:asciiTheme="minorHAnsi" w:hAnsiTheme="minorHAnsi" w:cstheme="minorHAnsi"/>
            <w:sz w:val="16"/>
            <w:szCs w:val="16"/>
            <w:shd w:val="clear" w:color="auto" w:fill="FFFFFF"/>
            <w:lang w:val="sl-SI"/>
          </w:rPr>
          <w:t>47/13</w:t>
        </w:r>
      </w:hyperlink>
      <w:r w:rsidRPr="00C061C0">
        <w:rPr>
          <w:rFonts w:asciiTheme="minorHAnsi" w:hAnsiTheme="minorHAnsi" w:cstheme="minorHAnsi"/>
          <w:sz w:val="16"/>
          <w:szCs w:val="16"/>
          <w:shd w:val="clear" w:color="auto" w:fill="FFFFFF"/>
          <w:lang w:val="sl-SI"/>
        </w:rPr>
        <w:t>, </w:t>
      </w:r>
      <w:hyperlink r:id="rId30" w:tgtFrame="_blank" w:tooltip="Zakon o spremembi Zakona o državni upravi (ZDU-1H)" w:history="1">
        <w:r w:rsidRPr="00C061C0">
          <w:rPr>
            <w:rFonts w:asciiTheme="minorHAnsi" w:hAnsiTheme="minorHAnsi" w:cstheme="minorHAnsi"/>
            <w:sz w:val="16"/>
            <w:szCs w:val="16"/>
            <w:shd w:val="clear" w:color="auto" w:fill="FFFFFF"/>
            <w:lang w:val="sl-SI"/>
          </w:rPr>
          <w:t>12/14</w:t>
        </w:r>
      </w:hyperlink>
      <w:r w:rsidRPr="00C061C0">
        <w:rPr>
          <w:rFonts w:asciiTheme="minorHAnsi" w:hAnsiTheme="minorHAnsi" w:cstheme="minorHAnsi"/>
          <w:sz w:val="16"/>
          <w:szCs w:val="16"/>
          <w:shd w:val="clear" w:color="auto" w:fill="FFFFFF"/>
          <w:lang w:val="sl-SI"/>
        </w:rPr>
        <w:t>, </w:t>
      </w:r>
      <w:hyperlink r:id="rId31" w:tgtFrame="_blank" w:tooltip="Zakon o spremembah in dopolnitvah Zakona o državni upravi (ZDU-1I)" w:history="1">
        <w:r w:rsidRPr="00C061C0">
          <w:rPr>
            <w:rFonts w:asciiTheme="minorHAnsi" w:hAnsiTheme="minorHAnsi" w:cstheme="minorHAnsi"/>
            <w:sz w:val="16"/>
            <w:szCs w:val="16"/>
            <w:shd w:val="clear" w:color="auto" w:fill="FFFFFF"/>
            <w:lang w:val="sl-SI"/>
          </w:rPr>
          <w:t>90/14</w:t>
        </w:r>
      </w:hyperlink>
      <w:r w:rsidRPr="00C061C0">
        <w:rPr>
          <w:rFonts w:asciiTheme="minorHAnsi" w:hAnsiTheme="minorHAnsi" w:cstheme="minorHAnsi"/>
          <w:sz w:val="16"/>
          <w:szCs w:val="16"/>
          <w:shd w:val="clear" w:color="auto" w:fill="FFFFFF"/>
          <w:lang w:val="sl-SI"/>
        </w:rPr>
        <w:t>, </w:t>
      </w:r>
      <w:hyperlink r:id="rId32" w:tgtFrame="_blank" w:tooltip="Zakon o spremembah in dopolnitvah Zakona o državni upravi (ZDU-1J)" w:history="1">
        <w:r w:rsidRPr="00C061C0">
          <w:rPr>
            <w:rFonts w:asciiTheme="minorHAnsi" w:hAnsiTheme="minorHAnsi" w:cstheme="minorHAnsi"/>
            <w:sz w:val="16"/>
            <w:szCs w:val="16"/>
            <w:shd w:val="clear" w:color="auto" w:fill="FFFFFF"/>
            <w:lang w:val="sl-SI"/>
          </w:rPr>
          <w:t>51/16</w:t>
        </w:r>
      </w:hyperlink>
      <w:r w:rsidRPr="00C061C0">
        <w:rPr>
          <w:rFonts w:asciiTheme="minorHAnsi" w:hAnsiTheme="minorHAnsi" w:cstheme="minorHAnsi"/>
          <w:sz w:val="16"/>
          <w:szCs w:val="16"/>
          <w:shd w:val="clear" w:color="auto" w:fill="FFFFFF"/>
          <w:lang w:val="sl-SI"/>
        </w:rPr>
        <w:t>, </w:t>
      </w:r>
      <w:hyperlink r:id="rId33" w:tgtFrame="_blank" w:tooltip="Zakon o spremembah in dopolnitvi Zakona o državni upravi (ZDU-1K)" w:history="1">
        <w:r w:rsidRPr="00C061C0">
          <w:rPr>
            <w:rFonts w:asciiTheme="minorHAnsi" w:hAnsiTheme="minorHAnsi" w:cstheme="minorHAnsi"/>
            <w:sz w:val="16"/>
            <w:szCs w:val="16"/>
            <w:shd w:val="clear" w:color="auto" w:fill="FFFFFF"/>
            <w:lang w:val="sl-SI"/>
          </w:rPr>
          <w:t>36/21</w:t>
        </w:r>
      </w:hyperlink>
      <w:r w:rsidRPr="00C061C0">
        <w:rPr>
          <w:rFonts w:asciiTheme="minorHAnsi" w:hAnsiTheme="minorHAnsi" w:cstheme="minorHAnsi"/>
          <w:sz w:val="16"/>
          <w:szCs w:val="16"/>
          <w:shd w:val="clear" w:color="auto" w:fill="FFFFFF"/>
          <w:lang w:val="sl-SI"/>
        </w:rPr>
        <w:t>, </w:t>
      </w:r>
      <w:hyperlink r:id="rId34" w:tgtFrame="_blank" w:tooltip="Zakon o spremembi in dopolnitvi Zakona o državni upravi (ZDU-1L)" w:history="1">
        <w:r w:rsidRPr="00C061C0">
          <w:rPr>
            <w:rFonts w:asciiTheme="minorHAnsi" w:hAnsiTheme="minorHAnsi" w:cstheme="minorHAnsi"/>
            <w:sz w:val="16"/>
            <w:szCs w:val="16"/>
            <w:shd w:val="clear" w:color="auto" w:fill="FFFFFF"/>
            <w:lang w:val="sl-SI"/>
          </w:rPr>
          <w:t>82/21</w:t>
        </w:r>
      </w:hyperlink>
      <w:r w:rsidRPr="00C061C0">
        <w:rPr>
          <w:rFonts w:asciiTheme="minorHAnsi" w:hAnsiTheme="minorHAnsi" w:cstheme="minorHAnsi"/>
          <w:sz w:val="16"/>
          <w:szCs w:val="16"/>
          <w:shd w:val="clear" w:color="auto" w:fill="FFFFFF"/>
          <w:lang w:val="sl-SI"/>
        </w:rPr>
        <w:t>, </w:t>
      </w:r>
      <w:hyperlink r:id="rId35" w:tgtFrame="_blank" w:tooltip="Zakon o spremembah Zakona o državni upravi (ZDU-1M)" w:history="1">
        <w:r w:rsidRPr="00C061C0">
          <w:rPr>
            <w:rFonts w:asciiTheme="minorHAnsi" w:hAnsiTheme="minorHAnsi" w:cstheme="minorHAnsi"/>
            <w:sz w:val="16"/>
            <w:szCs w:val="16"/>
            <w:shd w:val="clear" w:color="auto" w:fill="FFFFFF"/>
            <w:lang w:val="sl-SI"/>
          </w:rPr>
          <w:t>189/21</w:t>
        </w:r>
      </w:hyperlink>
      <w:r w:rsidRPr="00C061C0">
        <w:rPr>
          <w:rFonts w:asciiTheme="minorHAnsi" w:hAnsiTheme="minorHAnsi" w:cstheme="minorHAnsi"/>
          <w:sz w:val="16"/>
          <w:szCs w:val="16"/>
          <w:shd w:val="clear" w:color="auto" w:fill="FFFFFF"/>
          <w:lang w:val="sl-SI"/>
        </w:rPr>
        <w:t>, </w:t>
      </w:r>
      <w:hyperlink r:id="rId36" w:tgtFrame="_blank" w:tooltip="Zakon o spremembah in dopolnitvi Zakona o državni upravi (ZDU-1N)" w:history="1">
        <w:r w:rsidRPr="00C061C0">
          <w:rPr>
            <w:rFonts w:asciiTheme="minorHAnsi" w:hAnsiTheme="minorHAnsi" w:cstheme="minorHAnsi"/>
            <w:sz w:val="16"/>
            <w:szCs w:val="16"/>
            <w:shd w:val="clear" w:color="auto" w:fill="FFFFFF"/>
            <w:lang w:val="sl-SI"/>
          </w:rPr>
          <w:t>153/22</w:t>
        </w:r>
      </w:hyperlink>
      <w:r w:rsidRPr="00C061C0">
        <w:rPr>
          <w:rFonts w:asciiTheme="minorHAnsi" w:hAnsiTheme="minorHAnsi" w:cstheme="minorHAnsi"/>
          <w:sz w:val="16"/>
          <w:szCs w:val="16"/>
          <w:shd w:val="clear" w:color="auto" w:fill="FFFFFF"/>
          <w:lang w:val="sl-SI"/>
        </w:rPr>
        <w:t> in </w:t>
      </w:r>
      <w:hyperlink r:id="rId37" w:tgtFrame="_blank" w:tooltip="Zakon o spremembah in dopolnitvah Zakona o državni upravi (ZDU-1O)" w:history="1">
        <w:r w:rsidRPr="00C061C0">
          <w:rPr>
            <w:rFonts w:asciiTheme="minorHAnsi" w:hAnsiTheme="minorHAnsi" w:cstheme="minorHAnsi"/>
            <w:sz w:val="16"/>
            <w:szCs w:val="16"/>
            <w:shd w:val="clear" w:color="auto" w:fill="FFFFFF"/>
            <w:lang w:val="sl-SI"/>
          </w:rPr>
          <w:t>18/23</w:t>
        </w:r>
      </w:hyperlink>
    </w:p>
  </w:footnote>
  <w:footnote w:id="22">
    <w:p w14:paraId="5AE84478" w14:textId="1AC8487D" w:rsidR="00205E86" w:rsidRPr="000C5FCA" w:rsidRDefault="00205E86">
      <w:pPr>
        <w:pStyle w:val="Sprotnaopomba-besedilo"/>
        <w:rPr>
          <w:rFonts w:asciiTheme="minorHAnsi" w:hAnsiTheme="minorHAnsi" w:cstheme="minorHAnsi"/>
          <w:sz w:val="16"/>
          <w:szCs w:val="16"/>
        </w:rPr>
      </w:pPr>
      <w:r>
        <w:rPr>
          <w:rStyle w:val="Sprotnaopomba-sklic"/>
        </w:rPr>
        <w:footnoteRef/>
      </w:r>
      <w:r>
        <w:t xml:space="preserve"> </w:t>
      </w:r>
      <w:r w:rsidR="000C5FCA" w:rsidRPr="000C5FCA">
        <w:rPr>
          <w:rFonts w:asciiTheme="minorHAnsi" w:hAnsiTheme="minorHAnsi" w:cstheme="minorHAnsi"/>
          <w:sz w:val="16"/>
          <w:szCs w:val="16"/>
          <w:shd w:val="clear" w:color="auto" w:fill="FFFFFF"/>
          <w:lang w:val="sl-SI"/>
        </w:rPr>
        <w:t>Uradni list RS, št. </w:t>
      </w:r>
      <w:hyperlink r:id="rId38" w:tgtFrame="_blank" w:tooltip="Zakon o javnem naročanju (ZJN-3)" w:history="1">
        <w:r w:rsidR="000C5FCA" w:rsidRPr="000C5FCA">
          <w:rPr>
            <w:rFonts w:asciiTheme="minorHAnsi" w:hAnsiTheme="minorHAnsi" w:cstheme="minorHAnsi"/>
            <w:sz w:val="16"/>
            <w:szCs w:val="16"/>
            <w:shd w:val="clear" w:color="auto" w:fill="FFFFFF"/>
            <w:lang w:val="sl-SI"/>
          </w:rPr>
          <w:t>91/15</w:t>
        </w:r>
      </w:hyperlink>
      <w:r w:rsidR="000C5FCA" w:rsidRPr="000C5FCA">
        <w:rPr>
          <w:rFonts w:asciiTheme="minorHAnsi" w:hAnsiTheme="minorHAnsi" w:cstheme="minorHAnsi"/>
          <w:sz w:val="16"/>
          <w:szCs w:val="16"/>
          <w:shd w:val="clear" w:color="auto" w:fill="FFFFFF"/>
          <w:lang w:val="sl-SI"/>
        </w:rPr>
        <w:t>, </w:t>
      </w:r>
      <w:hyperlink r:id="rId39" w:tgtFrame="_blank" w:tooltip="Zakon o spremembah in dopolnitvah Zakona o javnem naročanju (ZJN-3A)" w:history="1">
        <w:r w:rsidR="000C5FCA" w:rsidRPr="000C5FCA">
          <w:rPr>
            <w:rFonts w:asciiTheme="minorHAnsi" w:hAnsiTheme="minorHAnsi" w:cstheme="minorHAnsi"/>
            <w:sz w:val="16"/>
            <w:szCs w:val="16"/>
            <w:shd w:val="clear" w:color="auto" w:fill="FFFFFF"/>
            <w:lang w:val="sl-SI"/>
          </w:rPr>
          <w:t>14/18</w:t>
        </w:r>
      </w:hyperlink>
      <w:r w:rsidR="000C5FCA" w:rsidRPr="000C5FCA">
        <w:rPr>
          <w:rFonts w:asciiTheme="minorHAnsi" w:hAnsiTheme="minorHAnsi" w:cstheme="minorHAnsi"/>
          <w:sz w:val="16"/>
          <w:szCs w:val="16"/>
          <w:shd w:val="clear" w:color="auto" w:fill="FFFFFF"/>
          <w:lang w:val="sl-SI"/>
        </w:rPr>
        <w:t>, </w:t>
      </w:r>
      <w:hyperlink r:id="rId40" w:tgtFrame="_blank" w:tooltip="Zakon o spremembah in dopolnitvah Zakona o javnem naročanju (ZJN-3B)" w:history="1">
        <w:r w:rsidR="000C5FCA" w:rsidRPr="000C5FCA">
          <w:rPr>
            <w:rFonts w:asciiTheme="minorHAnsi" w:hAnsiTheme="minorHAnsi" w:cstheme="minorHAnsi"/>
            <w:sz w:val="16"/>
            <w:szCs w:val="16"/>
            <w:shd w:val="clear" w:color="auto" w:fill="FFFFFF"/>
            <w:lang w:val="sl-SI"/>
          </w:rPr>
          <w:t>121/21</w:t>
        </w:r>
      </w:hyperlink>
      <w:r w:rsidR="000C5FCA" w:rsidRPr="000C5FCA">
        <w:rPr>
          <w:rFonts w:asciiTheme="minorHAnsi" w:hAnsiTheme="minorHAnsi" w:cstheme="minorHAnsi"/>
          <w:sz w:val="16"/>
          <w:szCs w:val="16"/>
          <w:shd w:val="clear" w:color="auto" w:fill="FFFFFF"/>
          <w:lang w:val="sl-SI"/>
        </w:rPr>
        <w:t>, </w:t>
      </w:r>
      <w:hyperlink r:id="rId41" w:tgtFrame="_blank" w:tooltip="Zakon o spremembah in dopolnitvah Zakona o javnem naročanju (ZJN-3C)" w:history="1">
        <w:r w:rsidR="000C5FCA" w:rsidRPr="000C5FCA">
          <w:rPr>
            <w:rFonts w:asciiTheme="minorHAnsi" w:hAnsiTheme="minorHAnsi" w:cstheme="minorHAnsi"/>
            <w:sz w:val="16"/>
            <w:szCs w:val="16"/>
            <w:shd w:val="clear" w:color="auto" w:fill="FFFFFF"/>
            <w:lang w:val="sl-SI"/>
          </w:rPr>
          <w:t>10/22</w:t>
        </w:r>
      </w:hyperlink>
      <w:r w:rsidR="000C5FCA" w:rsidRPr="000C5FCA">
        <w:rPr>
          <w:rFonts w:asciiTheme="minorHAnsi" w:hAnsiTheme="minorHAnsi" w:cstheme="minorHAnsi"/>
          <w:sz w:val="16"/>
          <w:szCs w:val="16"/>
          <w:shd w:val="clear" w:color="auto" w:fill="FFFFFF"/>
          <w:lang w:val="sl-SI"/>
        </w:rPr>
        <w:t>, </w:t>
      </w:r>
      <w:hyperlink r:id="rId42" w:tgtFrame="_blank" w:tooltip="Odločba o ugotovitvi, da je točka b) četrtega odstavka 75. člena in točka c) drugega odstavka v zvezi s petim odstavkom 67.a člena Zakona o javnem naročanju v neskladju z Ustavo" w:history="1">
        <w:r w:rsidR="000C5FCA" w:rsidRPr="000C5FCA">
          <w:rPr>
            <w:rFonts w:asciiTheme="minorHAnsi" w:hAnsiTheme="minorHAnsi" w:cstheme="minorHAnsi"/>
            <w:sz w:val="16"/>
            <w:szCs w:val="16"/>
            <w:shd w:val="clear" w:color="auto" w:fill="FFFFFF"/>
            <w:lang w:val="sl-SI"/>
          </w:rPr>
          <w:t>74/22</w:t>
        </w:r>
      </w:hyperlink>
      <w:r w:rsidR="000C5FCA" w:rsidRPr="000C5FCA">
        <w:rPr>
          <w:rFonts w:asciiTheme="minorHAnsi" w:hAnsiTheme="minorHAnsi" w:cstheme="minorHAnsi"/>
          <w:sz w:val="16"/>
          <w:szCs w:val="16"/>
          <w:shd w:val="clear" w:color="auto" w:fill="FFFFFF"/>
          <w:lang w:val="sl-SI"/>
        </w:rPr>
        <w:t> – odl. US, </w:t>
      </w:r>
      <w:hyperlink r:id="rId43" w:tgtFrame="_blank" w:tooltip="Zakon o nujnih ukrepih za zagotovitev stabilnosti zdravstvenega sistema (ZNUZSZS)" w:history="1">
        <w:r w:rsidR="000C5FCA" w:rsidRPr="000C5FCA">
          <w:rPr>
            <w:rFonts w:asciiTheme="minorHAnsi" w:hAnsiTheme="minorHAnsi" w:cstheme="minorHAnsi"/>
            <w:sz w:val="16"/>
            <w:szCs w:val="16"/>
            <w:shd w:val="clear" w:color="auto" w:fill="FFFFFF"/>
            <w:lang w:val="sl-SI"/>
          </w:rPr>
          <w:t>100/22</w:t>
        </w:r>
      </w:hyperlink>
      <w:r w:rsidR="000C5FCA" w:rsidRPr="000C5FCA">
        <w:rPr>
          <w:rFonts w:asciiTheme="minorHAnsi" w:hAnsiTheme="minorHAnsi" w:cstheme="minorHAnsi"/>
          <w:sz w:val="16"/>
          <w:szCs w:val="16"/>
          <w:shd w:val="clear" w:color="auto" w:fill="FFFFFF"/>
          <w:lang w:val="sl-SI"/>
        </w:rPr>
        <w:t> – ZNUZSZS, </w:t>
      </w:r>
      <w:hyperlink r:id="rId44" w:tgtFrame="_blank" w:tooltip="Zakon o spremembah in dopolnitvah Zakona o javnem naročanju (ZJN-3D)" w:history="1">
        <w:r w:rsidR="000C5FCA" w:rsidRPr="000C5FCA">
          <w:rPr>
            <w:rFonts w:asciiTheme="minorHAnsi" w:hAnsiTheme="minorHAnsi" w:cstheme="minorHAnsi"/>
            <w:sz w:val="16"/>
            <w:szCs w:val="16"/>
            <w:shd w:val="clear" w:color="auto" w:fill="FFFFFF"/>
            <w:lang w:val="sl-SI"/>
          </w:rPr>
          <w:t>28/23</w:t>
        </w:r>
      </w:hyperlink>
      <w:r w:rsidR="000C5FCA" w:rsidRPr="000C5FCA">
        <w:rPr>
          <w:rFonts w:asciiTheme="minorHAnsi" w:hAnsiTheme="minorHAnsi" w:cstheme="minorHAnsi"/>
          <w:sz w:val="16"/>
          <w:szCs w:val="16"/>
          <w:shd w:val="clear" w:color="auto" w:fill="FFFFFF"/>
          <w:lang w:val="sl-SI"/>
        </w:rPr>
        <w:t>, </w:t>
      </w:r>
      <w:hyperlink r:id="rId45" w:tgtFrame="_blank" w:tooltip="Zakon o spremembah in dopolnitvah Zakona o odpravi posledic naravnih nesreč (ZOPNN-F)" w:history="1">
        <w:r w:rsidR="000C5FCA" w:rsidRPr="000C5FCA">
          <w:rPr>
            <w:rFonts w:asciiTheme="minorHAnsi" w:hAnsiTheme="minorHAnsi" w:cstheme="minorHAnsi"/>
            <w:sz w:val="16"/>
            <w:szCs w:val="16"/>
            <w:shd w:val="clear" w:color="auto" w:fill="FFFFFF"/>
            <w:lang w:val="sl-SI"/>
          </w:rPr>
          <w:t>88/23</w:t>
        </w:r>
      </w:hyperlink>
      <w:r w:rsidR="000C5FCA" w:rsidRPr="000C5FCA">
        <w:rPr>
          <w:rFonts w:asciiTheme="minorHAnsi" w:hAnsiTheme="minorHAnsi" w:cstheme="minorHAnsi"/>
          <w:sz w:val="16"/>
          <w:szCs w:val="16"/>
          <w:shd w:val="clear" w:color="auto" w:fill="FFFFFF"/>
          <w:lang w:val="sl-SI"/>
        </w:rPr>
        <w:t> – ZOPNN-F in </w:t>
      </w:r>
      <w:hyperlink r:id="rId46" w:tgtFrame="_blank" w:tooltip="Zakon o objavljanju v Uradnem listu Republike Slovenije (ZOUL)" w:history="1">
        <w:r w:rsidR="000C5FCA" w:rsidRPr="000C5FCA">
          <w:rPr>
            <w:rFonts w:asciiTheme="minorHAnsi" w:hAnsiTheme="minorHAnsi" w:cstheme="minorHAnsi"/>
            <w:sz w:val="16"/>
            <w:szCs w:val="16"/>
            <w:shd w:val="clear" w:color="auto" w:fill="FFFFFF"/>
            <w:lang w:val="sl-SI"/>
          </w:rPr>
          <w:t>83/25</w:t>
        </w:r>
      </w:hyperlink>
      <w:r w:rsidR="000C5FCA" w:rsidRPr="000C5FCA">
        <w:rPr>
          <w:rFonts w:asciiTheme="minorHAnsi" w:hAnsiTheme="minorHAnsi" w:cstheme="minorHAnsi"/>
          <w:sz w:val="16"/>
          <w:szCs w:val="16"/>
          <w:shd w:val="clear" w:color="auto" w:fill="FFFFFF"/>
          <w:lang w:val="sl-SI"/>
        </w:rPr>
        <w:t> – ZOUL</w:t>
      </w:r>
    </w:p>
  </w:footnote>
  <w:footnote w:id="23">
    <w:p w14:paraId="650BC3FF" w14:textId="2ADC8855" w:rsidR="0008411D" w:rsidRPr="00582643" w:rsidRDefault="0008411D" w:rsidP="0008411D">
      <w:pPr>
        <w:pStyle w:val="Sprotnaopomba-besedilo"/>
        <w:rPr>
          <w:rFonts w:asciiTheme="minorHAnsi" w:hAnsiTheme="minorHAnsi" w:cstheme="minorHAnsi"/>
          <w:sz w:val="16"/>
          <w:szCs w:val="16"/>
          <w:lang w:val="sl-SI"/>
        </w:rPr>
      </w:pPr>
      <w:r>
        <w:rPr>
          <w:rStyle w:val="Sprotnaopomba-sklic"/>
        </w:rPr>
        <w:footnoteRef/>
      </w:r>
      <w:r>
        <w:t xml:space="preserve"> </w:t>
      </w:r>
      <w:r w:rsidRPr="00582643">
        <w:rPr>
          <w:rFonts w:asciiTheme="minorHAnsi" w:hAnsiTheme="minorHAnsi" w:cstheme="minorHAnsi"/>
          <w:sz w:val="16"/>
          <w:szCs w:val="16"/>
        </w:rPr>
        <w:t>Meril</w:t>
      </w:r>
      <w:r>
        <w:rPr>
          <w:rFonts w:asciiTheme="minorHAnsi" w:hAnsiTheme="minorHAnsi" w:cstheme="minorHAnsi"/>
          <w:sz w:val="16"/>
          <w:szCs w:val="16"/>
        </w:rPr>
        <w:t xml:space="preserve">a </w:t>
      </w:r>
      <w:r w:rsidRPr="00582643">
        <w:rPr>
          <w:rFonts w:asciiTheme="minorHAnsi" w:hAnsiTheme="minorHAnsi" w:cstheme="minorHAnsi"/>
          <w:sz w:val="16"/>
          <w:szCs w:val="16"/>
        </w:rPr>
        <w:t>za ureditev in obnovo službenih stanovanj in počitniških enot v upravljanju Ministrstva za javno upravo</w:t>
      </w:r>
      <w:r>
        <w:rPr>
          <w:rFonts w:asciiTheme="minorHAnsi" w:hAnsiTheme="minorHAnsi" w:cstheme="minorHAnsi"/>
          <w:sz w:val="16"/>
          <w:szCs w:val="16"/>
        </w:rPr>
        <w:t xml:space="preserve"> iz avgusta 2018</w:t>
      </w:r>
    </w:p>
  </w:footnote>
  <w:footnote w:id="24">
    <w:p w14:paraId="779735A7" w14:textId="77777777" w:rsidR="00260AD2" w:rsidRPr="007F3BE6" w:rsidRDefault="00260AD2" w:rsidP="00260AD2">
      <w:pPr>
        <w:pStyle w:val="Sprotnaopomba-besedilo"/>
        <w:rPr>
          <w:lang w:val="sl-SI"/>
        </w:rPr>
      </w:pPr>
      <w:r>
        <w:rPr>
          <w:rStyle w:val="Sprotnaopomba-sklic"/>
        </w:rPr>
        <w:footnoteRef/>
      </w:r>
      <w:r>
        <w:t xml:space="preserve"> </w:t>
      </w:r>
      <w:r w:rsidRPr="00485E33">
        <w:rPr>
          <w:rFonts w:ascii="Republika" w:hAnsi="Republika"/>
          <w:sz w:val="16"/>
          <w:szCs w:val="16"/>
          <w:lang w:val="sl-SI"/>
        </w:rPr>
        <w:t>Skrb za funkcionalno urejenost v skladu z tretjim odstavkom 59. člena ZSPDSLS-1 obsega manjša vzdrževalna dela, ki po tem zakonu v skladu s 16. točko prvega odstavka 3. člena tega zakona predstavljajo redna vzdrževalna dela manjših vrednosti, ki ne povečujejo vrednosti objekta, kot so manjša dela popravila ali dela na objektu ali v prostorih, ki se nahajajo v objektu (manjša pleskarska dela, zamenjava rezervnih delov in podobno). Ne glede na navedeno opredelitev je skrb za funkcionalno urejenost nepremičnega premoženja države potrebno razumeti širše v smislu opravljanja vseh del, ki so namenjena zagotavljanju oziroma ohranitvi funkcionalnosti oziroma obratovanju posameznega nepremičnega premoženja države v skladu z njegovim namenom, vendar bistveno ne povečujejo njegove vrednosti.</w:t>
      </w:r>
    </w:p>
  </w:footnote>
  <w:footnote w:id="25">
    <w:p w14:paraId="7EF22E04" w14:textId="77777777" w:rsidR="00260AD2" w:rsidRPr="00EA2A92" w:rsidRDefault="00260AD2" w:rsidP="00260AD2">
      <w:pPr>
        <w:pStyle w:val="Sprotnaopomba-besedilo"/>
        <w:rPr>
          <w:lang w:val="sl-SI"/>
        </w:rPr>
      </w:pPr>
      <w:r>
        <w:rPr>
          <w:rStyle w:val="Sprotnaopomba-sklic"/>
        </w:rPr>
        <w:footnoteRef/>
      </w:r>
      <w:r>
        <w:t xml:space="preserve"> </w:t>
      </w:r>
      <w:r w:rsidRPr="005A1D18">
        <w:rPr>
          <w:rFonts w:ascii="Republika" w:hAnsi="Republika"/>
          <w:sz w:val="16"/>
          <w:szCs w:val="16"/>
          <w:lang w:val="sl-SI"/>
        </w:rPr>
        <w:t>Investicijska vzdrževalna dela v skladu z 17. točko prvega odstavka 3. člena ZSPDSLS-1 so izvedbe vzdrževalnih del v skladu s predpisi s področja graditve in obsegajo vsa gradbena, inštalacijska in obrtniška dela ter izboljšave, ki presegajo manjša vzdrževalna dela</w:t>
      </w:r>
      <w:r>
        <w:rPr>
          <w:rFonts w:ascii="Republika" w:hAnsi="Republika"/>
          <w:sz w:val="16"/>
          <w:szCs w:val="16"/>
          <w:lang w:val="sl-SI"/>
        </w:rPr>
        <w:t>. Primeri investicijsko vzdrževalnih del so obnove elektro, ogrevalnih in vodovodnih instalacij, obnove in menjave stavbnega pohištva (okna, notranja in zunanja vrata), ipd</w:t>
      </w:r>
      <w:r w:rsidRPr="00E65705">
        <w:rPr>
          <w:rFonts w:ascii="Republika" w:hAnsi="Republika"/>
          <w:i/>
          <w:iCs/>
          <w:sz w:val="16"/>
          <w:szCs w:val="16"/>
          <w:lang w:val="sl-SI"/>
        </w:rPr>
        <w:t>.</w:t>
      </w:r>
    </w:p>
  </w:footnote>
  <w:footnote w:id="26">
    <w:p w14:paraId="45D8645C" w14:textId="2058818D" w:rsidR="00582643" w:rsidRPr="00582643" w:rsidRDefault="00582643">
      <w:pPr>
        <w:pStyle w:val="Sprotnaopomba-besedilo"/>
        <w:rPr>
          <w:rFonts w:asciiTheme="minorHAnsi" w:hAnsiTheme="minorHAnsi" w:cstheme="minorHAnsi"/>
          <w:sz w:val="16"/>
          <w:szCs w:val="16"/>
          <w:lang w:val="sl-SI"/>
        </w:rPr>
      </w:pPr>
      <w:r>
        <w:rPr>
          <w:rStyle w:val="Sprotnaopomba-sklic"/>
        </w:rPr>
        <w:footnoteRef/>
      </w:r>
      <w:r>
        <w:t xml:space="preserve"> </w:t>
      </w:r>
      <w:r w:rsidRPr="00582643">
        <w:rPr>
          <w:rFonts w:asciiTheme="minorHAnsi" w:hAnsiTheme="minorHAnsi" w:cstheme="minorHAnsi"/>
          <w:sz w:val="16"/>
          <w:szCs w:val="16"/>
        </w:rPr>
        <w:t>SZ-1 ter Pravilnik o standardih vzdrževanja večstanovanjskih stavb in stanovanj</w:t>
      </w:r>
    </w:p>
  </w:footnote>
  <w:footnote w:id="27">
    <w:p w14:paraId="02B59FB4" w14:textId="02F0FBF6" w:rsidR="000A3F19" w:rsidRPr="00AE38F8" w:rsidRDefault="000A3F19" w:rsidP="000A3F19">
      <w:pPr>
        <w:pStyle w:val="Sprotnaopomba-besedilo"/>
        <w:rPr>
          <w:sz w:val="16"/>
          <w:szCs w:val="16"/>
          <w:lang w:val="sl-SI"/>
        </w:rPr>
      </w:pPr>
      <w:r w:rsidRPr="00AE38F8">
        <w:rPr>
          <w:rStyle w:val="Sprotnaopomba-sklic"/>
          <w:sz w:val="16"/>
          <w:szCs w:val="16"/>
        </w:rPr>
        <w:footnoteRef/>
      </w:r>
      <w:r w:rsidRPr="00AE38F8">
        <w:rPr>
          <w:sz w:val="16"/>
          <w:szCs w:val="16"/>
        </w:rPr>
        <w:t xml:space="preserve"> </w:t>
      </w:r>
      <w:hyperlink r:id="rId47" w:history="1">
        <w:r w:rsidRPr="00AE38F8">
          <w:rPr>
            <w:rFonts w:asciiTheme="minorHAnsi" w:hAnsiTheme="minorHAnsi"/>
            <w:color w:val="0000FF"/>
            <w:sz w:val="16"/>
            <w:szCs w:val="16"/>
            <w:u w:val="single"/>
            <w:lang w:val="sl-SI"/>
          </w:rPr>
          <w:t>Dolgoročna strategija energetske prenove stavb do leta 2050</w:t>
        </w:r>
      </w:hyperlink>
      <w:r w:rsidR="00CE20C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75B5"/>
    <w:multiLevelType w:val="hybridMultilevel"/>
    <w:tmpl w:val="0A50E972"/>
    <w:lvl w:ilvl="0" w:tplc="0D8E7A3A">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523309"/>
    <w:multiLevelType w:val="hybridMultilevel"/>
    <w:tmpl w:val="25E2ADCE"/>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E6191C"/>
    <w:multiLevelType w:val="hybridMultilevel"/>
    <w:tmpl w:val="1FA8D7B2"/>
    <w:lvl w:ilvl="0" w:tplc="1AA22EBA">
      <w:start w:val="1"/>
      <w:numFmt w:val="decimal"/>
      <w:lvlText w:val="%1."/>
      <w:lvlJc w:val="center"/>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ED4104"/>
    <w:multiLevelType w:val="hybridMultilevel"/>
    <w:tmpl w:val="021C41AA"/>
    <w:lvl w:ilvl="0" w:tplc="0EF2B1B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576CA6"/>
    <w:multiLevelType w:val="hybridMultilevel"/>
    <w:tmpl w:val="DB502E94"/>
    <w:lvl w:ilvl="0" w:tplc="21066934">
      <w:start w:val="7"/>
      <w:numFmt w:val="bullet"/>
      <w:lvlText w:val="-"/>
      <w:lvlJc w:val="left"/>
      <w:pPr>
        <w:ind w:left="774" w:hanging="360"/>
      </w:pPr>
      <w:rPr>
        <w:rFonts w:ascii="Calibri" w:eastAsiaTheme="minorEastAsia" w:hAnsi="Calibri" w:cs="Calibri" w:hint="default"/>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5" w15:restartNumberingAfterBreak="0">
    <w:nsid w:val="0E5C23CF"/>
    <w:multiLevelType w:val="hybridMultilevel"/>
    <w:tmpl w:val="7D827512"/>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82775B"/>
    <w:multiLevelType w:val="multilevel"/>
    <w:tmpl w:val="82A0BD88"/>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0" w:firstLine="4677"/>
      </w:pPr>
      <w:rPr>
        <w:rFonts w:hint="default"/>
        <w:i w:val="0"/>
        <w:iCs w:val="0"/>
      </w:rPr>
    </w:lvl>
    <w:lvl w:ilvl="3">
      <w:start w:val="1"/>
      <w:numFmt w:val="decimal"/>
      <w:pStyle w:val="Naslov4"/>
      <w:lvlText w:val="%1.%2.%3.%4"/>
      <w:lvlJc w:val="left"/>
      <w:pPr>
        <w:ind w:left="157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7" w15:restartNumberingAfterBreak="0">
    <w:nsid w:val="15F51899"/>
    <w:multiLevelType w:val="hybridMultilevel"/>
    <w:tmpl w:val="29620DD0"/>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E60DD6"/>
    <w:multiLevelType w:val="hybridMultilevel"/>
    <w:tmpl w:val="CEFC540E"/>
    <w:lvl w:ilvl="0" w:tplc="28000404">
      <w:start w:val="1"/>
      <w:numFmt w:val="decimal"/>
      <w:pStyle w:val="TabelaNAS"/>
      <w:lvlText w:val="Preglednica %1:"/>
      <w:lvlJc w:val="left"/>
      <w:pPr>
        <w:ind w:left="360" w:hanging="360"/>
      </w:pPr>
      <w:rPr>
        <w:rFonts w:ascii="Tahoma" w:hAnsi="Tahoma" w:cs="Tahoma" w:hint="default"/>
        <w:b w:val="0"/>
        <w:i w:val="0"/>
        <w:caps w:val="0"/>
        <w:strike w:val="0"/>
        <w:dstrike w:val="0"/>
        <w:vanish w:val="0"/>
        <w:color w:val="000000"/>
        <w:sz w:val="20"/>
        <w:szCs w:val="20"/>
        <w:vertAlign w:val="baseline"/>
      </w:rPr>
    </w:lvl>
    <w:lvl w:ilvl="1" w:tplc="04240019" w:tentative="1">
      <w:start w:val="1"/>
      <w:numFmt w:val="lowerLetter"/>
      <w:pStyle w:val="TabelaNAS"/>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013740"/>
    <w:multiLevelType w:val="hybridMultilevel"/>
    <w:tmpl w:val="7BAE2FC4"/>
    <w:lvl w:ilvl="0" w:tplc="0D8E7A3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6C0108"/>
    <w:multiLevelType w:val="hybridMultilevel"/>
    <w:tmpl w:val="05EEC3DA"/>
    <w:lvl w:ilvl="0" w:tplc="5C2A1850">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70604F"/>
    <w:multiLevelType w:val="hybridMultilevel"/>
    <w:tmpl w:val="B4329840"/>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095429"/>
    <w:multiLevelType w:val="hybridMultilevel"/>
    <w:tmpl w:val="6D42091C"/>
    <w:lvl w:ilvl="0" w:tplc="1608B78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055A77"/>
    <w:multiLevelType w:val="hybridMultilevel"/>
    <w:tmpl w:val="B2CCAB40"/>
    <w:lvl w:ilvl="0" w:tplc="E08E3760">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2C1D1F"/>
    <w:multiLevelType w:val="multilevel"/>
    <w:tmpl w:val="DA40472A"/>
    <w:styleLink w:val="Trenutniseznam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0" w:firstLine="4677"/>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91E7304"/>
    <w:multiLevelType w:val="hybridMultilevel"/>
    <w:tmpl w:val="C7D23B84"/>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2C6ABB"/>
    <w:multiLevelType w:val="hybridMultilevel"/>
    <w:tmpl w:val="918C11E2"/>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FA380C"/>
    <w:multiLevelType w:val="hybridMultilevel"/>
    <w:tmpl w:val="2B9AF682"/>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854A4A"/>
    <w:multiLevelType w:val="hybridMultilevel"/>
    <w:tmpl w:val="17F80920"/>
    <w:lvl w:ilvl="0" w:tplc="0D8E7A3A">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125503"/>
    <w:multiLevelType w:val="hybridMultilevel"/>
    <w:tmpl w:val="DDE415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48427C"/>
    <w:multiLevelType w:val="hybridMultilevel"/>
    <w:tmpl w:val="DCFE9AE6"/>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354FBB"/>
    <w:multiLevelType w:val="multilevel"/>
    <w:tmpl w:val="CCFC846A"/>
    <w:styleLink w:val="Trenutniseznam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539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1556300"/>
    <w:multiLevelType w:val="hybridMultilevel"/>
    <w:tmpl w:val="02BAEAF8"/>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5794EFD"/>
    <w:multiLevelType w:val="hybridMultilevel"/>
    <w:tmpl w:val="928219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79A710D"/>
    <w:multiLevelType w:val="hybridMultilevel"/>
    <w:tmpl w:val="7DE89BAE"/>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D944AA0"/>
    <w:multiLevelType w:val="hybridMultilevel"/>
    <w:tmpl w:val="C9A65BC4"/>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2C3231"/>
    <w:multiLevelType w:val="multilevel"/>
    <w:tmpl w:val="C6AE9104"/>
    <w:lvl w:ilvl="0">
      <w:start w:val="1"/>
      <w:numFmt w:val="bullet"/>
      <w:pStyle w:val="alinejeoznaevanje"/>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6A411F84"/>
    <w:multiLevelType w:val="hybridMultilevel"/>
    <w:tmpl w:val="F9689DA4"/>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A7015B1"/>
    <w:multiLevelType w:val="hybridMultilevel"/>
    <w:tmpl w:val="3474BF32"/>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615E05"/>
    <w:multiLevelType w:val="hybridMultilevel"/>
    <w:tmpl w:val="6B7026DC"/>
    <w:lvl w:ilvl="0" w:tplc="1AA22EBA">
      <w:start w:val="1"/>
      <w:numFmt w:val="decimal"/>
      <w:lvlText w:val="%1."/>
      <w:lvlJc w:val="center"/>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F39364A"/>
    <w:multiLevelType w:val="multilevel"/>
    <w:tmpl w:val="04240025"/>
    <w:lvl w:ilvl="0">
      <w:start w:val="1"/>
      <w:numFmt w:val="decimal"/>
      <w:pStyle w:val="Naslov11"/>
      <w:lvlText w:val="%1"/>
      <w:lvlJc w:val="left"/>
      <w:pPr>
        <w:ind w:left="432" w:hanging="432"/>
      </w:pPr>
    </w:lvl>
    <w:lvl w:ilvl="1">
      <w:start w:val="1"/>
      <w:numFmt w:val="decimal"/>
      <w:pStyle w:val="Naslov1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01C3C54"/>
    <w:multiLevelType w:val="hybridMultilevel"/>
    <w:tmpl w:val="1AD0F5B2"/>
    <w:lvl w:ilvl="0" w:tplc="0324C7EC">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2723D66"/>
    <w:multiLevelType w:val="hybridMultilevel"/>
    <w:tmpl w:val="54F2481A"/>
    <w:lvl w:ilvl="0" w:tplc="1AA22EBA">
      <w:start w:val="1"/>
      <w:numFmt w:val="decimal"/>
      <w:lvlText w:val="%1."/>
      <w:lvlJc w:val="center"/>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57550EF"/>
    <w:multiLevelType w:val="hybridMultilevel"/>
    <w:tmpl w:val="5FB4E804"/>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BE1568"/>
    <w:multiLevelType w:val="multilevel"/>
    <w:tmpl w:val="397A81B2"/>
    <w:lvl w:ilvl="0">
      <w:start w:val="1"/>
      <w:numFmt w:val="decimal"/>
      <w:lvlText w:val="%1."/>
      <w:lvlJc w:val="center"/>
      <w:pPr>
        <w:ind w:left="720" w:hanging="360"/>
      </w:pPr>
      <w:rPr>
        <w:rFonts w:hint="default"/>
        <w:b/>
        <w:bCs/>
      </w:rPr>
    </w:lvl>
    <w:lvl w:ilvl="1">
      <w:start w:val="3"/>
      <w:numFmt w:val="decimal"/>
      <w:isLgl/>
      <w:lvlText w:val="%1.%2"/>
      <w:lvlJc w:val="left"/>
      <w:pPr>
        <w:ind w:left="970" w:hanging="435"/>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35" w15:restartNumberingAfterBreak="0">
    <w:nsid w:val="7D0E628F"/>
    <w:multiLevelType w:val="hybridMultilevel"/>
    <w:tmpl w:val="EC087C80"/>
    <w:lvl w:ilvl="0" w:tplc="21066934">
      <w:start w:val="7"/>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FC877B6"/>
    <w:multiLevelType w:val="hybridMultilevel"/>
    <w:tmpl w:val="C0C2728E"/>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43227941">
    <w:abstractNumId w:val="26"/>
  </w:num>
  <w:num w:numId="2" w16cid:durableId="2028673324">
    <w:abstractNumId w:val="8"/>
  </w:num>
  <w:num w:numId="3" w16cid:durableId="1886791741">
    <w:abstractNumId w:val="30"/>
  </w:num>
  <w:num w:numId="4" w16cid:durableId="1405954441">
    <w:abstractNumId w:val="6"/>
  </w:num>
  <w:num w:numId="5" w16cid:durableId="135687199">
    <w:abstractNumId w:val="9"/>
  </w:num>
  <w:num w:numId="6" w16cid:durableId="1188863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0021935">
    <w:abstractNumId w:val="18"/>
  </w:num>
  <w:num w:numId="8" w16cid:durableId="64836704">
    <w:abstractNumId w:val="21"/>
  </w:num>
  <w:num w:numId="9" w16cid:durableId="1974169722">
    <w:abstractNumId w:val="14"/>
  </w:num>
  <w:num w:numId="10" w16cid:durableId="1306349619">
    <w:abstractNumId w:val="20"/>
  </w:num>
  <w:num w:numId="11" w16cid:durableId="1794203126">
    <w:abstractNumId w:val="4"/>
  </w:num>
  <w:num w:numId="12" w16cid:durableId="1648362051">
    <w:abstractNumId w:val="0"/>
  </w:num>
  <w:num w:numId="13" w16cid:durableId="1161507075">
    <w:abstractNumId w:val="31"/>
  </w:num>
  <w:num w:numId="14" w16cid:durableId="1660839912">
    <w:abstractNumId w:val="13"/>
  </w:num>
  <w:num w:numId="15" w16cid:durableId="284120774">
    <w:abstractNumId w:val="10"/>
  </w:num>
  <w:num w:numId="16" w16cid:durableId="1517038854">
    <w:abstractNumId w:val="12"/>
  </w:num>
  <w:num w:numId="17" w16cid:durableId="1426684788">
    <w:abstractNumId w:val="32"/>
  </w:num>
  <w:num w:numId="18" w16cid:durableId="1369991541">
    <w:abstractNumId w:val="29"/>
  </w:num>
  <w:num w:numId="19" w16cid:durableId="1637877636">
    <w:abstractNumId w:val="34"/>
  </w:num>
  <w:num w:numId="20" w16cid:durableId="67460305">
    <w:abstractNumId w:val="2"/>
  </w:num>
  <w:num w:numId="21" w16cid:durableId="726538871">
    <w:abstractNumId w:val="19"/>
  </w:num>
  <w:num w:numId="22" w16cid:durableId="1647935214">
    <w:abstractNumId w:val="24"/>
  </w:num>
  <w:num w:numId="23" w16cid:durableId="1842551115">
    <w:abstractNumId w:val="36"/>
  </w:num>
  <w:num w:numId="24" w16cid:durableId="923338338">
    <w:abstractNumId w:val="1"/>
  </w:num>
  <w:num w:numId="25" w16cid:durableId="1145776169">
    <w:abstractNumId w:val="35"/>
  </w:num>
  <w:num w:numId="26" w16cid:durableId="1632781710">
    <w:abstractNumId w:val="17"/>
  </w:num>
  <w:num w:numId="27" w16cid:durableId="1062338806">
    <w:abstractNumId w:val="22"/>
  </w:num>
  <w:num w:numId="28" w16cid:durableId="1574464276">
    <w:abstractNumId w:val="28"/>
  </w:num>
  <w:num w:numId="29" w16cid:durableId="553390889">
    <w:abstractNumId w:val="33"/>
  </w:num>
  <w:num w:numId="30" w16cid:durableId="1736396628">
    <w:abstractNumId w:val="7"/>
  </w:num>
  <w:num w:numId="31" w16cid:durableId="1972131303">
    <w:abstractNumId w:val="5"/>
  </w:num>
  <w:num w:numId="32" w16cid:durableId="34550142">
    <w:abstractNumId w:val="11"/>
  </w:num>
  <w:num w:numId="33" w16cid:durableId="1372999476">
    <w:abstractNumId w:val="16"/>
  </w:num>
  <w:num w:numId="34" w16cid:durableId="764419112">
    <w:abstractNumId w:val="25"/>
  </w:num>
  <w:num w:numId="35" w16cid:durableId="1170291531">
    <w:abstractNumId w:val="27"/>
  </w:num>
  <w:num w:numId="36" w16cid:durableId="926621636">
    <w:abstractNumId w:val="15"/>
  </w:num>
  <w:num w:numId="37" w16cid:durableId="1225919343">
    <w:abstractNumId w:val="23"/>
  </w:num>
  <w:num w:numId="38" w16cid:durableId="794951899">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6B"/>
    <w:rsid w:val="000015DA"/>
    <w:rsid w:val="000026D3"/>
    <w:rsid w:val="00003AC7"/>
    <w:rsid w:val="00005F91"/>
    <w:rsid w:val="00006096"/>
    <w:rsid w:val="00010113"/>
    <w:rsid w:val="000121AA"/>
    <w:rsid w:val="000123B8"/>
    <w:rsid w:val="00014DFC"/>
    <w:rsid w:val="00016A2C"/>
    <w:rsid w:val="00016EE0"/>
    <w:rsid w:val="00017138"/>
    <w:rsid w:val="00017844"/>
    <w:rsid w:val="000237C3"/>
    <w:rsid w:val="00023BFB"/>
    <w:rsid w:val="00025F9A"/>
    <w:rsid w:val="0002749E"/>
    <w:rsid w:val="0003029D"/>
    <w:rsid w:val="00032A98"/>
    <w:rsid w:val="00032B62"/>
    <w:rsid w:val="00032E08"/>
    <w:rsid w:val="00033B77"/>
    <w:rsid w:val="00033E93"/>
    <w:rsid w:val="0003482C"/>
    <w:rsid w:val="000362F0"/>
    <w:rsid w:val="00037F6F"/>
    <w:rsid w:val="000421A2"/>
    <w:rsid w:val="00042600"/>
    <w:rsid w:val="00044B45"/>
    <w:rsid w:val="00046D35"/>
    <w:rsid w:val="00046F36"/>
    <w:rsid w:val="0004762F"/>
    <w:rsid w:val="00051C50"/>
    <w:rsid w:val="00051C7D"/>
    <w:rsid w:val="000537EE"/>
    <w:rsid w:val="00054DF3"/>
    <w:rsid w:val="000552D5"/>
    <w:rsid w:val="00055C3E"/>
    <w:rsid w:val="00060571"/>
    <w:rsid w:val="00060AA1"/>
    <w:rsid w:val="0006193C"/>
    <w:rsid w:val="00063F4A"/>
    <w:rsid w:val="0006654B"/>
    <w:rsid w:val="00066E15"/>
    <w:rsid w:val="00067840"/>
    <w:rsid w:val="000700EE"/>
    <w:rsid w:val="00071114"/>
    <w:rsid w:val="0007165D"/>
    <w:rsid w:val="00072A8E"/>
    <w:rsid w:val="00072D66"/>
    <w:rsid w:val="0007357B"/>
    <w:rsid w:val="00073C95"/>
    <w:rsid w:val="000744B0"/>
    <w:rsid w:val="00074820"/>
    <w:rsid w:val="00075343"/>
    <w:rsid w:val="000753C1"/>
    <w:rsid w:val="00077FAB"/>
    <w:rsid w:val="000822E8"/>
    <w:rsid w:val="00082548"/>
    <w:rsid w:val="000828F9"/>
    <w:rsid w:val="0008411D"/>
    <w:rsid w:val="0008486D"/>
    <w:rsid w:val="00085F88"/>
    <w:rsid w:val="00086448"/>
    <w:rsid w:val="00086E6C"/>
    <w:rsid w:val="000938E9"/>
    <w:rsid w:val="000939B7"/>
    <w:rsid w:val="00093D5C"/>
    <w:rsid w:val="00094644"/>
    <w:rsid w:val="00097CC0"/>
    <w:rsid w:val="000A16A0"/>
    <w:rsid w:val="000A3F19"/>
    <w:rsid w:val="000A49D7"/>
    <w:rsid w:val="000A5DF1"/>
    <w:rsid w:val="000A6BA6"/>
    <w:rsid w:val="000A6D19"/>
    <w:rsid w:val="000B1838"/>
    <w:rsid w:val="000B511C"/>
    <w:rsid w:val="000C3D0C"/>
    <w:rsid w:val="000C52BC"/>
    <w:rsid w:val="000C5FCA"/>
    <w:rsid w:val="000C605D"/>
    <w:rsid w:val="000C644D"/>
    <w:rsid w:val="000C7CB2"/>
    <w:rsid w:val="000D1AE9"/>
    <w:rsid w:val="000D3173"/>
    <w:rsid w:val="000D3459"/>
    <w:rsid w:val="000D4427"/>
    <w:rsid w:val="000D7529"/>
    <w:rsid w:val="000D7F2E"/>
    <w:rsid w:val="000E3DD8"/>
    <w:rsid w:val="000E4824"/>
    <w:rsid w:val="000E5E8D"/>
    <w:rsid w:val="000E7086"/>
    <w:rsid w:val="000F22BF"/>
    <w:rsid w:val="000F2B38"/>
    <w:rsid w:val="000F3BFC"/>
    <w:rsid w:val="000F735B"/>
    <w:rsid w:val="00100A87"/>
    <w:rsid w:val="00101EE4"/>
    <w:rsid w:val="00102D03"/>
    <w:rsid w:val="00105D2A"/>
    <w:rsid w:val="001111CF"/>
    <w:rsid w:val="00111736"/>
    <w:rsid w:val="001158CF"/>
    <w:rsid w:val="00115940"/>
    <w:rsid w:val="00116EEB"/>
    <w:rsid w:val="00123D72"/>
    <w:rsid w:val="001240E4"/>
    <w:rsid w:val="00124100"/>
    <w:rsid w:val="00125ED8"/>
    <w:rsid w:val="00125EE0"/>
    <w:rsid w:val="00126A6C"/>
    <w:rsid w:val="00134EEB"/>
    <w:rsid w:val="00135A4E"/>
    <w:rsid w:val="00135C7E"/>
    <w:rsid w:val="001362EF"/>
    <w:rsid w:val="0013700E"/>
    <w:rsid w:val="001372A5"/>
    <w:rsid w:val="0014045B"/>
    <w:rsid w:val="0014150B"/>
    <w:rsid w:val="00141D2F"/>
    <w:rsid w:val="0014292A"/>
    <w:rsid w:val="00143DBB"/>
    <w:rsid w:val="00145B64"/>
    <w:rsid w:val="00145CBB"/>
    <w:rsid w:val="00146E2A"/>
    <w:rsid w:val="00150424"/>
    <w:rsid w:val="00150D13"/>
    <w:rsid w:val="00151860"/>
    <w:rsid w:val="00152D73"/>
    <w:rsid w:val="00152D79"/>
    <w:rsid w:val="001530B9"/>
    <w:rsid w:val="00153D4C"/>
    <w:rsid w:val="001540B8"/>
    <w:rsid w:val="001549CD"/>
    <w:rsid w:val="00155250"/>
    <w:rsid w:val="00156D14"/>
    <w:rsid w:val="00157341"/>
    <w:rsid w:val="00157BD5"/>
    <w:rsid w:val="00163BF4"/>
    <w:rsid w:val="00171EBC"/>
    <w:rsid w:val="00173A19"/>
    <w:rsid w:val="0017416E"/>
    <w:rsid w:val="00175CE0"/>
    <w:rsid w:val="00177B85"/>
    <w:rsid w:val="00177D39"/>
    <w:rsid w:val="00182598"/>
    <w:rsid w:val="0018293B"/>
    <w:rsid w:val="001847B6"/>
    <w:rsid w:val="00184DF7"/>
    <w:rsid w:val="00184DFF"/>
    <w:rsid w:val="001915DD"/>
    <w:rsid w:val="00192A30"/>
    <w:rsid w:val="001938EB"/>
    <w:rsid w:val="00194F6C"/>
    <w:rsid w:val="00196AD3"/>
    <w:rsid w:val="001A3E81"/>
    <w:rsid w:val="001A5D9B"/>
    <w:rsid w:val="001A6BFE"/>
    <w:rsid w:val="001B0430"/>
    <w:rsid w:val="001B12A9"/>
    <w:rsid w:val="001B2E14"/>
    <w:rsid w:val="001B330F"/>
    <w:rsid w:val="001B38D3"/>
    <w:rsid w:val="001B7304"/>
    <w:rsid w:val="001C193B"/>
    <w:rsid w:val="001C5538"/>
    <w:rsid w:val="001C7E07"/>
    <w:rsid w:val="001D289C"/>
    <w:rsid w:val="001D4840"/>
    <w:rsid w:val="001D547F"/>
    <w:rsid w:val="001D7DCA"/>
    <w:rsid w:val="001E001F"/>
    <w:rsid w:val="001E1566"/>
    <w:rsid w:val="001E47D2"/>
    <w:rsid w:val="001E7B09"/>
    <w:rsid w:val="001F02F4"/>
    <w:rsid w:val="001F22E9"/>
    <w:rsid w:val="001F6986"/>
    <w:rsid w:val="00200B97"/>
    <w:rsid w:val="0020134B"/>
    <w:rsid w:val="0020267B"/>
    <w:rsid w:val="00202F50"/>
    <w:rsid w:val="00204938"/>
    <w:rsid w:val="00204E64"/>
    <w:rsid w:val="00205E7A"/>
    <w:rsid w:val="00205E86"/>
    <w:rsid w:val="002066F6"/>
    <w:rsid w:val="00206833"/>
    <w:rsid w:val="00206AE5"/>
    <w:rsid w:val="00215358"/>
    <w:rsid w:val="002160C3"/>
    <w:rsid w:val="002169F6"/>
    <w:rsid w:val="002202C6"/>
    <w:rsid w:val="002207D3"/>
    <w:rsid w:val="00222A0E"/>
    <w:rsid w:val="00223152"/>
    <w:rsid w:val="00225FDC"/>
    <w:rsid w:val="002276FD"/>
    <w:rsid w:val="00227F3A"/>
    <w:rsid w:val="00232288"/>
    <w:rsid w:val="0023362A"/>
    <w:rsid w:val="00234C4C"/>
    <w:rsid w:val="002405D1"/>
    <w:rsid w:val="0024174B"/>
    <w:rsid w:val="00243F59"/>
    <w:rsid w:val="00243F9E"/>
    <w:rsid w:val="00245233"/>
    <w:rsid w:val="002465E3"/>
    <w:rsid w:val="00247EBE"/>
    <w:rsid w:val="00250782"/>
    <w:rsid w:val="0025082F"/>
    <w:rsid w:val="002538FD"/>
    <w:rsid w:val="00254DA8"/>
    <w:rsid w:val="0025754C"/>
    <w:rsid w:val="00257DF6"/>
    <w:rsid w:val="00260AD2"/>
    <w:rsid w:val="00264337"/>
    <w:rsid w:val="00265B69"/>
    <w:rsid w:val="0026676E"/>
    <w:rsid w:val="0026716E"/>
    <w:rsid w:val="00274329"/>
    <w:rsid w:val="00274880"/>
    <w:rsid w:val="00277F3C"/>
    <w:rsid w:val="0028349F"/>
    <w:rsid w:val="00286559"/>
    <w:rsid w:val="0029162B"/>
    <w:rsid w:val="0029292A"/>
    <w:rsid w:val="002934AC"/>
    <w:rsid w:val="002940D6"/>
    <w:rsid w:val="00296C60"/>
    <w:rsid w:val="00297865"/>
    <w:rsid w:val="002A091B"/>
    <w:rsid w:val="002A53C4"/>
    <w:rsid w:val="002B023B"/>
    <w:rsid w:val="002B0C88"/>
    <w:rsid w:val="002B24AB"/>
    <w:rsid w:val="002B27EB"/>
    <w:rsid w:val="002B32A0"/>
    <w:rsid w:val="002B39EF"/>
    <w:rsid w:val="002B3E24"/>
    <w:rsid w:val="002B5858"/>
    <w:rsid w:val="002B7A80"/>
    <w:rsid w:val="002B7D86"/>
    <w:rsid w:val="002C13DB"/>
    <w:rsid w:val="002C3F8C"/>
    <w:rsid w:val="002C408A"/>
    <w:rsid w:val="002C53EE"/>
    <w:rsid w:val="002C6BC7"/>
    <w:rsid w:val="002D1265"/>
    <w:rsid w:val="002D2C5F"/>
    <w:rsid w:val="002D5C28"/>
    <w:rsid w:val="002D6D1A"/>
    <w:rsid w:val="002E13CF"/>
    <w:rsid w:val="002E28E6"/>
    <w:rsid w:val="002E45A9"/>
    <w:rsid w:val="002E4704"/>
    <w:rsid w:val="002E4FC8"/>
    <w:rsid w:val="002E573F"/>
    <w:rsid w:val="002E7CF9"/>
    <w:rsid w:val="002F07D2"/>
    <w:rsid w:val="002F4308"/>
    <w:rsid w:val="002F45A2"/>
    <w:rsid w:val="002F56EE"/>
    <w:rsid w:val="002F6ED6"/>
    <w:rsid w:val="00300481"/>
    <w:rsid w:val="00301091"/>
    <w:rsid w:val="00303496"/>
    <w:rsid w:val="00303E7E"/>
    <w:rsid w:val="003046C8"/>
    <w:rsid w:val="00306875"/>
    <w:rsid w:val="00307938"/>
    <w:rsid w:val="003119C0"/>
    <w:rsid w:val="00312A85"/>
    <w:rsid w:val="00313501"/>
    <w:rsid w:val="00320C72"/>
    <w:rsid w:val="00321A58"/>
    <w:rsid w:val="00324789"/>
    <w:rsid w:val="00325B7C"/>
    <w:rsid w:val="003326CE"/>
    <w:rsid w:val="00334108"/>
    <w:rsid w:val="00335583"/>
    <w:rsid w:val="00341012"/>
    <w:rsid w:val="00341771"/>
    <w:rsid w:val="00343A76"/>
    <w:rsid w:val="00344F81"/>
    <w:rsid w:val="0035096D"/>
    <w:rsid w:val="00353A7C"/>
    <w:rsid w:val="00353DB7"/>
    <w:rsid w:val="00361821"/>
    <w:rsid w:val="00361A4A"/>
    <w:rsid w:val="00362529"/>
    <w:rsid w:val="0036337A"/>
    <w:rsid w:val="00363885"/>
    <w:rsid w:val="0036557D"/>
    <w:rsid w:val="00366AEB"/>
    <w:rsid w:val="00366DF0"/>
    <w:rsid w:val="003673E8"/>
    <w:rsid w:val="00372AF7"/>
    <w:rsid w:val="00373EA7"/>
    <w:rsid w:val="00374924"/>
    <w:rsid w:val="00374FA4"/>
    <w:rsid w:val="0037586C"/>
    <w:rsid w:val="00375D54"/>
    <w:rsid w:val="00375DB3"/>
    <w:rsid w:val="003815A7"/>
    <w:rsid w:val="0038261F"/>
    <w:rsid w:val="003836DB"/>
    <w:rsid w:val="0039052D"/>
    <w:rsid w:val="00391D73"/>
    <w:rsid w:val="0039566F"/>
    <w:rsid w:val="00397B95"/>
    <w:rsid w:val="003A09B1"/>
    <w:rsid w:val="003A3A04"/>
    <w:rsid w:val="003B1C90"/>
    <w:rsid w:val="003B29FE"/>
    <w:rsid w:val="003B3915"/>
    <w:rsid w:val="003B394C"/>
    <w:rsid w:val="003B7001"/>
    <w:rsid w:val="003B748A"/>
    <w:rsid w:val="003C4170"/>
    <w:rsid w:val="003D1D5D"/>
    <w:rsid w:val="003D1F01"/>
    <w:rsid w:val="003D4BEE"/>
    <w:rsid w:val="003E0F81"/>
    <w:rsid w:val="003E196C"/>
    <w:rsid w:val="003E37F0"/>
    <w:rsid w:val="003E6182"/>
    <w:rsid w:val="003F1A44"/>
    <w:rsid w:val="003F3389"/>
    <w:rsid w:val="003F5B89"/>
    <w:rsid w:val="003F7484"/>
    <w:rsid w:val="0040141B"/>
    <w:rsid w:val="0040206F"/>
    <w:rsid w:val="00404FEA"/>
    <w:rsid w:val="00405350"/>
    <w:rsid w:val="004059C3"/>
    <w:rsid w:val="004063C8"/>
    <w:rsid w:val="00406733"/>
    <w:rsid w:val="004113BB"/>
    <w:rsid w:val="0041324A"/>
    <w:rsid w:val="00413895"/>
    <w:rsid w:val="00414BBE"/>
    <w:rsid w:val="00416072"/>
    <w:rsid w:val="0042039C"/>
    <w:rsid w:val="00421C77"/>
    <w:rsid w:val="004222C6"/>
    <w:rsid w:val="0042428B"/>
    <w:rsid w:val="00425E9A"/>
    <w:rsid w:val="00426218"/>
    <w:rsid w:val="0043054D"/>
    <w:rsid w:val="00430569"/>
    <w:rsid w:val="004315D6"/>
    <w:rsid w:val="004325F1"/>
    <w:rsid w:val="0043671C"/>
    <w:rsid w:val="00440A96"/>
    <w:rsid w:val="0044179E"/>
    <w:rsid w:val="00441A84"/>
    <w:rsid w:val="0044256A"/>
    <w:rsid w:val="00447173"/>
    <w:rsid w:val="0045211E"/>
    <w:rsid w:val="0045327E"/>
    <w:rsid w:val="004538B3"/>
    <w:rsid w:val="00455997"/>
    <w:rsid w:val="00457836"/>
    <w:rsid w:val="00461869"/>
    <w:rsid w:val="00464F00"/>
    <w:rsid w:val="00467F1B"/>
    <w:rsid w:val="00471FF7"/>
    <w:rsid w:val="00472A0F"/>
    <w:rsid w:val="00473A3B"/>
    <w:rsid w:val="00473A3D"/>
    <w:rsid w:val="00474B37"/>
    <w:rsid w:val="00477C06"/>
    <w:rsid w:val="00480B64"/>
    <w:rsid w:val="004816E8"/>
    <w:rsid w:val="004852CF"/>
    <w:rsid w:val="00490132"/>
    <w:rsid w:val="00490CBA"/>
    <w:rsid w:val="00491D0F"/>
    <w:rsid w:val="00492459"/>
    <w:rsid w:val="00492B3E"/>
    <w:rsid w:val="004941CC"/>
    <w:rsid w:val="00496047"/>
    <w:rsid w:val="004A0F93"/>
    <w:rsid w:val="004A184E"/>
    <w:rsid w:val="004A19E1"/>
    <w:rsid w:val="004A240B"/>
    <w:rsid w:val="004A375B"/>
    <w:rsid w:val="004A453C"/>
    <w:rsid w:val="004A6421"/>
    <w:rsid w:val="004A7192"/>
    <w:rsid w:val="004B0267"/>
    <w:rsid w:val="004B097C"/>
    <w:rsid w:val="004B43A2"/>
    <w:rsid w:val="004B43E0"/>
    <w:rsid w:val="004B7507"/>
    <w:rsid w:val="004C3C30"/>
    <w:rsid w:val="004C5097"/>
    <w:rsid w:val="004C6C15"/>
    <w:rsid w:val="004C6D5F"/>
    <w:rsid w:val="004C6E4D"/>
    <w:rsid w:val="004D3D21"/>
    <w:rsid w:val="004D415B"/>
    <w:rsid w:val="004E1A7A"/>
    <w:rsid w:val="004E1AAD"/>
    <w:rsid w:val="004E24F1"/>
    <w:rsid w:val="004E3378"/>
    <w:rsid w:val="004E45D3"/>
    <w:rsid w:val="004E4638"/>
    <w:rsid w:val="004E53B0"/>
    <w:rsid w:val="004E61AE"/>
    <w:rsid w:val="004E66F2"/>
    <w:rsid w:val="004E6DC9"/>
    <w:rsid w:val="004E71E5"/>
    <w:rsid w:val="004F05E8"/>
    <w:rsid w:val="004F2402"/>
    <w:rsid w:val="004F4C8D"/>
    <w:rsid w:val="004F50EA"/>
    <w:rsid w:val="0050004A"/>
    <w:rsid w:val="00504C4C"/>
    <w:rsid w:val="0050624F"/>
    <w:rsid w:val="00514607"/>
    <w:rsid w:val="0051512F"/>
    <w:rsid w:val="00515E59"/>
    <w:rsid w:val="00520A00"/>
    <w:rsid w:val="0052458F"/>
    <w:rsid w:val="00525DE7"/>
    <w:rsid w:val="00530B0E"/>
    <w:rsid w:val="005330F9"/>
    <w:rsid w:val="00533669"/>
    <w:rsid w:val="00537BD4"/>
    <w:rsid w:val="005419EC"/>
    <w:rsid w:val="00541EA6"/>
    <w:rsid w:val="00541EB0"/>
    <w:rsid w:val="005426A2"/>
    <w:rsid w:val="00543565"/>
    <w:rsid w:val="00547705"/>
    <w:rsid w:val="00553595"/>
    <w:rsid w:val="00554C3A"/>
    <w:rsid w:val="005563CB"/>
    <w:rsid w:val="005575BC"/>
    <w:rsid w:val="00560F85"/>
    <w:rsid w:val="00562B35"/>
    <w:rsid w:val="00564FA0"/>
    <w:rsid w:val="00567C06"/>
    <w:rsid w:val="00570B9C"/>
    <w:rsid w:val="00571AAC"/>
    <w:rsid w:val="00573405"/>
    <w:rsid w:val="0057705B"/>
    <w:rsid w:val="00580CD8"/>
    <w:rsid w:val="00582643"/>
    <w:rsid w:val="00582691"/>
    <w:rsid w:val="0058396F"/>
    <w:rsid w:val="00583A70"/>
    <w:rsid w:val="0058494A"/>
    <w:rsid w:val="00586CF1"/>
    <w:rsid w:val="005877A7"/>
    <w:rsid w:val="005901C9"/>
    <w:rsid w:val="0059146C"/>
    <w:rsid w:val="00592C26"/>
    <w:rsid w:val="00593277"/>
    <w:rsid w:val="00595626"/>
    <w:rsid w:val="00596394"/>
    <w:rsid w:val="00596D67"/>
    <w:rsid w:val="00597752"/>
    <w:rsid w:val="005A1C21"/>
    <w:rsid w:val="005A414C"/>
    <w:rsid w:val="005A4FFA"/>
    <w:rsid w:val="005A69CB"/>
    <w:rsid w:val="005B2146"/>
    <w:rsid w:val="005B26DD"/>
    <w:rsid w:val="005B510E"/>
    <w:rsid w:val="005B6AA9"/>
    <w:rsid w:val="005B706C"/>
    <w:rsid w:val="005C466E"/>
    <w:rsid w:val="005C58B9"/>
    <w:rsid w:val="005D1865"/>
    <w:rsid w:val="005D2431"/>
    <w:rsid w:val="005D441F"/>
    <w:rsid w:val="005D4B59"/>
    <w:rsid w:val="005D4CF7"/>
    <w:rsid w:val="005D4E96"/>
    <w:rsid w:val="005D536E"/>
    <w:rsid w:val="005D5D4F"/>
    <w:rsid w:val="005D7310"/>
    <w:rsid w:val="005D7FF2"/>
    <w:rsid w:val="005E06B4"/>
    <w:rsid w:val="005E2249"/>
    <w:rsid w:val="005E2392"/>
    <w:rsid w:val="005E29DD"/>
    <w:rsid w:val="005E2FF5"/>
    <w:rsid w:val="005E5C27"/>
    <w:rsid w:val="005E5EC8"/>
    <w:rsid w:val="005E6892"/>
    <w:rsid w:val="005E71E6"/>
    <w:rsid w:val="005F0084"/>
    <w:rsid w:val="005F24AB"/>
    <w:rsid w:val="005F4F6E"/>
    <w:rsid w:val="005F7274"/>
    <w:rsid w:val="0060262F"/>
    <w:rsid w:val="00602FB3"/>
    <w:rsid w:val="00603480"/>
    <w:rsid w:val="00606B51"/>
    <w:rsid w:val="00606CDA"/>
    <w:rsid w:val="00606D67"/>
    <w:rsid w:val="00612E73"/>
    <w:rsid w:val="00615309"/>
    <w:rsid w:val="00615C57"/>
    <w:rsid w:val="00617025"/>
    <w:rsid w:val="0061760E"/>
    <w:rsid w:val="006208BF"/>
    <w:rsid w:val="006215E7"/>
    <w:rsid w:val="00622727"/>
    <w:rsid w:val="0062366D"/>
    <w:rsid w:val="0062396B"/>
    <w:rsid w:val="006271AD"/>
    <w:rsid w:val="00630E13"/>
    <w:rsid w:val="006343D7"/>
    <w:rsid w:val="00637321"/>
    <w:rsid w:val="006400BA"/>
    <w:rsid w:val="00642B32"/>
    <w:rsid w:val="00646428"/>
    <w:rsid w:val="00646624"/>
    <w:rsid w:val="006472AB"/>
    <w:rsid w:val="00647541"/>
    <w:rsid w:val="00651835"/>
    <w:rsid w:val="00653E3F"/>
    <w:rsid w:val="006558E5"/>
    <w:rsid w:val="00657BED"/>
    <w:rsid w:val="006609A0"/>
    <w:rsid w:val="006623F1"/>
    <w:rsid w:val="00663C2A"/>
    <w:rsid w:val="006642BB"/>
    <w:rsid w:val="00665429"/>
    <w:rsid w:val="00666AC9"/>
    <w:rsid w:val="00667409"/>
    <w:rsid w:val="00667645"/>
    <w:rsid w:val="00672D12"/>
    <w:rsid w:val="00672DDC"/>
    <w:rsid w:val="006768AB"/>
    <w:rsid w:val="00677773"/>
    <w:rsid w:val="0068084B"/>
    <w:rsid w:val="00680FA3"/>
    <w:rsid w:val="00683FE4"/>
    <w:rsid w:val="00686EA6"/>
    <w:rsid w:val="0069567E"/>
    <w:rsid w:val="006A223B"/>
    <w:rsid w:val="006A3E09"/>
    <w:rsid w:val="006A539E"/>
    <w:rsid w:val="006A5D7A"/>
    <w:rsid w:val="006B01F9"/>
    <w:rsid w:val="006B32EE"/>
    <w:rsid w:val="006B6107"/>
    <w:rsid w:val="006C33FC"/>
    <w:rsid w:val="006C4438"/>
    <w:rsid w:val="006C5FED"/>
    <w:rsid w:val="006C626A"/>
    <w:rsid w:val="006C7F8D"/>
    <w:rsid w:val="006D1BAA"/>
    <w:rsid w:val="006D6FAC"/>
    <w:rsid w:val="006D796D"/>
    <w:rsid w:val="006E0A9A"/>
    <w:rsid w:val="006E1CFE"/>
    <w:rsid w:val="006E2F38"/>
    <w:rsid w:val="006E35D4"/>
    <w:rsid w:val="006E395B"/>
    <w:rsid w:val="006E5EBB"/>
    <w:rsid w:val="006F077F"/>
    <w:rsid w:val="006F1C38"/>
    <w:rsid w:val="006F2D8B"/>
    <w:rsid w:val="006F3C8D"/>
    <w:rsid w:val="006F41F8"/>
    <w:rsid w:val="006F4FDF"/>
    <w:rsid w:val="006F5A47"/>
    <w:rsid w:val="006F5F61"/>
    <w:rsid w:val="00700405"/>
    <w:rsid w:val="007018BC"/>
    <w:rsid w:val="0070316C"/>
    <w:rsid w:val="007107A4"/>
    <w:rsid w:val="00710D05"/>
    <w:rsid w:val="00714282"/>
    <w:rsid w:val="0071453D"/>
    <w:rsid w:val="00720024"/>
    <w:rsid w:val="00732A70"/>
    <w:rsid w:val="00733436"/>
    <w:rsid w:val="007348C3"/>
    <w:rsid w:val="00734A61"/>
    <w:rsid w:val="00735548"/>
    <w:rsid w:val="007356F1"/>
    <w:rsid w:val="00737246"/>
    <w:rsid w:val="00737C45"/>
    <w:rsid w:val="007400A3"/>
    <w:rsid w:val="007404CB"/>
    <w:rsid w:val="00741790"/>
    <w:rsid w:val="00743E53"/>
    <w:rsid w:val="00743FC4"/>
    <w:rsid w:val="007465AF"/>
    <w:rsid w:val="00747EC4"/>
    <w:rsid w:val="00751B3B"/>
    <w:rsid w:val="00751BBD"/>
    <w:rsid w:val="00765521"/>
    <w:rsid w:val="00767773"/>
    <w:rsid w:val="00770927"/>
    <w:rsid w:val="007711BD"/>
    <w:rsid w:val="007728E4"/>
    <w:rsid w:val="0077341E"/>
    <w:rsid w:val="007745BC"/>
    <w:rsid w:val="00774CD7"/>
    <w:rsid w:val="00775419"/>
    <w:rsid w:val="0077775A"/>
    <w:rsid w:val="00784B99"/>
    <w:rsid w:val="00785C9A"/>
    <w:rsid w:val="007912AC"/>
    <w:rsid w:val="0079511D"/>
    <w:rsid w:val="00797353"/>
    <w:rsid w:val="007A1C19"/>
    <w:rsid w:val="007A4816"/>
    <w:rsid w:val="007A498F"/>
    <w:rsid w:val="007A585A"/>
    <w:rsid w:val="007B226D"/>
    <w:rsid w:val="007B24D5"/>
    <w:rsid w:val="007B3604"/>
    <w:rsid w:val="007B6B58"/>
    <w:rsid w:val="007C0AC5"/>
    <w:rsid w:val="007C18B6"/>
    <w:rsid w:val="007C19CF"/>
    <w:rsid w:val="007C252E"/>
    <w:rsid w:val="007C36EB"/>
    <w:rsid w:val="007C374C"/>
    <w:rsid w:val="007C65F0"/>
    <w:rsid w:val="007D03AD"/>
    <w:rsid w:val="007D12EF"/>
    <w:rsid w:val="007D14A3"/>
    <w:rsid w:val="007D213D"/>
    <w:rsid w:val="007D217A"/>
    <w:rsid w:val="007D3C28"/>
    <w:rsid w:val="007D5706"/>
    <w:rsid w:val="007D596C"/>
    <w:rsid w:val="007E3E19"/>
    <w:rsid w:val="007E4B32"/>
    <w:rsid w:val="007E4C1D"/>
    <w:rsid w:val="007E5E3F"/>
    <w:rsid w:val="007F072E"/>
    <w:rsid w:val="007F1296"/>
    <w:rsid w:val="007F3BE6"/>
    <w:rsid w:val="007F662D"/>
    <w:rsid w:val="007F7515"/>
    <w:rsid w:val="008004DC"/>
    <w:rsid w:val="00802D8F"/>
    <w:rsid w:val="00803CC4"/>
    <w:rsid w:val="0080415B"/>
    <w:rsid w:val="00804A16"/>
    <w:rsid w:val="008147F7"/>
    <w:rsid w:val="00814F78"/>
    <w:rsid w:val="00815666"/>
    <w:rsid w:val="00823709"/>
    <w:rsid w:val="00823EBC"/>
    <w:rsid w:val="008252D7"/>
    <w:rsid w:val="00825FF1"/>
    <w:rsid w:val="00826512"/>
    <w:rsid w:val="0082781C"/>
    <w:rsid w:val="00827D98"/>
    <w:rsid w:val="00830B3E"/>
    <w:rsid w:val="0083109E"/>
    <w:rsid w:val="0083219E"/>
    <w:rsid w:val="00833C07"/>
    <w:rsid w:val="00833E75"/>
    <w:rsid w:val="0083440D"/>
    <w:rsid w:val="00841E6A"/>
    <w:rsid w:val="00842451"/>
    <w:rsid w:val="008439E7"/>
    <w:rsid w:val="00851401"/>
    <w:rsid w:val="00851974"/>
    <w:rsid w:val="008520EB"/>
    <w:rsid w:val="00852708"/>
    <w:rsid w:val="00853067"/>
    <w:rsid w:val="00853A99"/>
    <w:rsid w:val="00856944"/>
    <w:rsid w:val="008571AD"/>
    <w:rsid w:val="008574E0"/>
    <w:rsid w:val="00863000"/>
    <w:rsid w:val="008648EB"/>
    <w:rsid w:val="00866248"/>
    <w:rsid w:val="00866CC6"/>
    <w:rsid w:val="0086725E"/>
    <w:rsid w:val="008674C2"/>
    <w:rsid w:val="00871AC2"/>
    <w:rsid w:val="00872867"/>
    <w:rsid w:val="0087306E"/>
    <w:rsid w:val="0087530F"/>
    <w:rsid w:val="00877BD2"/>
    <w:rsid w:val="00881221"/>
    <w:rsid w:val="00882255"/>
    <w:rsid w:val="00887403"/>
    <w:rsid w:val="00891D78"/>
    <w:rsid w:val="00892804"/>
    <w:rsid w:val="00893E79"/>
    <w:rsid w:val="008956A0"/>
    <w:rsid w:val="008970A5"/>
    <w:rsid w:val="008A0B0C"/>
    <w:rsid w:val="008A1F13"/>
    <w:rsid w:val="008A235A"/>
    <w:rsid w:val="008A3934"/>
    <w:rsid w:val="008A4F66"/>
    <w:rsid w:val="008B011A"/>
    <w:rsid w:val="008B050F"/>
    <w:rsid w:val="008B059D"/>
    <w:rsid w:val="008B1B84"/>
    <w:rsid w:val="008B2BF0"/>
    <w:rsid w:val="008B70F5"/>
    <w:rsid w:val="008B7436"/>
    <w:rsid w:val="008C1F87"/>
    <w:rsid w:val="008C457B"/>
    <w:rsid w:val="008C58F1"/>
    <w:rsid w:val="008C695D"/>
    <w:rsid w:val="008C6F80"/>
    <w:rsid w:val="008D0758"/>
    <w:rsid w:val="008D2DE1"/>
    <w:rsid w:val="008D5976"/>
    <w:rsid w:val="008D6AB1"/>
    <w:rsid w:val="008E2294"/>
    <w:rsid w:val="008E267C"/>
    <w:rsid w:val="008E4987"/>
    <w:rsid w:val="008E79A8"/>
    <w:rsid w:val="00900817"/>
    <w:rsid w:val="0090085D"/>
    <w:rsid w:val="009009F6"/>
    <w:rsid w:val="00903054"/>
    <w:rsid w:val="00903649"/>
    <w:rsid w:val="00907255"/>
    <w:rsid w:val="009074C1"/>
    <w:rsid w:val="009133B9"/>
    <w:rsid w:val="00914890"/>
    <w:rsid w:val="00917BBB"/>
    <w:rsid w:val="00917E53"/>
    <w:rsid w:val="00922AC9"/>
    <w:rsid w:val="009232AF"/>
    <w:rsid w:val="00925DF1"/>
    <w:rsid w:val="0092684D"/>
    <w:rsid w:val="00927A53"/>
    <w:rsid w:val="00932D15"/>
    <w:rsid w:val="00933DFA"/>
    <w:rsid w:val="00933E6C"/>
    <w:rsid w:val="009367BD"/>
    <w:rsid w:val="00940B73"/>
    <w:rsid w:val="00941162"/>
    <w:rsid w:val="009424A2"/>
    <w:rsid w:val="009435DE"/>
    <w:rsid w:val="00945439"/>
    <w:rsid w:val="00945609"/>
    <w:rsid w:val="00946186"/>
    <w:rsid w:val="00947C31"/>
    <w:rsid w:val="00953162"/>
    <w:rsid w:val="009536D3"/>
    <w:rsid w:val="00954231"/>
    <w:rsid w:val="00955169"/>
    <w:rsid w:val="00955593"/>
    <w:rsid w:val="009557C6"/>
    <w:rsid w:val="009618F6"/>
    <w:rsid w:val="009636AE"/>
    <w:rsid w:val="00964099"/>
    <w:rsid w:val="00965992"/>
    <w:rsid w:val="0096650F"/>
    <w:rsid w:val="009710FF"/>
    <w:rsid w:val="00972294"/>
    <w:rsid w:val="00976C57"/>
    <w:rsid w:val="00981B5A"/>
    <w:rsid w:val="00982D45"/>
    <w:rsid w:val="00983C33"/>
    <w:rsid w:val="00991609"/>
    <w:rsid w:val="00991FF3"/>
    <w:rsid w:val="009944B1"/>
    <w:rsid w:val="0099456F"/>
    <w:rsid w:val="009954B2"/>
    <w:rsid w:val="009A0543"/>
    <w:rsid w:val="009A1EDD"/>
    <w:rsid w:val="009A2E30"/>
    <w:rsid w:val="009A4587"/>
    <w:rsid w:val="009A46DA"/>
    <w:rsid w:val="009A475F"/>
    <w:rsid w:val="009A704B"/>
    <w:rsid w:val="009A7B34"/>
    <w:rsid w:val="009A7C9F"/>
    <w:rsid w:val="009B55E0"/>
    <w:rsid w:val="009B5BFA"/>
    <w:rsid w:val="009B71B3"/>
    <w:rsid w:val="009C00C6"/>
    <w:rsid w:val="009C1DF3"/>
    <w:rsid w:val="009C2440"/>
    <w:rsid w:val="009C2BAA"/>
    <w:rsid w:val="009C4546"/>
    <w:rsid w:val="009C4F86"/>
    <w:rsid w:val="009C63F0"/>
    <w:rsid w:val="009D1B48"/>
    <w:rsid w:val="009D2ABB"/>
    <w:rsid w:val="009D4784"/>
    <w:rsid w:val="009D60C5"/>
    <w:rsid w:val="009D74B1"/>
    <w:rsid w:val="009D7DF2"/>
    <w:rsid w:val="009E0BE2"/>
    <w:rsid w:val="009E2296"/>
    <w:rsid w:val="009E352B"/>
    <w:rsid w:val="009E4D62"/>
    <w:rsid w:val="009E7637"/>
    <w:rsid w:val="009E779B"/>
    <w:rsid w:val="009F1505"/>
    <w:rsid w:val="009F38EC"/>
    <w:rsid w:val="009F3FDC"/>
    <w:rsid w:val="009F4B8B"/>
    <w:rsid w:val="009F4E59"/>
    <w:rsid w:val="009F5CFD"/>
    <w:rsid w:val="009F735E"/>
    <w:rsid w:val="00A001FD"/>
    <w:rsid w:val="00A00432"/>
    <w:rsid w:val="00A076C1"/>
    <w:rsid w:val="00A14637"/>
    <w:rsid w:val="00A155FC"/>
    <w:rsid w:val="00A15791"/>
    <w:rsid w:val="00A200E4"/>
    <w:rsid w:val="00A23733"/>
    <w:rsid w:val="00A24520"/>
    <w:rsid w:val="00A24B26"/>
    <w:rsid w:val="00A25EE1"/>
    <w:rsid w:val="00A34DBB"/>
    <w:rsid w:val="00A3771F"/>
    <w:rsid w:val="00A37D95"/>
    <w:rsid w:val="00A40007"/>
    <w:rsid w:val="00A43C00"/>
    <w:rsid w:val="00A445F0"/>
    <w:rsid w:val="00A44F6D"/>
    <w:rsid w:val="00A45AC4"/>
    <w:rsid w:val="00A45B2C"/>
    <w:rsid w:val="00A501BD"/>
    <w:rsid w:val="00A51D4C"/>
    <w:rsid w:val="00A52E2E"/>
    <w:rsid w:val="00A5489B"/>
    <w:rsid w:val="00A54E5B"/>
    <w:rsid w:val="00A55B70"/>
    <w:rsid w:val="00A55CF3"/>
    <w:rsid w:val="00A56B84"/>
    <w:rsid w:val="00A56CB0"/>
    <w:rsid w:val="00A57C44"/>
    <w:rsid w:val="00A60E8F"/>
    <w:rsid w:val="00A63DDA"/>
    <w:rsid w:val="00A63FC8"/>
    <w:rsid w:val="00A673E4"/>
    <w:rsid w:val="00A732B3"/>
    <w:rsid w:val="00A734ED"/>
    <w:rsid w:val="00A74BF2"/>
    <w:rsid w:val="00A81BD4"/>
    <w:rsid w:val="00A84D5A"/>
    <w:rsid w:val="00A86003"/>
    <w:rsid w:val="00A92020"/>
    <w:rsid w:val="00A92FA9"/>
    <w:rsid w:val="00A944BD"/>
    <w:rsid w:val="00A94BBF"/>
    <w:rsid w:val="00A94CC8"/>
    <w:rsid w:val="00A97406"/>
    <w:rsid w:val="00AA1673"/>
    <w:rsid w:val="00AA3146"/>
    <w:rsid w:val="00AA3672"/>
    <w:rsid w:val="00AA3A70"/>
    <w:rsid w:val="00AA486F"/>
    <w:rsid w:val="00AA4881"/>
    <w:rsid w:val="00AA7F09"/>
    <w:rsid w:val="00AB0782"/>
    <w:rsid w:val="00AB1A01"/>
    <w:rsid w:val="00AB24B5"/>
    <w:rsid w:val="00AB3C43"/>
    <w:rsid w:val="00AB46F4"/>
    <w:rsid w:val="00AB7E54"/>
    <w:rsid w:val="00AC02C8"/>
    <w:rsid w:val="00AC1877"/>
    <w:rsid w:val="00AC2FDA"/>
    <w:rsid w:val="00AC408B"/>
    <w:rsid w:val="00AC410E"/>
    <w:rsid w:val="00AC4A8A"/>
    <w:rsid w:val="00AC67EE"/>
    <w:rsid w:val="00AD1CF8"/>
    <w:rsid w:val="00AD22E0"/>
    <w:rsid w:val="00AD43AE"/>
    <w:rsid w:val="00AD514D"/>
    <w:rsid w:val="00AD54B5"/>
    <w:rsid w:val="00AD5A03"/>
    <w:rsid w:val="00AD6B6F"/>
    <w:rsid w:val="00AD6BD3"/>
    <w:rsid w:val="00AD7958"/>
    <w:rsid w:val="00AE38F8"/>
    <w:rsid w:val="00AE4421"/>
    <w:rsid w:val="00AE57F1"/>
    <w:rsid w:val="00AE7539"/>
    <w:rsid w:val="00AE77B5"/>
    <w:rsid w:val="00AF275F"/>
    <w:rsid w:val="00AF2DE1"/>
    <w:rsid w:val="00AF2F8C"/>
    <w:rsid w:val="00AF3739"/>
    <w:rsid w:val="00AF5C20"/>
    <w:rsid w:val="00B0423A"/>
    <w:rsid w:val="00B058A9"/>
    <w:rsid w:val="00B05ED3"/>
    <w:rsid w:val="00B068D9"/>
    <w:rsid w:val="00B06CCA"/>
    <w:rsid w:val="00B07099"/>
    <w:rsid w:val="00B107F0"/>
    <w:rsid w:val="00B14BB2"/>
    <w:rsid w:val="00B14ED2"/>
    <w:rsid w:val="00B1727C"/>
    <w:rsid w:val="00B21CB7"/>
    <w:rsid w:val="00B26947"/>
    <w:rsid w:val="00B30EBC"/>
    <w:rsid w:val="00B3226A"/>
    <w:rsid w:val="00B339C1"/>
    <w:rsid w:val="00B37C91"/>
    <w:rsid w:val="00B40DD7"/>
    <w:rsid w:val="00B4191C"/>
    <w:rsid w:val="00B41DA9"/>
    <w:rsid w:val="00B422F4"/>
    <w:rsid w:val="00B428D4"/>
    <w:rsid w:val="00B433AB"/>
    <w:rsid w:val="00B45561"/>
    <w:rsid w:val="00B46011"/>
    <w:rsid w:val="00B46DCF"/>
    <w:rsid w:val="00B47279"/>
    <w:rsid w:val="00B5384B"/>
    <w:rsid w:val="00B54C39"/>
    <w:rsid w:val="00B6258F"/>
    <w:rsid w:val="00B6341A"/>
    <w:rsid w:val="00B64339"/>
    <w:rsid w:val="00B664A2"/>
    <w:rsid w:val="00B67EFE"/>
    <w:rsid w:val="00B7222B"/>
    <w:rsid w:val="00B72E9F"/>
    <w:rsid w:val="00B731AF"/>
    <w:rsid w:val="00B750BA"/>
    <w:rsid w:val="00B823A6"/>
    <w:rsid w:val="00B8374B"/>
    <w:rsid w:val="00B83D4D"/>
    <w:rsid w:val="00B87266"/>
    <w:rsid w:val="00B8740E"/>
    <w:rsid w:val="00B906D9"/>
    <w:rsid w:val="00B92E76"/>
    <w:rsid w:val="00B9464B"/>
    <w:rsid w:val="00BA037A"/>
    <w:rsid w:val="00BA36C3"/>
    <w:rsid w:val="00BA3BD0"/>
    <w:rsid w:val="00BA4D8F"/>
    <w:rsid w:val="00BA52A7"/>
    <w:rsid w:val="00BB5A38"/>
    <w:rsid w:val="00BB6595"/>
    <w:rsid w:val="00BC03D3"/>
    <w:rsid w:val="00BC1E59"/>
    <w:rsid w:val="00BC5784"/>
    <w:rsid w:val="00BC622D"/>
    <w:rsid w:val="00BC691F"/>
    <w:rsid w:val="00BC7289"/>
    <w:rsid w:val="00BD05F2"/>
    <w:rsid w:val="00BD0F29"/>
    <w:rsid w:val="00BD13A8"/>
    <w:rsid w:val="00BD2824"/>
    <w:rsid w:val="00BD32B2"/>
    <w:rsid w:val="00BD61B9"/>
    <w:rsid w:val="00BE173B"/>
    <w:rsid w:val="00BE210C"/>
    <w:rsid w:val="00BE3E28"/>
    <w:rsid w:val="00BE6CC7"/>
    <w:rsid w:val="00BE773D"/>
    <w:rsid w:val="00BE79A6"/>
    <w:rsid w:val="00BF0B5F"/>
    <w:rsid w:val="00BF13F1"/>
    <w:rsid w:val="00BF1DE9"/>
    <w:rsid w:val="00BF2895"/>
    <w:rsid w:val="00BF38DA"/>
    <w:rsid w:val="00BF70B8"/>
    <w:rsid w:val="00BF7D73"/>
    <w:rsid w:val="00C01B45"/>
    <w:rsid w:val="00C021CB"/>
    <w:rsid w:val="00C02DE5"/>
    <w:rsid w:val="00C061C0"/>
    <w:rsid w:val="00C10648"/>
    <w:rsid w:val="00C12892"/>
    <w:rsid w:val="00C12D20"/>
    <w:rsid w:val="00C1316C"/>
    <w:rsid w:val="00C16EDC"/>
    <w:rsid w:val="00C17087"/>
    <w:rsid w:val="00C173B6"/>
    <w:rsid w:val="00C26BE7"/>
    <w:rsid w:val="00C276B1"/>
    <w:rsid w:val="00C31346"/>
    <w:rsid w:val="00C31C1A"/>
    <w:rsid w:val="00C3532A"/>
    <w:rsid w:val="00C37F2A"/>
    <w:rsid w:val="00C402BA"/>
    <w:rsid w:val="00C4204E"/>
    <w:rsid w:val="00C43ED3"/>
    <w:rsid w:val="00C457D9"/>
    <w:rsid w:val="00C45FAE"/>
    <w:rsid w:val="00C4680D"/>
    <w:rsid w:val="00C50F36"/>
    <w:rsid w:val="00C5404C"/>
    <w:rsid w:val="00C5408B"/>
    <w:rsid w:val="00C545F9"/>
    <w:rsid w:val="00C55E6B"/>
    <w:rsid w:val="00C564CF"/>
    <w:rsid w:val="00C60759"/>
    <w:rsid w:val="00C609F2"/>
    <w:rsid w:val="00C62A7E"/>
    <w:rsid w:val="00C65727"/>
    <w:rsid w:val="00C66228"/>
    <w:rsid w:val="00C6650C"/>
    <w:rsid w:val="00C6687B"/>
    <w:rsid w:val="00C673CC"/>
    <w:rsid w:val="00C71F91"/>
    <w:rsid w:val="00C73605"/>
    <w:rsid w:val="00C73D28"/>
    <w:rsid w:val="00C757A8"/>
    <w:rsid w:val="00C758A8"/>
    <w:rsid w:val="00C7636A"/>
    <w:rsid w:val="00C80190"/>
    <w:rsid w:val="00C85CFE"/>
    <w:rsid w:val="00C946C5"/>
    <w:rsid w:val="00C96726"/>
    <w:rsid w:val="00C97180"/>
    <w:rsid w:val="00CA3C9C"/>
    <w:rsid w:val="00CA520E"/>
    <w:rsid w:val="00CA53D5"/>
    <w:rsid w:val="00CA6A85"/>
    <w:rsid w:val="00CB01B9"/>
    <w:rsid w:val="00CB3979"/>
    <w:rsid w:val="00CB42EA"/>
    <w:rsid w:val="00CB5EE2"/>
    <w:rsid w:val="00CB727A"/>
    <w:rsid w:val="00CB7416"/>
    <w:rsid w:val="00CB784E"/>
    <w:rsid w:val="00CC495F"/>
    <w:rsid w:val="00CD0B74"/>
    <w:rsid w:val="00CD6C6E"/>
    <w:rsid w:val="00CD7016"/>
    <w:rsid w:val="00CE0AE5"/>
    <w:rsid w:val="00CE11AF"/>
    <w:rsid w:val="00CE125E"/>
    <w:rsid w:val="00CE189C"/>
    <w:rsid w:val="00CE20CC"/>
    <w:rsid w:val="00CE29F6"/>
    <w:rsid w:val="00CE79E0"/>
    <w:rsid w:val="00CF1CD2"/>
    <w:rsid w:val="00CF366E"/>
    <w:rsid w:val="00CF63A8"/>
    <w:rsid w:val="00CF71E0"/>
    <w:rsid w:val="00CF7B6C"/>
    <w:rsid w:val="00D010BB"/>
    <w:rsid w:val="00D03501"/>
    <w:rsid w:val="00D03886"/>
    <w:rsid w:val="00D04393"/>
    <w:rsid w:val="00D077C9"/>
    <w:rsid w:val="00D10828"/>
    <w:rsid w:val="00D13F08"/>
    <w:rsid w:val="00D2019A"/>
    <w:rsid w:val="00D20299"/>
    <w:rsid w:val="00D209F0"/>
    <w:rsid w:val="00D22BC2"/>
    <w:rsid w:val="00D23F75"/>
    <w:rsid w:val="00D24F48"/>
    <w:rsid w:val="00D26956"/>
    <w:rsid w:val="00D31033"/>
    <w:rsid w:val="00D313C1"/>
    <w:rsid w:val="00D372F2"/>
    <w:rsid w:val="00D4197A"/>
    <w:rsid w:val="00D41D88"/>
    <w:rsid w:val="00D428AB"/>
    <w:rsid w:val="00D42B2F"/>
    <w:rsid w:val="00D45B7A"/>
    <w:rsid w:val="00D47ACA"/>
    <w:rsid w:val="00D47F93"/>
    <w:rsid w:val="00D55C6E"/>
    <w:rsid w:val="00D60251"/>
    <w:rsid w:val="00D603E3"/>
    <w:rsid w:val="00D66B80"/>
    <w:rsid w:val="00D66DDB"/>
    <w:rsid w:val="00D6756E"/>
    <w:rsid w:val="00D67594"/>
    <w:rsid w:val="00D7052D"/>
    <w:rsid w:val="00D70A76"/>
    <w:rsid w:val="00D71D5C"/>
    <w:rsid w:val="00D7361F"/>
    <w:rsid w:val="00D76323"/>
    <w:rsid w:val="00D76E5D"/>
    <w:rsid w:val="00D777F7"/>
    <w:rsid w:val="00D807FB"/>
    <w:rsid w:val="00D81945"/>
    <w:rsid w:val="00D8738F"/>
    <w:rsid w:val="00D908B3"/>
    <w:rsid w:val="00D91830"/>
    <w:rsid w:val="00D93D0C"/>
    <w:rsid w:val="00D947BB"/>
    <w:rsid w:val="00D970E8"/>
    <w:rsid w:val="00DA19D3"/>
    <w:rsid w:val="00DA22D7"/>
    <w:rsid w:val="00DA3B00"/>
    <w:rsid w:val="00DA5093"/>
    <w:rsid w:val="00DA60CC"/>
    <w:rsid w:val="00DA67F2"/>
    <w:rsid w:val="00DA68BD"/>
    <w:rsid w:val="00DB2560"/>
    <w:rsid w:val="00DB35E0"/>
    <w:rsid w:val="00DB4B0A"/>
    <w:rsid w:val="00DB67D4"/>
    <w:rsid w:val="00DC01A8"/>
    <w:rsid w:val="00DC1C89"/>
    <w:rsid w:val="00DC23CD"/>
    <w:rsid w:val="00DC335B"/>
    <w:rsid w:val="00DD0E55"/>
    <w:rsid w:val="00DD184F"/>
    <w:rsid w:val="00DD21A8"/>
    <w:rsid w:val="00DD3BE5"/>
    <w:rsid w:val="00DD4543"/>
    <w:rsid w:val="00DD46B7"/>
    <w:rsid w:val="00DD56CF"/>
    <w:rsid w:val="00DD5710"/>
    <w:rsid w:val="00DD7522"/>
    <w:rsid w:val="00DD79D6"/>
    <w:rsid w:val="00DD7C2C"/>
    <w:rsid w:val="00DE0F09"/>
    <w:rsid w:val="00DE10F5"/>
    <w:rsid w:val="00DE5A35"/>
    <w:rsid w:val="00DF14CC"/>
    <w:rsid w:val="00DF1524"/>
    <w:rsid w:val="00DF3C00"/>
    <w:rsid w:val="00DF3CD3"/>
    <w:rsid w:val="00DF49B1"/>
    <w:rsid w:val="00DF5FE7"/>
    <w:rsid w:val="00DF6CAC"/>
    <w:rsid w:val="00DF6DA2"/>
    <w:rsid w:val="00DF6E87"/>
    <w:rsid w:val="00DF76BF"/>
    <w:rsid w:val="00E0778B"/>
    <w:rsid w:val="00E07AA3"/>
    <w:rsid w:val="00E10CD1"/>
    <w:rsid w:val="00E1179B"/>
    <w:rsid w:val="00E12A9F"/>
    <w:rsid w:val="00E12CB4"/>
    <w:rsid w:val="00E12E9E"/>
    <w:rsid w:val="00E137FC"/>
    <w:rsid w:val="00E16AA7"/>
    <w:rsid w:val="00E24611"/>
    <w:rsid w:val="00E24D2E"/>
    <w:rsid w:val="00E250FF"/>
    <w:rsid w:val="00E251CB"/>
    <w:rsid w:val="00E273BA"/>
    <w:rsid w:val="00E31B34"/>
    <w:rsid w:val="00E33644"/>
    <w:rsid w:val="00E34A62"/>
    <w:rsid w:val="00E351F4"/>
    <w:rsid w:val="00E37F8F"/>
    <w:rsid w:val="00E422BA"/>
    <w:rsid w:val="00E434DA"/>
    <w:rsid w:val="00E4407D"/>
    <w:rsid w:val="00E456B9"/>
    <w:rsid w:val="00E47BDA"/>
    <w:rsid w:val="00E5099D"/>
    <w:rsid w:val="00E51B01"/>
    <w:rsid w:val="00E6081C"/>
    <w:rsid w:val="00E610DF"/>
    <w:rsid w:val="00E623C9"/>
    <w:rsid w:val="00E62A1F"/>
    <w:rsid w:val="00E63353"/>
    <w:rsid w:val="00E6437C"/>
    <w:rsid w:val="00E64E33"/>
    <w:rsid w:val="00E662FC"/>
    <w:rsid w:val="00E664AC"/>
    <w:rsid w:val="00E668EA"/>
    <w:rsid w:val="00E67744"/>
    <w:rsid w:val="00E72970"/>
    <w:rsid w:val="00E731C6"/>
    <w:rsid w:val="00E74989"/>
    <w:rsid w:val="00E750E7"/>
    <w:rsid w:val="00E8005A"/>
    <w:rsid w:val="00E805A7"/>
    <w:rsid w:val="00E80FB6"/>
    <w:rsid w:val="00E81234"/>
    <w:rsid w:val="00E81634"/>
    <w:rsid w:val="00E828F0"/>
    <w:rsid w:val="00E86968"/>
    <w:rsid w:val="00E87288"/>
    <w:rsid w:val="00E93513"/>
    <w:rsid w:val="00E9651E"/>
    <w:rsid w:val="00EA0F81"/>
    <w:rsid w:val="00EA2A92"/>
    <w:rsid w:val="00EA3279"/>
    <w:rsid w:val="00EA6272"/>
    <w:rsid w:val="00EB0FCF"/>
    <w:rsid w:val="00EB23C2"/>
    <w:rsid w:val="00EB26A6"/>
    <w:rsid w:val="00EB3D27"/>
    <w:rsid w:val="00EB4387"/>
    <w:rsid w:val="00EB5827"/>
    <w:rsid w:val="00EB7184"/>
    <w:rsid w:val="00EC06EF"/>
    <w:rsid w:val="00EC148B"/>
    <w:rsid w:val="00EC2B74"/>
    <w:rsid w:val="00EC4096"/>
    <w:rsid w:val="00EC4DA0"/>
    <w:rsid w:val="00EC4F70"/>
    <w:rsid w:val="00ED0319"/>
    <w:rsid w:val="00ED061C"/>
    <w:rsid w:val="00ED2B80"/>
    <w:rsid w:val="00ED5033"/>
    <w:rsid w:val="00ED51E9"/>
    <w:rsid w:val="00ED586E"/>
    <w:rsid w:val="00ED60B3"/>
    <w:rsid w:val="00EE3D34"/>
    <w:rsid w:val="00EE3EA0"/>
    <w:rsid w:val="00EE42BA"/>
    <w:rsid w:val="00EE739B"/>
    <w:rsid w:val="00EE73C0"/>
    <w:rsid w:val="00EF381F"/>
    <w:rsid w:val="00EF4D67"/>
    <w:rsid w:val="00EF5CB4"/>
    <w:rsid w:val="00EF71BD"/>
    <w:rsid w:val="00EF7AFC"/>
    <w:rsid w:val="00EF7DF7"/>
    <w:rsid w:val="00F01C45"/>
    <w:rsid w:val="00F03251"/>
    <w:rsid w:val="00F0666B"/>
    <w:rsid w:val="00F07154"/>
    <w:rsid w:val="00F07758"/>
    <w:rsid w:val="00F07F09"/>
    <w:rsid w:val="00F10A9A"/>
    <w:rsid w:val="00F141DB"/>
    <w:rsid w:val="00F15BB0"/>
    <w:rsid w:val="00F15CAE"/>
    <w:rsid w:val="00F15D24"/>
    <w:rsid w:val="00F165AA"/>
    <w:rsid w:val="00F16840"/>
    <w:rsid w:val="00F1693C"/>
    <w:rsid w:val="00F169F3"/>
    <w:rsid w:val="00F217D6"/>
    <w:rsid w:val="00F232DF"/>
    <w:rsid w:val="00F23A79"/>
    <w:rsid w:val="00F2521F"/>
    <w:rsid w:val="00F26D01"/>
    <w:rsid w:val="00F2751B"/>
    <w:rsid w:val="00F32C5D"/>
    <w:rsid w:val="00F33369"/>
    <w:rsid w:val="00F33782"/>
    <w:rsid w:val="00F33B22"/>
    <w:rsid w:val="00F34E9E"/>
    <w:rsid w:val="00F3591A"/>
    <w:rsid w:val="00F415C4"/>
    <w:rsid w:val="00F41794"/>
    <w:rsid w:val="00F43BB4"/>
    <w:rsid w:val="00F44F9E"/>
    <w:rsid w:val="00F45497"/>
    <w:rsid w:val="00F467D2"/>
    <w:rsid w:val="00F50B68"/>
    <w:rsid w:val="00F50E2E"/>
    <w:rsid w:val="00F5136A"/>
    <w:rsid w:val="00F513C5"/>
    <w:rsid w:val="00F539B9"/>
    <w:rsid w:val="00F53DE5"/>
    <w:rsid w:val="00F53F63"/>
    <w:rsid w:val="00F54B62"/>
    <w:rsid w:val="00F54C2C"/>
    <w:rsid w:val="00F55679"/>
    <w:rsid w:val="00F5698D"/>
    <w:rsid w:val="00F600A9"/>
    <w:rsid w:val="00F617F2"/>
    <w:rsid w:val="00F627B0"/>
    <w:rsid w:val="00F64BC5"/>
    <w:rsid w:val="00F65BDA"/>
    <w:rsid w:val="00F65D70"/>
    <w:rsid w:val="00F70299"/>
    <w:rsid w:val="00F70825"/>
    <w:rsid w:val="00F71FAD"/>
    <w:rsid w:val="00F74373"/>
    <w:rsid w:val="00F7515F"/>
    <w:rsid w:val="00F75448"/>
    <w:rsid w:val="00F75457"/>
    <w:rsid w:val="00F804D9"/>
    <w:rsid w:val="00F80CF6"/>
    <w:rsid w:val="00F80F3D"/>
    <w:rsid w:val="00F81949"/>
    <w:rsid w:val="00F84997"/>
    <w:rsid w:val="00F84A6C"/>
    <w:rsid w:val="00F9165F"/>
    <w:rsid w:val="00F9217A"/>
    <w:rsid w:val="00F92FAF"/>
    <w:rsid w:val="00F94492"/>
    <w:rsid w:val="00F94754"/>
    <w:rsid w:val="00FA07CA"/>
    <w:rsid w:val="00FA16C6"/>
    <w:rsid w:val="00FA30A9"/>
    <w:rsid w:val="00FA3392"/>
    <w:rsid w:val="00FA3A14"/>
    <w:rsid w:val="00FA4753"/>
    <w:rsid w:val="00FA5A89"/>
    <w:rsid w:val="00FA63D0"/>
    <w:rsid w:val="00FA7BB0"/>
    <w:rsid w:val="00FA7D0A"/>
    <w:rsid w:val="00FB0CFF"/>
    <w:rsid w:val="00FB0DF5"/>
    <w:rsid w:val="00FB1991"/>
    <w:rsid w:val="00FB1E35"/>
    <w:rsid w:val="00FB33E6"/>
    <w:rsid w:val="00FB44FD"/>
    <w:rsid w:val="00FB5932"/>
    <w:rsid w:val="00FB655B"/>
    <w:rsid w:val="00FB6F60"/>
    <w:rsid w:val="00FC032C"/>
    <w:rsid w:val="00FC1BBC"/>
    <w:rsid w:val="00FC21BB"/>
    <w:rsid w:val="00FC24F9"/>
    <w:rsid w:val="00FC3516"/>
    <w:rsid w:val="00FC6C7B"/>
    <w:rsid w:val="00FC6E39"/>
    <w:rsid w:val="00FD2DC0"/>
    <w:rsid w:val="00FD33DC"/>
    <w:rsid w:val="00FD5AA8"/>
    <w:rsid w:val="00FD61C8"/>
    <w:rsid w:val="00FD6A13"/>
    <w:rsid w:val="00FD6B88"/>
    <w:rsid w:val="00FE23B6"/>
    <w:rsid w:val="00FE37D2"/>
    <w:rsid w:val="00FE598A"/>
    <w:rsid w:val="00FF385B"/>
    <w:rsid w:val="00FF461C"/>
    <w:rsid w:val="00FF69B4"/>
    <w:rsid w:val="00FF75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46531"/>
  <w15:chartTrackingRefBased/>
  <w15:docId w15:val="{B788CF4F-6D9E-48C1-BD57-B9C93977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41771"/>
    <w:pPr>
      <w:spacing w:after="0" w:line="247" w:lineRule="auto"/>
      <w:jc w:val="both"/>
    </w:pPr>
    <w:rPr>
      <w:rFonts w:ascii="Arial" w:hAnsi="Arial"/>
      <w:sz w:val="20"/>
    </w:rPr>
  </w:style>
  <w:style w:type="paragraph" w:styleId="Naslov1">
    <w:name w:val="heading 1"/>
    <w:basedOn w:val="Navaden"/>
    <w:next w:val="Navaden"/>
    <w:link w:val="Naslov1Znak"/>
    <w:uiPriority w:val="9"/>
    <w:qFormat/>
    <w:rsid w:val="00DD5710"/>
    <w:pPr>
      <w:keepNext/>
      <w:keepLines/>
      <w:numPr>
        <w:numId w:val="4"/>
      </w:numPr>
      <w:pBdr>
        <w:bottom w:val="single" w:sz="4" w:space="1" w:color="595959" w:themeColor="text1" w:themeTint="A6"/>
      </w:pBdr>
      <w:spacing w:before="360"/>
      <w:outlineLvl w:val="0"/>
    </w:pPr>
    <w:rPr>
      <w:rFonts w:eastAsiaTheme="majorEastAsia" w:cstheme="majorBidi"/>
      <w:b/>
      <w:bCs/>
      <w:color w:val="000000" w:themeColor="text1"/>
      <w:sz w:val="28"/>
      <w:szCs w:val="36"/>
    </w:rPr>
  </w:style>
  <w:style w:type="paragraph" w:styleId="Naslov2">
    <w:name w:val="heading 2"/>
    <w:basedOn w:val="Navaden"/>
    <w:next w:val="Navaden"/>
    <w:link w:val="Naslov2Znak"/>
    <w:uiPriority w:val="9"/>
    <w:unhideWhenUsed/>
    <w:qFormat/>
    <w:rsid w:val="00863000"/>
    <w:pPr>
      <w:keepNext/>
      <w:keepLines/>
      <w:numPr>
        <w:ilvl w:val="1"/>
        <w:numId w:val="4"/>
      </w:numPr>
      <w:spacing w:before="240" w:after="240"/>
      <w:ind w:left="578" w:hanging="578"/>
      <w:outlineLvl w:val="1"/>
    </w:pPr>
    <w:rPr>
      <w:rFonts w:eastAsiaTheme="majorEastAsia" w:cstheme="majorBidi"/>
      <w:b/>
      <w:bCs/>
      <w:color w:val="000000" w:themeColor="text1"/>
      <w:sz w:val="24"/>
      <w:szCs w:val="28"/>
    </w:rPr>
  </w:style>
  <w:style w:type="paragraph" w:styleId="Naslov3">
    <w:name w:val="heading 3"/>
    <w:basedOn w:val="Navaden"/>
    <w:next w:val="Navaden"/>
    <w:link w:val="Naslov3Znak"/>
    <w:uiPriority w:val="9"/>
    <w:unhideWhenUsed/>
    <w:qFormat/>
    <w:rsid w:val="00341771"/>
    <w:pPr>
      <w:keepNext/>
      <w:keepLines/>
      <w:numPr>
        <w:ilvl w:val="2"/>
        <w:numId w:val="4"/>
      </w:numPr>
      <w:spacing w:before="240" w:after="240"/>
      <w:ind w:firstLine="0"/>
      <w:outlineLvl w:val="2"/>
    </w:pPr>
    <w:rPr>
      <w:rFonts w:eastAsiaTheme="majorEastAsia" w:cstheme="majorBidi"/>
      <w:b/>
      <w:bCs/>
      <w:color w:val="000000" w:themeColor="text1"/>
    </w:rPr>
  </w:style>
  <w:style w:type="paragraph" w:styleId="Naslov4">
    <w:name w:val="heading 4"/>
    <w:basedOn w:val="Navaden"/>
    <w:next w:val="Navaden"/>
    <w:link w:val="Naslov4Znak"/>
    <w:uiPriority w:val="9"/>
    <w:unhideWhenUsed/>
    <w:qFormat/>
    <w:rsid w:val="009F4E59"/>
    <w:pPr>
      <w:keepNext/>
      <w:keepLines/>
      <w:numPr>
        <w:ilvl w:val="3"/>
        <w:numId w:val="4"/>
      </w:numPr>
      <w:spacing w:before="200"/>
      <w:outlineLvl w:val="3"/>
    </w:pPr>
    <w:rPr>
      <w:rFonts w:asciiTheme="majorHAnsi" w:eastAsiaTheme="majorEastAsia" w:hAnsiTheme="majorHAnsi" w:cstheme="majorBidi"/>
      <w:b/>
      <w:bCs/>
      <w:i/>
      <w:iCs/>
      <w:color w:val="000000" w:themeColor="text1"/>
    </w:rPr>
  </w:style>
  <w:style w:type="paragraph" w:styleId="Naslov5">
    <w:name w:val="heading 5"/>
    <w:basedOn w:val="Navaden"/>
    <w:next w:val="Navaden"/>
    <w:link w:val="Naslov5Znak"/>
    <w:uiPriority w:val="9"/>
    <w:unhideWhenUsed/>
    <w:qFormat/>
    <w:rsid w:val="000C644D"/>
    <w:pPr>
      <w:keepNext/>
      <w:keepLines/>
      <w:numPr>
        <w:ilvl w:val="4"/>
        <w:numId w:val="4"/>
      </w:numPr>
      <w:spacing w:before="200"/>
      <w:outlineLvl w:val="4"/>
    </w:pPr>
    <w:rPr>
      <w:rFonts w:asciiTheme="majorHAnsi" w:eastAsiaTheme="majorEastAsia" w:hAnsiTheme="majorHAnsi" w:cstheme="majorBidi"/>
      <w:color w:val="323E4F" w:themeColor="text2" w:themeShade="BF"/>
    </w:rPr>
  </w:style>
  <w:style w:type="paragraph" w:styleId="Naslov6">
    <w:name w:val="heading 6"/>
    <w:basedOn w:val="Navaden"/>
    <w:next w:val="Navaden"/>
    <w:link w:val="Naslov6Znak"/>
    <w:uiPriority w:val="9"/>
    <w:unhideWhenUsed/>
    <w:qFormat/>
    <w:rsid w:val="000C644D"/>
    <w:pPr>
      <w:keepNext/>
      <w:keepLines/>
      <w:numPr>
        <w:ilvl w:val="5"/>
        <w:numId w:val="4"/>
      </w:numPr>
      <w:spacing w:before="200"/>
      <w:outlineLvl w:val="5"/>
    </w:pPr>
    <w:rPr>
      <w:rFonts w:asciiTheme="majorHAnsi" w:eastAsiaTheme="majorEastAsia" w:hAnsiTheme="majorHAnsi" w:cstheme="majorBidi"/>
      <w:i/>
      <w:iCs/>
      <w:color w:val="323E4F" w:themeColor="text2" w:themeShade="BF"/>
    </w:rPr>
  </w:style>
  <w:style w:type="paragraph" w:styleId="Naslov7">
    <w:name w:val="heading 7"/>
    <w:basedOn w:val="Navaden"/>
    <w:next w:val="Navaden"/>
    <w:link w:val="Naslov7Znak"/>
    <w:uiPriority w:val="9"/>
    <w:unhideWhenUsed/>
    <w:qFormat/>
    <w:rsid w:val="000C644D"/>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unhideWhenUsed/>
    <w:qFormat/>
    <w:rsid w:val="000C644D"/>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Naslov9">
    <w:name w:val="heading 9"/>
    <w:basedOn w:val="Navaden"/>
    <w:next w:val="Navaden"/>
    <w:link w:val="Naslov9Znak"/>
    <w:uiPriority w:val="9"/>
    <w:unhideWhenUsed/>
    <w:qFormat/>
    <w:rsid w:val="000C644D"/>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D5710"/>
    <w:rPr>
      <w:rFonts w:ascii="Arial" w:eastAsiaTheme="majorEastAsia" w:hAnsi="Arial" w:cstheme="majorBidi"/>
      <w:b/>
      <w:bCs/>
      <w:color w:val="000000" w:themeColor="text1"/>
      <w:sz w:val="28"/>
      <w:szCs w:val="36"/>
    </w:rPr>
  </w:style>
  <w:style w:type="character" w:customStyle="1" w:styleId="Naslov2Znak">
    <w:name w:val="Naslov 2 Znak"/>
    <w:basedOn w:val="Privzetapisavaodstavka"/>
    <w:link w:val="Naslov2"/>
    <w:uiPriority w:val="9"/>
    <w:rsid w:val="00863000"/>
    <w:rPr>
      <w:rFonts w:ascii="Arial" w:eastAsiaTheme="majorEastAsia" w:hAnsi="Arial" w:cstheme="majorBidi"/>
      <w:b/>
      <w:bCs/>
      <w:color w:val="000000" w:themeColor="text1"/>
      <w:sz w:val="24"/>
      <w:szCs w:val="28"/>
    </w:rPr>
  </w:style>
  <w:style w:type="character" w:customStyle="1" w:styleId="Naslov3Znak">
    <w:name w:val="Naslov 3 Znak"/>
    <w:basedOn w:val="Privzetapisavaodstavka"/>
    <w:link w:val="Naslov3"/>
    <w:uiPriority w:val="9"/>
    <w:rsid w:val="00341771"/>
    <w:rPr>
      <w:rFonts w:ascii="Arial" w:eastAsiaTheme="majorEastAsia" w:hAnsi="Arial" w:cstheme="majorBidi"/>
      <w:b/>
      <w:bCs/>
      <w:color w:val="000000" w:themeColor="text1"/>
      <w:sz w:val="20"/>
    </w:rPr>
  </w:style>
  <w:style w:type="character" w:customStyle="1" w:styleId="Naslov4Znak">
    <w:name w:val="Naslov 4 Znak"/>
    <w:basedOn w:val="Privzetapisavaodstavka"/>
    <w:link w:val="Naslov4"/>
    <w:uiPriority w:val="9"/>
    <w:rsid w:val="000C644D"/>
    <w:rPr>
      <w:rFonts w:asciiTheme="majorHAnsi" w:eastAsiaTheme="majorEastAsia" w:hAnsiTheme="majorHAnsi" w:cstheme="majorBidi"/>
      <w:b/>
      <w:bCs/>
      <w:i/>
      <w:iCs/>
      <w:color w:val="000000" w:themeColor="text1"/>
      <w:sz w:val="20"/>
    </w:rPr>
  </w:style>
  <w:style w:type="character" w:customStyle="1" w:styleId="Naslov5Znak">
    <w:name w:val="Naslov 5 Znak"/>
    <w:basedOn w:val="Privzetapisavaodstavka"/>
    <w:link w:val="Naslov5"/>
    <w:uiPriority w:val="9"/>
    <w:rsid w:val="000C644D"/>
    <w:rPr>
      <w:rFonts w:asciiTheme="majorHAnsi" w:eastAsiaTheme="majorEastAsia" w:hAnsiTheme="majorHAnsi" w:cstheme="majorBidi"/>
      <w:color w:val="323E4F" w:themeColor="text2" w:themeShade="BF"/>
      <w:sz w:val="20"/>
    </w:rPr>
  </w:style>
  <w:style w:type="character" w:customStyle="1" w:styleId="Naslov6Znak">
    <w:name w:val="Naslov 6 Znak"/>
    <w:basedOn w:val="Privzetapisavaodstavka"/>
    <w:link w:val="Naslov6"/>
    <w:uiPriority w:val="9"/>
    <w:rsid w:val="000C644D"/>
    <w:rPr>
      <w:rFonts w:asciiTheme="majorHAnsi" w:eastAsiaTheme="majorEastAsia" w:hAnsiTheme="majorHAnsi" w:cstheme="majorBidi"/>
      <w:i/>
      <w:iCs/>
      <w:color w:val="323E4F" w:themeColor="text2" w:themeShade="BF"/>
      <w:sz w:val="20"/>
    </w:rPr>
  </w:style>
  <w:style w:type="character" w:customStyle="1" w:styleId="Naslov7Znak">
    <w:name w:val="Naslov 7 Znak"/>
    <w:basedOn w:val="Privzetapisavaodstavka"/>
    <w:link w:val="Naslov7"/>
    <w:uiPriority w:val="9"/>
    <w:rsid w:val="000C644D"/>
    <w:rPr>
      <w:rFonts w:asciiTheme="majorHAnsi" w:eastAsiaTheme="majorEastAsia" w:hAnsiTheme="majorHAnsi" w:cstheme="majorBidi"/>
      <w:i/>
      <w:iCs/>
      <w:color w:val="404040" w:themeColor="text1" w:themeTint="BF"/>
      <w:sz w:val="20"/>
    </w:rPr>
  </w:style>
  <w:style w:type="character" w:customStyle="1" w:styleId="Naslov8Znak">
    <w:name w:val="Naslov 8 Znak"/>
    <w:basedOn w:val="Privzetapisavaodstavka"/>
    <w:link w:val="Naslov8"/>
    <w:uiPriority w:val="9"/>
    <w:rsid w:val="000C644D"/>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0C644D"/>
    <w:rPr>
      <w:rFonts w:asciiTheme="majorHAnsi" w:eastAsiaTheme="majorEastAsia" w:hAnsiTheme="majorHAnsi" w:cstheme="majorBidi"/>
      <w:i/>
      <w:iCs/>
      <w:color w:val="404040" w:themeColor="text1" w:themeTint="BF"/>
      <w:sz w:val="20"/>
      <w:szCs w:val="20"/>
    </w:rPr>
  </w:style>
  <w:style w:type="paragraph" w:styleId="Odstavekseznama">
    <w:name w:val="List Paragraph"/>
    <w:basedOn w:val="Navaden"/>
    <w:link w:val="OdstavekseznamaZnak"/>
    <w:uiPriority w:val="34"/>
    <w:qFormat/>
    <w:rsid w:val="000C644D"/>
    <w:pPr>
      <w:ind w:left="720"/>
      <w:contextualSpacing/>
    </w:pPr>
  </w:style>
  <w:style w:type="character" w:customStyle="1" w:styleId="OdstavekseznamaZnak">
    <w:name w:val="Odstavek seznama Znak"/>
    <w:link w:val="Odstavekseznama"/>
    <w:uiPriority w:val="34"/>
    <w:rsid w:val="000C644D"/>
  </w:style>
  <w:style w:type="paragraph" w:styleId="Glava">
    <w:name w:val="header"/>
    <w:basedOn w:val="Navaden"/>
    <w:link w:val="GlavaZnak"/>
    <w:uiPriority w:val="99"/>
    <w:unhideWhenUsed/>
    <w:rsid w:val="00C55E6B"/>
    <w:pPr>
      <w:tabs>
        <w:tab w:val="center" w:pos="4536"/>
        <w:tab w:val="right" w:pos="9072"/>
      </w:tabs>
      <w:spacing w:line="240" w:lineRule="auto"/>
    </w:pPr>
  </w:style>
  <w:style w:type="character" w:customStyle="1" w:styleId="GlavaZnak">
    <w:name w:val="Glava Znak"/>
    <w:basedOn w:val="Privzetapisavaodstavka"/>
    <w:link w:val="Glava"/>
    <w:uiPriority w:val="99"/>
    <w:rsid w:val="00C55E6B"/>
    <w:rPr>
      <w:rFonts w:ascii="Calibri" w:eastAsia="Times New Roman" w:hAnsi="Calibri" w:cs="Times New Roman"/>
      <w:color w:val="000000"/>
      <w:szCs w:val="24"/>
      <w:lang w:eastAsia="sl-SI"/>
    </w:rPr>
  </w:style>
  <w:style w:type="paragraph" w:styleId="Noga">
    <w:name w:val="footer"/>
    <w:basedOn w:val="Navaden"/>
    <w:link w:val="NogaZnak"/>
    <w:uiPriority w:val="99"/>
    <w:unhideWhenUsed/>
    <w:rsid w:val="00C55E6B"/>
    <w:pPr>
      <w:tabs>
        <w:tab w:val="center" w:pos="4536"/>
        <w:tab w:val="right" w:pos="9072"/>
      </w:tabs>
      <w:spacing w:line="240" w:lineRule="auto"/>
    </w:pPr>
  </w:style>
  <w:style w:type="character" w:customStyle="1" w:styleId="NogaZnak">
    <w:name w:val="Noga Znak"/>
    <w:basedOn w:val="Privzetapisavaodstavka"/>
    <w:link w:val="Noga"/>
    <w:uiPriority w:val="99"/>
    <w:rsid w:val="00C55E6B"/>
    <w:rPr>
      <w:rFonts w:ascii="Calibri" w:eastAsia="Times New Roman" w:hAnsi="Calibri" w:cs="Times New Roman"/>
      <w:color w:val="000000"/>
      <w:szCs w:val="24"/>
      <w:lang w:eastAsia="sl-SI"/>
    </w:rPr>
  </w:style>
  <w:style w:type="paragraph" w:styleId="Telobesedila">
    <w:name w:val="Body Text"/>
    <w:basedOn w:val="Navaden"/>
    <w:link w:val="TelobesedilaZnak"/>
    <w:rsid w:val="00677773"/>
    <w:rPr>
      <w:rFonts w:ascii="Times New Roman" w:hAnsi="Times New Roman"/>
      <w:sz w:val="24"/>
      <w:lang w:val="x-none"/>
    </w:rPr>
  </w:style>
  <w:style w:type="character" w:customStyle="1" w:styleId="TelobesedilaZnak">
    <w:name w:val="Telo besedila Znak"/>
    <w:basedOn w:val="Privzetapisavaodstavka"/>
    <w:link w:val="Telobesedila"/>
    <w:rsid w:val="00677773"/>
    <w:rPr>
      <w:rFonts w:ascii="Times New Roman" w:eastAsia="Times New Roman" w:hAnsi="Times New Roman" w:cs="Times New Roman"/>
      <w:sz w:val="24"/>
      <w:szCs w:val="24"/>
      <w:lang w:val="x-none" w:eastAsia="sl-SI"/>
    </w:rPr>
  </w:style>
  <w:style w:type="paragraph" w:styleId="Kazalovsebine2">
    <w:name w:val="toc 2"/>
    <w:basedOn w:val="Navaden"/>
    <w:next w:val="Navaden"/>
    <w:autoRedefine/>
    <w:uiPriority w:val="39"/>
    <w:rsid w:val="00677773"/>
    <w:pPr>
      <w:tabs>
        <w:tab w:val="left" w:pos="1134"/>
        <w:tab w:val="right" w:leader="dot" w:pos="8789"/>
      </w:tabs>
      <w:ind w:left="1037" w:right="340" w:hanging="680"/>
    </w:pPr>
    <w:rPr>
      <w:rFonts w:cs="Tahoma"/>
      <w:bCs/>
      <w:caps/>
      <w:noProof/>
    </w:rPr>
  </w:style>
  <w:style w:type="character" w:styleId="Hiperpovezava">
    <w:name w:val="Hyperlink"/>
    <w:uiPriority w:val="99"/>
    <w:rsid w:val="00677773"/>
    <w:rPr>
      <w:color w:val="0000FF"/>
      <w:u w:val="single"/>
    </w:rPr>
  </w:style>
  <w:style w:type="paragraph" w:customStyle="1" w:styleId="alinejeoznaevanje">
    <w:name w:val="alineje označevanje"/>
    <w:basedOn w:val="Navaden"/>
    <w:rsid w:val="00677773"/>
    <w:pPr>
      <w:numPr>
        <w:numId w:val="1"/>
      </w:numPr>
      <w:contextualSpacing/>
    </w:pPr>
  </w:style>
  <w:style w:type="paragraph" w:customStyle="1" w:styleId="Naslov-ne-v-kazalo">
    <w:name w:val="Naslov-ne-v-kazalo"/>
    <w:basedOn w:val="Naslov2"/>
    <w:rsid w:val="00677773"/>
    <w:pPr>
      <w:numPr>
        <w:ilvl w:val="0"/>
        <w:numId w:val="0"/>
      </w:numPr>
      <w:spacing w:before="0" w:after="440"/>
      <w:outlineLvl w:val="9"/>
    </w:pPr>
  </w:style>
  <w:style w:type="paragraph" w:styleId="Telobesedila2">
    <w:name w:val="Body Text 2"/>
    <w:basedOn w:val="Navaden"/>
    <w:link w:val="Telobesedila2Znak"/>
    <w:uiPriority w:val="99"/>
    <w:semiHidden/>
    <w:unhideWhenUsed/>
    <w:rsid w:val="00677773"/>
    <w:pPr>
      <w:spacing w:after="120" w:line="480" w:lineRule="auto"/>
    </w:pPr>
    <w:rPr>
      <w:rFonts w:ascii="Times New Roman" w:hAnsi="Times New Roman"/>
      <w:sz w:val="24"/>
      <w:lang w:val="x-none"/>
    </w:rPr>
  </w:style>
  <w:style w:type="character" w:customStyle="1" w:styleId="Telobesedila2Znak">
    <w:name w:val="Telo besedila 2 Znak"/>
    <w:basedOn w:val="Privzetapisavaodstavka"/>
    <w:link w:val="Telobesedila2"/>
    <w:uiPriority w:val="99"/>
    <w:semiHidden/>
    <w:rsid w:val="00677773"/>
    <w:rPr>
      <w:rFonts w:ascii="Times New Roman" w:eastAsia="Times New Roman" w:hAnsi="Times New Roman" w:cs="Times New Roman"/>
      <w:sz w:val="24"/>
      <w:szCs w:val="24"/>
      <w:lang w:val="x-none" w:eastAsia="sl-SI"/>
    </w:rPr>
  </w:style>
  <w:style w:type="paragraph" w:styleId="Napis">
    <w:name w:val="caption"/>
    <w:basedOn w:val="Navaden"/>
    <w:next w:val="Navaden"/>
    <w:uiPriority w:val="35"/>
    <w:unhideWhenUsed/>
    <w:qFormat/>
    <w:rsid w:val="000C644D"/>
    <w:pPr>
      <w:spacing w:after="200" w:line="240" w:lineRule="auto"/>
    </w:pPr>
    <w:rPr>
      <w:i/>
      <w:iCs/>
      <w:color w:val="44546A" w:themeColor="text2"/>
      <w:sz w:val="18"/>
      <w:szCs w:val="18"/>
    </w:rPr>
  </w:style>
  <w:style w:type="paragraph" w:styleId="Besedilooblaka">
    <w:name w:val="Balloon Text"/>
    <w:basedOn w:val="Navaden"/>
    <w:link w:val="BesedilooblakaZnak"/>
    <w:uiPriority w:val="99"/>
    <w:semiHidden/>
    <w:unhideWhenUsed/>
    <w:rsid w:val="00677773"/>
    <w:rPr>
      <w:rFonts w:ascii="Tahoma" w:hAnsi="Tahoma"/>
      <w:sz w:val="16"/>
      <w:szCs w:val="16"/>
      <w:lang w:val="x-none"/>
    </w:rPr>
  </w:style>
  <w:style w:type="character" w:customStyle="1" w:styleId="BesedilooblakaZnak">
    <w:name w:val="Besedilo oblačka Znak"/>
    <w:basedOn w:val="Privzetapisavaodstavka"/>
    <w:link w:val="Besedilooblaka"/>
    <w:uiPriority w:val="99"/>
    <w:semiHidden/>
    <w:rsid w:val="00677773"/>
    <w:rPr>
      <w:rFonts w:ascii="Tahoma" w:eastAsia="Times New Roman" w:hAnsi="Tahoma" w:cs="Times New Roman"/>
      <w:sz w:val="16"/>
      <w:szCs w:val="16"/>
      <w:lang w:val="x-none" w:eastAsia="sl-SI"/>
    </w:rPr>
  </w:style>
  <w:style w:type="paragraph" w:styleId="Kazalovsebine1">
    <w:name w:val="toc 1"/>
    <w:basedOn w:val="Navaden"/>
    <w:next w:val="Navaden"/>
    <w:autoRedefine/>
    <w:uiPriority w:val="39"/>
    <w:unhideWhenUsed/>
    <w:rsid w:val="00E0778B"/>
    <w:pPr>
      <w:tabs>
        <w:tab w:val="left" w:pos="480"/>
        <w:tab w:val="right" w:leader="dot" w:pos="8789"/>
      </w:tabs>
      <w:ind w:left="357" w:right="340" w:hanging="357"/>
    </w:pPr>
    <w:rPr>
      <w:rFonts w:cs="Tahoma"/>
      <w:bCs/>
      <w:caps/>
      <w:noProof/>
      <w:szCs w:val="28"/>
    </w:rPr>
  </w:style>
  <w:style w:type="paragraph" w:styleId="Kazalovsebine3">
    <w:name w:val="toc 3"/>
    <w:basedOn w:val="Navaden"/>
    <w:next w:val="Navaden"/>
    <w:autoRedefine/>
    <w:uiPriority w:val="39"/>
    <w:unhideWhenUsed/>
    <w:rsid w:val="00677773"/>
    <w:pPr>
      <w:tabs>
        <w:tab w:val="right" w:leader="dot" w:pos="8789"/>
      </w:tabs>
      <w:ind w:left="1321" w:right="340" w:hanging="754"/>
    </w:pPr>
    <w:rPr>
      <w:rFonts w:cs="Tahoma"/>
      <w:caps/>
      <w:noProof/>
    </w:rPr>
  </w:style>
  <w:style w:type="paragraph" w:styleId="Kazalovsebine4">
    <w:name w:val="toc 4"/>
    <w:basedOn w:val="Navaden"/>
    <w:next w:val="Navaden"/>
    <w:autoRedefine/>
    <w:uiPriority w:val="39"/>
    <w:unhideWhenUsed/>
    <w:rsid w:val="00677773"/>
    <w:pPr>
      <w:tabs>
        <w:tab w:val="left" w:pos="1418"/>
        <w:tab w:val="right" w:leader="dot" w:pos="8776"/>
      </w:tabs>
      <w:ind w:left="1293" w:right="340" w:hanging="936"/>
    </w:pPr>
    <w:rPr>
      <w:rFonts w:cs="Franklin Gothic Book"/>
      <w:noProof/>
      <w:szCs w:val="20"/>
    </w:rPr>
  </w:style>
  <w:style w:type="paragraph" w:styleId="Kazalovsebine5">
    <w:name w:val="toc 5"/>
    <w:basedOn w:val="Navaden"/>
    <w:next w:val="Navaden"/>
    <w:autoRedefine/>
    <w:uiPriority w:val="39"/>
    <w:unhideWhenUsed/>
    <w:rsid w:val="00677773"/>
    <w:pPr>
      <w:ind w:left="720"/>
    </w:pPr>
    <w:rPr>
      <w:rFonts w:ascii="Franklin Gothic Book" w:hAnsi="Franklin Gothic Book" w:cs="Franklin Gothic Book"/>
      <w:szCs w:val="20"/>
    </w:rPr>
  </w:style>
  <w:style w:type="paragraph" w:styleId="Kazalovsebine6">
    <w:name w:val="toc 6"/>
    <w:basedOn w:val="Navaden"/>
    <w:next w:val="Navaden"/>
    <w:autoRedefine/>
    <w:uiPriority w:val="39"/>
    <w:unhideWhenUsed/>
    <w:rsid w:val="00677773"/>
    <w:pPr>
      <w:ind w:left="960"/>
    </w:pPr>
    <w:rPr>
      <w:rFonts w:ascii="Franklin Gothic Book" w:hAnsi="Franklin Gothic Book" w:cs="Franklin Gothic Book"/>
      <w:szCs w:val="20"/>
    </w:rPr>
  </w:style>
  <w:style w:type="paragraph" w:styleId="Kazalovsebine7">
    <w:name w:val="toc 7"/>
    <w:basedOn w:val="Navaden"/>
    <w:next w:val="Navaden"/>
    <w:autoRedefine/>
    <w:uiPriority w:val="39"/>
    <w:unhideWhenUsed/>
    <w:rsid w:val="00677773"/>
    <w:pPr>
      <w:ind w:left="1200"/>
    </w:pPr>
    <w:rPr>
      <w:rFonts w:ascii="Franklin Gothic Book" w:hAnsi="Franklin Gothic Book" w:cs="Franklin Gothic Book"/>
      <w:szCs w:val="20"/>
    </w:rPr>
  </w:style>
  <w:style w:type="paragraph" w:styleId="Kazalovsebine8">
    <w:name w:val="toc 8"/>
    <w:basedOn w:val="Kazalovsebine2"/>
    <w:next w:val="Navaden"/>
    <w:autoRedefine/>
    <w:uiPriority w:val="39"/>
    <w:unhideWhenUsed/>
    <w:rsid w:val="00677773"/>
    <w:rPr>
      <w:caps w:val="0"/>
    </w:rPr>
  </w:style>
  <w:style w:type="paragraph" w:styleId="Kazalovsebine9">
    <w:name w:val="toc 9"/>
    <w:basedOn w:val="Kazalovsebine1"/>
    <w:next w:val="Navaden"/>
    <w:autoRedefine/>
    <w:uiPriority w:val="39"/>
    <w:unhideWhenUsed/>
    <w:rsid w:val="00677773"/>
    <w:rPr>
      <w:caps w:val="0"/>
    </w:rPr>
  </w:style>
  <w:style w:type="paragraph" w:styleId="NaslovTOC">
    <w:name w:val="TOC Heading"/>
    <w:basedOn w:val="Naslov1"/>
    <w:next w:val="Navaden"/>
    <w:uiPriority w:val="39"/>
    <w:unhideWhenUsed/>
    <w:qFormat/>
    <w:rsid w:val="000C644D"/>
    <w:pPr>
      <w:outlineLvl w:val="9"/>
    </w:pPr>
  </w:style>
  <w:style w:type="paragraph" w:styleId="Kazaloslik">
    <w:name w:val="table of figures"/>
    <w:basedOn w:val="Navaden"/>
    <w:next w:val="Navaden"/>
    <w:uiPriority w:val="99"/>
    <w:unhideWhenUsed/>
    <w:rsid w:val="00677773"/>
    <w:pPr>
      <w:ind w:left="964" w:right="340" w:hanging="964"/>
    </w:pPr>
    <w:rPr>
      <w:szCs w:val="20"/>
    </w:rPr>
  </w:style>
  <w:style w:type="paragraph" w:customStyle="1" w:styleId="NASLOV-BREZ-STEVILCENJA">
    <w:name w:val="NASLOV-BREZ-STEVILCENJA"/>
    <w:basedOn w:val="Naslov1"/>
    <w:link w:val="NASLOV-BREZ-STEVILCENJAZnak"/>
    <w:rsid w:val="00677773"/>
    <w:pPr>
      <w:numPr>
        <w:numId w:val="0"/>
      </w:numPr>
      <w:ind w:left="2275" w:hanging="360"/>
      <w:outlineLvl w:val="8"/>
    </w:pPr>
  </w:style>
  <w:style w:type="character" w:customStyle="1" w:styleId="NASLOV-BREZ-STEVILCENJAZnak">
    <w:name w:val="NASLOV-BREZ-STEVILCENJA Znak"/>
    <w:link w:val="NASLOV-BREZ-STEVILCENJA"/>
    <w:rsid w:val="00677773"/>
    <w:rPr>
      <w:rFonts w:ascii="Calibri" w:eastAsia="Times New Roman" w:hAnsi="Calibri" w:cs="Times New Roman"/>
      <w:b/>
      <w:bCs/>
      <w:caps/>
      <w:color w:val="000000"/>
      <w:kern w:val="32"/>
      <w:sz w:val="32"/>
      <w:szCs w:val="20"/>
      <w:lang w:val="x-none" w:eastAsia="sl-SI"/>
    </w:rPr>
  </w:style>
  <w:style w:type="character" w:styleId="Pripombasklic">
    <w:name w:val="annotation reference"/>
    <w:uiPriority w:val="99"/>
    <w:semiHidden/>
    <w:unhideWhenUsed/>
    <w:rsid w:val="00677773"/>
    <w:rPr>
      <w:sz w:val="16"/>
      <w:szCs w:val="16"/>
    </w:rPr>
  </w:style>
  <w:style w:type="paragraph" w:styleId="Pripombabesedilo">
    <w:name w:val="annotation text"/>
    <w:basedOn w:val="Navaden"/>
    <w:link w:val="PripombabesediloZnak"/>
    <w:uiPriority w:val="99"/>
    <w:unhideWhenUsed/>
    <w:rsid w:val="00677773"/>
    <w:rPr>
      <w:rFonts w:ascii="Times New Roman" w:hAnsi="Times New Roman"/>
      <w:szCs w:val="20"/>
      <w:lang w:val="x-none"/>
    </w:rPr>
  </w:style>
  <w:style w:type="character" w:customStyle="1" w:styleId="PripombabesediloZnak">
    <w:name w:val="Pripomba – besedilo Znak"/>
    <w:basedOn w:val="Privzetapisavaodstavka"/>
    <w:link w:val="Pripombabesedilo"/>
    <w:uiPriority w:val="99"/>
    <w:rsid w:val="00677773"/>
    <w:rPr>
      <w:rFonts w:ascii="Times New Roman" w:eastAsia="Times New Roman" w:hAnsi="Times New Roman" w:cs="Times New Roman"/>
      <w:sz w:val="20"/>
      <w:szCs w:val="20"/>
      <w:lang w:val="x-none" w:eastAsia="sl-SI"/>
    </w:rPr>
  </w:style>
  <w:style w:type="paragraph" w:styleId="Zadevapripombe">
    <w:name w:val="annotation subject"/>
    <w:basedOn w:val="Pripombabesedilo"/>
    <w:next w:val="Pripombabesedilo"/>
    <w:link w:val="ZadevapripombeZnak"/>
    <w:uiPriority w:val="99"/>
    <w:semiHidden/>
    <w:unhideWhenUsed/>
    <w:rsid w:val="00677773"/>
    <w:rPr>
      <w:b/>
      <w:bCs/>
    </w:rPr>
  </w:style>
  <w:style w:type="character" w:customStyle="1" w:styleId="ZadevapripombeZnak">
    <w:name w:val="Zadeva pripombe Znak"/>
    <w:basedOn w:val="PripombabesediloZnak"/>
    <w:link w:val="Zadevapripombe"/>
    <w:uiPriority w:val="99"/>
    <w:semiHidden/>
    <w:rsid w:val="00677773"/>
    <w:rPr>
      <w:rFonts w:ascii="Times New Roman" w:eastAsia="Times New Roman" w:hAnsi="Times New Roman" w:cs="Times New Roman"/>
      <w:b/>
      <w:bCs/>
      <w:sz w:val="20"/>
      <w:szCs w:val="20"/>
      <w:lang w:val="x-none" w:eastAsia="sl-SI"/>
    </w:rPr>
  </w:style>
  <w:style w:type="paragraph" w:styleId="Zgradbadokumenta">
    <w:name w:val="Document Map"/>
    <w:basedOn w:val="Navaden"/>
    <w:link w:val="ZgradbadokumentaZnak"/>
    <w:uiPriority w:val="99"/>
    <w:semiHidden/>
    <w:unhideWhenUsed/>
    <w:rsid w:val="00677773"/>
    <w:rPr>
      <w:rFonts w:ascii="Tahoma" w:hAnsi="Tahoma"/>
      <w:sz w:val="16"/>
      <w:szCs w:val="16"/>
      <w:lang w:val="x-none"/>
    </w:rPr>
  </w:style>
  <w:style w:type="character" w:customStyle="1" w:styleId="ZgradbadokumentaZnak">
    <w:name w:val="Zgradba dokumenta Znak"/>
    <w:basedOn w:val="Privzetapisavaodstavka"/>
    <w:link w:val="Zgradbadokumenta"/>
    <w:uiPriority w:val="99"/>
    <w:semiHidden/>
    <w:rsid w:val="00677773"/>
    <w:rPr>
      <w:rFonts w:ascii="Tahoma" w:eastAsia="Times New Roman" w:hAnsi="Tahoma" w:cs="Times New Roman"/>
      <w:sz w:val="16"/>
      <w:szCs w:val="16"/>
      <w:lang w:val="x-none" w:eastAsia="sl-SI"/>
    </w:rPr>
  </w:style>
  <w:style w:type="table" w:styleId="Tabelamrea">
    <w:name w:val="Table Grid"/>
    <w:basedOn w:val="Navadnatabela"/>
    <w:uiPriority w:val="39"/>
    <w:rsid w:val="00677773"/>
    <w:pPr>
      <w:spacing w:after="0" w:line="240" w:lineRule="auto"/>
    </w:pPr>
    <w:rPr>
      <w:rFonts w:ascii="Franklin Gothic Book" w:eastAsia="Franklin Gothic Book" w:hAnsi="Franklin Gothic Book"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677773"/>
    <w:rPr>
      <w:rFonts w:ascii="Tahoma" w:hAnsi="Tahoma"/>
      <w:szCs w:val="20"/>
      <w:lang w:val="x-none"/>
    </w:rPr>
  </w:style>
  <w:style w:type="character" w:customStyle="1" w:styleId="Sprotnaopomba-besediloZnak">
    <w:name w:val="Sprotna opomba - besedilo Znak"/>
    <w:basedOn w:val="Privzetapisavaodstavka"/>
    <w:link w:val="Sprotnaopomba-besedilo"/>
    <w:uiPriority w:val="99"/>
    <w:rsid w:val="00677773"/>
    <w:rPr>
      <w:rFonts w:ascii="Tahoma" w:eastAsia="Times New Roman" w:hAnsi="Tahoma" w:cs="Times New Roman"/>
      <w:sz w:val="20"/>
      <w:szCs w:val="20"/>
      <w:lang w:val="x-none" w:eastAsia="sl-SI"/>
    </w:rPr>
  </w:style>
  <w:style w:type="character" w:styleId="Sprotnaopomba-sklic">
    <w:name w:val="footnote reference"/>
    <w:uiPriority w:val="99"/>
    <w:semiHidden/>
    <w:unhideWhenUsed/>
    <w:rsid w:val="00677773"/>
    <w:rPr>
      <w:vertAlign w:val="superscript"/>
    </w:rPr>
  </w:style>
  <w:style w:type="paragraph" w:customStyle="1" w:styleId="virslikatabela">
    <w:name w:val="vir slika tabela"/>
    <w:basedOn w:val="Navaden"/>
    <w:rsid w:val="00677773"/>
    <w:pPr>
      <w:spacing w:before="120"/>
      <w:jc w:val="center"/>
    </w:pPr>
    <w:rPr>
      <w:szCs w:val="20"/>
    </w:rPr>
  </w:style>
  <w:style w:type="paragraph" w:styleId="Revizija">
    <w:name w:val="Revision"/>
    <w:hidden/>
    <w:uiPriority w:val="99"/>
    <w:semiHidden/>
    <w:rsid w:val="00677773"/>
    <w:pPr>
      <w:spacing w:after="0" w:line="240" w:lineRule="auto"/>
    </w:pPr>
    <w:rPr>
      <w:rFonts w:ascii="Tahoma" w:eastAsia="Times New Roman" w:hAnsi="Tahoma" w:cs="Times New Roman"/>
      <w:sz w:val="24"/>
      <w:szCs w:val="24"/>
      <w:lang w:eastAsia="sl-SI"/>
    </w:rPr>
  </w:style>
  <w:style w:type="paragraph" w:customStyle="1" w:styleId="Naslov-ne-v-kazalo2">
    <w:name w:val="Naslov-ne-v-kazalo2"/>
    <w:basedOn w:val="Naslov-ne-v-kazalo"/>
    <w:rsid w:val="00677773"/>
    <w:rPr>
      <w:rFonts w:cs="Tahoma"/>
    </w:rPr>
  </w:style>
  <w:style w:type="paragraph" w:customStyle="1" w:styleId="Naslov-brez-stevilcenja2">
    <w:name w:val="Naslov-brez-stevilcenja2"/>
    <w:basedOn w:val="Naslov2"/>
    <w:rsid w:val="00677773"/>
    <w:pPr>
      <w:numPr>
        <w:ilvl w:val="0"/>
        <w:numId w:val="0"/>
      </w:numPr>
      <w:spacing w:before="0"/>
      <w:outlineLvl w:val="7"/>
    </w:pPr>
    <w:rPr>
      <w:sz w:val="32"/>
    </w:rPr>
  </w:style>
  <w:style w:type="paragraph" w:styleId="Brezrazmikov">
    <w:name w:val="No Spacing"/>
    <w:link w:val="BrezrazmikovZnak"/>
    <w:uiPriority w:val="1"/>
    <w:qFormat/>
    <w:rsid w:val="000C644D"/>
    <w:pPr>
      <w:spacing w:after="0" w:line="240" w:lineRule="auto"/>
    </w:pPr>
  </w:style>
  <w:style w:type="character" w:styleId="Krepko">
    <w:name w:val="Strong"/>
    <w:basedOn w:val="Privzetapisavaodstavka"/>
    <w:uiPriority w:val="22"/>
    <w:qFormat/>
    <w:rsid w:val="000C644D"/>
    <w:rPr>
      <w:b/>
      <w:bCs/>
      <w:color w:val="000000" w:themeColor="text1"/>
    </w:rPr>
  </w:style>
  <w:style w:type="paragraph" w:customStyle="1" w:styleId="vrstapredpisa">
    <w:name w:val="vrstapredpisa"/>
    <w:basedOn w:val="Navaden"/>
    <w:rsid w:val="00677773"/>
    <w:pPr>
      <w:spacing w:before="100" w:beforeAutospacing="1" w:after="100" w:afterAutospacing="1" w:line="240" w:lineRule="auto"/>
      <w:jc w:val="left"/>
    </w:pPr>
    <w:rPr>
      <w:rFonts w:ascii="Times New Roman" w:hAnsi="Times New Roman"/>
    </w:rPr>
  </w:style>
  <w:style w:type="paragraph" w:customStyle="1" w:styleId="naslovpredpisa">
    <w:name w:val="naslovpredpisa"/>
    <w:basedOn w:val="Navaden"/>
    <w:rsid w:val="00677773"/>
    <w:pPr>
      <w:spacing w:before="100" w:beforeAutospacing="1" w:after="100" w:afterAutospacing="1" w:line="240" w:lineRule="auto"/>
      <w:jc w:val="left"/>
    </w:pPr>
    <w:rPr>
      <w:rFonts w:ascii="Times New Roman" w:hAnsi="Times New Roman"/>
    </w:rPr>
  </w:style>
  <w:style w:type="paragraph" w:customStyle="1" w:styleId="alineazaodstavkom">
    <w:name w:val="alineazaodstavkom"/>
    <w:basedOn w:val="Navaden"/>
    <w:rsid w:val="00677773"/>
    <w:pPr>
      <w:spacing w:before="100" w:beforeAutospacing="1" w:after="100" w:afterAutospacing="1" w:line="240" w:lineRule="auto"/>
      <w:jc w:val="left"/>
    </w:pPr>
    <w:rPr>
      <w:rFonts w:ascii="Times New Roman" w:hAnsi="Times New Roman"/>
    </w:rPr>
  </w:style>
  <w:style w:type="character" w:styleId="Poudarek">
    <w:name w:val="Emphasis"/>
    <w:basedOn w:val="Privzetapisavaodstavka"/>
    <w:uiPriority w:val="20"/>
    <w:qFormat/>
    <w:rsid w:val="000C644D"/>
    <w:rPr>
      <w:i/>
      <w:iCs/>
      <w:color w:val="auto"/>
    </w:rPr>
  </w:style>
  <w:style w:type="paragraph" w:customStyle="1" w:styleId="Default">
    <w:name w:val="Default"/>
    <w:rsid w:val="00677773"/>
    <w:pPr>
      <w:autoSpaceDE w:val="0"/>
      <w:autoSpaceDN w:val="0"/>
      <w:adjustRightInd w:val="0"/>
      <w:spacing w:after="0" w:line="240" w:lineRule="auto"/>
    </w:pPr>
    <w:rPr>
      <w:rFonts w:ascii="Times New Roman" w:eastAsia="Franklin Gothic Book" w:hAnsi="Times New Roman" w:cs="Times New Roman"/>
      <w:color w:val="000000"/>
      <w:sz w:val="24"/>
      <w:szCs w:val="24"/>
    </w:rPr>
  </w:style>
  <w:style w:type="character" w:styleId="SledenaHiperpovezava">
    <w:name w:val="FollowedHyperlink"/>
    <w:uiPriority w:val="99"/>
    <w:semiHidden/>
    <w:unhideWhenUsed/>
    <w:rsid w:val="00677773"/>
    <w:rPr>
      <w:color w:val="800080"/>
      <w:u w:val="single"/>
    </w:rPr>
  </w:style>
  <w:style w:type="character" w:styleId="Besedilooznabemesta">
    <w:name w:val="Placeholder Text"/>
    <w:uiPriority w:val="99"/>
    <w:semiHidden/>
    <w:rsid w:val="00677773"/>
    <w:rPr>
      <w:color w:val="808080"/>
    </w:rPr>
  </w:style>
  <w:style w:type="paragraph" w:customStyle="1" w:styleId="TabelaNAS">
    <w:name w:val="Tabela NAS"/>
    <w:basedOn w:val="Odstavekseznama"/>
    <w:next w:val="Navaden"/>
    <w:rsid w:val="00677773"/>
    <w:pPr>
      <w:numPr>
        <w:numId w:val="2"/>
      </w:numPr>
      <w:spacing w:line="240" w:lineRule="auto"/>
      <w:ind w:left="1276" w:hanging="1276"/>
      <w:jc w:val="center"/>
    </w:pPr>
    <w:rPr>
      <w:rFonts w:ascii="Arial Narrow" w:hAnsi="Arial Narrow" w:cs="Franklin Gothic Book"/>
      <w:i/>
    </w:rPr>
  </w:style>
  <w:style w:type="character" w:customStyle="1" w:styleId="text">
    <w:name w:val="text"/>
    <w:basedOn w:val="Privzetapisavaodstavka"/>
    <w:rsid w:val="00677773"/>
  </w:style>
  <w:style w:type="paragraph" w:customStyle="1" w:styleId="font5">
    <w:name w:val="font5"/>
    <w:basedOn w:val="Navaden"/>
    <w:rsid w:val="00677773"/>
    <w:pPr>
      <w:spacing w:before="100" w:beforeAutospacing="1" w:after="100" w:afterAutospacing="1" w:line="240" w:lineRule="auto"/>
      <w:jc w:val="left"/>
    </w:pPr>
    <w:rPr>
      <w:rFonts w:cs="Tahoma"/>
    </w:rPr>
  </w:style>
  <w:style w:type="paragraph" w:customStyle="1" w:styleId="font6">
    <w:name w:val="font6"/>
    <w:basedOn w:val="Navaden"/>
    <w:rsid w:val="00677773"/>
    <w:pPr>
      <w:spacing w:before="100" w:beforeAutospacing="1" w:after="100" w:afterAutospacing="1" w:line="240" w:lineRule="auto"/>
      <w:jc w:val="left"/>
    </w:pPr>
    <w:rPr>
      <w:rFonts w:cs="Tahoma"/>
    </w:rPr>
  </w:style>
  <w:style w:type="paragraph" w:customStyle="1" w:styleId="xl65">
    <w:name w:val="xl65"/>
    <w:basedOn w:val="Navaden"/>
    <w:rsid w:val="00677773"/>
    <w:pPr>
      <w:pBdr>
        <w:right w:val="single" w:sz="4" w:space="0" w:color="auto"/>
      </w:pBdr>
      <w:spacing w:before="100" w:beforeAutospacing="1" w:after="100" w:afterAutospacing="1" w:line="240" w:lineRule="auto"/>
      <w:jc w:val="left"/>
    </w:pPr>
    <w:rPr>
      <w:rFonts w:cs="Tahoma"/>
    </w:rPr>
  </w:style>
  <w:style w:type="paragraph" w:customStyle="1" w:styleId="xl66">
    <w:name w:val="xl66"/>
    <w:basedOn w:val="Navaden"/>
    <w:rsid w:val="00677773"/>
    <w:pPr>
      <w:pBdr>
        <w:left w:val="single" w:sz="4" w:space="0" w:color="auto"/>
        <w:right w:val="single" w:sz="4" w:space="0" w:color="auto"/>
      </w:pBdr>
      <w:spacing w:before="100" w:beforeAutospacing="1" w:after="100" w:afterAutospacing="1" w:line="240" w:lineRule="auto"/>
      <w:jc w:val="left"/>
    </w:pPr>
    <w:rPr>
      <w:rFonts w:cs="Tahoma"/>
    </w:rPr>
  </w:style>
  <w:style w:type="paragraph" w:customStyle="1" w:styleId="xl67">
    <w:name w:val="xl67"/>
    <w:basedOn w:val="Navaden"/>
    <w:rsid w:val="00677773"/>
    <w:pPr>
      <w:spacing w:before="100" w:beforeAutospacing="1" w:after="100" w:afterAutospacing="1" w:line="240" w:lineRule="auto"/>
      <w:jc w:val="left"/>
    </w:pPr>
    <w:rPr>
      <w:rFonts w:cs="Tahoma"/>
    </w:rPr>
  </w:style>
  <w:style w:type="paragraph" w:customStyle="1" w:styleId="xl68">
    <w:name w:val="xl68"/>
    <w:basedOn w:val="Navaden"/>
    <w:rsid w:val="00677773"/>
    <w:pPr>
      <w:pBdr>
        <w:left w:val="single" w:sz="4" w:space="0" w:color="auto"/>
        <w:right w:val="single" w:sz="4" w:space="0" w:color="auto"/>
      </w:pBdr>
      <w:spacing w:before="100" w:beforeAutospacing="1" w:after="100" w:afterAutospacing="1" w:line="240" w:lineRule="auto"/>
      <w:jc w:val="left"/>
    </w:pPr>
    <w:rPr>
      <w:rFonts w:cs="Tahoma"/>
      <w:b/>
      <w:bCs/>
    </w:rPr>
  </w:style>
  <w:style w:type="paragraph" w:customStyle="1" w:styleId="xl69">
    <w:name w:val="xl69"/>
    <w:basedOn w:val="Navaden"/>
    <w:rsid w:val="00677773"/>
    <w:pPr>
      <w:pBdr>
        <w:right w:val="single" w:sz="4" w:space="0" w:color="auto"/>
      </w:pBdr>
      <w:spacing w:before="100" w:beforeAutospacing="1" w:after="100" w:afterAutospacing="1" w:line="240" w:lineRule="auto"/>
      <w:jc w:val="left"/>
    </w:pPr>
    <w:rPr>
      <w:rFonts w:cs="Tahoma"/>
      <w:color w:val="0070C0"/>
    </w:rPr>
  </w:style>
  <w:style w:type="paragraph" w:customStyle="1" w:styleId="xl70">
    <w:name w:val="xl70"/>
    <w:basedOn w:val="Navaden"/>
    <w:rsid w:val="00677773"/>
    <w:pPr>
      <w:pBdr>
        <w:right w:val="single" w:sz="4" w:space="0" w:color="auto"/>
      </w:pBdr>
      <w:spacing w:before="100" w:beforeAutospacing="1" w:after="100" w:afterAutospacing="1" w:line="240" w:lineRule="auto"/>
      <w:jc w:val="left"/>
      <w:textAlignment w:val="center"/>
    </w:pPr>
    <w:rPr>
      <w:rFonts w:cs="Tahoma"/>
    </w:rPr>
  </w:style>
  <w:style w:type="paragraph" w:customStyle="1" w:styleId="xl71">
    <w:name w:val="xl71"/>
    <w:basedOn w:val="Navaden"/>
    <w:rsid w:val="00677773"/>
    <w:pPr>
      <w:spacing w:before="100" w:beforeAutospacing="1" w:after="100" w:afterAutospacing="1" w:line="240" w:lineRule="auto"/>
      <w:jc w:val="left"/>
    </w:pPr>
    <w:rPr>
      <w:rFonts w:cs="Tahoma"/>
      <w:color w:val="FF0000"/>
    </w:rPr>
  </w:style>
  <w:style w:type="paragraph" w:customStyle="1" w:styleId="xl72">
    <w:name w:val="xl72"/>
    <w:basedOn w:val="Navaden"/>
    <w:rsid w:val="00677773"/>
    <w:pPr>
      <w:pBdr>
        <w:left w:val="single" w:sz="4" w:space="0" w:color="auto"/>
        <w:right w:val="single" w:sz="4" w:space="0" w:color="auto"/>
      </w:pBdr>
      <w:spacing w:before="100" w:beforeAutospacing="1" w:after="100" w:afterAutospacing="1" w:line="240" w:lineRule="auto"/>
      <w:jc w:val="left"/>
    </w:pPr>
    <w:rPr>
      <w:rFonts w:cs="Tahoma"/>
      <w:color w:val="0070C0"/>
    </w:rPr>
  </w:style>
  <w:style w:type="paragraph" w:customStyle="1" w:styleId="xl73">
    <w:name w:val="xl73"/>
    <w:basedOn w:val="Navaden"/>
    <w:rsid w:val="00677773"/>
    <w:pPr>
      <w:spacing w:before="100" w:beforeAutospacing="1" w:after="100" w:afterAutospacing="1" w:line="240" w:lineRule="auto"/>
      <w:jc w:val="left"/>
    </w:pPr>
    <w:rPr>
      <w:rFonts w:cs="Tahoma"/>
      <w:color w:val="0070C0"/>
    </w:rPr>
  </w:style>
  <w:style w:type="paragraph" w:customStyle="1" w:styleId="xl74">
    <w:name w:val="xl74"/>
    <w:basedOn w:val="Navaden"/>
    <w:rsid w:val="00677773"/>
    <w:pPr>
      <w:pBdr>
        <w:right w:val="single" w:sz="4" w:space="0" w:color="auto"/>
      </w:pBdr>
      <w:shd w:val="clear" w:color="000000" w:fill="FFFFFF"/>
      <w:spacing w:before="100" w:beforeAutospacing="1" w:after="100" w:afterAutospacing="1" w:line="240" w:lineRule="auto"/>
      <w:jc w:val="left"/>
    </w:pPr>
    <w:rPr>
      <w:rFonts w:cs="Tahoma"/>
    </w:rPr>
  </w:style>
  <w:style w:type="paragraph" w:customStyle="1" w:styleId="xl75">
    <w:name w:val="xl75"/>
    <w:basedOn w:val="Navaden"/>
    <w:rsid w:val="00677773"/>
    <w:pPr>
      <w:pBdr>
        <w:right w:val="single" w:sz="4" w:space="0" w:color="auto"/>
      </w:pBdr>
      <w:spacing w:before="100" w:beforeAutospacing="1" w:after="100" w:afterAutospacing="1" w:line="240" w:lineRule="auto"/>
      <w:jc w:val="left"/>
    </w:pPr>
    <w:rPr>
      <w:rFonts w:cs="Tahoma"/>
      <w:color w:val="FF0000"/>
    </w:rPr>
  </w:style>
  <w:style w:type="paragraph" w:customStyle="1" w:styleId="xl76">
    <w:name w:val="xl76"/>
    <w:basedOn w:val="Navaden"/>
    <w:rsid w:val="00677773"/>
    <w:pPr>
      <w:pBdr>
        <w:right w:val="single" w:sz="4" w:space="0" w:color="auto"/>
      </w:pBdr>
      <w:spacing w:before="100" w:beforeAutospacing="1" w:after="100" w:afterAutospacing="1" w:line="240" w:lineRule="auto"/>
      <w:jc w:val="left"/>
    </w:pPr>
    <w:rPr>
      <w:rFonts w:cs="Tahoma"/>
    </w:rPr>
  </w:style>
  <w:style w:type="paragraph" w:customStyle="1" w:styleId="xl77">
    <w:name w:val="xl77"/>
    <w:basedOn w:val="Navaden"/>
    <w:rsid w:val="00677773"/>
    <w:pPr>
      <w:pBdr>
        <w:right w:val="single" w:sz="4" w:space="0" w:color="auto"/>
      </w:pBdr>
      <w:shd w:val="clear" w:color="000000" w:fill="FFFF00"/>
      <w:spacing w:before="100" w:beforeAutospacing="1" w:after="100" w:afterAutospacing="1" w:line="240" w:lineRule="auto"/>
      <w:jc w:val="left"/>
    </w:pPr>
    <w:rPr>
      <w:rFonts w:cs="Tahoma"/>
    </w:rPr>
  </w:style>
  <w:style w:type="paragraph" w:customStyle="1" w:styleId="xl78">
    <w:name w:val="xl78"/>
    <w:basedOn w:val="Navaden"/>
    <w:rsid w:val="00677773"/>
    <w:pPr>
      <w:spacing w:before="100" w:beforeAutospacing="1" w:after="100" w:afterAutospacing="1" w:line="240" w:lineRule="auto"/>
      <w:jc w:val="left"/>
    </w:pPr>
    <w:rPr>
      <w:rFonts w:cs="Tahoma"/>
    </w:rPr>
  </w:style>
  <w:style w:type="paragraph" w:customStyle="1" w:styleId="xl79">
    <w:name w:val="xl79"/>
    <w:basedOn w:val="Navaden"/>
    <w:rsid w:val="00677773"/>
    <w:pPr>
      <w:pBdr>
        <w:right w:val="single" w:sz="4" w:space="0" w:color="auto"/>
      </w:pBdr>
      <w:spacing w:before="100" w:beforeAutospacing="1" w:after="100" w:afterAutospacing="1" w:line="240" w:lineRule="auto"/>
      <w:jc w:val="left"/>
    </w:pPr>
    <w:rPr>
      <w:rFonts w:ascii="Times New Roman" w:hAnsi="Times New Roman"/>
    </w:rPr>
  </w:style>
  <w:style w:type="paragraph" w:customStyle="1" w:styleId="xl80">
    <w:name w:val="xl80"/>
    <w:basedOn w:val="Navaden"/>
    <w:rsid w:val="00677773"/>
    <w:pPr>
      <w:pBdr>
        <w:left w:val="single" w:sz="4" w:space="0" w:color="auto"/>
        <w:right w:val="single" w:sz="4" w:space="0" w:color="auto"/>
      </w:pBdr>
      <w:spacing w:before="100" w:beforeAutospacing="1" w:after="100" w:afterAutospacing="1" w:line="240" w:lineRule="auto"/>
      <w:jc w:val="left"/>
    </w:pPr>
    <w:rPr>
      <w:rFonts w:ascii="Times New Roman" w:hAnsi="Times New Roman"/>
    </w:rPr>
  </w:style>
  <w:style w:type="paragraph" w:customStyle="1" w:styleId="xl81">
    <w:name w:val="xl81"/>
    <w:basedOn w:val="Navaden"/>
    <w:rsid w:val="00677773"/>
    <w:pPr>
      <w:pBdr>
        <w:right w:val="single" w:sz="4" w:space="0" w:color="auto"/>
      </w:pBdr>
      <w:spacing w:before="100" w:beforeAutospacing="1" w:after="100" w:afterAutospacing="1" w:line="240" w:lineRule="auto"/>
      <w:jc w:val="left"/>
    </w:pPr>
    <w:rPr>
      <w:rFonts w:cs="Tahoma"/>
      <w:color w:val="00B050"/>
    </w:rPr>
  </w:style>
  <w:style w:type="paragraph" w:customStyle="1" w:styleId="xl82">
    <w:name w:val="xl82"/>
    <w:basedOn w:val="Navaden"/>
    <w:rsid w:val="00677773"/>
    <w:pPr>
      <w:pBdr>
        <w:left w:val="single" w:sz="4" w:space="0" w:color="auto"/>
        <w:right w:val="single" w:sz="4" w:space="0" w:color="auto"/>
      </w:pBdr>
      <w:spacing w:before="100" w:beforeAutospacing="1" w:after="100" w:afterAutospacing="1" w:line="240" w:lineRule="auto"/>
      <w:jc w:val="left"/>
    </w:pPr>
    <w:rPr>
      <w:rFonts w:cs="Tahoma"/>
      <w:b/>
      <w:bCs/>
      <w:color w:val="00B050"/>
    </w:rPr>
  </w:style>
  <w:style w:type="paragraph" w:customStyle="1" w:styleId="xl83">
    <w:name w:val="xl83"/>
    <w:basedOn w:val="Navaden"/>
    <w:rsid w:val="00677773"/>
    <w:pPr>
      <w:spacing w:before="100" w:beforeAutospacing="1" w:after="100" w:afterAutospacing="1" w:line="240" w:lineRule="auto"/>
      <w:jc w:val="left"/>
    </w:pPr>
    <w:rPr>
      <w:rFonts w:cs="Tahoma"/>
      <w:color w:val="00B050"/>
    </w:rPr>
  </w:style>
  <w:style w:type="paragraph" w:customStyle="1" w:styleId="xl84">
    <w:name w:val="xl84"/>
    <w:basedOn w:val="Navaden"/>
    <w:rsid w:val="00677773"/>
    <w:pPr>
      <w:pBdr>
        <w:right w:val="single" w:sz="4" w:space="0" w:color="auto"/>
      </w:pBdr>
      <w:shd w:val="clear" w:color="000000" w:fill="FFFFFF"/>
      <w:spacing w:before="100" w:beforeAutospacing="1" w:after="100" w:afterAutospacing="1" w:line="240" w:lineRule="auto"/>
      <w:jc w:val="left"/>
    </w:pPr>
    <w:rPr>
      <w:rFonts w:cs="Tahoma"/>
      <w:color w:val="00B050"/>
    </w:rPr>
  </w:style>
  <w:style w:type="paragraph" w:customStyle="1" w:styleId="xl85">
    <w:name w:val="xl85"/>
    <w:basedOn w:val="Navaden"/>
    <w:rsid w:val="00677773"/>
    <w:pPr>
      <w:pBdr>
        <w:left w:val="single" w:sz="4" w:space="0" w:color="auto"/>
        <w:right w:val="single" w:sz="4" w:space="0" w:color="auto"/>
      </w:pBdr>
      <w:spacing w:before="100" w:beforeAutospacing="1" w:after="100" w:afterAutospacing="1" w:line="240" w:lineRule="auto"/>
      <w:jc w:val="left"/>
    </w:pPr>
    <w:rPr>
      <w:rFonts w:cs="Tahoma"/>
      <w:b/>
      <w:bCs/>
      <w:i/>
      <w:iCs/>
      <w:color w:val="00B050"/>
    </w:rPr>
  </w:style>
  <w:style w:type="paragraph" w:customStyle="1" w:styleId="xl86">
    <w:name w:val="xl86"/>
    <w:basedOn w:val="Navaden"/>
    <w:rsid w:val="00677773"/>
    <w:pPr>
      <w:pBdr>
        <w:left w:val="single" w:sz="4" w:space="0" w:color="auto"/>
        <w:right w:val="single" w:sz="4" w:space="0" w:color="auto"/>
      </w:pBdr>
      <w:spacing w:before="100" w:beforeAutospacing="1" w:after="100" w:afterAutospacing="1" w:line="240" w:lineRule="auto"/>
      <w:jc w:val="left"/>
    </w:pPr>
    <w:rPr>
      <w:rFonts w:cs="Tahoma"/>
      <w:b/>
      <w:bCs/>
      <w:color w:val="FF33CC"/>
    </w:rPr>
  </w:style>
  <w:style w:type="paragraph" w:customStyle="1" w:styleId="xl87">
    <w:name w:val="xl87"/>
    <w:basedOn w:val="Navaden"/>
    <w:rsid w:val="00677773"/>
    <w:pPr>
      <w:pBdr>
        <w:left w:val="single" w:sz="4" w:space="0" w:color="auto"/>
        <w:right w:val="single" w:sz="4" w:space="0" w:color="auto"/>
      </w:pBdr>
      <w:spacing w:before="100" w:beforeAutospacing="1" w:after="100" w:afterAutospacing="1" w:line="240" w:lineRule="auto"/>
      <w:jc w:val="left"/>
    </w:pPr>
    <w:rPr>
      <w:rFonts w:cs="Tahoma"/>
      <w:color w:val="FF33CC"/>
    </w:rPr>
  </w:style>
  <w:style w:type="paragraph" w:customStyle="1" w:styleId="xl88">
    <w:name w:val="xl88"/>
    <w:basedOn w:val="Navaden"/>
    <w:rsid w:val="00677773"/>
    <w:pPr>
      <w:pBdr>
        <w:left w:val="single" w:sz="4" w:space="0" w:color="auto"/>
        <w:right w:val="single" w:sz="4" w:space="0" w:color="auto"/>
      </w:pBdr>
      <w:spacing w:before="100" w:beforeAutospacing="1" w:after="100" w:afterAutospacing="1" w:line="240" w:lineRule="auto"/>
      <w:jc w:val="center"/>
    </w:pPr>
    <w:rPr>
      <w:rFonts w:cs="Tahoma"/>
    </w:rPr>
  </w:style>
  <w:style w:type="paragraph" w:customStyle="1" w:styleId="xl89">
    <w:name w:val="xl89"/>
    <w:basedOn w:val="Navaden"/>
    <w:rsid w:val="00677773"/>
    <w:pPr>
      <w:pBdr>
        <w:left w:val="single" w:sz="4" w:space="0" w:color="auto"/>
        <w:right w:val="single" w:sz="4" w:space="0" w:color="auto"/>
      </w:pBdr>
      <w:spacing w:before="100" w:beforeAutospacing="1" w:after="100" w:afterAutospacing="1" w:line="240" w:lineRule="auto"/>
      <w:jc w:val="left"/>
    </w:pPr>
    <w:rPr>
      <w:rFonts w:cs="Tahoma"/>
    </w:rPr>
  </w:style>
  <w:style w:type="paragraph" w:customStyle="1" w:styleId="xl90">
    <w:name w:val="xl90"/>
    <w:basedOn w:val="Navaden"/>
    <w:rsid w:val="00677773"/>
    <w:pPr>
      <w:pBdr>
        <w:left w:val="single" w:sz="4" w:space="0" w:color="auto"/>
        <w:right w:val="single" w:sz="4" w:space="0" w:color="auto"/>
      </w:pBdr>
      <w:shd w:val="clear" w:color="000000" w:fill="00B0F0"/>
      <w:spacing w:before="100" w:beforeAutospacing="1" w:after="100" w:afterAutospacing="1" w:line="240" w:lineRule="auto"/>
      <w:jc w:val="left"/>
    </w:pPr>
    <w:rPr>
      <w:rFonts w:cs="Tahoma"/>
      <w:b/>
      <w:bCs/>
    </w:rPr>
  </w:style>
  <w:style w:type="paragraph" w:customStyle="1" w:styleId="xl91">
    <w:name w:val="xl91"/>
    <w:basedOn w:val="Navaden"/>
    <w:rsid w:val="00677773"/>
    <w:pPr>
      <w:pBdr>
        <w:left w:val="single" w:sz="4" w:space="0" w:color="auto"/>
        <w:right w:val="single" w:sz="4" w:space="0" w:color="auto"/>
      </w:pBdr>
      <w:shd w:val="clear" w:color="000000" w:fill="00B0F0"/>
      <w:spacing w:before="100" w:beforeAutospacing="1" w:after="100" w:afterAutospacing="1" w:line="240" w:lineRule="auto"/>
      <w:jc w:val="left"/>
    </w:pPr>
    <w:rPr>
      <w:rFonts w:cs="Tahoma"/>
    </w:rPr>
  </w:style>
  <w:style w:type="paragraph" w:customStyle="1" w:styleId="xl92">
    <w:name w:val="xl92"/>
    <w:basedOn w:val="Navaden"/>
    <w:rsid w:val="00677773"/>
    <w:pPr>
      <w:pBdr>
        <w:left w:val="single" w:sz="4" w:space="0" w:color="auto"/>
        <w:right w:val="single" w:sz="4" w:space="0" w:color="auto"/>
      </w:pBdr>
      <w:spacing w:before="100" w:beforeAutospacing="1" w:after="100" w:afterAutospacing="1" w:line="240" w:lineRule="auto"/>
      <w:jc w:val="left"/>
    </w:pPr>
    <w:rPr>
      <w:rFonts w:cs="Tahoma"/>
      <w:b/>
      <w:bCs/>
    </w:rPr>
  </w:style>
  <w:style w:type="paragraph" w:customStyle="1" w:styleId="xl93">
    <w:name w:val="xl93"/>
    <w:basedOn w:val="Navaden"/>
    <w:rsid w:val="00677773"/>
    <w:pPr>
      <w:pBdr>
        <w:left w:val="single" w:sz="4" w:space="0" w:color="auto"/>
        <w:right w:val="single" w:sz="4" w:space="0" w:color="auto"/>
      </w:pBdr>
      <w:shd w:val="clear" w:color="000000" w:fill="FFC000"/>
      <w:spacing w:before="100" w:beforeAutospacing="1" w:after="100" w:afterAutospacing="1" w:line="240" w:lineRule="auto"/>
      <w:jc w:val="left"/>
    </w:pPr>
    <w:rPr>
      <w:rFonts w:cs="Tahoma"/>
      <w:color w:val="FF33CC"/>
    </w:rPr>
  </w:style>
  <w:style w:type="paragraph" w:customStyle="1" w:styleId="xl94">
    <w:name w:val="xl94"/>
    <w:basedOn w:val="Navaden"/>
    <w:rsid w:val="00677773"/>
    <w:pPr>
      <w:pBdr>
        <w:left w:val="single" w:sz="4" w:space="0" w:color="auto"/>
        <w:right w:val="single" w:sz="4" w:space="0" w:color="auto"/>
      </w:pBdr>
      <w:shd w:val="clear" w:color="000000" w:fill="FFC000"/>
      <w:spacing w:before="100" w:beforeAutospacing="1" w:after="100" w:afterAutospacing="1" w:line="240" w:lineRule="auto"/>
      <w:jc w:val="center"/>
    </w:pPr>
    <w:rPr>
      <w:rFonts w:cs="Tahoma"/>
      <w:color w:val="FF33CC"/>
    </w:rPr>
  </w:style>
  <w:style w:type="paragraph" w:customStyle="1" w:styleId="xl95">
    <w:name w:val="xl95"/>
    <w:basedOn w:val="Navaden"/>
    <w:rsid w:val="00677773"/>
    <w:pPr>
      <w:pBdr>
        <w:left w:val="single" w:sz="4" w:space="0" w:color="auto"/>
        <w:right w:val="single" w:sz="4" w:space="0" w:color="auto"/>
      </w:pBdr>
      <w:shd w:val="clear" w:color="000000" w:fill="FFC000"/>
      <w:spacing w:before="100" w:beforeAutospacing="1" w:after="100" w:afterAutospacing="1" w:line="240" w:lineRule="auto"/>
      <w:jc w:val="left"/>
    </w:pPr>
    <w:rPr>
      <w:rFonts w:cs="Tahoma"/>
    </w:rPr>
  </w:style>
  <w:style w:type="paragraph" w:customStyle="1" w:styleId="xl96">
    <w:name w:val="xl96"/>
    <w:basedOn w:val="Navaden"/>
    <w:rsid w:val="00677773"/>
    <w:pPr>
      <w:pBdr>
        <w:right w:val="single" w:sz="4" w:space="0" w:color="auto"/>
      </w:pBdr>
      <w:shd w:val="clear" w:color="000000" w:fill="FFFF00"/>
      <w:spacing w:before="100" w:beforeAutospacing="1" w:after="100" w:afterAutospacing="1" w:line="240" w:lineRule="auto"/>
      <w:jc w:val="left"/>
    </w:pPr>
    <w:rPr>
      <w:rFonts w:cs="Tahoma"/>
    </w:rPr>
  </w:style>
  <w:style w:type="paragraph" w:customStyle="1" w:styleId="xl97">
    <w:name w:val="xl97"/>
    <w:basedOn w:val="Navaden"/>
    <w:rsid w:val="00677773"/>
    <w:pPr>
      <w:pBdr>
        <w:left w:val="single" w:sz="4" w:space="0" w:color="auto"/>
        <w:right w:val="single" w:sz="4" w:space="0" w:color="auto"/>
      </w:pBdr>
      <w:spacing w:before="100" w:beforeAutospacing="1" w:after="100" w:afterAutospacing="1" w:line="240" w:lineRule="auto"/>
      <w:jc w:val="left"/>
    </w:pPr>
    <w:rPr>
      <w:rFonts w:cs="Tahoma"/>
      <w:color w:val="00B050"/>
    </w:rPr>
  </w:style>
  <w:style w:type="paragraph" w:customStyle="1" w:styleId="xl98">
    <w:name w:val="xl98"/>
    <w:basedOn w:val="Navaden"/>
    <w:rsid w:val="00677773"/>
    <w:pPr>
      <w:spacing w:before="100" w:beforeAutospacing="1" w:after="100" w:afterAutospacing="1" w:line="240" w:lineRule="auto"/>
      <w:jc w:val="center"/>
    </w:pPr>
    <w:rPr>
      <w:rFonts w:cs="Tahoma"/>
    </w:rPr>
  </w:style>
  <w:style w:type="paragraph" w:customStyle="1" w:styleId="xl99">
    <w:name w:val="xl99"/>
    <w:basedOn w:val="Navaden"/>
    <w:rsid w:val="00677773"/>
    <w:pPr>
      <w:pBdr>
        <w:left w:val="single" w:sz="4" w:space="0" w:color="auto"/>
        <w:bottom w:val="single" w:sz="4" w:space="0" w:color="auto"/>
        <w:right w:val="single" w:sz="4" w:space="0" w:color="auto"/>
      </w:pBdr>
      <w:spacing w:before="100" w:beforeAutospacing="1" w:after="100" w:afterAutospacing="1" w:line="240" w:lineRule="auto"/>
      <w:jc w:val="left"/>
    </w:pPr>
    <w:rPr>
      <w:rFonts w:cs="Tahoma"/>
    </w:rPr>
  </w:style>
  <w:style w:type="paragraph" w:customStyle="1" w:styleId="xl100">
    <w:name w:val="xl100"/>
    <w:basedOn w:val="Navaden"/>
    <w:rsid w:val="00677773"/>
    <w:pPr>
      <w:pBdr>
        <w:bottom w:val="single" w:sz="4" w:space="0" w:color="auto"/>
        <w:right w:val="single" w:sz="4" w:space="0" w:color="auto"/>
      </w:pBdr>
      <w:spacing w:before="100" w:beforeAutospacing="1" w:after="100" w:afterAutospacing="1" w:line="240" w:lineRule="auto"/>
      <w:jc w:val="left"/>
    </w:pPr>
    <w:rPr>
      <w:rFonts w:cs="Tahoma"/>
    </w:rPr>
  </w:style>
  <w:style w:type="paragraph" w:customStyle="1" w:styleId="xl101">
    <w:name w:val="xl101"/>
    <w:basedOn w:val="Navaden"/>
    <w:rsid w:val="00677773"/>
    <w:pPr>
      <w:pBdr>
        <w:bottom w:val="single" w:sz="4" w:space="0" w:color="auto"/>
      </w:pBdr>
      <w:spacing w:before="100" w:beforeAutospacing="1" w:after="100" w:afterAutospacing="1" w:line="240" w:lineRule="auto"/>
      <w:jc w:val="left"/>
    </w:pPr>
    <w:rPr>
      <w:rFonts w:cs="Tahoma"/>
    </w:rPr>
  </w:style>
  <w:style w:type="paragraph" w:customStyle="1" w:styleId="xl102">
    <w:name w:val="xl102"/>
    <w:basedOn w:val="Navaden"/>
    <w:rsid w:val="00677773"/>
    <w:pPr>
      <w:pBdr>
        <w:bottom w:val="single" w:sz="4" w:space="0" w:color="auto"/>
      </w:pBdr>
      <w:spacing w:before="100" w:beforeAutospacing="1" w:after="100" w:afterAutospacing="1" w:line="240" w:lineRule="auto"/>
      <w:jc w:val="right"/>
    </w:pPr>
    <w:rPr>
      <w:rFonts w:cs="Tahoma"/>
    </w:rPr>
  </w:style>
  <w:style w:type="paragraph" w:customStyle="1" w:styleId="xl103">
    <w:name w:val="xl103"/>
    <w:basedOn w:val="Navaden"/>
    <w:rsid w:val="00677773"/>
    <w:pPr>
      <w:pBdr>
        <w:left w:val="single" w:sz="4" w:space="0" w:color="auto"/>
        <w:bottom w:val="single" w:sz="4" w:space="0" w:color="auto"/>
        <w:right w:val="single" w:sz="4" w:space="0" w:color="auto"/>
      </w:pBdr>
      <w:spacing w:before="100" w:beforeAutospacing="1" w:after="100" w:afterAutospacing="1" w:line="240" w:lineRule="auto"/>
      <w:jc w:val="left"/>
    </w:pPr>
    <w:rPr>
      <w:rFonts w:cs="Tahoma"/>
    </w:rPr>
  </w:style>
  <w:style w:type="paragraph" w:customStyle="1" w:styleId="xl104">
    <w:name w:val="xl104"/>
    <w:basedOn w:val="Navaden"/>
    <w:rsid w:val="00677773"/>
    <w:pPr>
      <w:pBdr>
        <w:bottom w:val="single" w:sz="4" w:space="0" w:color="auto"/>
      </w:pBdr>
      <w:spacing w:before="100" w:beforeAutospacing="1" w:after="100" w:afterAutospacing="1" w:line="240" w:lineRule="auto"/>
      <w:jc w:val="left"/>
    </w:pPr>
    <w:rPr>
      <w:rFonts w:ascii="Times New Roman" w:hAnsi="Times New Roman"/>
    </w:rPr>
  </w:style>
  <w:style w:type="paragraph" w:customStyle="1" w:styleId="xl105">
    <w:name w:val="xl105"/>
    <w:basedOn w:val="Navaden"/>
    <w:rsid w:val="00677773"/>
    <w:pPr>
      <w:pBdr>
        <w:bottom w:val="single" w:sz="4" w:space="0" w:color="auto"/>
      </w:pBdr>
      <w:spacing w:before="100" w:beforeAutospacing="1" w:after="100" w:afterAutospacing="1" w:line="240" w:lineRule="auto"/>
      <w:jc w:val="center"/>
    </w:pPr>
    <w:rPr>
      <w:rFonts w:cs="Tahoma"/>
    </w:rPr>
  </w:style>
  <w:style w:type="paragraph" w:customStyle="1" w:styleId="xl106">
    <w:name w:val="xl106"/>
    <w:basedOn w:val="Navaden"/>
    <w:rsid w:val="00677773"/>
    <w:pPr>
      <w:spacing w:before="100" w:beforeAutospacing="1" w:after="100" w:afterAutospacing="1" w:line="240" w:lineRule="auto"/>
      <w:jc w:val="center"/>
    </w:pPr>
    <w:rPr>
      <w:rFonts w:cs="Tahoma"/>
    </w:rPr>
  </w:style>
  <w:style w:type="paragraph" w:customStyle="1" w:styleId="xl107">
    <w:name w:val="xl107"/>
    <w:basedOn w:val="Navaden"/>
    <w:rsid w:val="00677773"/>
    <w:pPr>
      <w:spacing w:before="100" w:beforeAutospacing="1" w:after="100" w:afterAutospacing="1" w:line="240" w:lineRule="auto"/>
      <w:jc w:val="center"/>
    </w:pPr>
    <w:rPr>
      <w:rFonts w:ascii="Times New Roman" w:hAnsi="Times New Roman"/>
    </w:rPr>
  </w:style>
  <w:style w:type="paragraph" w:customStyle="1" w:styleId="Naslov11">
    <w:name w:val="Naslov 11"/>
    <w:basedOn w:val="Navaden"/>
    <w:rsid w:val="00677773"/>
    <w:pPr>
      <w:numPr>
        <w:ilvl w:val="1"/>
        <w:numId w:val="3"/>
      </w:numPr>
      <w:ind w:left="432" w:hanging="432"/>
    </w:pPr>
  </w:style>
  <w:style w:type="paragraph" w:customStyle="1" w:styleId="Naslov21">
    <w:name w:val="Naslov 21"/>
    <w:basedOn w:val="Navaden"/>
    <w:rsid w:val="00677773"/>
    <w:pPr>
      <w:ind w:left="576" w:hanging="576"/>
    </w:pPr>
  </w:style>
  <w:style w:type="paragraph" w:customStyle="1" w:styleId="Naslov31">
    <w:name w:val="Naslov 31"/>
    <w:basedOn w:val="Navaden"/>
    <w:rsid w:val="00677773"/>
    <w:pPr>
      <w:ind w:left="720" w:hanging="720"/>
    </w:pPr>
  </w:style>
  <w:style w:type="paragraph" w:customStyle="1" w:styleId="Naslov41">
    <w:name w:val="Naslov 41"/>
    <w:basedOn w:val="Navaden"/>
    <w:rsid w:val="00677773"/>
    <w:pPr>
      <w:ind w:left="864" w:hanging="864"/>
    </w:pPr>
  </w:style>
  <w:style w:type="paragraph" w:customStyle="1" w:styleId="Naslov51">
    <w:name w:val="Naslov 51"/>
    <w:basedOn w:val="Navaden"/>
    <w:rsid w:val="00677773"/>
    <w:pPr>
      <w:ind w:left="1008" w:hanging="1008"/>
    </w:pPr>
  </w:style>
  <w:style w:type="paragraph" w:customStyle="1" w:styleId="Naslov61">
    <w:name w:val="Naslov 61"/>
    <w:basedOn w:val="Navaden"/>
    <w:rsid w:val="00677773"/>
    <w:pPr>
      <w:ind w:left="1152" w:hanging="1152"/>
    </w:pPr>
  </w:style>
  <w:style w:type="paragraph" w:customStyle="1" w:styleId="Naslov71">
    <w:name w:val="Naslov 71"/>
    <w:basedOn w:val="Navaden"/>
    <w:rsid w:val="00677773"/>
    <w:pPr>
      <w:ind w:left="1296" w:hanging="1296"/>
    </w:pPr>
  </w:style>
  <w:style w:type="paragraph" w:customStyle="1" w:styleId="Naslov81">
    <w:name w:val="Naslov 81"/>
    <w:basedOn w:val="Navaden"/>
    <w:rsid w:val="00677773"/>
    <w:pPr>
      <w:ind w:left="1440" w:hanging="1440"/>
    </w:pPr>
  </w:style>
  <w:style w:type="paragraph" w:customStyle="1" w:styleId="Naslov91">
    <w:name w:val="Naslov 91"/>
    <w:basedOn w:val="Navaden"/>
    <w:rsid w:val="00677773"/>
    <w:pPr>
      <w:ind w:left="1584" w:hanging="1584"/>
    </w:pPr>
  </w:style>
  <w:style w:type="paragraph" w:customStyle="1" w:styleId="dipl">
    <w:name w:val="dipl."/>
    <w:basedOn w:val="Odstavekseznama"/>
    <w:link w:val="diplZnak"/>
    <w:rsid w:val="00677773"/>
    <w:rPr>
      <w:rFonts w:cs="Calibri"/>
      <w:bCs/>
    </w:rPr>
  </w:style>
  <w:style w:type="character" w:customStyle="1" w:styleId="diplZnak">
    <w:name w:val="dipl. Znak"/>
    <w:link w:val="dipl"/>
    <w:rsid w:val="00677773"/>
    <w:rPr>
      <w:rFonts w:ascii="Calibri" w:eastAsia="Franklin Gothic Book" w:hAnsi="Calibri" w:cs="Calibri"/>
      <w:color w:val="000000"/>
      <w:lang w:eastAsia="x-none"/>
    </w:rPr>
  </w:style>
  <w:style w:type="paragraph" w:customStyle="1" w:styleId="ZALITERINVIR">
    <w:name w:val="ZA LITER IN VIR"/>
    <w:basedOn w:val="Navaden"/>
    <w:next w:val="Navaden"/>
    <w:rsid w:val="00677773"/>
    <w:pPr>
      <w:spacing w:after="120"/>
      <w:ind w:left="709" w:hanging="709"/>
      <w:jc w:val="left"/>
    </w:pPr>
    <w:rPr>
      <w:rFonts w:ascii="Franklin Gothic Book" w:eastAsia="Franklin Gothic Book" w:hAnsi="Franklin Gothic Book"/>
      <w:lang w:eastAsia="ar-SA"/>
    </w:rPr>
  </w:style>
  <w:style w:type="character" w:styleId="Neenpoudarek">
    <w:name w:val="Subtle Emphasis"/>
    <w:aliases w:val="NAPIS"/>
    <w:basedOn w:val="Privzetapisavaodstavka"/>
    <w:uiPriority w:val="19"/>
    <w:qFormat/>
    <w:rsid w:val="000C644D"/>
    <w:rPr>
      <w:i/>
      <w:iCs/>
      <w:color w:val="404040" w:themeColor="text1" w:themeTint="BF"/>
    </w:rPr>
  </w:style>
  <w:style w:type="character" w:customStyle="1" w:styleId="UnresolvedMention1">
    <w:name w:val="Unresolved Mention1"/>
    <w:uiPriority w:val="99"/>
    <w:semiHidden/>
    <w:unhideWhenUsed/>
    <w:rsid w:val="00677773"/>
    <w:rPr>
      <w:color w:val="808080"/>
      <w:shd w:val="clear" w:color="auto" w:fill="E6E6E6"/>
    </w:rPr>
  </w:style>
  <w:style w:type="paragraph" w:styleId="Naslov">
    <w:name w:val="Title"/>
    <w:basedOn w:val="Navaden"/>
    <w:next w:val="Navaden"/>
    <w:link w:val="NaslovZnak"/>
    <w:uiPriority w:val="10"/>
    <w:qFormat/>
    <w:rsid w:val="000C644D"/>
    <w:pPr>
      <w:spacing w:line="240" w:lineRule="auto"/>
      <w:contextualSpacing/>
    </w:pPr>
    <w:rPr>
      <w:rFonts w:asciiTheme="majorHAnsi" w:eastAsiaTheme="majorEastAsia" w:hAnsiTheme="majorHAnsi" w:cstheme="majorBidi"/>
      <w:color w:val="000000" w:themeColor="text1"/>
      <w:sz w:val="56"/>
      <w:szCs w:val="56"/>
    </w:rPr>
  </w:style>
  <w:style w:type="character" w:customStyle="1" w:styleId="NaslovZnak">
    <w:name w:val="Naslov Znak"/>
    <w:basedOn w:val="Privzetapisavaodstavka"/>
    <w:link w:val="Naslov"/>
    <w:uiPriority w:val="10"/>
    <w:rsid w:val="000C644D"/>
    <w:rPr>
      <w:rFonts w:asciiTheme="majorHAnsi" w:eastAsiaTheme="majorEastAsia" w:hAnsiTheme="majorHAnsi" w:cstheme="majorBidi"/>
      <w:color w:val="000000" w:themeColor="text1"/>
      <w:sz w:val="56"/>
      <w:szCs w:val="56"/>
    </w:rPr>
  </w:style>
  <w:style w:type="paragraph" w:styleId="Citat">
    <w:name w:val="Quote"/>
    <w:basedOn w:val="Navaden"/>
    <w:next w:val="Navaden"/>
    <w:link w:val="CitatZnak"/>
    <w:uiPriority w:val="29"/>
    <w:qFormat/>
    <w:rsid w:val="000C644D"/>
    <w:pPr>
      <w:spacing w:before="160"/>
      <w:ind w:left="720" w:right="720"/>
    </w:pPr>
    <w:rPr>
      <w:i/>
      <w:iCs/>
      <w:color w:val="000000" w:themeColor="text1"/>
    </w:rPr>
  </w:style>
  <w:style w:type="character" w:customStyle="1" w:styleId="CitatZnak">
    <w:name w:val="Citat Znak"/>
    <w:basedOn w:val="Privzetapisavaodstavka"/>
    <w:link w:val="Citat"/>
    <w:uiPriority w:val="29"/>
    <w:rsid w:val="000C644D"/>
    <w:rPr>
      <w:i/>
      <w:iCs/>
      <w:color w:val="000000" w:themeColor="text1"/>
    </w:rPr>
  </w:style>
  <w:style w:type="paragraph" w:customStyle="1" w:styleId="navaden0">
    <w:name w:val="navaden"/>
    <w:rsid w:val="00677773"/>
    <w:pPr>
      <w:spacing w:after="240" w:line="288" w:lineRule="auto"/>
      <w:jc w:val="both"/>
    </w:pPr>
    <w:rPr>
      <w:rFonts w:ascii="Calibri" w:eastAsia="Times New Roman" w:hAnsi="Calibri" w:cs="Times New Roman"/>
      <w:sz w:val="24"/>
      <w:szCs w:val="24"/>
      <w:lang w:eastAsia="sl-SI"/>
    </w:rPr>
  </w:style>
  <w:style w:type="paragraph" w:customStyle="1" w:styleId="Naslovbrezostevilcenjanadrugemnivoju">
    <w:name w:val="Naslov brez ostevilcenja na drugem nivoju"/>
    <w:basedOn w:val="Kazalovsebine2"/>
    <w:rsid w:val="00677773"/>
    <w:pPr>
      <w:keepNext/>
      <w:numPr>
        <w:ilvl w:val="1"/>
      </w:numPr>
      <w:tabs>
        <w:tab w:val="clear" w:pos="1134"/>
      </w:tabs>
      <w:spacing w:before="240" w:after="240"/>
      <w:ind w:left="1134" w:right="0" w:hanging="680"/>
      <w:outlineLvl w:val="1"/>
    </w:pPr>
    <w:rPr>
      <w:b/>
      <w:bCs w:val="0"/>
      <w:iCs/>
      <w:caps w:val="0"/>
      <w:sz w:val="28"/>
    </w:rPr>
  </w:style>
  <w:style w:type="paragraph" w:styleId="Navadensplet">
    <w:name w:val="Normal (Web)"/>
    <w:basedOn w:val="Navaden"/>
    <w:uiPriority w:val="99"/>
    <w:semiHidden/>
    <w:unhideWhenUsed/>
    <w:rsid w:val="00677773"/>
    <w:pPr>
      <w:spacing w:before="100" w:beforeAutospacing="1" w:after="100" w:afterAutospacing="1" w:line="240" w:lineRule="auto"/>
      <w:jc w:val="left"/>
    </w:pPr>
    <w:rPr>
      <w:rFonts w:ascii="Times New Roman" w:eastAsia="Franklin Gothic Book" w:hAnsi="Times New Roman"/>
    </w:rPr>
  </w:style>
  <w:style w:type="character" w:customStyle="1" w:styleId="Nerazreenaomemba1">
    <w:name w:val="Nerazrešena omemba1"/>
    <w:uiPriority w:val="99"/>
    <w:semiHidden/>
    <w:unhideWhenUsed/>
    <w:rsid w:val="00677773"/>
    <w:rPr>
      <w:color w:val="808080"/>
      <w:shd w:val="clear" w:color="auto" w:fill="E6E6E6"/>
    </w:rPr>
  </w:style>
  <w:style w:type="character" w:customStyle="1" w:styleId="Nerazreenaomemba2">
    <w:name w:val="Nerazrešena omemba2"/>
    <w:uiPriority w:val="99"/>
    <w:semiHidden/>
    <w:unhideWhenUsed/>
    <w:rsid w:val="00677773"/>
    <w:rPr>
      <w:color w:val="808080"/>
      <w:shd w:val="clear" w:color="auto" w:fill="E6E6E6"/>
    </w:rPr>
  </w:style>
  <w:style w:type="paragraph" w:customStyle="1" w:styleId="vrstice">
    <w:name w:val="vrstice"/>
    <w:next w:val="Navaden"/>
    <w:rsid w:val="009F4E59"/>
    <w:pPr>
      <w:spacing w:after="0" w:line="276" w:lineRule="auto"/>
    </w:pPr>
    <w:rPr>
      <w:rFonts w:ascii="Calibri" w:eastAsia="Franklin Gothic Book" w:hAnsi="Calibri" w:cs="Tahoma"/>
      <w:color w:val="000000"/>
    </w:rPr>
  </w:style>
  <w:style w:type="character" w:customStyle="1" w:styleId="SlikaOznaka">
    <w:name w:val="SlikaOznaka"/>
    <w:rsid w:val="00677773"/>
    <w:rPr>
      <w:b/>
      <w:bCs/>
    </w:rPr>
  </w:style>
  <w:style w:type="paragraph" w:customStyle="1" w:styleId="len">
    <w:name w:val="len"/>
    <w:basedOn w:val="Navaden"/>
    <w:rsid w:val="00677773"/>
    <w:pPr>
      <w:spacing w:before="100" w:beforeAutospacing="1" w:after="100" w:afterAutospacing="1" w:line="240" w:lineRule="auto"/>
      <w:jc w:val="left"/>
    </w:pPr>
    <w:rPr>
      <w:rFonts w:ascii="Times New Roman" w:hAnsi="Times New Roman"/>
    </w:rPr>
  </w:style>
  <w:style w:type="paragraph" w:customStyle="1" w:styleId="odstavek">
    <w:name w:val="odstavek"/>
    <w:basedOn w:val="Navaden"/>
    <w:rsid w:val="00677773"/>
    <w:pPr>
      <w:spacing w:before="100" w:beforeAutospacing="1" w:after="100" w:afterAutospacing="1" w:line="240" w:lineRule="auto"/>
      <w:jc w:val="left"/>
    </w:pPr>
    <w:rPr>
      <w:rFonts w:ascii="Times New Roman" w:hAnsi="Times New Roman"/>
    </w:rPr>
  </w:style>
  <w:style w:type="character" w:customStyle="1" w:styleId="Komentar-besediloZnak">
    <w:name w:val="Komentar - besedilo Znak"/>
    <w:uiPriority w:val="99"/>
    <w:semiHidden/>
    <w:rsid w:val="00677773"/>
    <w:rPr>
      <w:rFonts w:ascii="Calibri" w:hAnsi="Calibri" w:cs="Calibri"/>
      <w:sz w:val="20"/>
      <w:szCs w:val="20"/>
      <w:lang w:eastAsia="sl-SI"/>
    </w:rPr>
  </w:style>
  <w:style w:type="paragraph" w:styleId="Podnaslov">
    <w:name w:val="Subtitle"/>
    <w:basedOn w:val="Navaden"/>
    <w:next w:val="Navaden"/>
    <w:link w:val="PodnaslovZnak"/>
    <w:uiPriority w:val="11"/>
    <w:qFormat/>
    <w:rsid w:val="000C644D"/>
    <w:pPr>
      <w:numPr>
        <w:ilvl w:val="1"/>
      </w:numPr>
    </w:pPr>
    <w:rPr>
      <w:color w:val="5A5A5A" w:themeColor="text1" w:themeTint="A5"/>
      <w:spacing w:val="10"/>
    </w:rPr>
  </w:style>
  <w:style w:type="character" w:customStyle="1" w:styleId="PodnaslovZnak">
    <w:name w:val="Podnaslov Znak"/>
    <w:basedOn w:val="Privzetapisavaodstavka"/>
    <w:link w:val="Podnaslov"/>
    <w:uiPriority w:val="11"/>
    <w:rsid w:val="000C644D"/>
    <w:rPr>
      <w:color w:val="5A5A5A" w:themeColor="text1" w:themeTint="A5"/>
      <w:spacing w:val="10"/>
    </w:rPr>
  </w:style>
  <w:style w:type="paragraph" w:styleId="Intenzivencitat">
    <w:name w:val="Intense Quote"/>
    <w:basedOn w:val="Navaden"/>
    <w:next w:val="Navaden"/>
    <w:link w:val="IntenzivencitatZnak"/>
    <w:uiPriority w:val="30"/>
    <w:qFormat/>
    <w:rsid w:val="000C644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zivencitatZnak">
    <w:name w:val="Intenziven citat Znak"/>
    <w:basedOn w:val="Privzetapisavaodstavka"/>
    <w:link w:val="Intenzivencitat"/>
    <w:uiPriority w:val="30"/>
    <w:rsid w:val="000C644D"/>
    <w:rPr>
      <w:color w:val="000000" w:themeColor="text1"/>
      <w:shd w:val="clear" w:color="auto" w:fill="F2F2F2" w:themeFill="background1" w:themeFillShade="F2"/>
    </w:rPr>
  </w:style>
  <w:style w:type="character" w:styleId="Intenzivenpoudarek">
    <w:name w:val="Intense Emphasis"/>
    <w:basedOn w:val="Privzetapisavaodstavka"/>
    <w:uiPriority w:val="21"/>
    <w:qFormat/>
    <w:rsid w:val="000C644D"/>
    <w:rPr>
      <w:b/>
      <w:bCs/>
      <w:i/>
      <w:iCs/>
      <w:caps/>
    </w:rPr>
  </w:style>
  <w:style w:type="character" w:styleId="Neensklic">
    <w:name w:val="Subtle Reference"/>
    <w:basedOn w:val="Privzetapisavaodstavka"/>
    <w:uiPriority w:val="31"/>
    <w:qFormat/>
    <w:rsid w:val="000C644D"/>
    <w:rPr>
      <w:smallCaps/>
      <w:color w:val="404040" w:themeColor="text1" w:themeTint="BF"/>
      <w:u w:val="single" w:color="7F7F7F" w:themeColor="text1" w:themeTint="80"/>
    </w:rPr>
  </w:style>
  <w:style w:type="character" w:styleId="Intenzivensklic">
    <w:name w:val="Intense Reference"/>
    <w:basedOn w:val="Privzetapisavaodstavka"/>
    <w:uiPriority w:val="32"/>
    <w:qFormat/>
    <w:rsid w:val="000C644D"/>
    <w:rPr>
      <w:b/>
      <w:bCs/>
      <w:smallCaps/>
      <w:u w:val="single"/>
    </w:rPr>
  </w:style>
  <w:style w:type="character" w:styleId="Naslovknjige">
    <w:name w:val="Book Title"/>
    <w:basedOn w:val="Privzetapisavaodstavka"/>
    <w:uiPriority w:val="33"/>
    <w:qFormat/>
    <w:rsid w:val="000C644D"/>
    <w:rPr>
      <w:b w:val="0"/>
      <w:bCs w:val="0"/>
      <w:smallCaps/>
      <w:spacing w:val="5"/>
    </w:rPr>
  </w:style>
  <w:style w:type="character" w:styleId="Nerazreenaomemba">
    <w:name w:val="Unresolved Mention"/>
    <w:basedOn w:val="Privzetapisavaodstavka"/>
    <w:uiPriority w:val="99"/>
    <w:semiHidden/>
    <w:unhideWhenUsed/>
    <w:rsid w:val="00DD5710"/>
    <w:rPr>
      <w:color w:val="605E5C"/>
      <w:shd w:val="clear" w:color="auto" w:fill="E1DFDD"/>
    </w:rPr>
  </w:style>
  <w:style w:type="paragraph" w:customStyle="1" w:styleId="msonormal0">
    <w:name w:val="msonormal"/>
    <w:basedOn w:val="Navaden"/>
    <w:rsid w:val="00CF366E"/>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table" w:styleId="Tabelatemnamrea5poudarek1">
    <w:name w:val="Grid Table 5 Dark Accent 1"/>
    <w:basedOn w:val="Navadnatabela"/>
    <w:uiPriority w:val="50"/>
    <w:rsid w:val="009072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abarvnamrea6poudarek1">
    <w:name w:val="Grid Table 6 Colorful Accent 1"/>
    <w:basedOn w:val="Navadnatabela"/>
    <w:uiPriority w:val="51"/>
    <w:rsid w:val="00907255"/>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eznam3poudarek5">
    <w:name w:val="List Table 3 Accent 5"/>
    <w:basedOn w:val="Navadnatabela"/>
    <w:uiPriority w:val="48"/>
    <w:rsid w:val="00907255"/>
    <w:pPr>
      <w:spacing w:after="0" w:line="240" w:lineRule="auto"/>
    </w:pPr>
    <w:tblPr>
      <w:tblStyleRowBandSize w:val="1"/>
      <w:tblStyleColBandSize w:val="1"/>
      <w:tbl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seznam3poudarek1">
    <w:name w:val="List Table 3 Accent 1"/>
    <w:basedOn w:val="Navadnatabela"/>
    <w:uiPriority w:val="48"/>
    <w:rsid w:val="0014045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amrea3poudarek1">
    <w:name w:val="Grid Table 3 Accent 1"/>
    <w:basedOn w:val="Navadnatabela"/>
    <w:uiPriority w:val="48"/>
    <w:rsid w:val="00DB256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barvnamrea6poudarek5">
    <w:name w:val="Grid Table 6 Colorful Accent 5"/>
    <w:basedOn w:val="Navadnatabela"/>
    <w:uiPriority w:val="51"/>
    <w:rsid w:val="00DB2560"/>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barvniseznam6poudarek5">
    <w:name w:val="List Table 6 Colorful Accent 5"/>
    <w:basedOn w:val="Navadnatabela"/>
    <w:uiPriority w:val="51"/>
    <w:rsid w:val="00DB2560"/>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eznam4poudarek1">
    <w:name w:val="List Table 4 Accent 1"/>
    <w:basedOn w:val="Navadnatabela"/>
    <w:uiPriority w:val="49"/>
    <w:rsid w:val="00B823A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eznam4poudarek5">
    <w:name w:val="List Table 4 Accent 5"/>
    <w:basedOn w:val="Navadnatabela"/>
    <w:uiPriority w:val="49"/>
    <w:rsid w:val="00D23F7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eznam4poudarek6">
    <w:name w:val="List Table 4 Accent 6"/>
    <w:basedOn w:val="Navadnatabela"/>
    <w:uiPriority w:val="49"/>
    <w:rsid w:val="00784B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mrea4poudarek5">
    <w:name w:val="Grid Table 4 Accent 5"/>
    <w:basedOn w:val="Navadnatabela"/>
    <w:uiPriority w:val="49"/>
    <w:rsid w:val="00784B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Navadnatabela5">
    <w:name w:val="Plain Table 5"/>
    <w:basedOn w:val="Navadnatabela"/>
    <w:uiPriority w:val="45"/>
    <w:rsid w:val="00491D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Konnaopomba-besedilo">
    <w:name w:val="endnote text"/>
    <w:basedOn w:val="Navaden"/>
    <w:link w:val="Konnaopomba-besediloZnak"/>
    <w:uiPriority w:val="99"/>
    <w:semiHidden/>
    <w:unhideWhenUsed/>
    <w:rsid w:val="00D7052D"/>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D7052D"/>
    <w:rPr>
      <w:sz w:val="20"/>
      <w:szCs w:val="20"/>
    </w:rPr>
  </w:style>
  <w:style w:type="character" w:styleId="Konnaopomba-sklic">
    <w:name w:val="endnote reference"/>
    <w:basedOn w:val="Privzetapisavaodstavka"/>
    <w:uiPriority w:val="99"/>
    <w:semiHidden/>
    <w:unhideWhenUsed/>
    <w:rsid w:val="00D7052D"/>
    <w:rPr>
      <w:vertAlign w:val="superscript"/>
    </w:rPr>
  </w:style>
  <w:style w:type="numbering" w:customStyle="1" w:styleId="Trenutniseznam1">
    <w:name w:val="Trenutni seznam1"/>
    <w:uiPriority w:val="99"/>
    <w:rsid w:val="00E81234"/>
    <w:pPr>
      <w:numPr>
        <w:numId w:val="8"/>
      </w:numPr>
    </w:pPr>
  </w:style>
  <w:style w:type="numbering" w:customStyle="1" w:styleId="Trenutniseznam2">
    <w:name w:val="Trenutni seznam2"/>
    <w:uiPriority w:val="99"/>
    <w:rsid w:val="006F4FDF"/>
    <w:pPr>
      <w:numPr>
        <w:numId w:val="9"/>
      </w:numPr>
    </w:pPr>
  </w:style>
  <w:style w:type="table" w:styleId="Tabelamrea4poudarek1">
    <w:name w:val="Grid Table 4 Accent 1"/>
    <w:basedOn w:val="Navadnatabela"/>
    <w:uiPriority w:val="49"/>
    <w:rsid w:val="009F4E5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vetlamrea2poudarek1">
    <w:name w:val="Grid Table 2 Accent 1"/>
    <w:basedOn w:val="Navadnatabela"/>
    <w:uiPriority w:val="47"/>
    <w:rsid w:val="009F4E5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4">
    <w:name w:val="Plain Table 4"/>
    <w:basedOn w:val="Navadnatabela"/>
    <w:uiPriority w:val="44"/>
    <w:rsid w:val="00922A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001FD"/>
    <w:pPr>
      <w:spacing w:before="120" w:after="0" w:line="240" w:lineRule="auto"/>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zrazmikovZnak">
    <w:name w:val="Brez razmikov Znak"/>
    <w:basedOn w:val="Privzetapisavaodstavka"/>
    <w:link w:val="Brezrazmikov"/>
    <w:uiPriority w:val="1"/>
    <w:rsid w:val="00006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47">
      <w:bodyDiv w:val="1"/>
      <w:marLeft w:val="0"/>
      <w:marRight w:val="0"/>
      <w:marTop w:val="0"/>
      <w:marBottom w:val="0"/>
      <w:divBdr>
        <w:top w:val="none" w:sz="0" w:space="0" w:color="auto"/>
        <w:left w:val="none" w:sz="0" w:space="0" w:color="auto"/>
        <w:bottom w:val="none" w:sz="0" w:space="0" w:color="auto"/>
        <w:right w:val="none" w:sz="0" w:space="0" w:color="auto"/>
      </w:divBdr>
    </w:div>
    <w:div w:id="57486833">
      <w:bodyDiv w:val="1"/>
      <w:marLeft w:val="0"/>
      <w:marRight w:val="0"/>
      <w:marTop w:val="0"/>
      <w:marBottom w:val="0"/>
      <w:divBdr>
        <w:top w:val="none" w:sz="0" w:space="0" w:color="auto"/>
        <w:left w:val="none" w:sz="0" w:space="0" w:color="auto"/>
        <w:bottom w:val="none" w:sz="0" w:space="0" w:color="auto"/>
        <w:right w:val="none" w:sz="0" w:space="0" w:color="auto"/>
      </w:divBdr>
    </w:div>
    <w:div w:id="77946204">
      <w:bodyDiv w:val="1"/>
      <w:marLeft w:val="0"/>
      <w:marRight w:val="0"/>
      <w:marTop w:val="0"/>
      <w:marBottom w:val="0"/>
      <w:divBdr>
        <w:top w:val="none" w:sz="0" w:space="0" w:color="auto"/>
        <w:left w:val="none" w:sz="0" w:space="0" w:color="auto"/>
        <w:bottom w:val="none" w:sz="0" w:space="0" w:color="auto"/>
        <w:right w:val="none" w:sz="0" w:space="0" w:color="auto"/>
      </w:divBdr>
    </w:div>
    <w:div w:id="96218130">
      <w:bodyDiv w:val="1"/>
      <w:marLeft w:val="0"/>
      <w:marRight w:val="0"/>
      <w:marTop w:val="0"/>
      <w:marBottom w:val="0"/>
      <w:divBdr>
        <w:top w:val="none" w:sz="0" w:space="0" w:color="auto"/>
        <w:left w:val="none" w:sz="0" w:space="0" w:color="auto"/>
        <w:bottom w:val="none" w:sz="0" w:space="0" w:color="auto"/>
        <w:right w:val="none" w:sz="0" w:space="0" w:color="auto"/>
      </w:divBdr>
    </w:div>
    <w:div w:id="106852999">
      <w:bodyDiv w:val="1"/>
      <w:marLeft w:val="0"/>
      <w:marRight w:val="0"/>
      <w:marTop w:val="0"/>
      <w:marBottom w:val="0"/>
      <w:divBdr>
        <w:top w:val="none" w:sz="0" w:space="0" w:color="auto"/>
        <w:left w:val="none" w:sz="0" w:space="0" w:color="auto"/>
        <w:bottom w:val="none" w:sz="0" w:space="0" w:color="auto"/>
        <w:right w:val="none" w:sz="0" w:space="0" w:color="auto"/>
      </w:divBdr>
    </w:div>
    <w:div w:id="119501454">
      <w:bodyDiv w:val="1"/>
      <w:marLeft w:val="0"/>
      <w:marRight w:val="0"/>
      <w:marTop w:val="0"/>
      <w:marBottom w:val="0"/>
      <w:divBdr>
        <w:top w:val="none" w:sz="0" w:space="0" w:color="auto"/>
        <w:left w:val="none" w:sz="0" w:space="0" w:color="auto"/>
        <w:bottom w:val="none" w:sz="0" w:space="0" w:color="auto"/>
        <w:right w:val="none" w:sz="0" w:space="0" w:color="auto"/>
      </w:divBdr>
    </w:div>
    <w:div w:id="122696752">
      <w:bodyDiv w:val="1"/>
      <w:marLeft w:val="0"/>
      <w:marRight w:val="0"/>
      <w:marTop w:val="0"/>
      <w:marBottom w:val="0"/>
      <w:divBdr>
        <w:top w:val="none" w:sz="0" w:space="0" w:color="auto"/>
        <w:left w:val="none" w:sz="0" w:space="0" w:color="auto"/>
        <w:bottom w:val="none" w:sz="0" w:space="0" w:color="auto"/>
        <w:right w:val="none" w:sz="0" w:space="0" w:color="auto"/>
      </w:divBdr>
    </w:div>
    <w:div w:id="127668897">
      <w:bodyDiv w:val="1"/>
      <w:marLeft w:val="0"/>
      <w:marRight w:val="0"/>
      <w:marTop w:val="0"/>
      <w:marBottom w:val="0"/>
      <w:divBdr>
        <w:top w:val="none" w:sz="0" w:space="0" w:color="auto"/>
        <w:left w:val="none" w:sz="0" w:space="0" w:color="auto"/>
        <w:bottom w:val="none" w:sz="0" w:space="0" w:color="auto"/>
        <w:right w:val="none" w:sz="0" w:space="0" w:color="auto"/>
      </w:divBdr>
    </w:div>
    <w:div w:id="129637945">
      <w:bodyDiv w:val="1"/>
      <w:marLeft w:val="0"/>
      <w:marRight w:val="0"/>
      <w:marTop w:val="0"/>
      <w:marBottom w:val="0"/>
      <w:divBdr>
        <w:top w:val="none" w:sz="0" w:space="0" w:color="auto"/>
        <w:left w:val="none" w:sz="0" w:space="0" w:color="auto"/>
        <w:bottom w:val="none" w:sz="0" w:space="0" w:color="auto"/>
        <w:right w:val="none" w:sz="0" w:space="0" w:color="auto"/>
      </w:divBdr>
    </w:div>
    <w:div w:id="133835413">
      <w:bodyDiv w:val="1"/>
      <w:marLeft w:val="0"/>
      <w:marRight w:val="0"/>
      <w:marTop w:val="0"/>
      <w:marBottom w:val="0"/>
      <w:divBdr>
        <w:top w:val="none" w:sz="0" w:space="0" w:color="auto"/>
        <w:left w:val="none" w:sz="0" w:space="0" w:color="auto"/>
        <w:bottom w:val="none" w:sz="0" w:space="0" w:color="auto"/>
        <w:right w:val="none" w:sz="0" w:space="0" w:color="auto"/>
      </w:divBdr>
    </w:div>
    <w:div w:id="141700670">
      <w:bodyDiv w:val="1"/>
      <w:marLeft w:val="0"/>
      <w:marRight w:val="0"/>
      <w:marTop w:val="0"/>
      <w:marBottom w:val="0"/>
      <w:divBdr>
        <w:top w:val="none" w:sz="0" w:space="0" w:color="auto"/>
        <w:left w:val="none" w:sz="0" w:space="0" w:color="auto"/>
        <w:bottom w:val="none" w:sz="0" w:space="0" w:color="auto"/>
        <w:right w:val="none" w:sz="0" w:space="0" w:color="auto"/>
      </w:divBdr>
    </w:div>
    <w:div w:id="174466308">
      <w:bodyDiv w:val="1"/>
      <w:marLeft w:val="0"/>
      <w:marRight w:val="0"/>
      <w:marTop w:val="0"/>
      <w:marBottom w:val="0"/>
      <w:divBdr>
        <w:top w:val="none" w:sz="0" w:space="0" w:color="auto"/>
        <w:left w:val="none" w:sz="0" w:space="0" w:color="auto"/>
        <w:bottom w:val="none" w:sz="0" w:space="0" w:color="auto"/>
        <w:right w:val="none" w:sz="0" w:space="0" w:color="auto"/>
      </w:divBdr>
    </w:div>
    <w:div w:id="224534449">
      <w:bodyDiv w:val="1"/>
      <w:marLeft w:val="0"/>
      <w:marRight w:val="0"/>
      <w:marTop w:val="0"/>
      <w:marBottom w:val="0"/>
      <w:divBdr>
        <w:top w:val="none" w:sz="0" w:space="0" w:color="auto"/>
        <w:left w:val="none" w:sz="0" w:space="0" w:color="auto"/>
        <w:bottom w:val="none" w:sz="0" w:space="0" w:color="auto"/>
        <w:right w:val="none" w:sz="0" w:space="0" w:color="auto"/>
      </w:divBdr>
    </w:div>
    <w:div w:id="239217420">
      <w:bodyDiv w:val="1"/>
      <w:marLeft w:val="0"/>
      <w:marRight w:val="0"/>
      <w:marTop w:val="0"/>
      <w:marBottom w:val="0"/>
      <w:divBdr>
        <w:top w:val="none" w:sz="0" w:space="0" w:color="auto"/>
        <w:left w:val="none" w:sz="0" w:space="0" w:color="auto"/>
        <w:bottom w:val="none" w:sz="0" w:space="0" w:color="auto"/>
        <w:right w:val="none" w:sz="0" w:space="0" w:color="auto"/>
      </w:divBdr>
    </w:div>
    <w:div w:id="243297343">
      <w:bodyDiv w:val="1"/>
      <w:marLeft w:val="0"/>
      <w:marRight w:val="0"/>
      <w:marTop w:val="0"/>
      <w:marBottom w:val="0"/>
      <w:divBdr>
        <w:top w:val="none" w:sz="0" w:space="0" w:color="auto"/>
        <w:left w:val="none" w:sz="0" w:space="0" w:color="auto"/>
        <w:bottom w:val="none" w:sz="0" w:space="0" w:color="auto"/>
        <w:right w:val="none" w:sz="0" w:space="0" w:color="auto"/>
      </w:divBdr>
    </w:div>
    <w:div w:id="245188643">
      <w:bodyDiv w:val="1"/>
      <w:marLeft w:val="0"/>
      <w:marRight w:val="0"/>
      <w:marTop w:val="0"/>
      <w:marBottom w:val="0"/>
      <w:divBdr>
        <w:top w:val="none" w:sz="0" w:space="0" w:color="auto"/>
        <w:left w:val="none" w:sz="0" w:space="0" w:color="auto"/>
        <w:bottom w:val="none" w:sz="0" w:space="0" w:color="auto"/>
        <w:right w:val="none" w:sz="0" w:space="0" w:color="auto"/>
      </w:divBdr>
    </w:div>
    <w:div w:id="263417772">
      <w:bodyDiv w:val="1"/>
      <w:marLeft w:val="0"/>
      <w:marRight w:val="0"/>
      <w:marTop w:val="0"/>
      <w:marBottom w:val="0"/>
      <w:divBdr>
        <w:top w:val="none" w:sz="0" w:space="0" w:color="auto"/>
        <w:left w:val="none" w:sz="0" w:space="0" w:color="auto"/>
        <w:bottom w:val="none" w:sz="0" w:space="0" w:color="auto"/>
        <w:right w:val="none" w:sz="0" w:space="0" w:color="auto"/>
      </w:divBdr>
    </w:div>
    <w:div w:id="276258913">
      <w:bodyDiv w:val="1"/>
      <w:marLeft w:val="0"/>
      <w:marRight w:val="0"/>
      <w:marTop w:val="0"/>
      <w:marBottom w:val="0"/>
      <w:divBdr>
        <w:top w:val="none" w:sz="0" w:space="0" w:color="auto"/>
        <w:left w:val="none" w:sz="0" w:space="0" w:color="auto"/>
        <w:bottom w:val="none" w:sz="0" w:space="0" w:color="auto"/>
        <w:right w:val="none" w:sz="0" w:space="0" w:color="auto"/>
      </w:divBdr>
    </w:div>
    <w:div w:id="314842657">
      <w:bodyDiv w:val="1"/>
      <w:marLeft w:val="0"/>
      <w:marRight w:val="0"/>
      <w:marTop w:val="0"/>
      <w:marBottom w:val="0"/>
      <w:divBdr>
        <w:top w:val="none" w:sz="0" w:space="0" w:color="auto"/>
        <w:left w:val="none" w:sz="0" w:space="0" w:color="auto"/>
        <w:bottom w:val="none" w:sz="0" w:space="0" w:color="auto"/>
        <w:right w:val="none" w:sz="0" w:space="0" w:color="auto"/>
      </w:divBdr>
    </w:div>
    <w:div w:id="331370560">
      <w:bodyDiv w:val="1"/>
      <w:marLeft w:val="0"/>
      <w:marRight w:val="0"/>
      <w:marTop w:val="0"/>
      <w:marBottom w:val="0"/>
      <w:divBdr>
        <w:top w:val="none" w:sz="0" w:space="0" w:color="auto"/>
        <w:left w:val="none" w:sz="0" w:space="0" w:color="auto"/>
        <w:bottom w:val="none" w:sz="0" w:space="0" w:color="auto"/>
        <w:right w:val="none" w:sz="0" w:space="0" w:color="auto"/>
      </w:divBdr>
    </w:div>
    <w:div w:id="347828232">
      <w:bodyDiv w:val="1"/>
      <w:marLeft w:val="0"/>
      <w:marRight w:val="0"/>
      <w:marTop w:val="0"/>
      <w:marBottom w:val="0"/>
      <w:divBdr>
        <w:top w:val="none" w:sz="0" w:space="0" w:color="auto"/>
        <w:left w:val="none" w:sz="0" w:space="0" w:color="auto"/>
        <w:bottom w:val="none" w:sz="0" w:space="0" w:color="auto"/>
        <w:right w:val="none" w:sz="0" w:space="0" w:color="auto"/>
      </w:divBdr>
    </w:div>
    <w:div w:id="350570944">
      <w:bodyDiv w:val="1"/>
      <w:marLeft w:val="0"/>
      <w:marRight w:val="0"/>
      <w:marTop w:val="0"/>
      <w:marBottom w:val="0"/>
      <w:divBdr>
        <w:top w:val="none" w:sz="0" w:space="0" w:color="auto"/>
        <w:left w:val="none" w:sz="0" w:space="0" w:color="auto"/>
        <w:bottom w:val="none" w:sz="0" w:space="0" w:color="auto"/>
        <w:right w:val="none" w:sz="0" w:space="0" w:color="auto"/>
      </w:divBdr>
    </w:div>
    <w:div w:id="360673377">
      <w:bodyDiv w:val="1"/>
      <w:marLeft w:val="0"/>
      <w:marRight w:val="0"/>
      <w:marTop w:val="0"/>
      <w:marBottom w:val="0"/>
      <w:divBdr>
        <w:top w:val="none" w:sz="0" w:space="0" w:color="auto"/>
        <w:left w:val="none" w:sz="0" w:space="0" w:color="auto"/>
        <w:bottom w:val="none" w:sz="0" w:space="0" w:color="auto"/>
        <w:right w:val="none" w:sz="0" w:space="0" w:color="auto"/>
      </w:divBdr>
    </w:div>
    <w:div w:id="375784748">
      <w:bodyDiv w:val="1"/>
      <w:marLeft w:val="0"/>
      <w:marRight w:val="0"/>
      <w:marTop w:val="0"/>
      <w:marBottom w:val="0"/>
      <w:divBdr>
        <w:top w:val="none" w:sz="0" w:space="0" w:color="auto"/>
        <w:left w:val="none" w:sz="0" w:space="0" w:color="auto"/>
        <w:bottom w:val="none" w:sz="0" w:space="0" w:color="auto"/>
        <w:right w:val="none" w:sz="0" w:space="0" w:color="auto"/>
      </w:divBdr>
    </w:div>
    <w:div w:id="388193455">
      <w:bodyDiv w:val="1"/>
      <w:marLeft w:val="0"/>
      <w:marRight w:val="0"/>
      <w:marTop w:val="0"/>
      <w:marBottom w:val="0"/>
      <w:divBdr>
        <w:top w:val="none" w:sz="0" w:space="0" w:color="auto"/>
        <w:left w:val="none" w:sz="0" w:space="0" w:color="auto"/>
        <w:bottom w:val="none" w:sz="0" w:space="0" w:color="auto"/>
        <w:right w:val="none" w:sz="0" w:space="0" w:color="auto"/>
      </w:divBdr>
    </w:div>
    <w:div w:id="395981802">
      <w:bodyDiv w:val="1"/>
      <w:marLeft w:val="0"/>
      <w:marRight w:val="0"/>
      <w:marTop w:val="0"/>
      <w:marBottom w:val="0"/>
      <w:divBdr>
        <w:top w:val="none" w:sz="0" w:space="0" w:color="auto"/>
        <w:left w:val="none" w:sz="0" w:space="0" w:color="auto"/>
        <w:bottom w:val="none" w:sz="0" w:space="0" w:color="auto"/>
        <w:right w:val="none" w:sz="0" w:space="0" w:color="auto"/>
      </w:divBdr>
    </w:div>
    <w:div w:id="398334107">
      <w:bodyDiv w:val="1"/>
      <w:marLeft w:val="0"/>
      <w:marRight w:val="0"/>
      <w:marTop w:val="0"/>
      <w:marBottom w:val="0"/>
      <w:divBdr>
        <w:top w:val="none" w:sz="0" w:space="0" w:color="auto"/>
        <w:left w:val="none" w:sz="0" w:space="0" w:color="auto"/>
        <w:bottom w:val="none" w:sz="0" w:space="0" w:color="auto"/>
        <w:right w:val="none" w:sz="0" w:space="0" w:color="auto"/>
      </w:divBdr>
    </w:div>
    <w:div w:id="401366770">
      <w:bodyDiv w:val="1"/>
      <w:marLeft w:val="0"/>
      <w:marRight w:val="0"/>
      <w:marTop w:val="0"/>
      <w:marBottom w:val="0"/>
      <w:divBdr>
        <w:top w:val="none" w:sz="0" w:space="0" w:color="auto"/>
        <w:left w:val="none" w:sz="0" w:space="0" w:color="auto"/>
        <w:bottom w:val="none" w:sz="0" w:space="0" w:color="auto"/>
        <w:right w:val="none" w:sz="0" w:space="0" w:color="auto"/>
      </w:divBdr>
    </w:div>
    <w:div w:id="430199971">
      <w:bodyDiv w:val="1"/>
      <w:marLeft w:val="0"/>
      <w:marRight w:val="0"/>
      <w:marTop w:val="0"/>
      <w:marBottom w:val="0"/>
      <w:divBdr>
        <w:top w:val="none" w:sz="0" w:space="0" w:color="auto"/>
        <w:left w:val="none" w:sz="0" w:space="0" w:color="auto"/>
        <w:bottom w:val="none" w:sz="0" w:space="0" w:color="auto"/>
        <w:right w:val="none" w:sz="0" w:space="0" w:color="auto"/>
      </w:divBdr>
    </w:div>
    <w:div w:id="502164930">
      <w:bodyDiv w:val="1"/>
      <w:marLeft w:val="0"/>
      <w:marRight w:val="0"/>
      <w:marTop w:val="0"/>
      <w:marBottom w:val="0"/>
      <w:divBdr>
        <w:top w:val="none" w:sz="0" w:space="0" w:color="auto"/>
        <w:left w:val="none" w:sz="0" w:space="0" w:color="auto"/>
        <w:bottom w:val="none" w:sz="0" w:space="0" w:color="auto"/>
        <w:right w:val="none" w:sz="0" w:space="0" w:color="auto"/>
      </w:divBdr>
    </w:div>
    <w:div w:id="512188177">
      <w:bodyDiv w:val="1"/>
      <w:marLeft w:val="0"/>
      <w:marRight w:val="0"/>
      <w:marTop w:val="0"/>
      <w:marBottom w:val="0"/>
      <w:divBdr>
        <w:top w:val="none" w:sz="0" w:space="0" w:color="auto"/>
        <w:left w:val="none" w:sz="0" w:space="0" w:color="auto"/>
        <w:bottom w:val="none" w:sz="0" w:space="0" w:color="auto"/>
        <w:right w:val="none" w:sz="0" w:space="0" w:color="auto"/>
      </w:divBdr>
    </w:div>
    <w:div w:id="544829154">
      <w:bodyDiv w:val="1"/>
      <w:marLeft w:val="0"/>
      <w:marRight w:val="0"/>
      <w:marTop w:val="0"/>
      <w:marBottom w:val="0"/>
      <w:divBdr>
        <w:top w:val="none" w:sz="0" w:space="0" w:color="auto"/>
        <w:left w:val="none" w:sz="0" w:space="0" w:color="auto"/>
        <w:bottom w:val="none" w:sz="0" w:space="0" w:color="auto"/>
        <w:right w:val="none" w:sz="0" w:space="0" w:color="auto"/>
      </w:divBdr>
    </w:div>
    <w:div w:id="548955353">
      <w:bodyDiv w:val="1"/>
      <w:marLeft w:val="0"/>
      <w:marRight w:val="0"/>
      <w:marTop w:val="0"/>
      <w:marBottom w:val="0"/>
      <w:divBdr>
        <w:top w:val="none" w:sz="0" w:space="0" w:color="auto"/>
        <w:left w:val="none" w:sz="0" w:space="0" w:color="auto"/>
        <w:bottom w:val="none" w:sz="0" w:space="0" w:color="auto"/>
        <w:right w:val="none" w:sz="0" w:space="0" w:color="auto"/>
      </w:divBdr>
    </w:div>
    <w:div w:id="570432139">
      <w:bodyDiv w:val="1"/>
      <w:marLeft w:val="0"/>
      <w:marRight w:val="0"/>
      <w:marTop w:val="0"/>
      <w:marBottom w:val="0"/>
      <w:divBdr>
        <w:top w:val="none" w:sz="0" w:space="0" w:color="auto"/>
        <w:left w:val="none" w:sz="0" w:space="0" w:color="auto"/>
        <w:bottom w:val="none" w:sz="0" w:space="0" w:color="auto"/>
        <w:right w:val="none" w:sz="0" w:space="0" w:color="auto"/>
      </w:divBdr>
    </w:div>
    <w:div w:id="571157308">
      <w:bodyDiv w:val="1"/>
      <w:marLeft w:val="0"/>
      <w:marRight w:val="0"/>
      <w:marTop w:val="0"/>
      <w:marBottom w:val="0"/>
      <w:divBdr>
        <w:top w:val="none" w:sz="0" w:space="0" w:color="auto"/>
        <w:left w:val="none" w:sz="0" w:space="0" w:color="auto"/>
        <w:bottom w:val="none" w:sz="0" w:space="0" w:color="auto"/>
        <w:right w:val="none" w:sz="0" w:space="0" w:color="auto"/>
      </w:divBdr>
    </w:div>
    <w:div w:id="576136782">
      <w:bodyDiv w:val="1"/>
      <w:marLeft w:val="0"/>
      <w:marRight w:val="0"/>
      <w:marTop w:val="0"/>
      <w:marBottom w:val="0"/>
      <w:divBdr>
        <w:top w:val="none" w:sz="0" w:space="0" w:color="auto"/>
        <w:left w:val="none" w:sz="0" w:space="0" w:color="auto"/>
        <w:bottom w:val="none" w:sz="0" w:space="0" w:color="auto"/>
        <w:right w:val="none" w:sz="0" w:space="0" w:color="auto"/>
      </w:divBdr>
    </w:div>
    <w:div w:id="645161774">
      <w:bodyDiv w:val="1"/>
      <w:marLeft w:val="0"/>
      <w:marRight w:val="0"/>
      <w:marTop w:val="0"/>
      <w:marBottom w:val="0"/>
      <w:divBdr>
        <w:top w:val="none" w:sz="0" w:space="0" w:color="auto"/>
        <w:left w:val="none" w:sz="0" w:space="0" w:color="auto"/>
        <w:bottom w:val="none" w:sz="0" w:space="0" w:color="auto"/>
        <w:right w:val="none" w:sz="0" w:space="0" w:color="auto"/>
      </w:divBdr>
    </w:div>
    <w:div w:id="671952778">
      <w:bodyDiv w:val="1"/>
      <w:marLeft w:val="0"/>
      <w:marRight w:val="0"/>
      <w:marTop w:val="0"/>
      <w:marBottom w:val="0"/>
      <w:divBdr>
        <w:top w:val="none" w:sz="0" w:space="0" w:color="auto"/>
        <w:left w:val="none" w:sz="0" w:space="0" w:color="auto"/>
        <w:bottom w:val="none" w:sz="0" w:space="0" w:color="auto"/>
        <w:right w:val="none" w:sz="0" w:space="0" w:color="auto"/>
      </w:divBdr>
    </w:div>
    <w:div w:id="705133992">
      <w:bodyDiv w:val="1"/>
      <w:marLeft w:val="0"/>
      <w:marRight w:val="0"/>
      <w:marTop w:val="0"/>
      <w:marBottom w:val="0"/>
      <w:divBdr>
        <w:top w:val="none" w:sz="0" w:space="0" w:color="auto"/>
        <w:left w:val="none" w:sz="0" w:space="0" w:color="auto"/>
        <w:bottom w:val="none" w:sz="0" w:space="0" w:color="auto"/>
        <w:right w:val="none" w:sz="0" w:space="0" w:color="auto"/>
      </w:divBdr>
    </w:div>
    <w:div w:id="707267193">
      <w:bodyDiv w:val="1"/>
      <w:marLeft w:val="0"/>
      <w:marRight w:val="0"/>
      <w:marTop w:val="0"/>
      <w:marBottom w:val="0"/>
      <w:divBdr>
        <w:top w:val="none" w:sz="0" w:space="0" w:color="auto"/>
        <w:left w:val="none" w:sz="0" w:space="0" w:color="auto"/>
        <w:bottom w:val="none" w:sz="0" w:space="0" w:color="auto"/>
        <w:right w:val="none" w:sz="0" w:space="0" w:color="auto"/>
      </w:divBdr>
    </w:div>
    <w:div w:id="709302577">
      <w:bodyDiv w:val="1"/>
      <w:marLeft w:val="0"/>
      <w:marRight w:val="0"/>
      <w:marTop w:val="0"/>
      <w:marBottom w:val="0"/>
      <w:divBdr>
        <w:top w:val="none" w:sz="0" w:space="0" w:color="auto"/>
        <w:left w:val="none" w:sz="0" w:space="0" w:color="auto"/>
        <w:bottom w:val="none" w:sz="0" w:space="0" w:color="auto"/>
        <w:right w:val="none" w:sz="0" w:space="0" w:color="auto"/>
      </w:divBdr>
    </w:div>
    <w:div w:id="713044019">
      <w:bodyDiv w:val="1"/>
      <w:marLeft w:val="0"/>
      <w:marRight w:val="0"/>
      <w:marTop w:val="0"/>
      <w:marBottom w:val="0"/>
      <w:divBdr>
        <w:top w:val="none" w:sz="0" w:space="0" w:color="auto"/>
        <w:left w:val="none" w:sz="0" w:space="0" w:color="auto"/>
        <w:bottom w:val="none" w:sz="0" w:space="0" w:color="auto"/>
        <w:right w:val="none" w:sz="0" w:space="0" w:color="auto"/>
      </w:divBdr>
    </w:div>
    <w:div w:id="713506942">
      <w:bodyDiv w:val="1"/>
      <w:marLeft w:val="0"/>
      <w:marRight w:val="0"/>
      <w:marTop w:val="0"/>
      <w:marBottom w:val="0"/>
      <w:divBdr>
        <w:top w:val="none" w:sz="0" w:space="0" w:color="auto"/>
        <w:left w:val="none" w:sz="0" w:space="0" w:color="auto"/>
        <w:bottom w:val="none" w:sz="0" w:space="0" w:color="auto"/>
        <w:right w:val="none" w:sz="0" w:space="0" w:color="auto"/>
      </w:divBdr>
    </w:div>
    <w:div w:id="716275201">
      <w:bodyDiv w:val="1"/>
      <w:marLeft w:val="0"/>
      <w:marRight w:val="0"/>
      <w:marTop w:val="0"/>
      <w:marBottom w:val="0"/>
      <w:divBdr>
        <w:top w:val="none" w:sz="0" w:space="0" w:color="auto"/>
        <w:left w:val="none" w:sz="0" w:space="0" w:color="auto"/>
        <w:bottom w:val="none" w:sz="0" w:space="0" w:color="auto"/>
        <w:right w:val="none" w:sz="0" w:space="0" w:color="auto"/>
      </w:divBdr>
    </w:div>
    <w:div w:id="745612563">
      <w:bodyDiv w:val="1"/>
      <w:marLeft w:val="0"/>
      <w:marRight w:val="0"/>
      <w:marTop w:val="0"/>
      <w:marBottom w:val="0"/>
      <w:divBdr>
        <w:top w:val="none" w:sz="0" w:space="0" w:color="auto"/>
        <w:left w:val="none" w:sz="0" w:space="0" w:color="auto"/>
        <w:bottom w:val="none" w:sz="0" w:space="0" w:color="auto"/>
        <w:right w:val="none" w:sz="0" w:space="0" w:color="auto"/>
      </w:divBdr>
    </w:div>
    <w:div w:id="781994376">
      <w:bodyDiv w:val="1"/>
      <w:marLeft w:val="0"/>
      <w:marRight w:val="0"/>
      <w:marTop w:val="0"/>
      <w:marBottom w:val="0"/>
      <w:divBdr>
        <w:top w:val="none" w:sz="0" w:space="0" w:color="auto"/>
        <w:left w:val="none" w:sz="0" w:space="0" w:color="auto"/>
        <w:bottom w:val="none" w:sz="0" w:space="0" w:color="auto"/>
        <w:right w:val="none" w:sz="0" w:space="0" w:color="auto"/>
      </w:divBdr>
    </w:div>
    <w:div w:id="782917868">
      <w:bodyDiv w:val="1"/>
      <w:marLeft w:val="0"/>
      <w:marRight w:val="0"/>
      <w:marTop w:val="0"/>
      <w:marBottom w:val="0"/>
      <w:divBdr>
        <w:top w:val="none" w:sz="0" w:space="0" w:color="auto"/>
        <w:left w:val="none" w:sz="0" w:space="0" w:color="auto"/>
        <w:bottom w:val="none" w:sz="0" w:space="0" w:color="auto"/>
        <w:right w:val="none" w:sz="0" w:space="0" w:color="auto"/>
      </w:divBdr>
    </w:div>
    <w:div w:id="787432740">
      <w:bodyDiv w:val="1"/>
      <w:marLeft w:val="0"/>
      <w:marRight w:val="0"/>
      <w:marTop w:val="0"/>
      <w:marBottom w:val="0"/>
      <w:divBdr>
        <w:top w:val="none" w:sz="0" w:space="0" w:color="auto"/>
        <w:left w:val="none" w:sz="0" w:space="0" w:color="auto"/>
        <w:bottom w:val="none" w:sz="0" w:space="0" w:color="auto"/>
        <w:right w:val="none" w:sz="0" w:space="0" w:color="auto"/>
      </w:divBdr>
    </w:div>
    <w:div w:id="812067674">
      <w:bodyDiv w:val="1"/>
      <w:marLeft w:val="0"/>
      <w:marRight w:val="0"/>
      <w:marTop w:val="0"/>
      <w:marBottom w:val="0"/>
      <w:divBdr>
        <w:top w:val="none" w:sz="0" w:space="0" w:color="auto"/>
        <w:left w:val="none" w:sz="0" w:space="0" w:color="auto"/>
        <w:bottom w:val="none" w:sz="0" w:space="0" w:color="auto"/>
        <w:right w:val="none" w:sz="0" w:space="0" w:color="auto"/>
      </w:divBdr>
    </w:div>
    <w:div w:id="815218208">
      <w:bodyDiv w:val="1"/>
      <w:marLeft w:val="0"/>
      <w:marRight w:val="0"/>
      <w:marTop w:val="0"/>
      <w:marBottom w:val="0"/>
      <w:divBdr>
        <w:top w:val="none" w:sz="0" w:space="0" w:color="auto"/>
        <w:left w:val="none" w:sz="0" w:space="0" w:color="auto"/>
        <w:bottom w:val="none" w:sz="0" w:space="0" w:color="auto"/>
        <w:right w:val="none" w:sz="0" w:space="0" w:color="auto"/>
      </w:divBdr>
    </w:div>
    <w:div w:id="823355531">
      <w:bodyDiv w:val="1"/>
      <w:marLeft w:val="0"/>
      <w:marRight w:val="0"/>
      <w:marTop w:val="0"/>
      <w:marBottom w:val="0"/>
      <w:divBdr>
        <w:top w:val="none" w:sz="0" w:space="0" w:color="auto"/>
        <w:left w:val="none" w:sz="0" w:space="0" w:color="auto"/>
        <w:bottom w:val="none" w:sz="0" w:space="0" w:color="auto"/>
        <w:right w:val="none" w:sz="0" w:space="0" w:color="auto"/>
      </w:divBdr>
    </w:div>
    <w:div w:id="872229968">
      <w:bodyDiv w:val="1"/>
      <w:marLeft w:val="0"/>
      <w:marRight w:val="0"/>
      <w:marTop w:val="0"/>
      <w:marBottom w:val="0"/>
      <w:divBdr>
        <w:top w:val="none" w:sz="0" w:space="0" w:color="auto"/>
        <w:left w:val="none" w:sz="0" w:space="0" w:color="auto"/>
        <w:bottom w:val="none" w:sz="0" w:space="0" w:color="auto"/>
        <w:right w:val="none" w:sz="0" w:space="0" w:color="auto"/>
      </w:divBdr>
    </w:div>
    <w:div w:id="889852333">
      <w:bodyDiv w:val="1"/>
      <w:marLeft w:val="0"/>
      <w:marRight w:val="0"/>
      <w:marTop w:val="0"/>
      <w:marBottom w:val="0"/>
      <w:divBdr>
        <w:top w:val="none" w:sz="0" w:space="0" w:color="auto"/>
        <w:left w:val="none" w:sz="0" w:space="0" w:color="auto"/>
        <w:bottom w:val="none" w:sz="0" w:space="0" w:color="auto"/>
        <w:right w:val="none" w:sz="0" w:space="0" w:color="auto"/>
      </w:divBdr>
    </w:div>
    <w:div w:id="916326872">
      <w:bodyDiv w:val="1"/>
      <w:marLeft w:val="0"/>
      <w:marRight w:val="0"/>
      <w:marTop w:val="0"/>
      <w:marBottom w:val="0"/>
      <w:divBdr>
        <w:top w:val="none" w:sz="0" w:space="0" w:color="auto"/>
        <w:left w:val="none" w:sz="0" w:space="0" w:color="auto"/>
        <w:bottom w:val="none" w:sz="0" w:space="0" w:color="auto"/>
        <w:right w:val="none" w:sz="0" w:space="0" w:color="auto"/>
      </w:divBdr>
    </w:div>
    <w:div w:id="919169347">
      <w:bodyDiv w:val="1"/>
      <w:marLeft w:val="0"/>
      <w:marRight w:val="0"/>
      <w:marTop w:val="0"/>
      <w:marBottom w:val="0"/>
      <w:divBdr>
        <w:top w:val="none" w:sz="0" w:space="0" w:color="auto"/>
        <w:left w:val="none" w:sz="0" w:space="0" w:color="auto"/>
        <w:bottom w:val="none" w:sz="0" w:space="0" w:color="auto"/>
        <w:right w:val="none" w:sz="0" w:space="0" w:color="auto"/>
      </w:divBdr>
    </w:div>
    <w:div w:id="924992120">
      <w:bodyDiv w:val="1"/>
      <w:marLeft w:val="0"/>
      <w:marRight w:val="0"/>
      <w:marTop w:val="0"/>
      <w:marBottom w:val="0"/>
      <w:divBdr>
        <w:top w:val="none" w:sz="0" w:space="0" w:color="auto"/>
        <w:left w:val="none" w:sz="0" w:space="0" w:color="auto"/>
        <w:bottom w:val="none" w:sz="0" w:space="0" w:color="auto"/>
        <w:right w:val="none" w:sz="0" w:space="0" w:color="auto"/>
      </w:divBdr>
    </w:div>
    <w:div w:id="945115874">
      <w:bodyDiv w:val="1"/>
      <w:marLeft w:val="0"/>
      <w:marRight w:val="0"/>
      <w:marTop w:val="0"/>
      <w:marBottom w:val="0"/>
      <w:divBdr>
        <w:top w:val="none" w:sz="0" w:space="0" w:color="auto"/>
        <w:left w:val="none" w:sz="0" w:space="0" w:color="auto"/>
        <w:bottom w:val="none" w:sz="0" w:space="0" w:color="auto"/>
        <w:right w:val="none" w:sz="0" w:space="0" w:color="auto"/>
      </w:divBdr>
    </w:div>
    <w:div w:id="953903330">
      <w:bodyDiv w:val="1"/>
      <w:marLeft w:val="0"/>
      <w:marRight w:val="0"/>
      <w:marTop w:val="0"/>
      <w:marBottom w:val="0"/>
      <w:divBdr>
        <w:top w:val="none" w:sz="0" w:space="0" w:color="auto"/>
        <w:left w:val="none" w:sz="0" w:space="0" w:color="auto"/>
        <w:bottom w:val="none" w:sz="0" w:space="0" w:color="auto"/>
        <w:right w:val="none" w:sz="0" w:space="0" w:color="auto"/>
      </w:divBdr>
    </w:div>
    <w:div w:id="972560359">
      <w:bodyDiv w:val="1"/>
      <w:marLeft w:val="0"/>
      <w:marRight w:val="0"/>
      <w:marTop w:val="0"/>
      <w:marBottom w:val="0"/>
      <w:divBdr>
        <w:top w:val="none" w:sz="0" w:space="0" w:color="auto"/>
        <w:left w:val="none" w:sz="0" w:space="0" w:color="auto"/>
        <w:bottom w:val="none" w:sz="0" w:space="0" w:color="auto"/>
        <w:right w:val="none" w:sz="0" w:space="0" w:color="auto"/>
      </w:divBdr>
    </w:div>
    <w:div w:id="975447302">
      <w:bodyDiv w:val="1"/>
      <w:marLeft w:val="0"/>
      <w:marRight w:val="0"/>
      <w:marTop w:val="0"/>
      <w:marBottom w:val="0"/>
      <w:divBdr>
        <w:top w:val="none" w:sz="0" w:space="0" w:color="auto"/>
        <w:left w:val="none" w:sz="0" w:space="0" w:color="auto"/>
        <w:bottom w:val="none" w:sz="0" w:space="0" w:color="auto"/>
        <w:right w:val="none" w:sz="0" w:space="0" w:color="auto"/>
      </w:divBdr>
    </w:div>
    <w:div w:id="982539508">
      <w:bodyDiv w:val="1"/>
      <w:marLeft w:val="0"/>
      <w:marRight w:val="0"/>
      <w:marTop w:val="0"/>
      <w:marBottom w:val="0"/>
      <w:divBdr>
        <w:top w:val="none" w:sz="0" w:space="0" w:color="auto"/>
        <w:left w:val="none" w:sz="0" w:space="0" w:color="auto"/>
        <w:bottom w:val="none" w:sz="0" w:space="0" w:color="auto"/>
        <w:right w:val="none" w:sz="0" w:space="0" w:color="auto"/>
      </w:divBdr>
    </w:div>
    <w:div w:id="987513264">
      <w:bodyDiv w:val="1"/>
      <w:marLeft w:val="0"/>
      <w:marRight w:val="0"/>
      <w:marTop w:val="0"/>
      <w:marBottom w:val="0"/>
      <w:divBdr>
        <w:top w:val="none" w:sz="0" w:space="0" w:color="auto"/>
        <w:left w:val="none" w:sz="0" w:space="0" w:color="auto"/>
        <w:bottom w:val="none" w:sz="0" w:space="0" w:color="auto"/>
        <w:right w:val="none" w:sz="0" w:space="0" w:color="auto"/>
      </w:divBdr>
    </w:div>
    <w:div w:id="992175149">
      <w:bodyDiv w:val="1"/>
      <w:marLeft w:val="0"/>
      <w:marRight w:val="0"/>
      <w:marTop w:val="0"/>
      <w:marBottom w:val="0"/>
      <w:divBdr>
        <w:top w:val="none" w:sz="0" w:space="0" w:color="auto"/>
        <w:left w:val="none" w:sz="0" w:space="0" w:color="auto"/>
        <w:bottom w:val="none" w:sz="0" w:space="0" w:color="auto"/>
        <w:right w:val="none" w:sz="0" w:space="0" w:color="auto"/>
      </w:divBdr>
    </w:div>
    <w:div w:id="1020820951">
      <w:bodyDiv w:val="1"/>
      <w:marLeft w:val="0"/>
      <w:marRight w:val="0"/>
      <w:marTop w:val="0"/>
      <w:marBottom w:val="0"/>
      <w:divBdr>
        <w:top w:val="none" w:sz="0" w:space="0" w:color="auto"/>
        <w:left w:val="none" w:sz="0" w:space="0" w:color="auto"/>
        <w:bottom w:val="none" w:sz="0" w:space="0" w:color="auto"/>
        <w:right w:val="none" w:sz="0" w:space="0" w:color="auto"/>
      </w:divBdr>
    </w:div>
    <w:div w:id="1046612207">
      <w:bodyDiv w:val="1"/>
      <w:marLeft w:val="0"/>
      <w:marRight w:val="0"/>
      <w:marTop w:val="0"/>
      <w:marBottom w:val="0"/>
      <w:divBdr>
        <w:top w:val="none" w:sz="0" w:space="0" w:color="auto"/>
        <w:left w:val="none" w:sz="0" w:space="0" w:color="auto"/>
        <w:bottom w:val="none" w:sz="0" w:space="0" w:color="auto"/>
        <w:right w:val="none" w:sz="0" w:space="0" w:color="auto"/>
      </w:divBdr>
    </w:div>
    <w:div w:id="1053429870">
      <w:bodyDiv w:val="1"/>
      <w:marLeft w:val="0"/>
      <w:marRight w:val="0"/>
      <w:marTop w:val="0"/>
      <w:marBottom w:val="0"/>
      <w:divBdr>
        <w:top w:val="none" w:sz="0" w:space="0" w:color="auto"/>
        <w:left w:val="none" w:sz="0" w:space="0" w:color="auto"/>
        <w:bottom w:val="none" w:sz="0" w:space="0" w:color="auto"/>
        <w:right w:val="none" w:sz="0" w:space="0" w:color="auto"/>
      </w:divBdr>
    </w:div>
    <w:div w:id="1070540513">
      <w:bodyDiv w:val="1"/>
      <w:marLeft w:val="0"/>
      <w:marRight w:val="0"/>
      <w:marTop w:val="0"/>
      <w:marBottom w:val="0"/>
      <w:divBdr>
        <w:top w:val="none" w:sz="0" w:space="0" w:color="auto"/>
        <w:left w:val="none" w:sz="0" w:space="0" w:color="auto"/>
        <w:bottom w:val="none" w:sz="0" w:space="0" w:color="auto"/>
        <w:right w:val="none" w:sz="0" w:space="0" w:color="auto"/>
      </w:divBdr>
    </w:div>
    <w:div w:id="1074937323">
      <w:bodyDiv w:val="1"/>
      <w:marLeft w:val="0"/>
      <w:marRight w:val="0"/>
      <w:marTop w:val="0"/>
      <w:marBottom w:val="0"/>
      <w:divBdr>
        <w:top w:val="none" w:sz="0" w:space="0" w:color="auto"/>
        <w:left w:val="none" w:sz="0" w:space="0" w:color="auto"/>
        <w:bottom w:val="none" w:sz="0" w:space="0" w:color="auto"/>
        <w:right w:val="none" w:sz="0" w:space="0" w:color="auto"/>
      </w:divBdr>
    </w:div>
    <w:div w:id="1136098297">
      <w:bodyDiv w:val="1"/>
      <w:marLeft w:val="0"/>
      <w:marRight w:val="0"/>
      <w:marTop w:val="0"/>
      <w:marBottom w:val="0"/>
      <w:divBdr>
        <w:top w:val="none" w:sz="0" w:space="0" w:color="auto"/>
        <w:left w:val="none" w:sz="0" w:space="0" w:color="auto"/>
        <w:bottom w:val="none" w:sz="0" w:space="0" w:color="auto"/>
        <w:right w:val="none" w:sz="0" w:space="0" w:color="auto"/>
      </w:divBdr>
    </w:div>
    <w:div w:id="1137382019">
      <w:bodyDiv w:val="1"/>
      <w:marLeft w:val="0"/>
      <w:marRight w:val="0"/>
      <w:marTop w:val="0"/>
      <w:marBottom w:val="0"/>
      <w:divBdr>
        <w:top w:val="none" w:sz="0" w:space="0" w:color="auto"/>
        <w:left w:val="none" w:sz="0" w:space="0" w:color="auto"/>
        <w:bottom w:val="none" w:sz="0" w:space="0" w:color="auto"/>
        <w:right w:val="none" w:sz="0" w:space="0" w:color="auto"/>
      </w:divBdr>
    </w:div>
    <w:div w:id="1173957390">
      <w:bodyDiv w:val="1"/>
      <w:marLeft w:val="0"/>
      <w:marRight w:val="0"/>
      <w:marTop w:val="0"/>
      <w:marBottom w:val="0"/>
      <w:divBdr>
        <w:top w:val="none" w:sz="0" w:space="0" w:color="auto"/>
        <w:left w:val="none" w:sz="0" w:space="0" w:color="auto"/>
        <w:bottom w:val="none" w:sz="0" w:space="0" w:color="auto"/>
        <w:right w:val="none" w:sz="0" w:space="0" w:color="auto"/>
      </w:divBdr>
    </w:div>
    <w:div w:id="1192499573">
      <w:bodyDiv w:val="1"/>
      <w:marLeft w:val="0"/>
      <w:marRight w:val="0"/>
      <w:marTop w:val="0"/>
      <w:marBottom w:val="0"/>
      <w:divBdr>
        <w:top w:val="none" w:sz="0" w:space="0" w:color="auto"/>
        <w:left w:val="none" w:sz="0" w:space="0" w:color="auto"/>
        <w:bottom w:val="none" w:sz="0" w:space="0" w:color="auto"/>
        <w:right w:val="none" w:sz="0" w:space="0" w:color="auto"/>
      </w:divBdr>
    </w:div>
    <w:div w:id="1225676697">
      <w:bodyDiv w:val="1"/>
      <w:marLeft w:val="0"/>
      <w:marRight w:val="0"/>
      <w:marTop w:val="0"/>
      <w:marBottom w:val="0"/>
      <w:divBdr>
        <w:top w:val="none" w:sz="0" w:space="0" w:color="auto"/>
        <w:left w:val="none" w:sz="0" w:space="0" w:color="auto"/>
        <w:bottom w:val="none" w:sz="0" w:space="0" w:color="auto"/>
        <w:right w:val="none" w:sz="0" w:space="0" w:color="auto"/>
      </w:divBdr>
    </w:div>
    <w:div w:id="1227839379">
      <w:bodyDiv w:val="1"/>
      <w:marLeft w:val="0"/>
      <w:marRight w:val="0"/>
      <w:marTop w:val="0"/>
      <w:marBottom w:val="0"/>
      <w:divBdr>
        <w:top w:val="none" w:sz="0" w:space="0" w:color="auto"/>
        <w:left w:val="none" w:sz="0" w:space="0" w:color="auto"/>
        <w:bottom w:val="none" w:sz="0" w:space="0" w:color="auto"/>
        <w:right w:val="none" w:sz="0" w:space="0" w:color="auto"/>
      </w:divBdr>
    </w:div>
    <w:div w:id="1277131373">
      <w:bodyDiv w:val="1"/>
      <w:marLeft w:val="0"/>
      <w:marRight w:val="0"/>
      <w:marTop w:val="0"/>
      <w:marBottom w:val="0"/>
      <w:divBdr>
        <w:top w:val="none" w:sz="0" w:space="0" w:color="auto"/>
        <w:left w:val="none" w:sz="0" w:space="0" w:color="auto"/>
        <w:bottom w:val="none" w:sz="0" w:space="0" w:color="auto"/>
        <w:right w:val="none" w:sz="0" w:space="0" w:color="auto"/>
      </w:divBdr>
    </w:div>
    <w:div w:id="1301616631">
      <w:bodyDiv w:val="1"/>
      <w:marLeft w:val="0"/>
      <w:marRight w:val="0"/>
      <w:marTop w:val="0"/>
      <w:marBottom w:val="0"/>
      <w:divBdr>
        <w:top w:val="none" w:sz="0" w:space="0" w:color="auto"/>
        <w:left w:val="none" w:sz="0" w:space="0" w:color="auto"/>
        <w:bottom w:val="none" w:sz="0" w:space="0" w:color="auto"/>
        <w:right w:val="none" w:sz="0" w:space="0" w:color="auto"/>
      </w:divBdr>
    </w:div>
    <w:div w:id="1303581674">
      <w:bodyDiv w:val="1"/>
      <w:marLeft w:val="0"/>
      <w:marRight w:val="0"/>
      <w:marTop w:val="0"/>
      <w:marBottom w:val="0"/>
      <w:divBdr>
        <w:top w:val="none" w:sz="0" w:space="0" w:color="auto"/>
        <w:left w:val="none" w:sz="0" w:space="0" w:color="auto"/>
        <w:bottom w:val="none" w:sz="0" w:space="0" w:color="auto"/>
        <w:right w:val="none" w:sz="0" w:space="0" w:color="auto"/>
      </w:divBdr>
    </w:div>
    <w:div w:id="1307733993">
      <w:bodyDiv w:val="1"/>
      <w:marLeft w:val="0"/>
      <w:marRight w:val="0"/>
      <w:marTop w:val="0"/>
      <w:marBottom w:val="0"/>
      <w:divBdr>
        <w:top w:val="none" w:sz="0" w:space="0" w:color="auto"/>
        <w:left w:val="none" w:sz="0" w:space="0" w:color="auto"/>
        <w:bottom w:val="none" w:sz="0" w:space="0" w:color="auto"/>
        <w:right w:val="none" w:sz="0" w:space="0" w:color="auto"/>
      </w:divBdr>
    </w:div>
    <w:div w:id="1320427770">
      <w:bodyDiv w:val="1"/>
      <w:marLeft w:val="0"/>
      <w:marRight w:val="0"/>
      <w:marTop w:val="0"/>
      <w:marBottom w:val="0"/>
      <w:divBdr>
        <w:top w:val="none" w:sz="0" w:space="0" w:color="auto"/>
        <w:left w:val="none" w:sz="0" w:space="0" w:color="auto"/>
        <w:bottom w:val="none" w:sz="0" w:space="0" w:color="auto"/>
        <w:right w:val="none" w:sz="0" w:space="0" w:color="auto"/>
      </w:divBdr>
    </w:div>
    <w:div w:id="1340499356">
      <w:bodyDiv w:val="1"/>
      <w:marLeft w:val="0"/>
      <w:marRight w:val="0"/>
      <w:marTop w:val="0"/>
      <w:marBottom w:val="0"/>
      <w:divBdr>
        <w:top w:val="none" w:sz="0" w:space="0" w:color="auto"/>
        <w:left w:val="none" w:sz="0" w:space="0" w:color="auto"/>
        <w:bottom w:val="none" w:sz="0" w:space="0" w:color="auto"/>
        <w:right w:val="none" w:sz="0" w:space="0" w:color="auto"/>
      </w:divBdr>
    </w:div>
    <w:div w:id="1351443743">
      <w:bodyDiv w:val="1"/>
      <w:marLeft w:val="0"/>
      <w:marRight w:val="0"/>
      <w:marTop w:val="0"/>
      <w:marBottom w:val="0"/>
      <w:divBdr>
        <w:top w:val="none" w:sz="0" w:space="0" w:color="auto"/>
        <w:left w:val="none" w:sz="0" w:space="0" w:color="auto"/>
        <w:bottom w:val="none" w:sz="0" w:space="0" w:color="auto"/>
        <w:right w:val="none" w:sz="0" w:space="0" w:color="auto"/>
      </w:divBdr>
    </w:div>
    <w:div w:id="1353647352">
      <w:bodyDiv w:val="1"/>
      <w:marLeft w:val="0"/>
      <w:marRight w:val="0"/>
      <w:marTop w:val="0"/>
      <w:marBottom w:val="0"/>
      <w:divBdr>
        <w:top w:val="none" w:sz="0" w:space="0" w:color="auto"/>
        <w:left w:val="none" w:sz="0" w:space="0" w:color="auto"/>
        <w:bottom w:val="none" w:sz="0" w:space="0" w:color="auto"/>
        <w:right w:val="none" w:sz="0" w:space="0" w:color="auto"/>
      </w:divBdr>
    </w:div>
    <w:div w:id="1392843465">
      <w:bodyDiv w:val="1"/>
      <w:marLeft w:val="0"/>
      <w:marRight w:val="0"/>
      <w:marTop w:val="0"/>
      <w:marBottom w:val="0"/>
      <w:divBdr>
        <w:top w:val="none" w:sz="0" w:space="0" w:color="auto"/>
        <w:left w:val="none" w:sz="0" w:space="0" w:color="auto"/>
        <w:bottom w:val="none" w:sz="0" w:space="0" w:color="auto"/>
        <w:right w:val="none" w:sz="0" w:space="0" w:color="auto"/>
      </w:divBdr>
    </w:div>
    <w:div w:id="1406369115">
      <w:bodyDiv w:val="1"/>
      <w:marLeft w:val="0"/>
      <w:marRight w:val="0"/>
      <w:marTop w:val="0"/>
      <w:marBottom w:val="0"/>
      <w:divBdr>
        <w:top w:val="none" w:sz="0" w:space="0" w:color="auto"/>
        <w:left w:val="none" w:sz="0" w:space="0" w:color="auto"/>
        <w:bottom w:val="none" w:sz="0" w:space="0" w:color="auto"/>
        <w:right w:val="none" w:sz="0" w:space="0" w:color="auto"/>
      </w:divBdr>
    </w:div>
    <w:div w:id="1418749266">
      <w:bodyDiv w:val="1"/>
      <w:marLeft w:val="0"/>
      <w:marRight w:val="0"/>
      <w:marTop w:val="0"/>
      <w:marBottom w:val="0"/>
      <w:divBdr>
        <w:top w:val="none" w:sz="0" w:space="0" w:color="auto"/>
        <w:left w:val="none" w:sz="0" w:space="0" w:color="auto"/>
        <w:bottom w:val="none" w:sz="0" w:space="0" w:color="auto"/>
        <w:right w:val="none" w:sz="0" w:space="0" w:color="auto"/>
      </w:divBdr>
    </w:div>
    <w:div w:id="1429962560">
      <w:bodyDiv w:val="1"/>
      <w:marLeft w:val="0"/>
      <w:marRight w:val="0"/>
      <w:marTop w:val="0"/>
      <w:marBottom w:val="0"/>
      <w:divBdr>
        <w:top w:val="none" w:sz="0" w:space="0" w:color="auto"/>
        <w:left w:val="none" w:sz="0" w:space="0" w:color="auto"/>
        <w:bottom w:val="none" w:sz="0" w:space="0" w:color="auto"/>
        <w:right w:val="none" w:sz="0" w:space="0" w:color="auto"/>
      </w:divBdr>
    </w:div>
    <w:div w:id="1454518639">
      <w:bodyDiv w:val="1"/>
      <w:marLeft w:val="0"/>
      <w:marRight w:val="0"/>
      <w:marTop w:val="0"/>
      <w:marBottom w:val="0"/>
      <w:divBdr>
        <w:top w:val="none" w:sz="0" w:space="0" w:color="auto"/>
        <w:left w:val="none" w:sz="0" w:space="0" w:color="auto"/>
        <w:bottom w:val="none" w:sz="0" w:space="0" w:color="auto"/>
        <w:right w:val="none" w:sz="0" w:space="0" w:color="auto"/>
      </w:divBdr>
    </w:div>
    <w:div w:id="1457405659">
      <w:bodyDiv w:val="1"/>
      <w:marLeft w:val="0"/>
      <w:marRight w:val="0"/>
      <w:marTop w:val="0"/>
      <w:marBottom w:val="0"/>
      <w:divBdr>
        <w:top w:val="none" w:sz="0" w:space="0" w:color="auto"/>
        <w:left w:val="none" w:sz="0" w:space="0" w:color="auto"/>
        <w:bottom w:val="none" w:sz="0" w:space="0" w:color="auto"/>
        <w:right w:val="none" w:sz="0" w:space="0" w:color="auto"/>
      </w:divBdr>
    </w:div>
    <w:div w:id="1460226240">
      <w:bodyDiv w:val="1"/>
      <w:marLeft w:val="0"/>
      <w:marRight w:val="0"/>
      <w:marTop w:val="0"/>
      <w:marBottom w:val="0"/>
      <w:divBdr>
        <w:top w:val="none" w:sz="0" w:space="0" w:color="auto"/>
        <w:left w:val="none" w:sz="0" w:space="0" w:color="auto"/>
        <w:bottom w:val="none" w:sz="0" w:space="0" w:color="auto"/>
        <w:right w:val="none" w:sz="0" w:space="0" w:color="auto"/>
      </w:divBdr>
    </w:div>
    <w:div w:id="1466774132">
      <w:bodyDiv w:val="1"/>
      <w:marLeft w:val="0"/>
      <w:marRight w:val="0"/>
      <w:marTop w:val="0"/>
      <w:marBottom w:val="0"/>
      <w:divBdr>
        <w:top w:val="none" w:sz="0" w:space="0" w:color="auto"/>
        <w:left w:val="none" w:sz="0" w:space="0" w:color="auto"/>
        <w:bottom w:val="none" w:sz="0" w:space="0" w:color="auto"/>
        <w:right w:val="none" w:sz="0" w:space="0" w:color="auto"/>
      </w:divBdr>
    </w:div>
    <w:div w:id="1474446408">
      <w:bodyDiv w:val="1"/>
      <w:marLeft w:val="0"/>
      <w:marRight w:val="0"/>
      <w:marTop w:val="0"/>
      <w:marBottom w:val="0"/>
      <w:divBdr>
        <w:top w:val="none" w:sz="0" w:space="0" w:color="auto"/>
        <w:left w:val="none" w:sz="0" w:space="0" w:color="auto"/>
        <w:bottom w:val="none" w:sz="0" w:space="0" w:color="auto"/>
        <w:right w:val="none" w:sz="0" w:space="0" w:color="auto"/>
      </w:divBdr>
    </w:div>
    <w:div w:id="1489174648">
      <w:bodyDiv w:val="1"/>
      <w:marLeft w:val="0"/>
      <w:marRight w:val="0"/>
      <w:marTop w:val="0"/>
      <w:marBottom w:val="0"/>
      <w:divBdr>
        <w:top w:val="none" w:sz="0" w:space="0" w:color="auto"/>
        <w:left w:val="none" w:sz="0" w:space="0" w:color="auto"/>
        <w:bottom w:val="none" w:sz="0" w:space="0" w:color="auto"/>
        <w:right w:val="none" w:sz="0" w:space="0" w:color="auto"/>
      </w:divBdr>
    </w:div>
    <w:div w:id="1494099199">
      <w:bodyDiv w:val="1"/>
      <w:marLeft w:val="0"/>
      <w:marRight w:val="0"/>
      <w:marTop w:val="0"/>
      <w:marBottom w:val="0"/>
      <w:divBdr>
        <w:top w:val="none" w:sz="0" w:space="0" w:color="auto"/>
        <w:left w:val="none" w:sz="0" w:space="0" w:color="auto"/>
        <w:bottom w:val="none" w:sz="0" w:space="0" w:color="auto"/>
        <w:right w:val="none" w:sz="0" w:space="0" w:color="auto"/>
      </w:divBdr>
    </w:div>
    <w:div w:id="1500997579">
      <w:bodyDiv w:val="1"/>
      <w:marLeft w:val="0"/>
      <w:marRight w:val="0"/>
      <w:marTop w:val="0"/>
      <w:marBottom w:val="0"/>
      <w:divBdr>
        <w:top w:val="none" w:sz="0" w:space="0" w:color="auto"/>
        <w:left w:val="none" w:sz="0" w:space="0" w:color="auto"/>
        <w:bottom w:val="none" w:sz="0" w:space="0" w:color="auto"/>
        <w:right w:val="none" w:sz="0" w:space="0" w:color="auto"/>
      </w:divBdr>
    </w:div>
    <w:div w:id="1503012135">
      <w:bodyDiv w:val="1"/>
      <w:marLeft w:val="0"/>
      <w:marRight w:val="0"/>
      <w:marTop w:val="0"/>
      <w:marBottom w:val="0"/>
      <w:divBdr>
        <w:top w:val="none" w:sz="0" w:space="0" w:color="auto"/>
        <w:left w:val="none" w:sz="0" w:space="0" w:color="auto"/>
        <w:bottom w:val="none" w:sz="0" w:space="0" w:color="auto"/>
        <w:right w:val="none" w:sz="0" w:space="0" w:color="auto"/>
      </w:divBdr>
    </w:div>
    <w:div w:id="1543596324">
      <w:bodyDiv w:val="1"/>
      <w:marLeft w:val="0"/>
      <w:marRight w:val="0"/>
      <w:marTop w:val="0"/>
      <w:marBottom w:val="0"/>
      <w:divBdr>
        <w:top w:val="none" w:sz="0" w:space="0" w:color="auto"/>
        <w:left w:val="none" w:sz="0" w:space="0" w:color="auto"/>
        <w:bottom w:val="none" w:sz="0" w:space="0" w:color="auto"/>
        <w:right w:val="none" w:sz="0" w:space="0" w:color="auto"/>
      </w:divBdr>
    </w:div>
    <w:div w:id="1545095537">
      <w:bodyDiv w:val="1"/>
      <w:marLeft w:val="0"/>
      <w:marRight w:val="0"/>
      <w:marTop w:val="0"/>
      <w:marBottom w:val="0"/>
      <w:divBdr>
        <w:top w:val="none" w:sz="0" w:space="0" w:color="auto"/>
        <w:left w:val="none" w:sz="0" w:space="0" w:color="auto"/>
        <w:bottom w:val="none" w:sz="0" w:space="0" w:color="auto"/>
        <w:right w:val="none" w:sz="0" w:space="0" w:color="auto"/>
      </w:divBdr>
    </w:div>
    <w:div w:id="1548449550">
      <w:bodyDiv w:val="1"/>
      <w:marLeft w:val="0"/>
      <w:marRight w:val="0"/>
      <w:marTop w:val="0"/>
      <w:marBottom w:val="0"/>
      <w:divBdr>
        <w:top w:val="none" w:sz="0" w:space="0" w:color="auto"/>
        <w:left w:val="none" w:sz="0" w:space="0" w:color="auto"/>
        <w:bottom w:val="none" w:sz="0" w:space="0" w:color="auto"/>
        <w:right w:val="none" w:sz="0" w:space="0" w:color="auto"/>
      </w:divBdr>
    </w:div>
    <w:div w:id="1563709936">
      <w:bodyDiv w:val="1"/>
      <w:marLeft w:val="0"/>
      <w:marRight w:val="0"/>
      <w:marTop w:val="0"/>
      <w:marBottom w:val="0"/>
      <w:divBdr>
        <w:top w:val="none" w:sz="0" w:space="0" w:color="auto"/>
        <w:left w:val="none" w:sz="0" w:space="0" w:color="auto"/>
        <w:bottom w:val="none" w:sz="0" w:space="0" w:color="auto"/>
        <w:right w:val="none" w:sz="0" w:space="0" w:color="auto"/>
      </w:divBdr>
    </w:div>
    <w:div w:id="1584531548">
      <w:bodyDiv w:val="1"/>
      <w:marLeft w:val="0"/>
      <w:marRight w:val="0"/>
      <w:marTop w:val="0"/>
      <w:marBottom w:val="0"/>
      <w:divBdr>
        <w:top w:val="none" w:sz="0" w:space="0" w:color="auto"/>
        <w:left w:val="none" w:sz="0" w:space="0" w:color="auto"/>
        <w:bottom w:val="none" w:sz="0" w:space="0" w:color="auto"/>
        <w:right w:val="none" w:sz="0" w:space="0" w:color="auto"/>
      </w:divBdr>
    </w:div>
    <w:div w:id="1596934872">
      <w:bodyDiv w:val="1"/>
      <w:marLeft w:val="0"/>
      <w:marRight w:val="0"/>
      <w:marTop w:val="0"/>
      <w:marBottom w:val="0"/>
      <w:divBdr>
        <w:top w:val="none" w:sz="0" w:space="0" w:color="auto"/>
        <w:left w:val="none" w:sz="0" w:space="0" w:color="auto"/>
        <w:bottom w:val="none" w:sz="0" w:space="0" w:color="auto"/>
        <w:right w:val="none" w:sz="0" w:space="0" w:color="auto"/>
      </w:divBdr>
    </w:div>
    <w:div w:id="1604532058">
      <w:bodyDiv w:val="1"/>
      <w:marLeft w:val="0"/>
      <w:marRight w:val="0"/>
      <w:marTop w:val="0"/>
      <w:marBottom w:val="0"/>
      <w:divBdr>
        <w:top w:val="none" w:sz="0" w:space="0" w:color="auto"/>
        <w:left w:val="none" w:sz="0" w:space="0" w:color="auto"/>
        <w:bottom w:val="none" w:sz="0" w:space="0" w:color="auto"/>
        <w:right w:val="none" w:sz="0" w:space="0" w:color="auto"/>
      </w:divBdr>
    </w:div>
    <w:div w:id="1612668636">
      <w:bodyDiv w:val="1"/>
      <w:marLeft w:val="0"/>
      <w:marRight w:val="0"/>
      <w:marTop w:val="0"/>
      <w:marBottom w:val="0"/>
      <w:divBdr>
        <w:top w:val="none" w:sz="0" w:space="0" w:color="auto"/>
        <w:left w:val="none" w:sz="0" w:space="0" w:color="auto"/>
        <w:bottom w:val="none" w:sz="0" w:space="0" w:color="auto"/>
        <w:right w:val="none" w:sz="0" w:space="0" w:color="auto"/>
      </w:divBdr>
    </w:div>
    <w:div w:id="1640375355">
      <w:bodyDiv w:val="1"/>
      <w:marLeft w:val="0"/>
      <w:marRight w:val="0"/>
      <w:marTop w:val="0"/>
      <w:marBottom w:val="0"/>
      <w:divBdr>
        <w:top w:val="none" w:sz="0" w:space="0" w:color="auto"/>
        <w:left w:val="none" w:sz="0" w:space="0" w:color="auto"/>
        <w:bottom w:val="none" w:sz="0" w:space="0" w:color="auto"/>
        <w:right w:val="none" w:sz="0" w:space="0" w:color="auto"/>
      </w:divBdr>
    </w:div>
    <w:div w:id="1657609382">
      <w:bodyDiv w:val="1"/>
      <w:marLeft w:val="0"/>
      <w:marRight w:val="0"/>
      <w:marTop w:val="0"/>
      <w:marBottom w:val="0"/>
      <w:divBdr>
        <w:top w:val="none" w:sz="0" w:space="0" w:color="auto"/>
        <w:left w:val="none" w:sz="0" w:space="0" w:color="auto"/>
        <w:bottom w:val="none" w:sz="0" w:space="0" w:color="auto"/>
        <w:right w:val="none" w:sz="0" w:space="0" w:color="auto"/>
      </w:divBdr>
    </w:div>
    <w:div w:id="1692145343">
      <w:bodyDiv w:val="1"/>
      <w:marLeft w:val="0"/>
      <w:marRight w:val="0"/>
      <w:marTop w:val="0"/>
      <w:marBottom w:val="0"/>
      <w:divBdr>
        <w:top w:val="none" w:sz="0" w:space="0" w:color="auto"/>
        <w:left w:val="none" w:sz="0" w:space="0" w:color="auto"/>
        <w:bottom w:val="none" w:sz="0" w:space="0" w:color="auto"/>
        <w:right w:val="none" w:sz="0" w:space="0" w:color="auto"/>
      </w:divBdr>
    </w:div>
    <w:div w:id="1717193920">
      <w:bodyDiv w:val="1"/>
      <w:marLeft w:val="0"/>
      <w:marRight w:val="0"/>
      <w:marTop w:val="0"/>
      <w:marBottom w:val="0"/>
      <w:divBdr>
        <w:top w:val="none" w:sz="0" w:space="0" w:color="auto"/>
        <w:left w:val="none" w:sz="0" w:space="0" w:color="auto"/>
        <w:bottom w:val="none" w:sz="0" w:space="0" w:color="auto"/>
        <w:right w:val="none" w:sz="0" w:space="0" w:color="auto"/>
      </w:divBdr>
    </w:div>
    <w:div w:id="1728992240">
      <w:bodyDiv w:val="1"/>
      <w:marLeft w:val="0"/>
      <w:marRight w:val="0"/>
      <w:marTop w:val="0"/>
      <w:marBottom w:val="0"/>
      <w:divBdr>
        <w:top w:val="none" w:sz="0" w:space="0" w:color="auto"/>
        <w:left w:val="none" w:sz="0" w:space="0" w:color="auto"/>
        <w:bottom w:val="none" w:sz="0" w:space="0" w:color="auto"/>
        <w:right w:val="none" w:sz="0" w:space="0" w:color="auto"/>
      </w:divBdr>
    </w:div>
    <w:div w:id="1746952226">
      <w:bodyDiv w:val="1"/>
      <w:marLeft w:val="0"/>
      <w:marRight w:val="0"/>
      <w:marTop w:val="0"/>
      <w:marBottom w:val="0"/>
      <w:divBdr>
        <w:top w:val="none" w:sz="0" w:space="0" w:color="auto"/>
        <w:left w:val="none" w:sz="0" w:space="0" w:color="auto"/>
        <w:bottom w:val="none" w:sz="0" w:space="0" w:color="auto"/>
        <w:right w:val="none" w:sz="0" w:space="0" w:color="auto"/>
      </w:divBdr>
    </w:div>
    <w:div w:id="1754355970">
      <w:bodyDiv w:val="1"/>
      <w:marLeft w:val="0"/>
      <w:marRight w:val="0"/>
      <w:marTop w:val="0"/>
      <w:marBottom w:val="0"/>
      <w:divBdr>
        <w:top w:val="none" w:sz="0" w:space="0" w:color="auto"/>
        <w:left w:val="none" w:sz="0" w:space="0" w:color="auto"/>
        <w:bottom w:val="none" w:sz="0" w:space="0" w:color="auto"/>
        <w:right w:val="none" w:sz="0" w:space="0" w:color="auto"/>
      </w:divBdr>
    </w:div>
    <w:div w:id="1794322683">
      <w:bodyDiv w:val="1"/>
      <w:marLeft w:val="0"/>
      <w:marRight w:val="0"/>
      <w:marTop w:val="0"/>
      <w:marBottom w:val="0"/>
      <w:divBdr>
        <w:top w:val="none" w:sz="0" w:space="0" w:color="auto"/>
        <w:left w:val="none" w:sz="0" w:space="0" w:color="auto"/>
        <w:bottom w:val="none" w:sz="0" w:space="0" w:color="auto"/>
        <w:right w:val="none" w:sz="0" w:space="0" w:color="auto"/>
      </w:divBdr>
      <w:divsChild>
        <w:div w:id="481429510">
          <w:marLeft w:val="0"/>
          <w:marRight w:val="0"/>
          <w:marTop w:val="0"/>
          <w:marBottom w:val="0"/>
          <w:divBdr>
            <w:top w:val="none" w:sz="0" w:space="0" w:color="auto"/>
            <w:left w:val="none" w:sz="0" w:space="0" w:color="auto"/>
            <w:bottom w:val="none" w:sz="0" w:space="0" w:color="auto"/>
            <w:right w:val="none" w:sz="0" w:space="0" w:color="auto"/>
          </w:divBdr>
        </w:div>
        <w:div w:id="669598324">
          <w:marLeft w:val="0"/>
          <w:marRight w:val="0"/>
          <w:marTop w:val="0"/>
          <w:marBottom w:val="0"/>
          <w:divBdr>
            <w:top w:val="none" w:sz="0" w:space="0" w:color="auto"/>
            <w:left w:val="none" w:sz="0" w:space="0" w:color="auto"/>
            <w:bottom w:val="none" w:sz="0" w:space="0" w:color="auto"/>
            <w:right w:val="none" w:sz="0" w:space="0" w:color="auto"/>
          </w:divBdr>
        </w:div>
      </w:divsChild>
    </w:div>
    <w:div w:id="1803308988">
      <w:bodyDiv w:val="1"/>
      <w:marLeft w:val="0"/>
      <w:marRight w:val="0"/>
      <w:marTop w:val="0"/>
      <w:marBottom w:val="0"/>
      <w:divBdr>
        <w:top w:val="none" w:sz="0" w:space="0" w:color="auto"/>
        <w:left w:val="none" w:sz="0" w:space="0" w:color="auto"/>
        <w:bottom w:val="none" w:sz="0" w:space="0" w:color="auto"/>
        <w:right w:val="none" w:sz="0" w:space="0" w:color="auto"/>
      </w:divBdr>
    </w:div>
    <w:div w:id="1810593509">
      <w:bodyDiv w:val="1"/>
      <w:marLeft w:val="0"/>
      <w:marRight w:val="0"/>
      <w:marTop w:val="0"/>
      <w:marBottom w:val="0"/>
      <w:divBdr>
        <w:top w:val="none" w:sz="0" w:space="0" w:color="auto"/>
        <w:left w:val="none" w:sz="0" w:space="0" w:color="auto"/>
        <w:bottom w:val="none" w:sz="0" w:space="0" w:color="auto"/>
        <w:right w:val="none" w:sz="0" w:space="0" w:color="auto"/>
      </w:divBdr>
    </w:div>
    <w:div w:id="1816407050">
      <w:bodyDiv w:val="1"/>
      <w:marLeft w:val="0"/>
      <w:marRight w:val="0"/>
      <w:marTop w:val="0"/>
      <w:marBottom w:val="0"/>
      <w:divBdr>
        <w:top w:val="none" w:sz="0" w:space="0" w:color="auto"/>
        <w:left w:val="none" w:sz="0" w:space="0" w:color="auto"/>
        <w:bottom w:val="none" w:sz="0" w:space="0" w:color="auto"/>
        <w:right w:val="none" w:sz="0" w:space="0" w:color="auto"/>
      </w:divBdr>
    </w:div>
    <w:div w:id="1816987609">
      <w:bodyDiv w:val="1"/>
      <w:marLeft w:val="0"/>
      <w:marRight w:val="0"/>
      <w:marTop w:val="0"/>
      <w:marBottom w:val="0"/>
      <w:divBdr>
        <w:top w:val="none" w:sz="0" w:space="0" w:color="auto"/>
        <w:left w:val="none" w:sz="0" w:space="0" w:color="auto"/>
        <w:bottom w:val="none" w:sz="0" w:space="0" w:color="auto"/>
        <w:right w:val="none" w:sz="0" w:space="0" w:color="auto"/>
      </w:divBdr>
    </w:div>
    <w:div w:id="1834909527">
      <w:bodyDiv w:val="1"/>
      <w:marLeft w:val="0"/>
      <w:marRight w:val="0"/>
      <w:marTop w:val="0"/>
      <w:marBottom w:val="0"/>
      <w:divBdr>
        <w:top w:val="none" w:sz="0" w:space="0" w:color="auto"/>
        <w:left w:val="none" w:sz="0" w:space="0" w:color="auto"/>
        <w:bottom w:val="none" w:sz="0" w:space="0" w:color="auto"/>
        <w:right w:val="none" w:sz="0" w:space="0" w:color="auto"/>
      </w:divBdr>
    </w:div>
    <w:div w:id="1843200044">
      <w:bodyDiv w:val="1"/>
      <w:marLeft w:val="0"/>
      <w:marRight w:val="0"/>
      <w:marTop w:val="0"/>
      <w:marBottom w:val="0"/>
      <w:divBdr>
        <w:top w:val="none" w:sz="0" w:space="0" w:color="auto"/>
        <w:left w:val="none" w:sz="0" w:space="0" w:color="auto"/>
        <w:bottom w:val="none" w:sz="0" w:space="0" w:color="auto"/>
        <w:right w:val="none" w:sz="0" w:space="0" w:color="auto"/>
      </w:divBdr>
    </w:div>
    <w:div w:id="1855027337">
      <w:bodyDiv w:val="1"/>
      <w:marLeft w:val="0"/>
      <w:marRight w:val="0"/>
      <w:marTop w:val="0"/>
      <w:marBottom w:val="0"/>
      <w:divBdr>
        <w:top w:val="none" w:sz="0" w:space="0" w:color="auto"/>
        <w:left w:val="none" w:sz="0" w:space="0" w:color="auto"/>
        <w:bottom w:val="none" w:sz="0" w:space="0" w:color="auto"/>
        <w:right w:val="none" w:sz="0" w:space="0" w:color="auto"/>
      </w:divBdr>
    </w:div>
    <w:div w:id="1868716743">
      <w:bodyDiv w:val="1"/>
      <w:marLeft w:val="0"/>
      <w:marRight w:val="0"/>
      <w:marTop w:val="0"/>
      <w:marBottom w:val="0"/>
      <w:divBdr>
        <w:top w:val="none" w:sz="0" w:space="0" w:color="auto"/>
        <w:left w:val="none" w:sz="0" w:space="0" w:color="auto"/>
        <w:bottom w:val="none" w:sz="0" w:space="0" w:color="auto"/>
        <w:right w:val="none" w:sz="0" w:space="0" w:color="auto"/>
      </w:divBdr>
    </w:div>
    <w:div w:id="1886528160">
      <w:bodyDiv w:val="1"/>
      <w:marLeft w:val="0"/>
      <w:marRight w:val="0"/>
      <w:marTop w:val="0"/>
      <w:marBottom w:val="0"/>
      <w:divBdr>
        <w:top w:val="none" w:sz="0" w:space="0" w:color="auto"/>
        <w:left w:val="none" w:sz="0" w:space="0" w:color="auto"/>
        <w:bottom w:val="none" w:sz="0" w:space="0" w:color="auto"/>
        <w:right w:val="none" w:sz="0" w:space="0" w:color="auto"/>
      </w:divBdr>
    </w:div>
    <w:div w:id="1889106398">
      <w:bodyDiv w:val="1"/>
      <w:marLeft w:val="0"/>
      <w:marRight w:val="0"/>
      <w:marTop w:val="0"/>
      <w:marBottom w:val="0"/>
      <w:divBdr>
        <w:top w:val="none" w:sz="0" w:space="0" w:color="auto"/>
        <w:left w:val="none" w:sz="0" w:space="0" w:color="auto"/>
        <w:bottom w:val="none" w:sz="0" w:space="0" w:color="auto"/>
        <w:right w:val="none" w:sz="0" w:space="0" w:color="auto"/>
      </w:divBdr>
    </w:div>
    <w:div w:id="1893078333">
      <w:bodyDiv w:val="1"/>
      <w:marLeft w:val="0"/>
      <w:marRight w:val="0"/>
      <w:marTop w:val="0"/>
      <w:marBottom w:val="0"/>
      <w:divBdr>
        <w:top w:val="none" w:sz="0" w:space="0" w:color="auto"/>
        <w:left w:val="none" w:sz="0" w:space="0" w:color="auto"/>
        <w:bottom w:val="none" w:sz="0" w:space="0" w:color="auto"/>
        <w:right w:val="none" w:sz="0" w:space="0" w:color="auto"/>
      </w:divBdr>
    </w:div>
    <w:div w:id="1896696755">
      <w:bodyDiv w:val="1"/>
      <w:marLeft w:val="0"/>
      <w:marRight w:val="0"/>
      <w:marTop w:val="0"/>
      <w:marBottom w:val="0"/>
      <w:divBdr>
        <w:top w:val="none" w:sz="0" w:space="0" w:color="auto"/>
        <w:left w:val="none" w:sz="0" w:space="0" w:color="auto"/>
        <w:bottom w:val="none" w:sz="0" w:space="0" w:color="auto"/>
        <w:right w:val="none" w:sz="0" w:space="0" w:color="auto"/>
      </w:divBdr>
    </w:div>
    <w:div w:id="1909805737">
      <w:bodyDiv w:val="1"/>
      <w:marLeft w:val="0"/>
      <w:marRight w:val="0"/>
      <w:marTop w:val="0"/>
      <w:marBottom w:val="0"/>
      <w:divBdr>
        <w:top w:val="none" w:sz="0" w:space="0" w:color="auto"/>
        <w:left w:val="none" w:sz="0" w:space="0" w:color="auto"/>
        <w:bottom w:val="none" w:sz="0" w:space="0" w:color="auto"/>
        <w:right w:val="none" w:sz="0" w:space="0" w:color="auto"/>
      </w:divBdr>
    </w:div>
    <w:div w:id="1913537577">
      <w:bodyDiv w:val="1"/>
      <w:marLeft w:val="0"/>
      <w:marRight w:val="0"/>
      <w:marTop w:val="0"/>
      <w:marBottom w:val="0"/>
      <w:divBdr>
        <w:top w:val="none" w:sz="0" w:space="0" w:color="auto"/>
        <w:left w:val="none" w:sz="0" w:space="0" w:color="auto"/>
        <w:bottom w:val="none" w:sz="0" w:space="0" w:color="auto"/>
        <w:right w:val="none" w:sz="0" w:space="0" w:color="auto"/>
      </w:divBdr>
    </w:div>
    <w:div w:id="1921911494">
      <w:bodyDiv w:val="1"/>
      <w:marLeft w:val="0"/>
      <w:marRight w:val="0"/>
      <w:marTop w:val="0"/>
      <w:marBottom w:val="0"/>
      <w:divBdr>
        <w:top w:val="none" w:sz="0" w:space="0" w:color="auto"/>
        <w:left w:val="none" w:sz="0" w:space="0" w:color="auto"/>
        <w:bottom w:val="none" w:sz="0" w:space="0" w:color="auto"/>
        <w:right w:val="none" w:sz="0" w:space="0" w:color="auto"/>
      </w:divBdr>
    </w:div>
    <w:div w:id="1934507388">
      <w:bodyDiv w:val="1"/>
      <w:marLeft w:val="0"/>
      <w:marRight w:val="0"/>
      <w:marTop w:val="0"/>
      <w:marBottom w:val="0"/>
      <w:divBdr>
        <w:top w:val="none" w:sz="0" w:space="0" w:color="auto"/>
        <w:left w:val="none" w:sz="0" w:space="0" w:color="auto"/>
        <w:bottom w:val="none" w:sz="0" w:space="0" w:color="auto"/>
        <w:right w:val="none" w:sz="0" w:space="0" w:color="auto"/>
      </w:divBdr>
    </w:div>
    <w:div w:id="1977487088">
      <w:bodyDiv w:val="1"/>
      <w:marLeft w:val="0"/>
      <w:marRight w:val="0"/>
      <w:marTop w:val="0"/>
      <w:marBottom w:val="0"/>
      <w:divBdr>
        <w:top w:val="none" w:sz="0" w:space="0" w:color="auto"/>
        <w:left w:val="none" w:sz="0" w:space="0" w:color="auto"/>
        <w:bottom w:val="none" w:sz="0" w:space="0" w:color="auto"/>
        <w:right w:val="none" w:sz="0" w:space="0" w:color="auto"/>
      </w:divBdr>
    </w:div>
    <w:div w:id="1988704591">
      <w:bodyDiv w:val="1"/>
      <w:marLeft w:val="0"/>
      <w:marRight w:val="0"/>
      <w:marTop w:val="0"/>
      <w:marBottom w:val="0"/>
      <w:divBdr>
        <w:top w:val="none" w:sz="0" w:space="0" w:color="auto"/>
        <w:left w:val="none" w:sz="0" w:space="0" w:color="auto"/>
        <w:bottom w:val="none" w:sz="0" w:space="0" w:color="auto"/>
        <w:right w:val="none" w:sz="0" w:space="0" w:color="auto"/>
      </w:divBdr>
    </w:div>
    <w:div w:id="1989090572">
      <w:bodyDiv w:val="1"/>
      <w:marLeft w:val="0"/>
      <w:marRight w:val="0"/>
      <w:marTop w:val="0"/>
      <w:marBottom w:val="0"/>
      <w:divBdr>
        <w:top w:val="none" w:sz="0" w:space="0" w:color="auto"/>
        <w:left w:val="none" w:sz="0" w:space="0" w:color="auto"/>
        <w:bottom w:val="none" w:sz="0" w:space="0" w:color="auto"/>
        <w:right w:val="none" w:sz="0" w:space="0" w:color="auto"/>
      </w:divBdr>
    </w:div>
    <w:div w:id="1994680374">
      <w:bodyDiv w:val="1"/>
      <w:marLeft w:val="0"/>
      <w:marRight w:val="0"/>
      <w:marTop w:val="0"/>
      <w:marBottom w:val="0"/>
      <w:divBdr>
        <w:top w:val="none" w:sz="0" w:space="0" w:color="auto"/>
        <w:left w:val="none" w:sz="0" w:space="0" w:color="auto"/>
        <w:bottom w:val="none" w:sz="0" w:space="0" w:color="auto"/>
        <w:right w:val="none" w:sz="0" w:space="0" w:color="auto"/>
      </w:divBdr>
    </w:div>
    <w:div w:id="2011103482">
      <w:bodyDiv w:val="1"/>
      <w:marLeft w:val="0"/>
      <w:marRight w:val="0"/>
      <w:marTop w:val="0"/>
      <w:marBottom w:val="0"/>
      <w:divBdr>
        <w:top w:val="none" w:sz="0" w:space="0" w:color="auto"/>
        <w:left w:val="none" w:sz="0" w:space="0" w:color="auto"/>
        <w:bottom w:val="none" w:sz="0" w:space="0" w:color="auto"/>
        <w:right w:val="none" w:sz="0" w:space="0" w:color="auto"/>
      </w:divBdr>
    </w:div>
    <w:div w:id="2019574249">
      <w:bodyDiv w:val="1"/>
      <w:marLeft w:val="0"/>
      <w:marRight w:val="0"/>
      <w:marTop w:val="0"/>
      <w:marBottom w:val="0"/>
      <w:divBdr>
        <w:top w:val="none" w:sz="0" w:space="0" w:color="auto"/>
        <w:left w:val="none" w:sz="0" w:space="0" w:color="auto"/>
        <w:bottom w:val="none" w:sz="0" w:space="0" w:color="auto"/>
        <w:right w:val="none" w:sz="0" w:space="0" w:color="auto"/>
      </w:divBdr>
    </w:div>
    <w:div w:id="2022314486">
      <w:bodyDiv w:val="1"/>
      <w:marLeft w:val="0"/>
      <w:marRight w:val="0"/>
      <w:marTop w:val="0"/>
      <w:marBottom w:val="0"/>
      <w:divBdr>
        <w:top w:val="none" w:sz="0" w:space="0" w:color="auto"/>
        <w:left w:val="none" w:sz="0" w:space="0" w:color="auto"/>
        <w:bottom w:val="none" w:sz="0" w:space="0" w:color="auto"/>
        <w:right w:val="none" w:sz="0" w:space="0" w:color="auto"/>
      </w:divBdr>
    </w:div>
    <w:div w:id="2025285043">
      <w:bodyDiv w:val="1"/>
      <w:marLeft w:val="0"/>
      <w:marRight w:val="0"/>
      <w:marTop w:val="0"/>
      <w:marBottom w:val="0"/>
      <w:divBdr>
        <w:top w:val="none" w:sz="0" w:space="0" w:color="auto"/>
        <w:left w:val="none" w:sz="0" w:space="0" w:color="auto"/>
        <w:bottom w:val="none" w:sz="0" w:space="0" w:color="auto"/>
        <w:right w:val="none" w:sz="0" w:space="0" w:color="auto"/>
      </w:divBdr>
    </w:div>
    <w:div w:id="2044551951">
      <w:bodyDiv w:val="1"/>
      <w:marLeft w:val="0"/>
      <w:marRight w:val="0"/>
      <w:marTop w:val="0"/>
      <w:marBottom w:val="0"/>
      <w:divBdr>
        <w:top w:val="none" w:sz="0" w:space="0" w:color="auto"/>
        <w:left w:val="none" w:sz="0" w:space="0" w:color="auto"/>
        <w:bottom w:val="none" w:sz="0" w:space="0" w:color="auto"/>
        <w:right w:val="none" w:sz="0" w:space="0" w:color="auto"/>
      </w:divBdr>
    </w:div>
    <w:div w:id="2069572351">
      <w:bodyDiv w:val="1"/>
      <w:marLeft w:val="0"/>
      <w:marRight w:val="0"/>
      <w:marTop w:val="0"/>
      <w:marBottom w:val="0"/>
      <w:divBdr>
        <w:top w:val="none" w:sz="0" w:space="0" w:color="auto"/>
        <w:left w:val="none" w:sz="0" w:space="0" w:color="auto"/>
        <w:bottom w:val="none" w:sz="0" w:space="0" w:color="auto"/>
        <w:right w:val="none" w:sz="0" w:space="0" w:color="auto"/>
      </w:divBdr>
    </w:div>
    <w:div w:id="2070617286">
      <w:bodyDiv w:val="1"/>
      <w:marLeft w:val="0"/>
      <w:marRight w:val="0"/>
      <w:marTop w:val="0"/>
      <w:marBottom w:val="0"/>
      <w:divBdr>
        <w:top w:val="none" w:sz="0" w:space="0" w:color="auto"/>
        <w:left w:val="none" w:sz="0" w:space="0" w:color="auto"/>
        <w:bottom w:val="none" w:sz="0" w:space="0" w:color="auto"/>
        <w:right w:val="none" w:sz="0" w:space="0" w:color="auto"/>
      </w:divBdr>
    </w:div>
    <w:div w:id="2092312538">
      <w:bodyDiv w:val="1"/>
      <w:marLeft w:val="0"/>
      <w:marRight w:val="0"/>
      <w:marTop w:val="0"/>
      <w:marBottom w:val="0"/>
      <w:divBdr>
        <w:top w:val="none" w:sz="0" w:space="0" w:color="auto"/>
        <w:left w:val="none" w:sz="0" w:space="0" w:color="auto"/>
        <w:bottom w:val="none" w:sz="0" w:space="0" w:color="auto"/>
        <w:right w:val="none" w:sz="0" w:space="0" w:color="auto"/>
      </w:divBdr>
    </w:div>
    <w:div w:id="214430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www.uradni-list.si/1/objava.jsp?sop=1997-01-2507" TargetMode="External"/><Relationship Id="rId26" Type="http://schemas.openxmlformats.org/officeDocument/2006/relationships/hyperlink" Target="https://www.uradni-list.si/glasilo-uradni-list-rs/vsebina/2018-01-0588" TargetMode="External"/><Relationship Id="rId3" Type="http://schemas.openxmlformats.org/officeDocument/2006/relationships/styles" Target="styles.xml"/><Relationship Id="rId21" Type="http://schemas.openxmlformats.org/officeDocument/2006/relationships/hyperlink" Target="http://www.uradni-list.si/1/objava.jsp?sop=2001-01-183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uradni-list.si/1/objava.jsp?sop=1994-01-2546" TargetMode="External"/><Relationship Id="rId25" Type="http://schemas.openxmlformats.org/officeDocument/2006/relationships/hyperlink" Target="https://www.uradni-list.si/glasilo-uradni-list-rs/vsebina/2015-01-3570" TargetMode="External"/><Relationship Id="rId33" Type="http://schemas.openxmlformats.org/officeDocument/2006/relationships/hyperlink" Target="https://www.uradni-list.si/glasilo-uradni-list-rs/vsebina/2025-01-2953"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uradni-list.si/1/objava.jsp?sop=2001-01-1828" TargetMode="External"/><Relationship Id="rId29" Type="http://schemas.openxmlformats.org/officeDocument/2006/relationships/hyperlink" Target="https://www.uradni-list.si/glasilo-uradni-list-rs/vsebina/2022-01-17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uradni-list.si/glasilo-uradni-list-rs/vsebina/2025-01-2313" TargetMode="External"/><Relationship Id="rId32" Type="http://schemas.openxmlformats.org/officeDocument/2006/relationships/hyperlink" Target="https://www.uradni-list.si/glasilo-uradni-list-rs/vsebina/2023-01-2599"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uradni-list.si/glasilo-uradni-list-rs/vsebina/2024-01-2118" TargetMode="External"/><Relationship Id="rId28" Type="http://schemas.openxmlformats.org/officeDocument/2006/relationships/hyperlink" Target="https://www.uradni-list.si/glasilo-uradni-list-rs/vsebina/2022-01-0107" TargetMode="External"/><Relationship Id="rId10" Type="http://schemas.openxmlformats.org/officeDocument/2006/relationships/footer" Target="footer1.xml"/><Relationship Id="rId19" Type="http://schemas.openxmlformats.org/officeDocument/2006/relationships/hyperlink" Target="http://www.uradni-list.si/1/objava.jsp?sop=1999-01-2866" TargetMode="External"/><Relationship Id="rId31" Type="http://schemas.openxmlformats.org/officeDocument/2006/relationships/hyperlink" Target="https://www.uradni-list.si/glasilo-uradni-list-rs/vsebina/2023-01-05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www.uradni-list.si/1/objava.jsp?sop=2002-01-2526" TargetMode="External"/><Relationship Id="rId27" Type="http://schemas.openxmlformats.org/officeDocument/2006/relationships/hyperlink" Target="https://www.uradni-list.si/glasilo-uradni-list-rs/vsebina/2021-01-2575" TargetMode="External"/><Relationship Id="rId30" Type="http://schemas.openxmlformats.org/officeDocument/2006/relationships/hyperlink" Target="https://www.uradni-list.si/glasilo-uradni-list-rs/vsebina/2022-01-2511"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4-01-2739" TargetMode="External"/><Relationship Id="rId13" Type="http://schemas.openxmlformats.org/officeDocument/2006/relationships/hyperlink" Target="http://www.uradni-list.si/1/objava.jsp?sop=2016-01-2246" TargetMode="External"/><Relationship Id="rId18" Type="http://schemas.openxmlformats.org/officeDocument/2006/relationships/hyperlink" Target="http://www.uradni-list.si/1/objava.jsp?sop=2001-01-1831" TargetMode="External"/><Relationship Id="rId26" Type="http://schemas.openxmlformats.org/officeDocument/2006/relationships/hyperlink" Target="https://www.uradni-list.si/glasilo-uradni-list-rs/vsebina/2010-01-0251" TargetMode="External"/><Relationship Id="rId39" Type="http://schemas.openxmlformats.org/officeDocument/2006/relationships/hyperlink" Target="https://www.uradni-list.si/glasilo-uradni-list-rs/vsebina/2018-01-0588" TargetMode="External"/><Relationship Id="rId3" Type="http://schemas.openxmlformats.org/officeDocument/2006/relationships/hyperlink" Target="https://www.uradni-list.si/glasilo-uradni-list-rs/vsebina/2008-01-4694" TargetMode="External"/><Relationship Id="rId21" Type="http://schemas.openxmlformats.org/officeDocument/2006/relationships/hyperlink" Target="https://www.uradni-list.si/glasilo-uradni-list-rs/vsebina/2025-01-2313" TargetMode="External"/><Relationship Id="rId34" Type="http://schemas.openxmlformats.org/officeDocument/2006/relationships/hyperlink" Target="https://www.uradni-list.si/glasilo-uradni-list-rs/vsebina/2021-01-1758" TargetMode="External"/><Relationship Id="rId42" Type="http://schemas.openxmlformats.org/officeDocument/2006/relationships/hyperlink" Target="https://www.uradni-list.si/glasilo-uradni-list-rs/vsebina/2022-01-1705" TargetMode="External"/><Relationship Id="rId47" Type="http://schemas.openxmlformats.org/officeDocument/2006/relationships/hyperlink" Target="https://www.energetika-portal.si/fileadmin/dokumenti/publikacije/dseps/dseps_2050_final.pdf" TargetMode="External"/><Relationship Id="rId7" Type="http://schemas.openxmlformats.org/officeDocument/2006/relationships/hyperlink" Target="https://www.uradni-list.si/glasilo-uradni-list-rs/vsebina/2013-01-1783" TargetMode="External"/><Relationship Id="rId12" Type="http://schemas.openxmlformats.org/officeDocument/2006/relationships/hyperlink" Target="http://www.uradni-list.si/1/objava.jsp?sop=2014-01-3646" TargetMode="External"/><Relationship Id="rId17" Type="http://schemas.openxmlformats.org/officeDocument/2006/relationships/hyperlink" Target="http://www.uradni-list.si/1/objava.jsp?sop=2001-01-1828" TargetMode="External"/><Relationship Id="rId25" Type="http://schemas.openxmlformats.org/officeDocument/2006/relationships/hyperlink" Target="https://www.uradni-list.si/glasilo-uradni-list-rs/vsebina/2009-01-2380" TargetMode="External"/><Relationship Id="rId33" Type="http://schemas.openxmlformats.org/officeDocument/2006/relationships/hyperlink" Target="https://www.uradni-list.si/glasilo-uradni-list-rs/vsebina/2021-01-0716" TargetMode="External"/><Relationship Id="rId38" Type="http://schemas.openxmlformats.org/officeDocument/2006/relationships/hyperlink" Target="https://www.uradni-list.si/glasilo-uradni-list-rs/vsebina/2015-01-3570" TargetMode="External"/><Relationship Id="rId46" Type="http://schemas.openxmlformats.org/officeDocument/2006/relationships/hyperlink" Target="https://www.uradni-list.si/glasilo-uradni-list-rs/vsebina/2025-01-2953" TargetMode="External"/><Relationship Id="rId2" Type="http://schemas.openxmlformats.org/officeDocument/2006/relationships/hyperlink" Target="https://www.uradni-list.si/glasilo-uradni-list-rs/vsebina/2005-01-0823" TargetMode="External"/><Relationship Id="rId16" Type="http://schemas.openxmlformats.org/officeDocument/2006/relationships/hyperlink" Target="http://www.uradni-list.si/1/objava.jsp?sop=1999-01-2866" TargetMode="External"/><Relationship Id="rId20" Type="http://schemas.openxmlformats.org/officeDocument/2006/relationships/hyperlink" Target="https://www.uradni-list.si/glasilo-uradni-list-rs/vsebina/2021-01-1868" TargetMode="External"/><Relationship Id="rId29" Type="http://schemas.openxmlformats.org/officeDocument/2006/relationships/hyperlink" Target="https://www.uradni-list.si/glasilo-uradni-list-rs/vsebina/2013-01-1783" TargetMode="External"/><Relationship Id="rId41" Type="http://schemas.openxmlformats.org/officeDocument/2006/relationships/hyperlink" Target="https://www.uradni-list.si/glasilo-uradni-list-rs/vsebina/2022-01-0107" TargetMode="External"/><Relationship Id="rId1" Type="http://schemas.openxmlformats.org/officeDocument/2006/relationships/hyperlink" Target="https://www.uradni-list.si/glasilo-uradni-list-rs/vsebina/2024-01-2118" TargetMode="External"/><Relationship Id="rId6" Type="http://schemas.openxmlformats.org/officeDocument/2006/relationships/hyperlink" Target="https://www.uradni-list.si/glasilo-uradni-list-rs/vsebina/2013-01-0787" TargetMode="External"/><Relationship Id="rId11" Type="http://schemas.openxmlformats.org/officeDocument/2006/relationships/hyperlink" Target="https://www.uradni-list.si/glasilo-uradni-list-rs/vsebina/2025-01-2311" TargetMode="External"/><Relationship Id="rId24" Type="http://schemas.openxmlformats.org/officeDocument/2006/relationships/hyperlink" Target="https://www.uradni-list.si/glasilo-uradni-list-rs/vsebina/2007-01-6415" TargetMode="External"/><Relationship Id="rId32" Type="http://schemas.openxmlformats.org/officeDocument/2006/relationships/hyperlink" Target="https://www.uradni-list.si/glasilo-uradni-list-rs/vsebina/2016-01-2246" TargetMode="External"/><Relationship Id="rId37" Type="http://schemas.openxmlformats.org/officeDocument/2006/relationships/hyperlink" Target="https://www.uradni-list.si/glasilo-uradni-list-rs/vsebina/2023-01-0348" TargetMode="External"/><Relationship Id="rId40" Type="http://schemas.openxmlformats.org/officeDocument/2006/relationships/hyperlink" Target="https://www.uradni-list.si/glasilo-uradni-list-rs/vsebina/2021-01-2575" TargetMode="External"/><Relationship Id="rId45" Type="http://schemas.openxmlformats.org/officeDocument/2006/relationships/hyperlink" Target="https://www.uradni-list.si/glasilo-uradni-list-rs/vsebina/2023-01-2599" TargetMode="External"/><Relationship Id="rId5" Type="http://schemas.openxmlformats.org/officeDocument/2006/relationships/hyperlink" Target="https://www.uradni-list.si/glasilo-uradni-list-rs/vsebina/2012-01-0268" TargetMode="External"/><Relationship Id="rId15" Type="http://schemas.openxmlformats.org/officeDocument/2006/relationships/hyperlink" Target="http://www.uradni-list.si/1/objava.jsp?sop=1997-01-2507" TargetMode="External"/><Relationship Id="rId23" Type="http://schemas.openxmlformats.org/officeDocument/2006/relationships/hyperlink" Target="https://www.uradni-list.si/glasilo-uradni-list-rs/vsebina/2007-01-4388" TargetMode="External"/><Relationship Id="rId28" Type="http://schemas.openxmlformats.org/officeDocument/2006/relationships/hyperlink" Target="https://www.uradni-list.si/glasilo-uradni-list-rs/vsebina/2012-01-0815" TargetMode="External"/><Relationship Id="rId36" Type="http://schemas.openxmlformats.org/officeDocument/2006/relationships/hyperlink" Target="https://www.uradni-list.si/glasilo-uradni-list-rs/vsebina/2022-01-3795" TargetMode="External"/><Relationship Id="rId10" Type="http://schemas.openxmlformats.org/officeDocument/2006/relationships/hyperlink" Target="https://www.uradni-list.si/glasilo-uradni-list-rs/vsebina/2022-01-4191" TargetMode="External"/><Relationship Id="rId19" Type="http://schemas.openxmlformats.org/officeDocument/2006/relationships/hyperlink" Target="http://www.uradni-list.si/1/objava.jsp?sop=2002-01-2526" TargetMode="External"/><Relationship Id="rId31" Type="http://schemas.openxmlformats.org/officeDocument/2006/relationships/hyperlink" Target="https://www.uradni-list.si/glasilo-uradni-list-rs/vsebina/2014-01-3646" TargetMode="External"/><Relationship Id="rId44" Type="http://schemas.openxmlformats.org/officeDocument/2006/relationships/hyperlink" Target="https://www.uradni-list.si/glasilo-uradni-list-rs/vsebina/2023-01-0530" TargetMode="External"/><Relationship Id="rId4" Type="http://schemas.openxmlformats.org/officeDocument/2006/relationships/hyperlink" Target="https://www.uradni-list.si/glasilo-uradni-list-rs/vsebina/2010-01-1847" TargetMode="External"/><Relationship Id="rId9" Type="http://schemas.openxmlformats.org/officeDocument/2006/relationships/hyperlink" Target="https://www.uradni-list.si/glasilo-uradni-list-rs/vsebina/2017-01-2521" TargetMode="External"/><Relationship Id="rId14" Type="http://schemas.openxmlformats.org/officeDocument/2006/relationships/hyperlink" Target="http://www.uradni-list.si/1/objava.jsp?sop=1994-01-2546" TargetMode="External"/><Relationship Id="rId22" Type="http://schemas.openxmlformats.org/officeDocument/2006/relationships/hyperlink" Target="https://www.uradni-list.si/glasilo-uradni-list-rs/vsebina/2005-01-5007" TargetMode="External"/><Relationship Id="rId27" Type="http://schemas.openxmlformats.org/officeDocument/2006/relationships/hyperlink" Target="https://www.uradni-list.si/glasilo-uradni-list-rs/vsebina/2012-01-0268" TargetMode="External"/><Relationship Id="rId30" Type="http://schemas.openxmlformats.org/officeDocument/2006/relationships/hyperlink" Target="https://www.uradni-list.si/glasilo-uradni-list-rs/vsebina/2014-01-0304" TargetMode="External"/><Relationship Id="rId35" Type="http://schemas.openxmlformats.org/officeDocument/2006/relationships/hyperlink" Target="https://www.uradni-list.si/glasilo-uradni-list-rs/vsebina/2021-01-3724" TargetMode="External"/><Relationship Id="rId43" Type="http://schemas.openxmlformats.org/officeDocument/2006/relationships/hyperlink" Target="https://www.uradni-list.si/glasilo-uradni-list-rs/vsebina/2022-01-251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49317F-D2E7-4640-A670-8BDA6439B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11241</Words>
  <Characters>64077</Characters>
  <Application>Microsoft Office Word</Application>
  <DocSecurity>0</DocSecurity>
  <Lines>533</Lines>
  <Paragraphs>150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Peček</dc:creator>
  <cp:keywords/>
  <dc:description/>
  <cp:lastModifiedBy>Ana Pavlič</cp:lastModifiedBy>
  <cp:revision>2</cp:revision>
  <cp:lastPrinted>2025-12-05T13:07:00Z</cp:lastPrinted>
  <dcterms:created xsi:type="dcterms:W3CDTF">2025-12-23T09:18:00Z</dcterms:created>
  <dcterms:modified xsi:type="dcterms:W3CDTF">2025-12-23T09:18:00Z</dcterms:modified>
</cp:coreProperties>
</file>