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49DC47DD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F53CC4" w:rsidRPr="00F53CC4">
        <w:rPr>
          <w:rFonts w:cs="Arial"/>
          <w:sz w:val="20"/>
        </w:rPr>
        <w:t>4781-51/2022</w:t>
      </w:r>
      <w:r w:rsidR="00EE2C06">
        <w:rPr>
          <w:rFonts w:cs="Arial"/>
          <w:sz w:val="20"/>
        </w:rPr>
        <w:t>/</w:t>
      </w:r>
      <w:r w:rsidR="006670BB">
        <w:rPr>
          <w:rFonts w:cs="Arial"/>
          <w:sz w:val="20"/>
        </w:rPr>
        <w:t>1</w:t>
      </w:r>
      <w:r w:rsidR="0007735B">
        <w:rPr>
          <w:rFonts w:cs="Arial"/>
          <w:sz w:val="20"/>
        </w:rPr>
        <w:t>2</w:t>
      </w:r>
    </w:p>
    <w:p w14:paraId="022DD924" w14:textId="7830BA8D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F53CC4">
        <w:rPr>
          <w:rFonts w:cs="Arial"/>
          <w:sz w:val="20"/>
        </w:rPr>
        <w:t>10.</w:t>
      </w:r>
      <w:r w:rsidR="0007735B">
        <w:rPr>
          <w:rFonts w:cs="Arial"/>
          <w:sz w:val="20"/>
        </w:rPr>
        <w:t xml:space="preserve"> </w:t>
      </w:r>
      <w:r w:rsidR="00F53CC4">
        <w:rPr>
          <w:rFonts w:cs="Arial"/>
          <w:sz w:val="20"/>
        </w:rPr>
        <w:t>6.</w:t>
      </w:r>
      <w:r w:rsidR="0007735B">
        <w:rPr>
          <w:rFonts w:cs="Arial"/>
          <w:sz w:val="20"/>
        </w:rPr>
        <w:t xml:space="preserve"> </w:t>
      </w:r>
      <w:r w:rsidR="00F8241F">
        <w:rPr>
          <w:rFonts w:cs="Arial"/>
          <w:sz w:val="20"/>
        </w:rPr>
        <w:t>2022</w:t>
      </w:r>
    </w:p>
    <w:p w14:paraId="33EFEE3B" w14:textId="37B8D785" w:rsidR="00CD7B86" w:rsidRDefault="00CD7B86" w:rsidP="00E44C83">
      <w:pPr>
        <w:jc w:val="both"/>
        <w:rPr>
          <w:rFonts w:cs="Arial"/>
          <w:sz w:val="20"/>
        </w:rPr>
      </w:pPr>
    </w:p>
    <w:p w14:paraId="4930EA20" w14:textId="77777777" w:rsidR="00F53CC4" w:rsidRPr="004F5EA4" w:rsidRDefault="00F53CC4" w:rsidP="00E44C83">
      <w:pPr>
        <w:jc w:val="both"/>
        <w:rPr>
          <w:rFonts w:cs="Arial"/>
          <w:sz w:val="20"/>
        </w:rPr>
      </w:pPr>
    </w:p>
    <w:p w14:paraId="16931119" w14:textId="2B1425EC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F53CC4">
        <w:rPr>
          <w:rFonts w:cs="Arial"/>
          <w:sz w:val="20"/>
        </w:rPr>
        <w:t xml:space="preserve">, </w:t>
      </w:r>
      <w:r w:rsidR="009E3F45" w:rsidRPr="008020E2">
        <w:rPr>
          <w:rFonts w:cs="Arial"/>
          <w:sz w:val="20"/>
        </w:rPr>
        <w:t>v nadaljevanju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280FA0CF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 xml:space="preserve">NEPREMIČNINE </w:t>
      </w:r>
      <w:r w:rsidR="00F8241F">
        <w:rPr>
          <w:rFonts w:cs="Arial"/>
          <w:b/>
          <w:sz w:val="20"/>
        </w:rPr>
        <w:t xml:space="preserve">Z ID ZNAKOM: </w:t>
      </w:r>
      <w:r w:rsidR="00F53CC4" w:rsidRPr="00F53CC4">
        <w:rPr>
          <w:rFonts w:cs="Arial"/>
          <w:b/>
          <w:sz w:val="20"/>
        </w:rPr>
        <w:t>parcela 2636 2187/5</w:t>
      </w:r>
      <w:r w:rsidR="00F8241F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30712A7F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192640BB" w:rsidR="00EF2E65" w:rsidRDefault="00EF2E65" w:rsidP="00E44C83">
      <w:pPr>
        <w:jc w:val="both"/>
        <w:rPr>
          <w:rFonts w:cs="Arial"/>
          <w:sz w:val="20"/>
        </w:rPr>
      </w:pPr>
    </w:p>
    <w:p w14:paraId="6B8E1043" w14:textId="77777777" w:rsidR="00F53CC4" w:rsidRPr="004F5EA4" w:rsidRDefault="00F53CC4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39406403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p w14:paraId="76498A86" w14:textId="7E542E43" w:rsidR="00F53CC4" w:rsidRDefault="00F53CC4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F53CC4" w:rsidRPr="00D04710" w14:paraId="6E495342" w14:textId="77777777" w:rsidTr="00703C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4A51ABD8" w14:textId="77777777" w:rsidR="00F53CC4" w:rsidRPr="00D04710" w:rsidRDefault="00F53CC4" w:rsidP="00703CC1">
            <w:pPr>
              <w:spacing w:line="260" w:lineRule="exact"/>
              <w:rPr>
                <w:rFonts w:cs="Arial"/>
                <w:iCs/>
                <w:sz w:val="20"/>
              </w:rPr>
            </w:pPr>
            <w:r w:rsidRPr="00D04710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3A3A6146" w14:textId="77777777" w:rsidR="00F53CC4" w:rsidRPr="00D04710" w:rsidRDefault="00F53CC4" w:rsidP="00703CC1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D04710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6CB2922B" w14:textId="77777777" w:rsidR="00F53CC4" w:rsidRPr="00D04710" w:rsidRDefault="00F53CC4" w:rsidP="00703CC1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D04710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199E705D" w14:textId="77777777" w:rsidR="00F53CC4" w:rsidRPr="00D04710" w:rsidRDefault="00F53CC4" w:rsidP="00703CC1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D04710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F53CC4" w:rsidRPr="00D04710" w14:paraId="718B9E2D" w14:textId="77777777" w:rsidTr="0070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E0C0304" w14:textId="77777777" w:rsidR="00F53CC4" w:rsidRPr="00D04710" w:rsidRDefault="00F53CC4" w:rsidP="00703CC1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4A64BA">
              <w:rPr>
                <w:rFonts w:cs="Arial"/>
                <w:sz w:val="20"/>
              </w:rPr>
              <w:t>parcela 2636 2187/5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7DDC63A0" w14:textId="77777777" w:rsidR="00F53CC4" w:rsidRPr="00D04710" w:rsidRDefault="00F53CC4" w:rsidP="00703CC1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16</w:t>
            </w:r>
            <w:r w:rsidRPr="00D04710">
              <w:rPr>
                <w:rFonts w:cs="Arial"/>
                <w:sz w:val="20"/>
              </w:rPr>
              <w:t>,00 m</w:t>
            </w:r>
            <w:r w:rsidRPr="00D04710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0AE6F3A7" w14:textId="77777777" w:rsidR="00F53CC4" w:rsidRPr="00D04710" w:rsidRDefault="00F53CC4" w:rsidP="00703CC1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4A64BA">
              <w:rPr>
                <w:rFonts w:cs="Arial"/>
                <w:sz w:val="20"/>
              </w:rPr>
              <w:t>poseljena zemljišča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591E1154" w14:textId="77777777" w:rsidR="00F53CC4" w:rsidRPr="00D04710" w:rsidRDefault="00F53CC4" w:rsidP="00703CC1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D04710">
              <w:rPr>
                <w:rFonts w:cs="Arial"/>
                <w:sz w:val="20"/>
              </w:rPr>
              <w:t>1/1</w:t>
            </w:r>
          </w:p>
        </w:tc>
      </w:tr>
    </w:tbl>
    <w:p w14:paraId="14401C50" w14:textId="77777777" w:rsidR="00F53CC4" w:rsidRDefault="00F53CC4" w:rsidP="00F53CC4">
      <w:pPr>
        <w:pStyle w:val="datumtevilka"/>
        <w:rPr>
          <w:rFonts w:cs="Arial"/>
          <w:b/>
          <w:bCs/>
          <w:kern w:val="32"/>
        </w:rPr>
      </w:pPr>
    </w:p>
    <w:p w14:paraId="77AFC392" w14:textId="5F39C22B" w:rsidR="00BB0A3C" w:rsidRPr="00BB0A3C" w:rsidRDefault="00BB0A3C" w:rsidP="00BB0A3C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BB0A3C">
        <w:rPr>
          <w:rFonts w:cs="Arial"/>
          <w:sz w:val="20"/>
        </w:rPr>
        <w:t>Mestni svet Mestne občine Ljubljana (v nadaljevanju MOL) je na 37. seji  dne 15.</w:t>
      </w:r>
      <w:r w:rsidR="0007735B">
        <w:rPr>
          <w:rFonts w:cs="Arial"/>
          <w:sz w:val="20"/>
        </w:rPr>
        <w:t xml:space="preserve"> </w:t>
      </w:r>
      <w:r w:rsidRPr="00BB0A3C">
        <w:rPr>
          <w:rFonts w:cs="Arial"/>
          <w:sz w:val="20"/>
        </w:rPr>
        <w:t>10.</w:t>
      </w:r>
      <w:r w:rsidR="0007735B">
        <w:rPr>
          <w:rFonts w:cs="Arial"/>
          <w:sz w:val="20"/>
        </w:rPr>
        <w:t xml:space="preserve"> </w:t>
      </w:r>
      <w:r w:rsidRPr="00BB0A3C">
        <w:rPr>
          <w:rFonts w:cs="Arial"/>
          <w:sz w:val="20"/>
        </w:rPr>
        <w:t>2018 sprejel Odlok o občinskem podrobnem prostorskem načrtu 173 Parmova (v nadaljevanju Odlok o OPPN), ki je bil objavljen v Uradnem listu RS, številka 71/2018, dne 9.</w:t>
      </w:r>
      <w:r w:rsidR="0007735B">
        <w:rPr>
          <w:rFonts w:cs="Arial"/>
          <w:sz w:val="20"/>
        </w:rPr>
        <w:t xml:space="preserve"> </w:t>
      </w:r>
      <w:r w:rsidRPr="00BB0A3C">
        <w:rPr>
          <w:rFonts w:cs="Arial"/>
          <w:sz w:val="20"/>
        </w:rPr>
        <w:t>11.</w:t>
      </w:r>
      <w:r w:rsidR="0007735B">
        <w:rPr>
          <w:rFonts w:cs="Arial"/>
          <w:sz w:val="20"/>
        </w:rPr>
        <w:t xml:space="preserve"> </w:t>
      </w:r>
      <w:r w:rsidRPr="00BB0A3C">
        <w:rPr>
          <w:rFonts w:cs="Arial"/>
          <w:sz w:val="20"/>
        </w:rPr>
        <w:t>2018, in ki je začel veljati dne 24.</w:t>
      </w:r>
      <w:r w:rsidR="0007735B">
        <w:rPr>
          <w:rFonts w:cs="Arial"/>
          <w:sz w:val="20"/>
        </w:rPr>
        <w:t xml:space="preserve"> </w:t>
      </w:r>
      <w:r w:rsidRPr="00BB0A3C">
        <w:rPr>
          <w:rFonts w:cs="Arial"/>
          <w:sz w:val="20"/>
        </w:rPr>
        <w:t>11.</w:t>
      </w:r>
      <w:r w:rsidR="0007735B">
        <w:rPr>
          <w:rFonts w:cs="Arial"/>
          <w:sz w:val="20"/>
        </w:rPr>
        <w:t xml:space="preserve"> </w:t>
      </w:r>
      <w:r w:rsidRPr="00BB0A3C">
        <w:rPr>
          <w:rFonts w:cs="Arial"/>
          <w:sz w:val="20"/>
        </w:rPr>
        <w:t xml:space="preserve">2018. Nepremičnina, </w:t>
      </w:r>
      <w:r w:rsidR="009D14BB" w:rsidRPr="009D14BB">
        <w:rPr>
          <w:rFonts w:cs="Arial"/>
          <w:sz w:val="20"/>
        </w:rPr>
        <w:t>katastrska občina 2636 BEŽIGRAD parcela 2187/5 (ID 6361411)</w:t>
      </w:r>
      <w:r w:rsidRPr="00BB0A3C">
        <w:rPr>
          <w:rFonts w:cs="Arial"/>
          <w:sz w:val="20"/>
        </w:rPr>
        <w:t xml:space="preserve"> se nahaja v območju urejanja PE</w:t>
      </w:r>
      <w:r w:rsidR="00A618EA">
        <w:rPr>
          <w:rFonts w:cs="Arial"/>
          <w:sz w:val="20"/>
        </w:rPr>
        <w:t>1</w:t>
      </w:r>
      <w:r w:rsidRPr="00BB0A3C">
        <w:rPr>
          <w:rFonts w:cs="Arial"/>
          <w:sz w:val="20"/>
        </w:rPr>
        <w:t>.</w:t>
      </w:r>
    </w:p>
    <w:p w14:paraId="2CEEAE34" w14:textId="77777777" w:rsidR="00BB0A3C" w:rsidRPr="00BB0A3C" w:rsidRDefault="00BB0A3C" w:rsidP="00BB0A3C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5B9DC599" w14:textId="2FBA4E17" w:rsidR="00BB0A3C" w:rsidRPr="00BB0A3C" w:rsidRDefault="00BB0A3C" w:rsidP="00BB0A3C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6670BB">
        <w:rPr>
          <w:rFonts w:cs="Arial"/>
          <w:sz w:val="20"/>
        </w:rPr>
        <w:t xml:space="preserve">Iz potrdila o namenski rabi zemljišča številka </w:t>
      </w:r>
      <w:r w:rsidR="006670BB" w:rsidRPr="006670BB">
        <w:rPr>
          <w:rFonts w:cs="Arial"/>
          <w:sz w:val="20"/>
        </w:rPr>
        <w:t>3515-1806/2022-2-JV</w:t>
      </w:r>
      <w:r w:rsidR="006670BB">
        <w:rPr>
          <w:rFonts w:cs="Arial"/>
          <w:sz w:val="20"/>
        </w:rPr>
        <w:t xml:space="preserve"> </w:t>
      </w:r>
      <w:r w:rsidRPr="006670BB">
        <w:rPr>
          <w:rFonts w:cs="Arial"/>
          <w:sz w:val="20"/>
        </w:rPr>
        <w:t xml:space="preserve">z dne </w:t>
      </w:r>
      <w:r w:rsidR="006670BB" w:rsidRPr="006670BB">
        <w:rPr>
          <w:rFonts w:cs="Arial"/>
          <w:sz w:val="20"/>
        </w:rPr>
        <w:t>30</w:t>
      </w:r>
      <w:r w:rsidRPr="006670BB">
        <w:rPr>
          <w:rFonts w:cs="Arial"/>
          <w:sz w:val="20"/>
        </w:rPr>
        <w:t>.</w:t>
      </w:r>
      <w:r w:rsidR="0007735B">
        <w:rPr>
          <w:rFonts w:cs="Arial"/>
          <w:sz w:val="20"/>
        </w:rPr>
        <w:t xml:space="preserve"> </w:t>
      </w:r>
      <w:r w:rsidR="006670BB" w:rsidRPr="006670BB">
        <w:rPr>
          <w:rFonts w:cs="Arial"/>
          <w:sz w:val="20"/>
        </w:rPr>
        <w:t>5</w:t>
      </w:r>
      <w:r w:rsidRPr="006670BB">
        <w:rPr>
          <w:rFonts w:cs="Arial"/>
          <w:sz w:val="20"/>
        </w:rPr>
        <w:t>.</w:t>
      </w:r>
      <w:r w:rsidR="0007735B">
        <w:rPr>
          <w:rFonts w:cs="Arial"/>
          <w:sz w:val="20"/>
        </w:rPr>
        <w:t xml:space="preserve"> </w:t>
      </w:r>
      <w:r w:rsidRPr="006670BB">
        <w:rPr>
          <w:rFonts w:cs="Arial"/>
          <w:sz w:val="20"/>
        </w:rPr>
        <w:t>202</w:t>
      </w:r>
      <w:r w:rsidR="006670BB" w:rsidRPr="006670BB">
        <w:rPr>
          <w:rFonts w:cs="Arial"/>
          <w:sz w:val="20"/>
        </w:rPr>
        <w:t>2</w:t>
      </w:r>
      <w:r w:rsidRPr="006670BB">
        <w:rPr>
          <w:rFonts w:cs="Arial"/>
          <w:sz w:val="20"/>
        </w:rPr>
        <w:t xml:space="preserve">, ki ga je izdala Mestna občina Ljubljana izhaja, da nepremičnina spada v območja stavbnih zemljišč. V skladu z določili </w:t>
      </w:r>
      <w:r w:rsidR="006670BB" w:rsidRPr="006670BB">
        <w:rPr>
          <w:rFonts w:cs="Arial"/>
          <w:sz w:val="20"/>
        </w:rPr>
        <w:t>Odlok</w:t>
      </w:r>
      <w:r w:rsidR="006670BB">
        <w:rPr>
          <w:rFonts w:cs="Arial"/>
          <w:sz w:val="20"/>
        </w:rPr>
        <w:t>a</w:t>
      </w:r>
      <w:r w:rsidR="006670BB" w:rsidRPr="006670BB">
        <w:rPr>
          <w:rFonts w:cs="Arial"/>
          <w:sz w:val="20"/>
        </w:rPr>
        <w:t xml:space="preserve"> o določitvi območja predkupne pravice Mestne občine Ljubljana (Uradni list RS, št. 57/05 in 94/05)</w:t>
      </w:r>
      <w:r w:rsidRPr="006670BB">
        <w:rPr>
          <w:rFonts w:cs="Arial"/>
          <w:sz w:val="20"/>
        </w:rPr>
        <w:t>, nepremičnina spada v območje predkupne pravice Mestne občine Ljubljana.</w:t>
      </w:r>
    </w:p>
    <w:p w14:paraId="4EB26E13" w14:textId="77777777" w:rsidR="00BB0A3C" w:rsidRPr="00BB0A3C" w:rsidRDefault="00BB0A3C" w:rsidP="00BB0A3C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11C8DE75" w14:textId="5EE7E04F" w:rsidR="00F53CC4" w:rsidRDefault="00BB0A3C" w:rsidP="00BB0A3C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BB0A3C">
        <w:rPr>
          <w:rFonts w:cs="Arial"/>
          <w:sz w:val="20"/>
        </w:rPr>
        <w:t>Kupec bo s podpisom pogodbe potrdil, da je seznanjen z dejanskim stanjem, katastrskim stanjem in pravnim stanjem predmeta prodaje, predvsem s podatki iz potrdila o namenski rabi zemljišča in lokacijski informaciji, ter ga kupuje po načelu videno - kupljeno. Odstopanje med pogodbeno ugotovljenim – dogovorjenim dejanskim stanjem, in dejanskim stanjem predmeta pogodbe, ne pomeni spremembe predmeta pogodbe in iz tega razloga prodajne pogodbe ni mogoče razdreti niti uveljavljati nobenih zahtevkov. Kupec bo s podpisom prodajne pogodbe potrdil tudi, da je seznanjen s pravnim stanjem predmeta prodaje in glede tega do prodajalca nima nikakršnih zahtevkov in se zaveže v primeru kakršnihkoli naknadno ugotovljenih nepravilnosti le te odpraviti na svoje stroške.</w:t>
      </w:r>
    </w:p>
    <w:p w14:paraId="56558E50" w14:textId="77777777" w:rsidR="00F53CC4" w:rsidRDefault="00F53CC4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192D9386" w14:textId="634AD4DA" w:rsidR="00F8241F" w:rsidRDefault="00BB0A3C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Nepremičnina, ki je predmet prodaje je ZK </w:t>
      </w:r>
      <w:r w:rsidR="00F8241F">
        <w:rPr>
          <w:rFonts w:cs="Arial"/>
          <w:sz w:val="20"/>
        </w:rPr>
        <w:t>urejen</w:t>
      </w:r>
      <w:r>
        <w:rPr>
          <w:rFonts w:cs="Arial"/>
          <w:sz w:val="20"/>
        </w:rPr>
        <w:t>a.</w:t>
      </w:r>
    </w:p>
    <w:p w14:paraId="48D4A2F6" w14:textId="207C8332" w:rsidR="00BB0A3C" w:rsidRDefault="00BB0A3C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3C1E81C" w14:textId="211C54CA" w:rsidR="00BB0A3C" w:rsidRDefault="00BB0A3C" w:rsidP="00BB0A3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Na nepremičnini je n</w:t>
      </w:r>
      <w:r w:rsidRPr="00BB0A3C">
        <w:rPr>
          <w:rFonts w:cs="Arial"/>
          <w:sz w:val="20"/>
        </w:rPr>
        <w:t>a podlagi Pogodbe o ustanovitvi služnosti št.194609/13-LM z dne 23.</w:t>
      </w:r>
      <w:r w:rsidR="0007735B">
        <w:rPr>
          <w:rFonts w:cs="Arial"/>
          <w:sz w:val="20"/>
        </w:rPr>
        <w:t xml:space="preserve"> </w:t>
      </w:r>
      <w:r w:rsidRPr="00BB0A3C">
        <w:rPr>
          <w:rFonts w:cs="Arial"/>
          <w:sz w:val="20"/>
        </w:rPr>
        <w:t>7.</w:t>
      </w:r>
      <w:r w:rsidR="0007735B">
        <w:rPr>
          <w:rFonts w:cs="Arial"/>
          <w:sz w:val="20"/>
        </w:rPr>
        <w:t xml:space="preserve"> </w:t>
      </w:r>
      <w:r w:rsidRPr="00BB0A3C">
        <w:rPr>
          <w:rFonts w:cs="Arial"/>
          <w:sz w:val="20"/>
        </w:rPr>
        <w:t>2013</w:t>
      </w:r>
      <w:r>
        <w:rPr>
          <w:rFonts w:cs="Arial"/>
          <w:sz w:val="20"/>
        </w:rPr>
        <w:t xml:space="preserve"> </w:t>
      </w:r>
      <w:r w:rsidRPr="00BB0A3C">
        <w:rPr>
          <w:rFonts w:cs="Arial"/>
          <w:sz w:val="20"/>
        </w:rPr>
        <w:t>vknjiž</w:t>
      </w:r>
      <w:r>
        <w:rPr>
          <w:rFonts w:cs="Arial"/>
          <w:sz w:val="20"/>
        </w:rPr>
        <w:t>ena</w:t>
      </w:r>
      <w:r w:rsidRPr="00BB0A3C">
        <w:rPr>
          <w:rFonts w:cs="Arial"/>
          <w:sz w:val="20"/>
        </w:rPr>
        <w:t xml:space="preserve"> služnostna pravica</w:t>
      </w:r>
      <w:r>
        <w:rPr>
          <w:rFonts w:cs="Arial"/>
          <w:sz w:val="20"/>
        </w:rPr>
        <w:t xml:space="preserve"> </w:t>
      </w:r>
      <w:r w:rsidRPr="00BB0A3C">
        <w:rPr>
          <w:rFonts w:cs="Arial"/>
          <w:sz w:val="20"/>
        </w:rPr>
        <w:t xml:space="preserve">gradnje, uporabe in nadzora infrastrukturnega objekta, upravljanje </w:t>
      </w:r>
      <w:r>
        <w:rPr>
          <w:rFonts w:cs="Arial"/>
          <w:sz w:val="20"/>
        </w:rPr>
        <w:t>i</w:t>
      </w:r>
      <w:r w:rsidRPr="00BB0A3C">
        <w:rPr>
          <w:rFonts w:cs="Arial"/>
          <w:sz w:val="20"/>
        </w:rPr>
        <w:t>n vsa potrebna dela za nemoteno delovanje,</w:t>
      </w:r>
      <w:r>
        <w:rPr>
          <w:rFonts w:cs="Arial"/>
          <w:sz w:val="20"/>
        </w:rPr>
        <w:t xml:space="preserve"> </w:t>
      </w:r>
      <w:r w:rsidRPr="00BB0A3C">
        <w:rPr>
          <w:rFonts w:cs="Arial"/>
          <w:sz w:val="20"/>
        </w:rPr>
        <w:t xml:space="preserve">odpravo okvar, rekonstrukcije in v ta namen </w:t>
      </w:r>
      <w:r w:rsidRPr="00BB0A3C">
        <w:rPr>
          <w:rFonts w:cs="Arial"/>
          <w:sz w:val="20"/>
        </w:rPr>
        <w:lastRenderedPageBreak/>
        <w:t>neoviran dostop, skladno z zakonodajo in to pogodbo</w:t>
      </w:r>
      <w:r>
        <w:rPr>
          <w:rFonts w:cs="Arial"/>
          <w:sz w:val="20"/>
        </w:rPr>
        <w:t xml:space="preserve"> v korist </w:t>
      </w:r>
      <w:r w:rsidRPr="00BB0A3C">
        <w:rPr>
          <w:rFonts w:cs="Arial"/>
          <w:sz w:val="20"/>
        </w:rPr>
        <w:t>imetnik</w:t>
      </w:r>
      <w:r>
        <w:rPr>
          <w:rFonts w:cs="Arial"/>
          <w:sz w:val="20"/>
        </w:rPr>
        <w:t>a</w:t>
      </w:r>
      <w:r w:rsidRPr="00BB0A3C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Pr="00BB0A3C">
        <w:rPr>
          <w:rFonts w:cs="Arial"/>
          <w:sz w:val="20"/>
        </w:rPr>
        <w:t>ELEKTRO LJUBLJANA, podjetje za distribucijo električne energije, d.d.</w:t>
      </w:r>
      <w:r>
        <w:rPr>
          <w:rFonts w:cs="Arial"/>
          <w:sz w:val="20"/>
        </w:rPr>
        <w:t>.</w:t>
      </w:r>
    </w:p>
    <w:p w14:paraId="1A0C18F2" w14:textId="4466AEAC" w:rsidR="00BB0A3C" w:rsidRDefault="00BB0A3C" w:rsidP="00BB0A3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244BF6" w14:textId="2B9BBDC1" w:rsidR="00A618EA" w:rsidRPr="00A618EA" w:rsidRDefault="00BB0A3C" w:rsidP="00A618EA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nepremičnini je </w:t>
      </w:r>
      <w:r w:rsidR="00A618EA">
        <w:rPr>
          <w:rFonts w:cs="Arial"/>
          <w:sz w:val="20"/>
        </w:rPr>
        <w:t>v</w:t>
      </w:r>
      <w:r w:rsidR="00A618EA" w:rsidRPr="00A618EA">
        <w:rPr>
          <w:rFonts w:cs="Arial"/>
          <w:sz w:val="20"/>
        </w:rPr>
        <w:t>knjiž</w:t>
      </w:r>
      <w:r w:rsidR="00A618EA">
        <w:rPr>
          <w:rFonts w:cs="Arial"/>
          <w:sz w:val="20"/>
        </w:rPr>
        <w:t>ena</w:t>
      </w:r>
      <w:r w:rsidR="00A618EA" w:rsidRPr="00A618EA">
        <w:rPr>
          <w:rFonts w:cs="Arial"/>
          <w:sz w:val="20"/>
        </w:rPr>
        <w:t xml:space="preserve"> </w:t>
      </w:r>
      <w:r w:rsidR="00A618EA">
        <w:rPr>
          <w:rFonts w:cs="Arial"/>
          <w:sz w:val="20"/>
        </w:rPr>
        <w:t>z</w:t>
      </w:r>
      <w:r w:rsidR="00A618EA" w:rsidRPr="00A618EA">
        <w:rPr>
          <w:rFonts w:cs="Arial"/>
          <w:sz w:val="20"/>
        </w:rPr>
        <w:t>ačasna stvarna služnostna pravica za izvedbo bankine zaradi izgradnje ceste, v skladu s projektom</w:t>
      </w:r>
      <w:r w:rsidR="00A618EA">
        <w:rPr>
          <w:rFonts w:cs="Arial"/>
          <w:sz w:val="20"/>
        </w:rPr>
        <w:t xml:space="preserve"> </w:t>
      </w:r>
      <w:r w:rsidR="00A618EA" w:rsidRPr="00A618EA">
        <w:rPr>
          <w:rFonts w:cs="Arial"/>
          <w:sz w:val="20"/>
        </w:rPr>
        <w:t>"PGD za spremembo gradbenega dovoljenja št. 351-1549/2013-6, št. 351-1553/2013-6 in št. 351-1550/2013-6,</w:t>
      </w:r>
      <w:r w:rsidR="00A618EA">
        <w:rPr>
          <w:rFonts w:cs="Arial"/>
          <w:sz w:val="20"/>
        </w:rPr>
        <w:t xml:space="preserve"> </w:t>
      </w:r>
      <w:r w:rsidR="00A618EA" w:rsidRPr="00A618EA">
        <w:rPr>
          <w:rFonts w:cs="Arial"/>
          <w:sz w:val="20"/>
        </w:rPr>
        <w:t>št.</w:t>
      </w:r>
      <w:r w:rsidR="00A618EA">
        <w:rPr>
          <w:rFonts w:cs="Arial"/>
          <w:sz w:val="20"/>
        </w:rPr>
        <w:t xml:space="preserve"> </w:t>
      </w:r>
      <w:r w:rsidR="00A618EA" w:rsidRPr="00A618EA">
        <w:rPr>
          <w:rFonts w:cs="Arial"/>
          <w:sz w:val="20"/>
        </w:rPr>
        <w:t xml:space="preserve">UP 12-024-PGD-SPR", ki ga je izdelala Mojca Kalan </w:t>
      </w:r>
      <w:proofErr w:type="spellStart"/>
      <w:r w:rsidR="00A618EA" w:rsidRPr="00A618EA">
        <w:rPr>
          <w:rFonts w:cs="Arial"/>
          <w:sz w:val="20"/>
        </w:rPr>
        <w:t>Šabec</w:t>
      </w:r>
      <w:proofErr w:type="spellEnd"/>
      <w:r w:rsidR="00A618EA" w:rsidRPr="00A618EA">
        <w:rPr>
          <w:rFonts w:cs="Arial"/>
          <w:sz w:val="20"/>
        </w:rPr>
        <w:t xml:space="preserve"> - arhitekti s.p. v septembru 2014, v obsegu</w:t>
      </w:r>
      <w:r w:rsidR="00A618EA">
        <w:rPr>
          <w:rFonts w:cs="Arial"/>
          <w:sz w:val="20"/>
        </w:rPr>
        <w:t xml:space="preserve"> </w:t>
      </w:r>
      <w:r w:rsidR="00A618EA" w:rsidRPr="00A618EA">
        <w:rPr>
          <w:rFonts w:cs="Arial"/>
          <w:sz w:val="20"/>
        </w:rPr>
        <w:t>označenem s temno senčno šrafuro, z naslednjimi upravičenji: zakoličenje trase; opravljanje vseh del v zvezi z</w:t>
      </w:r>
      <w:r w:rsidR="00A618EA">
        <w:rPr>
          <w:rFonts w:cs="Arial"/>
          <w:sz w:val="20"/>
        </w:rPr>
        <w:t xml:space="preserve"> </w:t>
      </w:r>
      <w:r w:rsidR="00A618EA" w:rsidRPr="00A618EA">
        <w:rPr>
          <w:rFonts w:cs="Arial"/>
          <w:sz w:val="20"/>
        </w:rPr>
        <w:t>izvedbo bankine (pripravljalna dela, izkop, položitev, zasutje) vključno z dovozom materiala, delavcev in</w:t>
      </w:r>
    </w:p>
    <w:p w14:paraId="3247E4B6" w14:textId="518727E1" w:rsidR="00BB0A3C" w:rsidRDefault="00A618EA" w:rsidP="00A618EA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618EA">
        <w:rPr>
          <w:rFonts w:cs="Arial"/>
          <w:sz w:val="20"/>
        </w:rPr>
        <w:t>delovnih naprav ter neoviran dostop in dovoz z vsemi vozili in stroji za vsa dela, popravila in nadzor, za dobo 5-ih let oziroma do pričetka realizacije projekta služnostnega upravičenca kot je predviden z OPN Mestne občine</w:t>
      </w:r>
      <w:r>
        <w:rPr>
          <w:rFonts w:cs="Arial"/>
          <w:sz w:val="20"/>
        </w:rPr>
        <w:t xml:space="preserve"> </w:t>
      </w:r>
      <w:r w:rsidRPr="00A618EA">
        <w:rPr>
          <w:rFonts w:cs="Arial"/>
          <w:sz w:val="20"/>
        </w:rPr>
        <w:t>Ljubljana na območju "PEZ EUP BE-544, 137 - Parmova in 322 - muzej, del"</w:t>
      </w:r>
      <w:r>
        <w:rPr>
          <w:rFonts w:cs="Arial"/>
          <w:sz w:val="20"/>
        </w:rPr>
        <w:t xml:space="preserve"> v korist </w:t>
      </w:r>
      <w:r w:rsidRPr="00A618EA">
        <w:rPr>
          <w:rFonts w:cs="Arial"/>
          <w:sz w:val="20"/>
        </w:rPr>
        <w:t>imetnik</w:t>
      </w:r>
      <w:r>
        <w:rPr>
          <w:rFonts w:cs="Arial"/>
          <w:sz w:val="20"/>
        </w:rPr>
        <w:t>a</w:t>
      </w:r>
      <w:r w:rsidRPr="00A618EA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Pr="00A618EA">
        <w:rPr>
          <w:rFonts w:cs="Arial"/>
          <w:sz w:val="20"/>
        </w:rPr>
        <w:t>MESTNA OBČINA LJUBLJANA</w:t>
      </w:r>
      <w:r>
        <w:rPr>
          <w:rFonts w:cs="Arial"/>
          <w:sz w:val="20"/>
        </w:rPr>
        <w:t>.</w:t>
      </w:r>
    </w:p>
    <w:p w14:paraId="0BE2C8B1" w14:textId="4911C5F1" w:rsidR="00BB0A3C" w:rsidRDefault="00BB0A3C" w:rsidP="00BB0A3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9E39B45" w14:textId="77777777" w:rsidR="00A618EA" w:rsidRDefault="00A618EA" w:rsidP="00BB0A3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29628397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435F11C5" w14:textId="5B88C002" w:rsidR="00F53CC4" w:rsidRDefault="00F53CC4" w:rsidP="00F8241F">
      <w:pPr>
        <w:ind w:right="-54"/>
        <w:jc w:val="both"/>
        <w:rPr>
          <w:rFonts w:cs="Arial"/>
          <w:sz w:val="20"/>
        </w:rPr>
      </w:pPr>
    </w:p>
    <w:p w14:paraId="283B05C2" w14:textId="77777777" w:rsidR="00BB0A3C" w:rsidRDefault="00BB0A3C" w:rsidP="00F8241F">
      <w:pPr>
        <w:ind w:right="-54"/>
        <w:jc w:val="both"/>
        <w:rPr>
          <w:rFonts w:cs="Arial"/>
          <w:sz w:val="20"/>
        </w:rPr>
      </w:pPr>
    </w:p>
    <w:p w14:paraId="7CB7C170" w14:textId="5037EBBA" w:rsidR="00E44C83" w:rsidRPr="00F8241F" w:rsidRDefault="00670515" w:rsidP="00F8241F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079E4587" w14:textId="77777777" w:rsidR="00F53CC4" w:rsidRDefault="00F53CC4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084DDCC" w14:textId="0A04D8BA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>z ID znakom</w:t>
      </w:r>
      <w:r w:rsidR="00F8241F">
        <w:rPr>
          <w:rFonts w:cs="Arial"/>
          <w:sz w:val="20"/>
        </w:rPr>
        <w:t xml:space="preserve">: </w:t>
      </w:r>
      <w:r w:rsidR="00F53CC4" w:rsidRPr="00F53CC4">
        <w:rPr>
          <w:rFonts w:cs="Arial"/>
          <w:sz w:val="20"/>
        </w:rPr>
        <w:t>parcela 2636 2187/5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6670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.00</w:t>
      </w:r>
      <w:r w:rsidR="006670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</w:t>
      </w:r>
      <w:r w:rsidR="006670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(313 EUR/m2)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0A8694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</w:t>
      </w:r>
      <w:r w:rsidR="006670BB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% davek na </w:t>
      </w:r>
      <w:r w:rsidR="00AF58EE">
        <w:rPr>
          <w:rFonts w:cs="Arial"/>
          <w:sz w:val="20"/>
        </w:rPr>
        <w:t>promet nepremičnin</w:t>
      </w:r>
      <w:r w:rsidR="006670BB">
        <w:rPr>
          <w:rFonts w:cs="Arial"/>
          <w:sz w:val="20"/>
        </w:rPr>
        <w:t xml:space="preserve">, </w:t>
      </w:r>
      <w:r w:rsidR="00960C9C">
        <w:rPr>
          <w:rFonts w:cs="Arial"/>
          <w:sz w:val="20"/>
        </w:rPr>
        <w:t>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8A23BF9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67C3827C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BB0A3C">
        <w:rPr>
          <w:rFonts w:cs="Arial"/>
          <w:sz w:val="20"/>
          <w:u w:val="single"/>
        </w:rPr>
        <w:t>Mestna občina Ljubljana</w:t>
      </w:r>
      <w:r w:rsidR="00F8241F" w:rsidRPr="00D7319A">
        <w:rPr>
          <w:rFonts w:cs="Arial"/>
          <w:sz w:val="20"/>
          <w:u w:val="single"/>
        </w:rPr>
        <w:t xml:space="preserve"> ne bo uveljavljal</w:t>
      </w:r>
      <w:r w:rsidR="00BB0A3C">
        <w:rPr>
          <w:rFonts w:cs="Arial"/>
          <w:sz w:val="20"/>
          <w:u w:val="single"/>
        </w:rPr>
        <w:t>a</w:t>
      </w:r>
      <w:r w:rsidR="00F8241F" w:rsidRPr="00D7319A">
        <w:rPr>
          <w:rFonts w:cs="Arial"/>
          <w:sz w:val="20"/>
          <w:u w:val="single"/>
        </w:rPr>
        <w:t xml:space="preserve"> predkupne pravice.</w:t>
      </w:r>
      <w:r w:rsidR="00F8241F" w:rsidRPr="00922FB2">
        <w:rPr>
          <w:rFonts w:cs="Arial"/>
          <w:sz w:val="20"/>
        </w:rPr>
        <w:t xml:space="preserve">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2F471581" w14:textId="77777777" w:rsidR="00BC2118" w:rsidRDefault="00BC2118" w:rsidP="00367FAC">
      <w:pPr>
        <w:jc w:val="both"/>
        <w:rPr>
          <w:rFonts w:cs="Arial"/>
          <w:sz w:val="20"/>
        </w:rPr>
      </w:pP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1AA4A894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>NP</w:t>
      </w:r>
      <w:r w:rsidR="00484A8A">
        <w:rPr>
          <w:rFonts w:cs="Arial"/>
          <w:sz w:val="20"/>
        </w:rPr>
        <w:t xml:space="preserve"> </w:t>
      </w:r>
      <w:r w:rsidR="00BB0A3C" w:rsidRPr="00BB0A3C">
        <w:rPr>
          <w:rFonts w:cs="Arial"/>
          <w:sz w:val="20"/>
        </w:rPr>
        <w:t xml:space="preserve">4781-51/2022 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39E404BE" w:rsidR="00484A8A" w:rsidRDefault="00484A8A" w:rsidP="00BC2118">
      <w:pPr>
        <w:jc w:val="both"/>
        <w:rPr>
          <w:rFonts w:cs="Arial"/>
          <w:sz w:val="20"/>
        </w:rPr>
      </w:pPr>
    </w:p>
    <w:p w14:paraId="7B96B1BB" w14:textId="77777777" w:rsidR="00BB0A3C" w:rsidRDefault="00BB0A3C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5F2D426D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izpolnjen, lastnoročno podpisan obrazec, ki je priloga 1 te objave</w:t>
      </w:r>
      <w:r w:rsidR="00BB0A3C">
        <w:rPr>
          <w:rFonts w:cs="Arial"/>
          <w:sz w:val="20"/>
        </w:rPr>
        <w:t>,</w:t>
      </w:r>
      <w:r w:rsidRPr="00BC2118">
        <w:rPr>
          <w:rFonts w:cs="Arial"/>
          <w:sz w:val="20"/>
        </w:rPr>
        <w:t xml:space="preserve"> </w:t>
      </w:r>
    </w:p>
    <w:p w14:paraId="03A2080C" w14:textId="283214E6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</w:t>
      </w:r>
      <w:r w:rsidR="00BB0A3C">
        <w:rPr>
          <w:rFonts w:cs="Arial"/>
          <w:sz w:val="20"/>
        </w:rPr>
        <w:t>, v</w:t>
      </w:r>
      <w:r w:rsidRPr="009D5B47">
        <w:rPr>
          <w:rFonts w:cs="Arial"/>
          <w:sz w:val="20"/>
        </w:rPr>
        <w:t xml:space="preserve"> kolikor ponudnik ne predloži kopije osebne izkaznice ali potne listine, je potrebno kopiji uradnega identifikacijskega dokumenta priložiti tudi potrdilo o državljanstvu ali izpisek iz matičnega registra – velja za fizične osebe in s.p.-je</w:t>
      </w:r>
      <w:r w:rsidR="00BB0A3C">
        <w:rPr>
          <w:rFonts w:cs="Arial"/>
          <w:sz w:val="20"/>
        </w:rPr>
        <w:t>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536BA9AE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0773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0773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7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0773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2022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3F267007" w:rsidR="00A93A86" w:rsidRPr="00BB0A3C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BB0A3C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BB0A3C">
        <w:rPr>
          <w:rStyle w:val="Hiperpovezava"/>
          <w:rFonts w:cs="Arial"/>
          <w:color w:val="auto"/>
          <w:sz w:val="20"/>
          <w:u w:val="none"/>
        </w:rPr>
        <w:t>om</w:t>
      </w:r>
      <w:r w:rsidRPr="00BB0A3C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BB0A3C">
        <w:rPr>
          <w:rStyle w:val="Hiperpovezava"/>
          <w:rFonts w:cs="Arial"/>
          <w:color w:val="auto"/>
          <w:sz w:val="20"/>
          <w:u w:val="none"/>
        </w:rPr>
        <w:t>prodaje</w:t>
      </w:r>
      <w:r w:rsidRPr="00BB0A3C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BB0A3C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B0A3C" w:rsidRPr="00BB0A3C">
        <w:rPr>
          <w:sz w:val="20"/>
        </w:rPr>
        <w:t xml:space="preserve">Tatjano Hudobivnik, telefon 01/478-85-02, e-pošta: </w:t>
      </w:r>
      <w:hyperlink r:id="rId8" w:history="1">
        <w:r w:rsidR="00BB0A3C" w:rsidRPr="00BB0A3C">
          <w:rPr>
            <w:rStyle w:val="Hiperpovezava"/>
            <w:sz w:val="20"/>
          </w:rPr>
          <w:t>tatjana.hudobivnik@gov.si</w:t>
        </w:r>
      </w:hyperlink>
      <w:r w:rsidR="00BB0A3C" w:rsidRPr="00BB0A3C">
        <w:rPr>
          <w:sz w:val="20"/>
        </w:rPr>
        <w:t>.</w:t>
      </w:r>
      <w:r w:rsidR="00037768" w:rsidRPr="00BB0A3C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3C346A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1B7819F5" w14:textId="346E3BDB" w:rsidR="0007735B" w:rsidRPr="0007735B" w:rsidRDefault="0007735B" w:rsidP="0007735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ab/>
      </w:r>
      <w:r>
        <w:rPr>
          <w:rFonts w:cs="Arial"/>
          <w:b/>
          <w:bCs/>
          <w:sz w:val="20"/>
        </w:rPr>
        <w:tab/>
      </w:r>
      <w:r>
        <w:rPr>
          <w:rFonts w:cs="Arial"/>
          <w:b/>
          <w:bCs/>
          <w:sz w:val="20"/>
        </w:rPr>
        <w:tab/>
      </w:r>
      <w:r>
        <w:rPr>
          <w:rFonts w:cs="Arial"/>
          <w:b/>
          <w:bCs/>
          <w:sz w:val="20"/>
        </w:rPr>
        <w:tab/>
      </w:r>
      <w:r>
        <w:rPr>
          <w:rFonts w:cs="Arial"/>
          <w:b/>
          <w:bCs/>
          <w:sz w:val="20"/>
        </w:rPr>
        <w:tab/>
      </w:r>
      <w:r w:rsidRPr="0007735B">
        <w:rPr>
          <w:rFonts w:cs="Arial"/>
          <w:b/>
          <w:bCs/>
          <w:sz w:val="20"/>
        </w:rPr>
        <w:t xml:space="preserve">Sanja </w:t>
      </w:r>
      <w:proofErr w:type="spellStart"/>
      <w:r w:rsidRPr="0007735B">
        <w:rPr>
          <w:rFonts w:cs="Arial"/>
          <w:b/>
          <w:bCs/>
          <w:sz w:val="20"/>
        </w:rPr>
        <w:t>Ajanović</w:t>
      </w:r>
      <w:proofErr w:type="spellEnd"/>
      <w:r w:rsidRPr="0007735B">
        <w:rPr>
          <w:rFonts w:cs="Arial"/>
          <w:b/>
          <w:bCs/>
          <w:sz w:val="20"/>
        </w:rPr>
        <w:t xml:space="preserve"> Hovnik</w:t>
      </w:r>
    </w:p>
    <w:p w14:paraId="7C761858" w14:textId="1995BC9A" w:rsidR="000173E0" w:rsidRDefault="0007735B" w:rsidP="0007735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ab/>
      </w:r>
      <w:r>
        <w:rPr>
          <w:rFonts w:cs="Arial"/>
          <w:b/>
          <w:bCs/>
          <w:sz w:val="20"/>
        </w:rPr>
        <w:tab/>
      </w:r>
      <w:r>
        <w:rPr>
          <w:rFonts w:cs="Arial"/>
          <w:b/>
          <w:bCs/>
          <w:sz w:val="20"/>
        </w:rPr>
        <w:tab/>
      </w:r>
      <w:r>
        <w:rPr>
          <w:rFonts w:cs="Arial"/>
          <w:b/>
          <w:bCs/>
          <w:sz w:val="20"/>
        </w:rPr>
        <w:tab/>
      </w:r>
      <w:r>
        <w:rPr>
          <w:rFonts w:cs="Arial"/>
          <w:b/>
          <w:bCs/>
          <w:sz w:val="20"/>
        </w:rPr>
        <w:tab/>
      </w:r>
      <w:r w:rsidRPr="0007735B">
        <w:rPr>
          <w:rFonts w:cs="Arial"/>
          <w:b/>
          <w:bCs/>
          <w:sz w:val="20"/>
        </w:rPr>
        <w:t>ministrica</w:t>
      </w: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6980FEF8" w:rsidR="007377DA" w:rsidRDefault="00B234AA" w:rsidP="002D0311">
      <w:pPr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t xml:space="preserve">Parmova </w:t>
      </w:r>
      <w:r w:rsidR="00F53CC4">
        <w:rPr>
          <w:rFonts w:cs="Arial"/>
          <w:noProof/>
          <w:sz w:val="20"/>
        </w:rPr>
        <w:drawing>
          <wp:inline distT="0" distB="0" distL="0" distR="0" wp14:anchorId="4E80B47E" wp14:editId="240DBCF2">
            <wp:extent cx="5394240" cy="417443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613" cy="420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4A5DE1CC" w:rsidR="002D0311" w:rsidRDefault="002D0311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6EFDB9E0" w:rsidR="002D0311" w:rsidRDefault="002D0311" w:rsidP="002D0311">
      <w:pPr>
        <w:jc w:val="center"/>
        <w:rPr>
          <w:rFonts w:cs="Arial"/>
          <w:sz w:val="20"/>
        </w:rPr>
      </w:pPr>
    </w:p>
    <w:sectPr w:rsidR="002D031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20B0DE9B" w14:textId="5C5F2D68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 xml:space="preserve">Vse zainteresirane ponudnike opozarjamo na spremenjeno poslovanje Pošte Slovenije d.o.o. od </w:t>
      </w:r>
      <w:r w:rsidR="00F53CC4">
        <w:rPr>
          <w:rFonts w:cs="Arial"/>
          <w:i/>
          <w:iCs/>
          <w:sz w:val="18"/>
          <w:szCs w:val="18"/>
        </w:rPr>
        <w:t>01</w:t>
      </w:r>
      <w:r w:rsidRPr="00053FBA">
        <w:rPr>
          <w:rFonts w:cs="Arial"/>
          <w:i/>
          <w:iCs/>
          <w:sz w:val="18"/>
          <w:szCs w:val="18"/>
        </w:rPr>
        <w:t>.</w:t>
      </w:r>
      <w:r w:rsidR="00F53CC4">
        <w:rPr>
          <w:rFonts w:cs="Arial"/>
          <w:i/>
          <w:iCs/>
          <w:sz w:val="18"/>
          <w:szCs w:val="18"/>
        </w:rPr>
        <w:t>0</w:t>
      </w:r>
      <w:r w:rsidRPr="00053FBA">
        <w:rPr>
          <w:rFonts w:cs="Arial"/>
          <w:i/>
          <w:iCs/>
          <w:sz w:val="18"/>
          <w:szCs w:val="18"/>
        </w:rPr>
        <w:t>7.2021 dalje. Vse podrobnejše informacije so dostopne na naslednji povezavi:</w:t>
      </w:r>
    </w:p>
    <w:p w14:paraId="3C589C1A" w14:textId="77777777" w:rsidR="00BC2118" w:rsidRDefault="003C346A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113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7735B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E44B2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670BB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14BB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8E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34AA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0A3C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3CC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F53CC4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jana.hudobivni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</TotalTime>
  <Pages>4</Pages>
  <Words>1085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</vt:lpstr>
    </vt:vector>
  </TitlesOfParts>
  <Company>Indea d.o.o.</Company>
  <LinksUpToDate>false</LinksUpToDate>
  <CharactersWithSpaces>7656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ljubljana, parmova - prodaja - 2187-5 - namera</dc:title>
  <dc:subject/>
  <dc:creator>Marija Petek</dc:creator>
  <cp:keywords/>
  <dc:description/>
  <cp:lastModifiedBy>Polona Murko</cp:lastModifiedBy>
  <cp:revision>4</cp:revision>
  <cp:lastPrinted>2019-07-25T11:29:00Z</cp:lastPrinted>
  <dcterms:created xsi:type="dcterms:W3CDTF">2022-06-09T20:16:00Z</dcterms:created>
  <dcterms:modified xsi:type="dcterms:W3CDTF">2022-06-12T13:00:00Z</dcterms:modified>
</cp:coreProperties>
</file>