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9FDE3" w14:textId="17F3FD3A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3A05F2">
        <w:rPr>
          <w:rFonts w:cs="Arial"/>
          <w:sz w:val="20"/>
        </w:rPr>
        <w:t>7-</w:t>
      </w:r>
      <w:r w:rsidR="0038394B">
        <w:rPr>
          <w:rFonts w:cs="Arial"/>
          <w:sz w:val="20"/>
        </w:rPr>
        <w:t>127/2016/</w:t>
      </w:r>
      <w:r w:rsidR="000441D5">
        <w:rPr>
          <w:rFonts w:cs="Arial"/>
          <w:sz w:val="20"/>
        </w:rPr>
        <w:t>7</w:t>
      </w:r>
      <w:r w:rsidR="002F03E4">
        <w:rPr>
          <w:rFonts w:cs="Arial"/>
          <w:sz w:val="20"/>
        </w:rPr>
        <w:t>7</w:t>
      </w:r>
    </w:p>
    <w:p w14:paraId="022DD924" w14:textId="3FE384D2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F8241F">
        <w:rPr>
          <w:rFonts w:cs="Arial"/>
          <w:sz w:val="20"/>
        </w:rPr>
        <w:t>2</w:t>
      </w:r>
      <w:r w:rsidR="0038394B">
        <w:rPr>
          <w:rFonts w:cs="Arial"/>
          <w:sz w:val="20"/>
        </w:rPr>
        <w:t>6</w:t>
      </w:r>
      <w:r w:rsidR="00F8241F">
        <w:rPr>
          <w:rFonts w:cs="Arial"/>
          <w:sz w:val="20"/>
        </w:rPr>
        <w:t>. 1. 2022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240DE7E3" w:rsidR="004672FD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</w:t>
      </w:r>
      <w:r w:rsidR="0038394B">
        <w:rPr>
          <w:rFonts w:cs="Arial"/>
          <w:b/>
          <w:sz w:val="20"/>
        </w:rPr>
        <w:t xml:space="preserve"> PARC. ŠT. 801/</w:t>
      </w:r>
      <w:r w:rsidR="00187ACF">
        <w:rPr>
          <w:rFonts w:cs="Arial"/>
          <w:b/>
          <w:sz w:val="20"/>
        </w:rPr>
        <w:t>5</w:t>
      </w:r>
      <w:r w:rsidR="0038394B">
        <w:rPr>
          <w:rFonts w:cs="Arial"/>
          <w:b/>
          <w:sz w:val="20"/>
        </w:rPr>
        <w:t>, K. O. 2175-JESENICE, V DELEŽU 1/4</w:t>
      </w:r>
      <w:r w:rsidR="00F8241F">
        <w:rPr>
          <w:rFonts w:cs="Arial"/>
          <w:b/>
          <w:sz w:val="20"/>
        </w:rPr>
        <w:t>,</w:t>
      </w:r>
      <w:r w:rsidR="001262E2">
        <w:rPr>
          <w:rFonts w:cs="Arial"/>
          <w:b/>
          <w:sz w:val="20"/>
        </w:rPr>
        <w:t xml:space="preserve"> PO METODI NEPOSREDNE POGODBE</w:t>
      </w:r>
      <w:r w:rsidR="004672FD">
        <w:rPr>
          <w:rFonts w:cs="Arial"/>
          <w:b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2D80FFDF" w:rsidR="00EF2E65" w:rsidRDefault="00EF2E65" w:rsidP="00E44C83">
      <w:pPr>
        <w:jc w:val="both"/>
        <w:rPr>
          <w:rFonts w:cs="Arial"/>
          <w:sz w:val="20"/>
        </w:rPr>
      </w:pPr>
    </w:p>
    <w:p w14:paraId="48E4D44B" w14:textId="77777777" w:rsidR="00C165C5" w:rsidRPr="004F5EA4" w:rsidRDefault="00C165C5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FE3F212" w14:textId="16A941B6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>je naslednj</w:t>
      </w:r>
      <w:r w:rsidR="0038394B">
        <w:rPr>
          <w:rFonts w:cs="Arial"/>
          <w:sz w:val="20"/>
        </w:rPr>
        <w:t>e</w:t>
      </w:r>
      <w:r>
        <w:rPr>
          <w:rFonts w:cs="Arial"/>
          <w:sz w:val="20"/>
        </w:rPr>
        <w:t xml:space="preserve"> nepremičn</w:t>
      </w:r>
      <w:r w:rsidR="0038394B">
        <w:rPr>
          <w:rFonts w:cs="Arial"/>
          <w:sz w:val="20"/>
        </w:rPr>
        <w:t>o premoženje</w:t>
      </w:r>
      <w:r>
        <w:rPr>
          <w:rFonts w:cs="Arial"/>
          <w:sz w:val="20"/>
        </w:rPr>
        <w:t xml:space="preserve">: </w:t>
      </w:r>
    </w:p>
    <w:tbl>
      <w:tblPr>
        <w:tblStyle w:val="Tabelamrea4poudarek1"/>
        <w:tblW w:w="84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1701"/>
        <w:gridCol w:w="1701"/>
        <w:gridCol w:w="1984"/>
        <w:gridCol w:w="2039"/>
      </w:tblGrid>
      <w:tr w:rsidR="0038394B" w:rsidRPr="002A1A8C" w14:paraId="680C8EF3" w14:textId="77777777" w:rsidTr="003839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46CA825E" w14:textId="04F319F7" w:rsidR="0038394B" w:rsidRPr="00F66E22" w:rsidRDefault="0038394B" w:rsidP="009E27EF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Align w:val="center"/>
            <w:hideMark/>
          </w:tcPr>
          <w:p w14:paraId="61F82437" w14:textId="1B383565" w:rsidR="0038394B" w:rsidRPr="00F66E22" w:rsidRDefault="0038394B" w:rsidP="009E27EF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 xml:space="preserve">Katastrska občina </w:t>
            </w:r>
          </w:p>
        </w:tc>
        <w:tc>
          <w:tcPr>
            <w:tcW w:w="1701" w:type="dxa"/>
            <w:vAlign w:val="center"/>
            <w:hideMark/>
          </w:tcPr>
          <w:p w14:paraId="124273F1" w14:textId="7F598B21" w:rsidR="0038394B" w:rsidRPr="00F66E22" w:rsidRDefault="0038394B" w:rsidP="009E27E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izmera po GURS</w:t>
            </w:r>
            <w:r>
              <w:rPr>
                <w:rFonts w:cs="Arial"/>
                <w:iCs/>
                <w:sz w:val="16"/>
                <w:szCs w:val="16"/>
              </w:rPr>
              <w:t xml:space="preserve"> do celote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6C9299D5" w14:textId="67B0490A" w:rsidR="0038394B" w:rsidRPr="00F66E22" w:rsidRDefault="0038394B" w:rsidP="009E27EF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 xml:space="preserve">Dejanska raba </w:t>
            </w:r>
          </w:p>
        </w:tc>
        <w:tc>
          <w:tcPr>
            <w:tcW w:w="2039" w:type="dxa"/>
            <w:vAlign w:val="center"/>
          </w:tcPr>
          <w:p w14:paraId="4F24806E" w14:textId="7FD201D3" w:rsidR="0038394B" w:rsidRPr="00F66E22" w:rsidRDefault="0038394B" w:rsidP="009E27E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F66E22">
              <w:rPr>
                <w:rFonts w:cs="Arial"/>
                <w:iCs/>
                <w:sz w:val="16"/>
                <w:szCs w:val="16"/>
              </w:rPr>
              <w:t>elež</w:t>
            </w:r>
          </w:p>
          <w:p w14:paraId="465FE622" w14:textId="7FE0550E" w:rsidR="0038394B" w:rsidRPr="00F66E22" w:rsidRDefault="0038394B" w:rsidP="009E27E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RS</w:t>
            </w:r>
            <w:r>
              <w:rPr>
                <w:rFonts w:cs="Arial"/>
                <w:iCs/>
                <w:sz w:val="16"/>
                <w:szCs w:val="16"/>
              </w:rPr>
              <w:t>, ki je predmet prodaje</w:t>
            </w:r>
          </w:p>
        </w:tc>
      </w:tr>
      <w:tr w:rsidR="0038394B" w:rsidRPr="00171610" w14:paraId="2996916A" w14:textId="77777777" w:rsidTr="003839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44D4EFFF" w14:textId="5383F53C" w:rsidR="0038394B" w:rsidRPr="00171610" w:rsidRDefault="0038394B" w:rsidP="009E27EF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171610">
              <w:rPr>
                <w:rFonts w:cs="Arial"/>
                <w:sz w:val="16"/>
                <w:szCs w:val="16"/>
              </w:rPr>
              <w:t>801/</w:t>
            </w:r>
            <w:r w:rsidR="002F03E4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3807DCCF" w14:textId="63C73071" w:rsidR="0038394B" w:rsidRPr="00171610" w:rsidRDefault="0038394B" w:rsidP="009E27EF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171610">
              <w:rPr>
                <w:rFonts w:cs="Arial"/>
                <w:b/>
                <w:bCs/>
                <w:sz w:val="16"/>
                <w:szCs w:val="16"/>
              </w:rPr>
              <w:t>2175-Jesenice</w:t>
            </w:r>
          </w:p>
        </w:tc>
        <w:tc>
          <w:tcPr>
            <w:tcW w:w="1701" w:type="dxa"/>
            <w:vAlign w:val="center"/>
          </w:tcPr>
          <w:p w14:paraId="6A826964" w14:textId="1F8F0B8C" w:rsidR="0038394B" w:rsidRPr="00171610" w:rsidRDefault="0038394B" w:rsidP="009E27EF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171610">
              <w:rPr>
                <w:rFonts w:cs="Arial"/>
                <w:b/>
                <w:bCs/>
                <w:sz w:val="16"/>
                <w:szCs w:val="16"/>
              </w:rPr>
              <w:t>181,00 m</w:t>
            </w:r>
            <w:r w:rsidRPr="00171610">
              <w:rPr>
                <w:rFonts w:cs="Arial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14:paraId="59A03B75" w14:textId="4F8363C5" w:rsidR="0038394B" w:rsidRPr="00171610" w:rsidRDefault="0038394B" w:rsidP="009E27EF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171610">
              <w:rPr>
                <w:rFonts w:cs="Arial"/>
                <w:b/>
                <w:bCs/>
                <w:sz w:val="16"/>
                <w:szCs w:val="16"/>
              </w:rPr>
              <w:t>nepozidano stavbno zemljišče</w:t>
            </w:r>
          </w:p>
        </w:tc>
        <w:tc>
          <w:tcPr>
            <w:tcW w:w="2039" w:type="dxa"/>
          </w:tcPr>
          <w:p w14:paraId="7315E246" w14:textId="2089417C" w:rsidR="0038394B" w:rsidRPr="00171610" w:rsidRDefault="0038394B" w:rsidP="0038394B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171610">
              <w:rPr>
                <w:rFonts w:cs="Arial"/>
                <w:b/>
                <w:bCs/>
                <w:sz w:val="16"/>
                <w:szCs w:val="16"/>
              </w:rPr>
              <w:t>1/4</w:t>
            </w:r>
          </w:p>
        </w:tc>
      </w:tr>
    </w:tbl>
    <w:p w14:paraId="04D2D6E2" w14:textId="4AD7172A" w:rsidR="00947610" w:rsidRDefault="00947610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Nepremičnina, ki je predmet prodaje se nahaja v Občini Jesenice. V naravi gre za </w:t>
      </w:r>
      <w:r w:rsidR="002F03E4">
        <w:rPr>
          <w:rFonts w:cs="Arial"/>
          <w:sz w:val="20"/>
        </w:rPr>
        <w:t>nepozidano stavbno zemljišče</w:t>
      </w:r>
      <w:r>
        <w:rPr>
          <w:rFonts w:cs="Arial"/>
          <w:sz w:val="20"/>
        </w:rPr>
        <w:t xml:space="preserve">.  </w:t>
      </w:r>
    </w:p>
    <w:p w14:paraId="032AB9FB" w14:textId="77777777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2D9386" w14:textId="77777777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Solastniški delež Republike Slovenije, ki je predmet prodaje je ZK urejen in bremen prost.</w:t>
      </w:r>
    </w:p>
    <w:p w14:paraId="04813E26" w14:textId="77777777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6D39E057" w14:textId="77777777" w:rsidR="00F8241F" w:rsidRDefault="00F8241F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sz w:val="20"/>
          <w:u w:val="single"/>
        </w:rPr>
      </w:pPr>
      <w:r w:rsidRPr="001262E2">
        <w:rPr>
          <w:rFonts w:cs="Arial"/>
          <w:b/>
          <w:bCs/>
          <w:sz w:val="20"/>
          <w:u w:val="single"/>
        </w:rPr>
        <w:t>Solastniški delež</w:t>
      </w:r>
      <w:r>
        <w:rPr>
          <w:rFonts w:cs="Arial"/>
          <w:b/>
          <w:bCs/>
          <w:sz w:val="20"/>
          <w:u w:val="single"/>
        </w:rPr>
        <w:t>i</w:t>
      </w:r>
      <w:r w:rsidRPr="001262E2">
        <w:rPr>
          <w:rFonts w:cs="Arial"/>
          <w:b/>
          <w:bCs/>
          <w:sz w:val="20"/>
          <w:u w:val="single"/>
        </w:rPr>
        <w:t xml:space="preserve"> drug</w:t>
      </w:r>
      <w:r>
        <w:rPr>
          <w:rFonts w:cs="Arial"/>
          <w:b/>
          <w:bCs/>
          <w:sz w:val="20"/>
          <w:u w:val="single"/>
        </w:rPr>
        <w:t>ih</w:t>
      </w:r>
      <w:r w:rsidRPr="001262E2">
        <w:rPr>
          <w:rFonts w:cs="Arial"/>
          <w:b/>
          <w:bCs/>
          <w:sz w:val="20"/>
          <w:u w:val="single"/>
        </w:rPr>
        <w:t xml:space="preserve"> solastnik</w:t>
      </w:r>
      <w:r>
        <w:rPr>
          <w:rFonts w:cs="Arial"/>
          <w:b/>
          <w:bCs/>
          <w:sz w:val="20"/>
          <w:u w:val="single"/>
        </w:rPr>
        <w:t>ov</w:t>
      </w:r>
      <w:r w:rsidRPr="001262E2">
        <w:rPr>
          <w:rFonts w:cs="Arial"/>
          <w:b/>
          <w:bCs/>
          <w:sz w:val="20"/>
          <w:u w:val="single"/>
        </w:rPr>
        <w:t xml:space="preserve"> NI</w:t>
      </w:r>
      <w:r>
        <w:rPr>
          <w:rFonts w:cs="Arial"/>
          <w:b/>
          <w:bCs/>
          <w:sz w:val="20"/>
          <w:u w:val="single"/>
        </w:rPr>
        <w:t>SO</w:t>
      </w:r>
      <w:r w:rsidRPr="001262E2">
        <w:rPr>
          <w:rFonts w:cs="Arial"/>
          <w:b/>
          <w:bCs/>
          <w:sz w:val="20"/>
          <w:u w:val="single"/>
        </w:rPr>
        <w:t xml:space="preserve"> predmet prodaje</w:t>
      </w:r>
      <w:r w:rsidRPr="001262E2">
        <w:rPr>
          <w:rFonts w:cs="Arial"/>
          <w:sz w:val="20"/>
          <w:u w:val="single"/>
        </w:rPr>
        <w:t xml:space="preserve">. </w:t>
      </w:r>
    </w:p>
    <w:p w14:paraId="60604DB5" w14:textId="77777777" w:rsidR="00F8241F" w:rsidRDefault="00F8241F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69920C5E" w14:textId="0A33729D" w:rsidR="00F8241F" w:rsidRDefault="00F8241F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Drugi s</w:t>
      </w:r>
      <w:r w:rsidRPr="008C1885">
        <w:rPr>
          <w:rFonts w:eastAsia="Arial" w:cs="Arial"/>
          <w:color w:val="000000"/>
          <w:sz w:val="20"/>
        </w:rPr>
        <w:t>olastniki imajo na podlagi tretjega odstavka 66. člena Stvarnopravnega zakonika (Uradni list RS, št. 87/02, 91/13 in 23/20) predkupno pravico.</w:t>
      </w:r>
    </w:p>
    <w:p w14:paraId="72C0A256" w14:textId="6320AB03" w:rsidR="00947610" w:rsidRDefault="00947610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774D6FF9" w14:textId="7DF51612" w:rsidR="00947610" w:rsidRPr="008C1885" w:rsidRDefault="00947610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Nepremičnina se nahaja na območju predkupne pravice Občine Jesenice.</w:t>
      </w:r>
    </w:p>
    <w:p w14:paraId="75F14630" w14:textId="0DB129A0" w:rsidR="00EF2E65" w:rsidRDefault="00EF2E6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0969393" w14:textId="77777777" w:rsidR="00C165C5" w:rsidRDefault="00C165C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C5B139E" w14:textId="77777777" w:rsidR="00F8241F" w:rsidRDefault="00046187" w:rsidP="00F8241F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960C9C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19953051" w14:textId="0BA84DF0" w:rsidR="00C165C5" w:rsidRDefault="00C165C5" w:rsidP="00F8241F">
      <w:pPr>
        <w:ind w:right="-54"/>
        <w:jc w:val="both"/>
        <w:rPr>
          <w:rFonts w:cs="Arial"/>
          <w:b/>
          <w:sz w:val="20"/>
          <w:u w:val="single"/>
        </w:rPr>
      </w:pPr>
    </w:p>
    <w:p w14:paraId="52C2BA5E" w14:textId="77777777" w:rsidR="00C165C5" w:rsidRDefault="00C165C5" w:rsidP="00F8241F">
      <w:pPr>
        <w:ind w:right="-54"/>
        <w:jc w:val="both"/>
        <w:rPr>
          <w:rFonts w:cs="Arial"/>
          <w:b/>
          <w:sz w:val="20"/>
          <w:u w:val="single"/>
        </w:rPr>
      </w:pPr>
    </w:p>
    <w:p w14:paraId="7CB7C170" w14:textId="6E85AEF0" w:rsidR="00E44C83" w:rsidRPr="00F8241F" w:rsidRDefault="00670515" w:rsidP="00F8241F">
      <w:pPr>
        <w:ind w:right="-54"/>
        <w:jc w:val="both"/>
        <w:rPr>
          <w:rFonts w:cs="Arial"/>
          <w:sz w:val="20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024D7A84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o</w:t>
      </w:r>
      <w:r w:rsidR="005B162D">
        <w:rPr>
          <w:rFonts w:cs="Arial"/>
          <w:sz w:val="20"/>
        </w:rPr>
        <w:t xml:space="preserve"> </w:t>
      </w:r>
      <w:r w:rsidR="00C165C5">
        <w:rPr>
          <w:rFonts w:cs="Arial"/>
          <w:sz w:val="20"/>
        </w:rPr>
        <w:t>s parc. št. 801/</w:t>
      </w:r>
      <w:r w:rsidR="002F03E4">
        <w:rPr>
          <w:rFonts w:cs="Arial"/>
          <w:sz w:val="20"/>
        </w:rPr>
        <w:t>5</w:t>
      </w:r>
      <w:r w:rsidR="00C165C5">
        <w:rPr>
          <w:rFonts w:cs="Arial"/>
          <w:sz w:val="20"/>
        </w:rPr>
        <w:t xml:space="preserve">, k. o. 2175-Jesenice, v deležu 1/4,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C165C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C165C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715</w:t>
      </w:r>
      <w:r w:rsidR="00D120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7F509491" w14:textId="79AF938D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</w:t>
      </w:r>
      <w:r w:rsidR="00C165C5">
        <w:rPr>
          <w:rFonts w:cs="Arial"/>
          <w:sz w:val="20"/>
        </w:rPr>
        <w:t xml:space="preserve">2 </w:t>
      </w:r>
      <w:r>
        <w:rPr>
          <w:rFonts w:cs="Arial"/>
          <w:sz w:val="20"/>
        </w:rPr>
        <w:t xml:space="preserve">% davek na </w:t>
      </w:r>
      <w:r w:rsidR="00C165C5">
        <w:rPr>
          <w:rFonts w:cs="Arial"/>
          <w:sz w:val="20"/>
        </w:rPr>
        <w:t>dodano vrednost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B49EE01" w14:textId="3F4A9AF1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2C26D503" w14:textId="77777777" w:rsidR="00FE40F2" w:rsidRDefault="00FE40F2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76A8E438" w14:textId="77777777" w:rsidR="00C165C5" w:rsidRDefault="00C165C5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13747B3F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27A8B6A" w14:textId="68C6962D" w:rsidR="002D0311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F8241F">
        <w:rPr>
          <w:rFonts w:cs="Arial"/>
          <w:sz w:val="20"/>
        </w:rPr>
        <w:t xml:space="preserve"> </w:t>
      </w:r>
      <w:r w:rsidR="00F8241F" w:rsidRPr="007161B0">
        <w:rPr>
          <w:rFonts w:cs="Arial"/>
          <w:sz w:val="20"/>
          <w:u w:val="single"/>
        </w:rPr>
        <w:t xml:space="preserve">pod pogojem, da </w:t>
      </w:r>
      <w:r w:rsidR="00F8241F" w:rsidRPr="00D7319A">
        <w:rPr>
          <w:rFonts w:cs="Arial"/>
          <w:sz w:val="20"/>
          <w:u w:val="single"/>
        </w:rPr>
        <w:t>drugi solastnik</w:t>
      </w:r>
      <w:r w:rsidR="00C165C5">
        <w:rPr>
          <w:rFonts w:cs="Arial"/>
          <w:sz w:val="20"/>
          <w:u w:val="single"/>
        </w:rPr>
        <w:t xml:space="preserve"> oziroma občina </w:t>
      </w:r>
      <w:r w:rsidR="00F8241F" w:rsidRPr="00D7319A">
        <w:rPr>
          <w:rFonts w:cs="Arial"/>
          <w:sz w:val="20"/>
          <w:u w:val="single"/>
        </w:rPr>
        <w:t>ne bo</w:t>
      </w:r>
      <w:r w:rsidR="00C165C5">
        <w:rPr>
          <w:rFonts w:cs="Arial"/>
          <w:sz w:val="20"/>
          <w:u w:val="single"/>
        </w:rPr>
        <w:t>do</w:t>
      </w:r>
      <w:r w:rsidR="00F8241F" w:rsidRPr="00D7319A">
        <w:rPr>
          <w:rFonts w:cs="Arial"/>
          <w:sz w:val="20"/>
          <w:u w:val="single"/>
        </w:rPr>
        <w:t xml:space="preserve"> uveljavljal</w:t>
      </w:r>
      <w:r w:rsidR="00FE40F2">
        <w:rPr>
          <w:rFonts w:cs="Arial"/>
          <w:sz w:val="20"/>
          <w:u w:val="single"/>
        </w:rPr>
        <w:t>i</w:t>
      </w:r>
      <w:r w:rsidR="00F8241F" w:rsidRPr="00D7319A">
        <w:rPr>
          <w:rFonts w:cs="Arial"/>
          <w:sz w:val="20"/>
          <w:u w:val="single"/>
        </w:rPr>
        <w:t xml:space="preserve"> zakonite predkupne pravice.</w:t>
      </w:r>
      <w:r w:rsidR="00F8241F" w:rsidRPr="00922FB2">
        <w:rPr>
          <w:rFonts w:cs="Arial"/>
          <w:sz w:val="20"/>
        </w:rPr>
        <w:t xml:space="preserve"> </w:t>
      </w:r>
      <w:r w:rsidR="00F8241F" w:rsidRPr="00922FB2">
        <w:rPr>
          <w:rFonts w:cs="Arial"/>
          <w:color w:val="000000"/>
          <w:sz w:val="20"/>
          <w:shd w:val="clear" w:color="auto" w:fill="FFFFFF"/>
        </w:rPr>
        <w:t>Če predkupno pravico uveljavlja hkrati več solastnikov, lahko vsak od njih uveljavlja predkupno pravico v sorazmerju s svojim idealnim deležem.</w:t>
      </w:r>
    </w:p>
    <w:p w14:paraId="07CA1CB3" w14:textId="77777777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5A0DD329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13B43B5F" w14:textId="77777777" w:rsidR="00C165C5" w:rsidRDefault="00C165C5" w:rsidP="00E44C83">
      <w:pPr>
        <w:jc w:val="both"/>
        <w:rPr>
          <w:rFonts w:cs="Arial"/>
          <w:b/>
          <w:sz w:val="20"/>
          <w:u w:val="single"/>
        </w:rPr>
      </w:pPr>
    </w:p>
    <w:p w14:paraId="6DF98885" w14:textId="48482B5C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Default="00BC2118" w:rsidP="00BC211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603AA1A6" w14:textId="77777777" w:rsidR="00BC2118" w:rsidRPr="004F5EA4" w:rsidRDefault="00BC2118" w:rsidP="00BC2118">
      <w:pPr>
        <w:jc w:val="both"/>
        <w:rPr>
          <w:rFonts w:cs="Arial"/>
          <w:sz w:val="20"/>
        </w:rPr>
      </w:pPr>
    </w:p>
    <w:p w14:paraId="5010EE2E" w14:textId="4D4426F7" w:rsidR="00484A8A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</w:t>
      </w:r>
      <w:r w:rsidR="002F03E4">
        <w:rPr>
          <w:rFonts w:cs="Arial"/>
          <w:sz w:val="20"/>
        </w:rPr>
        <w:t>2</w:t>
      </w:r>
      <w:r w:rsidR="00484A8A">
        <w:rPr>
          <w:rFonts w:cs="Arial"/>
          <w:sz w:val="20"/>
        </w:rPr>
        <w:t xml:space="preserve"> </w:t>
      </w:r>
      <w:r w:rsidRPr="00BC2118">
        <w:rPr>
          <w:rFonts w:cs="Arial"/>
          <w:sz w:val="20"/>
        </w:rPr>
        <w:t>477</w:t>
      </w:r>
      <w:r w:rsidR="00F8241F">
        <w:rPr>
          <w:rFonts w:cs="Arial"/>
          <w:sz w:val="20"/>
        </w:rPr>
        <w:t>-</w:t>
      </w:r>
      <w:r w:rsidR="00C165C5">
        <w:rPr>
          <w:rFonts w:cs="Arial"/>
          <w:sz w:val="20"/>
        </w:rPr>
        <w:t>127/2016</w:t>
      </w:r>
      <w:r w:rsidRPr="00BC2118">
        <w:rPr>
          <w:rFonts w:cs="Arial"/>
          <w:sz w:val="20"/>
        </w:rPr>
        <w:t xml:space="preserve">– NE ODPIRAJ« na naslov organizatorja: Ministrstvo za javno upravo, Tržaška cesta 21, Ljubljana. </w:t>
      </w:r>
    </w:p>
    <w:p w14:paraId="4DA2A0FB" w14:textId="77777777" w:rsidR="00484A8A" w:rsidRDefault="00484A8A" w:rsidP="00BC2118">
      <w:pPr>
        <w:jc w:val="both"/>
        <w:rPr>
          <w:rFonts w:cs="Arial"/>
          <w:sz w:val="20"/>
        </w:rPr>
      </w:pPr>
    </w:p>
    <w:p w14:paraId="38A425F1" w14:textId="348E2EB5" w:rsidR="00BC2118" w:rsidRPr="00BC2118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izpolnjen, lastnoročno podpisan obrazec, ki je priloga 1 te objave </w:t>
      </w:r>
    </w:p>
    <w:p w14:paraId="392CCE29" w14:textId="4C86CFEC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kopijo osebnega dokumenta (osebne izkaznice</w:t>
      </w:r>
      <w:r w:rsidR="008518F8">
        <w:rPr>
          <w:rFonts w:cs="Arial"/>
          <w:sz w:val="20"/>
        </w:rPr>
        <w:t xml:space="preserve"> ali </w:t>
      </w:r>
      <w:r w:rsidRPr="00BC2118">
        <w:rPr>
          <w:rFonts w:cs="Arial"/>
          <w:sz w:val="20"/>
        </w:rPr>
        <w:t>potnega lista) – velja za fizične osebe in s.p.-je.</w:t>
      </w:r>
    </w:p>
    <w:p w14:paraId="06EDC514" w14:textId="77777777" w:rsidR="00BC2118" w:rsidRPr="00BC2118" w:rsidRDefault="00BC2118" w:rsidP="00BC2118">
      <w:pPr>
        <w:outlineLvl w:val="1"/>
        <w:rPr>
          <w:rFonts w:cs="Arial"/>
          <w:b/>
          <w:bCs/>
          <w:sz w:val="20"/>
          <w:lang w:eastAsia="sl-SI"/>
        </w:rPr>
      </w:pPr>
    </w:p>
    <w:p w14:paraId="6AAE4B62" w14:textId="04722577" w:rsidR="00BC2118" w:rsidRPr="00BC2118" w:rsidRDefault="00BC2118" w:rsidP="00BC2118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C165C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7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2. 2022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BC2118" w:rsidRDefault="00BC2118" w:rsidP="00BC2118">
      <w:pPr>
        <w:outlineLvl w:val="1"/>
        <w:rPr>
          <w:rFonts w:cs="Arial"/>
          <w:sz w:val="20"/>
        </w:rPr>
      </w:pPr>
    </w:p>
    <w:p w14:paraId="717B33E6" w14:textId="10064ECC" w:rsidR="00BC2118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2B60FEE" w14:textId="77777777" w:rsidR="00367FAC" w:rsidRDefault="00367FAC" w:rsidP="00367FAC">
      <w:pPr>
        <w:rPr>
          <w:rFonts w:cs="Arial"/>
          <w:sz w:val="20"/>
          <w:lang w:eastAsia="sl-SI"/>
        </w:rPr>
      </w:pPr>
    </w:p>
    <w:p w14:paraId="4D999103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037F23F7" w14:textId="121E3FC4" w:rsidR="00A93A86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165C5">
        <w:rPr>
          <w:rStyle w:val="Hiperpovezava"/>
          <w:rFonts w:cs="Arial"/>
          <w:color w:val="auto"/>
          <w:sz w:val="20"/>
          <w:u w:val="none"/>
        </w:rPr>
        <w:t>Marijo Petek,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>telefon 01 478</w:t>
      </w:r>
      <w:r w:rsidR="00C165C5">
        <w:rPr>
          <w:rStyle w:val="Hiperpovezava"/>
          <w:rFonts w:cs="Arial"/>
          <w:color w:val="auto"/>
          <w:sz w:val="20"/>
          <w:u w:val="none"/>
        </w:rPr>
        <w:t xml:space="preserve"> 83 34</w:t>
      </w:r>
      <w:r w:rsidRPr="00A93A86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A93A86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C165C5" w:rsidRPr="00A569BD">
          <w:rPr>
            <w:rStyle w:val="Hiperpovezava"/>
            <w:rFonts w:cs="Arial"/>
            <w:sz w:val="20"/>
          </w:rPr>
          <w:t>marija.petek@gov.si</w:t>
        </w:r>
      </w:hyperlink>
      <w:r w:rsidR="00542CD4" w:rsidRPr="00A93A86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A93A86" w:rsidRPr="00A93A86">
        <w:rPr>
          <w:rFonts w:cs="Arial"/>
          <w:color w:val="000000"/>
          <w:sz w:val="20"/>
        </w:rPr>
        <w:t>Skladno z vladnimi ukrepi za zajezitev širjenja bolezni COVID-19 je treba za sodelovanje na ogledu nepremičnine izpolnjevati pogoje PCT, ki se jih bo pred samim ogledom tudi preverilo. Ob p</w:t>
      </w:r>
      <w:r w:rsidR="00A93A86" w:rsidRPr="00A93A86">
        <w:rPr>
          <w:rFonts w:cs="Arial"/>
          <w:sz w:val="20"/>
        </w:rPr>
        <w:t xml:space="preserve">reverjanju izpolnjevanja pogojev PCT bo izveden tudi vpogled v javno listino, ki izkazuje istovetnost osebe (npr. osebna izkaznica). </w:t>
      </w:r>
    </w:p>
    <w:p w14:paraId="636042FA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7EF669D3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Default="00723214" w:rsidP="007434F9">
      <w:pPr>
        <w:jc w:val="both"/>
        <w:rPr>
          <w:rFonts w:cs="Arial"/>
          <w:bCs/>
          <w:sz w:val="20"/>
        </w:rPr>
      </w:pPr>
      <w:hyperlink r:id="rId9" w:history="1">
        <w:r w:rsidR="00E81BE8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417EB9D9" w14:textId="591D6979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1004-113/2015/</w:t>
      </w:r>
      <w:r w:rsidR="00E81BE8">
        <w:rPr>
          <w:rFonts w:cs="Arial"/>
          <w:b/>
          <w:bCs/>
          <w:sz w:val="20"/>
        </w:rPr>
        <w:t>64</w:t>
      </w:r>
      <w:r w:rsidRPr="00125630">
        <w:rPr>
          <w:rFonts w:cs="Arial"/>
          <w:b/>
          <w:bCs/>
          <w:sz w:val="20"/>
        </w:rPr>
        <w:t xml:space="preserve"> z dne </w:t>
      </w:r>
      <w:r w:rsidR="00E81BE8">
        <w:rPr>
          <w:rFonts w:cs="Arial"/>
          <w:b/>
          <w:bCs/>
          <w:sz w:val="20"/>
        </w:rPr>
        <w:t>15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4.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 w:rsidR="00E81BE8">
        <w:rPr>
          <w:rFonts w:cs="Arial"/>
          <w:b/>
          <w:bCs/>
          <w:sz w:val="20"/>
        </w:rPr>
        <w:t>1</w:t>
      </w:r>
    </w:p>
    <w:p w14:paraId="35AC9BEA" w14:textId="77777777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Maja Pogačar</w:t>
      </w:r>
    </w:p>
    <w:p w14:paraId="39E630EE" w14:textId="58643EEB" w:rsidR="00593A34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generaln</w:t>
      </w:r>
      <w:r w:rsidR="00960C9C">
        <w:rPr>
          <w:rFonts w:cs="Arial"/>
          <w:b/>
          <w:bCs/>
          <w:sz w:val="20"/>
        </w:rPr>
        <w:t>a</w:t>
      </w:r>
      <w:r w:rsidRPr="00125630">
        <w:rPr>
          <w:rFonts w:cs="Arial"/>
          <w:b/>
          <w:bCs/>
          <w:sz w:val="20"/>
        </w:rPr>
        <w:t xml:space="preserve"> direktoric</w:t>
      </w:r>
      <w:r w:rsidR="00960C9C">
        <w:rPr>
          <w:rFonts w:cs="Arial"/>
          <w:b/>
          <w:bCs/>
          <w:sz w:val="20"/>
        </w:rPr>
        <w:t>a</w:t>
      </w:r>
    </w:p>
    <w:p w14:paraId="18CE8FCC" w14:textId="0EBCCFA1" w:rsidR="00E81BE8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566AC22" w14:textId="2CA9BF62" w:rsidR="00AD5F71" w:rsidRDefault="00AD5F71" w:rsidP="002D0311">
      <w:pPr>
        <w:jc w:val="center"/>
        <w:rPr>
          <w:rFonts w:cs="Arial"/>
          <w:sz w:val="20"/>
        </w:rPr>
      </w:pPr>
    </w:p>
    <w:p w14:paraId="4055F415" w14:textId="316E1197" w:rsidR="007377DA" w:rsidRDefault="007377DA" w:rsidP="002D0311">
      <w:pPr>
        <w:jc w:val="center"/>
        <w:rPr>
          <w:rFonts w:cs="Arial"/>
          <w:sz w:val="20"/>
        </w:rPr>
      </w:pPr>
    </w:p>
    <w:p w14:paraId="51C86287" w14:textId="77777777" w:rsidR="007377DA" w:rsidRDefault="007377DA" w:rsidP="002D0311">
      <w:pPr>
        <w:jc w:val="center"/>
        <w:rPr>
          <w:rFonts w:cs="Arial"/>
          <w:sz w:val="20"/>
        </w:rPr>
      </w:pPr>
    </w:p>
    <w:p w14:paraId="241C5CE5" w14:textId="09C19283" w:rsidR="002D0311" w:rsidRDefault="002F03E4" w:rsidP="002D0311">
      <w:pPr>
        <w:jc w:val="center"/>
        <w:rPr>
          <w:rFonts w:cs="Arial"/>
          <w:sz w:val="20"/>
        </w:rPr>
      </w:pPr>
      <w:r w:rsidRPr="002F03E4">
        <w:rPr>
          <w:rFonts w:cs="Arial"/>
          <w:noProof/>
          <w:sz w:val="20"/>
        </w:rPr>
        <w:drawing>
          <wp:inline distT="0" distB="0" distL="0" distR="0" wp14:anchorId="7A7B13AE" wp14:editId="78BAAE65">
            <wp:extent cx="3990975" cy="2686050"/>
            <wp:effectExtent l="0" t="0" r="9525" b="0"/>
            <wp:docPr id="2" name="Slika 2" descr="Na sliki je lokacija nepremičnin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Na sliki je lokacija nepremičnine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F165B" w14:textId="20A8A0C9" w:rsidR="002D0311" w:rsidRDefault="002D0311" w:rsidP="002D0311">
      <w:pPr>
        <w:jc w:val="center"/>
        <w:rPr>
          <w:rFonts w:cs="Arial"/>
          <w:sz w:val="20"/>
        </w:rPr>
      </w:pPr>
    </w:p>
    <w:p w14:paraId="002D0FCC" w14:textId="6EFDB9E0" w:rsidR="002D0311" w:rsidRDefault="002D0311" w:rsidP="002D0311">
      <w:pPr>
        <w:jc w:val="center"/>
        <w:rPr>
          <w:rFonts w:cs="Arial"/>
          <w:sz w:val="20"/>
        </w:rPr>
      </w:pPr>
    </w:p>
    <w:sectPr w:rsidR="002D0311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E377A5" w14:textId="77777777" w:rsidR="00723214" w:rsidRDefault="00723214">
      <w:r>
        <w:separator/>
      </w:r>
    </w:p>
  </w:endnote>
  <w:endnote w:type="continuationSeparator" w:id="0">
    <w:p w14:paraId="02FCC17F" w14:textId="77777777" w:rsidR="00723214" w:rsidRDefault="00723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8A8C3A" w14:textId="77777777" w:rsidR="00723214" w:rsidRDefault="00723214">
      <w:r>
        <w:separator/>
      </w:r>
    </w:p>
  </w:footnote>
  <w:footnote w:type="continuationSeparator" w:id="0">
    <w:p w14:paraId="7B43408A" w14:textId="77777777" w:rsidR="00723214" w:rsidRDefault="00723214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723214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6BE7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1D5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1610"/>
    <w:rsid w:val="00176134"/>
    <w:rsid w:val="00182099"/>
    <w:rsid w:val="0018355E"/>
    <w:rsid w:val="00187ACF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C95"/>
    <w:rsid w:val="002E0E21"/>
    <w:rsid w:val="002E1ECC"/>
    <w:rsid w:val="002E4C59"/>
    <w:rsid w:val="002E5123"/>
    <w:rsid w:val="002F03E4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04AB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394B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1780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3C9C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14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49C6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47610"/>
    <w:rsid w:val="0095240C"/>
    <w:rsid w:val="009577D7"/>
    <w:rsid w:val="00957E05"/>
    <w:rsid w:val="00960C9C"/>
    <w:rsid w:val="009612BB"/>
    <w:rsid w:val="00964F9D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5C5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6C39"/>
    <w:rsid w:val="00FA1E76"/>
    <w:rsid w:val="00FB5633"/>
    <w:rsid w:val="00FB5852"/>
    <w:rsid w:val="00FB5862"/>
    <w:rsid w:val="00FC399C"/>
    <w:rsid w:val="00FD25A2"/>
    <w:rsid w:val="00FD3F82"/>
    <w:rsid w:val="00FE08C5"/>
    <w:rsid w:val="00FE40F2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.petek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129</TotalTime>
  <Pages>3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np-k.o.Jesenice126.1.22</vt:lpstr>
    </vt:vector>
  </TitlesOfParts>
  <Company>Indea d.o.o.</Company>
  <LinksUpToDate>false</LinksUpToDate>
  <CharactersWithSpaces>5608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np-k.o.Jesenice226.1.22</dc:title>
  <dc:subject/>
  <dc:creator>Marija Petek</dc:creator>
  <cp:keywords/>
  <dc:description/>
  <cp:lastModifiedBy>Marija Petek</cp:lastModifiedBy>
  <cp:revision>22</cp:revision>
  <cp:lastPrinted>2019-07-25T11:29:00Z</cp:lastPrinted>
  <dcterms:created xsi:type="dcterms:W3CDTF">2021-08-26T10:21:00Z</dcterms:created>
  <dcterms:modified xsi:type="dcterms:W3CDTF">2022-01-26T17:31:00Z</dcterms:modified>
</cp:coreProperties>
</file>