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14286A2C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Številka: 477-</w:t>
      </w:r>
      <w:r w:rsidR="002B3D01">
        <w:rPr>
          <w:rFonts w:cs="Arial"/>
          <w:lang w:val="sl-SI"/>
        </w:rPr>
        <w:t>219/2023-30</w:t>
      </w:r>
    </w:p>
    <w:p w14:paraId="551438F2" w14:textId="0C558D5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Datum:   </w:t>
      </w:r>
      <w:r w:rsidR="004A25E7">
        <w:rPr>
          <w:rFonts w:cs="Arial"/>
          <w:lang w:val="sl-SI"/>
        </w:rPr>
        <w:t>2</w:t>
      </w:r>
      <w:r w:rsidR="008A79FD">
        <w:rPr>
          <w:rFonts w:cs="Arial"/>
          <w:lang w:val="sl-SI"/>
        </w:rPr>
        <w:t>1</w:t>
      </w:r>
      <w:r w:rsidRPr="00ED3A71">
        <w:rPr>
          <w:rFonts w:cs="Arial"/>
          <w:lang w:val="sl-SI"/>
        </w:rPr>
        <w:t xml:space="preserve">. </w:t>
      </w:r>
      <w:r w:rsidR="008A79FD">
        <w:rPr>
          <w:rFonts w:cs="Arial"/>
          <w:lang w:val="sl-SI"/>
        </w:rPr>
        <w:t>8</w:t>
      </w:r>
      <w:r w:rsidRPr="00ED3A71">
        <w:rPr>
          <w:rFonts w:cs="Arial"/>
          <w:lang w:val="sl-SI"/>
        </w:rPr>
        <w:t>. 202</w:t>
      </w:r>
      <w:r>
        <w:rPr>
          <w:rFonts w:cs="Arial"/>
          <w:lang w:val="sl-SI"/>
        </w:rPr>
        <w:t>6</w:t>
      </w:r>
    </w:p>
    <w:p w14:paraId="03D980EC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A338B84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67C201E" w14:textId="5C2EE9D9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>
        <w:rPr>
          <w:rFonts w:cs="Arial"/>
          <w:lang w:val="sl-SI"/>
        </w:rPr>
        <w:t xml:space="preserve">Štefanova ulica 2, </w:t>
      </w:r>
      <w:r w:rsidRPr="00ED3A71">
        <w:rPr>
          <w:rFonts w:cs="Arial"/>
          <w:lang w:val="sl-SI"/>
        </w:rPr>
        <w:t>Ljubljana, skladno z 52. členom Zakona o stvarnem premoženju države in samoupravnih lokalnih skupnosti (Uradni list RS, št. 11/18, 79/18</w:t>
      </w:r>
      <w:r w:rsidRPr="00ED3A71">
        <w:rPr>
          <w:lang w:val="sl-SI"/>
        </w:rPr>
        <w:t xml:space="preserve"> </w:t>
      </w:r>
      <w:r w:rsidRPr="00ED3A71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Pr="00ED3A71" w:rsidRDefault="00ED3A71" w:rsidP="00ED3A71">
      <w:pPr>
        <w:jc w:val="center"/>
        <w:rPr>
          <w:rFonts w:cs="Arial"/>
          <w:b/>
          <w:lang w:val="sl-SI"/>
        </w:rPr>
      </w:pPr>
    </w:p>
    <w:p w14:paraId="4F7B723E" w14:textId="63AECCAA" w:rsidR="00ED3A71" w:rsidRPr="00ED3A71" w:rsidRDefault="00ED3A71" w:rsidP="00ED3A71">
      <w:pPr>
        <w:jc w:val="both"/>
        <w:rPr>
          <w:rFonts w:cs="Arial"/>
          <w:b/>
          <w:lang w:val="sl-SI"/>
        </w:rPr>
      </w:pPr>
      <w:r w:rsidRPr="00ED3A71">
        <w:rPr>
          <w:rFonts w:cs="Arial"/>
          <w:b/>
          <w:lang w:val="sl-SI"/>
        </w:rPr>
        <w:t xml:space="preserve">NAMERO ZA PRODAJO NEPREMIČNIN S PARC. ŠT. </w:t>
      </w:r>
      <w:r w:rsidR="00650375">
        <w:rPr>
          <w:rFonts w:cs="Arial"/>
          <w:b/>
          <w:lang w:val="sl-SI"/>
        </w:rPr>
        <w:t xml:space="preserve">3164/2, 3164/3 in 3165, VSE K. O. 2618-MOVRAŽ TER PRI VSEH V DELEŽU DO 1/8, </w:t>
      </w:r>
      <w:r>
        <w:rPr>
          <w:rFonts w:cs="Arial"/>
          <w:b/>
          <w:lang w:val="sl-SI"/>
        </w:rPr>
        <w:t>KI SE PRODAJA</w:t>
      </w:r>
      <w:r w:rsidR="00650375">
        <w:rPr>
          <w:rFonts w:cs="Arial"/>
          <w:b/>
          <w:lang w:val="sl-SI"/>
        </w:rPr>
        <w:t>JO</w:t>
      </w:r>
      <w:r>
        <w:rPr>
          <w:rFonts w:cs="Arial"/>
          <w:b/>
          <w:lang w:val="sl-SI"/>
        </w:rPr>
        <w:t xml:space="preserve"> SKUPAJ, V PAKETU</w:t>
      </w:r>
      <w:r w:rsidRPr="00ED3A71">
        <w:rPr>
          <w:rFonts w:cs="Arial"/>
          <w:b/>
          <w:lang w:val="sl-SI"/>
        </w:rPr>
        <w:t>, PO METODI NEPOSREDNE POGODBE</w:t>
      </w:r>
    </w:p>
    <w:p w14:paraId="4DDAA5BD" w14:textId="77777777" w:rsidR="00ED3A71" w:rsidRPr="00ED3A71" w:rsidRDefault="00ED3A71" w:rsidP="00ED3A71">
      <w:pPr>
        <w:jc w:val="both"/>
        <w:rPr>
          <w:rFonts w:cs="Arial"/>
          <w:b/>
          <w:lang w:val="sl-SI"/>
        </w:rPr>
      </w:pPr>
    </w:p>
    <w:p w14:paraId="58152F1B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BD0AC8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1. Naziv in sedež organizatorja prodaje </w:t>
      </w:r>
    </w:p>
    <w:p w14:paraId="52536AAE" w14:textId="0AE22188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 w:rsidR="00010D02"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 w:rsidR="00010D02">
        <w:rPr>
          <w:rFonts w:cs="Arial"/>
          <w:lang w:val="sl-SI"/>
        </w:rPr>
        <w:t>Štefanova ulica 2, 1000 Ljubljana</w:t>
      </w:r>
      <w:r w:rsidRPr="00ED3A71">
        <w:rPr>
          <w:rFonts w:cs="Arial"/>
          <w:lang w:val="sl-SI"/>
        </w:rPr>
        <w:t>.</w:t>
      </w:r>
    </w:p>
    <w:p w14:paraId="65306EC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E1597EA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ED3A71" w:rsidRPr="00ED3A71" w14:paraId="3C44FC69" w14:textId="77777777" w:rsidTr="006D6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3D674E0B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proofErr w:type="spellStart"/>
            <w:r w:rsidRPr="00ED3A71">
              <w:rPr>
                <w:rFonts w:cs="Arial"/>
                <w:iCs/>
                <w:lang w:val="sl-SI"/>
              </w:rPr>
              <w:t>Parc</w:t>
            </w:r>
            <w:proofErr w:type="spellEnd"/>
            <w:r w:rsidRPr="00ED3A71">
              <w:rPr>
                <w:rFonts w:cs="Arial"/>
                <w:iCs/>
                <w:lang w:val="sl-SI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F29D5D6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42FD446A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9366FE7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tcW w:w="1932" w:type="dxa"/>
            <w:vAlign w:val="center"/>
            <w:hideMark/>
          </w:tcPr>
          <w:p w14:paraId="086F98C9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ED3A71" w:rsidRPr="00ED3A71" w14:paraId="6BD6219C" w14:textId="77777777" w:rsidTr="006D6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D94141F" w14:textId="00B66111" w:rsidR="00ED3A71" w:rsidRPr="00ED3A71" w:rsidRDefault="00EF7998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3164/2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4D4CA24" w14:textId="2411F0EF" w:rsidR="00ED3A71" w:rsidRPr="00ED3A71" w:rsidRDefault="00EF7998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2618-Movraž</w:t>
            </w:r>
            <w:r w:rsidR="00010D02">
              <w:rPr>
                <w:rFonts w:cs="Arial"/>
                <w:b/>
                <w:bCs/>
                <w:lang w:val="sl-SI"/>
              </w:rPr>
              <w:t xml:space="preserve"> </w:t>
            </w:r>
            <w:r w:rsidR="00ED3A71"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25BC1F6" w14:textId="7DAD9218" w:rsidR="00ED3A71" w:rsidRPr="00ED3A71" w:rsidRDefault="00ED3A71" w:rsidP="006D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 w:rsidRPr="00ED3A71">
              <w:rPr>
                <w:rFonts w:cs="Arial"/>
                <w:b/>
                <w:bCs/>
                <w:lang w:val="sl-SI"/>
              </w:rPr>
              <w:t>parcela 2</w:t>
            </w:r>
            <w:r w:rsidR="00010D02">
              <w:rPr>
                <w:rFonts w:cs="Arial"/>
                <w:b/>
                <w:bCs/>
                <w:lang w:val="sl-SI"/>
              </w:rPr>
              <w:t>6</w:t>
            </w:r>
            <w:r w:rsidR="00EF7998">
              <w:rPr>
                <w:rFonts w:cs="Arial"/>
                <w:b/>
                <w:bCs/>
                <w:lang w:val="sl-SI"/>
              </w:rPr>
              <w:t>18 3164/2</w:t>
            </w:r>
            <w:r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52CD003" w14:textId="1DA667A6" w:rsidR="00ED3A71" w:rsidRPr="00ED3A71" w:rsidRDefault="00EF7998" w:rsidP="006D6E2F">
            <w:pPr>
              <w:jc w:val="center"/>
              <w:rPr>
                <w:rFonts w:cs="Arial"/>
                <w:b/>
                <w:bCs/>
                <w:vertAlign w:val="superscript"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58</w:t>
            </w:r>
            <w:r w:rsidR="00ED3A71" w:rsidRPr="00ED3A71">
              <w:rPr>
                <w:rFonts w:cs="Arial"/>
                <w:b/>
                <w:bCs/>
                <w:lang w:val="sl-SI"/>
              </w:rPr>
              <w:t>,00 m2</w:t>
            </w:r>
          </w:p>
        </w:tc>
        <w:tc>
          <w:tcPr>
            <w:tcW w:w="1932" w:type="dxa"/>
            <w:vAlign w:val="center"/>
          </w:tcPr>
          <w:p w14:paraId="1334CE2C" w14:textId="7F760E03" w:rsidR="00ED3A71" w:rsidRPr="00ED3A71" w:rsidRDefault="00EF7998" w:rsidP="006D6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  <w:r w:rsidR="00010D02">
              <w:rPr>
                <w:rFonts w:cs="Arial"/>
                <w:b/>
                <w:bCs/>
                <w:lang w:val="sl-SI"/>
              </w:rPr>
              <w:t>/</w:t>
            </w:r>
            <w:r>
              <w:rPr>
                <w:rFonts w:cs="Arial"/>
                <w:b/>
                <w:bCs/>
                <w:lang w:val="sl-SI"/>
              </w:rPr>
              <w:t>8</w:t>
            </w:r>
          </w:p>
        </w:tc>
      </w:tr>
      <w:tr w:rsidR="00010D02" w:rsidRPr="00ED3A71" w14:paraId="1E3507C4" w14:textId="77777777" w:rsidTr="006D6E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6D14AAE" w14:textId="5D07C35D" w:rsidR="00010D02" w:rsidRPr="00ED3A71" w:rsidRDefault="00EF7998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3164/3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62AD50C" w14:textId="07B0E178" w:rsidR="00010D02" w:rsidRPr="00ED3A71" w:rsidRDefault="00EF7998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2618-Movraž</w:t>
            </w:r>
          </w:p>
        </w:tc>
        <w:tc>
          <w:tcPr>
            <w:tcW w:w="2126" w:type="dxa"/>
            <w:vAlign w:val="center"/>
          </w:tcPr>
          <w:p w14:paraId="043BFB70" w14:textId="1B3B2070" w:rsidR="00010D02" w:rsidRPr="00ED3A71" w:rsidRDefault="00EF7998" w:rsidP="006D6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</w:t>
            </w:r>
            <w:r w:rsidR="00010D02">
              <w:rPr>
                <w:rFonts w:cs="Arial"/>
                <w:b/>
                <w:bCs/>
                <w:lang w:val="sl-SI"/>
              </w:rPr>
              <w:t>arcela 26</w:t>
            </w:r>
            <w:r>
              <w:rPr>
                <w:rFonts w:cs="Arial"/>
                <w:b/>
                <w:bCs/>
                <w:lang w:val="sl-SI"/>
              </w:rPr>
              <w:t>18</w:t>
            </w:r>
            <w:r w:rsidR="00010D02">
              <w:rPr>
                <w:rFonts w:cs="Arial"/>
                <w:b/>
                <w:bCs/>
                <w:lang w:val="sl-SI"/>
              </w:rPr>
              <w:t xml:space="preserve"> </w:t>
            </w:r>
            <w:r>
              <w:rPr>
                <w:rFonts w:cs="Arial"/>
                <w:b/>
                <w:bCs/>
                <w:lang w:val="sl-SI"/>
              </w:rPr>
              <w:t>3164/3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C29B582" w14:textId="6F9CE17A" w:rsidR="00010D02" w:rsidRPr="00ED3A71" w:rsidRDefault="00EF7998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54,00</w:t>
            </w:r>
            <w:r w:rsidR="00944EE7">
              <w:rPr>
                <w:rFonts w:cs="Arial"/>
                <w:b/>
                <w:bCs/>
                <w:lang w:val="sl-SI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3724EA15" w14:textId="63E4BA36" w:rsidR="00010D02" w:rsidRDefault="00EF7998" w:rsidP="006D6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1/8</w:t>
            </w:r>
          </w:p>
        </w:tc>
      </w:tr>
      <w:tr w:rsidR="00EF7998" w:rsidRPr="00ED3A71" w14:paraId="290E4553" w14:textId="77777777" w:rsidTr="006D6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13A1FD4" w14:textId="4819A191" w:rsidR="00EF7998" w:rsidRDefault="00EF7998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3165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DE3F615" w14:textId="629182E1" w:rsidR="00EF7998" w:rsidRDefault="00EF7998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2618-Movraž</w:t>
            </w:r>
          </w:p>
        </w:tc>
        <w:tc>
          <w:tcPr>
            <w:tcW w:w="2126" w:type="dxa"/>
            <w:vAlign w:val="center"/>
          </w:tcPr>
          <w:p w14:paraId="0D647D64" w14:textId="581B9900" w:rsidR="00EF7998" w:rsidRDefault="00EF7998" w:rsidP="006D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parcela 2618 3165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32B1F2C" w14:textId="3E646C34" w:rsidR="00EF7998" w:rsidRDefault="00EF7998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32,00 m2</w:t>
            </w:r>
          </w:p>
        </w:tc>
        <w:tc>
          <w:tcPr>
            <w:tcW w:w="1932" w:type="dxa"/>
            <w:vAlign w:val="center"/>
          </w:tcPr>
          <w:p w14:paraId="0857BD85" w14:textId="339EE60C" w:rsidR="00EF7998" w:rsidRDefault="00EF7998" w:rsidP="006D6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1/8</w:t>
            </w:r>
          </w:p>
        </w:tc>
      </w:tr>
      <w:bookmarkEnd w:id="0"/>
    </w:tbl>
    <w:p w14:paraId="10D43D49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79461119" w14:textId="4E598315" w:rsidR="005D5215" w:rsidRPr="005D5215" w:rsidRDefault="00ED3A71" w:rsidP="00ED3A71">
      <w:pPr>
        <w:autoSpaceDE w:val="0"/>
        <w:autoSpaceDN w:val="0"/>
        <w:adjustRightInd w:val="0"/>
        <w:jc w:val="both"/>
        <w:rPr>
          <w:lang w:val="sl-SI"/>
        </w:rPr>
      </w:pPr>
      <w:r w:rsidRPr="00ED3A71">
        <w:rPr>
          <w:rFonts w:cs="Arial"/>
          <w:lang w:val="sl-SI"/>
        </w:rPr>
        <w:t>Nepremičnin</w:t>
      </w:r>
      <w:r w:rsidR="005D5215">
        <w:rPr>
          <w:rFonts w:cs="Arial"/>
          <w:lang w:val="sl-SI"/>
        </w:rPr>
        <w:t>e</w:t>
      </w:r>
      <w:r w:rsidRPr="00ED3A71">
        <w:rPr>
          <w:rFonts w:cs="Arial"/>
          <w:lang w:val="sl-SI"/>
        </w:rPr>
        <w:t xml:space="preserve"> se nahaja</w:t>
      </w:r>
      <w:r w:rsidR="00C5506F">
        <w:rPr>
          <w:rFonts w:cs="Arial"/>
          <w:lang w:val="sl-SI"/>
        </w:rPr>
        <w:t xml:space="preserve">jo </w:t>
      </w:r>
      <w:r w:rsidRPr="00ED3A71">
        <w:rPr>
          <w:rFonts w:cs="Arial"/>
          <w:lang w:val="sl-SI"/>
        </w:rPr>
        <w:t xml:space="preserve">v </w:t>
      </w:r>
      <w:r w:rsidR="00C5506F">
        <w:rPr>
          <w:rFonts w:cs="Arial"/>
          <w:lang w:val="sl-SI"/>
        </w:rPr>
        <w:t>Mestni o</w:t>
      </w:r>
      <w:r w:rsidR="00550C97">
        <w:rPr>
          <w:rFonts w:cs="Arial"/>
          <w:lang w:val="sl-SI"/>
        </w:rPr>
        <w:t xml:space="preserve">bčini </w:t>
      </w:r>
      <w:r w:rsidR="00C5506F">
        <w:rPr>
          <w:rFonts w:cs="Arial"/>
          <w:lang w:val="sl-SI"/>
        </w:rPr>
        <w:t>Koper</w:t>
      </w:r>
      <w:r w:rsidRPr="00ED3A71">
        <w:rPr>
          <w:rFonts w:cs="Arial"/>
          <w:lang w:val="sl-SI"/>
        </w:rPr>
        <w:t xml:space="preserve">, po namenski rabi </w:t>
      </w:r>
      <w:r w:rsidR="005D5215">
        <w:rPr>
          <w:rFonts w:cs="Arial"/>
          <w:lang w:val="sl-SI"/>
        </w:rPr>
        <w:t xml:space="preserve">se zemljišča nahajajo na ureditvenem območju za poselitev, na območju predkupne pravice občine ter na območju naravne vrednote </w:t>
      </w:r>
      <w:r w:rsidR="005D5215" w:rsidRPr="005D5215">
        <w:rPr>
          <w:lang w:val="sl-SI"/>
        </w:rPr>
        <w:t>državnega pomena: Kraški rob, ID 3629 V.</w:t>
      </w:r>
    </w:p>
    <w:p w14:paraId="286538A5" w14:textId="77777777" w:rsidR="005D5215" w:rsidRPr="005D5215" w:rsidRDefault="005D5215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589DC8C5" w14:textId="4DA767AE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Solastnišk</w:t>
      </w:r>
      <w:r w:rsidR="00C5506F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delež</w:t>
      </w:r>
      <w:r w:rsidR="00C5506F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Republike Slovenije, ki </w:t>
      </w:r>
      <w:r w:rsidR="00550C97">
        <w:rPr>
          <w:rFonts w:cs="Arial"/>
          <w:lang w:val="sl-SI"/>
        </w:rPr>
        <w:t>s</w:t>
      </w:r>
      <w:r w:rsidR="00C5506F">
        <w:rPr>
          <w:rFonts w:cs="Arial"/>
          <w:lang w:val="sl-SI"/>
        </w:rPr>
        <w:t>o</w:t>
      </w:r>
      <w:r w:rsidRPr="00ED3A71">
        <w:rPr>
          <w:rFonts w:cs="Arial"/>
          <w:lang w:val="sl-SI"/>
        </w:rPr>
        <w:t xml:space="preserve"> predmet prodaje</w:t>
      </w:r>
      <w:r w:rsidR="0049537F">
        <w:rPr>
          <w:rFonts w:cs="Arial"/>
          <w:lang w:val="sl-SI"/>
        </w:rPr>
        <w:t xml:space="preserve"> skupaj, v paketu, </w:t>
      </w:r>
      <w:r w:rsidR="00550C97">
        <w:rPr>
          <w:rFonts w:cs="Arial"/>
          <w:lang w:val="sl-SI"/>
        </w:rPr>
        <w:t>s</w:t>
      </w:r>
      <w:r w:rsidR="00C5506F">
        <w:rPr>
          <w:rFonts w:cs="Arial"/>
          <w:lang w:val="sl-SI"/>
        </w:rPr>
        <w:t>o</w:t>
      </w:r>
      <w:r w:rsidR="00550C97">
        <w:rPr>
          <w:rFonts w:cs="Arial"/>
          <w:lang w:val="sl-SI"/>
        </w:rPr>
        <w:t xml:space="preserve"> </w:t>
      </w:r>
      <w:r w:rsidRPr="00ED3A71">
        <w:rPr>
          <w:rFonts w:cs="Arial"/>
          <w:lang w:val="sl-SI"/>
        </w:rPr>
        <w:t>zemljiškoknjižno urejen</w:t>
      </w:r>
      <w:r w:rsidR="00C5506F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in bremen prost</w:t>
      </w:r>
      <w:r w:rsidR="00C5506F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>.</w:t>
      </w:r>
    </w:p>
    <w:p w14:paraId="382C1D0F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F63AD15" w14:textId="5407229A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Solastnišk</w:t>
      </w:r>
      <w:r w:rsidR="00085057">
        <w:rPr>
          <w:rFonts w:cs="Arial"/>
          <w:b/>
          <w:bCs/>
          <w:u w:val="single"/>
          <w:lang w:val="sl-SI"/>
        </w:rPr>
        <w:t>i</w:t>
      </w:r>
      <w:r w:rsidRPr="00ED3A71">
        <w:rPr>
          <w:rFonts w:cs="Arial"/>
          <w:b/>
          <w:bCs/>
          <w:u w:val="single"/>
          <w:lang w:val="sl-SI"/>
        </w:rPr>
        <w:t xml:space="preserve"> delež</w:t>
      </w:r>
      <w:r w:rsidR="00085057">
        <w:rPr>
          <w:rFonts w:cs="Arial"/>
          <w:b/>
          <w:bCs/>
          <w:u w:val="single"/>
          <w:lang w:val="sl-SI"/>
        </w:rPr>
        <w:t>i</w:t>
      </w:r>
      <w:r w:rsidRPr="00ED3A71">
        <w:rPr>
          <w:rFonts w:cs="Arial"/>
          <w:b/>
          <w:bCs/>
          <w:u w:val="single"/>
          <w:lang w:val="sl-SI"/>
        </w:rPr>
        <w:t xml:space="preserve"> drug</w:t>
      </w:r>
      <w:r w:rsidR="00085057">
        <w:rPr>
          <w:rFonts w:cs="Arial"/>
          <w:b/>
          <w:bCs/>
          <w:u w:val="single"/>
          <w:lang w:val="sl-SI"/>
        </w:rPr>
        <w:t>ih</w:t>
      </w:r>
      <w:r w:rsidR="00550C97">
        <w:rPr>
          <w:rFonts w:cs="Arial"/>
          <w:b/>
          <w:bCs/>
          <w:u w:val="single"/>
          <w:lang w:val="sl-SI"/>
        </w:rPr>
        <w:t xml:space="preserve"> </w:t>
      </w:r>
      <w:r w:rsidRPr="00ED3A71">
        <w:rPr>
          <w:rFonts w:cs="Arial"/>
          <w:b/>
          <w:bCs/>
          <w:u w:val="single"/>
          <w:lang w:val="sl-SI"/>
        </w:rPr>
        <w:t>solastnik</w:t>
      </w:r>
      <w:r w:rsidR="00085057">
        <w:rPr>
          <w:rFonts w:cs="Arial"/>
          <w:b/>
          <w:bCs/>
          <w:u w:val="single"/>
          <w:lang w:val="sl-SI"/>
        </w:rPr>
        <w:t>ov</w:t>
      </w:r>
      <w:r w:rsidRPr="00ED3A71">
        <w:rPr>
          <w:rFonts w:cs="Arial"/>
          <w:b/>
          <w:bCs/>
          <w:u w:val="single"/>
          <w:lang w:val="sl-SI"/>
        </w:rPr>
        <w:t xml:space="preserve"> NIS</w:t>
      </w:r>
      <w:r w:rsidR="00085057">
        <w:rPr>
          <w:rFonts w:cs="Arial"/>
          <w:b/>
          <w:bCs/>
          <w:u w:val="single"/>
          <w:lang w:val="sl-SI"/>
        </w:rPr>
        <w:t>O</w:t>
      </w:r>
      <w:r w:rsidRPr="00ED3A71">
        <w:rPr>
          <w:rFonts w:cs="Arial"/>
          <w:b/>
          <w:bCs/>
          <w:u w:val="single"/>
          <w:lang w:val="sl-SI"/>
        </w:rPr>
        <w:t xml:space="preserve"> predmet prodaje</w:t>
      </w:r>
      <w:r w:rsidRPr="00ED3A71">
        <w:rPr>
          <w:rFonts w:cs="Arial"/>
          <w:u w:val="single"/>
          <w:lang w:val="sl-SI"/>
        </w:rPr>
        <w:t>.</w:t>
      </w:r>
    </w:p>
    <w:p w14:paraId="7DF3AFEE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8B12B3C" w14:textId="28DAB1E7" w:rsidR="00ED3A71" w:rsidRPr="00ED3A71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Drugi solastnik</w:t>
      </w:r>
      <w:r w:rsidR="005D5215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ima</w:t>
      </w:r>
      <w:r w:rsidR="005D5215">
        <w:rPr>
          <w:rFonts w:cs="Arial"/>
          <w:lang w:val="sl-SI"/>
        </w:rPr>
        <w:t>jo</w:t>
      </w:r>
      <w:r w:rsidRPr="00ED3A71">
        <w:rPr>
          <w:rFonts w:cs="Arial"/>
          <w:lang w:val="sl-SI"/>
        </w:rPr>
        <w:t xml:space="preserve"> na podlagi tretjega odstavka 66. člena Stvarnopravnega zakonika (Uradni list RS, št. 87/02, 91/13 in 23/20) predkupno pravico. </w:t>
      </w:r>
    </w:p>
    <w:p w14:paraId="686D9983" w14:textId="77777777" w:rsidR="009C0030" w:rsidRDefault="009C0030" w:rsidP="00ED3A71">
      <w:pPr>
        <w:jc w:val="both"/>
        <w:rPr>
          <w:rFonts w:cs="Arial"/>
          <w:b/>
          <w:u w:val="single"/>
          <w:lang w:val="sl-SI"/>
        </w:rPr>
      </w:pPr>
    </w:p>
    <w:p w14:paraId="0B03CAC3" w14:textId="7F4DD83D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2B86476C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</w:p>
    <w:p w14:paraId="0C3AC98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4. Najnižja ponudbena cena</w:t>
      </w:r>
    </w:p>
    <w:p w14:paraId="46523887" w14:textId="2ADE7B19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lastRenderedPageBreak/>
        <w:t xml:space="preserve">Ponudbena cena za nepremično premoženje, </w:t>
      </w:r>
      <w:proofErr w:type="spellStart"/>
      <w:r w:rsidRPr="00ED3A71">
        <w:rPr>
          <w:rFonts w:cs="Arial"/>
          <w:lang w:val="sl-SI"/>
        </w:rPr>
        <w:t>parc</w:t>
      </w:r>
      <w:proofErr w:type="spellEnd"/>
      <w:r w:rsidRPr="00ED3A71">
        <w:rPr>
          <w:rFonts w:cs="Arial"/>
          <w:lang w:val="sl-SI"/>
        </w:rPr>
        <w:t xml:space="preserve">. št. </w:t>
      </w:r>
      <w:r w:rsidR="009C0030">
        <w:rPr>
          <w:rFonts w:cs="Arial"/>
          <w:lang w:val="sl-SI"/>
        </w:rPr>
        <w:t xml:space="preserve">3164/2, </w:t>
      </w:r>
      <w:proofErr w:type="spellStart"/>
      <w:r w:rsidR="009C0030">
        <w:rPr>
          <w:rFonts w:cs="Arial"/>
          <w:lang w:val="sl-SI"/>
        </w:rPr>
        <w:t>parc</w:t>
      </w:r>
      <w:proofErr w:type="spellEnd"/>
      <w:r w:rsidR="009C0030">
        <w:rPr>
          <w:rFonts w:cs="Arial"/>
          <w:lang w:val="sl-SI"/>
        </w:rPr>
        <w:t xml:space="preserve">. št. 3164/3 in </w:t>
      </w:r>
      <w:proofErr w:type="spellStart"/>
      <w:r w:rsidR="009C0030">
        <w:rPr>
          <w:rFonts w:cs="Arial"/>
          <w:lang w:val="sl-SI"/>
        </w:rPr>
        <w:t>parc</w:t>
      </w:r>
      <w:proofErr w:type="spellEnd"/>
      <w:r w:rsidR="009C0030">
        <w:rPr>
          <w:rFonts w:cs="Arial"/>
          <w:lang w:val="sl-SI"/>
        </w:rPr>
        <w:t xml:space="preserve">. št. 3165, vse k. o. 2618-Movraž ter pri vseh v deležu do 1/8, ki se prodajajo skupaj, v paketu 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9C003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54</w:t>
      </w:r>
      <w:r w:rsidR="00427A83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0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,00 EUR.</w:t>
      </w:r>
      <w:r w:rsidRPr="00ED3A71">
        <w:rPr>
          <w:rFonts w:cs="Arial"/>
          <w:lang w:val="sl-SI"/>
        </w:rPr>
        <w:t xml:space="preserve"> </w:t>
      </w:r>
    </w:p>
    <w:p w14:paraId="5B4F6FE1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lang w:val="sl-SI"/>
        </w:rPr>
      </w:pPr>
    </w:p>
    <w:p w14:paraId="1183E69B" w14:textId="5AD15C5C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Najugodnejši ponudnik plača na ponujeno ceno še 2% davek na promet nepremičnin, </w:t>
      </w:r>
      <w:r w:rsidR="00A70B28">
        <w:rPr>
          <w:rFonts w:cs="Arial"/>
          <w:lang w:val="sl-SI"/>
        </w:rPr>
        <w:t xml:space="preserve">upravne stroške, </w:t>
      </w:r>
      <w:r w:rsidRPr="00ED3A71">
        <w:rPr>
          <w:rFonts w:cs="Arial"/>
          <w:lang w:val="sl-SI"/>
        </w:rPr>
        <w:t>stroške notarske overitve ter stroške vpisa v zemljiško knjigo.</w:t>
      </w:r>
    </w:p>
    <w:p w14:paraId="0C326FF3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</w:p>
    <w:p w14:paraId="675CC7F7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5. Način in rok plačila kupnine</w:t>
      </w:r>
    </w:p>
    <w:p w14:paraId="6D702E7D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780DEF2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  <w:r w:rsidRPr="00ED3A71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65F5B657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</w:p>
    <w:p w14:paraId="1E610BF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6. Sklenitev pogodbe </w:t>
      </w:r>
    </w:p>
    <w:p w14:paraId="0C13B1FC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V kolikor bo v roku prispelo več ponudb, se bodo organizirala dodatna pisna pogajanja o ceni in o morebitnih drugih pogojih pravnega posla. </w:t>
      </w:r>
    </w:p>
    <w:p w14:paraId="6A9FC21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2A04189E" w14:textId="77777777" w:rsidR="006D3092" w:rsidRPr="006D3092" w:rsidRDefault="00ED3A71" w:rsidP="006D3092">
      <w:pPr>
        <w:ind w:right="-54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Pogodba bo sklenjena s tistim ponudnikom, ki bo ponudil najvišjo odkupno ceno, v kolikor drug</w:t>
      </w:r>
      <w:r w:rsidR="00C822C0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solastnik ali občina ne bo</w:t>
      </w:r>
      <w:r w:rsidR="00D415DA">
        <w:rPr>
          <w:rFonts w:cs="Arial"/>
          <w:lang w:val="sl-SI"/>
        </w:rPr>
        <w:t>sta</w:t>
      </w:r>
      <w:r w:rsidRPr="00ED3A71">
        <w:rPr>
          <w:rFonts w:cs="Arial"/>
          <w:lang w:val="sl-SI"/>
        </w:rPr>
        <w:t xml:space="preserve"> uveljavljal</w:t>
      </w:r>
      <w:r w:rsidR="00D415DA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zakonite predkupne pravice. </w:t>
      </w:r>
      <w:r w:rsidR="006D3092" w:rsidRPr="006D3092">
        <w:rPr>
          <w:rFonts w:cs="Arial"/>
          <w:lang w:val="sl-SI"/>
        </w:rPr>
        <w:t xml:space="preserve">Če predkupno pravico uveljavlja hkrati več solastnikov, lahko vsak od njih uveljavlja predkupno pravico v sorazmerju s svojim idealnim deležem. </w:t>
      </w:r>
    </w:p>
    <w:p w14:paraId="7A311E0A" w14:textId="77777777" w:rsidR="006D3092" w:rsidRPr="006D3092" w:rsidRDefault="006D3092" w:rsidP="006D3092">
      <w:pPr>
        <w:ind w:right="-54"/>
        <w:jc w:val="both"/>
        <w:rPr>
          <w:rFonts w:cs="Arial"/>
          <w:lang w:val="sl-SI"/>
        </w:rPr>
      </w:pPr>
    </w:p>
    <w:p w14:paraId="495A7220" w14:textId="652CC722" w:rsidR="006D3092" w:rsidRPr="006D3092" w:rsidRDefault="006D3092" w:rsidP="006D3092">
      <w:pPr>
        <w:ind w:right="-54"/>
        <w:jc w:val="both"/>
        <w:rPr>
          <w:rFonts w:cs="Arial"/>
          <w:lang w:val="sl-SI"/>
        </w:rPr>
      </w:pPr>
      <w:r w:rsidRPr="006D3092">
        <w:rPr>
          <w:rFonts w:cs="Arial"/>
          <w:lang w:val="sl-SI"/>
        </w:rPr>
        <w:t>Najugodnejši ponudnik bo moral po podpisu pogodbe skladno s 86. oziroma s 87. členom Zakona o ohranjanju narave (</w:t>
      </w:r>
      <w:r w:rsidRPr="006D3092">
        <w:rPr>
          <w:rFonts w:cs="Arial"/>
          <w:lang w:val="sl-SI" w:eastAsia="sl-SI"/>
        </w:rPr>
        <w:t xml:space="preserve">Uradni list RS, št. </w:t>
      </w:r>
      <w:hyperlink r:id="rId8" w:tgtFrame="_blank" w:tooltip="Zakon o ohranjanju narave (uradno prečiščeno besedilo) (ZON-UPB2)" w:history="1">
        <w:r w:rsidRPr="006D3092">
          <w:rPr>
            <w:rFonts w:cs="Arial"/>
            <w:lang w:val="sl-SI" w:eastAsia="sl-SI"/>
          </w:rPr>
          <w:t>96/04</w:t>
        </w:r>
      </w:hyperlink>
      <w:r w:rsidRPr="006D3092">
        <w:rPr>
          <w:rFonts w:cs="Arial"/>
          <w:lang w:val="sl-SI" w:eastAsia="sl-SI"/>
        </w:rPr>
        <w:t xml:space="preserve"> – uradno prečiščeno besedilo, </w:t>
      </w:r>
      <w:hyperlink r:id="rId9" w:tgtFrame="_blank" w:tooltip="Zakon o društvih (ZDru-1)" w:history="1">
        <w:r w:rsidRPr="006D3092">
          <w:rPr>
            <w:rFonts w:cs="Arial"/>
            <w:lang w:val="sl-SI" w:eastAsia="sl-SI"/>
          </w:rPr>
          <w:t>61/06</w:t>
        </w:r>
      </w:hyperlink>
      <w:r w:rsidRPr="006D3092">
        <w:rPr>
          <w:rFonts w:cs="Arial"/>
          <w:lang w:val="sl-SI" w:eastAsia="sl-SI"/>
        </w:rPr>
        <w:t xml:space="preserve"> – ZDru-1, </w:t>
      </w:r>
      <w:hyperlink r:id="rId10" w:tgtFrame="_blank" w:tooltip="Zakon o spremembah in dopolnitvah Zakona o Skladu kmetijskih zemljišč in gozdov Republike Slovenije (ZSKZ-B)" w:history="1">
        <w:r w:rsidRPr="006D3092">
          <w:rPr>
            <w:rFonts w:cs="Arial"/>
            <w:lang w:val="sl-SI" w:eastAsia="sl-SI"/>
          </w:rPr>
          <w:t>8/10</w:t>
        </w:r>
      </w:hyperlink>
      <w:r w:rsidRPr="006D3092">
        <w:rPr>
          <w:rFonts w:cs="Arial"/>
          <w:lang w:val="sl-SI" w:eastAsia="sl-SI"/>
        </w:rPr>
        <w:t xml:space="preserve"> – ZSKZ-B, </w:t>
      </w:r>
      <w:hyperlink r:id="rId11" w:tgtFrame="_blank" w:tooltip="Zakon o spremembah in dopolnitvah Zakona o ohranjanju narave (ZON-C)" w:history="1">
        <w:r w:rsidRPr="006D3092">
          <w:rPr>
            <w:rFonts w:cs="Arial"/>
            <w:lang w:val="sl-SI" w:eastAsia="sl-SI"/>
          </w:rPr>
          <w:t>46/14</w:t>
        </w:r>
      </w:hyperlink>
      <w:r w:rsidRPr="006D3092">
        <w:rPr>
          <w:rFonts w:cs="Arial"/>
          <w:lang w:val="sl-SI" w:eastAsia="sl-SI"/>
        </w:rPr>
        <w:t xml:space="preserve">, </w:t>
      </w:r>
      <w:hyperlink r:id="rId12" w:tgtFrame="_blank" w:tooltip="Zakon o nevladnih organizacijah (ZNOrg)" w:history="1">
        <w:r w:rsidRPr="006D3092">
          <w:rPr>
            <w:rFonts w:cs="Arial"/>
            <w:lang w:val="sl-SI" w:eastAsia="sl-SI"/>
          </w:rPr>
          <w:t>21/18</w:t>
        </w:r>
      </w:hyperlink>
      <w:r w:rsidRPr="006D3092">
        <w:rPr>
          <w:rFonts w:cs="Arial"/>
          <w:lang w:val="sl-SI" w:eastAsia="sl-SI"/>
        </w:rPr>
        <w:t xml:space="preserve"> – </w:t>
      </w:r>
      <w:proofErr w:type="spellStart"/>
      <w:r w:rsidRPr="006D3092">
        <w:rPr>
          <w:rFonts w:cs="Arial"/>
          <w:lang w:val="sl-SI" w:eastAsia="sl-SI"/>
        </w:rPr>
        <w:t>ZNOrg</w:t>
      </w:r>
      <w:proofErr w:type="spellEnd"/>
      <w:r w:rsidRPr="006D3092">
        <w:rPr>
          <w:rFonts w:cs="Arial"/>
          <w:lang w:val="sl-SI" w:eastAsia="sl-SI"/>
        </w:rPr>
        <w:t xml:space="preserve">, </w:t>
      </w:r>
      <w:hyperlink r:id="rId13" w:tgtFrame="_blank" w:tooltip="Zakon o dopolnitvah Zakona o ohranjanju narave (ZON-D)" w:history="1">
        <w:r w:rsidRPr="006D3092">
          <w:rPr>
            <w:rFonts w:cs="Arial"/>
            <w:lang w:val="sl-SI" w:eastAsia="sl-SI"/>
          </w:rPr>
          <w:t>31/18</w:t>
        </w:r>
      </w:hyperlink>
      <w:r w:rsidRPr="006D3092">
        <w:rPr>
          <w:rFonts w:cs="Arial"/>
          <w:lang w:val="sl-SI" w:eastAsia="sl-SI"/>
        </w:rPr>
        <w:t xml:space="preserve">, </w:t>
      </w:r>
      <w:hyperlink r:id="rId14" w:tgtFrame="_blank" w:tooltip="Zakon o spremembah Zakona o ohranjanju narave  (ZON-E)" w:history="1">
        <w:r w:rsidRPr="006D3092">
          <w:rPr>
            <w:rFonts w:cs="Arial"/>
            <w:lang w:val="sl-SI" w:eastAsia="sl-SI"/>
          </w:rPr>
          <w:t>82/20</w:t>
        </w:r>
      </w:hyperlink>
      <w:r w:rsidRPr="006D3092">
        <w:rPr>
          <w:rFonts w:cs="Arial"/>
          <w:lang w:val="sl-SI" w:eastAsia="sl-SI"/>
        </w:rPr>
        <w:t xml:space="preserve">, </w:t>
      </w:r>
      <w:hyperlink r:id="rId15" w:tgtFrame="_blank" w:tooltip="Zakon o debirokratizaciji (ZDeb)" w:history="1">
        <w:r w:rsidRPr="006D3092">
          <w:rPr>
            <w:rFonts w:cs="Arial"/>
            <w:lang w:val="sl-SI" w:eastAsia="sl-SI"/>
          </w:rPr>
          <w:t>3/22</w:t>
        </w:r>
      </w:hyperlink>
      <w:r w:rsidRPr="006D3092">
        <w:rPr>
          <w:rFonts w:cs="Arial"/>
          <w:lang w:val="sl-SI" w:eastAsia="sl-SI"/>
        </w:rPr>
        <w:t xml:space="preserve"> – </w:t>
      </w:r>
      <w:proofErr w:type="spellStart"/>
      <w:r w:rsidRPr="006D3092">
        <w:rPr>
          <w:rFonts w:cs="Arial"/>
          <w:lang w:val="sl-SI" w:eastAsia="sl-SI"/>
        </w:rPr>
        <w:t>ZDeb</w:t>
      </w:r>
      <w:proofErr w:type="spellEnd"/>
      <w:r w:rsidRPr="006D3092">
        <w:rPr>
          <w:rFonts w:cs="Arial"/>
          <w:lang w:val="sl-SI" w:eastAsia="sl-SI"/>
        </w:rPr>
        <w:t xml:space="preserve">, </w:t>
      </w:r>
      <w:hyperlink r:id="rId16" w:tgtFrame="_blank" w:tooltip="Zakon za zmanjšanje neenakosti in škodljivih posegov politike ter zagotavljanje spoštovanja pravne države (ZZNŠPP)" w:history="1">
        <w:r w:rsidRPr="006D3092">
          <w:rPr>
            <w:rFonts w:cs="Arial"/>
            <w:lang w:val="sl-SI" w:eastAsia="sl-SI"/>
          </w:rPr>
          <w:t>105/22</w:t>
        </w:r>
      </w:hyperlink>
      <w:r w:rsidRPr="006D3092">
        <w:rPr>
          <w:rFonts w:cs="Arial"/>
          <w:lang w:val="sl-SI" w:eastAsia="sl-SI"/>
        </w:rPr>
        <w:t xml:space="preserve"> – ZZNŠPP, </w:t>
      </w:r>
      <w:hyperlink r:id="rId17" w:tgtFrame="_blank" w:tooltip="Zakon o spremembah in dopolnitvah Zakona o državni upravi (ZDU-1O)" w:history="1">
        <w:r w:rsidRPr="006D3092">
          <w:rPr>
            <w:rFonts w:cs="Arial"/>
            <w:lang w:val="sl-SI" w:eastAsia="sl-SI"/>
          </w:rPr>
          <w:t>18/23</w:t>
        </w:r>
      </w:hyperlink>
      <w:r w:rsidRPr="006D3092">
        <w:rPr>
          <w:rFonts w:cs="Arial"/>
          <w:lang w:val="sl-SI" w:eastAsia="sl-SI"/>
        </w:rPr>
        <w:t xml:space="preserve"> – ZDU-1O in 97/25) pri UE Koper vložiti vlogo za izdajo soglasja k pravnemu poslu. </w:t>
      </w:r>
    </w:p>
    <w:p w14:paraId="2C51226E" w14:textId="57A57005" w:rsidR="00ED3A71" w:rsidRPr="00ED3A71" w:rsidRDefault="006D3092" w:rsidP="00ED3A71">
      <w:pPr>
        <w:ind w:right="-54"/>
        <w:jc w:val="both"/>
        <w:rPr>
          <w:rFonts w:cs="Arial"/>
          <w:lang w:val="sl-SI"/>
        </w:rPr>
      </w:pPr>
      <w:r>
        <w:rPr>
          <w:rFonts w:cs="Arial"/>
        </w:rPr>
        <w:t xml:space="preserve"> </w:t>
      </w:r>
      <w:r w:rsidRPr="00922FB2">
        <w:rPr>
          <w:rFonts w:cs="Arial"/>
        </w:rPr>
        <w:t xml:space="preserve"> </w:t>
      </w:r>
    </w:p>
    <w:p w14:paraId="3FA29A7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ED3A71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</w:p>
    <w:p w14:paraId="3CF3D73F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 w:eastAsia="sl-SI"/>
        </w:rPr>
        <w:t xml:space="preserve">Organizator si pridržuje pravico, da </w:t>
      </w:r>
      <w:r w:rsidRPr="00ED3A71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98977F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7E79AF7C" w14:textId="1FDC5B13" w:rsidR="00ED3A71" w:rsidRPr="00ED3A71" w:rsidRDefault="00ED3A71" w:rsidP="00ED3A71">
      <w:pPr>
        <w:jc w:val="both"/>
        <w:rPr>
          <w:b/>
          <w:bCs/>
          <w:lang w:val="sl-SI"/>
        </w:rPr>
      </w:pPr>
      <w:r w:rsidRPr="00ED3A71">
        <w:rPr>
          <w:b/>
          <w:bCs/>
          <w:lang w:val="sl-SI"/>
        </w:rPr>
        <w:t>Ponudniki pošljejo ponudbe oziroma ponudbe prinesejo osebno v zaprti pisemski ovojnici z navedbo »NP 477-</w:t>
      </w:r>
      <w:r w:rsidR="0045764C">
        <w:rPr>
          <w:b/>
          <w:bCs/>
          <w:lang w:val="sl-SI"/>
        </w:rPr>
        <w:t>219/2023</w:t>
      </w:r>
      <w:r w:rsidRPr="00ED3A71">
        <w:rPr>
          <w:b/>
          <w:bCs/>
          <w:lang w:val="sl-SI"/>
        </w:rPr>
        <w:t xml:space="preserve"> – NE ODPIRAJ« na naslov organizatorja: Ministrstvo za </w:t>
      </w:r>
      <w:r w:rsidR="00B35B5E">
        <w:rPr>
          <w:b/>
          <w:bCs/>
          <w:lang w:val="sl-SI"/>
        </w:rPr>
        <w:t xml:space="preserve">notranje zadeve in </w:t>
      </w:r>
      <w:r w:rsidRPr="00ED3A71">
        <w:rPr>
          <w:b/>
          <w:bCs/>
          <w:lang w:val="sl-SI"/>
        </w:rPr>
        <w:t xml:space="preserve">javno upravo, Tržaška cesta 21, Ljubljana. </w:t>
      </w:r>
    </w:p>
    <w:p w14:paraId="1D4E3211" w14:textId="77777777" w:rsidR="00ED3A71" w:rsidRPr="00ED3A71" w:rsidRDefault="00ED3A71" w:rsidP="00ED3A71">
      <w:pPr>
        <w:jc w:val="both"/>
        <w:rPr>
          <w:lang w:val="sl-SI"/>
        </w:rPr>
      </w:pPr>
    </w:p>
    <w:p w14:paraId="5BE38021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b/>
          <w:bCs/>
          <w:u w:val="single"/>
          <w:lang w:val="sl-SI"/>
        </w:rPr>
        <w:t>Kot popolna ponudba se šteje tista, ki vsebuje</w:t>
      </w:r>
      <w:r w:rsidRPr="00ED3A71">
        <w:rPr>
          <w:lang w:val="sl-SI"/>
        </w:rPr>
        <w:t>:</w:t>
      </w:r>
    </w:p>
    <w:p w14:paraId="41B7568B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1.</w:t>
      </w:r>
      <w:r w:rsidRPr="00ED3A71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2.</w:t>
      </w:r>
      <w:r w:rsidRPr="00ED3A71">
        <w:rPr>
          <w:lang w:val="sl-SI"/>
        </w:rPr>
        <w:tab/>
        <w:t xml:space="preserve">kopijo veljavnega uradnega identifikacijskega dokumenta. V kolikor ponudnik ne predloži kopije osebne izkaznice ali potne listine, je potrebno kopiji uradnega identifikacijskega </w:t>
      </w:r>
      <w:r w:rsidRPr="00ED3A71">
        <w:rPr>
          <w:lang w:val="sl-SI"/>
        </w:rPr>
        <w:lastRenderedPageBreak/>
        <w:t>dokumenta priložiti tudi potrdilo o državljanstvu ali izpisek iz matičnega registra – velja za fizične osebe in s.p.-je.</w:t>
      </w:r>
    </w:p>
    <w:p w14:paraId="123BC0B2" w14:textId="77777777" w:rsidR="00ED3A71" w:rsidRPr="00ED3A71" w:rsidRDefault="00ED3A71" w:rsidP="00ED3A71">
      <w:pPr>
        <w:jc w:val="both"/>
        <w:rPr>
          <w:lang w:val="sl-SI"/>
        </w:rPr>
      </w:pPr>
    </w:p>
    <w:p w14:paraId="195C23BD" w14:textId="563764A3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Šteje se, da je ponudba pravočasna, če na naslov organizatorja 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E7583E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21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E7583E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9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ED3A71">
        <w:rPr>
          <w:vertAlign w:val="superscript"/>
          <w:lang w:val="sl-SI"/>
        </w:rPr>
        <w:t>1</w:t>
      </w:r>
      <w:r w:rsidRPr="00ED3A71">
        <w:rPr>
          <w:lang w:val="sl-SI"/>
        </w:rPr>
        <w:t xml:space="preserve">. </w:t>
      </w:r>
    </w:p>
    <w:p w14:paraId="7ED3D08A" w14:textId="77777777" w:rsidR="00ED3A71" w:rsidRPr="00ED3A71" w:rsidRDefault="00ED3A71" w:rsidP="00ED3A71">
      <w:pPr>
        <w:jc w:val="both"/>
        <w:rPr>
          <w:lang w:val="sl-SI"/>
        </w:rPr>
      </w:pPr>
    </w:p>
    <w:p w14:paraId="1EF437E5" w14:textId="77777777" w:rsidR="00ED3A71" w:rsidRPr="00ED3A71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ED3A71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1A11061D" w14:textId="77777777" w:rsidR="00ED3A71" w:rsidRPr="00ED3A71" w:rsidRDefault="00ED3A71" w:rsidP="00ED3A71">
      <w:pPr>
        <w:jc w:val="both"/>
        <w:rPr>
          <w:lang w:val="sl-SI"/>
        </w:rPr>
      </w:pPr>
    </w:p>
    <w:p w14:paraId="1A2449AC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Odpiranje ponudb </w:t>
      </w:r>
      <w:r w:rsidRPr="00ED3A71">
        <w:rPr>
          <w:u w:val="single"/>
          <w:lang w:val="sl-SI"/>
        </w:rPr>
        <w:t>NE BO javno</w:t>
      </w:r>
      <w:r w:rsidRPr="00ED3A71">
        <w:rPr>
          <w:lang w:val="sl-SI"/>
        </w:rPr>
        <w:t>.</w:t>
      </w:r>
    </w:p>
    <w:p w14:paraId="7D2B1BBB" w14:textId="77777777" w:rsidR="00ED3A71" w:rsidRPr="00ED3A71" w:rsidRDefault="00ED3A71" w:rsidP="00ED3A71">
      <w:pPr>
        <w:jc w:val="both"/>
        <w:rPr>
          <w:lang w:val="sl-SI"/>
        </w:rPr>
      </w:pPr>
    </w:p>
    <w:p w14:paraId="79D3C360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>Ponudniki bodo o rezultatih zbiranja ponudb obveščeni na njihov elektronski naslov najkasneje 7 dni po zaključenem odpiranju ponudb.</w:t>
      </w:r>
    </w:p>
    <w:p w14:paraId="4BFB3030" w14:textId="77777777" w:rsidR="00ED3A71" w:rsidRPr="00ED3A71" w:rsidRDefault="00ED3A71" w:rsidP="00ED3A71">
      <w:pPr>
        <w:jc w:val="both"/>
        <w:rPr>
          <w:lang w:val="sl-SI"/>
        </w:rPr>
      </w:pPr>
    </w:p>
    <w:p w14:paraId="7E747414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 8. Ogled </w:t>
      </w:r>
    </w:p>
    <w:p w14:paraId="549630E1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 xml:space="preserve">Za dodatne informacije v zvezi s postopkom prodaje se obrnite na Marija Petek, telefon 01 478 83 34, e-pošta: </w:t>
      </w:r>
      <w:hyperlink r:id="rId18" w:history="1">
        <w:r w:rsidRPr="00ED3A71">
          <w:rPr>
            <w:rStyle w:val="Hiperpovezava"/>
            <w:rFonts w:cs="Arial"/>
            <w:lang w:val="sl-SI"/>
          </w:rPr>
          <w:t>marija.petek@gov.si</w:t>
        </w:r>
      </w:hyperlink>
      <w:r w:rsidRPr="00ED3A71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01AFC844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>Ogled nepremičnine je mogoč na podlagi predhodne najave na telefon: 01 478 8334.</w:t>
      </w:r>
    </w:p>
    <w:p w14:paraId="4FA2950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2B3BC32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9. Opozorilo</w:t>
      </w:r>
    </w:p>
    <w:p w14:paraId="6A3F1D74" w14:textId="77777777" w:rsidR="00517AFC" w:rsidRPr="00517AFC" w:rsidRDefault="00517AFC" w:rsidP="00517AFC">
      <w:pPr>
        <w:jc w:val="both"/>
        <w:rPr>
          <w:rFonts w:cs="Arial"/>
          <w:lang w:val="sl-SI"/>
        </w:rPr>
      </w:pPr>
      <w:r w:rsidRPr="00517AFC">
        <w:rPr>
          <w:rFonts w:cs="Arial"/>
          <w:lang w:val="sl-SI"/>
        </w:rPr>
        <w:t xml:space="preserve">Predstojnik upravljavca </w:t>
      </w:r>
      <w:r w:rsidRPr="00517AFC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517AFC">
        <w:rPr>
          <w:color w:val="000000"/>
          <w:shd w:val="clear" w:color="auto" w:fill="FFFFFF"/>
          <w:lang w:val="sl-SI"/>
        </w:rPr>
        <w:t xml:space="preserve"> lahko </w:t>
      </w:r>
      <w:r w:rsidRPr="00517AFC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517AFC">
        <w:rPr>
          <w:color w:val="000000"/>
          <w:shd w:val="clear" w:color="auto" w:fill="FFFFFF"/>
          <w:lang w:val="sl-SI"/>
        </w:rPr>
        <w:t xml:space="preserve"> do sklenitve </w:t>
      </w:r>
      <w:r w:rsidRPr="00517AFC">
        <w:rPr>
          <w:rFonts w:cs="Arial"/>
          <w:color w:val="000000"/>
          <w:shd w:val="clear" w:color="auto" w:fill="FFFFFF"/>
          <w:lang w:val="sl-SI"/>
        </w:rPr>
        <w:t>pravnega posla</w:t>
      </w:r>
      <w:r w:rsidRPr="00517AFC">
        <w:rPr>
          <w:color w:val="000000"/>
          <w:shd w:val="clear" w:color="auto" w:fill="FFFFFF"/>
          <w:lang w:val="sl-SI"/>
        </w:rPr>
        <w:t xml:space="preserve">, pri čemer </w:t>
      </w:r>
      <w:r w:rsidRPr="00517AFC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C6758B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3C3843A" w14:textId="77777777" w:rsidR="00ED3A71" w:rsidRPr="00ED3A71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10. Objava obvestila posameznikom po 13. členu Splošne uredbe o varstvu podatkov (GDPR)</w:t>
      </w:r>
    </w:p>
    <w:p w14:paraId="3EB488CD" w14:textId="77777777" w:rsidR="00ED3A71" w:rsidRPr="00ED3A71" w:rsidRDefault="00ED3A71" w:rsidP="00ED3A71">
      <w:pPr>
        <w:jc w:val="both"/>
        <w:rPr>
          <w:rFonts w:cs="Arial"/>
          <w:bCs/>
          <w:lang w:val="sl-SI"/>
        </w:rPr>
      </w:pPr>
      <w:r w:rsidRPr="00ED3A71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EF0F13F" w14:textId="77777777" w:rsidR="00ED3A71" w:rsidRPr="00ED3A71" w:rsidRDefault="00ED3A71" w:rsidP="00ED3A71">
      <w:pPr>
        <w:rPr>
          <w:rFonts w:ascii="Calibri" w:hAnsi="Calibri"/>
          <w:lang w:val="sl-SI"/>
        </w:rPr>
      </w:pPr>
      <w:hyperlink r:id="rId19" w:history="1">
        <w:r w:rsidRPr="00ED3A71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C3E18EA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ED3A71" w:rsidRPr="00E006A8" w14:paraId="2B7DA75F" w14:textId="77777777" w:rsidTr="006D6E2F">
        <w:tc>
          <w:tcPr>
            <w:tcW w:w="4319" w:type="dxa"/>
          </w:tcPr>
          <w:p w14:paraId="054EB6A2" w14:textId="77777777" w:rsidR="00ED3A71" w:rsidRPr="00ED3A71" w:rsidRDefault="00ED3A71" w:rsidP="006D6E2F">
            <w:pPr>
              <w:jc w:val="both"/>
              <w:rPr>
                <w:rFonts w:cs="Arial"/>
                <w:b/>
                <w:lang w:val="sl-SI"/>
              </w:rPr>
            </w:pPr>
          </w:p>
        </w:tc>
        <w:tc>
          <w:tcPr>
            <w:tcW w:w="4319" w:type="dxa"/>
          </w:tcPr>
          <w:p w14:paraId="092D5D4D" w14:textId="62AA5FCA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Po pooblastilu št. 1004-113/2015/182 z dne 12. 6. 2026</w:t>
            </w:r>
          </w:p>
          <w:p w14:paraId="2C60F60A" w14:textId="7D37D9C5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Maja Pogačar</w:t>
            </w:r>
          </w:p>
          <w:p w14:paraId="1ECBB7C6" w14:textId="3D29A0B9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generalna direktorica</w:t>
            </w:r>
          </w:p>
          <w:p w14:paraId="0855EE1E" w14:textId="77777777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Direktorata za stvarno premoženje</w:t>
            </w:r>
          </w:p>
          <w:p w14:paraId="0450D164" w14:textId="53694949" w:rsidR="00ED3A71" w:rsidRPr="00ED3A71" w:rsidRDefault="00ED3A71" w:rsidP="006D6E2F">
            <w:pPr>
              <w:jc w:val="center"/>
              <w:rPr>
                <w:rFonts w:cs="Arial"/>
                <w:bCs/>
                <w:lang w:val="sl-SI"/>
              </w:rPr>
            </w:pPr>
          </w:p>
        </w:tc>
      </w:tr>
    </w:tbl>
    <w:p w14:paraId="0E8AAA47" w14:textId="77777777" w:rsidR="00ED3A71" w:rsidRDefault="00ED3A71" w:rsidP="00ED3A71">
      <w:pPr>
        <w:jc w:val="both"/>
        <w:rPr>
          <w:rFonts w:cs="Arial"/>
          <w:b/>
          <w:lang w:val="sl-SI"/>
        </w:rPr>
      </w:pPr>
    </w:p>
    <w:p w14:paraId="0977EBB6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36D7D347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3EF37501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5019734C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08F60945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423E9FA2" w14:textId="77777777" w:rsidR="00F01883" w:rsidRPr="00ED3A71" w:rsidRDefault="00F01883" w:rsidP="00ED3A71">
      <w:pPr>
        <w:jc w:val="both"/>
        <w:rPr>
          <w:rFonts w:cs="Arial"/>
          <w:b/>
          <w:lang w:val="sl-SI"/>
        </w:rPr>
      </w:pPr>
    </w:p>
    <w:p w14:paraId="78B31332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ED3A71">
        <w:rPr>
          <w:noProof/>
          <w:lang w:val="sl-SI"/>
        </w:rPr>
        <w:t>_____________________</w:t>
      </w:r>
    </w:p>
    <w:p w14:paraId="08F46838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070BB0FB" w:rsidR="00ED3A71" w:rsidRPr="00ED3A71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ED3A71">
        <w:rPr>
          <w:noProof/>
          <w:vertAlign w:val="superscript"/>
          <w:lang w:val="sl-SI"/>
        </w:rPr>
        <w:t>1</w:t>
      </w:r>
      <w:r w:rsidRPr="00ED3A71">
        <w:rPr>
          <w:noProof/>
          <w:lang w:val="sl-SI"/>
        </w:rPr>
        <w:t xml:space="preserve">  </w:t>
      </w:r>
      <w:r w:rsidRPr="00ED3A71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22272166" w14:textId="192DCBDB" w:rsidR="00ED3A71" w:rsidRPr="00ED3A71" w:rsidRDefault="00ED3A71" w:rsidP="00ED3A71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  <w:lang w:val="sl-SI"/>
        </w:rPr>
      </w:pPr>
      <w:hyperlink r:id="rId20" w:history="1">
        <w:r w:rsidRPr="00ED3A71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3DD8FFB2" w14:textId="4BFAF946" w:rsidR="005909F6" w:rsidRDefault="00BC0D12" w:rsidP="005909F6">
      <w:pPr>
        <w:rPr>
          <w:rFonts w:cs="Arial"/>
          <w:noProof/>
          <w:szCs w:val="20"/>
          <w:lang w:val="sl-SI"/>
        </w:rPr>
      </w:pPr>
      <w:r w:rsidRPr="00BC0D12">
        <w:rPr>
          <w:rFonts w:cs="Arial"/>
          <w:noProof/>
          <w:szCs w:val="20"/>
          <w:lang w:val="sl-SI"/>
        </w:rPr>
        <w:lastRenderedPageBreak/>
        <w:drawing>
          <wp:anchor distT="0" distB="0" distL="114300" distR="114300" simplePos="0" relativeHeight="251658240" behindDoc="0" locked="0" layoutInCell="1" allowOverlap="1" wp14:anchorId="7639C55F" wp14:editId="06F4591C">
            <wp:simplePos x="0" y="0"/>
            <wp:positionH relativeFrom="column">
              <wp:posOffset>-233</wp:posOffset>
            </wp:positionH>
            <wp:positionV relativeFrom="paragraph">
              <wp:posOffset>-118</wp:posOffset>
            </wp:positionV>
            <wp:extent cx="4210638" cy="5496692"/>
            <wp:effectExtent l="0" t="0" r="0" b="0"/>
            <wp:wrapSquare wrapText="bothSides"/>
            <wp:docPr id="316836600" name="Slika 1" descr="Na sliki je posentek parcel, ki smo predmet prodaje iz zraka - gre za ortofoto posne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36600" name="Slika 1" descr="Na sliki je posentek parcel, ki smo predmet prodaje iz zraka - gre za ortofoto posnetek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638" cy="5496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A1717" w14:textId="56EA1E52" w:rsidR="00F01883" w:rsidRDefault="00F01883" w:rsidP="005909F6">
      <w:pPr>
        <w:rPr>
          <w:rFonts w:cs="Arial"/>
          <w:szCs w:val="20"/>
          <w:lang w:val="sl-SI"/>
        </w:rPr>
      </w:pPr>
    </w:p>
    <w:sectPr w:rsidR="00F01883" w:rsidSect="0016406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9D19C" w14:textId="77777777" w:rsidR="0083613F" w:rsidRDefault="0083613F">
      <w:r>
        <w:separator/>
      </w:r>
    </w:p>
  </w:endnote>
  <w:endnote w:type="continuationSeparator" w:id="0">
    <w:p w14:paraId="2857EF22" w14:textId="77777777" w:rsidR="0083613F" w:rsidRDefault="0083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3764" w14:textId="77777777" w:rsidR="00F71982" w:rsidRDefault="00F7198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FE69" w14:textId="77777777" w:rsidR="00F71982" w:rsidRDefault="00F7198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8F87" w14:textId="77777777" w:rsidR="00F71982" w:rsidRDefault="00F719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DA9E" w14:textId="77777777" w:rsidR="0083613F" w:rsidRDefault="0083613F">
      <w:r>
        <w:separator/>
      </w:r>
    </w:p>
  </w:footnote>
  <w:footnote w:type="continuationSeparator" w:id="0">
    <w:p w14:paraId="06891A7D" w14:textId="77777777" w:rsidR="0083613F" w:rsidRDefault="00836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D247" w14:textId="77777777" w:rsidR="00F71982" w:rsidRDefault="00F7198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9E8E" w14:textId="77777777" w:rsidR="00F71982" w:rsidRDefault="00F7198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191047">
    <w:abstractNumId w:val="4"/>
  </w:num>
  <w:num w:numId="2" w16cid:durableId="1579514888">
    <w:abstractNumId w:val="2"/>
  </w:num>
  <w:num w:numId="3" w16cid:durableId="351347161">
    <w:abstractNumId w:val="3"/>
  </w:num>
  <w:num w:numId="4" w16cid:durableId="1068958881">
    <w:abstractNumId w:val="0"/>
  </w:num>
  <w:num w:numId="5" w16cid:durableId="103142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10D02"/>
    <w:rsid w:val="00023A88"/>
    <w:rsid w:val="00023A8A"/>
    <w:rsid w:val="00066D6A"/>
    <w:rsid w:val="00085057"/>
    <w:rsid w:val="000A7238"/>
    <w:rsid w:val="000C0589"/>
    <w:rsid w:val="000D061E"/>
    <w:rsid w:val="00127B86"/>
    <w:rsid w:val="00130128"/>
    <w:rsid w:val="001357B2"/>
    <w:rsid w:val="00145229"/>
    <w:rsid w:val="00162821"/>
    <w:rsid w:val="00164064"/>
    <w:rsid w:val="0017478F"/>
    <w:rsid w:val="001A09FC"/>
    <w:rsid w:val="001B3F20"/>
    <w:rsid w:val="001C7DF9"/>
    <w:rsid w:val="00202A77"/>
    <w:rsid w:val="00267E56"/>
    <w:rsid w:val="00271CE5"/>
    <w:rsid w:val="00282020"/>
    <w:rsid w:val="002A2B69"/>
    <w:rsid w:val="002B3D01"/>
    <w:rsid w:val="003636BF"/>
    <w:rsid w:val="00371442"/>
    <w:rsid w:val="003845B4"/>
    <w:rsid w:val="00387B1A"/>
    <w:rsid w:val="00390C25"/>
    <w:rsid w:val="003C1913"/>
    <w:rsid w:val="003C5EE5"/>
    <w:rsid w:val="003E1C74"/>
    <w:rsid w:val="00420D5D"/>
    <w:rsid w:val="004228C1"/>
    <w:rsid w:val="00427A83"/>
    <w:rsid w:val="00446BC5"/>
    <w:rsid w:val="0045764C"/>
    <w:rsid w:val="004657EE"/>
    <w:rsid w:val="00482FF5"/>
    <w:rsid w:val="0049537F"/>
    <w:rsid w:val="004970A7"/>
    <w:rsid w:val="004A25E7"/>
    <w:rsid w:val="004E2340"/>
    <w:rsid w:val="00517AFC"/>
    <w:rsid w:val="005218DE"/>
    <w:rsid w:val="00526246"/>
    <w:rsid w:val="00550C97"/>
    <w:rsid w:val="00567106"/>
    <w:rsid w:val="005678FF"/>
    <w:rsid w:val="005774EB"/>
    <w:rsid w:val="005909F6"/>
    <w:rsid w:val="005D5215"/>
    <w:rsid w:val="005D7A0B"/>
    <w:rsid w:val="005E1D3C"/>
    <w:rsid w:val="00625AE6"/>
    <w:rsid w:val="00632253"/>
    <w:rsid w:val="006348AA"/>
    <w:rsid w:val="00642714"/>
    <w:rsid w:val="006455CE"/>
    <w:rsid w:val="00650375"/>
    <w:rsid w:val="00655841"/>
    <w:rsid w:val="006565F0"/>
    <w:rsid w:val="00662B7E"/>
    <w:rsid w:val="006D3092"/>
    <w:rsid w:val="00730308"/>
    <w:rsid w:val="00733017"/>
    <w:rsid w:val="007337E8"/>
    <w:rsid w:val="00783310"/>
    <w:rsid w:val="007A4A6D"/>
    <w:rsid w:val="007D1BCF"/>
    <w:rsid w:val="007D60C0"/>
    <w:rsid w:val="007D75CF"/>
    <w:rsid w:val="007E0440"/>
    <w:rsid w:val="007E6DC5"/>
    <w:rsid w:val="00820816"/>
    <w:rsid w:val="0082418C"/>
    <w:rsid w:val="0083613F"/>
    <w:rsid w:val="00853AC1"/>
    <w:rsid w:val="00860ADA"/>
    <w:rsid w:val="00877FFC"/>
    <w:rsid w:val="0088043C"/>
    <w:rsid w:val="00884889"/>
    <w:rsid w:val="008906C9"/>
    <w:rsid w:val="00897C1A"/>
    <w:rsid w:val="008A79FD"/>
    <w:rsid w:val="008C5738"/>
    <w:rsid w:val="008C740D"/>
    <w:rsid w:val="008D04F0"/>
    <w:rsid w:val="008F3500"/>
    <w:rsid w:val="008F5B41"/>
    <w:rsid w:val="00915C0D"/>
    <w:rsid w:val="00924E3C"/>
    <w:rsid w:val="00944EE7"/>
    <w:rsid w:val="009612BB"/>
    <w:rsid w:val="00981758"/>
    <w:rsid w:val="0099437B"/>
    <w:rsid w:val="009A1ADD"/>
    <w:rsid w:val="009B7FBA"/>
    <w:rsid w:val="009C0030"/>
    <w:rsid w:val="009C0C7B"/>
    <w:rsid w:val="009C740A"/>
    <w:rsid w:val="009F1637"/>
    <w:rsid w:val="00A01D51"/>
    <w:rsid w:val="00A06A5F"/>
    <w:rsid w:val="00A125C5"/>
    <w:rsid w:val="00A2451C"/>
    <w:rsid w:val="00A3126E"/>
    <w:rsid w:val="00A37805"/>
    <w:rsid w:val="00A402A1"/>
    <w:rsid w:val="00A65EE7"/>
    <w:rsid w:val="00A70133"/>
    <w:rsid w:val="00A70B28"/>
    <w:rsid w:val="00A770A6"/>
    <w:rsid w:val="00A813B1"/>
    <w:rsid w:val="00AB36C4"/>
    <w:rsid w:val="00AC1AC9"/>
    <w:rsid w:val="00AC32B2"/>
    <w:rsid w:val="00B17141"/>
    <w:rsid w:val="00B31575"/>
    <w:rsid w:val="00B35B5E"/>
    <w:rsid w:val="00B53BE3"/>
    <w:rsid w:val="00B8547D"/>
    <w:rsid w:val="00BA7BBC"/>
    <w:rsid w:val="00BA7DF4"/>
    <w:rsid w:val="00BC0D12"/>
    <w:rsid w:val="00C22C0B"/>
    <w:rsid w:val="00C250D5"/>
    <w:rsid w:val="00C34D54"/>
    <w:rsid w:val="00C35666"/>
    <w:rsid w:val="00C37019"/>
    <w:rsid w:val="00C5506F"/>
    <w:rsid w:val="00C71699"/>
    <w:rsid w:val="00C822C0"/>
    <w:rsid w:val="00C92898"/>
    <w:rsid w:val="00CA4340"/>
    <w:rsid w:val="00CB71FE"/>
    <w:rsid w:val="00CE5238"/>
    <w:rsid w:val="00CE7514"/>
    <w:rsid w:val="00D23753"/>
    <w:rsid w:val="00D248DE"/>
    <w:rsid w:val="00D4052D"/>
    <w:rsid w:val="00D415DA"/>
    <w:rsid w:val="00D4736A"/>
    <w:rsid w:val="00D47E01"/>
    <w:rsid w:val="00D8542D"/>
    <w:rsid w:val="00DC0F9B"/>
    <w:rsid w:val="00DC6A71"/>
    <w:rsid w:val="00E006A8"/>
    <w:rsid w:val="00E0357D"/>
    <w:rsid w:val="00E124C9"/>
    <w:rsid w:val="00E3087B"/>
    <w:rsid w:val="00E65907"/>
    <w:rsid w:val="00E74CF8"/>
    <w:rsid w:val="00E7583E"/>
    <w:rsid w:val="00E76A2E"/>
    <w:rsid w:val="00E974D0"/>
    <w:rsid w:val="00EA0413"/>
    <w:rsid w:val="00EB7E13"/>
    <w:rsid w:val="00ED1C3E"/>
    <w:rsid w:val="00ED3A71"/>
    <w:rsid w:val="00EF5FC2"/>
    <w:rsid w:val="00EF7998"/>
    <w:rsid w:val="00F01883"/>
    <w:rsid w:val="00F240BB"/>
    <w:rsid w:val="00F57FED"/>
    <w:rsid w:val="00F71982"/>
    <w:rsid w:val="00FB0568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4-01-4233" TargetMode="External"/><Relationship Id="rId13" Type="http://schemas.openxmlformats.org/officeDocument/2006/relationships/hyperlink" Target="https://www.uradni-list.si/glasilo-uradni-list-rs/vsebina/2018-01-1402" TargetMode="External"/><Relationship Id="rId18" Type="http://schemas.openxmlformats.org/officeDocument/2006/relationships/hyperlink" Target="mailto:marija.petek@gov.si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8-01-0887" TargetMode="External"/><Relationship Id="rId17" Type="http://schemas.openxmlformats.org/officeDocument/2006/relationships/hyperlink" Target="https://www.uradni-list.si/glasilo-uradni-list-rs/vsebina/2023-01-0348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2603" TargetMode="External"/><Relationship Id="rId20" Type="http://schemas.openxmlformats.org/officeDocument/2006/relationships/hyperlink" Target="https://www.posta.si/o-nas/novice/posta-slovenije-s-1-julijem-uvaja-locevanje-posiljk-korespondence-na-prednostne-in-neprednostn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4-01-1918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2-01-0014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uradni-list.si/glasilo-uradni-list-rs/vsebina/2010-01-0254" TargetMode="External"/><Relationship Id="rId19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6-01-2567" TargetMode="External"/><Relationship Id="rId14" Type="http://schemas.openxmlformats.org/officeDocument/2006/relationships/hyperlink" Target="https://www.uradni-list.si/glasilo-uradni-list-rs/vsebina/2020-01-1235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119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NP-k.o.Movraž</vt:lpstr>
    </vt:vector>
  </TitlesOfParts>
  <Company>MNZ RS</Company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NP-k.o.Movraz</dc:title>
  <dc:subject/>
  <dc:creator>Marija Petek</dc:creator>
  <cp:keywords/>
  <cp:lastModifiedBy>Marija Petek</cp:lastModifiedBy>
  <cp:revision>51</cp:revision>
  <cp:lastPrinted>2012-09-24T10:52:00Z</cp:lastPrinted>
  <dcterms:created xsi:type="dcterms:W3CDTF">2026-07-01T10:54:00Z</dcterms:created>
  <dcterms:modified xsi:type="dcterms:W3CDTF">2026-08-24T12:47:00Z</dcterms:modified>
</cp:coreProperties>
</file>