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061E8BFA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Številka: 477-</w:t>
      </w:r>
      <w:r w:rsidR="005E73E2">
        <w:rPr>
          <w:rFonts w:cs="Arial"/>
          <w:lang w:val="sl-SI"/>
        </w:rPr>
        <w:t>357/2020-</w:t>
      </w:r>
      <w:r w:rsidR="008550CB">
        <w:rPr>
          <w:rFonts w:cs="Arial"/>
          <w:lang w:val="sl-SI"/>
        </w:rPr>
        <w:t>81</w:t>
      </w:r>
    </w:p>
    <w:p w14:paraId="551438F2" w14:textId="428854B5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Datum:   </w:t>
      </w:r>
      <w:r w:rsidR="004A25E7">
        <w:rPr>
          <w:rFonts w:cs="Arial"/>
          <w:lang w:val="sl-SI"/>
        </w:rPr>
        <w:t>2</w:t>
      </w:r>
      <w:r w:rsidR="005E73E2">
        <w:rPr>
          <w:rFonts w:cs="Arial"/>
          <w:lang w:val="sl-SI"/>
        </w:rPr>
        <w:t>4</w:t>
      </w:r>
      <w:r w:rsidRPr="00ED3A71">
        <w:rPr>
          <w:rFonts w:cs="Arial"/>
          <w:lang w:val="sl-SI"/>
        </w:rPr>
        <w:t xml:space="preserve">. </w:t>
      </w:r>
      <w:r w:rsidR="00E2799A">
        <w:rPr>
          <w:rFonts w:cs="Arial"/>
          <w:lang w:val="sl-SI"/>
        </w:rPr>
        <w:t>8</w:t>
      </w:r>
      <w:r w:rsidRPr="00ED3A71">
        <w:rPr>
          <w:rFonts w:cs="Arial"/>
          <w:lang w:val="sl-SI"/>
        </w:rPr>
        <w:t>. 202</w:t>
      </w:r>
      <w:r>
        <w:rPr>
          <w:rFonts w:cs="Arial"/>
          <w:lang w:val="sl-SI"/>
        </w:rPr>
        <w:t>6</w:t>
      </w:r>
    </w:p>
    <w:p w14:paraId="03D980EC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A338B84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67C201E" w14:textId="5C2EE9D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>
        <w:rPr>
          <w:rFonts w:cs="Arial"/>
          <w:lang w:val="sl-SI"/>
        </w:rPr>
        <w:t xml:space="preserve">Štefanova ulica 2, </w:t>
      </w:r>
      <w:r w:rsidRPr="00ED3A71">
        <w:rPr>
          <w:rFonts w:cs="Arial"/>
          <w:lang w:val="sl-SI"/>
        </w:rPr>
        <w:t>Ljubljana, skladno z 52. členom Zakona o stvarnem premoženju države in samoupravnih lokalnih skupnosti (Uradni list RS, št. 11/18, 79/18</w:t>
      </w:r>
      <w:r w:rsidRPr="00ED3A71">
        <w:rPr>
          <w:lang w:val="sl-SI"/>
        </w:rPr>
        <w:t xml:space="preserve"> </w:t>
      </w:r>
      <w:r w:rsidRPr="00ED3A71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D3A71" w:rsidRDefault="00ED3A71" w:rsidP="00ED3A71">
      <w:pPr>
        <w:jc w:val="center"/>
        <w:rPr>
          <w:rFonts w:cs="Arial"/>
          <w:b/>
          <w:lang w:val="sl-SI"/>
        </w:rPr>
      </w:pPr>
    </w:p>
    <w:p w14:paraId="5872BD2A" w14:textId="77777777" w:rsidR="005E73E2" w:rsidRPr="005E73E2" w:rsidRDefault="005E73E2" w:rsidP="005E73E2">
      <w:pPr>
        <w:jc w:val="both"/>
        <w:rPr>
          <w:rFonts w:cs="Arial"/>
          <w:b/>
          <w:lang w:val="it-IT"/>
        </w:rPr>
      </w:pPr>
      <w:r w:rsidRPr="005E73E2">
        <w:rPr>
          <w:rFonts w:cs="Arial"/>
          <w:b/>
          <w:lang w:val="it-IT"/>
        </w:rPr>
        <w:t>NAMERO ZA PRODAJO NEPREMIČNINE S PARC. ŠT. 390/177, K. O. MOTA, V DELEŽU 1/1, PO METODI NEPOSREDNE POGODBE</w:t>
      </w:r>
    </w:p>
    <w:p w14:paraId="4DDAA5BD" w14:textId="77777777" w:rsidR="00ED3A71" w:rsidRPr="005E73E2" w:rsidRDefault="00ED3A71" w:rsidP="00ED3A71">
      <w:pPr>
        <w:jc w:val="both"/>
        <w:rPr>
          <w:rFonts w:cs="Arial"/>
          <w:b/>
          <w:lang w:val="it-IT"/>
        </w:rPr>
      </w:pPr>
    </w:p>
    <w:p w14:paraId="58152F1B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BD0AC8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 w:rsidR="00010D02"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 w:rsidR="00010D02">
        <w:rPr>
          <w:rFonts w:cs="Arial"/>
          <w:lang w:val="sl-SI"/>
        </w:rPr>
        <w:t>Štefanova ulica 2, 1000 Ljubljana</w:t>
      </w:r>
      <w:r w:rsidRPr="00ED3A71">
        <w:rPr>
          <w:rFonts w:cs="Arial"/>
          <w:lang w:val="sl-SI"/>
        </w:rPr>
        <w:t>.</w:t>
      </w:r>
    </w:p>
    <w:p w14:paraId="65306EC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ED3A71" w:rsidRPr="00ED3A71" w14:paraId="3C44FC69" w14:textId="77777777" w:rsidTr="006D6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proofErr w:type="spellStart"/>
            <w:r w:rsidRPr="00ED3A71">
              <w:rPr>
                <w:rFonts w:cs="Arial"/>
                <w:iCs/>
                <w:lang w:val="sl-SI"/>
              </w:rPr>
              <w:t>Parc</w:t>
            </w:r>
            <w:proofErr w:type="spellEnd"/>
            <w:r w:rsidRPr="00ED3A71">
              <w:rPr>
                <w:rFonts w:cs="Arial"/>
                <w:iCs/>
                <w:lang w:val="sl-SI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42FD446A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366FE7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932" w:type="dxa"/>
            <w:vAlign w:val="center"/>
            <w:hideMark/>
          </w:tcPr>
          <w:p w14:paraId="086F98C9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ED3A71" w14:paraId="6BD6219C" w14:textId="77777777" w:rsidTr="006D6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2500D829" w:rsidR="00ED3A71" w:rsidRPr="00ED3A71" w:rsidRDefault="005E73E2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390/177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4D4CA24" w14:textId="3485489F" w:rsidR="00ED3A71" w:rsidRPr="00ED3A71" w:rsidRDefault="005E73E2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240-Mota</w:t>
            </w:r>
            <w:r w:rsidR="00010D02">
              <w:rPr>
                <w:rFonts w:cs="Arial"/>
                <w:b/>
                <w:bCs/>
                <w:lang w:val="sl-SI"/>
              </w:rPr>
              <w:t xml:space="preserve"> 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25BC1F6" w14:textId="1E40C477" w:rsidR="00ED3A71" w:rsidRPr="00ED3A71" w:rsidRDefault="00ED3A71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ED3A71">
              <w:rPr>
                <w:rFonts w:cs="Arial"/>
                <w:b/>
                <w:bCs/>
                <w:lang w:val="sl-SI"/>
              </w:rPr>
              <w:t xml:space="preserve">parcela </w:t>
            </w:r>
            <w:r w:rsidR="005E73E2">
              <w:rPr>
                <w:rFonts w:cs="Arial"/>
                <w:b/>
                <w:bCs/>
                <w:lang w:val="sl-SI"/>
              </w:rPr>
              <w:t>240 390/177</w:t>
            </w:r>
            <w:r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2CD003" w14:textId="08DDD8FB" w:rsidR="00ED3A71" w:rsidRPr="00ED3A71" w:rsidRDefault="005E73E2" w:rsidP="006D6E2F">
            <w:pPr>
              <w:jc w:val="center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1.625,00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1334CE2C" w14:textId="58F9E3D4" w:rsidR="00ED3A71" w:rsidRPr="00ED3A71" w:rsidRDefault="00022236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1/</w:t>
            </w:r>
            <w:r w:rsidR="005E73E2">
              <w:rPr>
                <w:rFonts w:cs="Arial"/>
                <w:b/>
                <w:bCs/>
                <w:lang w:val="sl-SI"/>
              </w:rPr>
              <w:t>1</w:t>
            </w:r>
          </w:p>
        </w:tc>
      </w:tr>
      <w:bookmarkEnd w:id="0"/>
    </w:tbl>
    <w:p w14:paraId="10D43D49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6B140D3" w14:textId="77777777" w:rsidR="006E4870" w:rsidRPr="006E4870" w:rsidRDefault="006E4870" w:rsidP="006E4870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6E4870">
        <w:rPr>
          <w:rFonts w:cs="Arial"/>
          <w:lang w:val="sl-SI"/>
        </w:rPr>
        <w:t>Nepremičnina se nahaja v Občini Ljutomer, po namenski rabi gre za stavbno zemljišče. Na njem po podatkih GURS stoji stavba z id. št. stavbe 309 z naslovom Mota 53, Ljutomer – stanovanjska hiša z gospodarskim poslopjem, in sicer:</w:t>
      </w:r>
    </w:p>
    <w:p w14:paraId="59108131" w14:textId="77777777" w:rsidR="006E4870" w:rsidRPr="006E4870" w:rsidRDefault="006E4870" w:rsidP="006E4870">
      <w:pPr>
        <w:pStyle w:val="Odstavekseznama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E4870">
        <w:rPr>
          <w:rFonts w:cs="Arial"/>
          <w:sz w:val="20"/>
        </w:rPr>
        <w:t>del 1 – stanovanje z neto tlorisno površino 41,60 m2 in</w:t>
      </w:r>
    </w:p>
    <w:p w14:paraId="69392AE3" w14:textId="77777777" w:rsidR="006E4870" w:rsidRPr="006E4870" w:rsidRDefault="006E4870" w:rsidP="006E4870">
      <w:pPr>
        <w:pStyle w:val="Odstavekseznama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E4870">
        <w:rPr>
          <w:rFonts w:cs="Arial"/>
          <w:sz w:val="20"/>
        </w:rPr>
        <w:t xml:space="preserve">del 2 – pomožni kmetijski del stavbe z neto tlorisno površino 28,00 m2.  </w:t>
      </w:r>
    </w:p>
    <w:p w14:paraId="512F2A7E" w14:textId="77777777" w:rsidR="006E4870" w:rsidRPr="006E4870" w:rsidRDefault="006E4870" w:rsidP="006E4870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6E4870">
        <w:rPr>
          <w:rFonts w:cs="Arial"/>
          <w:lang w:val="sl-SI"/>
        </w:rPr>
        <w:t>Stavba je bila zgrajena leta 1945, v celoti je dotrajana, v zelo slabem fizičnem stanju. Priklopljena je na vodovodno omrežje, odklop iz električnega omrežja je bil izveden marca 2021. Okolica objekta je zaraščena. Dostop do objekta je mogoč z lokalne ceste.</w:t>
      </w:r>
    </w:p>
    <w:p w14:paraId="197E106C" w14:textId="77777777" w:rsidR="006E4870" w:rsidRPr="006E4870" w:rsidRDefault="006E4870" w:rsidP="006E4870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1448C140" w14:textId="77777777" w:rsidR="006E4870" w:rsidRPr="006E4870" w:rsidRDefault="006E4870" w:rsidP="006E4870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6E4870">
        <w:rPr>
          <w:rFonts w:cs="Arial"/>
          <w:lang w:val="sl-SI"/>
        </w:rPr>
        <w:t xml:space="preserve">Na podlagi šestega odstavka 31. člena Zakona o učinkoviti rabi energije (Uradni list RS, št. 158/20) energetska izkaznica za stavbo ni bila pridobljena, saj gre za </w:t>
      </w:r>
      <w:proofErr w:type="spellStart"/>
      <w:r w:rsidRPr="006E4870">
        <w:rPr>
          <w:rFonts w:cs="Arial"/>
          <w:lang w:val="sl-SI"/>
        </w:rPr>
        <w:t>nevzdrževano</w:t>
      </w:r>
      <w:proofErr w:type="spellEnd"/>
      <w:r w:rsidRPr="006E4870">
        <w:rPr>
          <w:rFonts w:cs="Arial"/>
          <w:lang w:val="sl-SI"/>
        </w:rPr>
        <w:t xml:space="preserve">, zapuščeno, dotrajano stavbo, ki je neprimerna za uporabo ali prebivanje. </w:t>
      </w:r>
    </w:p>
    <w:p w14:paraId="462A68B3" w14:textId="77777777" w:rsidR="006E4870" w:rsidRPr="006E4870" w:rsidRDefault="006E4870" w:rsidP="006E4870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63FF7A8F" w14:textId="77777777" w:rsidR="006E4870" w:rsidRPr="006E4870" w:rsidRDefault="006E4870" w:rsidP="006E4870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6E4870">
        <w:rPr>
          <w:rFonts w:cs="Arial"/>
          <w:lang w:val="sl-SI"/>
        </w:rPr>
        <w:t>Predmet prodaje je zemljiškoknjižno urejen in bremen prost.</w:t>
      </w:r>
    </w:p>
    <w:p w14:paraId="382C1D0F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B03CAC3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0C3AC98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4. Najnižja ponudbena cena</w:t>
      </w:r>
    </w:p>
    <w:p w14:paraId="46523887" w14:textId="0CE45A34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Ponudbena cena za nepremično premoženje, </w:t>
      </w:r>
      <w:proofErr w:type="spellStart"/>
      <w:r w:rsidRPr="00ED3A71">
        <w:rPr>
          <w:rFonts w:cs="Arial"/>
          <w:lang w:val="sl-SI"/>
        </w:rPr>
        <w:t>parc</w:t>
      </w:r>
      <w:proofErr w:type="spellEnd"/>
      <w:r w:rsidRPr="00ED3A71">
        <w:rPr>
          <w:rFonts w:cs="Arial"/>
          <w:lang w:val="sl-SI"/>
        </w:rPr>
        <w:t xml:space="preserve">. št. </w:t>
      </w:r>
      <w:r w:rsidR="007E0307">
        <w:rPr>
          <w:rFonts w:cs="Arial"/>
          <w:lang w:val="sl-SI"/>
        </w:rPr>
        <w:t xml:space="preserve">390/177, k. o. 240-Mota, v deležu 1/1 </w:t>
      </w:r>
      <w:r w:rsidR="004E2340">
        <w:rPr>
          <w:rFonts w:cs="Arial"/>
          <w:lang w:val="sl-SI"/>
        </w:rPr>
        <w:t xml:space="preserve"> 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1A299C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</w:t>
      </w:r>
      <w:r w:rsidR="007E0307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4</w:t>
      </w:r>
      <w:r w:rsidR="004E234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</w:t>
      </w:r>
      <w:r w:rsidR="007E0307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0</w:t>
      </w:r>
      <w:r w:rsidR="001A299C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00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ED3A71">
        <w:rPr>
          <w:rFonts w:cs="Arial"/>
          <w:lang w:val="sl-SI"/>
        </w:rPr>
        <w:t xml:space="preserve"> </w:t>
      </w:r>
    </w:p>
    <w:p w14:paraId="5B4F6FE1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0871420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lastRenderedPageBreak/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  <w:r w:rsidRPr="00ED3A71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0DE52F38" w14:textId="31A7F292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Pogodba bo sklenjena s tistim ponudnikom, ki bo ponudil najvišjo odkupno ceno</w:t>
      </w:r>
      <w:r w:rsidR="008D2BDF">
        <w:rPr>
          <w:rFonts w:cs="Arial"/>
          <w:lang w:val="sl-SI"/>
        </w:rPr>
        <w:t>.</w:t>
      </w:r>
      <w:r w:rsidRPr="00ED3A71">
        <w:rPr>
          <w:rFonts w:cs="Arial"/>
          <w:lang w:val="sl-SI"/>
        </w:rPr>
        <w:t xml:space="preserve"> </w:t>
      </w:r>
    </w:p>
    <w:p w14:paraId="2C51226E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3FA29A7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ED3A71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 w:eastAsia="sl-SI"/>
        </w:rPr>
        <w:t xml:space="preserve">Organizator si pridržuje pravico, da </w:t>
      </w:r>
      <w:r w:rsidRPr="00ED3A71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7E79AF7C" w14:textId="5D40736C" w:rsidR="00ED3A71" w:rsidRPr="002D407F" w:rsidRDefault="00ED3A71" w:rsidP="00ED3A71">
      <w:pPr>
        <w:jc w:val="both"/>
        <w:rPr>
          <w:b/>
          <w:bCs/>
          <w:u w:val="single"/>
          <w:lang w:val="sl-SI"/>
        </w:rPr>
      </w:pPr>
      <w:r w:rsidRPr="00ED3A71">
        <w:rPr>
          <w:b/>
          <w:bCs/>
          <w:lang w:val="sl-SI"/>
        </w:rPr>
        <w:t>Ponudniki pošljejo ponudbe oziroma ponudbe prinesejo osebno v zaprti pisemski ovojnici z navedbo »NP 477-</w:t>
      </w:r>
      <w:r w:rsidR="008D2BDF">
        <w:rPr>
          <w:b/>
          <w:bCs/>
          <w:lang w:val="sl-SI"/>
        </w:rPr>
        <w:t>357/2020</w:t>
      </w:r>
      <w:r w:rsidRPr="00ED3A71">
        <w:rPr>
          <w:b/>
          <w:bCs/>
          <w:lang w:val="sl-SI"/>
        </w:rPr>
        <w:t xml:space="preserve"> – NE ODPIRAJ« na naslov organizatorja: </w:t>
      </w:r>
      <w:r w:rsidRPr="002D407F">
        <w:rPr>
          <w:b/>
          <w:bCs/>
          <w:u w:val="single"/>
          <w:lang w:val="sl-SI"/>
        </w:rPr>
        <w:t xml:space="preserve">Ministrstvo za </w:t>
      </w:r>
      <w:r w:rsidR="00B35B5E" w:rsidRPr="002D407F">
        <w:rPr>
          <w:b/>
          <w:bCs/>
          <w:u w:val="single"/>
          <w:lang w:val="sl-SI"/>
        </w:rPr>
        <w:t xml:space="preserve">notranje zadeve in </w:t>
      </w:r>
      <w:r w:rsidRPr="002D407F">
        <w:rPr>
          <w:b/>
          <w:bCs/>
          <w:u w:val="single"/>
          <w:lang w:val="sl-SI"/>
        </w:rPr>
        <w:t xml:space="preserve">javno upravo, Tržaška cesta 21, Ljubljana. </w:t>
      </w:r>
    </w:p>
    <w:p w14:paraId="1D4E3211" w14:textId="77777777" w:rsidR="00ED3A71" w:rsidRPr="00ED3A71" w:rsidRDefault="00ED3A71" w:rsidP="00ED3A71">
      <w:pPr>
        <w:jc w:val="both"/>
        <w:rPr>
          <w:lang w:val="sl-SI"/>
        </w:rPr>
      </w:pPr>
    </w:p>
    <w:p w14:paraId="5BE38021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b/>
          <w:bCs/>
          <w:u w:val="single"/>
          <w:lang w:val="sl-SI"/>
        </w:rPr>
        <w:t>Kot popolna ponudba se šteje tista, ki vsebuje</w:t>
      </w:r>
      <w:r w:rsidRPr="00ED3A71">
        <w:rPr>
          <w:lang w:val="sl-SI"/>
        </w:rPr>
        <w:t>:</w:t>
      </w:r>
    </w:p>
    <w:p w14:paraId="41B7568B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1.</w:t>
      </w:r>
      <w:r w:rsidRPr="00ED3A71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2.</w:t>
      </w:r>
      <w:r w:rsidRPr="00ED3A71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ED3A71" w:rsidRDefault="00ED3A71" w:rsidP="00ED3A71">
      <w:pPr>
        <w:jc w:val="both"/>
        <w:rPr>
          <w:lang w:val="sl-SI"/>
        </w:rPr>
      </w:pPr>
    </w:p>
    <w:p w14:paraId="195C23BD" w14:textId="55AC50BD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Šteje se, da je ponudba pravočasna, če na naslov organizatorja 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14613F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</w:t>
      </w:r>
      <w:r w:rsidR="000F3699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8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14613F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ED3A71">
        <w:rPr>
          <w:vertAlign w:val="superscript"/>
          <w:lang w:val="sl-SI"/>
        </w:rPr>
        <w:t>1</w:t>
      </w:r>
      <w:r w:rsidRPr="00ED3A71">
        <w:rPr>
          <w:lang w:val="sl-SI"/>
        </w:rPr>
        <w:t xml:space="preserve">. </w:t>
      </w:r>
    </w:p>
    <w:p w14:paraId="7ED3D08A" w14:textId="77777777" w:rsidR="00ED3A71" w:rsidRPr="00ED3A71" w:rsidRDefault="00ED3A71" w:rsidP="00ED3A71">
      <w:pPr>
        <w:jc w:val="both"/>
        <w:rPr>
          <w:lang w:val="sl-SI"/>
        </w:rPr>
      </w:pPr>
    </w:p>
    <w:p w14:paraId="1EF437E5" w14:textId="77777777" w:rsidR="00ED3A71" w:rsidRPr="00ED3A71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D3A71" w:rsidRDefault="00ED3A71" w:rsidP="00ED3A71">
      <w:pPr>
        <w:jc w:val="both"/>
        <w:rPr>
          <w:lang w:val="sl-SI"/>
        </w:rPr>
      </w:pPr>
    </w:p>
    <w:p w14:paraId="1A2449AC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Odpiranje ponudb </w:t>
      </w:r>
      <w:r w:rsidRPr="00ED3A71">
        <w:rPr>
          <w:u w:val="single"/>
          <w:lang w:val="sl-SI"/>
        </w:rPr>
        <w:t>NE BO javno</w:t>
      </w:r>
      <w:r w:rsidRPr="00ED3A71">
        <w:rPr>
          <w:lang w:val="sl-SI"/>
        </w:rPr>
        <w:t>.</w:t>
      </w:r>
    </w:p>
    <w:p w14:paraId="7D2B1BBB" w14:textId="77777777" w:rsidR="00ED3A71" w:rsidRPr="00ED3A71" w:rsidRDefault="00ED3A71" w:rsidP="00ED3A71">
      <w:pPr>
        <w:jc w:val="both"/>
        <w:rPr>
          <w:lang w:val="sl-SI"/>
        </w:rPr>
      </w:pPr>
    </w:p>
    <w:p w14:paraId="79D3C360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lastRenderedPageBreak/>
        <w:t>Ponudniki bodo o rezultatih zbiranja ponudb obveščeni na njihov elektronski naslov najkasneje 7 dni po zaključenem odpiranju ponudb.</w:t>
      </w:r>
    </w:p>
    <w:p w14:paraId="4BFB3030" w14:textId="77777777" w:rsidR="00ED3A71" w:rsidRPr="00ED3A71" w:rsidRDefault="00ED3A71" w:rsidP="00ED3A71">
      <w:pPr>
        <w:jc w:val="both"/>
        <w:rPr>
          <w:lang w:val="sl-SI"/>
        </w:rPr>
      </w:pPr>
    </w:p>
    <w:p w14:paraId="7E747414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 8. Ogled </w:t>
      </w:r>
    </w:p>
    <w:p w14:paraId="549630E1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Marija Petek, telefon 01 478 83 34, e-pošta: </w:t>
      </w:r>
      <w:hyperlink r:id="rId8" w:history="1">
        <w:r w:rsidRPr="00ED3A71">
          <w:rPr>
            <w:rStyle w:val="Hiperpovezava"/>
            <w:rFonts w:cs="Arial"/>
            <w:lang w:val="sl-SI"/>
          </w:rPr>
          <w:t>marija.petek@gov.si</w:t>
        </w:r>
      </w:hyperlink>
      <w:r w:rsidRPr="00ED3A7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01AFC844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>Ogled nepremičnine je mogoč na podlagi predhodne najave na telefon: 01 478 8334.</w:t>
      </w:r>
    </w:p>
    <w:p w14:paraId="4FA2950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2B3BC32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9. Opozorilo</w:t>
      </w:r>
    </w:p>
    <w:p w14:paraId="6A3F1D74" w14:textId="24C415C2" w:rsidR="00517AFC" w:rsidRPr="00517AFC" w:rsidRDefault="00517AFC" w:rsidP="00517AFC">
      <w:pPr>
        <w:jc w:val="both"/>
        <w:rPr>
          <w:rFonts w:cs="Arial"/>
          <w:lang w:val="sl-SI"/>
        </w:rPr>
      </w:pPr>
      <w:r w:rsidRPr="00517AFC">
        <w:rPr>
          <w:rFonts w:cs="Arial"/>
          <w:lang w:val="sl-SI"/>
        </w:rPr>
        <w:t xml:space="preserve">Predstojnik upravljavca </w:t>
      </w:r>
      <w:r w:rsidRPr="00517AFC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17AFC">
        <w:rPr>
          <w:color w:val="000000"/>
          <w:shd w:val="clear" w:color="auto" w:fill="FFFFFF"/>
          <w:lang w:val="sl-SI"/>
        </w:rPr>
        <w:t xml:space="preserve"> lahko </w:t>
      </w:r>
      <w:r w:rsidRPr="00517AFC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17AFC">
        <w:rPr>
          <w:color w:val="000000"/>
          <w:shd w:val="clear" w:color="auto" w:fill="FFFFFF"/>
          <w:lang w:val="sl-SI"/>
        </w:rPr>
        <w:t xml:space="preserve"> do sklenitve </w:t>
      </w:r>
      <w:r w:rsidRPr="00517AFC">
        <w:rPr>
          <w:rFonts w:cs="Arial"/>
          <w:color w:val="000000"/>
          <w:shd w:val="clear" w:color="auto" w:fill="FFFFFF"/>
          <w:lang w:val="sl-SI"/>
        </w:rPr>
        <w:t>pravnega posla</w:t>
      </w:r>
      <w:r w:rsidRPr="00517AFC">
        <w:rPr>
          <w:color w:val="000000"/>
          <w:shd w:val="clear" w:color="auto" w:fill="FFFFFF"/>
          <w:lang w:val="sl-SI"/>
        </w:rPr>
        <w:t xml:space="preserve">, pri čemer </w:t>
      </w:r>
      <w:r w:rsidRPr="00517AFC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3C3843A" w14:textId="58E024DA" w:rsidR="00ED3A71" w:rsidRPr="00ED3A71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7ADF4AFB" w:rsidR="00ED3A71" w:rsidRPr="00ED3A71" w:rsidRDefault="00ED3A71" w:rsidP="00ED3A71">
      <w:pPr>
        <w:jc w:val="both"/>
        <w:rPr>
          <w:rFonts w:cs="Arial"/>
          <w:bCs/>
          <w:lang w:val="sl-SI"/>
        </w:rPr>
      </w:pPr>
      <w:r w:rsidRPr="00ED3A71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</w:t>
      </w:r>
      <w:r w:rsidR="00C73AFC">
        <w:rPr>
          <w:rFonts w:cs="Arial"/>
          <w:bCs/>
          <w:lang w:val="sl-SI"/>
        </w:rPr>
        <w:t xml:space="preserve">notranje zadeve in </w:t>
      </w:r>
      <w:r w:rsidRPr="00ED3A71">
        <w:rPr>
          <w:rFonts w:cs="Arial"/>
          <w:bCs/>
          <w:lang w:val="sl-SI"/>
        </w:rPr>
        <w:t xml:space="preserve">javno upravo je objavljeno na spletni strani: </w:t>
      </w:r>
    </w:p>
    <w:p w14:paraId="2EF0F13F" w14:textId="2E60BAA0" w:rsidR="00ED3A71" w:rsidRPr="00ED3A71" w:rsidRDefault="00ED3A71" w:rsidP="00ED3A71">
      <w:pPr>
        <w:rPr>
          <w:rFonts w:ascii="Calibri" w:hAnsi="Calibri"/>
          <w:lang w:val="sl-SI"/>
        </w:rPr>
      </w:pPr>
      <w:hyperlink r:id="rId9" w:history="1">
        <w:r w:rsidRPr="00ED3A71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3B919F8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C3E18EA" w14:textId="6B6D620B" w:rsidR="00ED3A71" w:rsidRPr="00ED3A71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EE3559" w14:paraId="2B7DA75F" w14:textId="77777777" w:rsidTr="006D6E2F">
        <w:tc>
          <w:tcPr>
            <w:tcW w:w="4319" w:type="dxa"/>
          </w:tcPr>
          <w:p w14:paraId="054EB6A2" w14:textId="77777777" w:rsidR="00ED3A71" w:rsidRPr="00ED3A71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092D5D4D" w14:textId="62AA5FCA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Po pooblastilu št. 1004-113/2015/182 z dne 12. 6. 2026</w:t>
            </w:r>
          </w:p>
          <w:p w14:paraId="2C60F60A" w14:textId="7D37D9C5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Maja Pogačar</w:t>
            </w:r>
          </w:p>
          <w:p w14:paraId="1ECBB7C6" w14:textId="3D29A0B9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generalna direktorica</w:t>
            </w:r>
          </w:p>
          <w:p w14:paraId="0855EE1E" w14:textId="7777777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Direktorata za stvarno premoženje</w:t>
            </w:r>
          </w:p>
          <w:p w14:paraId="0450D164" w14:textId="53694949" w:rsidR="00ED3A71" w:rsidRPr="00ED3A71" w:rsidRDefault="00ED3A71" w:rsidP="006D6E2F">
            <w:pPr>
              <w:jc w:val="center"/>
              <w:rPr>
                <w:rFonts w:cs="Arial"/>
                <w:bCs/>
                <w:lang w:val="sl-SI"/>
              </w:rPr>
            </w:pPr>
          </w:p>
        </w:tc>
      </w:tr>
    </w:tbl>
    <w:p w14:paraId="0E8AAA47" w14:textId="77777777" w:rsidR="00ED3A71" w:rsidRDefault="00ED3A71" w:rsidP="00ED3A71">
      <w:pPr>
        <w:jc w:val="both"/>
        <w:rPr>
          <w:rFonts w:cs="Arial"/>
          <w:b/>
          <w:lang w:val="sl-SI"/>
        </w:rPr>
      </w:pPr>
    </w:p>
    <w:p w14:paraId="0977EBB6" w14:textId="1E72B812" w:rsidR="00F01883" w:rsidRDefault="00F01883" w:rsidP="00ED3A71">
      <w:pPr>
        <w:jc w:val="both"/>
        <w:rPr>
          <w:rFonts w:cs="Arial"/>
          <w:b/>
          <w:lang w:val="sl-SI"/>
        </w:rPr>
      </w:pPr>
    </w:p>
    <w:p w14:paraId="36D7D347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EF37501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5019734C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08F60945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423E9FA2" w14:textId="77777777" w:rsidR="00F01883" w:rsidRPr="00ED3A71" w:rsidRDefault="00F01883" w:rsidP="00ED3A71">
      <w:pPr>
        <w:jc w:val="both"/>
        <w:rPr>
          <w:rFonts w:cs="Arial"/>
          <w:b/>
          <w:lang w:val="sl-SI"/>
        </w:rPr>
      </w:pPr>
    </w:p>
    <w:p w14:paraId="78B31332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ED3A71">
        <w:rPr>
          <w:noProof/>
          <w:lang w:val="sl-SI"/>
        </w:rPr>
        <w:t>_____________________</w:t>
      </w:r>
    </w:p>
    <w:p w14:paraId="08F46838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70BB0FB" w:rsidR="00ED3A71" w:rsidRP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ED3A71">
        <w:rPr>
          <w:noProof/>
          <w:vertAlign w:val="superscript"/>
          <w:lang w:val="sl-SI"/>
        </w:rPr>
        <w:t>1</w:t>
      </w:r>
      <w:r w:rsidRPr="00ED3A71">
        <w:rPr>
          <w:noProof/>
          <w:lang w:val="sl-SI"/>
        </w:rPr>
        <w:t xml:space="preserve">  </w:t>
      </w:r>
      <w:r w:rsidRPr="00ED3A7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92DCBDB" w:rsidR="00ED3A71" w:rsidRPr="00ED3A71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10" w:history="1">
        <w:r w:rsidRPr="00ED3A7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0DDBA3B6" w:rsidR="005909F6" w:rsidRDefault="005909F6" w:rsidP="005909F6">
      <w:pPr>
        <w:rPr>
          <w:rFonts w:cs="Arial"/>
          <w:noProof/>
          <w:szCs w:val="20"/>
          <w:lang w:val="sl-SI"/>
        </w:rPr>
      </w:pPr>
    </w:p>
    <w:p w14:paraId="72FF96B5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51D84833" w14:textId="66804DAF" w:rsidR="00B575FA" w:rsidRDefault="00B575FA" w:rsidP="005909F6">
      <w:pPr>
        <w:rPr>
          <w:rFonts w:cs="Arial"/>
          <w:szCs w:val="20"/>
          <w:lang w:val="sl-SI"/>
        </w:rPr>
      </w:pPr>
    </w:p>
    <w:p w14:paraId="20AA1717" w14:textId="5C112D66" w:rsidR="00F01883" w:rsidRDefault="00F01883" w:rsidP="005909F6">
      <w:pPr>
        <w:rPr>
          <w:rFonts w:cs="Arial"/>
          <w:szCs w:val="20"/>
          <w:lang w:val="sl-SI"/>
        </w:rPr>
      </w:pPr>
    </w:p>
    <w:p w14:paraId="4D3903FD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1405BDA5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7E60D35E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1A3BCBE1" w14:textId="1EA3F1DF" w:rsidR="00B575FA" w:rsidRDefault="00B575FA" w:rsidP="005909F6">
      <w:pPr>
        <w:rPr>
          <w:rFonts w:cs="Arial"/>
          <w:szCs w:val="20"/>
          <w:lang w:val="sl-SI"/>
        </w:rPr>
      </w:pPr>
    </w:p>
    <w:p w14:paraId="12772837" w14:textId="290B8F92" w:rsidR="00B575FA" w:rsidRDefault="00B575FA" w:rsidP="005909F6">
      <w:pPr>
        <w:rPr>
          <w:rFonts w:cs="Arial"/>
          <w:szCs w:val="20"/>
          <w:lang w:val="sl-SI"/>
        </w:rPr>
      </w:pPr>
    </w:p>
    <w:p w14:paraId="5E6DFC7A" w14:textId="2E99AE6B" w:rsidR="00B575FA" w:rsidRDefault="00B575FA" w:rsidP="005909F6">
      <w:pPr>
        <w:rPr>
          <w:rFonts w:cs="Arial"/>
          <w:szCs w:val="20"/>
          <w:lang w:val="sl-SI"/>
        </w:rPr>
      </w:pPr>
    </w:p>
    <w:p w14:paraId="4E75A900" w14:textId="1423A9B2" w:rsidR="00B575FA" w:rsidRDefault="000F3699" w:rsidP="00B575FA">
      <w:pPr>
        <w:pStyle w:val="Navadensplet"/>
      </w:pPr>
      <w:r w:rsidRPr="000F3699">
        <w:rPr>
          <w:noProof/>
        </w:rPr>
        <w:lastRenderedPageBreak/>
        <w:drawing>
          <wp:inline distT="0" distB="0" distL="0" distR="0" wp14:anchorId="5C931F2E" wp14:editId="551F0165">
            <wp:extent cx="5396230" cy="7413625"/>
            <wp:effectExtent l="0" t="0" r="0" b="0"/>
            <wp:docPr id="548955315" name="Slika 2" descr="Na sliki je najprej viden pogled nepremičnine, ki je predmet prodaje iz zraka - ortofoto posnetek, nato sta dve fotografiji, kjer je razvidna zunanjost hiše, ki je predmet prodaje. Hiša je v slabem stanju. Naslednji dve fotografiji prikazujeta notranjost hiš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55315" name="Slika 2" descr="Na sliki je najprej viden pogled nepremičnine, ki je predmet prodaje iz zraka - ortofoto posnetek, nato sta dve fotografiji, kjer je razvidna zunanjost hiše, ki je predmet prodaje. Hiša je v slabem stanju. Naslednji dve fotografiji prikazujeta notranjost hiš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4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9EB3E" w14:textId="249987FA" w:rsidR="000F3699" w:rsidRDefault="000F3699" w:rsidP="00B575FA">
      <w:pPr>
        <w:pStyle w:val="Navadensplet"/>
      </w:pPr>
      <w:r w:rsidRPr="000F3699">
        <w:rPr>
          <w:noProof/>
        </w:rPr>
        <w:lastRenderedPageBreak/>
        <w:drawing>
          <wp:inline distT="0" distB="0" distL="0" distR="0" wp14:anchorId="001A399C" wp14:editId="48FA5D08">
            <wp:extent cx="5396230" cy="4064000"/>
            <wp:effectExtent l="0" t="0" r="0" b="0"/>
            <wp:docPr id="435973951" name="Slika 4" descr="Na sliki je razvidna notranjost hiše in gospodarskega poslopja, ki se prodaja. Vse je v zelo slabem st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73951" name="Slika 4" descr="Na sliki je razvidna notranjost hiše in gospodarskega poslopja, ki se prodaja. Vse je v zelo slabem stanju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8CE9" w14:textId="77777777" w:rsidR="00B575FA" w:rsidRDefault="00B575FA" w:rsidP="005909F6">
      <w:pPr>
        <w:rPr>
          <w:rFonts w:cs="Arial"/>
          <w:szCs w:val="20"/>
          <w:lang w:val="sl-SI"/>
        </w:rPr>
      </w:pPr>
    </w:p>
    <w:sectPr w:rsidR="00B575FA" w:rsidSect="001640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0BD1" w14:textId="77777777" w:rsidR="007971E3" w:rsidRDefault="007971E3">
      <w:r>
        <w:separator/>
      </w:r>
    </w:p>
  </w:endnote>
  <w:endnote w:type="continuationSeparator" w:id="0">
    <w:p w14:paraId="66388570" w14:textId="77777777" w:rsidR="007971E3" w:rsidRDefault="0079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DDE4" w14:textId="77777777" w:rsidR="007971E3" w:rsidRDefault="007971E3">
      <w:r>
        <w:separator/>
      </w:r>
    </w:p>
  </w:footnote>
  <w:footnote w:type="continuationSeparator" w:id="0">
    <w:p w14:paraId="03331E1F" w14:textId="77777777" w:rsidR="007971E3" w:rsidRDefault="00797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841FB7"/>
    <w:multiLevelType w:val="hybridMultilevel"/>
    <w:tmpl w:val="580299FA"/>
    <w:lvl w:ilvl="0" w:tplc="18086B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  <w:num w:numId="6" w16cid:durableId="345866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2236"/>
    <w:rsid w:val="00023A88"/>
    <w:rsid w:val="00023A8A"/>
    <w:rsid w:val="00066D6A"/>
    <w:rsid w:val="000A7238"/>
    <w:rsid w:val="000C0589"/>
    <w:rsid w:val="000F3699"/>
    <w:rsid w:val="00127B86"/>
    <w:rsid w:val="00130128"/>
    <w:rsid w:val="00131342"/>
    <w:rsid w:val="001357B2"/>
    <w:rsid w:val="00145229"/>
    <w:rsid w:val="0014613F"/>
    <w:rsid w:val="00162821"/>
    <w:rsid w:val="00164064"/>
    <w:rsid w:val="0017478F"/>
    <w:rsid w:val="001A09FC"/>
    <w:rsid w:val="001A299C"/>
    <w:rsid w:val="001B3F20"/>
    <w:rsid w:val="001B5428"/>
    <w:rsid w:val="001C7DF9"/>
    <w:rsid w:val="001F4297"/>
    <w:rsid w:val="00202A77"/>
    <w:rsid w:val="00267E56"/>
    <w:rsid w:val="00271CE5"/>
    <w:rsid w:val="00282020"/>
    <w:rsid w:val="00283EF0"/>
    <w:rsid w:val="002A2B69"/>
    <w:rsid w:val="002D407F"/>
    <w:rsid w:val="00302D80"/>
    <w:rsid w:val="003636BF"/>
    <w:rsid w:val="00371442"/>
    <w:rsid w:val="003845B4"/>
    <w:rsid w:val="00387B1A"/>
    <w:rsid w:val="00390C25"/>
    <w:rsid w:val="003C1913"/>
    <w:rsid w:val="003C5EE5"/>
    <w:rsid w:val="003E1C74"/>
    <w:rsid w:val="00420D5D"/>
    <w:rsid w:val="004228C1"/>
    <w:rsid w:val="00446BC5"/>
    <w:rsid w:val="004657EE"/>
    <w:rsid w:val="00482FF5"/>
    <w:rsid w:val="0049537F"/>
    <w:rsid w:val="004A25E7"/>
    <w:rsid w:val="004E2340"/>
    <w:rsid w:val="005019B0"/>
    <w:rsid w:val="00517AFC"/>
    <w:rsid w:val="005218DE"/>
    <w:rsid w:val="00526246"/>
    <w:rsid w:val="00550C97"/>
    <w:rsid w:val="00567106"/>
    <w:rsid w:val="005774EB"/>
    <w:rsid w:val="005909F6"/>
    <w:rsid w:val="005A45E3"/>
    <w:rsid w:val="005D34A0"/>
    <w:rsid w:val="005D7A0B"/>
    <w:rsid w:val="005E1D3C"/>
    <w:rsid w:val="005E73E2"/>
    <w:rsid w:val="00625AE6"/>
    <w:rsid w:val="00632253"/>
    <w:rsid w:val="006348AA"/>
    <w:rsid w:val="00642714"/>
    <w:rsid w:val="006455CE"/>
    <w:rsid w:val="00655841"/>
    <w:rsid w:val="006565F0"/>
    <w:rsid w:val="00662B7E"/>
    <w:rsid w:val="00672D92"/>
    <w:rsid w:val="00696EFF"/>
    <w:rsid w:val="006E4870"/>
    <w:rsid w:val="00730308"/>
    <w:rsid w:val="00733017"/>
    <w:rsid w:val="007337E8"/>
    <w:rsid w:val="00783310"/>
    <w:rsid w:val="007971E3"/>
    <w:rsid w:val="007A4A6D"/>
    <w:rsid w:val="007C28BB"/>
    <w:rsid w:val="007D1BCF"/>
    <w:rsid w:val="007D60C0"/>
    <w:rsid w:val="007D75CF"/>
    <w:rsid w:val="007E0307"/>
    <w:rsid w:val="007E0440"/>
    <w:rsid w:val="007E6DC5"/>
    <w:rsid w:val="00820816"/>
    <w:rsid w:val="00853AC1"/>
    <w:rsid w:val="008550CB"/>
    <w:rsid w:val="00860ADA"/>
    <w:rsid w:val="00877FFC"/>
    <w:rsid w:val="0088043C"/>
    <w:rsid w:val="00884889"/>
    <w:rsid w:val="008906C9"/>
    <w:rsid w:val="00897C1A"/>
    <w:rsid w:val="008C5738"/>
    <w:rsid w:val="008C740D"/>
    <w:rsid w:val="008D04F0"/>
    <w:rsid w:val="008D2BDF"/>
    <w:rsid w:val="008F3500"/>
    <w:rsid w:val="008F5B41"/>
    <w:rsid w:val="00915C0D"/>
    <w:rsid w:val="00924E3C"/>
    <w:rsid w:val="00944EE7"/>
    <w:rsid w:val="009612BB"/>
    <w:rsid w:val="00981758"/>
    <w:rsid w:val="0099437B"/>
    <w:rsid w:val="009A1ADD"/>
    <w:rsid w:val="009B7FBA"/>
    <w:rsid w:val="009C0C7B"/>
    <w:rsid w:val="009C740A"/>
    <w:rsid w:val="009F1637"/>
    <w:rsid w:val="009F52A8"/>
    <w:rsid w:val="00A01D51"/>
    <w:rsid w:val="00A06A5F"/>
    <w:rsid w:val="00A125C5"/>
    <w:rsid w:val="00A17AF3"/>
    <w:rsid w:val="00A2451C"/>
    <w:rsid w:val="00A3126E"/>
    <w:rsid w:val="00A37805"/>
    <w:rsid w:val="00A402A1"/>
    <w:rsid w:val="00A65EE7"/>
    <w:rsid w:val="00A70133"/>
    <w:rsid w:val="00A770A6"/>
    <w:rsid w:val="00A813B1"/>
    <w:rsid w:val="00AB36C4"/>
    <w:rsid w:val="00AC1AC9"/>
    <w:rsid w:val="00AC32B2"/>
    <w:rsid w:val="00B17141"/>
    <w:rsid w:val="00B31575"/>
    <w:rsid w:val="00B35B5E"/>
    <w:rsid w:val="00B53BE3"/>
    <w:rsid w:val="00B575FA"/>
    <w:rsid w:val="00B8547D"/>
    <w:rsid w:val="00BA7BBC"/>
    <w:rsid w:val="00BA7DF4"/>
    <w:rsid w:val="00C250D5"/>
    <w:rsid w:val="00C34D54"/>
    <w:rsid w:val="00C35666"/>
    <w:rsid w:val="00C37019"/>
    <w:rsid w:val="00C71699"/>
    <w:rsid w:val="00C73AFC"/>
    <w:rsid w:val="00C92898"/>
    <w:rsid w:val="00CA2B42"/>
    <w:rsid w:val="00CA4340"/>
    <w:rsid w:val="00CB71FE"/>
    <w:rsid w:val="00CD5D25"/>
    <w:rsid w:val="00CE5238"/>
    <w:rsid w:val="00CE7514"/>
    <w:rsid w:val="00D23753"/>
    <w:rsid w:val="00D248DE"/>
    <w:rsid w:val="00D415DA"/>
    <w:rsid w:val="00D4736A"/>
    <w:rsid w:val="00D47E01"/>
    <w:rsid w:val="00D6299C"/>
    <w:rsid w:val="00D8542D"/>
    <w:rsid w:val="00DC6A71"/>
    <w:rsid w:val="00E0357D"/>
    <w:rsid w:val="00E124C9"/>
    <w:rsid w:val="00E2799A"/>
    <w:rsid w:val="00E3087B"/>
    <w:rsid w:val="00E65907"/>
    <w:rsid w:val="00E74CF8"/>
    <w:rsid w:val="00E76A2E"/>
    <w:rsid w:val="00E974D0"/>
    <w:rsid w:val="00EA0413"/>
    <w:rsid w:val="00EB7E13"/>
    <w:rsid w:val="00ED1C3E"/>
    <w:rsid w:val="00ED3A71"/>
    <w:rsid w:val="00EE3559"/>
    <w:rsid w:val="00EE68AC"/>
    <w:rsid w:val="00F01883"/>
    <w:rsid w:val="00F240BB"/>
    <w:rsid w:val="00F57FED"/>
    <w:rsid w:val="00F71982"/>
    <w:rsid w:val="00F903F5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Navadensplet">
    <w:name w:val="Normal (Web)"/>
    <w:basedOn w:val="Navaden"/>
    <w:uiPriority w:val="99"/>
    <w:unhideWhenUsed/>
    <w:rsid w:val="00B575F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6E4870"/>
    <w:pPr>
      <w:spacing w:line="240" w:lineRule="auto"/>
      <w:ind w:left="720"/>
      <w:contextualSpacing/>
    </w:pPr>
    <w:rPr>
      <w:sz w:val="22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29</TotalTime>
  <Pages>5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NP-k.o.Skrilje</vt:lpstr>
    </vt:vector>
  </TitlesOfParts>
  <Company>MNZ RS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NP-k.o.Mota24.8.26</dc:title>
  <dc:subject/>
  <dc:creator>Marija Petek</dc:creator>
  <cp:keywords/>
  <cp:lastModifiedBy>Marija Petek</cp:lastModifiedBy>
  <cp:revision>9</cp:revision>
  <cp:lastPrinted>2012-09-24T10:52:00Z</cp:lastPrinted>
  <dcterms:created xsi:type="dcterms:W3CDTF">2026-08-24T09:19:00Z</dcterms:created>
  <dcterms:modified xsi:type="dcterms:W3CDTF">2026-08-24T10:49:00Z</dcterms:modified>
</cp:coreProperties>
</file>