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20D9DAF3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Številka: 477-</w:t>
      </w:r>
      <w:r>
        <w:rPr>
          <w:rFonts w:cs="Arial"/>
          <w:lang w:val="sl-SI"/>
        </w:rPr>
        <w:t>243/2024-</w:t>
      </w:r>
      <w:r w:rsidR="004A25E7">
        <w:rPr>
          <w:rFonts w:cs="Arial"/>
          <w:lang w:val="sl-SI"/>
        </w:rPr>
        <w:t>34</w:t>
      </w:r>
    </w:p>
    <w:p w14:paraId="551438F2" w14:textId="5D0EC31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Datum:   </w:t>
      </w:r>
      <w:r w:rsidR="004A25E7">
        <w:rPr>
          <w:rFonts w:cs="Arial"/>
          <w:lang w:val="sl-SI"/>
        </w:rPr>
        <w:t>20</w:t>
      </w:r>
      <w:r w:rsidRPr="00ED3A71">
        <w:rPr>
          <w:rFonts w:cs="Arial"/>
          <w:lang w:val="sl-SI"/>
        </w:rPr>
        <w:t xml:space="preserve">. </w:t>
      </w:r>
      <w:r w:rsidR="004A25E7">
        <w:rPr>
          <w:rFonts w:cs="Arial"/>
          <w:lang w:val="sl-SI"/>
        </w:rPr>
        <w:t>7</w:t>
      </w:r>
      <w:r w:rsidRPr="00ED3A71">
        <w:rPr>
          <w:rFonts w:cs="Arial"/>
          <w:lang w:val="sl-SI"/>
        </w:rPr>
        <w:t>. 202</w:t>
      </w:r>
      <w:r>
        <w:rPr>
          <w:rFonts w:cs="Arial"/>
          <w:lang w:val="sl-SI"/>
        </w:rPr>
        <w:t>6</w:t>
      </w:r>
    </w:p>
    <w:p w14:paraId="03D980EC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A338B84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67C201E" w14:textId="5C2EE9D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>
        <w:rPr>
          <w:rFonts w:cs="Arial"/>
          <w:lang w:val="sl-SI"/>
        </w:rPr>
        <w:t xml:space="preserve">Štefanova ulica 2, </w:t>
      </w:r>
      <w:r w:rsidRPr="00ED3A71">
        <w:rPr>
          <w:rFonts w:cs="Arial"/>
          <w:lang w:val="sl-SI"/>
        </w:rPr>
        <w:t>Ljubljana, skladno z 52. členom Zakona o stvarnem premoženju države in samoupravnih lokalnih skupnosti (Uradni list RS, št. 11/18, 79/18</w:t>
      </w:r>
      <w:r w:rsidRPr="00ED3A71">
        <w:rPr>
          <w:lang w:val="sl-SI"/>
        </w:rPr>
        <w:t xml:space="preserve"> </w:t>
      </w:r>
      <w:r w:rsidRPr="00ED3A71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D3A71" w:rsidRDefault="00ED3A71" w:rsidP="00ED3A71">
      <w:pPr>
        <w:jc w:val="center"/>
        <w:rPr>
          <w:rFonts w:cs="Arial"/>
          <w:b/>
          <w:lang w:val="sl-SI"/>
        </w:rPr>
      </w:pPr>
    </w:p>
    <w:p w14:paraId="4F7B723E" w14:textId="196F3489" w:rsidR="00ED3A71" w:rsidRPr="00ED3A71" w:rsidRDefault="00ED3A71" w:rsidP="00ED3A71">
      <w:pPr>
        <w:jc w:val="both"/>
        <w:rPr>
          <w:rFonts w:cs="Arial"/>
          <w:b/>
          <w:lang w:val="sl-SI"/>
        </w:rPr>
      </w:pPr>
      <w:r w:rsidRPr="00ED3A71">
        <w:rPr>
          <w:rFonts w:cs="Arial"/>
          <w:b/>
          <w:lang w:val="sl-SI"/>
        </w:rPr>
        <w:t xml:space="preserve">NAMERO ZA PRODAJO NEPREMIČNIN S PARC. ŠT. </w:t>
      </w:r>
      <w:r>
        <w:rPr>
          <w:rFonts w:cs="Arial"/>
          <w:b/>
          <w:lang w:val="sl-SI"/>
        </w:rPr>
        <w:t>3310/5 IN PARC. ŠT. 4103, OBE K. O. 2662-MALKOVEC TER PRI OBEH V DELEŽU DO 5/56, KI SE PRODAJATA SKUPAJ, V PAKETU</w:t>
      </w:r>
      <w:r w:rsidRPr="00ED3A71">
        <w:rPr>
          <w:rFonts w:cs="Arial"/>
          <w:b/>
          <w:lang w:val="sl-SI"/>
        </w:rPr>
        <w:t>, PO METODI NEPOSREDNE POGODBE</w:t>
      </w:r>
    </w:p>
    <w:p w14:paraId="4DDAA5BD" w14:textId="77777777" w:rsidR="00ED3A71" w:rsidRPr="00ED3A71" w:rsidRDefault="00ED3A71" w:rsidP="00ED3A71">
      <w:pPr>
        <w:jc w:val="both"/>
        <w:rPr>
          <w:rFonts w:cs="Arial"/>
          <w:b/>
          <w:lang w:val="sl-SI"/>
        </w:rPr>
      </w:pPr>
    </w:p>
    <w:p w14:paraId="58152F1B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BD0AC8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 w:rsidR="00010D02"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 w:rsidR="00010D02">
        <w:rPr>
          <w:rFonts w:cs="Arial"/>
          <w:lang w:val="sl-SI"/>
        </w:rPr>
        <w:t>Štefanova ulica 2, 1000 Ljubljana</w:t>
      </w:r>
      <w:r w:rsidRPr="00ED3A71">
        <w:rPr>
          <w:rFonts w:cs="Arial"/>
          <w:lang w:val="sl-SI"/>
        </w:rPr>
        <w:t>.</w:t>
      </w:r>
    </w:p>
    <w:p w14:paraId="65306EC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ED3A71" w:rsidRPr="00ED3A71" w14:paraId="3C44FC69" w14:textId="77777777" w:rsidTr="006D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proofErr w:type="spellStart"/>
            <w:r w:rsidRPr="00ED3A71">
              <w:rPr>
                <w:rFonts w:cs="Arial"/>
                <w:iCs/>
                <w:lang w:val="sl-SI"/>
              </w:rPr>
              <w:t>Parc</w:t>
            </w:r>
            <w:proofErr w:type="spellEnd"/>
            <w:r w:rsidRPr="00ED3A71">
              <w:rPr>
                <w:rFonts w:cs="Arial"/>
                <w:iCs/>
                <w:lang w:val="sl-SI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42FD446A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366FE7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932" w:type="dxa"/>
            <w:vAlign w:val="center"/>
            <w:hideMark/>
          </w:tcPr>
          <w:p w14:paraId="086F98C9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ED3A71" w14:paraId="6BD6219C" w14:textId="77777777" w:rsidTr="006D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431C59A5" w:rsidR="00ED3A71" w:rsidRPr="00ED3A71" w:rsidRDefault="00010D02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3310/5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4D4CA24" w14:textId="468CB061" w:rsidR="00ED3A71" w:rsidRPr="00ED3A71" w:rsidRDefault="00010D02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 xml:space="preserve">2662-Malkovec 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25BC1F6" w14:textId="5ABF30F4" w:rsidR="00ED3A71" w:rsidRPr="00ED3A71" w:rsidRDefault="00ED3A71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ED3A71">
              <w:rPr>
                <w:rFonts w:cs="Arial"/>
                <w:b/>
                <w:bCs/>
                <w:lang w:val="sl-SI"/>
              </w:rPr>
              <w:t>parcela 2</w:t>
            </w:r>
            <w:r w:rsidR="00010D02">
              <w:rPr>
                <w:rFonts w:cs="Arial"/>
                <w:b/>
                <w:bCs/>
                <w:lang w:val="sl-SI"/>
              </w:rPr>
              <w:t>662 3310/5</w:t>
            </w:r>
            <w:r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2CD003" w14:textId="0869B022" w:rsidR="00ED3A71" w:rsidRPr="00ED3A71" w:rsidRDefault="00944EE7" w:rsidP="006D6E2F">
            <w:pPr>
              <w:jc w:val="center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196</w:t>
            </w:r>
            <w:r w:rsidR="00ED3A71" w:rsidRPr="00ED3A71">
              <w:rPr>
                <w:rFonts w:cs="Arial"/>
                <w:b/>
                <w:bCs/>
                <w:lang w:val="sl-SI"/>
              </w:rPr>
              <w:t>,00 m2</w:t>
            </w:r>
          </w:p>
        </w:tc>
        <w:tc>
          <w:tcPr>
            <w:tcW w:w="1932" w:type="dxa"/>
            <w:vAlign w:val="center"/>
          </w:tcPr>
          <w:p w14:paraId="1334CE2C" w14:textId="07CB7F1E" w:rsidR="00ED3A71" w:rsidRPr="00ED3A71" w:rsidRDefault="00010D02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5/56</w:t>
            </w:r>
          </w:p>
        </w:tc>
      </w:tr>
      <w:tr w:rsidR="00010D02" w:rsidRPr="00ED3A71" w14:paraId="1E3507C4" w14:textId="77777777" w:rsidTr="006D6E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6D14AAE" w14:textId="052A5844" w:rsidR="00010D02" w:rsidRPr="00ED3A71" w:rsidRDefault="00010D02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4103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62AD50C" w14:textId="4D050778" w:rsidR="00010D02" w:rsidRPr="00ED3A71" w:rsidRDefault="00010D02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2662-Malkovec</w:t>
            </w:r>
          </w:p>
        </w:tc>
        <w:tc>
          <w:tcPr>
            <w:tcW w:w="2126" w:type="dxa"/>
            <w:vAlign w:val="center"/>
          </w:tcPr>
          <w:p w14:paraId="043BFB70" w14:textId="630F032E" w:rsidR="00010D02" w:rsidRPr="00ED3A71" w:rsidRDefault="00010D02" w:rsidP="006D6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Parcela 2662 4103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29B582" w14:textId="21EB257E" w:rsidR="00010D02" w:rsidRPr="00ED3A71" w:rsidRDefault="00944EE7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72,00 m2</w:t>
            </w:r>
          </w:p>
        </w:tc>
        <w:tc>
          <w:tcPr>
            <w:tcW w:w="1932" w:type="dxa"/>
            <w:vAlign w:val="center"/>
          </w:tcPr>
          <w:p w14:paraId="3724EA15" w14:textId="67B2986C" w:rsidR="00010D02" w:rsidRDefault="007337E8" w:rsidP="006D6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5/56</w:t>
            </w:r>
          </w:p>
        </w:tc>
      </w:tr>
      <w:bookmarkEnd w:id="0"/>
    </w:tbl>
    <w:p w14:paraId="10D43D49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6AD28691" w14:textId="77777777" w:rsidR="00550C97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Nepremičnin</w:t>
      </w:r>
      <w:r w:rsidR="00550C97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se nahaja</w:t>
      </w:r>
      <w:r w:rsidR="00550C97">
        <w:rPr>
          <w:rFonts w:cs="Arial"/>
          <w:lang w:val="sl-SI"/>
        </w:rPr>
        <w:t xml:space="preserve">ta </w:t>
      </w:r>
      <w:r w:rsidRPr="00ED3A71">
        <w:rPr>
          <w:rFonts w:cs="Arial"/>
          <w:lang w:val="sl-SI"/>
        </w:rPr>
        <w:t xml:space="preserve">v </w:t>
      </w:r>
      <w:r w:rsidR="00550C97">
        <w:rPr>
          <w:rFonts w:cs="Arial"/>
          <w:lang w:val="sl-SI"/>
        </w:rPr>
        <w:t>Občini Sevnica</w:t>
      </w:r>
      <w:r w:rsidRPr="00ED3A71">
        <w:rPr>
          <w:rFonts w:cs="Arial"/>
          <w:lang w:val="sl-SI"/>
        </w:rPr>
        <w:t>, po namenski rabi gre za stavbn</w:t>
      </w:r>
      <w:r w:rsidR="00550C97">
        <w:rPr>
          <w:rFonts w:cs="Arial"/>
          <w:lang w:val="sl-SI"/>
        </w:rPr>
        <w:t xml:space="preserve">i </w:t>
      </w:r>
      <w:r w:rsidRPr="00ED3A71">
        <w:rPr>
          <w:rFonts w:cs="Arial"/>
          <w:lang w:val="sl-SI"/>
        </w:rPr>
        <w:t>zemljišč</w:t>
      </w:r>
      <w:r w:rsidR="00550C97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>, ki se nahaja</w:t>
      </w:r>
      <w:r w:rsidR="00550C97">
        <w:rPr>
          <w:rFonts w:cs="Arial"/>
          <w:lang w:val="sl-SI"/>
        </w:rPr>
        <w:t>ta</w:t>
      </w:r>
      <w:r w:rsidRPr="00ED3A71">
        <w:rPr>
          <w:rFonts w:cs="Arial"/>
          <w:lang w:val="sl-SI"/>
        </w:rPr>
        <w:t xml:space="preserve"> na območju predkupne pravice občine</w:t>
      </w:r>
      <w:r w:rsidR="00550C97">
        <w:rPr>
          <w:rFonts w:cs="Arial"/>
          <w:lang w:val="sl-SI"/>
        </w:rPr>
        <w:t xml:space="preserve">. </w:t>
      </w:r>
    </w:p>
    <w:p w14:paraId="61DE314C" w14:textId="77777777" w:rsidR="00550C97" w:rsidRDefault="00550C97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589DC8C5" w14:textId="70600BF6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Solastnišk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delež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Republike Slovenije, ki </w:t>
      </w:r>
      <w:r w:rsidR="00550C97">
        <w:rPr>
          <w:rFonts w:cs="Arial"/>
          <w:lang w:val="sl-SI"/>
        </w:rPr>
        <w:t>sta</w:t>
      </w:r>
      <w:r w:rsidRPr="00ED3A71">
        <w:rPr>
          <w:rFonts w:cs="Arial"/>
          <w:lang w:val="sl-SI"/>
        </w:rPr>
        <w:t xml:space="preserve"> predmet prodaje</w:t>
      </w:r>
      <w:r w:rsidR="0049537F">
        <w:rPr>
          <w:rFonts w:cs="Arial"/>
          <w:lang w:val="sl-SI"/>
        </w:rPr>
        <w:t xml:space="preserve"> skupaj, v paketu, </w:t>
      </w:r>
      <w:r w:rsidR="00550C97">
        <w:rPr>
          <w:rFonts w:cs="Arial"/>
          <w:lang w:val="sl-SI"/>
        </w:rPr>
        <w:t xml:space="preserve">sta </w:t>
      </w:r>
      <w:r w:rsidRPr="00ED3A71">
        <w:rPr>
          <w:rFonts w:cs="Arial"/>
          <w:lang w:val="sl-SI"/>
        </w:rPr>
        <w:t>zemljiškoknjižno urejen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in bremen prost</w:t>
      </w:r>
      <w:r w:rsidR="00550C97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>.</w:t>
      </w:r>
    </w:p>
    <w:p w14:paraId="382C1D0F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F63AD15" w14:textId="5EF23ED0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Solastnišk</w:t>
      </w:r>
      <w:r w:rsidR="00550C97">
        <w:rPr>
          <w:rFonts w:cs="Arial"/>
          <w:b/>
          <w:bCs/>
          <w:u w:val="single"/>
          <w:lang w:val="sl-SI"/>
        </w:rPr>
        <w:t>a</w:t>
      </w:r>
      <w:r w:rsidRPr="00ED3A71">
        <w:rPr>
          <w:rFonts w:cs="Arial"/>
          <w:b/>
          <w:bCs/>
          <w:u w:val="single"/>
          <w:lang w:val="sl-SI"/>
        </w:rPr>
        <w:t xml:space="preserve"> delež</w:t>
      </w:r>
      <w:r w:rsidR="00550C97">
        <w:rPr>
          <w:rFonts w:cs="Arial"/>
          <w:b/>
          <w:bCs/>
          <w:u w:val="single"/>
          <w:lang w:val="sl-SI"/>
        </w:rPr>
        <w:t>a</w:t>
      </w:r>
      <w:r w:rsidRPr="00ED3A71">
        <w:rPr>
          <w:rFonts w:cs="Arial"/>
          <w:b/>
          <w:bCs/>
          <w:u w:val="single"/>
          <w:lang w:val="sl-SI"/>
        </w:rPr>
        <w:t xml:space="preserve"> drug</w:t>
      </w:r>
      <w:r w:rsidR="00550C97">
        <w:rPr>
          <w:rFonts w:cs="Arial"/>
          <w:b/>
          <w:bCs/>
          <w:u w:val="single"/>
          <w:lang w:val="sl-SI"/>
        </w:rPr>
        <w:t xml:space="preserve">ega </w:t>
      </w:r>
      <w:r w:rsidRPr="00ED3A71">
        <w:rPr>
          <w:rFonts w:cs="Arial"/>
          <w:b/>
          <w:bCs/>
          <w:u w:val="single"/>
          <w:lang w:val="sl-SI"/>
        </w:rPr>
        <w:t>solastnik</w:t>
      </w:r>
      <w:r w:rsidR="00550C97">
        <w:rPr>
          <w:rFonts w:cs="Arial"/>
          <w:b/>
          <w:bCs/>
          <w:u w:val="single"/>
          <w:lang w:val="sl-SI"/>
        </w:rPr>
        <w:t>a</w:t>
      </w:r>
      <w:r w:rsidRPr="00ED3A71">
        <w:rPr>
          <w:rFonts w:cs="Arial"/>
          <w:b/>
          <w:bCs/>
          <w:u w:val="single"/>
          <w:lang w:val="sl-SI"/>
        </w:rPr>
        <w:t xml:space="preserve"> NIS</w:t>
      </w:r>
      <w:r w:rsidR="00550C97">
        <w:rPr>
          <w:rFonts w:cs="Arial"/>
          <w:b/>
          <w:bCs/>
          <w:u w:val="single"/>
          <w:lang w:val="sl-SI"/>
        </w:rPr>
        <w:t>TA</w:t>
      </w:r>
      <w:r w:rsidRPr="00ED3A71">
        <w:rPr>
          <w:rFonts w:cs="Arial"/>
          <w:b/>
          <w:bCs/>
          <w:u w:val="single"/>
          <w:lang w:val="sl-SI"/>
        </w:rPr>
        <w:t xml:space="preserve"> predmet prodaje</w:t>
      </w:r>
      <w:r w:rsidRPr="00ED3A71">
        <w:rPr>
          <w:rFonts w:cs="Arial"/>
          <w:u w:val="single"/>
          <w:lang w:val="sl-SI"/>
        </w:rPr>
        <w:t>.</w:t>
      </w:r>
    </w:p>
    <w:p w14:paraId="7DF3AFEE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8B12B3C" w14:textId="205493DD" w:rsidR="00ED3A71" w:rsidRPr="00ED3A71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Drugi solastnik ima na podlagi tretjega odstavka 66. člena Stvarnopravnega zakonika (Uradni list RS, št. 87/02, 91/13 in 23/20) predkupno pravico. </w:t>
      </w:r>
    </w:p>
    <w:p w14:paraId="0FD45452" w14:textId="77777777" w:rsidR="00ED3A71" w:rsidRPr="00ED3A71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</w:p>
    <w:p w14:paraId="75AB0790" w14:textId="77777777" w:rsidR="00A06A5F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 podatkih GURS na </w:t>
      </w:r>
      <w:proofErr w:type="spellStart"/>
      <w:r w:rsidRPr="00ED3A71">
        <w:rPr>
          <w:rFonts w:cs="Arial"/>
          <w:lang w:val="sl-SI"/>
        </w:rPr>
        <w:t>parc</w:t>
      </w:r>
      <w:proofErr w:type="spellEnd"/>
      <w:r w:rsidRPr="00ED3A71">
        <w:rPr>
          <w:rFonts w:cs="Arial"/>
          <w:lang w:val="sl-SI"/>
        </w:rPr>
        <w:t>. št.</w:t>
      </w:r>
      <w:r w:rsidR="00A06A5F">
        <w:rPr>
          <w:rFonts w:cs="Arial"/>
          <w:lang w:val="sl-SI"/>
        </w:rPr>
        <w:t>:</w:t>
      </w:r>
    </w:p>
    <w:p w14:paraId="5FB3981E" w14:textId="0AFCA121" w:rsidR="00ED3A71" w:rsidRDefault="00A06A5F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5218DE">
        <w:rPr>
          <w:rFonts w:cs="Arial"/>
          <w:u w:val="single"/>
          <w:lang w:val="sl-SI"/>
        </w:rPr>
        <w:t>-</w:t>
      </w:r>
      <w:r w:rsidR="00ED3A71" w:rsidRPr="005218DE">
        <w:rPr>
          <w:rFonts w:cs="Arial"/>
          <w:u w:val="single"/>
          <w:lang w:val="sl-SI"/>
        </w:rPr>
        <w:t xml:space="preserve"> </w:t>
      </w:r>
      <w:r w:rsidRPr="005218DE">
        <w:rPr>
          <w:rFonts w:cs="Arial"/>
          <w:u w:val="single"/>
          <w:lang w:val="sl-SI"/>
        </w:rPr>
        <w:t>3310/5, k. o. 2662-Malkovec</w:t>
      </w:r>
      <w:r>
        <w:rPr>
          <w:rFonts w:cs="Arial"/>
          <w:lang w:val="sl-SI"/>
        </w:rPr>
        <w:t xml:space="preserve"> </w:t>
      </w:r>
      <w:r w:rsidR="00ED3A71" w:rsidRPr="00ED3A71">
        <w:rPr>
          <w:rFonts w:cs="Arial"/>
          <w:lang w:val="sl-SI"/>
        </w:rPr>
        <w:t>stoji stavb</w:t>
      </w:r>
      <w:r>
        <w:rPr>
          <w:rFonts w:cs="Arial"/>
          <w:lang w:val="sl-SI"/>
        </w:rPr>
        <w:t>a</w:t>
      </w:r>
      <w:r w:rsidR="00ED3A71" w:rsidRPr="00ED3A71">
        <w:rPr>
          <w:rFonts w:cs="Arial"/>
          <w:lang w:val="sl-SI"/>
        </w:rPr>
        <w:t xml:space="preserve"> z id. št. stavbe</w:t>
      </w:r>
      <w:r>
        <w:rPr>
          <w:rFonts w:cs="Arial"/>
          <w:lang w:val="sl-SI"/>
        </w:rPr>
        <w:t xml:space="preserve"> 439, del 1 – pomožni del stavbe z neto tlorisno površino 84,00 m2, ki je bila zgrajena leta 1975, </w:t>
      </w:r>
    </w:p>
    <w:p w14:paraId="03EAB603" w14:textId="7CCC6C3D" w:rsidR="00A06A5F" w:rsidRPr="005218DE" w:rsidRDefault="00A06A5F" w:rsidP="005218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lang w:val="sl-SI"/>
        </w:rPr>
      </w:pPr>
      <w:r w:rsidRPr="005218DE">
        <w:rPr>
          <w:rFonts w:cs="Arial"/>
          <w:u w:val="single"/>
          <w:lang w:val="sl-SI"/>
        </w:rPr>
        <w:t>- 4103, k. o. 2662-Malkovec</w:t>
      </w:r>
      <w:r>
        <w:rPr>
          <w:rFonts w:cs="Arial"/>
          <w:lang w:val="sl-SI"/>
        </w:rPr>
        <w:t xml:space="preserve"> stoji stavba z id. št. stavbe 441, del 1 – stanovanjska stavba z naslovom Pavlova vas 10, Tržišče, z neto tlorisne površine 66,1 m2, ki je bila zgrajena leta 1910. </w:t>
      </w:r>
      <w:r w:rsidR="005218DE" w:rsidRPr="005218DE">
        <w:rPr>
          <w:rFonts w:cs="Arial"/>
          <w:lang w:val="sl-SI"/>
        </w:rPr>
        <w:t xml:space="preserve">Stavba je priključena na vodovodno, kanalizacijsko in električno omrežje. Okolje okoli hiše je urejeno kot pralne </w:t>
      </w:r>
      <w:proofErr w:type="spellStart"/>
      <w:r w:rsidR="005218DE" w:rsidRPr="005218DE">
        <w:rPr>
          <w:rFonts w:cs="Arial"/>
          <w:lang w:val="sl-SI"/>
        </w:rPr>
        <w:t>teraco</w:t>
      </w:r>
      <w:proofErr w:type="spellEnd"/>
      <w:r w:rsidR="005218DE" w:rsidRPr="005218DE">
        <w:rPr>
          <w:rFonts w:cs="Arial"/>
          <w:lang w:val="sl-SI"/>
        </w:rPr>
        <w:t xml:space="preserve"> plošče in nadkrita terasa. </w:t>
      </w:r>
      <w:r w:rsidRPr="005218DE">
        <w:rPr>
          <w:rFonts w:cs="Arial"/>
          <w:lang w:val="sl-SI"/>
        </w:rPr>
        <w:t>Za stanovanjski objekt je bila pridobljena energetska izkaznica št. 2026-1073-332-135683 z dne 18. 4. 202</w:t>
      </w:r>
      <w:r w:rsidR="006565F0">
        <w:rPr>
          <w:rFonts w:cs="Arial"/>
          <w:lang w:val="sl-SI"/>
        </w:rPr>
        <w:t>6</w:t>
      </w:r>
      <w:r w:rsidRPr="005218DE">
        <w:rPr>
          <w:rFonts w:cs="Arial"/>
          <w:lang w:val="sl-SI"/>
        </w:rPr>
        <w:t xml:space="preserve">, v kateri je navedeno, da objekt sodi v energetski razred D (60-105 kWh/m2a). </w:t>
      </w:r>
    </w:p>
    <w:p w14:paraId="1AA36FC6" w14:textId="77777777" w:rsidR="00ED3A71" w:rsidRPr="00A06A5F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val="it-IT"/>
        </w:rPr>
      </w:pPr>
    </w:p>
    <w:p w14:paraId="0B03CAC3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lastRenderedPageBreak/>
        <w:t xml:space="preserve">3. Vrsta pravnega posla in sklenitev pogodbe </w:t>
      </w:r>
    </w:p>
    <w:p w14:paraId="2B86476C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0C3AC98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4. Najnižja ponudbena cena</w:t>
      </w:r>
    </w:p>
    <w:p w14:paraId="46523887" w14:textId="62615174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Ponudbena cena za nepremično premoženje, </w:t>
      </w:r>
      <w:proofErr w:type="spellStart"/>
      <w:r w:rsidRPr="00ED3A71">
        <w:rPr>
          <w:rFonts w:cs="Arial"/>
          <w:lang w:val="sl-SI"/>
        </w:rPr>
        <w:t>parc</w:t>
      </w:r>
      <w:proofErr w:type="spellEnd"/>
      <w:r w:rsidRPr="00ED3A71">
        <w:rPr>
          <w:rFonts w:cs="Arial"/>
          <w:lang w:val="sl-SI"/>
        </w:rPr>
        <w:t xml:space="preserve">. št. </w:t>
      </w:r>
      <w:r w:rsidR="004E2340">
        <w:rPr>
          <w:rFonts w:cs="Arial"/>
          <w:lang w:val="sl-SI"/>
        </w:rPr>
        <w:t xml:space="preserve">3310/5 in </w:t>
      </w:r>
      <w:proofErr w:type="spellStart"/>
      <w:r w:rsidR="004E2340">
        <w:rPr>
          <w:rFonts w:cs="Arial"/>
          <w:lang w:val="sl-SI"/>
        </w:rPr>
        <w:t>parc</w:t>
      </w:r>
      <w:proofErr w:type="spellEnd"/>
      <w:r w:rsidR="004E2340">
        <w:rPr>
          <w:rFonts w:cs="Arial"/>
          <w:lang w:val="sl-SI"/>
        </w:rPr>
        <w:t xml:space="preserve"> . št. 4103, obe k. o. 2662-Malkovec ter pri obeh v deležu do 5/56, ki se prodajata skupaj, v paketu 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4E234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6.580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ED3A71">
        <w:rPr>
          <w:rFonts w:cs="Arial"/>
          <w:lang w:val="sl-SI"/>
        </w:rPr>
        <w:t xml:space="preserve"> </w:t>
      </w:r>
    </w:p>
    <w:p w14:paraId="5B4F6FE1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0871420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  <w:r w:rsidRPr="00ED3A71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0DE52F38" w14:textId="628E0C2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Pogodba bo sklenjena s tistim ponudnikom, ki bo ponudil najvišjo odkupno ceno, v kolikor drug</w:t>
      </w:r>
      <w:r w:rsidR="00D415DA">
        <w:rPr>
          <w:rFonts w:cs="Arial"/>
          <w:lang w:val="sl-SI"/>
        </w:rPr>
        <w:t>i</w:t>
      </w:r>
      <w:r w:rsidRPr="00ED3A71">
        <w:rPr>
          <w:rFonts w:cs="Arial"/>
          <w:lang w:val="sl-SI"/>
        </w:rPr>
        <w:t xml:space="preserve"> solastnik ali občina ne bo</w:t>
      </w:r>
      <w:r w:rsidR="00D415DA">
        <w:rPr>
          <w:rFonts w:cs="Arial"/>
          <w:lang w:val="sl-SI"/>
        </w:rPr>
        <w:t>sta</w:t>
      </w:r>
      <w:r w:rsidRPr="00ED3A71">
        <w:rPr>
          <w:rFonts w:cs="Arial"/>
          <w:lang w:val="sl-SI"/>
        </w:rPr>
        <w:t xml:space="preserve"> uveljavljal</w:t>
      </w:r>
      <w:r w:rsidR="00D415DA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zakonite predkupne pravice. </w:t>
      </w:r>
    </w:p>
    <w:p w14:paraId="2C51226E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3FA29A7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ED3A71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 w:eastAsia="sl-SI"/>
        </w:rPr>
        <w:t xml:space="preserve">Organizator si pridržuje pravico, da </w:t>
      </w:r>
      <w:r w:rsidRPr="00ED3A71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7E79AF7C" w14:textId="76FE7726" w:rsidR="00ED3A71" w:rsidRPr="00ED3A71" w:rsidRDefault="00ED3A71" w:rsidP="00ED3A71">
      <w:pPr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>Ponudniki pošljejo ponudbe oziroma ponudbe prinesejo osebno v zaprti pisemski ovojnici z navedbo »NP 477-</w:t>
      </w:r>
      <w:r w:rsidR="00C34D54">
        <w:rPr>
          <w:b/>
          <w:bCs/>
          <w:lang w:val="sl-SI"/>
        </w:rPr>
        <w:t>243/2024</w:t>
      </w:r>
      <w:r w:rsidRPr="00ED3A71">
        <w:rPr>
          <w:b/>
          <w:bCs/>
          <w:lang w:val="sl-SI"/>
        </w:rPr>
        <w:t xml:space="preserve"> – NE ODPIRAJ« na naslov organizatorja: Ministrstvo za </w:t>
      </w:r>
      <w:r w:rsidR="00B35B5E">
        <w:rPr>
          <w:b/>
          <w:bCs/>
          <w:lang w:val="sl-SI"/>
        </w:rPr>
        <w:t xml:space="preserve">notranje zadeve in </w:t>
      </w:r>
      <w:r w:rsidRPr="00ED3A71">
        <w:rPr>
          <w:b/>
          <w:bCs/>
          <w:lang w:val="sl-SI"/>
        </w:rPr>
        <w:t xml:space="preserve">javno upravo, Tržaška cesta 21, Ljubljana. </w:t>
      </w:r>
    </w:p>
    <w:p w14:paraId="1D4E3211" w14:textId="77777777" w:rsidR="00ED3A71" w:rsidRPr="00ED3A71" w:rsidRDefault="00ED3A71" w:rsidP="00ED3A71">
      <w:pPr>
        <w:jc w:val="both"/>
        <w:rPr>
          <w:lang w:val="sl-SI"/>
        </w:rPr>
      </w:pPr>
    </w:p>
    <w:p w14:paraId="5BE38021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b/>
          <w:bCs/>
          <w:u w:val="single"/>
          <w:lang w:val="sl-SI"/>
        </w:rPr>
        <w:t>Kot popolna ponudba se šteje tista, ki vsebuje</w:t>
      </w:r>
      <w:r w:rsidRPr="00ED3A71">
        <w:rPr>
          <w:lang w:val="sl-SI"/>
        </w:rPr>
        <w:t>:</w:t>
      </w:r>
    </w:p>
    <w:p w14:paraId="41B7568B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1.</w:t>
      </w:r>
      <w:r w:rsidRPr="00ED3A71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2.</w:t>
      </w:r>
      <w:r w:rsidRPr="00ED3A71">
        <w:rPr>
          <w:lang w:val="sl-SI"/>
        </w:rPr>
        <w:tab/>
        <w:t xml:space="preserve">kopijo veljavnega uradnega identifikacijskega dokumenta. V kolikor ponudnik ne predloži kopije osebne izkaznice ali potne listine, je potrebno kopiji uradnega identifikacijskega </w:t>
      </w:r>
      <w:r w:rsidRPr="00ED3A71">
        <w:rPr>
          <w:lang w:val="sl-SI"/>
        </w:rPr>
        <w:lastRenderedPageBreak/>
        <w:t>dokumenta priložiti tudi potrdilo o državljanstvu ali izpisek iz matičnega registra – velja za fizične osebe in s.p.-je.</w:t>
      </w:r>
    </w:p>
    <w:p w14:paraId="123BC0B2" w14:textId="77777777" w:rsidR="00ED3A71" w:rsidRPr="00ED3A71" w:rsidRDefault="00ED3A71" w:rsidP="00ED3A71">
      <w:pPr>
        <w:jc w:val="both"/>
        <w:rPr>
          <w:lang w:val="sl-SI"/>
        </w:rPr>
      </w:pPr>
    </w:p>
    <w:p w14:paraId="195C23BD" w14:textId="61AECA4C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Šteje se, da je ponudba pravočasna, če na naslov organizatorja 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9B7FBA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18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8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ED3A71">
        <w:rPr>
          <w:vertAlign w:val="superscript"/>
          <w:lang w:val="sl-SI"/>
        </w:rPr>
        <w:t>1</w:t>
      </w:r>
      <w:r w:rsidRPr="00ED3A71">
        <w:rPr>
          <w:lang w:val="sl-SI"/>
        </w:rPr>
        <w:t xml:space="preserve">. </w:t>
      </w:r>
    </w:p>
    <w:p w14:paraId="7ED3D08A" w14:textId="77777777" w:rsidR="00ED3A71" w:rsidRPr="00ED3A71" w:rsidRDefault="00ED3A71" w:rsidP="00ED3A71">
      <w:pPr>
        <w:jc w:val="both"/>
        <w:rPr>
          <w:lang w:val="sl-SI"/>
        </w:rPr>
      </w:pPr>
    </w:p>
    <w:p w14:paraId="1EF437E5" w14:textId="77777777" w:rsidR="00ED3A71" w:rsidRPr="00ED3A71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D3A71" w:rsidRDefault="00ED3A71" w:rsidP="00ED3A71">
      <w:pPr>
        <w:jc w:val="both"/>
        <w:rPr>
          <w:lang w:val="sl-SI"/>
        </w:rPr>
      </w:pPr>
    </w:p>
    <w:p w14:paraId="1A2449AC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Odpiranje ponudb </w:t>
      </w:r>
      <w:r w:rsidRPr="00ED3A71">
        <w:rPr>
          <w:u w:val="single"/>
          <w:lang w:val="sl-SI"/>
        </w:rPr>
        <w:t>NE BO javno</w:t>
      </w:r>
      <w:r w:rsidRPr="00ED3A71">
        <w:rPr>
          <w:lang w:val="sl-SI"/>
        </w:rPr>
        <w:t>.</w:t>
      </w:r>
    </w:p>
    <w:p w14:paraId="7D2B1BBB" w14:textId="77777777" w:rsidR="00ED3A71" w:rsidRPr="00ED3A71" w:rsidRDefault="00ED3A71" w:rsidP="00ED3A71">
      <w:pPr>
        <w:jc w:val="both"/>
        <w:rPr>
          <w:lang w:val="sl-SI"/>
        </w:rPr>
      </w:pPr>
    </w:p>
    <w:p w14:paraId="79D3C360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ED3A71" w:rsidRDefault="00ED3A71" w:rsidP="00ED3A71">
      <w:pPr>
        <w:jc w:val="both"/>
        <w:rPr>
          <w:lang w:val="sl-SI"/>
        </w:rPr>
      </w:pPr>
    </w:p>
    <w:p w14:paraId="7E747414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 8. Ogled </w:t>
      </w:r>
    </w:p>
    <w:p w14:paraId="549630E1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Marija Petek, telefon 01 478 83 34, e-pošta: </w:t>
      </w:r>
      <w:hyperlink r:id="rId8" w:history="1">
        <w:r w:rsidRPr="00ED3A71">
          <w:rPr>
            <w:rStyle w:val="Hiperpovezava"/>
            <w:rFonts w:cs="Arial"/>
            <w:lang w:val="sl-SI"/>
          </w:rPr>
          <w:t>marija.petek@gov.si</w:t>
        </w:r>
      </w:hyperlink>
      <w:r w:rsidRPr="00ED3A7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01AFC844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>Ogled nepremičnine je mogoč na podlagi predhodne najave na telefon: 01 478 8334.</w:t>
      </w:r>
    </w:p>
    <w:p w14:paraId="4FA2950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2B3BC32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9. Opozorilo</w:t>
      </w:r>
    </w:p>
    <w:p w14:paraId="6A3F1D74" w14:textId="77777777" w:rsidR="00517AFC" w:rsidRPr="00517AFC" w:rsidRDefault="00517AFC" w:rsidP="00517AFC">
      <w:pPr>
        <w:jc w:val="both"/>
        <w:rPr>
          <w:rFonts w:cs="Arial"/>
          <w:lang w:val="sl-SI"/>
        </w:rPr>
      </w:pPr>
      <w:r w:rsidRPr="00517AFC">
        <w:rPr>
          <w:rFonts w:cs="Arial"/>
          <w:lang w:val="sl-SI"/>
        </w:rPr>
        <w:t xml:space="preserve">Predstojnik upravljavca </w:t>
      </w:r>
      <w:r w:rsidRPr="00517AFC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17AFC">
        <w:rPr>
          <w:color w:val="000000"/>
          <w:shd w:val="clear" w:color="auto" w:fill="FFFFFF"/>
          <w:lang w:val="sl-SI"/>
        </w:rPr>
        <w:t xml:space="preserve"> lahko </w:t>
      </w:r>
      <w:r w:rsidRPr="00517AFC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17AFC">
        <w:rPr>
          <w:color w:val="000000"/>
          <w:shd w:val="clear" w:color="auto" w:fill="FFFFFF"/>
          <w:lang w:val="sl-SI"/>
        </w:rPr>
        <w:t xml:space="preserve"> do sklenitve </w:t>
      </w:r>
      <w:r w:rsidRPr="00517AFC">
        <w:rPr>
          <w:rFonts w:cs="Arial"/>
          <w:color w:val="000000"/>
          <w:shd w:val="clear" w:color="auto" w:fill="FFFFFF"/>
          <w:lang w:val="sl-SI"/>
        </w:rPr>
        <w:t>pravnega posla</w:t>
      </w:r>
      <w:r w:rsidRPr="00517AFC">
        <w:rPr>
          <w:color w:val="000000"/>
          <w:shd w:val="clear" w:color="auto" w:fill="FFFFFF"/>
          <w:lang w:val="sl-SI"/>
        </w:rPr>
        <w:t xml:space="preserve">, pri čemer </w:t>
      </w:r>
      <w:r w:rsidRPr="00517AFC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3C3843A" w14:textId="77777777" w:rsidR="00ED3A71" w:rsidRPr="00ED3A71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77777777" w:rsidR="00ED3A71" w:rsidRPr="00ED3A71" w:rsidRDefault="00ED3A71" w:rsidP="00ED3A71">
      <w:pPr>
        <w:jc w:val="both"/>
        <w:rPr>
          <w:rFonts w:cs="Arial"/>
          <w:bCs/>
          <w:lang w:val="sl-SI"/>
        </w:rPr>
      </w:pPr>
      <w:r w:rsidRPr="00ED3A71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ED3A71" w:rsidRDefault="00ED3A71" w:rsidP="00ED3A71">
      <w:pPr>
        <w:rPr>
          <w:rFonts w:ascii="Calibri" w:hAnsi="Calibri"/>
          <w:lang w:val="sl-SI"/>
        </w:rPr>
      </w:pPr>
      <w:hyperlink r:id="rId9" w:history="1">
        <w:r w:rsidRPr="00ED3A71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C3E18EA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6348AA" w14:paraId="2B7DA75F" w14:textId="77777777" w:rsidTr="006D6E2F">
        <w:tc>
          <w:tcPr>
            <w:tcW w:w="4319" w:type="dxa"/>
          </w:tcPr>
          <w:p w14:paraId="054EB6A2" w14:textId="77777777" w:rsidR="00ED3A71" w:rsidRPr="00ED3A71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092D5D4D" w14:textId="62AA5FCA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Po pooblastilu št. 1004-113/2015/182 z dne 12. 6. 2026</w:t>
            </w:r>
          </w:p>
          <w:p w14:paraId="2C60F60A" w14:textId="7D37D9C5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Maja Pogačar</w:t>
            </w:r>
          </w:p>
          <w:p w14:paraId="1ECBB7C6" w14:textId="3D29A0B9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generalna direktorica</w:t>
            </w:r>
          </w:p>
          <w:p w14:paraId="0855EE1E" w14:textId="7777777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Direktorata za stvarno premoženje</w:t>
            </w:r>
          </w:p>
          <w:p w14:paraId="0450D164" w14:textId="53694949" w:rsidR="00ED3A71" w:rsidRPr="00ED3A71" w:rsidRDefault="00ED3A71" w:rsidP="006D6E2F">
            <w:pPr>
              <w:jc w:val="center"/>
              <w:rPr>
                <w:rFonts w:cs="Arial"/>
                <w:bCs/>
                <w:lang w:val="sl-SI"/>
              </w:rPr>
            </w:pPr>
          </w:p>
        </w:tc>
      </w:tr>
    </w:tbl>
    <w:p w14:paraId="0E8AAA47" w14:textId="77777777" w:rsidR="00ED3A71" w:rsidRDefault="00ED3A71" w:rsidP="00ED3A71">
      <w:pPr>
        <w:jc w:val="both"/>
        <w:rPr>
          <w:rFonts w:cs="Arial"/>
          <w:b/>
          <w:lang w:val="sl-SI"/>
        </w:rPr>
      </w:pPr>
    </w:p>
    <w:p w14:paraId="0977EBB6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6D7D347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EF37501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5019734C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08F60945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423E9FA2" w14:textId="77777777" w:rsidR="00F01883" w:rsidRPr="00ED3A71" w:rsidRDefault="00F01883" w:rsidP="00ED3A71">
      <w:pPr>
        <w:jc w:val="both"/>
        <w:rPr>
          <w:rFonts w:cs="Arial"/>
          <w:b/>
          <w:lang w:val="sl-SI"/>
        </w:rPr>
      </w:pPr>
    </w:p>
    <w:p w14:paraId="78B31332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ED3A71">
        <w:rPr>
          <w:noProof/>
          <w:lang w:val="sl-SI"/>
        </w:rPr>
        <w:t>_____________________</w:t>
      </w:r>
    </w:p>
    <w:p w14:paraId="08F46838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70BB0FB" w:rsidR="00ED3A71" w:rsidRP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ED3A71">
        <w:rPr>
          <w:noProof/>
          <w:vertAlign w:val="superscript"/>
          <w:lang w:val="sl-SI"/>
        </w:rPr>
        <w:t>1</w:t>
      </w:r>
      <w:r w:rsidRPr="00ED3A71">
        <w:rPr>
          <w:noProof/>
          <w:lang w:val="sl-SI"/>
        </w:rPr>
        <w:t xml:space="preserve">  </w:t>
      </w:r>
      <w:r w:rsidRPr="00ED3A7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92DCBDB" w:rsidR="00ED3A71" w:rsidRPr="00ED3A71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10" w:history="1">
        <w:r w:rsidRPr="00ED3A7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6E9A1444" w:rsidR="005909F6" w:rsidRDefault="00F01883" w:rsidP="005909F6">
      <w:pPr>
        <w:rPr>
          <w:rFonts w:cs="Arial"/>
          <w:noProof/>
          <w:szCs w:val="20"/>
          <w:lang w:val="sl-SI"/>
        </w:rPr>
      </w:pPr>
      <w:r>
        <w:rPr>
          <w:rFonts w:cs="Arial"/>
          <w:noProof/>
          <w:szCs w:val="20"/>
          <w:lang w:val="sl-SI"/>
        </w:rPr>
        <w:lastRenderedPageBreak/>
        <w:drawing>
          <wp:anchor distT="0" distB="0" distL="114300" distR="114300" simplePos="0" relativeHeight="251658240" behindDoc="0" locked="0" layoutInCell="1" allowOverlap="1" wp14:anchorId="0AC4D7B9" wp14:editId="3798EB56">
            <wp:simplePos x="0" y="0"/>
            <wp:positionH relativeFrom="column">
              <wp:posOffset>1397000</wp:posOffset>
            </wp:positionH>
            <wp:positionV relativeFrom="paragraph">
              <wp:posOffset>-605155</wp:posOffset>
            </wp:positionV>
            <wp:extent cx="3502800" cy="2516400"/>
            <wp:effectExtent l="0" t="0" r="2540" b="0"/>
            <wp:wrapNone/>
            <wp:docPr id="284391140" name="Slika 2" descr="Na sliki je grafika - ortofoto pogled nepremičnin (označeno z zeleno), katerih solastniški delež Republike Slovenije 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1140" name="Slika 2" descr="Na sliki je grafika - ortofoto pogled nepremičnin (označeno z zeleno), katerih solastniški delež Republike Slovenije 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8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A1717" w14:textId="56EA1E52" w:rsidR="00F01883" w:rsidRDefault="00F01883" w:rsidP="005909F6">
      <w:pPr>
        <w:rPr>
          <w:rFonts w:cs="Arial"/>
          <w:szCs w:val="20"/>
          <w:lang w:val="sl-SI"/>
        </w:rPr>
      </w:pPr>
    </w:p>
    <w:sectPr w:rsidR="00F01883" w:rsidSect="001640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A5E1" w14:textId="77777777" w:rsidR="00066D6A" w:rsidRDefault="00066D6A">
      <w:r>
        <w:separator/>
      </w:r>
    </w:p>
  </w:endnote>
  <w:endnote w:type="continuationSeparator" w:id="0">
    <w:p w14:paraId="09A3D8FF" w14:textId="77777777" w:rsidR="00066D6A" w:rsidRDefault="0006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15BF3" w14:textId="77777777" w:rsidR="00066D6A" w:rsidRDefault="00066D6A">
      <w:r>
        <w:separator/>
      </w:r>
    </w:p>
  </w:footnote>
  <w:footnote w:type="continuationSeparator" w:id="0">
    <w:p w14:paraId="60ED8F5D" w14:textId="77777777" w:rsidR="00066D6A" w:rsidRDefault="00066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3A88"/>
    <w:rsid w:val="00023A8A"/>
    <w:rsid w:val="00066D6A"/>
    <w:rsid w:val="000A7238"/>
    <w:rsid w:val="000C0589"/>
    <w:rsid w:val="00127B86"/>
    <w:rsid w:val="00130128"/>
    <w:rsid w:val="001357B2"/>
    <w:rsid w:val="00145229"/>
    <w:rsid w:val="00162821"/>
    <w:rsid w:val="00164064"/>
    <w:rsid w:val="0017478F"/>
    <w:rsid w:val="001A09FC"/>
    <w:rsid w:val="001B3F20"/>
    <w:rsid w:val="001C7DF9"/>
    <w:rsid w:val="00202A77"/>
    <w:rsid w:val="00267E56"/>
    <w:rsid w:val="00271CE5"/>
    <w:rsid w:val="00282020"/>
    <w:rsid w:val="002A2B69"/>
    <w:rsid w:val="003636BF"/>
    <w:rsid w:val="00371442"/>
    <w:rsid w:val="003845B4"/>
    <w:rsid w:val="00387B1A"/>
    <w:rsid w:val="00390C25"/>
    <w:rsid w:val="003C1913"/>
    <w:rsid w:val="003C5EE5"/>
    <w:rsid w:val="003E1C74"/>
    <w:rsid w:val="00420D5D"/>
    <w:rsid w:val="004228C1"/>
    <w:rsid w:val="00446BC5"/>
    <w:rsid w:val="004657EE"/>
    <w:rsid w:val="00482FF5"/>
    <w:rsid w:val="0049537F"/>
    <w:rsid w:val="004A25E7"/>
    <w:rsid w:val="004E2340"/>
    <w:rsid w:val="00517AFC"/>
    <w:rsid w:val="005218DE"/>
    <w:rsid w:val="00526246"/>
    <w:rsid w:val="00550C97"/>
    <w:rsid w:val="00567106"/>
    <w:rsid w:val="005774EB"/>
    <w:rsid w:val="005909F6"/>
    <w:rsid w:val="005D7A0B"/>
    <w:rsid w:val="005E1D3C"/>
    <w:rsid w:val="00625AE6"/>
    <w:rsid w:val="00632253"/>
    <w:rsid w:val="006348AA"/>
    <w:rsid w:val="00642714"/>
    <w:rsid w:val="006455CE"/>
    <w:rsid w:val="00655841"/>
    <w:rsid w:val="006565F0"/>
    <w:rsid w:val="00662B7E"/>
    <w:rsid w:val="00730308"/>
    <w:rsid w:val="00733017"/>
    <w:rsid w:val="007337E8"/>
    <w:rsid w:val="00783310"/>
    <w:rsid w:val="007A4A6D"/>
    <w:rsid w:val="007D1BCF"/>
    <w:rsid w:val="007D60C0"/>
    <w:rsid w:val="007D75CF"/>
    <w:rsid w:val="007E0440"/>
    <w:rsid w:val="007E6DC5"/>
    <w:rsid w:val="00820816"/>
    <w:rsid w:val="00853AC1"/>
    <w:rsid w:val="00860ADA"/>
    <w:rsid w:val="00877FFC"/>
    <w:rsid w:val="0088043C"/>
    <w:rsid w:val="00884889"/>
    <w:rsid w:val="008906C9"/>
    <w:rsid w:val="00897C1A"/>
    <w:rsid w:val="008C5738"/>
    <w:rsid w:val="008C740D"/>
    <w:rsid w:val="008D04F0"/>
    <w:rsid w:val="008F3500"/>
    <w:rsid w:val="008F5B41"/>
    <w:rsid w:val="00915C0D"/>
    <w:rsid w:val="00924E3C"/>
    <w:rsid w:val="00944EE7"/>
    <w:rsid w:val="009612BB"/>
    <w:rsid w:val="00981758"/>
    <w:rsid w:val="0099437B"/>
    <w:rsid w:val="009A1ADD"/>
    <w:rsid w:val="009B7FBA"/>
    <w:rsid w:val="009C0C7B"/>
    <w:rsid w:val="009C740A"/>
    <w:rsid w:val="009F1637"/>
    <w:rsid w:val="00A01D51"/>
    <w:rsid w:val="00A06A5F"/>
    <w:rsid w:val="00A125C5"/>
    <w:rsid w:val="00A2451C"/>
    <w:rsid w:val="00A3126E"/>
    <w:rsid w:val="00A37805"/>
    <w:rsid w:val="00A402A1"/>
    <w:rsid w:val="00A65EE7"/>
    <w:rsid w:val="00A70133"/>
    <w:rsid w:val="00A770A6"/>
    <w:rsid w:val="00A813B1"/>
    <w:rsid w:val="00AB36C4"/>
    <w:rsid w:val="00AC1AC9"/>
    <w:rsid w:val="00AC32B2"/>
    <w:rsid w:val="00B17141"/>
    <w:rsid w:val="00B31575"/>
    <w:rsid w:val="00B35B5E"/>
    <w:rsid w:val="00B53BE3"/>
    <w:rsid w:val="00B8547D"/>
    <w:rsid w:val="00BA7BBC"/>
    <w:rsid w:val="00BA7DF4"/>
    <w:rsid w:val="00C250D5"/>
    <w:rsid w:val="00C34D54"/>
    <w:rsid w:val="00C35666"/>
    <w:rsid w:val="00C37019"/>
    <w:rsid w:val="00C71699"/>
    <w:rsid w:val="00C92898"/>
    <w:rsid w:val="00CA4340"/>
    <w:rsid w:val="00CB71FE"/>
    <w:rsid w:val="00CE5238"/>
    <w:rsid w:val="00CE7514"/>
    <w:rsid w:val="00D23753"/>
    <w:rsid w:val="00D248DE"/>
    <w:rsid w:val="00D415DA"/>
    <w:rsid w:val="00D47E01"/>
    <w:rsid w:val="00D8542D"/>
    <w:rsid w:val="00DC6A71"/>
    <w:rsid w:val="00E0357D"/>
    <w:rsid w:val="00E124C9"/>
    <w:rsid w:val="00E3087B"/>
    <w:rsid w:val="00E65907"/>
    <w:rsid w:val="00E74CF8"/>
    <w:rsid w:val="00E76A2E"/>
    <w:rsid w:val="00E974D0"/>
    <w:rsid w:val="00EA0413"/>
    <w:rsid w:val="00EB7E13"/>
    <w:rsid w:val="00ED1C3E"/>
    <w:rsid w:val="00ED3A71"/>
    <w:rsid w:val="00F01883"/>
    <w:rsid w:val="00F240BB"/>
    <w:rsid w:val="00F57FED"/>
    <w:rsid w:val="00F71982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75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NP-k.o.Malkovec</dc:title>
  <dc:subject/>
  <dc:creator>Marija Petek</dc:creator>
  <cp:keywords/>
  <cp:lastModifiedBy>Marija Petek</cp:lastModifiedBy>
  <cp:revision>30</cp:revision>
  <cp:lastPrinted>2012-09-24T10:52:00Z</cp:lastPrinted>
  <dcterms:created xsi:type="dcterms:W3CDTF">2026-07-01T10:54:00Z</dcterms:created>
  <dcterms:modified xsi:type="dcterms:W3CDTF">2026-07-20T11:23:00Z</dcterms:modified>
</cp:coreProperties>
</file>