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7AEEEB80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257C0E">
        <w:rPr>
          <w:rFonts w:cs="Arial"/>
          <w:sz w:val="20"/>
        </w:rPr>
        <w:t>81-44/2020-3130-</w:t>
      </w:r>
      <w:r w:rsidR="00247A1B">
        <w:rPr>
          <w:rFonts w:cs="Arial"/>
          <w:sz w:val="20"/>
        </w:rPr>
        <w:t>80</w:t>
      </w:r>
    </w:p>
    <w:p w14:paraId="227574AB" w14:textId="3C90E3B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257C0E">
        <w:rPr>
          <w:rFonts w:cs="Arial"/>
          <w:sz w:val="20"/>
        </w:rPr>
        <w:t>10</w:t>
      </w:r>
      <w:r w:rsidR="00F361AB">
        <w:rPr>
          <w:rFonts w:cs="Arial"/>
          <w:sz w:val="20"/>
        </w:rPr>
        <w:t xml:space="preserve">. </w:t>
      </w:r>
      <w:r w:rsidR="00257C0E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257C0E">
        <w:rPr>
          <w:rFonts w:cs="Arial"/>
          <w:sz w:val="20"/>
        </w:rPr>
        <w:t>5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5BBBC6E0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247A1B">
        <w:rPr>
          <w:rFonts w:cs="Arial"/>
          <w:b/>
          <w:sz w:val="20"/>
        </w:rPr>
        <w:t xml:space="preserve">SOLASTNIŠKIH DELEŽEV NA PARC. ŠT. 260/83 IN 345/2, OBE K. O. 442-SKRBLJE, </w:t>
      </w:r>
      <w:r w:rsidR="002A0A7F">
        <w:rPr>
          <w:rFonts w:cs="Arial"/>
          <w:b/>
          <w:sz w:val="20"/>
        </w:rPr>
        <w:t xml:space="preserve">V DELEŽU </w:t>
      </w:r>
      <w:r w:rsidR="00247A1B">
        <w:rPr>
          <w:rFonts w:cs="Arial"/>
          <w:b/>
          <w:sz w:val="20"/>
        </w:rPr>
        <w:t>258681/800000</w:t>
      </w:r>
      <w:r w:rsidR="00C34BB5">
        <w:rPr>
          <w:rFonts w:cs="Arial"/>
          <w:b/>
          <w:sz w:val="20"/>
        </w:rPr>
        <w:t>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985"/>
        <w:gridCol w:w="1984"/>
        <w:gridCol w:w="1418"/>
        <w:gridCol w:w="1932"/>
      </w:tblGrid>
      <w:tr w:rsidR="002A0A7F" w:rsidRPr="00F67E95" w14:paraId="0B6FD70A" w14:textId="77777777" w:rsidTr="00672C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 w:rsidRPr="00F67E95"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494EBCFA" w14:textId="0F62DE30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984" w:type="dxa"/>
            <w:vAlign w:val="center"/>
          </w:tcPr>
          <w:p w14:paraId="758FA6DD" w14:textId="4F77A691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6B6E6B55" w:rsidR="002A0A7F" w:rsidRPr="00F67E95" w:rsidRDefault="002A0A7F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</w:t>
            </w:r>
            <w:r>
              <w:rPr>
                <w:rFonts w:cs="Arial"/>
                <w:iCs/>
                <w:sz w:val="20"/>
              </w:rPr>
              <w:t xml:space="preserve"> </w:t>
            </w:r>
            <w:r w:rsidR="00202E7A">
              <w:rPr>
                <w:rFonts w:cs="Arial"/>
                <w:iCs/>
                <w:sz w:val="20"/>
              </w:rPr>
              <w:t>po GURS do celote</w:t>
            </w:r>
          </w:p>
        </w:tc>
        <w:tc>
          <w:tcPr>
            <w:tcW w:w="1932" w:type="dxa"/>
            <w:vAlign w:val="center"/>
            <w:hideMark/>
          </w:tcPr>
          <w:p w14:paraId="1A42B03D" w14:textId="6E0BF835" w:rsidR="002A0A7F" w:rsidRPr="00F67E95" w:rsidRDefault="002A0A7F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2A0A7F" w:rsidRPr="00202E7A" w14:paraId="73776533" w14:textId="77777777" w:rsidTr="00672C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1F40C0F5" w:rsidR="002A0A7F" w:rsidRPr="00202E7A" w:rsidRDefault="00202E7A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02E7A">
              <w:rPr>
                <w:rFonts w:cs="Arial"/>
                <w:sz w:val="20"/>
              </w:rPr>
              <w:t>260/83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66724202" w14:textId="3B97BF8F" w:rsidR="002A0A7F" w:rsidRPr="00202E7A" w:rsidRDefault="00202E7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442-Skrblje</w:t>
            </w:r>
            <w:r w:rsidR="002A0A7F" w:rsidRPr="00202E7A">
              <w:rPr>
                <w:rFonts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07B49448" w14:textId="7AC5DF88" w:rsidR="002A0A7F" w:rsidRPr="00202E7A" w:rsidRDefault="002A0A7F" w:rsidP="00202E7A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202E7A">
              <w:rPr>
                <w:rFonts w:cs="Arial"/>
                <w:b/>
                <w:bCs/>
                <w:sz w:val="20"/>
              </w:rPr>
              <w:t xml:space="preserve">parcela </w:t>
            </w:r>
            <w:r w:rsidR="00202E7A">
              <w:rPr>
                <w:rFonts w:cs="Arial"/>
                <w:b/>
                <w:bCs/>
                <w:sz w:val="20"/>
              </w:rPr>
              <w:t>442 260/83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313B14BB" w:rsidR="002A0A7F" w:rsidRPr="00202E7A" w:rsidRDefault="00672C7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1.052</w:t>
            </w:r>
            <w:r w:rsidR="002A0A7F" w:rsidRPr="00202E7A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1932" w:type="dxa"/>
            <w:vAlign w:val="center"/>
          </w:tcPr>
          <w:p w14:paraId="4FE73209" w14:textId="1D3228A5" w:rsidR="002A0A7F" w:rsidRPr="00202E7A" w:rsidRDefault="00202E7A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258681/800000</w:t>
            </w:r>
          </w:p>
        </w:tc>
      </w:tr>
      <w:tr w:rsidR="00202E7A" w:rsidRPr="00202E7A" w14:paraId="75AA2720" w14:textId="77777777" w:rsidTr="00672C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285DB915" w14:textId="611C262D" w:rsidR="00202E7A" w:rsidRPr="00202E7A" w:rsidRDefault="00202E7A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202E7A">
              <w:rPr>
                <w:rFonts w:cs="Arial"/>
                <w:sz w:val="20"/>
              </w:rPr>
              <w:t>345/2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E922BA1" w14:textId="2A77ACEB" w:rsidR="00202E7A" w:rsidRPr="00202E7A" w:rsidRDefault="00202E7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442-Skrblje</w:t>
            </w:r>
          </w:p>
        </w:tc>
        <w:tc>
          <w:tcPr>
            <w:tcW w:w="1984" w:type="dxa"/>
            <w:shd w:val="clear" w:color="auto" w:fill="D9E2F3" w:themeFill="accent1" w:themeFillTint="33"/>
            <w:vAlign w:val="center"/>
          </w:tcPr>
          <w:p w14:paraId="38A08087" w14:textId="67E82203" w:rsidR="00202E7A" w:rsidRPr="00202E7A" w:rsidRDefault="00202E7A" w:rsidP="00202E7A">
            <w:pPr>
              <w:spacing w:line="2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442 345/2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06F8800" w14:textId="0324C06B" w:rsidR="00202E7A" w:rsidRPr="00202E7A" w:rsidRDefault="00672C73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   730,00 </w:t>
            </w:r>
            <w:r w:rsidRPr="00202E7A">
              <w:rPr>
                <w:rFonts w:cs="Arial"/>
                <w:b/>
                <w:bCs/>
                <w:sz w:val="20"/>
              </w:rPr>
              <w:t>m2</w:t>
            </w:r>
          </w:p>
        </w:tc>
        <w:tc>
          <w:tcPr>
            <w:tcW w:w="1932" w:type="dxa"/>
            <w:shd w:val="clear" w:color="auto" w:fill="D9E2F3" w:themeFill="accent1" w:themeFillTint="33"/>
            <w:vAlign w:val="center"/>
          </w:tcPr>
          <w:p w14:paraId="51C10A04" w14:textId="29E129CD" w:rsidR="00202E7A" w:rsidRPr="00202E7A" w:rsidRDefault="00202E7A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258681/800000</w:t>
            </w:r>
          </w:p>
        </w:tc>
      </w:tr>
      <w:bookmarkEnd w:id="0"/>
    </w:tbl>
    <w:p w14:paraId="46723EE0" w14:textId="77777777" w:rsidR="008020E2" w:rsidRDefault="008020E2" w:rsidP="00202E7A">
      <w:pPr>
        <w:spacing w:line="260" w:lineRule="exact"/>
        <w:jc w:val="center"/>
        <w:rPr>
          <w:rFonts w:cs="Arial"/>
          <w:sz w:val="20"/>
        </w:rPr>
      </w:pPr>
    </w:p>
    <w:p w14:paraId="2A54362C" w14:textId="5F6BC987" w:rsidR="00F51A57" w:rsidRDefault="005873C2" w:rsidP="00544711">
      <w:pPr>
        <w:autoSpaceDE w:val="0"/>
        <w:autoSpaceDN w:val="0"/>
        <w:adjustRightInd w:val="0"/>
        <w:jc w:val="both"/>
        <w:rPr>
          <w:sz w:val="20"/>
        </w:rPr>
      </w:pPr>
      <w:r w:rsidRPr="005873C2">
        <w:rPr>
          <w:rFonts w:cs="Arial"/>
          <w:sz w:val="20"/>
        </w:rPr>
        <w:t xml:space="preserve">Nepremičnini se nahajata na območju Občine Majšperk, po namenski rabi gre za stavbni zemljišči, ki predstavljata zaključeno celoto. Na parc. št. </w:t>
      </w:r>
      <w:r w:rsidR="00672C73" w:rsidRPr="005873C2">
        <w:rPr>
          <w:sz w:val="20"/>
        </w:rPr>
        <w:t>260/83, po podatkih GURS stoji stavba z id. št. stavbe 31, del 1, z neto tlorisne površine 73,00 m2, stanovanje v enostanovanjski hiši z naslovom Breg 31, Majšperk ter stavba z id. št. stavbe 632, del 1, z neto tlorisne površine 34,80 m2, kmetijski prostor in del 2, z neto tlorisne površine 10,00 m2</w:t>
      </w:r>
      <w:r w:rsidRPr="005873C2">
        <w:rPr>
          <w:sz w:val="20"/>
        </w:rPr>
        <w:t>,</w:t>
      </w:r>
      <w:r w:rsidR="00EA487D">
        <w:rPr>
          <w:sz w:val="20"/>
        </w:rPr>
        <w:t xml:space="preserve"> hlev,</w:t>
      </w:r>
      <w:r w:rsidRPr="005873C2">
        <w:rPr>
          <w:sz w:val="20"/>
        </w:rPr>
        <w:t xml:space="preserve"> </w:t>
      </w:r>
      <w:r w:rsidR="00672C73" w:rsidRPr="005873C2">
        <w:rPr>
          <w:sz w:val="20"/>
        </w:rPr>
        <w:t>obe stavbi sta bili zgrajeni leta 1950</w:t>
      </w:r>
      <w:r w:rsidRPr="005873C2">
        <w:rPr>
          <w:sz w:val="20"/>
        </w:rPr>
        <w:t>.</w:t>
      </w:r>
      <w:r>
        <w:rPr>
          <w:sz w:val="20"/>
        </w:rPr>
        <w:t xml:space="preserve"> </w:t>
      </w:r>
      <w:r w:rsidR="00F51A57">
        <w:rPr>
          <w:sz w:val="20"/>
        </w:rPr>
        <w:t xml:space="preserve">Stanovanjska hiša ima neposredni dostop do javne ceste. Stanovanjska hiša je </w:t>
      </w:r>
      <w:r w:rsidR="00EA487D">
        <w:rPr>
          <w:sz w:val="20"/>
        </w:rPr>
        <w:t>zasedena</w:t>
      </w:r>
      <w:r w:rsidR="006F461E">
        <w:rPr>
          <w:sz w:val="20"/>
        </w:rPr>
        <w:t xml:space="preserve">, </w:t>
      </w:r>
      <w:r w:rsidR="00F51A57">
        <w:rPr>
          <w:sz w:val="20"/>
        </w:rPr>
        <w:t xml:space="preserve">v zelo slabem fizičnem stanju (več strižnih razpok v notranjih in zunanjih nosilnih stenah) in potrebna generalne obnove. </w:t>
      </w:r>
      <w:r w:rsidR="00544711">
        <w:rPr>
          <w:sz w:val="20"/>
        </w:rPr>
        <w:t xml:space="preserve">Objekt je priključen na vodovodno, kanalizacijsko, električno in telekomunikacijsko omrežje. Ogrevanje je radiatorsko lokalno na drva. Okolje hiše je urejeno kot tlakovano dvorišče, travniška zelenica. </w:t>
      </w:r>
    </w:p>
    <w:p w14:paraId="153D657A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4C8E0B35" w14:textId="3A77B183" w:rsidR="00544711" w:rsidRPr="000248B7" w:rsidRDefault="00544711" w:rsidP="00544711">
      <w:pPr>
        <w:spacing w:line="260" w:lineRule="exact"/>
        <w:jc w:val="both"/>
        <w:rPr>
          <w:rFonts w:cs="Arial"/>
          <w:sz w:val="20"/>
        </w:rPr>
      </w:pPr>
      <w:r w:rsidRPr="00CA3663">
        <w:rPr>
          <w:rFonts w:cs="Arial"/>
          <w:sz w:val="20"/>
        </w:rPr>
        <w:t xml:space="preserve">Skladno </w:t>
      </w:r>
      <w:r>
        <w:rPr>
          <w:rFonts w:cs="Arial"/>
          <w:sz w:val="20"/>
        </w:rPr>
        <w:t xml:space="preserve">z določili </w:t>
      </w:r>
      <w:r w:rsidRPr="00CA3663">
        <w:rPr>
          <w:rFonts w:cs="Arial"/>
          <w:sz w:val="20"/>
        </w:rPr>
        <w:t xml:space="preserve">Zakona o učinkoviti rabi energije (Uradni list RS, št.158/20) </w:t>
      </w:r>
      <w:r>
        <w:rPr>
          <w:rFonts w:cs="Arial"/>
          <w:sz w:val="20"/>
        </w:rPr>
        <w:t xml:space="preserve">je bila za stavbo </w:t>
      </w:r>
      <w:r w:rsidRPr="000248B7">
        <w:rPr>
          <w:rFonts w:cs="Arial"/>
          <w:sz w:val="20"/>
        </w:rPr>
        <w:t>pridobljena energetska izkaznica</w:t>
      </w:r>
      <w:r w:rsidR="00EA3C8F">
        <w:rPr>
          <w:rFonts w:cs="Arial"/>
          <w:sz w:val="20"/>
        </w:rPr>
        <w:t xml:space="preserve"> št. </w:t>
      </w:r>
      <w:r w:rsidR="00EA3C8F" w:rsidRPr="00EA3C8F">
        <w:rPr>
          <w:rFonts w:cs="Arial"/>
          <w:sz w:val="20"/>
          <w:lang w:eastAsia="sl-SI"/>
        </w:rPr>
        <w:t>2025-827-121-121376</w:t>
      </w:r>
      <w:r w:rsidR="00EA3C8F">
        <w:rPr>
          <w:rFonts w:cs="Arial"/>
          <w:sz w:val="20"/>
          <w:lang w:eastAsia="sl-SI"/>
        </w:rPr>
        <w:t xml:space="preserve">, ki velja </w:t>
      </w:r>
      <w:r w:rsidR="00EA3C8F" w:rsidRPr="00EA3C8F">
        <w:rPr>
          <w:rFonts w:cs="Arial"/>
          <w:sz w:val="20"/>
          <w:lang w:eastAsia="sl-SI"/>
        </w:rPr>
        <w:t>do 11.03.2035</w:t>
      </w:r>
      <w:r w:rsidR="00EA3C8F">
        <w:rPr>
          <w:rFonts w:cs="Arial"/>
          <w:sz w:val="20"/>
          <w:lang w:eastAsia="sl-SI"/>
        </w:rPr>
        <w:t xml:space="preserve">. </w:t>
      </w:r>
      <w:r w:rsidRPr="000248B7">
        <w:rPr>
          <w:rFonts w:cs="Arial"/>
          <w:sz w:val="20"/>
        </w:rPr>
        <w:t xml:space="preserve">Stavba sodi v energetski razred </w:t>
      </w:r>
      <w:r>
        <w:rPr>
          <w:rFonts w:cs="Arial"/>
          <w:sz w:val="20"/>
        </w:rPr>
        <w:t>G</w:t>
      </w:r>
      <w:r w:rsidRPr="000248B7">
        <w:rPr>
          <w:rFonts w:cs="Arial"/>
          <w:sz w:val="20"/>
        </w:rPr>
        <w:t xml:space="preserve"> (</w:t>
      </w:r>
      <w:r>
        <w:rPr>
          <w:rFonts w:cs="Arial"/>
          <w:sz w:val="20"/>
        </w:rPr>
        <w:t xml:space="preserve">210 </w:t>
      </w:r>
      <w:r w:rsidRPr="000248B7">
        <w:rPr>
          <w:rFonts w:cs="Arial"/>
          <w:sz w:val="20"/>
        </w:rPr>
        <w:t>-</w:t>
      </w:r>
      <w:r>
        <w:rPr>
          <w:rFonts w:cs="Arial"/>
          <w:sz w:val="20"/>
        </w:rPr>
        <w:t xml:space="preserve"> 300 +</w:t>
      </w:r>
      <w:r w:rsidRPr="000248B7">
        <w:rPr>
          <w:rFonts w:cs="Arial"/>
          <w:sz w:val="20"/>
        </w:rPr>
        <w:t xml:space="preserve"> kWh/ m</w:t>
      </w:r>
      <w:r w:rsidRPr="000248B7">
        <w:rPr>
          <w:rFonts w:cs="Arial"/>
          <w:sz w:val="20"/>
          <w:vertAlign w:val="superscript"/>
        </w:rPr>
        <w:t>2</w:t>
      </w:r>
      <w:r w:rsidRPr="000248B7">
        <w:rPr>
          <w:rFonts w:cs="Arial"/>
          <w:sz w:val="20"/>
        </w:rPr>
        <w:t>a</w:t>
      </w:r>
      <w:r>
        <w:rPr>
          <w:rFonts w:cs="Arial"/>
          <w:sz w:val="20"/>
        </w:rPr>
        <w:t xml:space="preserve">). </w:t>
      </w:r>
    </w:p>
    <w:p w14:paraId="0050D9D5" w14:textId="77777777" w:rsidR="00544711" w:rsidRDefault="00544711" w:rsidP="00544711">
      <w:pPr>
        <w:spacing w:line="260" w:lineRule="exact"/>
        <w:jc w:val="both"/>
        <w:rPr>
          <w:rFonts w:cs="Arial"/>
          <w:sz w:val="20"/>
        </w:rPr>
      </w:pPr>
    </w:p>
    <w:p w14:paraId="08BF878F" w14:textId="4B87C9ED" w:rsidR="00BA390E" w:rsidRDefault="00BA390E" w:rsidP="00BA390E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 xml:space="preserve">Solastniška deleža Republike Slovenije, ki sta predmet prodaje, sta zemljiškoknjižno urejena in bremen prosta. </w:t>
      </w:r>
      <w:r>
        <w:rPr>
          <w:rFonts w:eastAsia="Arial" w:cs="Arial"/>
          <w:color w:val="000000"/>
          <w:sz w:val="20"/>
        </w:rPr>
        <w:t xml:space="preserve"> </w:t>
      </w:r>
    </w:p>
    <w:p w14:paraId="36C02D8D" w14:textId="77777777" w:rsidR="00BA390E" w:rsidRDefault="00BA390E" w:rsidP="00BA390E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05A04155" w14:textId="10A6A49F" w:rsidR="00BA390E" w:rsidRPr="001B4541" w:rsidRDefault="00BA390E" w:rsidP="00BA390E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delež</w:t>
      </w:r>
      <w:r>
        <w:rPr>
          <w:rFonts w:cs="Arial"/>
          <w:b/>
          <w:bCs/>
          <w:sz w:val="20"/>
          <w:u w:val="single"/>
        </w:rPr>
        <w:t>a</w:t>
      </w:r>
      <w:r w:rsidRPr="001B4541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ega</w:t>
      </w:r>
      <w:r w:rsidRPr="001B4541">
        <w:rPr>
          <w:rFonts w:cs="Arial"/>
          <w:b/>
          <w:bCs/>
          <w:sz w:val="20"/>
          <w:u w:val="single"/>
        </w:rPr>
        <w:t xml:space="preserve"> solastni</w:t>
      </w:r>
      <w:r>
        <w:rPr>
          <w:rFonts w:cs="Arial"/>
          <w:b/>
          <w:bCs/>
          <w:sz w:val="20"/>
          <w:u w:val="single"/>
        </w:rPr>
        <w:t>ka</w:t>
      </w:r>
      <w:r w:rsidRPr="001B4541">
        <w:rPr>
          <w:rFonts w:cs="Arial"/>
          <w:b/>
          <w:bCs/>
          <w:sz w:val="20"/>
          <w:u w:val="single"/>
        </w:rPr>
        <w:t xml:space="preserve"> NIS</w:t>
      </w:r>
      <w:r>
        <w:rPr>
          <w:rFonts w:cs="Arial"/>
          <w:b/>
          <w:bCs/>
          <w:sz w:val="20"/>
          <w:u w:val="single"/>
        </w:rPr>
        <w:t>TA</w:t>
      </w:r>
      <w:r w:rsidRPr="001B4541">
        <w:rPr>
          <w:rFonts w:cs="Arial"/>
          <w:b/>
          <w:bCs/>
          <w:sz w:val="20"/>
          <w:u w:val="single"/>
        </w:rPr>
        <w:t xml:space="preserve"> predmet prodaje</w:t>
      </w:r>
      <w:r w:rsidRPr="001B4541">
        <w:rPr>
          <w:rFonts w:cs="Arial"/>
          <w:sz w:val="20"/>
          <w:u w:val="single"/>
        </w:rPr>
        <w:t>.</w:t>
      </w:r>
    </w:p>
    <w:p w14:paraId="6FF71BD0" w14:textId="77777777" w:rsidR="00BA390E" w:rsidRDefault="00BA390E" w:rsidP="00BA390E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2F4C5" w14:textId="1819034F" w:rsidR="00BA390E" w:rsidRPr="008C1885" w:rsidRDefault="00BA390E" w:rsidP="00BA39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</w:p>
    <w:p w14:paraId="4FD38190" w14:textId="5D0CF9C4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638E621F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parc. št. </w:t>
      </w:r>
      <w:r w:rsidR="00EA3C8F">
        <w:rPr>
          <w:rFonts w:cs="Arial"/>
          <w:sz w:val="20"/>
        </w:rPr>
        <w:t xml:space="preserve">260/83 in parc. št. 345/2, obe k. o. 442-Skrblje ter pri obeh v deležu 258681/800000, </w:t>
      </w:r>
      <w:r w:rsidR="00356619"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A3C8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13.904,00</w:t>
      </w:r>
      <w:r w:rsidR="009C3F5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223BE81B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>, v kolikor drugi solastnik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>ne bo</w:t>
      </w:r>
      <w:r w:rsidR="009C3F50">
        <w:rPr>
          <w:rFonts w:cs="Arial"/>
          <w:sz w:val="20"/>
        </w:rPr>
        <w:t xml:space="preserve"> </w:t>
      </w:r>
      <w:r w:rsidR="00696648">
        <w:rPr>
          <w:rFonts w:cs="Arial"/>
          <w:sz w:val="20"/>
        </w:rPr>
        <w:t xml:space="preserve">uveljavljal </w:t>
      </w:r>
      <w:r w:rsidR="009C3F50">
        <w:rPr>
          <w:rFonts w:cs="Arial"/>
          <w:sz w:val="20"/>
        </w:rPr>
        <w:t xml:space="preserve">zakonite </w:t>
      </w:r>
      <w:r w:rsidR="00696648">
        <w:rPr>
          <w:rFonts w:cs="Arial"/>
          <w:sz w:val="20"/>
        </w:rPr>
        <w:t xml:space="preserve">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EBA50E8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</w:t>
      </w:r>
      <w:r w:rsidR="006F461E">
        <w:rPr>
          <w:b/>
          <w:bCs/>
          <w:sz w:val="20"/>
        </w:rPr>
        <w:t>81-44/2020</w:t>
      </w:r>
      <w:r w:rsidR="009C3F50">
        <w:rPr>
          <w:b/>
          <w:bCs/>
          <w:sz w:val="20"/>
        </w:rPr>
        <w:t>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F77CC0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F461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7. 5. 2025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lastRenderedPageBreak/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0CB6691A" w:rsidR="0090092C" w:rsidRDefault="006F461E" w:rsidP="0090092C">
      <w:pPr>
        <w:tabs>
          <w:tab w:val="center" w:pos="5670"/>
        </w:tabs>
        <w:jc w:val="center"/>
        <w:rPr>
          <w:noProof/>
        </w:rPr>
      </w:pPr>
      <w:r w:rsidRPr="006F461E">
        <w:rPr>
          <w:noProof/>
        </w:rPr>
        <w:drawing>
          <wp:inline distT="0" distB="0" distL="0" distR="0" wp14:anchorId="4CEAB4B4" wp14:editId="7A526A19">
            <wp:extent cx="3648584" cy="2772162"/>
            <wp:effectExtent l="0" t="0" r="9525" b="9525"/>
            <wp:docPr id="1959250862" name="Slika 1" descr="Iz slike je razvidna lokacija nepremičnega premoženj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50862" name="Slika 1" descr="Iz slike je razvidna lokacija nepremičnega premoženja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48584" cy="277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0867FB13" w:rsidR="00350FE1" w:rsidRDefault="002272C8" w:rsidP="001B4541">
      <w:pPr>
        <w:tabs>
          <w:tab w:val="center" w:pos="5670"/>
        </w:tabs>
        <w:jc w:val="center"/>
        <w:rPr>
          <w:noProof/>
        </w:rPr>
      </w:pPr>
      <w:r w:rsidRPr="002272C8">
        <w:rPr>
          <w:noProof/>
        </w:rPr>
        <w:lastRenderedPageBreak/>
        <w:drawing>
          <wp:inline distT="0" distB="0" distL="0" distR="0" wp14:anchorId="1817B71C" wp14:editId="29AB0F2B">
            <wp:extent cx="5396230" cy="4370070"/>
            <wp:effectExtent l="0" t="0" r="0" b="0"/>
            <wp:docPr id="845833273" name="Slika 1" descr="Na sliki je stanovanjska hiša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33273" name="Slika 1" descr="Na sliki je stanovanjska hiša, ki je predmet prodaje. 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24AD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8E6A24F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1D605F02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D3F096F" w14:textId="1491185D" w:rsidR="00037F61" w:rsidRDefault="00037F61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711363E9" wp14:editId="43962EFF">
            <wp:extent cx="3675600" cy="2786400"/>
            <wp:effectExtent l="0" t="0" r="1270" b="0"/>
            <wp:docPr id="185455342" name="Slika 3" descr="Na sliki je gospodarsko poslopje, ki je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55342" name="Slika 3" descr="Na sliki je gospodarsko poslopje, ki je predmet prodaje. 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5" t="6186" r="6298" b="5154"/>
                    <a:stretch/>
                  </pic:blipFill>
                  <pic:spPr bwMode="auto">
                    <a:xfrm>
                      <a:off x="0" y="0"/>
                      <a:ext cx="3675600" cy="27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A5A02" w14:textId="62D16981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ED9AC85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2C135B99" w14:textId="45D2E688" w:rsidR="00037F61" w:rsidRDefault="00037F61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1F787413" wp14:editId="7FE952FA">
            <wp:extent cx="3708000" cy="2736000"/>
            <wp:effectExtent l="0" t="0" r="6985" b="7620"/>
            <wp:docPr id="1372257568" name="Slika 6" descr="Na sliki je gospodarsko poslopj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57568" name="Slika 6" descr="Na sliki je gospodarsko poslopje, ki je predmet prodaje.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" t="9705" r="4820" b="8283"/>
                    <a:stretch/>
                  </pic:blipFill>
                  <pic:spPr bwMode="auto">
                    <a:xfrm>
                      <a:off x="0" y="0"/>
                      <a:ext cx="3708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3613D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688356C1" w14:textId="36CCF9CB" w:rsidR="00037F61" w:rsidRDefault="00037F61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ED00ADC" wp14:editId="43F366D6">
            <wp:extent cx="3740400" cy="2833200"/>
            <wp:effectExtent l="0" t="0" r="0" b="5715"/>
            <wp:docPr id="674997357" name="Slika 5" descr="Iz slike so razvidne razpoke hiš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997357" name="Slika 5" descr="Iz slike so razvidne razpoke hiše. 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" t="5445" r="5535" b="7921"/>
                    <a:stretch/>
                  </pic:blipFill>
                  <pic:spPr bwMode="auto">
                    <a:xfrm>
                      <a:off x="0" y="0"/>
                      <a:ext cx="37404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345B69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5F4899C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4F5AE150" w14:textId="77777777" w:rsidR="00037F61" w:rsidRDefault="00037F61" w:rsidP="001B4541">
      <w:pPr>
        <w:tabs>
          <w:tab w:val="center" w:pos="5670"/>
        </w:tabs>
        <w:jc w:val="center"/>
        <w:rPr>
          <w:noProof/>
        </w:rPr>
      </w:pPr>
    </w:p>
    <w:p w14:paraId="30CCFFB1" w14:textId="31385DE3" w:rsidR="00037F61" w:rsidRDefault="00037F61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3767B553" wp14:editId="4C85F1E0">
            <wp:extent cx="6026400" cy="2174400"/>
            <wp:effectExtent l="0" t="0" r="0" b="0"/>
            <wp:docPr id="1177242821" name="Slika 2" descr="Iz slike so razvidne razpoke hiš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42821" name="Slika 2" descr="Iz slike so razvidne razpoke hiše. 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4" t="5334" r="5658" b="16445"/>
                    <a:stretch/>
                  </pic:blipFill>
                  <pic:spPr bwMode="auto">
                    <a:xfrm>
                      <a:off x="0" y="0"/>
                      <a:ext cx="6026400" cy="217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7F61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9F5F4" w14:textId="77777777" w:rsidR="00CB6927" w:rsidRDefault="00CB6927">
      <w:r>
        <w:separator/>
      </w:r>
    </w:p>
  </w:endnote>
  <w:endnote w:type="continuationSeparator" w:id="0">
    <w:p w14:paraId="0D0710C3" w14:textId="77777777" w:rsidR="00CB6927" w:rsidRDefault="00CB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F4C0B" w14:textId="77777777" w:rsidR="00CB6927" w:rsidRDefault="00CB6927">
      <w:r>
        <w:separator/>
      </w:r>
    </w:p>
  </w:footnote>
  <w:footnote w:type="continuationSeparator" w:id="0">
    <w:p w14:paraId="194B1D27" w14:textId="77777777" w:rsidR="00CB6927" w:rsidRDefault="00CB6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3801D7"/>
    <w:multiLevelType w:val="hybridMultilevel"/>
    <w:tmpl w:val="7EE6A8F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7"/>
  </w:num>
  <w:num w:numId="7" w16cid:durableId="607322343">
    <w:abstractNumId w:val="11"/>
  </w:num>
  <w:num w:numId="8" w16cid:durableId="382758159">
    <w:abstractNumId w:val="18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2"/>
  </w:num>
  <w:num w:numId="20" w16cid:durableId="1954633810">
    <w:abstractNumId w:val="21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46167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37F61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2E7A"/>
    <w:rsid w:val="00207DEB"/>
    <w:rsid w:val="0021027A"/>
    <w:rsid w:val="002106A0"/>
    <w:rsid w:val="002115A9"/>
    <w:rsid w:val="00214573"/>
    <w:rsid w:val="00221C24"/>
    <w:rsid w:val="00222757"/>
    <w:rsid w:val="002263E9"/>
    <w:rsid w:val="002272C8"/>
    <w:rsid w:val="00227465"/>
    <w:rsid w:val="00232953"/>
    <w:rsid w:val="00232B7E"/>
    <w:rsid w:val="00233FCD"/>
    <w:rsid w:val="0023599C"/>
    <w:rsid w:val="00237AB8"/>
    <w:rsid w:val="00240D1A"/>
    <w:rsid w:val="00242B5C"/>
    <w:rsid w:val="0024460A"/>
    <w:rsid w:val="0024547A"/>
    <w:rsid w:val="002462A7"/>
    <w:rsid w:val="00247A1B"/>
    <w:rsid w:val="00252456"/>
    <w:rsid w:val="00252C68"/>
    <w:rsid w:val="002561D9"/>
    <w:rsid w:val="00257C0E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ECF"/>
    <w:rsid w:val="0029627C"/>
    <w:rsid w:val="00297D46"/>
    <w:rsid w:val="002A0A7F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428F"/>
    <w:rsid w:val="00544711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873C2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2C73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61E"/>
    <w:rsid w:val="006F471E"/>
    <w:rsid w:val="006F61A3"/>
    <w:rsid w:val="0070485E"/>
    <w:rsid w:val="0070748F"/>
    <w:rsid w:val="00712172"/>
    <w:rsid w:val="007179E3"/>
    <w:rsid w:val="00722AE9"/>
    <w:rsid w:val="00723286"/>
    <w:rsid w:val="007269C7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303B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D19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5D30"/>
    <w:rsid w:val="009A780F"/>
    <w:rsid w:val="009B0BED"/>
    <w:rsid w:val="009B26F4"/>
    <w:rsid w:val="009B48A1"/>
    <w:rsid w:val="009C3F50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390E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30B9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B6927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0C4C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3C8F"/>
    <w:rsid w:val="00EA487D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1A57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47B4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494F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99"/>
    <w:qFormat/>
    <w:rsid w:val="00672C73"/>
    <w:pPr>
      <w:spacing w:line="260" w:lineRule="atLeast"/>
      <w:ind w:left="720"/>
      <w:contextualSpacing/>
    </w:pPr>
    <w:rPr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502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NP-k-o-Kopivnik</vt:lpstr>
    </vt:vector>
  </TitlesOfParts>
  <Company>Indea d.o.o.</Company>
  <LinksUpToDate>false</LinksUpToDate>
  <CharactersWithSpaces>6940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NP-k-o-Skrblje</dc:title>
  <dc:subject/>
  <dc:creator>Marija Petek</dc:creator>
  <cp:keywords/>
  <dc:description/>
  <cp:lastModifiedBy>Marija Petek</cp:lastModifiedBy>
  <cp:revision>64</cp:revision>
  <cp:lastPrinted>2019-07-25T11:29:00Z</cp:lastPrinted>
  <dcterms:created xsi:type="dcterms:W3CDTF">2024-01-24T09:59:00Z</dcterms:created>
  <dcterms:modified xsi:type="dcterms:W3CDTF">2025-04-10T10:08:00Z</dcterms:modified>
</cp:coreProperties>
</file>