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17034FE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22F45">
        <w:rPr>
          <w:rFonts w:cs="Arial"/>
          <w:sz w:val="20"/>
        </w:rPr>
        <w:t>477-148/2017-3130-</w:t>
      </w:r>
      <w:r w:rsidR="00D26D79">
        <w:rPr>
          <w:rFonts w:cs="Arial"/>
          <w:sz w:val="20"/>
        </w:rPr>
        <w:t>35</w:t>
      </w:r>
    </w:p>
    <w:p w14:paraId="227574AB" w14:textId="0D669957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D26D79">
        <w:rPr>
          <w:rFonts w:cs="Arial"/>
          <w:sz w:val="20"/>
        </w:rPr>
        <w:t>30</w:t>
      </w:r>
      <w:r w:rsidR="00F361AB">
        <w:rPr>
          <w:rFonts w:cs="Arial"/>
          <w:sz w:val="20"/>
        </w:rPr>
        <w:t xml:space="preserve">. </w:t>
      </w:r>
      <w:r w:rsidR="00022F45">
        <w:rPr>
          <w:rFonts w:cs="Arial"/>
          <w:sz w:val="20"/>
        </w:rPr>
        <w:t>9</w:t>
      </w:r>
      <w:r w:rsidR="00F361AB">
        <w:rPr>
          <w:rFonts w:cs="Arial"/>
          <w:sz w:val="20"/>
        </w:rPr>
        <w:t>. 202</w:t>
      </w:r>
      <w:r w:rsidR="0092753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1651A82F" w14:textId="2A54156F" w:rsidR="003A41E6" w:rsidRDefault="005B1231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564BA1">
        <w:rPr>
          <w:rFonts w:cs="Arial"/>
          <w:b/>
          <w:sz w:val="20"/>
        </w:rPr>
        <w:t>,</w:t>
      </w:r>
      <w:r w:rsidR="004A5B84">
        <w:rPr>
          <w:rFonts w:cs="Arial"/>
          <w:b/>
          <w:sz w:val="20"/>
        </w:rPr>
        <w:t xml:space="preserve"> PARC. ŠT. </w:t>
      </w:r>
      <w:r w:rsidR="00022F45">
        <w:rPr>
          <w:rFonts w:cs="Arial"/>
          <w:b/>
          <w:sz w:val="20"/>
        </w:rPr>
        <w:t xml:space="preserve">490/10 K.O. 1687-VELIKI VRH IN PARC. ŠT. 212/1 K.O. 1713-KRVAVA PEČ </w:t>
      </w:r>
      <w:r w:rsidR="00516100">
        <w:rPr>
          <w:rFonts w:cs="Arial"/>
          <w:b/>
          <w:sz w:val="20"/>
        </w:rPr>
        <w:t xml:space="preserve">V DELEŽU DO </w:t>
      </w:r>
      <w:r w:rsidR="00022F45">
        <w:rPr>
          <w:rFonts w:cs="Arial"/>
          <w:b/>
          <w:sz w:val="20"/>
        </w:rPr>
        <w:t xml:space="preserve">363/1000 TER PARC. ŠT. 1 K.O. 1687-VELIKI VRH V DELEŽU </w:t>
      </w:r>
      <w:r w:rsidR="00153B03">
        <w:rPr>
          <w:rFonts w:cs="Arial"/>
          <w:b/>
          <w:sz w:val="20"/>
        </w:rPr>
        <w:t xml:space="preserve"> 363</w:t>
      </w:r>
      <w:r w:rsidR="00022F45">
        <w:rPr>
          <w:rFonts w:cs="Arial"/>
          <w:b/>
          <w:sz w:val="20"/>
        </w:rPr>
        <w:t>/38000</w:t>
      </w:r>
    </w:p>
    <w:p w14:paraId="2BEE8ADA" w14:textId="14FD59A7" w:rsidR="00E44C83" w:rsidRPr="004F5EA4" w:rsidRDefault="00F3742B" w:rsidP="00FF4C2D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72AACFFF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641A44">
        <w:rPr>
          <w:rFonts w:cs="Arial"/>
          <w:sz w:val="20"/>
        </w:rPr>
        <w:t>so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641A44">
        <w:rPr>
          <w:rFonts w:cs="Arial"/>
          <w:sz w:val="20"/>
        </w:rPr>
        <w:t>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6"/>
        <w:gridCol w:w="1554"/>
        <w:gridCol w:w="1691"/>
        <w:gridCol w:w="1271"/>
        <w:gridCol w:w="1349"/>
        <w:gridCol w:w="1357"/>
      </w:tblGrid>
      <w:tr w:rsidR="00FC30D3" w:rsidRPr="000F083F" w14:paraId="0B6FD70A" w14:textId="77777777" w:rsidTr="00FC3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vAlign w:val="center"/>
            <w:hideMark/>
          </w:tcPr>
          <w:p w14:paraId="1923F9BB" w14:textId="0C863B0D" w:rsidR="00FC30D3" w:rsidRPr="000F083F" w:rsidRDefault="00FC30D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4" w:type="dxa"/>
            <w:vAlign w:val="center"/>
          </w:tcPr>
          <w:p w14:paraId="494EBCFA" w14:textId="0F62DE30" w:rsidR="00FC30D3" w:rsidRPr="000F083F" w:rsidRDefault="00FC30D3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691" w:type="dxa"/>
            <w:vAlign w:val="center"/>
          </w:tcPr>
          <w:p w14:paraId="758FA6DD" w14:textId="4F77A691" w:rsidR="00FC30D3" w:rsidRPr="000F083F" w:rsidRDefault="00FC30D3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4303B7D" w14:textId="189192A6" w:rsidR="00FC30D3" w:rsidRPr="000F083F" w:rsidRDefault="00FC30D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49" w:type="dxa"/>
            <w:vAlign w:val="center"/>
          </w:tcPr>
          <w:p w14:paraId="2291C52C" w14:textId="4C713A41" w:rsidR="00FC30D3" w:rsidRDefault="00FC30D3" w:rsidP="00FC30D3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št. stavbe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7" w:type="dxa"/>
            <w:vAlign w:val="center"/>
            <w:hideMark/>
          </w:tcPr>
          <w:p w14:paraId="1A42B03D" w14:textId="4F058A26" w:rsidR="00FC30D3" w:rsidRPr="000F083F" w:rsidRDefault="00FC30D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FC30D3" w:rsidRPr="000F083F" w14:paraId="73776533" w14:textId="77777777" w:rsidTr="00FC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vAlign w:val="center"/>
          </w:tcPr>
          <w:p w14:paraId="5C993F4F" w14:textId="02C1F337" w:rsidR="00FC30D3" w:rsidRPr="0033702B" w:rsidRDefault="00FC30D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490/10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4" w:type="dxa"/>
            <w:vAlign w:val="center"/>
          </w:tcPr>
          <w:p w14:paraId="66724202" w14:textId="2AD21C1C" w:rsidR="00FC30D3" w:rsidRDefault="00FC30D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1687-Veliki Vrh</w:t>
            </w:r>
          </w:p>
        </w:tc>
        <w:tc>
          <w:tcPr>
            <w:tcW w:w="1691" w:type="dxa"/>
            <w:vAlign w:val="center"/>
          </w:tcPr>
          <w:p w14:paraId="07B49448" w14:textId="6B065F4E" w:rsidR="00FC30D3" w:rsidRDefault="00FC30D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1687 490/10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7E1EA362" w14:textId="2CB7F07C" w:rsidR="00FC30D3" w:rsidRPr="00956FC7" w:rsidRDefault="00FC30D3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243,00 m2</w:t>
            </w:r>
          </w:p>
        </w:tc>
        <w:tc>
          <w:tcPr>
            <w:tcW w:w="1349" w:type="dxa"/>
            <w:vAlign w:val="center"/>
          </w:tcPr>
          <w:p w14:paraId="10E19619" w14:textId="32893561" w:rsidR="00FC30D3" w:rsidRDefault="00FC30D3" w:rsidP="00FC30D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7" w:type="dxa"/>
            <w:vAlign w:val="center"/>
          </w:tcPr>
          <w:p w14:paraId="4FE73209" w14:textId="4D45FC01" w:rsidR="00FC30D3" w:rsidRPr="000F083F" w:rsidRDefault="00FC30D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363/1000</w:t>
            </w:r>
          </w:p>
        </w:tc>
      </w:tr>
      <w:tr w:rsidR="00FC30D3" w:rsidRPr="000F083F" w14:paraId="1756899F" w14:textId="77777777" w:rsidTr="00FC30D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shd w:val="clear" w:color="auto" w:fill="D9E2F3" w:themeFill="accent1" w:themeFillTint="33"/>
            <w:vAlign w:val="center"/>
          </w:tcPr>
          <w:p w14:paraId="39A9E68C" w14:textId="332CBD2E" w:rsidR="00FC30D3" w:rsidRPr="00641A44" w:rsidRDefault="00FC30D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4" w:type="dxa"/>
            <w:vAlign w:val="center"/>
          </w:tcPr>
          <w:p w14:paraId="45FE543D" w14:textId="01B81158" w:rsidR="00FC30D3" w:rsidRDefault="00FC30D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1687-Veliki Vrh</w:t>
            </w:r>
          </w:p>
        </w:tc>
        <w:tc>
          <w:tcPr>
            <w:tcW w:w="1691" w:type="dxa"/>
            <w:shd w:val="clear" w:color="auto" w:fill="D9E2F3" w:themeFill="accent1" w:themeFillTint="33"/>
            <w:vAlign w:val="center"/>
          </w:tcPr>
          <w:p w14:paraId="48F277A9" w14:textId="050AF770" w:rsidR="00FC30D3" w:rsidRDefault="00FC30D3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1687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18E55D86" w14:textId="7673F4DA" w:rsidR="00FC30D3" w:rsidRDefault="00FC30D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591,00 m2</w:t>
            </w:r>
          </w:p>
        </w:tc>
        <w:tc>
          <w:tcPr>
            <w:tcW w:w="1349" w:type="dxa"/>
            <w:shd w:val="clear" w:color="auto" w:fill="D9E2F3" w:themeFill="accent1" w:themeFillTint="33"/>
            <w:vAlign w:val="center"/>
          </w:tcPr>
          <w:p w14:paraId="16889F46" w14:textId="77777777" w:rsidR="00FC30D3" w:rsidRDefault="00FC30D3" w:rsidP="00FC30D3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7" w:type="dxa"/>
            <w:vAlign w:val="center"/>
          </w:tcPr>
          <w:p w14:paraId="324189F7" w14:textId="3947E77E" w:rsidR="00FC30D3" w:rsidRDefault="00FC30D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363/38000</w:t>
            </w:r>
          </w:p>
        </w:tc>
      </w:tr>
      <w:tr w:rsidR="00FC30D3" w:rsidRPr="000F083F" w14:paraId="4C3601CD" w14:textId="77777777" w:rsidTr="00FC3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vAlign w:val="center"/>
          </w:tcPr>
          <w:p w14:paraId="0B3B9513" w14:textId="2AC55709" w:rsidR="00FC30D3" w:rsidRPr="00641A44" w:rsidRDefault="00FC30D3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212/1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4" w:type="dxa"/>
            <w:vAlign w:val="center"/>
          </w:tcPr>
          <w:p w14:paraId="07D2A1FE" w14:textId="2E43056A" w:rsidR="00FC30D3" w:rsidRDefault="00FC30D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1713-Krvava Peč</w:t>
            </w:r>
          </w:p>
        </w:tc>
        <w:tc>
          <w:tcPr>
            <w:tcW w:w="1691" w:type="dxa"/>
            <w:vAlign w:val="center"/>
          </w:tcPr>
          <w:p w14:paraId="369D4792" w14:textId="49DFA0A2" w:rsidR="00FC30D3" w:rsidRDefault="00FC30D3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1713 212/1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4ACF6BA7" w14:textId="2FBEAD41" w:rsidR="00FC30D3" w:rsidRDefault="007B7480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642</w:t>
            </w:r>
            <w:r w:rsidR="00FC30D3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49" w:type="dxa"/>
            <w:vAlign w:val="center"/>
          </w:tcPr>
          <w:p w14:paraId="134FBDDD" w14:textId="77777777" w:rsidR="00FC30D3" w:rsidRDefault="00FC30D3" w:rsidP="00FC30D3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57" w:type="dxa"/>
            <w:vAlign w:val="center"/>
          </w:tcPr>
          <w:p w14:paraId="1261C7AD" w14:textId="1252F362" w:rsidR="00FC30D3" w:rsidRDefault="00FC30D3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363/1000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897527F" w14:textId="77777777" w:rsidR="003E218D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641A44">
        <w:rPr>
          <w:rFonts w:cs="Arial"/>
          <w:sz w:val="20"/>
        </w:rPr>
        <w:t>so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9F2EB8">
        <w:rPr>
          <w:rFonts w:cs="Arial"/>
          <w:sz w:val="20"/>
        </w:rPr>
        <w:t>e</w:t>
      </w:r>
      <w:r w:rsidR="0092753B">
        <w:rPr>
          <w:rFonts w:cs="Arial"/>
          <w:sz w:val="20"/>
        </w:rPr>
        <w:t xml:space="preserve">, </w:t>
      </w:r>
      <w:proofErr w:type="spellStart"/>
      <w:r w:rsidR="0092753B">
        <w:rPr>
          <w:rFonts w:cs="Arial"/>
          <w:sz w:val="20"/>
        </w:rPr>
        <w:t>parc</w:t>
      </w:r>
      <w:proofErr w:type="spellEnd"/>
      <w:r w:rsidR="0092753B">
        <w:rPr>
          <w:rFonts w:cs="Arial"/>
          <w:sz w:val="20"/>
        </w:rPr>
        <w:t xml:space="preserve">. št. </w:t>
      </w:r>
      <w:r w:rsidR="003E218D">
        <w:rPr>
          <w:rFonts w:cs="Arial"/>
          <w:sz w:val="20"/>
        </w:rPr>
        <w:t xml:space="preserve">490/10 </w:t>
      </w:r>
      <w:proofErr w:type="spellStart"/>
      <w:r w:rsidR="003E218D">
        <w:rPr>
          <w:rFonts w:cs="Arial"/>
          <w:sz w:val="20"/>
        </w:rPr>
        <w:t>k.o</w:t>
      </w:r>
      <w:proofErr w:type="spellEnd"/>
      <w:r w:rsidR="003E218D">
        <w:rPr>
          <w:rFonts w:cs="Arial"/>
          <w:sz w:val="20"/>
        </w:rPr>
        <w:t xml:space="preserve">. 1687-Veliki Vrh v deležu do 363/1000 in </w:t>
      </w:r>
      <w:proofErr w:type="spellStart"/>
      <w:r w:rsidR="003E218D">
        <w:rPr>
          <w:rFonts w:cs="Arial"/>
          <w:sz w:val="20"/>
        </w:rPr>
        <w:t>parc</w:t>
      </w:r>
      <w:proofErr w:type="spellEnd"/>
      <w:r w:rsidR="003E218D">
        <w:rPr>
          <w:rFonts w:cs="Arial"/>
          <w:sz w:val="20"/>
        </w:rPr>
        <w:t xml:space="preserve">. št. 1 </w:t>
      </w:r>
      <w:proofErr w:type="spellStart"/>
      <w:r w:rsidR="003E218D">
        <w:rPr>
          <w:rFonts w:cs="Arial"/>
          <w:sz w:val="20"/>
        </w:rPr>
        <w:t>k.o</w:t>
      </w:r>
      <w:proofErr w:type="spellEnd"/>
      <w:r w:rsidR="003E218D">
        <w:rPr>
          <w:rFonts w:cs="Arial"/>
          <w:sz w:val="20"/>
        </w:rPr>
        <w:t>. 1687-Veliki Vrh v deležu do 363/38000. Obe nepremičnini se nahajata v naselju Veliki Vrh v Občini Bloke</w:t>
      </w:r>
      <w:r>
        <w:rPr>
          <w:rFonts w:cs="Arial"/>
          <w:sz w:val="20"/>
        </w:rPr>
        <w:t>.</w:t>
      </w:r>
      <w:r w:rsidR="00534683">
        <w:rPr>
          <w:rFonts w:cs="Arial"/>
          <w:sz w:val="20"/>
        </w:rPr>
        <w:t xml:space="preserve"> </w:t>
      </w:r>
    </w:p>
    <w:p w14:paraId="08E8D6AF" w14:textId="77777777" w:rsidR="00F5016F" w:rsidRDefault="00F5016F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E55EBAE" w14:textId="6535E0A7" w:rsidR="0069773D" w:rsidRDefault="0069773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212/1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1713-Krvava Peč je v lasti Republike Slovenije v deležu do 363/1000. Nahaja se v naselju Krvava Peč v Občini Velike Lašče.</w:t>
      </w:r>
    </w:p>
    <w:p w14:paraId="3292B81C" w14:textId="77777777" w:rsidR="00B84036" w:rsidRDefault="00B84036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33FC4BC" w14:textId="644CABBA" w:rsidR="00B84036" w:rsidRDefault="00B84036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Predmet prodaje so solastniški deleži na vseh treh nepremičninah v kompletu.</w:t>
      </w:r>
    </w:p>
    <w:p w14:paraId="7830C5F8" w14:textId="77777777" w:rsidR="0069773D" w:rsidRDefault="0069773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74C5B52" w14:textId="04CC3536" w:rsidR="0069773D" w:rsidRDefault="0069773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Vse nepremičnine so po namenski rabi stavbna zemljišča.</w:t>
      </w:r>
    </w:p>
    <w:p w14:paraId="482D3B82" w14:textId="77777777" w:rsidR="003E218D" w:rsidRDefault="003E218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410B84D" w14:textId="21BC000A" w:rsidR="003E218D" w:rsidRDefault="003E218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zemljišču,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490/10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Veliki Vrh v naravi stoji stanovanjski objekt na naslovu Veliki Vrh 15, Bloke, ki je bil po podatkih GURS zgrajen leta 1953. Z gradbenim in uporabnim dovoljenjem ne razpolagamo. Objekt je bil po požaru pred 15 leti delno adaptiran. Fasada nad pritličjem ni izvedena, v pritličju pa ni izolacijska. Strop in streha nista izolirana. Zunanje stavbno pohištvo je potrebno menjave.</w:t>
      </w:r>
    </w:p>
    <w:p w14:paraId="6BDFB578" w14:textId="77777777" w:rsidR="00044FDF" w:rsidRDefault="00044FDF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2C51B1" w14:textId="1A28ECDF" w:rsidR="00044FDF" w:rsidRDefault="00044FDF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044FDF">
        <w:rPr>
          <w:rFonts w:cs="Arial"/>
          <w:sz w:val="20"/>
        </w:rPr>
        <w:t>Za stanovan</w:t>
      </w:r>
      <w:r>
        <w:rPr>
          <w:rFonts w:cs="Arial"/>
          <w:sz w:val="20"/>
        </w:rPr>
        <w:t>jsko stavbo</w:t>
      </w:r>
      <w:r w:rsidRPr="00044FDF">
        <w:rPr>
          <w:rFonts w:cs="Arial"/>
          <w:sz w:val="20"/>
        </w:rPr>
        <w:t xml:space="preserve"> je bila pridobljena energetska izkaznica št. </w:t>
      </w:r>
      <w:r w:rsidRPr="000D20C9">
        <w:rPr>
          <w:rFonts w:cs="Arial"/>
          <w:sz w:val="20"/>
        </w:rPr>
        <w:t>2024-709-208-</w:t>
      </w:r>
      <w:r w:rsidR="000D20C9">
        <w:rPr>
          <w:rFonts w:cs="Arial"/>
          <w:sz w:val="20"/>
        </w:rPr>
        <w:t>116732</w:t>
      </w:r>
      <w:r w:rsidRPr="00044FDF">
        <w:rPr>
          <w:rFonts w:cs="Arial"/>
          <w:sz w:val="20"/>
        </w:rPr>
        <w:t xml:space="preserve"> z veljavnostjo do </w:t>
      </w:r>
      <w:r w:rsidR="000D20C9">
        <w:rPr>
          <w:rFonts w:cs="Arial"/>
          <w:sz w:val="20"/>
        </w:rPr>
        <w:t>27</w:t>
      </w:r>
      <w:r w:rsidRPr="000D20C9">
        <w:rPr>
          <w:rFonts w:cs="Arial"/>
          <w:sz w:val="20"/>
        </w:rPr>
        <w:t xml:space="preserve">. </w:t>
      </w:r>
      <w:r w:rsidR="000D20C9" w:rsidRPr="000D20C9">
        <w:rPr>
          <w:rFonts w:cs="Arial"/>
          <w:sz w:val="20"/>
        </w:rPr>
        <w:t>9</w:t>
      </w:r>
      <w:r w:rsidRPr="000D20C9">
        <w:rPr>
          <w:rFonts w:cs="Arial"/>
          <w:sz w:val="20"/>
        </w:rPr>
        <w:t>. 2034</w:t>
      </w:r>
      <w:r w:rsidRPr="00044FDF">
        <w:rPr>
          <w:rFonts w:cs="Arial"/>
          <w:sz w:val="20"/>
        </w:rPr>
        <w:t>. Po podatkih slednj</w:t>
      </w:r>
      <w:r w:rsidR="00F5016F">
        <w:rPr>
          <w:rFonts w:cs="Arial"/>
          <w:sz w:val="20"/>
        </w:rPr>
        <w:t>i</w:t>
      </w:r>
      <w:r w:rsidRPr="00044FDF">
        <w:rPr>
          <w:rFonts w:cs="Arial"/>
          <w:sz w:val="20"/>
        </w:rPr>
        <w:t xml:space="preserve"> </w:t>
      </w:r>
      <w:r w:rsidR="00F5016F">
        <w:rPr>
          <w:rFonts w:cs="Arial"/>
          <w:sz w:val="20"/>
        </w:rPr>
        <w:t xml:space="preserve">objekt </w:t>
      </w:r>
      <w:r w:rsidRPr="00044FDF">
        <w:rPr>
          <w:rFonts w:cs="Arial"/>
          <w:sz w:val="20"/>
        </w:rPr>
        <w:t xml:space="preserve">sodi v energetski razred </w:t>
      </w:r>
      <w:r w:rsidR="000D20C9">
        <w:rPr>
          <w:rFonts w:cs="Arial"/>
          <w:sz w:val="20"/>
        </w:rPr>
        <w:t>F</w:t>
      </w:r>
      <w:r>
        <w:rPr>
          <w:rFonts w:cs="Arial"/>
          <w:sz w:val="20"/>
        </w:rPr>
        <w:t>.</w:t>
      </w:r>
    </w:p>
    <w:p w14:paraId="1FE9C9B1" w14:textId="77777777" w:rsidR="003E218D" w:rsidRDefault="003E218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997CCAE" w14:textId="54F38E86" w:rsidR="003E218D" w:rsidRDefault="003E218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1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Veliki Vrh v naravi predstavlja zemljišče trikotne oblike, ki je z vseh strani obdano s cestami.</w:t>
      </w:r>
    </w:p>
    <w:p w14:paraId="193F9184" w14:textId="77777777" w:rsidR="0069773D" w:rsidRDefault="0069773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1CBADD6" w14:textId="05D1C0D1" w:rsidR="003E218D" w:rsidRDefault="0069773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212/1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>. 1713-Krvava Peč v naravi predstavlja nepozidano zemljišče. Dostop do nepremičnine ni urejen.</w:t>
      </w:r>
    </w:p>
    <w:p w14:paraId="3FA9A561" w14:textId="77777777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B55975" w14:textId="0DE484EB" w:rsidR="00A30400" w:rsidRDefault="00A90FF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D</w:t>
      </w:r>
      <w:r w:rsidR="00C3402D">
        <w:rPr>
          <w:rFonts w:cs="Arial"/>
          <w:sz w:val="20"/>
        </w:rPr>
        <w:t>elež</w:t>
      </w:r>
      <w:r w:rsidR="00044FDF">
        <w:rPr>
          <w:rFonts w:cs="Arial"/>
          <w:sz w:val="20"/>
        </w:rPr>
        <w:t>i</w:t>
      </w:r>
      <w:r w:rsidR="00C3402D">
        <w:rPr>
          <w:rFonts w:cs="Arial"/>
          <w:sz w:val="20"/>
        </w:rPr>
        <w:t xml:space="preserve"> v lasti Republike Slovenije</w:t>
      </w:r>
      <w:r w:rsidR="00FF4C2D">
        <w:rPr>
          <w:rFonts w:cs="Arial"/>
          <w:sz w:val="20"/>
        </w:rPr>
        <w:t xml:space="preserve"> </w:t>
      </w:r>
      <w:r w:rsidR="00044FDF">
        <w:rPr>
          <w:rFonts w:cs="Arial"/>
          <w:sz w:val="20"/>
        </w:rPr>
        <w:t xml:space="preserve">so </w:t>
      </w:r>
      <w:r w:rsidR="00FF4C2D">
        <w:rPr>
          <w:rFonts w:cs="Arial"/>
          <w:sz w:val="20"/>
        </w:rPr>
        <w:t>zemljiškoknjižno urejen</w:t>
      </w:r>
      <w:r w:rsidR="00044FDF">
        <w:rPr>
          <w:rFonts w:cs="Arial"/>
          <w:sz w:val="20"/>
        </w:rPr>
        <w:t>i</w:t>
      </w:r>
      <w:r w:rsidR="00FF4C2D">
        <w:rPr>
          <w:rFonts w:cs="Arial"/>
          <w:sz w:val="20"/>
        </w:rPr>
        <w:t xml:space="preserve"> ter bremen</w:t>
      </w:r>
      <w:r w:rsidR="00DA3709">
        <w:rPr>
          <w:rFonts w:cs="Arial"/>
          <w:sz w:val="20"/>
        </w:rPr>
        <w:t xml:space="preserve"> prost</w:t>
      </w:r>
      <w:r w:rsidR="00044FDF">
        <w:rPr>
          <w:rFonts w:cs="Arial"/>
          <w:sz w:val="20"/>
        </w:rPr>
        <w:t>i</w:t>
      </w:r>
      <w:r w:rsidR="00FF4C2D">
        <w:rPr>
          <w:rFonts w:cs="Arial"/>
          <w:sz w:val="20"/>
        </w:rPr>
        <w:t>.</w:t>
      </w:r>
    </w:p>
    <w:p w14:paraId="3E0D874E" w14:textId="280C9FD1" w:rsidR="00475673" w:rsidRDefault="0047567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D90EC70" w14:textId="77777777" w:rsidR="00C65305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CE59DFA" w14:textId="5EE4B0CB" w:rsidR="00C01923" w:rsidRPr="00C65305" w:rsidRDefault="00C65305" w:rsidP="00871E0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C65305">
        <w:rPr>
          <w:rFonts w:cs="Arial"/>
          <w:b/>
          <w:bCs/>
          <w:sz w:val="20"/>
          <w:u w:val="single"/>
        </w:rPr>
        <w:t xml:space="preserve">Solastniški deleži </w:t>
      </w:r>
      <w:r w:rsidR="009F2EB8">
        <w:rPr>
          <w:rFonts w:cs="Arial"/>
          <w:b/>
          <w:bCs/>
          <w:sz w:val="20"/>
          <w:u w:val="single"/>
        </w:rPr>
        <w:t xml:space="preserve">ostalih </w:t>
      </w:r>
      <w:r w:rsidRPr="00C65305">
        <w:rPr>
          <w:rFonts w:cs="Arial"/>
          <w:b/>
          <w:bCs/>
          <w:sz w:val="20"/>
          <w:u w:val="single"/>
        </w:rPr>
        <w:t>solastnikov NISO predmet prodaje.</w:t>
      </w:r>
    </w:p>
    <w:p w14:paraId="1E3EE5F8" w14:textId="3C9C3C5A" w:rsidR="00C01923" w:rsidRDefault="00C6530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Solastniki nepremičnine imajo na podlagi 3. odstavka 66. člena Stvarnopravnega zakonika (Uradni list RS, </w:t>
      </w:r>
      <w:r w:rsidRPr="00C3402D">
        <w:rPr>
          <w:rFonts w:cs="Arial"/>
          <w:sz w:val="20"/>
        </w:rPr>
        <w:t>št. 87/02, 91/13 in 23/20)</w:t>
      </w:r>
      <w:r>
        <w:rPr>
          <w:rFonts w:cs="Arial"/>
          <w:sz w:val="20"/>
        </w:rPr>
        <w:t xml:space="preserve"> pri prodaji solastniškega deleža v lasti države predkupno pravico. </w:t>
      </w:r>
      <w:r w:rsidRPr="00C65305">
        <w:rPr>
          <w:rFonts w:cs="Arial"/>
          <w:sz w:val="20"/>
        </w:rPr>
        <w:t>Če predkupno pravico uveljavlja hkrati več solastnikov, lahko vsak od njih uveljavlja predkupno pravico v sorazmerju s svojim idealnim deležem.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50C41559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068F468E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C65305">
        <w:rPr>
          <w:rFonts w:cs="Arial"/>
          <w:sz w:val="20"/>
        </w:rPr>
        <w:t>e</w:t>
      </w:r>
      <w:r w:rsidR="000031E3">
        <w:rPr>
          <w:rFonts w:cs="Arial"/>
          <w:sz w:val="20"/>
        </w:rPr>
        <w:t xml:space="preserve">, </w:t>
      </w:r>
      <w:proofErr w:type="spellStart"/>
      <w:r w:rsidR="000031E3">
        <w:rPr>
          <w:rFonts w:cs="Arial"/>
          <w:sz w:val="20"/>
        </w:rPr>
        <w:t>parc</w:t>
      </w:r>
      <w:proofErr w:type="spellEnd"/>
      <w:r w:rsidR="000031E3">
        <w:rPr>
          <w:rFonts w:cs="Arial"/>
          <w:sz w:val="20"/>
        </w:rPr>
        <w:t xml:space="preserve">. št. </w:t>
      </w:r>
      <w:r w:rsidR="00386744">
        <w:rPr>
          <w:rFonts w:cs="Arial"/>
          <w:sz w:val="20"/>
        </w:rPr>
        <w:t xml:space="preserve">490/10 </w:t>
      </w:r>
      <w:proofErr w:type="spellStart"/>
      <w:r w:rsidR="00386744">
        <w:rPr>
          <w:rFonts w:cs="Arial"/>
          <w:sz w:val="20"/>
        </w:rPr>
        <w:t>k.o</w:t>
      </w:r>
      <w:proofErr w:type="spellEnd"/>
      <w:r w:rsidR="00386744">
        <w:rPr>
          <w:rFonts w:cs="Arial"/>
          <w:sz w:val="20"/>
        </w:rPr>
        <w:t xml:space="preserve">. 1687-Veliki Vrh in </w:t>
      </w:r>
      <w:proofErr w:type="spellStart"/>
      <w:r w:rsidR="00386744">
        <w:rPr>
          <w:rFonts w:cs="Arial"/>
          <w:sz w:val="20"/>
        </w:rPr>
        <w:t>parc</w:t>
      </w:r>
      <w:proofErr w:type="spellEnd"/>
      <w:r w:rsidR="00386744">
        <w:rPr>
          <w:rFonts w:cs="Arial"/>
          <w:sz w:val="20"/>
        </w:rPr>
        <w:t xml:space="preserve">. št. 212/1 </w:t>
      </w:r>
      <w:proofErr w:type="spellStart"/>
      <w:r w:rsidR="00386744">
        <w:rPr>
          <w:rFonts w:cs="Arial"/>
          <w:sz w:val="20"/>
        </w:rPr>
        <w:t>k.o</w:t>
      </w:r>
      <w:proofErr w:type="spellEnd"/>
      <w:r w:rsidR="00386744">
        <w:rPr>
          <w:rFonts w:cs="Arial"/>
          <w:sz w:val="20"/>
        </w:rPr>
        <w:t xml:space="preserve">. 1713-Krvava Peč, obe </w:t>
      </w:r>
      <w:r w:rsidR="009F2EB8">
        <w:rPr>
          <w:rFonts w:cs="Arial"/>
          <w:sz w:val="20"/>
        </w:rPr>
        <w:t xml:space="preserve">v deležu do </w:t>
      </w:r>
      <w:r w:rsidR="00386744">
        <w:rPr>
          <w:rFonts w:cs="Arial"/>
          <w:sz w:val="20"/>
        </w:rPr>
        <w:t xml:space="preserve">363/1000 ter </w:t>
      </w:r>
      <w:proofErr w:type="spellStart"/>
      <w:r w:rsidR="00386744">
        <w:rPr>
          <w:rFonts w:cs="Arial"/>
          <w:sz w:val="20"/>
        </w:rPr>
        <w:t>parc</w:t>
      </w:r>
      <w:proofErr w:type="spellEnd"/>
      <w:r w:rsidR="00386744">
        <w:rPr>
          <w:rFonts w:cs="Arial"/>
          <w:sz w:val="20"/>
        </w:rPr>
        <w:t xml:space="preserve">. št. 1 </w:t>
      </w:r>
      <w:proofErr w:type="spellStart"/>
      <w:r w:rsidR="00386744">
        <w:rPr>
          <w:rFonts w:cs="Arial"/>
          <w:sz w:val="20"/>
        </w:rPr>
        <w:t>k.o</w:t>
      </w:r>
      <w:proofErr w:type="spellEnd"/>
      <w:r w:rsidR="00386744">
        <w:rPr>
          <w:rFonts w:cs="Arial"/>
          <w:sz w:val="20"/>
        </w:rPr>
        <w:t xml:space="preserve">. 1687-Veliki Vrh v deležu do 363/38000,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386744">
        <w:rPr>
          <w:rFonts w:cs="Arial"/>
          <w:b/>
          <w:bCs/>
          <w:sz w:val="20"/>
        </w:rPr>
        <w:t>23.600</w:t>
      </w:r>
      <w:r w:rsidR="000370FE" w:rsidRPr="000370FE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  <w:r w:rsidR="00C65305">
        <w:rPr>
          <w:rFonts w:cs="Arial"/>
          <w:sz w:val="20"/>
        </w:rPr>
        <w:t>Ponudba se lahko odda le za vse tri nepremičnine skupaj.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7A2A9A72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B2503">
        <w:rPr>
          <w:rFonts w:cs="Arial"/>
          <w:sz w:val="20"/>
        </w:rPr>
        <w:t xml:space="preserve"> pod pogojem, da </w:t>
      </w:r>
      <w:r w:rsidR="00C65305">
        <w:rPr>
          <w:rFonts w:cs="Arial"/>
          <w:sz w:val="20"/>
        </w:rPr>
        <w:t xml:space="preserve">solastniki </w:t>
      </w:r>
      <w:r w:rsidR="00DB2503">
        <w:rPr>
          <w:rFonts w:cs="Arial"/>
          <w:sz w:val="20"/>
        </w:rPr>
        <w:t>ne bo</w:t>
      </w:r>
      <w:r w:rsidR="00C65305">
        <w:rPr>
          <w:rFonts w:cs="Arial"/>
          <w:sz w:val="20"/>
        </w:rPr>
        <w:t>do</w:t>
      </w:r>
      <w:r w:rsidR="00DB2503">
        <w:rPr>
          <w:rFonts w:cs="Arial"/>
          <w:sz w:val="20"/>
        </w:rPr>
        <w:t xml:space="preserve"> uveljavljal</w:t>
      </w:r>
      <w:r w:rsidR="00C65305">
        <w:rPr>
          <w:rFonts w:cs="Arial"/>
          <w:sz w:val="20"/>
        </w:rPr>
        <w:t>i</w:t>
      </w:r>
      <w:r w:rsidR="00DB2503">
        <w:rPr>
          <w:rFonts w:cs="Arial"/>
          <w:sz w:val="20"/>
        </w:rPr>
        <w:t xml:space="preserve"> predkupne pravice.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E058328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C65305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bo</w:t>
      </w:r>
      <w:r w:rsidR="00C65305">
        <w:rPr>
          <w:rFonts w:cs="Arial"/>
          <w:sz w:val="20"/>
        </w:rPr>
        <w:t>do</w:t>
      </w:r>
      <w:r w:rsidR="004F5EA4" w:rsidRPr="004F5EA4">
        <w:rPr>
          <w:rFonts w:cs="Arial"/>
          <w:sz w:val="20"/>
        </w:rPr>
        <w:t xml:space="preserve"> prodan</w:t>
      </w:r>
      <w:r w:rsidR="00C65305">
        <w:rPr>
          <w:rFonts w:cs="Arial"/>
          <w:sz w:val="20"/>
        </w:rPr>
        <w:t>e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C65305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C65305">
        <w:rPr>
          <w:rFonts w:cs="Arial"/>
          <w:sz w:val="20"/>
          <w:lang w:eastAsia="sl-SI"/>
        </w:rPr>
        <w:t>ihov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306A516E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DB2503">
        <w:rPr>
          <w:sz w:val="20"/>
        </w:rPr>
        <w:t>477-</w:t>
      </w:r>
      <w:r w:rsidR="00264A80">
        <w:rPr>
          <w:sz w:val="20"/>
        </w:rPr>
        <w:t>148/2017</w:t>
      </w:r>
      <w:r w:rsidR="00475673">
        <w:rPr>
          <w:sz w:val="20"/>
        </w:rPr>
        <w:t xml:space="preserve">-3130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41BB6DAC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F5016F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28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13272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4756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7BD26FAF" w14:textId="6A9D01F6" w:rsidR="003602EC" w:rsidRDefault="003602EC" w:rsidP="00A21655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333EA6A3" w14:textId="77777777" w:rsidR="00A30400" w:rsidRDefault="00A30400" w:rsidP="00367FAC">
      <w:pPr>
        <w:rPr>
          <w:rFonts w:cs="Arial"/>
          <w:sz w:val="20"/>
          <w:lang w:eastAsia="sl-SI"/>
        </w:rPr>
      </w:pPr>
    </w:p>
    <w:p w14:paraId="53C6C213" w14:textId="77777777" w:rsidR="000C1398" w:rsidRPr="00367FAC" w:rsidRDefault="000C1398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60880F2F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 je mogoč na podlagi predhodne najave na telefon: 01 478 1660.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2D702C5B" w14:textId="77777777" w:rsidR="00CE15F1" w:rsidRPr="004F5EA4" w:rsidRDefault="00CE15F1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029715EC" w14:textId="77777777" w:rsidR="00F5016F" w:rsidRDefault="00F5016F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000000" w:rsidP="00983BBC">
      <w:pPr>
        <w:rPr>
          <w:rFonts w:ascii="Calibri" w:hAnsi="Calibri"/>
        </w:rPr>
      </w:pPr>
      <w:hyperlink r:id="rId9" w:history="1">
        <w:r w:rsidR="00983BBC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AF58EE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2090F90A" w14:textId="77777777" w:rsidR="00AF58EE" w:rsidRDefault="005B63EE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A4C81B5" w:rsidR="005B63EE" w:rsidRPr="00CC619F" w:rsidRDefault="005B63EE" w:rsidP="00CC619F">
            <w:pPr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3D1F3ACC" w14:textId="77777777" w:rsidR="00987CDF" w:rsidRDefault="00987CDF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0F0EBDD" w14:textId="1A41B7D4" w:rsidR="00AA2EC1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401B4B51" w14:textId="09413165" w:rsidR="003F2A5A" w:rsidRDefault="003F2A5A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251095AF" wp14:editId="098D1BA2">
            <wp:extent cx="1845630" cy="1060292"/>
            <wp:effectExtent l="0" t="0" r="2540" b="6985"/>
            <wp:docPr id="704863240" name="Slika 1" descr="Aero posnetek parc. št. 212/1 k.o. 1713-Krvava Peč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863240" name="Slika 1" descr="Aero posnetek parc. št. 212/1 k.o. 1713-Krvava Peč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4438" cy="107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5D829" w14:textId="77777777" w:rsidR="00F54053" w:rsidRDefault="00F54053" w:rsidP="009A54C5">
      <w:pPr>
        <w:tabs>
          <w:tab w:val="center" w:pos="5670"/>
        </w:tabs>
        <w:jc w:val="both"/>
        <w:rPr>
          <w:noProof/>
        </w:rPr>
      </w:pPr>
    </w:p>
    <w:p w14:paraId="6797958F" w14:textId="487226EE" w:rsidR="00F54053" w:rsidRDefault="00F54053" w:rsidP="009A54C5">
      <w:pPr>
        <w:tabs>
          <w:tab w:val="center" w:pos="5670"/>
        </w:tabs>
        <w:jc w:val="both"/>
        <w:rPr>
          <w:noProof/>
        </w:rPr>
      </w:pPr>
      <w:r w:rsidRPr="00F54053">
        <w:rPr>
          <w:noProof/>
        </w:rPr>
        <w:drawing>
          <wp:inline distT="0" distB="0" distL="0" distR="0" wp14:anchorId="5E4C4AA8" wp14:editId="712B28E6">
            <wp:extent cx="1676475" cy="1621237"/>
            <wp:effectExtent l="0" t="0" r="0" b="0"/>
            <wp:docPr id="1704133083" name="Slika 1" descr="Aero posnetek parc. št. 1 in 490/10, obe k.o. 1687-Veliki Vr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133083" name="Slika 1" descr="Aero posnetek parc. št. 1 in 490/10, obe k.o. 1687-Veliki Vrh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7469" cy="1631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83A61" w14:textId="77777777" w:rsidR="00CC1634" w:rsidRDefault="00CC1634" w:rsidP="009A54C5">
      <w:pPr>
        <w:tabs>
          <w:tab w:val="center" w:pos="5670"/>
        </w:tabs>
        <w:jc w:val="both"/>
        <w:rPr>
          <w:noProof/>
        </w:rPr>
      </w:pPr>
    </w:p>
    <w:p w14:paraId="627E5F50" w14:textId="2142902F" w:rsidR="00CC1634" w:rsidRDefault="00CC1634" w:rsidP="009A54C5">
      <w:pPr>
        <w:tabs>
          <w:tab w:val="center" w:pos="5670"/>
        </w:tabs>
        <w:jc w:val="both"/>
        <w:rPr>
          <w:noProof/>
        </w:rPr>
      </w:pPr>
      <w:r w:rsidRPr="00CC1634">
        <w:rPr>
          <w:noProof/>
        </w:rPr>
        <w:drawing>
          <wp:inline distT="0" distB="0" distL="0" distR="0" wp14:anchorId="54B54554" wp14:editId="7B62FBCB">
            <wp:extent cx="2772005" cy="2075632"/>
            <wp:effectExtent l="0" t="0" r="0" b="1270"/>
            <wp:docPr id="232878976" name="Slika 1" descr="Fotografija objekta na naslovu Veliki Vrh 15, Blok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78976" name="Slika 1" descr="Fotografija objekta na naslovu Veliki Vrh 15, Blok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870" cy="208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32417" w14:textId="77777777" w:rsidR="00B02F6E" w:rsidRDefault="00B02F6E" w:rsidP="009A54C5">
      <w:pPr>
        <w:tabs>
          <w:tab w:val="center" w:pos="5670"/>
        </w:tabs>
        <w:jc w:val="both"/>
        <w:rPr>
          <w:noProof/>
        </w:rPr>
      </w:pPr>
    </w:p>
    <w:p w14:paraId="358BF4CF" w14:textId="4E4A995C" w:rsidR="00B02F6E" w:rsidRDefault="00B02F6E" w:rsidP="009A54C5">
      <w:pPr>
        <w:tabs>
          <w:tab w:val="center" w:pos="5670"/>
        </w:tabs>
        <w:jc w:val="both"/>
        <w:rPr>
          <w:noProof/>
        </w:rPr>
      </w:pPr>
      <w:r w:rsidRPr="00B02F6E">
        <w:rPr>
          <w:noProof/>
        </w:rPr>
        <w:drawing>
          <wp:inline distT="0" distB="0" distL="0" distR="0" wp14:anchorId="7581DFB3" wp14:editId="5650D778">
            <wp:extent cx="1675676" cy="2232707"/>
            <wp:effectExtent l="0" t="0" r="1270" b="0"/>
            <wp:docPr id="1172429793" name="Slika 2" descr="Fotografija hod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429793" name="Slika 2" descr="Fotografija hodnika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286" cy="224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B02F6E">
        <w:rPr>
          <w:noProof/>
        </w:rPr>
        <w:drawing>
          <wp:inline distT="0" distB="0" distL="0" distR="0" wp14:anchorId="111DF95C" wp14:editId="506D4EE2">
            <wp:extent cx="1675365" cy="2232292"/>
            <wp:effectExtent l="0" t="0" r="1270" b="0"/>
            <wp:docPr id="783826263" name="Slika 3" descr="Fotografija kuhinje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26263" name="Slika 3" descr="Fotografija kuhinje objekt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549" cy="224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B02F6E">
        <w:rPr>
          <w:noProof/>
        </w:rPr>
        <w:drawing>
          <wp:inline distT="0" distB="0" distL="0" distR="0" wp14:anchorId="165AEC48" wp14:editId="2B9C0A18">
            <wp:extent cx="1675676" cy="2232707"/>
            <wp:effectExtent l="0" t="0" r="1270" b="0"/>
            <wp:docPr id="1958606688" name="Slika 4" descr="Fotografija sobe s krušno pečj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606688" name="Slika 4" descr="Fotografija sobe s krušno pečjo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194" cy="2241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2A6E0" w14:textId="59461F55" w:rsidR="00987CDF" w:rsidRDefault="00987CDF" w:rsidP="009A54C5">
      <w:pPr>
        <w:tabs>
          <w:tab w:val="center" w:pos="5670"/>
        </w:tabs>
        <w:jc w:val="both"/>
        <w:rPr>
          <w:noProof/>
        </w:rPr>
      </w:pPr>
    </w:p>
    <w:sectPr w:rsidR="00987CDF" w:rsidSect="00783310">
      <w:headerReference w:type="default" r:id="rId16"/>
      <w:footerReference w:type="even" r:id="rId17"/>
      <w:footerReference w:type="default" r:id="rId18"/>
      <w:headerReference w:type="first" r:id="rId1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CD65F" w14:textId="77777777" w:rsidR="00D24769" w:rsidRDefault="00D24769">
      <w:r>
        <w:separator/>
      </w:r>
    </w:p>
  </w:endnote>
  <w:endnote w:type="continuationSeparator" w:id="0">
    <w:p w14:paraId="067DC47B" w14:textId="77777777" w:rsidR="00D24769" w:rsidRDefault="00D24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A4C1F" w14:textId="77777777" w:rsidR="00D24769" w:rsidRDefault="00D24769">
      <w:r>
        <w:separator/>
      </w:r>
    </w:p>
  </w:footnote>
  <w:footnote w:type="continuationSeparator" w:id="0">
    <w:p w14:paraId="010899D6" w14:textId="77777777" w:rsidR="00D24769" w:rsidRDefault="00D24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2F45"/>
    <w:rsid w:val="00023A88"/>
    <w:rsid w:val="00027AE0"/>
    <w:rsid w:val="000354DC"/>
    <w:rsid w:val="000370FE"/>
    <w:rsid w:val="00037768"/>
    <w:rsid w:val="00042A86"/>
    <w:rsid w:val="00044649"/>
    <w:rsid w:val="00044FDF"/>
    <w:rsid w:val="00046187"/>
    <w:rsid w:val="00062541"/>
    <w:rsid w:val="000628CA"/>
    <w:rsid w:val="00062B89"/>
    <w:rsid w:val="000646E0"/>
    <w:rsid w:val="00066DCE"/>
    <w:rsid w:val="000746B7"/>
    <w:rsid w:val="00074954"/>
    <w:rsid w:val="000769BF"/>
    <w:rsid w:val="00077779"/>
    <w:rsid w:val="000818BC"/>
    <w:rsid w:val="00083F83"/>
    <w:rsid w:val="00087ED3"/>
    <w:rsid w:val="000934BA"/>
    <w:rsid w:val="00097B90"/>
    <w:rsid w:val="000A0B43"/>
    <w:rsid w:val="000A44F5"/>
    <w:rsid w:val="000A7238"/>
    <w:rsid w:val="000B02FC"/>
    <w:rsid w:val="000B0C16"/>
    <w:rsid w:val="000B21B1"/>
    <w:rsid w:val="000B5A0C"/>
    <w:rsid w:val="000C0AFE"/>
    <w:rsid w:val="000C1398"/>
    <w:rsid w:val="000C4445"/>
    <w:rsid w:val="000D20C9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72A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3B0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157D"/>
    <w:rsid w:val="001F238F"/>
    <w:rsid w:val="001F3307"/>
    <w:rsid w:val="001F5946"/>
    <w:rsid w:val="001F77F6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2C68"/>
    <w:rsid w:val="002561D9"/>
    <w:rsid w:val="00262FA5"/>
    <w:rsid w:val="00263203"/>
    <w:rsid w:val="00264A80"/>
    <w:rsid w:val="00266117"/>
    <w:rsid w:val="00271CE5"/>
    <w:rsid w:val="00275C70"/>
    <w:rsid w:val="00282020"/>
    <w:rsid w:val="002835BA"/>
    <w:rsid w:val="00286027"/>
    <w:rsid w:val="00286C46"/>
    <w:rsid w:val="00294ECF"/>
    <w:rsid w:val="0029627C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674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218D"/>
    <w:rsid w:val="003E4854"/>
    <w:rsid w:val="003E69B7"/>
    <w:rsid w:val="003E7DCE"/>
    <w:rsid w:val="003F2A5A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4273"/>
    <w:rsid w:val="00444866"/>
    <w:rsid w:val="00445F6E"/>
    <w:rsid w:val="00446898"/>
    <w:rsid w:val="0044753A"/>
    <w:rsid w:val="00450112"/>
    <w:rsid w:val="00452853"/>
    <w:rsid w:val="00453A35"/>
    <w:rsid w:val="0045722C"/>
    <w:rsid w:val="00464756"/>
    <w:rsid w:val="00464DAC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D5DA2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6100"/>
    <w:rsid w:val="005174C8"/>
    <w:rsid w:val="0052194C"/>
    <w:rsid w:val="005259F4"/>
    <w:rsid w:val="00525D3C"/>
    <w:rsid w:val="00526246"/>
    <w:rsid w:val="00530E1D"/>
    <w:rsid w:val="00532318"/>
    <w:rsid w:val="00533139"/>
    <w:rsid w:val="00534683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869E9"/>
    <w:rsid w:val="00587048"/>
    <w:rsid w:val="0059185D"/>
    <w:rsid w:val="005B1231"/>
    <w:rsid w:val="005B45B7"/>
    <w:rsid w:val="005B4EA7"/>
    <w:rsid w:val="005B63EE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1A44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9773D"/>
    <w:rsid w:val="006A45A9"/>
    <w:rsid w:val="006B1B87"/>
    <w:rsid w:val="006B6EEC"/>
    <w:rsid w:val="006B7361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49C4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B7480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27085"/>
    <w:rsid w:val="00830AC0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7CDF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48A1"/>
    <w:rsid w:val="009C550F"/>
    <w:rsid w:val="009C678C"/>
    <w:rsid w:val="009C7979"/>
    <w:rsid w:val="009C7C1C"/>
    <w:rsid w:val="009D748A"/>
    <w:rsid w:val="009E0ADD"/>
    <w:rsid w:val="009E1D51"/>
    <w:rsid w:val="009E3F45"/>
    <w:rsid w:val="009E4CE5"/>
    <w:rsid w:val="009E6A19"/>
    <w:rsid w:val="009F0A31"/>
    <w:rsid w:val="009F2EB8"/>
    <w:rsid w:val="00A000A8"/>
    <w:rsid w:val="00A018A5"/>
    <w:rsid w:val="00A0448A"/>
    <w:rsid w:val="00A11704"/>
    <w:rsid w:val="00A11BBA"/>
    <w:rsid w:val="00A125C5"/>
    <w:rsid w:val="00A12E6A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1AC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2C31"/>
    <w:rsid w:val="00AA2EC1"/>
    <w:rsid w:val="00AA6CA5"/>
    <w:rsid w:val="00AA744E"/>
    <w:rsid w:val="00AA77E7"/>
    <w:rsid w:val="00AB38CE"/>
    <w:rsid w:val="00AC1799"/>
    <w:rsid w:val="00AD2025"/>
    <w:rsid w:val="00AD4D0D"/>
    <w:rsid w:val="00AE0493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1739"/>
    <w:rsid w:val="00B02F6E"/>
    <w:rsid w:val="00B04BC8"/>
    <w:rsid w:val="00B07264"/>
    <w:rsid w:val="00B10ABD"/>
    <w:rsid w:val="00B12F87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35C"/>
    <w:rsid w:val="00B60B54"/>
    <w:rsid w:val="00B60FD3"/>
    <w:rsid w:val="00B610DF"/>
    <w:rsid w:val="00B61836"/>
    <w:rsid w:val="00B667BB"/>
    <w:rsid w:val="00B83D42"/>
    <w:rsid w:val="00B83EEA"/>
    <w:rsid w:val="00B84036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F1F22"/>
    <w:rsid w:val="00BF4EF1"/>
    <w:rsid w:val="00BF7D9B"/>
    <w:rsid w:val="00C01923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5305"/>
    <w:rsid w:val="00C6673A"/>
    <w:rsid w:val="00C72E19"/>
    <w:rsid w:val="00C77797"/>
    <w:rsid w:val="00C914DB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1634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100F1"/>
    <w:rsid w:val="00D12B46"/>
    <w:rsid w:val="00D1348D"/>
    <w:rsid w:val="00D173AD"/>
    <w:rsid w:val="00D20ECB"/>
    <w:rsid w:val="00D23886"/>
    <w:rsid w:val="00D24769"/>
    <w:rsid w:val="00D248DE"/>
    <w:rsid w:val="00D26D79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016F"/>
    <w:rsid w:val="00F54053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0D3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image" Target="media/image4.emf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279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1687-Veliki Vrh in k.o. 1713-Krvava Peč-namera</vt:lpstr>
    </vt:vector>
  </TitlesOfParts>
  <Company>Indea d.o.o.</Company>
  <LinksUpToDate>false</LinksUpToDate>
  <CharactersWithSpaces>7380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 1687-Veliki Vrh in k.o. 1713-Krvava Peč-namera</dc:title>
  <dc:subject/>
  <dc:creator>Marija Petek</dc:creator>
  <cp:keywords/>
  <dc:description/>
  <cp:lastModifiedBy>Lucija Srebernjak</cp:lastModifiedBy>
  <cp:revision>26</cp:revision>
  <cp:lastPrinted>2019-07-25T11:29:00Z</cp:lastPrinted>
  <dcterms:created xsi:type="dcterms:W3CDTF">2024-09-24T10:47:00Z</dcterms:created>
  <dcterms:modified xsi:type="dcterms:W3CDTF">2024-09-30T07:57:00Z</dcterms:modified>
</cp:coreProperties>
</file>