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4AA881CF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C57A2">
        <w:rPr>
          <w:rFonts w:cs="Arial"/>
          <w:sz w:val="20"/>
        </w:rPr>
        <w:t>477-146/2021/</w:t>
      </w:r>
      <w:r w:rsidR="004C48F3">
        <w:rPr>
          <w:rFonts w:cs="Arial"/>
          <w:sz w:val="20"/>
        </w:rPr>
        <w:t>32</w:t>
      </w:r>
    </w:p>
    <w:p w14:paraId="022DD924" w14:textId="166CB8E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E342B">
        <w:rPr>
          <w:rFonts w:cs="Arial"/>
          <w:sz w:val="20"/>
        </w:rPr>
        <w:t>12</w:t>
      </w:r>
      <w:r w:rsidR="00F8241F">
        <w:rPr>
          <w:rFonts w:cs="Arial"/>
          <w:sz w:val="20"/>
        </w:rPr>
        <w:t xml:space="preserve">. </w:t>
      </w:r>
      <w:r w:rsidR="000C57A2">
        <w:rPr>
          <w:rFonts w:cs="Arial"/>
          <w:sz w:val="20"/>
        </w:rPr>
        <w:t>4</w:t>
      </w:r>
      <w:r w:rsidR="00F8241F">
        <w:rPr>
          <w:rFonts w:cs="Arial"/>
          <w:sz w:val="20"/>
        </w:rPr>
        <w:t>. 202</w:t>
      </w:r>
      <w:r w:rsidR="000C57A2">
        <w:rPr>
          <w:rFonts w:cs="Arial"/>
          <w:sz w:val="20"/>
        </w:rPr>
        <w:t>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5F396D99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</w:t>
      </w:r>
      <w:r w:rsidR="00F8241F">
        <w:rPr>
          <w:rFonts w:cs="Arial"/>
          <w:b/>
          <w:sz w:val="20"/>
        </w:rPr>
        <w:t xml:space="preserve">Z ID ZNAKOM: DEL STAVBE </w:t>
      </w:r>
      <w:r w:rsidR="005E342B">
        <w:rPr>
          <w:rFonts w:cs="Arial"/>
          <w:b/>
          <w:sz w:val="20"/>
        </w:rPr>
        <w:t>1871-3358-7</w:t>
      </w:r>
      <w:r w:rsidR="00F8241F">
        <w:rPr>
          <w:rFonts w:cs="Arial"/>
          <w:b/>
          <w:sz w:val="20"/>
        </w:rPr>
        <w:t xml:space="preserve"> V DELEŽU DO </w:t>
      </w:r>
      <w:r w:rsidR="005E342B">
        <w:rPr>
          <w:rFonts w:cs="Arial"/>
          <w:b/>
          <w:sz w:val="20"/>
        </w:rPr>
        <w:t>11/20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8"/>
        <w:gridCol w:w="789"/>
        <w:gridCol w:w="787"/>
        <w:gridCol w:w="1122"/>
        <w:gridCol w:w="1701"/>
        <w:gridCol w:w="1987"/>
        <w:gridCol w:w="694"/>
      </w:tblGrid>
      <w:tr w:rsidR="00F8241F" w:rsidRPr="002A1A8C" w14:paraId="680C8EF3" w14:textId="77777777" w:rsidTr="009E27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46CA825E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  <w:hideMark/>
          </w:tcPr>
          <w:p w14:paraId="61F82437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stavba</w:t>
            </w:r>
          </w:p>
        </w:tc>
        <w:tc>
          <w:tcPr>
            <w:tcW w:w="787" w:type="dxa"/>
            <w:vAlign w:val="center"/>
          </w:tcPr>
          <w:p w14:paraId="07924A8B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  <w:hideMark/>
          </w:tcPr>
          <w:p w14:paraId="124273F1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tcW w:w="1701" w:type="dxa"/>
          </w:tcPr>
          <w:p w14:paraId="1A6695EE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naslov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7" w:type="dxa"/>
          </w:tcPr>
          <w:p w14:paraId="6C9299D5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694" w:type="dxa"/>
          </w:tcPr>
          <w:p w14:paraId="4F24806E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F8241F" w:rsidRPr="002A1A8C" w14:paraId="2996916A" w14:textId="77777777" w:rsidTr="00A72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44D4EFFF" w14:textId="347104DB" w:rsidR="00F8241F" w:rsidRPr="00F66E22" w:rsidRDefault="00FE6306" w:rsidP="009E27E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d</w:t>
            </w:r>
            <w:r w:rsidR="00F8241F" w:rsidRPr="00F66E22">
              <w:rPr>
                <w:rFonts w:cs="Arial"/>
                <w:b w:val="0"/>
                <w:bCs w:val="0"/>
                <w:sz w:val="16"/>
                <w:szCs w:val="16"/>
              </w:rPr>
              <w:t xml:space="preserve">el stavbe </w:t>
            </w:r>
            <w:r w:rsidR="005E342B">
              <w:rPr>
                <w:rFonts w:cs="Arial"/>
                <w:b w:val="0"/>
                <w:bCs w:val="0"/>
                <w:sz w:val="16"/>
                <w:szCs w:val="16"/>
              </w:rPr>
              <w:t>1871-3358-7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</w:tcPr>
          <w:p w14:paraId="3807DCCF" w14:textId="766D9130" w:rsidR="00F8241F" w:rsidRPr="00F66E22" w:rsidRDefault="005E342B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3358</w:t>
            </w:r>
          </w:p>
        </w:tc>
        <w:tc>
          <w:tcPr>
            <w:tcW w:w="787" w:type="dxa"/>
            <w:vAlign w:val="center"/>
          </w:tcPr>
          <w:p w14:paraId="20AEBC81" w14:textId="7CA78FD9" w:rsidR="00F8241F" w:rsidRPr="00F66E22" w:rsidRDefault="005E342B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</w:tcPr>
          <w:p w14:paraId="6A826964" w14:textId="724A0CA7" w:rsidR="00F8241F" w:rsidRPr="00F66E22" w:rsidRDefault="00A720B5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51,00</w:t>
            </w:r>
            <w:r w:rsidR="00F8241F" w:rsidRPr="00F66E22">
              <w:rPr>
                <w:rFonts w:cs="Arial"/>
                <w:sz w:val="16"/>
                <w:szCs w:val="16"/>
              </w:rPr>
              <w:t xml:space="preserve"> m</w:t>
            </w:r>
            <w:r w:rsidR="00F8241F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28121AF0" w14:textId="00B976BF" w:rsidR="00F8241F" w:rsidRPr="00F66E22" w:rsidRDefault="00A720B5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Kolonija 1. maja 29, Trbovlje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7" w:type="dxa"/>
            <w:vAlign w:val="center"/>
          </w:tcPr>
          <w:p w14:paraId="59A03B75" w14:textId="73F33745" w:rsidR="00F8241F" w:rsidRPr="00F66E22" w:rsidRDefault="00A720B5" w:rsidP="00A720B5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1871-Trbovlje</w:t>
            </w:r>
          </w:p>
        </w:tc>
        <w:tc>
          <w:tcPr>
            <w:tcW w:w="694" w:type="dxa"/>
            <w:vAlign w:val="center"/>
          </w:tcPr>
          <w:p w14:paraId="7315E246" w14:textId="738DDD14" w:rsidR="00F8241F" w:rsidRPr="00F66E22" w:rsidRDefault="00A720B5" w:rsidP="00FE630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11/20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60DE025" w14:textId="3D88C448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z ID znakom: del stavbe </w:t>
      </w:r>
      <w:r w:rsidR="00A720B5">
        <w:rPr>
          <w:rFonts w:cs="Arial"/>
          <w:sz w:val="20"/>
        </w:rPr>
        <w:t>1871-3358-7</w:t>
      </w:r>
      <w:r>
        <w:rPr>
          <w:rFonts w:cs="Arial"/>
          <w:sz w:val="20"/>
        </w:rPr>
        <w:t xml:space="preserve">, v naravi predstavlja </w:t>
      </w:r>
      <w:r w:rsidR="00F57FB6">
        <w:rPr>
          <w:rFonts w:cs="Arial"/>
          <w:sz w:val="20"/>
        </w:rPr>
        <w:t>1</w:t>
      </w:r>
      <w:r>
        <w:rPr>
          <w:rFonts w:cs="Arial"/>
          <w:sz w:val="20"/>
        </w:rPr>
        <w:t xml:space="preserve">-sobno stanovanje, ki se nahaja v </w:t>
      </w:r>
      <w:r w:rsidR="005E6B11">
        <w:rPr>
          <w:rFonts w:cs="Arial"/>
          <w:sz w:val="20"/>
        </w:rPr>
        <w:t>1</w:t>
      </w:r>
      <w:r>
        <w:rPr>
          <w:rFonts w:cs="Arial"/>
          <w:sz w:val="20"/>
        </w:rPr>
        <w:t xml:space="preserve">. nadstropju večstanovanjskega objekta z naslovom </w:t>
      </w:r>
      <w:r w:rsidR="005E6B11">
        <w:rPr>
          <w:rFonts w:cs="Arial"/>
          <w:sz w:val="20"/>
        </w:rPr>
        <w:t>Kolonija 1. maja 29, Trbovlje</w:t>
      </w:r>
      <w:r>
        <w:rPr>
          <w:rFonts w:cs="Arial"/>
          <w:sz w:val="20"/>
        </w:rPr>
        <w:t xml:space="preserve">. Stanovanje obsega </w:t>
      </w:r>
      <w:r w:rsidR="005E6B11">
        <w:rPr>
          <w:rFonts w:cs="Arial"/>
          <w:sz w:val="20"/>
        </w:rPr>
        <w:t>hodnik, sobo, kuhinjo in kopalnico</w:t>
      </w:r>
      <w:r>
        <w:rPr>
          <w:rFonts w:cs="Arial"/>
          <w:sz w:val="20"/>
        </w:rPr>
        <w:t xml:space="preserve">. K stanovanju sodi še kletna shramba. </w:t>
      </w:r>
      <w:r w:rsidR="00F57FB6">
        <w:rPr>
          <w:rFonts w:cs="Arial"/>
          <w:sz w:val="20"/>
        </w:rPr>
        <w:t xml:space="preserve">Okna so PVC s termopan zasteklitvijo </w:t>
      </w:r>
      <w:r w:rsidR="005E6B11">
        <w:rPr>
          <w:rFonts w:cs="Arial"/>
          <w:sz w:val="20"/>
        </w:rPr>
        <w:t>- uničena</w:t>
      </w:r>
      <w:r w:rsidR="00F57FB6">
        <w:rPr>
          <w:rFonts w:cs="Arial"/>
          <w:sz w:val="20"/>
        </w:rPr>
        <w:t xml:space="preserve">. </w:t>
      </w:r>
      <w:r w:rsidR="005E6B11">
        <w:rPr>
          <w:rFonts w:cs="Arial"/>
          <w:sz w:val="20"/>
        </w:rPr>
        <w:t>Vhodna vrata so PVC, notranjih vrat ni</w:t>
      </w:r>
      <w:r w:rsidR="00F57FB6">
        <w:rPr>
          <w:rFonts w:cs="Arial"/>
          <w:sz w:val="20"/>
        </w:rPr>
        <w:t>.</w:t>
      </w:r>
      <w:r w:rsidR="005E6B11">
        <w:rPr>
          <w:rFonts w:cs="Arial"/>
          <w:sz w:val="20"/>
        </w:rPr>
        <w:t xml:space="preserve"> Ogrevanje ni urejeno</w:t>
      </w:r>
      <w:r w:rsidR="004C48F3">
        <w:rPr>
          <w:rFonts w:cs="Arial"/>
          <w:sz w:val="20"/>
        </w:rPr>
        <w:t>.</w:t>
      </w:r>
      <w:r w:rsidR="00F57FB6">
        <w:rPr>
          <w:rFonts w:cs="Arial"/>
          <w:sz w:val="20"/>
        </w:rPr>
        <w:t xml:space="preserve"> </w:t>
      </w:r>
    </w:p>
    <w:p w14:paraId="4D5CC0EF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5E01319" w14:textId="6A6AF45B" w:rsidR="002A6AAB" w:rsidRPr="002A6AAB" w:rsidRDefault="00F8241F" w:rsidP="005E6B11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Večstanovanjski objekt </w:t>
      </w:r>
      <w:r w:rsidR="005E6B11">
        <w:rPr>
          <w:rFonts w:cs="Arial"/>
          <w:sz w:val="20"/>
        </w:rPr>
        <w:t>z ID znakom: stavba 1871-3358 je bil po podatkih GURS zgrajen leta 1928. Do stanovanja se dostopa po zunanjem odprtem koridorju, ki je v propadajočem stanju. Na koncu koridorja se nahaja skupno stranišče, do katerega stanovalci dostopajo mimo stanovanja, ki je predmet prodaje. Stanovanje in objekt sta potrebna temeljite prenove.</w:t>
      </w:r>
    </w:p>
    <w:p w14:paraId="0E2B2A5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036AF3" w14:textId="188D9754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nepremičnino z ID znakom: del stavbe </w:t>
      </w:r>
      <w:r w:rsidR="004C48F3">
        <w:rPr>
          <w:rFonts w:cs="Arial"/>
          <w:sz w:val="20"/>
        </w:rPr>
        <w:t>1871-3358-7</w:t>
      </w:r>
      <w:r>
        <w:rPr>
          <w:rFonts w:cs="Arial"/>
          <w:sz w:val="20"/>
        </w:rPr>
        <w:t>, je bila pridobljena energetska izkaznica št.</w:t>
      </w:r>
      <w:r w:rsidR="00A720B5">
        <w:rPr>
          <w:rFonts w:cs="Arial"/>
          <w:sz w:val="20"/>
        </w:rPr>
        <w:t xml:space="preserve"> </w:t>
      </w:r>
      <w:r w:rsidR="00A720B5" w:rsidRPr="00A720B5">
        <w:rPr>
          <w:rFonts w:cs="Arial"/>
          <w:sz w:val="20"/>
        </w:rPr>
        <w:t>2023-605-316-10285</w:t>
      </w:r>
      <w:r>
        <w:rPr>
          <w:rFonts w:cs="Arial"/>
          <w:sz w:val="20"/>
        </w:rPr>
        <w:t xml:space="preserve">, ki velja do </w:t>
      </w:r>
      <w:r w:rsidR="00A720B5">
        <w:rPr>
          <w:rFonts w:cs="Arial"/>
          <w:sz w:val="20"/>
        </w:rPr>
        <w:t>3</w:t>
      </w:r>
      <w:r>
        <w:rPr>
          <w:rFonts w:cs="Arial"/>
          <w:sz w:val="20"/>
        </w:rPr>
        <w:t xml:space="preserve">. </w:t>
      </w:r>
      <w:r w:rsidR="00CC3ED8">
        <w:rPr>
          <w:rFonts w:cs="Arial"/>
          <w:sz w:val="20"/>
        </w:rPr>
        <w:t>2</w:t>
      </w:r>
      <w:r>
        <w:rPr>
          <w:rFonts w:cs="Arial"/>
          <w:sz w:val="20"/>
        </w:rPr>
        <w:t>. 203</w:t>
      </w:r>
      <w:r w:rsidR="00A720B5">
        <w:rPr>
          <w:rFonts w:cs="Arial"/>
          <w:sz w:val="20"/>
        </w:rPr>
        <w:t>3</w:t>
      </w:r>
      <w:r>
        <w:rPr>
          <w:rFonts w:cs="Arial"/>
          <w:sz w:val="20"/>
        </w:rPr>
        <w:t xml:space="preserve">, pri čemer je bilo ugotovljeno, da spada predmetno stanovanje v energetski razred </w:t>
      </w:r>
      <w:r w:rsidR="00A720B5">
        <w:rPr>
          <w:rFonts w:cs="Arial"/>
          <w:sz w:val="20"/>
        </w:rPr>
        <w:t>E</w:t>
      </w:r>
      <w:r>
        <w:rPr>
          <w:rFonts w:cs="Arial"/>
          <w:sz w:val="20"/>
        </w:rPr>
        <w:t>.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2266EA38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5E6B11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5E6B11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solastni</w:t>
      </w:r>
      <w:r w:rsidR="003A4988">
        <w:rPr>
          <w:rFonts w:cs="Arial"/>
          <w:b/>
          <w:bCs/>
          <w:sz w:val="20"/>
          <w:u w:val="single"/>
        </w:rPr>
        <w:t>c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 w:rsidR="005E6B11">
        <w:rPr>
          <w:rFonts w:cs="Arial"/>
          <w:b/>
          <w:bCs/>
          <w:sz w:val="20"/>
          <w:u w:val="single"/>
        </w:rPr>
        <w:t>STA</w:t>
      </w:r>
      <w:r w:rsidRPr="001262E2">
        <w:rPr>
          <w:rFonts w:cs="Arial"/>
          <w:b/>
          <w:bCs/>
          <w:sz w:val="20"/>
          <w:u w:val="single"/>
        </w:rPr>
        <w:t xml:space="preserve"> predmet </w:t>
      </w:r>
      <w:r w:rsidR="005E6B11">
        <w:rPr>
          <w:rFonts w:cs="Arial"/>
          <w:b/>
          <w:bCs/>
          <w:sz w:val="20"/>
          <w:u w:val="single"/>
        </w:rPr>
        <w:t xml:space="preserve">te </w:t>
      </w:r>
      <w:r w:rsidRPr="001262E2">
        <w:rPr>
          <w:rFonts w:cs="Arial"/>
          <w:b/>
          <w:bCs/>
          <w:sz w:val="20"/>
          <w:u w:val="single"/>
        </w:rPr>
        <w:t>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1CD31C20" w:rsidR="00F8241F" w:rsidRPr="008C1885" w:rsidRDefault="00C92525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Solastnic</w:t>
      </w:r>
      <w:r w:rsidR="005E6B11">
        <w:rPr>
          <w:rFonts w:eastAsia="Arial" w:cs="Arial"/>
          <w:color w:val="000000"/>
          <w:sz w:val="20"/>
        </w:rPr>
        <w:t>i</w:t>
      </w:r>
      <w:r w:rsidR="00F8241F" w:rsidRPr="008C1885">
        <w:rPr>
          <w:rFonts w:eastAsia="Arial" w:cs="Arial"/>
          <w:color w:val="000000"/>
          <w:sz w:val="20"/>
        </w:rPr>
        <w:t xml:space="preserve"> ima</w:t>
      </w:r>
      <w:r w:rsidR="005E6B11">
        <w:rPr>
          <w:rFonts w:eastAsia="Arial" w:cs="Arial"/>
          <w:color w:val="000000"/>
          <w:sz w:val="20"/>
        </w:rPr>
        <w:t>ta</w:t>
      </w:r>
      <w:r w:rsidR="00F8241F"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 w:rsidR="004C48F3">
        <w:rPr>
          <w:rFonts w:eastAsia="Arial" w:cs="Arial"/>
          <w:color w:val="000000"/>
          <w:sz w:val="20"/>
        </w:rPr>
        <w:t xml:space="preserve"> V kolikor predkupno pravico uveljavlja več solastnikov, jo lahko uveljavljajo v sorazmerju z velikostjo svojih solastniških deležev.</w:t>
      </w:r>
    </w:p>
    <w:p w14:paraId="69B7241B" w14:textId="0A7CFC6E" w:rsid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0B05280B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FDDEDAF" w14:textId="77777777" w:rsidR="00F12487" w:rsidRDefault="00F12487" w:rsidP="00F8241F">
      <w:pPr>
        <w:ind w:right="-54"/>
        <w:jc w:val="both"/>
        <w:rPr>
          <w:rFonts w:cs="Arial"/>
          <w:sz w:val="20"/>
        </w:rPr>
      </w:pPr>
    </w:p>
    <w:p w14:paraId="7A10A901" w14:textId="242D44F1" w:rsidR="00506BAF" w:rsidRDefault="00506BAF" w:rsidP="00F8241F">
      <w:pPr>
        <w:ind w:right="-54"/>
        <w:jc w:val="both"/>
        <w:rPr>
          <w:rFonts w:cs="Arial"/>
          <w:sz w:val="20"/>
        </w:rPr>
      </w:pPr>
    </w:p>
    <w:p w14:paraId="77BA8B05" w14:textId="77777777" w:rsidR="002C194D" w:rsidRDefault="002C194D" w:rsidP="00F8241F">
      <w:pPr>
        <w:ind w:right="-54"/>
        <w:jc w:val="both"/>
        <w:rPr>
          <w:rFonts w:cs="Arial"/>
          <w:sz w:val="20"/>
        </w:rPr>
      </w:pPr>
    </w:p>
    <w:p w14:paraId="02355100" w14:textId="28A3EA0F" w:rsidR="00CA29DD" w:rsidRDefault="00670515" w:rsidP="00B056DD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02AF5C5A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del stavbe </w:t>
      </w:r>
      <w:r w:rsidR="002C194D">
        <w:rPr>
          <w:rFonts w:cs="Arial"/>
          <w:sz w:val="20"/>
        </w:rPr>
        <w:t>1871-3358-7</w:t>
      </w:r>
      <w:r w:rsidR="00F8241F">
        <w:rPr>
          <w:rFonts w:cs="Arial"/>
          <w:sz w:val="20"/>
        </w:rPr>
        <w:t xml:space="preserve">, v deležu do </w:t>
      </w:r>
      <w:r w:rsidR="002C194D">
        <w:rPr>
          <w:rFonts w:cs="Arial"/>
          <w:sz w:val="20"/>
        </w:rPr>
        <w:t>11/20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2C194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12.100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2CA41842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2C194D">
        <w:rPr>
          <w:rFonts w:cs="Arial"/>
          <w:sz w:val="20"/>
          <w:u w:val="single"/>
        </w:rPr>
        <w:t>solastnici</w:t>
      </w:r>
      <w:r w:rsidR="00F8241F" w:rsidRPr="00D7319A">
        <w:rPr>
          <w:rFonts w:cs="Arial"/>
          <w:sz w:val="20"/>
          <w:u w:val="single"/>
        </w:rPr>
        <w:t xml:space="preserve"> ne bo</w:t>
      </w:r>
      <w:r w:rsidR="002C194D">
        <w:rPr>
          <w:rFonts w:cs="Arial"/>
          <w:sz w:val="20"/>
          <w:u w:val="single"/>
        </w:rPr>
        <w:t>sta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2C194D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2B60FEE" w14:textId="2064EF13" w:rsidR="00367FAC" w:rsidRPr="002C66C4" w:rsidRDefault="00670515" w:rsidP="002C66C4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344BAD3D" w14:textId="77777777" w:rsidR="002C66C4" w:rsidRPr="002C66C4" w:rsidRDefault="002C66C4" w:rsidP="00505A79">
      <w:pPr>
        <w:jc w:val="both"/>
        <w:rPr>
          <w:rFonts w:cs="Arial"/>
          <w:sz w:val="20"/>
          <w:lang w:eastAsia="sl-SI"/>
        </w:rPr>
      </w:pPr>
      <w:r w:rsidRPr="002C66C4">
        <w:rPr>
          <w:rFonts w:cs="Arial"/>
          <w:sz w:val="20"/>
          <w:lang w:eastAsia="sl-SI"/>
        </w:rPr>
        <w:t xml:space="preserve">Ponudbo lahko oddajo pravne in fizične osebe, ki v skladu s pravnim redom Republike Slovenije lahko postanejo lastniki nepremičnin. </w:t>
      </w:r>
    </w:p>
    <w:p w14:paraId="5641BD99" w14:textId="77777777" w:rsidR="002C66C4" w:rsidRPr="002C66C4" w:rsidRDefault="002C66C4" w:rsidP="00505A79">
      <w:pPr>
        <w:jc w:val="both"/>
        <w:rPr>
          <w:rFonts w:cs="Arial"/>
          <w:sz w:val="20"/>
          <w:lang w:eastAsia="sl-SI"/>
        </w:rPr>
      </w:pPr>
    </w:p>
    <w:p w14:paraId="33137884" w14:textId="69EAC673" w:rsidR="002C66C4" w:rsidRPr="002C66C4" w:rsidRDefault="002C66C4" w:rsidP="00505A79">
      <w:pPr>
        <w:jc w:val="both"/>
        <w:rPr>
          <w:rFonts w:cs="Arial"/>
          <w:sz w:val="20"/>
          <w:lang w:eastAsia="sl-SI"/>
        </w:rPr>
      </w:pPr>
      <w:r w:rsidRPr="002C66C4">
        <w:rPr>
          <w:rFonts w:cs="Arial"/>
          <w:sz w:val="20"/>
          <w:lang w:eastAsia="sl-SI"/>
        </w:rPr>
        <w:t xml:space="preserve">Ponudniki pošljejo ponudbe oziroma ponudbe prinesejo osebno v zaprti pisemski ovojnici z navedbo »NP </w:t>
      </w:r>
      <w:r w:rsidR="000C57A2">
        <w:rPr>
          <w:rFonts w:cs="Arial"/>
          <w:sz w:val="20"/>
          <w:lang w:eastAsia="sl-SI"/>
        </w:rPr>
        <w:t>477-146/2021</w:t>
      </w:r>
      <w:r w:rsidRPr="002C66C4">
        <w:rPr>
          <w:rFonts w:cs="Arial"/>
          <w:sz w:val="20"/>
          <w:lang w:eastAsia="sl-SI"/>
        </w:rPr>
        <w:t xml:space="preserve"> – NE ODPIRAJ« na naslov organizatorja: Ministrstvo za javno upravo, Tržaška cesta 21, Ljubljana. </w:t>
      </w:r>
    </w:p>
    <w:p w14:paraId="0D0322F1" w14:textId="77777777" w:rsidR="002C66C4" w:rsidRPr="002C66C4" w:rsidRDefault="002C66C4" w:rsidP="002C66C4">
      <w:pPr>
        <w:rPr>
          <w:rFonts w:cs="Arial"/>
          <w:sz w:val="20"/>
          <w:lang w:eastAsia="sl-SI"/>
        </w:rPr>
      </w:pPr>
    </w:p>
    <w:p w14:paraId="4C6039DD" w14:textId="77777777" w:rsidR="002C66C4" w:rsidRPr="002C66C4" w:rsidRDefault="002C66C4" w:rsidP="002C66C4">
      <w:pPr>
        <w:rPr>
          <w:rFonts w:cs="Arial"/>
          <w:sz w:val="20"/>
          <w:lang w:eastAsia="sl-SI"/>
        </w:rPr>
      </w:pPr>
      <w:r w:rsidRPr="002C66C4">
        <w:rPr>
          <w:rFonts w:cs="Arial"/>
          <w:sz w:val="20"/>
          <w:lang w:eastAsia="sl-SI"/>
        </w:rPr>
        <w:t>Kot popolna ponudba se šteje tista, ki vsebuje:</w:t>
      </w:r>
    </w:p>
    <w:p w14:paraId="2298A39C" w14:textId="5FD6FCD2" w:rsidR="002C66C4" w:rsidRPr="002C66C4" w:rsidRDefault="002C66C4" w:rsidP="00AA2BF2">
      <w:pPr>
        <w:ind w:left="426" w:hanging="426"/>
        <w:jc w:val="both"/>
        <w:rPr>
          <w:rFonts w:cs="Arial"/>
          <w:sz w:val="20"/>
          <w:lang w:eastAsia="sl-SI"/>
        </w:rPr>
      </w:pPr>
      <w:r w:rsidRPr="002C66C4">
        <w:rPr>
          <w:rFonts w:cs="Arial"/>
          <w:sz w:val="20"/>
          <w:lang w:eastAsia="sl-SI"/>
        </w:rPr>
        <w:t>1.</w:t>
      </w:r>
      <w:r w:rsidRPr="002C66C4">
        <w:rPr>
          <w:rFonts w:cs="Arial"/>
          <w:sz w:val="20"/>
          <w:lang w:eastAsia="sl-SI"/>
        </w:rPr>
        <w:tab/>
        <w:t>izpolnjen, lastnoročno podpisan obrazec, ki je priloga 1 te objave</w:t>
      </w:r>
      <w:r w:rsidR="00AA2BF2">
        <w:rPr>
          <w:rFonts w:cs="Arial"/>
          <w:sz w:val="20"/>
          <w:lang w:eastAsia="sl-SI"/>
        </w:rPr>
        <w:t>,</w:t>
      </w:r>
      <w:r w:rsidRPr="002C66C4">
        <w:rPr>
          <w:rFonts w:cs="Arial"/>
          <w:sz w:val="20"/>
          <w:lang w:eastAsia="sl-SI"/>
        </w:rPr>
        <w:t xml:space="preserve"> </w:t>
      </w:r>
    </w:p>
    <w:p w14:paraId="54C966B8" w14:textId="77777777" w:rsidR="002C66C4" w:rsidRPr="002C66C4" w:rsidRDefault="002C66C4" w:rsidP="00AA2BF2">
      <w:pPr>
        <w:ind w:left="426" w:hanging="426"/>
        <w:jc w:val="both"/>
        <w:rPr>
          <w:rFonts w:cs="Arial"/>
          <w:sz w:val="20"/>
          <w:lang w:eastAsia="sl-SI"/>
        </w:rPr>
      </w:pPr>
      <w:r w:rsidRPr="002C66C4">
        <w:rPr>
          <w:rFonts w:cs="Arial"/>
          <w:sz w:val="20"/>
          <w:lang w:eastAsia="sl-SI"/>
        </w:rPr>
        <w:t>2.</w:t>
      </w:r>
      <w:r w:rsidRPr="002C66C4">
        <w:rPr>
          <w:rFonts w:cs="Arial"/>
          <w:sz w:val="20"/>
          <w:lang w:eastAsia="sl-SI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D7692E2" w14:textId="77777777" w:rsidR="002C66C4" w:rsidRPr="002C66C4" w:rsidRDefault="002C66C4" w:rsidP="002C66C4">
      <w:pPr>
        <w:rPr>
          <w:rFonts w:cs="Arial"/>
          <w:sz w:val="20"/>
          <w:lang w:eastAsia="sl-SI"/>
        </w:rPr>
      </w:pPr>
    </w:p>
    <w:p w14:paraId="58EDD379" w14:textId="763067A0" w:rsidR="002C66C4" w:rsidRPr="002C66C4" w:rsidRDefault="002C66C4" w:rsidP="002C66C4">
      <w:pPr>
        <w:jc w:val="both"/>
        <w:rPr>
          <w:rFonts w:cs="Arial"/>
          <w:sz w:val="20"/>
          <w:lang w:eastAsia="sl-SI"/>
        </w:rPr>
      </w:pPr>
      <w:r w:rsidRPr="002C66C4">
        <w:rPr>
          <w:rFonts w:cs="Arial"/>
          <w:sz w:val="20"/>
          <w:lang w:eastAsia="sl-SI"/>
        </w:rPr>
        <w:t xml:space="preserve">Šteje se, da je ponudba pravočasna, če na naslov organizatorja prispe </w:t>
      </w:r>
      <w:r w:rsidRPr="002C66C4">
        <w:rPr>
          <w:rFonts w:cs="Arial"/>
          <w:b/>
          <w:bCs/>
          <w:sz w:val="20"/>
          <w:bdr w:val="single" w:sz="4" w:space="0" w:color="auto"/>
          <w:shd w:val="clear" w:color="auto" w:fill="BDD6EE" w:themeFill="accent5" w:themeFillTint="66"/>
          <w:lang w:eastAsia="sl-SI"/>
        </w:rPr>
        <w:t xml:space="preserve">najkasneje do </w:t>
      </w:r>
      <w:r w:rsidR="007068B1">
        <w:rPr>
          <w:rFonts w:cs="Arial"/>
          <w:b/>
          <w:bCs/>
          <w:sz w:val="20"/>
          <w:bdr w:val="single" w:sz="4" w:space="0" w:color="auto"/>
          <w:shd w:val="clear" w:color="auto" w:fill="BDD6EE" w:themeFill="accent5" w:themeFillTint="66"/>
          <w:lang w:eastAsia="sl-SI"/>
        </w:rPr>
        <w:t>8</w:t>
      </w:r>
      <w:r w:rsidRPr="002C66C4">
        <w:rPr>
          <w:rFonts w:cs="Arial"/>
          <w:b/>
          <w:bCs/>
          <w:sz w:val="20"/>
          <w:bdr w:val="single" w:sz="4" w:space="0" w:color="auto"/>
          <w:shd w:val="clear" w:color="auto" w:fill="BDD6EE" w:themeFill="accent5" w:themeFillTint="66"/>
          <w:lang w:eastAsia="sl-SI"/>
        </w:rPr>
        <w:t xml:space="preserve">. </w:t>
      </w:r>
      <w:r w:rsidR="007068B1">
        <w:rPr>
          <w:rFonts w:cs="Arial"/>
          <w:b/>
          <w:bCs/>
          <w:sz w:val="20"/>
          <w:bdr w:val="single" w:sz="4" w:space="0" w:color="auto"/>
          <w:shd w:val="clear" w:color="auto" w:fill="BDD6EE" w:themeFill="accent5" w:themeFillTint="66"/>
          <w:lang w:eastAsia="sl-SI"/>
        </w:rPr>
        <w:t>5</w:t>
      </w:r>
      <w:r w:rsidRPr="002C66C4">
        <w:rPr>
          <w:rFonts w:cs="Arial"/>
          <w:b/>
          <w:bCs/>
          <w:sz w:val="20"/>
          <w:bdr w:val="single" w:sz="4" w:space="0" w:color="auto"/>
          <w:shd w:val="clear" w:color="auto" w:fill="BDD6EE" w:themeFill="accent5" w:themeFillTint="66"/>
          <w:lang w:eastAsia="sl-SI"/>
        </w:rPr>
        <w:t>. 2023 do 15.00 ure</w:t>
      </w:r>
      <w:r w:rsidRPr="002C66C4">
        <w:rPr>
          <w:rFonts w:cs="Arial"/>
          <w:sz w:val="20"/>
          <w:vertAlign w:val="superscript"/>
          <w:lang w:eastAsia="sl-SI"/>
        </w:rPr>
        <w:t>1</w:t>
      </w:r>
      <w:r>
        <w:rPr>
          <w:rFonts w:cs="Arial"/>
          <w:sz w:val="20"/>
          <w:vertAlign w:val="superscript"/>
          <w:lang w:eastAsia="sl-SI"/>
        </w:rPr>
        <w:t>.</w:t>
      </w:r>
      <w:r w:rsidRPr="002C66C4">
        <w:rPr>
          <w:rFonts w:cs="Arial"/>
          <w:sz w:val="20"/>
          <w:lang w:eastAsia="sl-SI"/>
        </w:rPr>
        <w:t xml:space="preserve"> </w:t>
      </w:r>
    </w:p>
    <w:p w14:paraId="36D6ADF6" w14:textId="77777777" w:rsidR="002C66C4" w:rsidRPr="002C66C4" w:rsidRDefault="002C66C4" w:rsidP="002C66C4">
      <w:pPr>
        <w:rPr>
          <w:rFonts w:cs="Arial"/>
          <w:sz w:val="20"/>
          <w:lang w:eastAsia="sl-SI"/>
        </w:rPr>
      </w:pPr>
    </w:p>
    <w:p w14:paraId="64DC8A82" w14:textId="77777777" w:rsidR="002C66C4" w:rsidRPr="002C66C4" w:rsidRDefault="002C66C4" w:rsidP="002C6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rPr>
          <w:rFonts w:cs="Arial"/>
          <w:b/>
          <w:bCs/>
          <w:sz w:val="20"/>
          <w:lang w:eastAsia="sl-SI"/>
        </w:rPr>
      </w:pPr>
      <w:r w:rsidRPr="002C66C4">
        <w:rPr>
          <w:rFonts w:cs="Arial"/>
          <w:b/>
          <w:bCs/>
          <w:sz w:val="20"/>
          <w:lang w:eastAsia="sl-SI"/>
        </w:rPr>
        <w:t xml:space="preserve">Nepopolne, nepravočasne oziroma ponudbe, ki ne bodo izpolnjevale drugih pogojev iz te točke, bodo izločene iz postopka. </w:t>
      </w:r>
    </w:p>
    <w:p w14:paraId="7BBA9CC0" w14:textId="77777777" w:rsidR="002C66C4" w:rsidRPr="002C66C4" w:rsidRDefault="002C66C4" w:rsidP="002C66C4">
      <w:pPr>
        <w:rPr>
          <w:rFonts w:cs="Arial"/>
          <w:sz w:val="20"/>
          <w:lang w:eastAsia="sl-SI"/>
        </w:rPr>
      </w:pPr>
    </w:p>
    <w:p w14:paraId="411C77CC" w14:textId="77777777" w:rsidR="002C66C4" w:rsidRPr="002C66C4" w:rsidRDefault="002C66C4" w:rsidP="002C66C4">
      <w:pPr>
        <w:rPr>
          <w:rFonts w:cs="Arial"/>
          <w:sz w:val="20"/>
          <w:lang w:eastAsia="sl-SI"/>
        </w:rPr>
      </w:pPr>
      <w:r w:rsidRPr="002C66C4">
        <w:rPr>
          <w:rFonts w:cs="Arial"/>
          <w:sz w:val="20"/>
          <w:lang w:eastAsia="sl-SI"/>
        </w:rPr>
        <w:t>Odpiranje ponudb NE BO javno.</w:t>
      </w:r>
    </w:p>
    <w:p w14:paraId="7C2CA54C" w14:textId="77777777" w:rsidR="002C66C4" w:rsidRPr="002C66C4" w:rsidRDefault="002C66C4" w:rsidP="002C66C4">
      <w:pPr>
        <w:rPr>
          <w:rFonts w:cs="Arial"/>
          <w:sz w:val="20"/>
          <w:lang w:eastAsia="sl-SI"/>
        </w:rPr>
      </w:pPr>
    </w:p>
    <w:p w14:paraId="379D560F" w14:textId="4D155CC3" w:rsidR="00F12487" w:rsidRDefault="002C66C4" w:rsidP="002C66C4">
      <w:pPr>
        <w:rPr>
          <w:rFonts w:cs="Arial"/>
          <w:sz w:val="20"/>
          <w:lang w:eastAsia="sl-SI"/>
        </w:rPr>
      </w:pPr>
      <w:r w:rsidRPr="002C66C4">
        <w:rPr>
          <w:rFonts w:cs="Arial"/>
          <w:sz w:val="20"/>
          <w:lang w:eastAsia="sl-SI"/>
        </w:rPr>
        <w:t>Ponudniki bodo o rezultatih zbiranja ponudb obveščeni na njihov elektronski naslov najkasneje 7 dni po zaključenem odpiranju ponudb.</w:t>
      </w:r>
    </w:p>
    <w:p w14:paraId="47947876" w14:textId="77777777" w:rsidR="002C66C4" w:rsidRDefault="002C66C4" w:rsidP="002C66C4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4DE021EF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C7B8F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9C7B8F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9C7B8F" w:rsidRPr="00535045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7EF669D3" w14:textId="29FB3C04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263A32A2" w14:textId="77777777" w:rsidR="00F12487" w:rsidRDefault="00F12487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335091BF" w14:textId="21B527C7" w:rsidR="006A55BC" w:rsidRDefault="006A55BC" w:rsidP="00F13570">
      <w:pPr>
        <w:jc w:val="both"/>
        <w:rPr>
          <w:rFonts w:cs="Arial"/>
          <w:b/>
          <w:bCs/>
          <w:sz w:val="20"/>
          <w:u w:val="single"/>
        </w:rPr>
      </w:pPr>
    </w:p>
    <w:p w14:paraId="3DC3B63D" w14:textId="77777777" w:rsidR="00F12487" w:rsidRDefault="00F12487" w:rsidP="00F13570">
      <w:pPr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1C4A1C7C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23370C6" w14:textId="77777777" w:rsidR="002C66C4" w:rsidRDefault="002C66C4" w:rsidP="007434F9">
      <w:pPr>
        <w:jc w:val="both"/>
        <w:rPr>
          <w:rFonts w:cs="Arial"/>
          <w:bCs/>
          <w:sz w:val="20"/>
        </w:rPr>
      </w:pPr>
    </w:p>
    <w:p w14:paraId="62DB1855" w14:textId="5F3A9ADF" w:rsidR="00E81BE8" w:rsidRPr="002C66C4" w:rsidRDefault="002C66C4" w:rsidP="007434F9">
      <w:pPr>
        <w:jc w:val="both"/>
        <w:rPr>
          <w:rFonts w:cs="Arial"/>
          <w:bCs/>
          <w:color w:val="0000CC"/>
          <w:sz w:val="20"/>
          <w:u w:val="single"/>
        </w:rPr>
      </w:pPr>
      <w:r w:rsidRPr="002C66C4">
        <w:rPr>
          <w:rFonts w:cs="Arial"/>
          <w:bCs/>
          <w:color w:val="0000CC"/>
          <w:sz w:val="20"/>
          <w:u w:val="single"/>
        </w:rPr>
        <w:t>https://www.gov.si/assets/ministrstva/MJU/DSP/Sistemsko-urejanje/OBVESTILO_ravnanje_s_stvarnim_premozenjem-1.pdf</w:t>
      </w: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2BC071C8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na podlagi pooblastila št. </w:t>
      </w:r>
      <w:r w:rsidR="000C57A2">
        <w:rPr>
          <w:rFonts w:cs="Arial"/>
          <w:b/>
          <w:bCs/>
          <w:sz w:val="20"/>
        </w:rPr>
        <w:t>1004-113/2015/90</w:t>
      </w:r>
      <w:r w:rsidRPr="00125630">
        <w:rPr>
          <w:rFonts w:cs="Arial"/>
          <w:b/>
          <w:bCs/>
          <w:sz w:val="20"/>
        </w:rPr>
        <w:t xml:space="preserve"> z dne </w:t>
      </w:r>
      <w:r w:rsidR="000C57A2">
        <w:rPr>
          <w:rFonts w:cs="Arial"/>
          <w:b/>
          <w:bCs/>
          <w:sz w:val="20"/>
        </w:rPr>
        <w:t>19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0C57A2">
        <w:rPr>
          <w:rFonts w:cs="Arial"/>
          <w:b/>
          <w:bCs/>
          <w:sz w:val="20"/>
        </w:rPr>
        <w:t>10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0C57A2">
        <w:rPr>
          <w:rFonts w:cs="Arial"/>
          <w:b/>
          <w:bCs/>
          <w:sz w:val="20"/>
        </w:rPr>
        <w:t>2</w:t>
      </w:r>
    </w:p>
    <w:p w14:paraId="35AC9BEA" w14:textId="3427ADEE" w:rsidR="00593A34" w:rsidRPr="00125630" w:rsidRDefault="000C57A2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Maja Pogačar</w:t>
      </w:r>
    </w:p>
    <w:p w14:paraId="39E630EE" w14:textId="3218E14C" w:rsidR="00593A34" w:rsidRDefault="000C57A2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generalna direktorica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AE42392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6D355C85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42460008" w:rsidR="002D0311" w:rsidRDefault="002D0311" w:rsidP="002C66C4">
      <w:pPr>
        <w:jc w:val="both"/>
        <w:rPr>
          <w:noProof/>
        </w:rPr>
      </w:pPr>
    </w:p>
    <w:p w14:paraId="127C0BB3" w14:textId="3BD98EDF" w:rsidR="002C66C4" w:rsidRDefault="002C66C4" w:rsidP="002C66C4">
      <w:pPr>
        <w:jc w:val="both"/>
        <w:rPr>
          <w:noProof/>
        </w:rPr>
      </w:pPr>
    </w:p>
    <w:p w14:paraId="244AC75F" w14:textId="63CF507D" w:rsidR="002C66C4" w:rsidRDefault="002C66C4" w:rsidP="002C66C4">
      <w:pPr>
        <w:jc w:val="both"/>
        <w:rPr>
          <w:noProof/>
        </w:rPr>
      </w:pPr>
    </w:p>
    <w:p w14:paraId="234FC878" w14:textId="46CA5D23" w:rsidR="002C66C4" w:rsidRDefault="002C66C4" w:rsidP="002C66C4">
      <w:pPr>
        <w:jc w:val="both"/>
        <w:rPr>
          <w:noProof/>
        </w:rPr>
      </w:pPr>
    </w:p>
    <w:p w14:paraId="5C63F4BC" w14:textId="01B0B528" w:rsidR="002C66C4" w:rsidRDefault="002C66C4" w:rsidP="002C66C4">
      <w:pPr>
        <w:jc w:val="both"/>
        <w:rPr>
          <w:noProof/>
        </w:rPr>
      </w:pPr>
    </w:p>
    <w:p w14:paraId="73225F5F" w14:textId="08B1C74A" w:rsidR="002C66C4" w:rsidRDefault="002C66C4" w:rsidP="002C66C4">
      <w:pPr>
        <w:jc w:val="both"/>
        <w:rPr>
          <w:noProof/>
        </w:rPr>
      </w:pPr>
    </w:p>
    <w:p w14:paraId="27370B2C" w14:textId="05B44DB0" w:rsidR="002C66C4" w:rsidRDefault="002C66C4" w:rsidP="002C66C4">
      <w:pPr>
        <w:jc w:val="both"/>
        <w:rPr>
          <w:noProof/>
        </w:rPr>
      </w:pPr>
    </w:p>
    <w:p w14:paraId="7114FCFA" w14:textId="4D39EAD2" w:rsidR="002C66C4" w:rsidRDefault="002C66C4" w:rsidP="002C66C4">
      <w:pPr>
        <w:jc w:val="both"/>
        <w:rPr>
          <w:noProof/>
        </w:rPr>
      </w:pPr>
    </w:p>
    <w:p w14:paraId="41F258A0" w14:textId="093EBFE7" w:rsidR="002C66C4" w:rsidRDefault="002C66C4" w:rsidP="002C66C4">
      <w:pPr>
        <w:jc w:val="both"/>
        <w:rPr>
          <w:noProof/>
        </w:rPr>
      </w:pPr>
    </w:p>
    <w:p w14:paraId="4754C939" w14:textId="1AB8746A" w:rsidR="002C66C4" w:rsidRDefault="002C66C4" w:rsidP="002C66C4">
      <w:pPr>
        <w:jc w:val="both"/>
        <w:rPr>
          <w:noProof/>
        </w:rPr>
      </w:pPr>
    </w:p>
    <w:p w14:paraId="3156BEC8" w14:textId="67E1C1F1" w:rsidR="002C66C4" w:rsidRDefault="002C66C4" w:rsidP="002C66C4">
      <w:pPr>
        <w:jc w:val="both"/>
        <w:rPr>
          <w:noProof/>
        </w:rPr>
      </w:pPr>
    </w:p>
    <w:p w14:paraId="5ADA18BC" w14:textId="7BF3CA7F" w:rsidR="002C66C4" w:rsidRDefault="002C66C4" w:rsidP="002C66C4">
      <w:pPr>
        <w:jc w:val="both"/>
        <w:rPr>
          <w:noProof/>
        </w:rPr>
      </w:pPr>
    </w:p>
    <w:p w14:paraId="52AC610C" w14:textId="3A13ED64" w:rsidR="002C66C4" w:rsidRDefault="002C66C4" w:rsidP="002C66C4">
      <w:pPr>
        <w:pBdr>
          <w:bottom w:val="single" w:sz="12" w:space="1" w:color="auto"/>
        </w:pBdr>
        <w:jc w:val="both"/>
        <w:rPr>
          <w:noProof/>
        </w:rPr>
      </w:pPr>
    </w:p>
    <w:p w14:paraId="61E2B3A5" w14:textId="77777777" w:rsidR="002C66C4" w:rsidRPr="002C66C4" w:rsidRDefault="002C66C4" w:rsidP="002C66C4">
      <w:pPr>
        <w:jc w:val="both"/>
        <w:rPr>
          <w:rFonts w:cs="Arial"/>
          <w:sz w:val="20"/>
        </w:rPr>
      </w:pPr>
      <w:r w:rsidRPr="002C66C4">
        <w:rPr>
          <w:rFonts w:cs="Arial"/>
          <w:sz w:val="20"/>
        </w:rPr>
        <w:t>1  Vse zainteresirane ponudnike opozarjamo na spremenjeno poslovanje Pošte Slovenije d.o.o. od 1. 7. 2021 dalje. Vse podrobnejše informacije so dostopne na naslednji povezavi:</w:t>
      </w:r>
    </w:p>
    <w:p w14:paraId="5112AEDC" w14:textId="77777777" w:rsidR="002C66C4" w:rsidRPr="002C66C4" w:rsidRDefault="002C66C4" w:rsidP="002C66C4">
      <w:pPr>
        <w:jc w:val="both"/>
        <w:rPr>
          <w:rFonts w:cs="Arial"/>
          <w:color w:val="0000CC"/>
          <w:sz w:val="20"/>
          <w:u w:val="single"/>
        </w:rPr>
      </w:pPr>
      <w:r w:rsidRPr="002C66C4">
        <w:rPr>
          <w:rFonts w:cs="Arial"/>
          <w:color w:val="0000CC"/>
          <w:sz w:val="20"/>
          <w:u w:val="single"/>
        </w:rPr>
        <w:t>https://www.posta.si/o-nas/novice/posta-slovenije-s-1-julijem-uvaja-locevanje-posiljk-korespondence-na-prednostne-in-neprednostne</w:t>
      </w:r>
    </w:p>
    <w:p w14:paraId="3EEEBA98" w14:textId="77777777" w:rsidR="002C66C4" w:rsidRPr="002C66C4" w:rsidRDefault="002C66C4" w:rsidP="002C66C4">
      <w:pPr>
        <w:jc w:val="both"/>
        <w:rPr>
          <w:rFonts w:cs="Arial"/>
          <w:color w:val="0000CC"/>
          <w:sz w:val="20"/>
          <w:u w:val="single"/>
        </w:rPr>
      </w:pPr>
    </w:p>
    <w:p w14:paraId="0BC07A4F" w14:textId="7220D6ED" w:rsidR="009C7B8F" w:rsidRDefault="009C7B8F" w:rsidP="002D0311">
      <w:pPr>
        <w:jc w:val="center"/>
        <w:rPr>
          <w:rFonts w:cs="Arial"/>
          <w:sz w:val="20"/>
        </w:rPr>
      </w:pPr>
    </w:p>
    <w:p w14:paraId="70E24512" w14:textId="3380B0DC" w:rsidR="009C7B8F" w:rsidRDefault="009C7B8F" w:rsidP="002D0311">
      <w:pPr>
        <w:jc w:val="center"/>
        <w:rPr>
          <w:rFonts w:cs="Arial"/>
          <w:sz w:val="20"/>
        </w:rPr>
      </w:pPr>
    </w:p>
    <w:p w14:paraId="6B0DC25C" w14:textId="7F87DDF9" w:rsidR="009C7B8F" w:rsidRDefault="009C7B8F" w:rsidP="0043259F">
      <w:pPr>
        <w:jc w:val="center"/>
        <w:rPr>
          <w:rFonts w:cs="Arial"/>
          <w:sz w:val="20"/>
        </w:rPr>
      </w:pPr>
      <w:r>
        <w:rPr>
          <w:noProof/>
        </w:rPr>
        <w:t>fo</w:t>
      </w:r>
    </w:p>
    <w:p w14:paraId="49CFD1AD" w14:textId="71B0D18A" w:rsidR="009C7B8F" w:rsidRDefault="009C7B8F" w:rsidP="002D0311">
      <w:pPr>
        <w:jc w:val="center"/>
        <w:rPr>
          <w:rFonts w:cs="Arial"/>
          <w:sz w:val="20"/>
        </w:rPr>
      </w:pPr>
    </w:p>
    <w:p w14:paraId="27638143" w14:textId="2F62B0FF" w:rsidR="009C7B8F" w:rsidRDefault="009C7B8F" w:rsidP="002D0311">
      <w:pPr>
        <w:jc w:val="center"/>
        <w:rPr>
          <w:rFonts w:cs="Arial"/>
          <w:sz w:val="20"/>
        </w:rPr>
      </w:pPr>
    </w:p>
    <w:p w14:paraId="782CEF50" w14:textId="6EE5D79B" w:rsidR="009C7B8F" w:rsidRDefault="009C7B8F" w:rsidP="002D0311">
      <w:pPr>
        <w:jc w:val="center"/>
        <w:rPr>
          <w:rFonts w:cs="Arial"/>
          <w:sz w:val="20"/>
        </w:rPr>
      </w:pPr>
    </w:p>
    <w:p w14:paraId="028D45C8" w14:textId="00BAAF80" w:rsidR="009C7B8F" w:rsidRDefault="009C7B8F" w:rsidP="007068B1">
      <w:pPr>
        <w:jc w:val="both"/>
        <w:rPr>
          <w:rFonts w:cs="Arial"/>
          <w:sz w:val="20"/>
        </w:rPr>
      </w:pPr>
    </w:p>
    <w:p w14:paraId="14EB6A91" w14:textId="48249BE1" w:rsidR="009C7B8F" w:rsidRDefault="007068B1" w:rsidP="007068B1">
      <w:pPr>
        <w:rPr>
          <w:rFonts w:cs="Arial"/>
          <w:sz w:val="20"/>
        </w:rPr>
      </w:pPr>
      <w:r w:rsidRPr="007068B1">
        <w:rPr>
          <w:rFonts w:cs="Arial"/>
          <w:noProof/>
          <w:sz w:val="20"/>
        </w:rPr>
        <w:drawing>
          <wp:inline distT="0" distB="0" distL="0" distR="0" wp14:anchorId="4769F5C8" wp14:editId="15E88CD0">
            <wp:extent cx="2276475" cy="3038475"/>
            <wp:effectExtent l="0" t="0" r="9525" b="9525"/>
            <wp:docPr id="2" name="Slika 2" descr="Fotografija zunanjost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zunanjosti objekta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</w:t>
      </w:r>
      <w:r w:rsidRPr="007068B1">
        <w:rPr>
          <w:rFonts w:cs="Arial"/>
          <w:noProof/>
          <w:sz w:val="20"/>
        </w:rPr>
        <w:drawing>
          <wp:inline distT="0" distB="0" distL="0" distR="0" wp14:anchorId="4B7F5F88" wp14:editId="6B75D224">
            <wp:extent cx="2276475" cy="3038475"/>
            <wp:effectExtent l="0" t="0" r="9525" b="9525"/>
            <wp:docPr id="6" name="Slika 6" descr="Fotografija dostopnega zunanjega koridor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dostopnega zunanjega koridorj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CF316" w14:textId="37865F7F" w:rsidR="007068B1" w:rsidRDefault="007068B1" w:rsidP="007068B1">
      <w:pPr>
        <w:rPr>
          <w:rFonts w:cs="Arial"/>
          <w:sz w:val="20"/>
        </w:rPr>
      </w:pPr>
    </w:p>
    <w:p w14:paraId="390A5012" w14:textId="77777777" w:rsidR="007068B1" w:rsidRDefault="007068B1" w:rsidP="007068B1">
      <w:pPr>
        <w:rPr>
          <w:rFonts w:cs="Arial"/>
          <w:sz w:val="20"/>
        </w:rPr>
      </w:pPr>
    </w:p>
    <w:p w14:paraId="63CCB72B" w14:textId="339F9C74" w:rsidR="009C7B8F" w:rsidRDefault="007068B1" w:rsidP="007068B1">
      <w:pPr>
        <w:rPr>
          <w:rFonts w:cs="Arial"/>
          <w:sz w:val="20"/>
        </w:rPr>
      </w:pPr>
      <w:r w:rsidRPr="007068B1">
        <w:rPr>
          <w:rFonts w:cs="Arial"/>
          <w:noProof/>
          <w:sz w:val="20"/>
        </w:rPr>
        <w:drawing>
          <wp:inline distT="0" distB="0" distL="0" distR="0" wp14:anchorId="33669CDA" wp14:editId="2065968A">
            <wp:extent cx="2276475" cy="3038475"/>
            <wp:effectExtent l="0" t="0" r="9525" b="9525"/>
            <wp:docPr id="7" name="Slika 7" descr="Fotografija hod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hodnik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</w:t>
      </w:r>
      <w:r w:rsidRPr="007068B1">
        <w:rPr>
          <w:rFonts w:cs="Arial"/>
          <w:noProof/>
          <w:sz w:val="20"/>
        </w:rPr>
        <w:drawing>
          <wp:inline distT="0" distB="0" distL="0" distR="0" wp14:anchorId="029918EA" wp14:editId="4A40CF8B">
            <wp:extent cx="2276475" cy="3038475"/>
            <wp:effectExtent l="0" t="0" r="9525" b="9525"/>
            <wp:docPr id="8" name="Slika 8" descr="Fotografija kuhi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kuhinj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1EECD" w14:textId="3572EE16" w:rsidR="007068B1" w:rsidRDefault="007068B1" w:rsidP="007068B1">
      <w:pPr>
        <w:rPr>
          <w:rFonts w:cs="Arial"/>
          <w:sz w:val="20"/>
        </w:rPr>
      </w:pPr>
    </w:p>
    <w:p w14:paraId="1524A400" w14:textId="77777777" w:rsidR="007068B1" w:rsidRDefault="007068B1" w:rsidP="007068B1">
      <w:pPr>
        <w:rPr>
          <w:rFonts w:cs="Arial"/>
          <w:sz w:val="20"/>
        </w:rPr>
      </w:pPr>
    </w:p>
    <w:p w14:paraId="57867E1D" w14:textId="04205686" w:rsidR="009C7B8F" w:rsidRDefault="009C7B8F" w:rsidP="002D0311">
      <w:pPr>
        <w:jc w:val="center"/>
        <w:rPr>
          <w:rFonts w:cs="Arial"/>
          <w:noProof/>
          <w:sz w:val="20"/>
        </w:rPr>
      </w:pPr>
    </w:p>
    <w:p w14:paraId="67A3FDE9" w14:textId="095E2415" w:rsidR="007068B1" w:rsidRDefault="007068B1" w:rsidP="002D0311">
      <w:pPr>
        <w:jc w:val="center"/>
        <w:rPr>
          <w:rFonts w:cs="Arial"/>
          <w:noProof/>
          <w:sz w:val="20"/>
        </w:rPr>
      </w:pPr>
    </w:p>
    <w:p w14:paraId="7B9AE2C3" w14:textId="7FFA4853" w:rsidR="007068B1" w:rsidRDefault="007068B1" w:rsidP="002D0311">
      <w:pPr>
        <w:jc w:val="center"/>
        <w:rPr>
          <w:rFonts w:cs="Arial"/>
          <w:noProof/>
          <w:sz w:val="20"/>
        </w:rPr>
      </w:pPr>
    </w:p>
    <w:p w14:paraId="3FB59129" w14:textId="338EB939" w:rsidR="007068B1" w:rsidRDefault="007068B1" w:rsidP="002D0311">
      <w:pPr>
        <w:jc w:val="center"/>
        <w:rPr>
          <w:rFonts w:cs="Arial"/>
          <w:noProof/>
          <w:sz w:val="20"/>
        </w:rPr>
      </w:pPr>
    </w:p>
    <w:p w14:paraId="056485B2" w14:textId="7C69A3CD" w:rsidR="007068B1" w:rsidRDefault="007068B1" w:rsidP="002D0311">
      <w:pPr>
        <w:jc w:val="center"/>
        <w:rPr>
          <w:rFonts w:cs="Arial"/>
          <w:noProof/>
          <w:sz w:val="20"/>
        </w:rPr>
      </w:pPr>
    </w:p>
    <w:p w14:paraId="7BBDDAC4" w14:textId="3D7E959A" w:rsidR="007068B1" w:rsidRDefault="007068B1" w:rsidP="002D0311">
      <w:pPr>
        <w:jc w:val="center"/>
        <w:rPr>
          <w:rFonts w:cs="Arial"/>
          <w:noProof/>
          <w:sz w:val="20"/>
        </w:rPr>
      </w:pPr>
    </w:p>
    <w:p w14:paraId="3C3E0D49" w14:textId="33908947" w:rsidR="007068B1" w:rsidRDefault="007068B1" w:rsidP="002D0311">
      <w:pPr>
        <w:jc w:val="center"/>
        <w:rPr>
          <w:rFonts w:cs="Arial"/>
          <w:noProof/>
          <w:sz w:val="20"/>
        </w:rPr>
      </w:pPr>
    </w:p>
    <w:p w14:paraId="4AEF47E0" w14:textId="58A54978" w:rsidR="007068B1" w:rsidRDefault="007068B1" w:rsidP="002D0311">
      <w:pPr>
        <w:jc w:val="center"/>
        <w:rPr>
          <w:rFonts w:cs="Arial"/>
          <w:noProof/>
          <w:sz w:val="20"/>
        </w:rPr>
      </w:pPr>
    </w:p>
    <w:p w14:paraId="58006C6A" w14:textId="234C06F6" w:rsidR="007068B1" w:rsidRDefault="007068B1" w:rsidP="002D0311">
      <w:pPr>
        <w:jc w:val="center"/>
        <w:rPr>
          <w:rFonts w:cs="Arial"/>
          <w:noProof/>
          <w:sz w:val="20"/>
        </w:rPr>
      </w:pPr>
    </w:p>
    <w:p w14:paraId="36B3C6C9" w14:textId="29DDE86F" w:rsidR="007068B1" w:rsidRDefault="007068B1" w:rsidP="002D0311">
      <w:pPr>
        <w:jc w:val="center"/>
        <w:rPr>
          <w:rFonts w:cs="Arial"/>
          <w:noProof/>
          <w:sz w:val="20"/>
        </w:rPr>
      </w:pPr>
    </w:p>
    <w:p w14:paraId="412AB4E1" w14:textId="1E69EB51" w:rsidR="007068B1" w:rsidRDefault="007068B1" w:rsidP="002D0311">
      <w:pPr>
        <w:jc w:val="center"/>
        <w:rPr>
          <w:rFonts w:cs="Arial"/>
          <w:noProof/>
          <w:sz w:val="20"/>
        </w:rPr>
      </w:pPr>
    </w:p>
    <w:p w14:paraId="60753227" w14:textId="0B11F70F" w:rsidR="007068B1" w:rsidRDefault="007068B1" w:rsidP="002D0311">
      <w:pPr>
        <w:jc w:val="center"/>
        <w:rPr>
          <w:rFonts w:cs="Arial"/>
          <w:noProof/>
          <w:sz w:val="20"/>
        </w:rPr>
      </w:pPr>
    </w:p>
    <w:p w14:paraId="4B3FBBB6" w14:textId="671116F9" w:rsidR="007068B1" w:rsidRDefault="007068B1" w:rsidP="002D0311">
      <w:pPr>
        <w:jc w:val="center"/>
        <w:rPr>
          <w:rFonts w:cs="Arial"/>
          <w:noProof/>
          <w:sz w:val="20"/>
        </w:rPr>
      </w:pPr>
    </w:p>
    <w:p w14:paraId="15AB30D7" w14:textId="637D6E89" w:rsidR="007068B1" w:rsidRDefault="007068B1" w:rsidP="002D0311">
      <w:pPr>
        <w:jc w:val="center"/>
        <w:rPr>
          <w:rFonts w:cs="Arial"/>
          <w:noProof/>
          <w:sz w:val="20"/>
        </w:rPr>
      </w:pPr>
    </w:p>
    <w:p w14:paraId="5E067414" w14:textId="14CDC534" w:rsidR="007068B1" w:rsidRDefault="007068B1" w:rsidP="007068B1">
      <w:pPr>
        <w:rPr>
          <w:rFonts w:cs="Arial"/>
          <w:sz w:val="20"/>
        </w:rPr>
      </w:pPr>
    </w:p>
    <w:p w14:paraId="056215A9" w14:textId="41568727" w:rsidR="009C7B8F" w:rsidRDefault="007068B1" w:rsidP="007068B1">
      <w:pPr>
        <w:rPr>
          <w:rFonts w:cs="Arial"/>
          <w:sz w:val="20"/>
        </w:rPr>
      </w:pPr>
      <w:r w:rsidRPr="007068B1">
        <w:rPr>
          <w:rFonts w:cs="Arial"/>
          <w:noProof/>
          <w:sz w:val="20"/>
        </w:rPr>
        <w:drawing>
          <wp:inline distT="0" distB="0" distL="0" distR="0" wp14:anchorId="2D38347F" wp14:editId="064E885C">
            <wp:extent cx="2276475" cy="3038475"/>
            <wp:effectExtent l="0" t="0" r="9525" b="9525"/>
            <wp:docPr id="12" name="Slika 12" descr="Fotografija notranjosti stanova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Fotografija notranjosti stanovanj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7B8F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AB3E7" w14:textId="77777777" w:rsidR="005F3F0A" w:rsidRDefault="005F3F0A">
      <w:r>
        <w:separator/>
      </w:r>
    </w:p>
  </w:endnote>
  <w:endnote w:type="continuationSeparator" w:id="0">
    <w:p w14:paraId="243E5A5F" w14:textId="77777777" w:rsidR="005F3F0A" w:rsidRDefault="005F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65023" w14:textId="77777777" w:rsidR="005F3F0A" w:rsidRDefault="005F3F0A">
      <w:r>
        <w:separator/>
      </w:r>
    </w:p>
  </w:footnote>
  <w:footnote w:type="continuationSeparator" w:id="0">
    <w:p w14:paraId="1740F73F" w14:textId="77777777" w:rsidR="005F3F0A" w:rsidRDefault="005F3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680BB7"/>
    <w:multiLevelType w:val="hybridMultilevel"/>
    <w:tmpl w:val="C6902552"/>
    <w:lvl w:ilvl="0" w:tplc="CC7415B2">
      <w:start w:val="4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211344">
    <w:abstractNumId w:val="19"/>
  </w:num>
  <w:num w:numId="2" w16cid:durableId="654797964">
    <w:abstractNumId w:val="8"/>
  </w:num>
  <w:num w:numId="3" w16cid:durableId="122962045">
    <w:abstractNumId w:val="10"/>
  </w:num>
  <w:num w:numId="4" w16cid:durableId="1861746859">
    <w:abstractNumId w:val="3"/>
  </w:num>
  <w:num w:numId="5" w16cid:durableId="1913655737">
    <w:abstractNumId w:val="4"/>
  </w:num>
  <w:num w:numId="6" w16cid:durableId="1055814575">
    <w:abstractNumId w:val="17"/>
  </w:num>
  <w:num w:numId="7" w16cid:durableId="1445880412">
    <w:abstractNumId w:val="12"/>
  </w:num>
  <w:num w:numId="8" w16cid:durableId="671686776">
    <w:abstractNumId w:val="18"/>
  </w:num>
  <w:num w:numId="9" w16cid:durableId="173761532">
    <w:abstractNumId w:val="7"/>
  </w:num>
  <w:num w:numId="10" w16cid:durableId="1194853672">
    <w:abstractNumId w:val="0"/>
  </w:num>
  <w:num w:numId="11" w16cid:durableId="238102247">
    <w:abstractNumId w:val="9"/>
  </w:num>
  <w:num w:numId="12" w16cid:durableId="1221599951">
    <w:abstractNumId w:val="1"/>
  </w:num>
  <w:num w:numId="13" w16cid:durableId="31006140">
    <w:abstractNumId w:val="16"/>
  </w:num>
  <w:num w:numId="14" w16cid:durableId="2082437525">
    <w:abstractNumId w:val="14"/>
  </w:num>
  <w:num w:numId="15" w16cid:durableId="1130325325">
    <w:abstractNumId w:val="5"/>
  </w:num>
  <w:num w:numId="16" w16cid:durableId="1976908103">
    <w:abstractNumId w:val="15"/>
  </w:num>
  <w:num w:numId="17" w16cid:durableId="941841498">
    <w:abstractNumId w:val="20"/>
  </w:num>
  <w:num w:numId="18" w16cid:durableId="222303098">
    <w:abstractNumId w:val="22"/>
  </w:num>
  <w:num w:numId="19" w16cid:durableId="641422153">
    <w:abstractNumId w:val="13"/>
  </w:num>
  <w:num w:numId="20" w16cid:durableId="1475951644">
    <w:abstractNumId w:val="21"/>
  </w:num>
  <w:num w:numId="21" w16cid:durableId="726607806">
    <w:abstractNumId w:val="2"/>
  </w:num>
  <w:num w:numId="22" w16cid:durableId="1475561851">
    <w:abstractNumId w:val="11"/>
  </w:num>
  <w:num w:numId="23" w16cid:durableId="14870926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0560244">
    <w:abstractNumId w:val="23"/>
  </w:num>
  <w:num w:numId="25" w16cid:durableId="804200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131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57A2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0FA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A6AAB"/>
    <w:rsid w:val="002B0538"/>
    <w:rsid w:val="002B2BCB"/>
    <w:rsid w:val="002B390B"/>
    <w:rsid w:val="002B3B24"/>
    <w:rsid w:val="002B3ECA"/>
    <w:rsid w:val="002C194D"/>
    <w:rsid w:val="002C21FF"/>
    <w:rsid w:val="002C4206"/>
    <w:rsid w:val="002C5594"/>
    <w:rsid w:val="002C66C4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4988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259F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76140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48F3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5A79"/>
    <w:rsid w:val="00506BAF"/>
    <w:rsid w:val="005072C2"/>
    <w:rsid w:val="00514D5C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42B"/>
    <w:rsid w:val="005E3967"/>
    <w:rsid w:val="005E6B11"/>
    <w:rsid w:val="005F13CA"/>
    <w:rsid w:val="005F27F3"/>
    <w:rsid w:val="005F3F0A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0D19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68B1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2D9A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B8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0B5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BF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56DD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77DF1"/>
    <w:rsid w:val="00C80327"/>
    <w:rsid w:val="00C9191F"/>
    <w:rsid w:val="00C92525"/>
    <w:rsid w:val="00C9261E"/>
    <w:rsid w:val="00C92898"/>
    <w:rsid w:val="00CA19F3"/>
    <w:rsid w:val="00CA29DD"/>
    <w:rsid w:val="00CB0324"/>
    <w:rsid w:val="00CB4AEF"/>
    <w:rsid w:val="00CB4E53"/>
    <w:rsid w:val="00CC3299"/>
    <w:rsid w:val="00CC3ED8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87"/>
    <w:rsid w:val="00F13570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B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E6306"/>
    <w:rsid w:val="00FF25B3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152</TotalTime>
  <Pages>5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NP-Koseskega 15, Lj</vt:lpstr>
    </vt:vector>
  </TitlesOfParts>
  <Company>Indea d.o.o.</Company>
  <LinksUpToDate>false</LinksUpToDate>
  <CharactersWithSpaces>6613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NP-Kolonija 1. maja 29, Trbovlje</dc:title>
  <dc:subject/>
  <dc:creator>Marija Petek</dc:creator>
  <cp:keywords/>
  <dc:description/>
  <cp:lastModifiedBy>Lucija Srebernjak</cp:lastModifiedBy>
  <cp:revision>6</cp:revision>
  <cp:lastPrinted>2019-07-25T11:29:00Z</cp:lastPrinted>
  <dcterms:created xsi:type="dcterms:W3CDTF">2023-04-12T04:44:00Z</dcterms:created>
  <dcterms:modified xsi:type="dcterms:W3CDTF">2023-04-12T07:14:00Z</dcterms:modified>
</cp:coreProperties>
</file>