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7408A4A9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19437D">
        <w:rPr>
          <w:rFonts w:cs="Arial"/>
          <w:sz w:val="20"/>
        </w:rPr>
        <w:t>477-354/2019/</w:t>
      </w:r>
      <w:r w:rsidR="00DA4073">
        <w:rPr>
          <w:rFonts w:cs="Arial"/>
          <w:sz w:val="20"/>
        </w:rPr>
        <w:t>72</w:t>
      </w:r>
    </w:p>
    <w:p w14:paraId="022DD924" w14:textId="16FA84F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9437D">
        <w:rPr>
          <w:rFonts w:cs="Arial"/>
          <w:sz w:val="20"/>
        </w:rPr>
        <w:t>2</w:t>
      </w:r>
      <w:r w:rsidR="00F8241F">
        <w:rPr>
          <w:rFonts w:cs="Arial"/>
          <w:sz w:val="20"/>
        </w:rPr>
        <w:t xml:space="preserve">. </w:t>
      </w:r>
      <w:r w:rsidR="0019437D">
        <w:rPr>
          <w:rFonts w:cs="Arial"/>
          <w:sz w:val="20"/>
        </w:rPr>
        <w:t>8</w:t>
      </w:r>
      <w:r w:rsidR="00F8241F">
        <w:rPr>
          <w:rFonts w:cs="Arial"/>
          <w:sz w:val="20"/>
        </w:rPr>
        <w:t>. 2022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1BC5029B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NEPREMIČNINE</w:t>
      </w:r>
      <w:r w:rsidR="00E17679">
        <w:rPr>
          <w:rFonts w:cs="Arial"/>
          <w:b/>
          <w:sz w:val="20"/>
        </w:rPr>
        <w:t xml:space="preserve">, PARC. ŠT. 63/5 K.O. 2523-TOPOLC </w:t>
      </w:r>
      <w:r w:rsidR="00F8241F">
        <w:rPr>
          <w:rFonts w:cs="Arial"/>
          <w:b/>
          <w:sz w:val="20"/>
        </w:rPr>
        <w:t xml:space="preserve">V DELEŽU DO </w:t>
      </w:r>
      <w:r w:rsidR="00E17679">
        <w:rPr>
          <w:rFonts w:cs="Arial"/>
          <w:b/>
          <w:sz w:val="20"/>
        </w:rPr>
        <w:t>1/2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8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8"/>
        <w:gridCol w:w="789"/>
        <w:gridCol w:w="1059"/>
        <w:gridCol w:w="1122"/>
        <w:gridCol w:w="1701"/>
        <w:gridCol w:w="1701"/>
        <w:gridCol w:w="1134"/>
      </w:tblGrid>
      <w:tr w:rsidR="00F8241F" w:rsidRPr="002A1A8C" w14:paraId="680C8EF3" w14:textId="77777777" w:rsidTr="00E176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46CA825E" w14:textId="60329FD0" w:rsidR="00F8241F" w:rsidRPr="00F66E22" w:rsidRDefault="00E17679" w:rsidP="00E1767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  <w:hideMark/>
          </w:tcPr>
          <w:p w14:paraId="61F82437" w14:textId="2B0E5C66" w:rsidR="00F8241F" w:rsidRPr="00F66E22" w:rsidRDefault="00E17679" w:rsidP="00E1767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parcela</w:t>
            </w:r>
          </w:p>
        </w:tc>
        <w:tc>
          <w:tcPr>
            <w:tcW w:w="1059" w:type="dxa"/>
            <w:vAlign w:val="center"/>
          </w:tcPr>
          <w:p w14:paraId="07924A8B" w14:textId="3E28CD19" w:rsidR="00F8241F" w:rsidRPr="00F66E22" w:rsidRDefault="00E17679" w:rsidP="00E1767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Izmera po GURS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  <w:hideMark/>
          </w:tcPr>
          <w:p w14:paraId="124273F1" w14:textId="769F7C8C" w:rsidR="00F8241F" w:rsidRPr="00F66E22" w:rsidRDefault="00E17679" w:rsidP="00E1767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stavba</w:t>
            </w:r>
          </w:p>
        </w:tc>
        <w:tc>
          <w:tcPr>
            <w:tcW w:w="1701" w:type="dxa"/>
            <w:vAlign w:val="center"/>
          </w:tcPr>
          <w:p w14:paraId="1A6695EE" w14:textId="77777777" w:rsidR="00F8241F" w:rsidRPr="00F66E22" w:rsidRDefault="00F8241F" w:rsidP="00E1767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naslov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C9299D5" w14:textId="2B618B2A" w:rsidR="00F8241F" w:rsidRPr="00F66E22" w:rsidRDefault="00E17679" w:rsidP="00E1767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 xml:space="preserve">Izmera po GURS (do celote) </w:t>
            </w:r>
          </w:p>
        </w:tc>
        <w:tc>
          <w:tcPr>
            <w:tcW w:w="1134" w:type="dxa"/>
            <w:vAlign w:val="center"/>
          </w:tcPr>
          <w:p w14:paraId="4F24806E" w14:textId="77777777" w:rsidR="00F8241F" w:rsidRPr="00F66E22" w:rsidRDefault="00F8241F" w:rsidP="00E1767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F8241F" w:rsidRPr="00F66E22" w:rsidRDefault="00F8241F" w:rsidP="00E1767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F8241F" w:rsidRPr="002A1A8C" w14:paraId="2996916A" w14:textId="77777777" w:rsidTr="00E176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8" w:type="dxa"/>
            <w:vAlign w:val="center"/>
          </w:tcPr>
          <w:p w14:paraId="44D4EFFF" w14:textId="445AC5F6" w:rsidR="00F8241F" w:rsidRPr="00F66E22" w:rsidRDefault="00E17679" w:rsidP="009E27EF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2523-Topolc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89" w:type="dxa"/>
            <w:vAlign w:val="center"/>
          </w:tcPr>
          <w:p w14:paraId="3807DCCF" w14:textId="184E047E" w:rsidR="00F8241F" w:rsidRPr="00F66E22" w:rsidRDefault="00E17679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63/5</w:t>
            </w:r>
          </w:p>
        </w:tc>
        <w:tc>
          <w:tcPr>
            <w:tcW w:w="1059" w:type="dxa"/>
            <w:vAlign w:val="center"/>
          </w:tcPr>
          <w:p w14:paraId="20AEBC81" w14:textId="3A472B49" w:rsidR="00F8241F" w:rsidRPr="00F66E22" w:rsidRDefault="00E17679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766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2" w:type="dxa"/>
            <w:vAlign w:val="center"/>
          </w:tcPr>
          <w:p w14:paraId="6A826964" w14:textId="5E322AE2" w:rsidR="00F8241F" w:rsidRPr="00F66E22" w:rsidRDefault="00E17679" w:rsidP="009E27E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701" w:type="dxa"/>
            <w:vAlign w:val="center"/>
          </w:tcPr>
          <w:p w14:paraId="28121AF0" w14:textId="1B027E26" w:rsidR="00F8241F" w:rsidRPr="00F66E22" w:rsidRDefault="00E17679" w:rsidP="009E27E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Topolc 8, Ilirska Bistrica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59A03B75" w14:textId="281C03E9" w:rsidR="00F8241F" w:rsidRPr="00F66E22" w:rsidRDefault="00E17679" w:rsidP="00E1767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203,5 m2</w:t>
            </w:r>
          </w:p>
        </w:tc>
        <w:tc>
          <w:tcPr>
            <w:tcW w:w="1134" w:type="dxa"/>
            <w:vAlign w:val="center"/>
          </w:tcPr>
          <w:p w14:paraId="7315E246" w14:textId="53D67B6F" w:rsidR="00F8241F" w:rsidRPr="00F66E22" w:rsidRDefault="00E17679" w:rsidP="00E1767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1/2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A4C9D0F" w14:textId="7BFCE225" w:rsidR="00E17679" w:rsidRDefault="00E17679" w:rsidP="00E17679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naselju Topolc v Občini Ilirska Bistrica. Je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ter fizične osebe, vsake v deležu do ½. </w:t>
      </w:r>
    </w:p>
    <w:p w14:paraId="48321D91" w14:textId="77777777" w:rsidR="00E17679" w:rsidRDefault="00E17679" w:rsidP="00E17679">
      <w:pPr>
        <w:spacing w:line="260" w:lineRule="exact"/>
        <w:jc w:val="both"/>
        <w:rPr>
          <w:rFonts w:cs="Arial"/>
          <w:sz w:val="20"/>
        </w:rPr>
      </w:pPr>
    </w:p>
    <w:p w14:paraId="45A52AB4" w14:textId="77777777" w:rsidR="00E17679" w:rsidRDefault="00E17679" w:rsidP="00E17679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po namenski rabi stavbno zemljišče</w:t>
      </w:r>
      <w:r>
        <w:rPr>
          <w:sz w:val="20"/>
        </w:rPr>
        <w:t>. Dostop do nepremičnine je mogoč po regionalni cesti. Nepremičnina je komunalno opremljena (vodovod, elektrika, kanalizacija – greznica).</w:t>
      </w:r>
    </w:p>
    <w:p w14:paraId="6C640BDC" w14:textId="77777777" w:rsidR="00E17679" w:rsidRDefault="00E17679" w:rsidP="00E17679">
      <w:pPr>
        <w:spacing w:line="260" w:lineRule="exact"/>
        <w:jc w:val="both"/>
        <w:rPr>
          <w:rFonts w:cs="Arial"/>
          <w:sz w:val="20"/>
        </w:rPr>
      </w:pPr>
    </w:p>
    <w:p w14:paraId="5527FA45" w14:textId="0161C712" w:rsidR="00E17679" w:rsidRDefault="00E17679" w:rsidP="00E17679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naravi na zemljišču stoji stanovanjski objekt na naslovu Topolc 8 (ID: stavba 2523 29). </w:t>
      </w:r>
      <w:r w:rsidR="00DA4073">
        <w:rPr>
          <w:rFonts w:cs="Arial"/>
          <w:sz w:val="20"/>
        </w:rPr>
        <w:t>Neto tlorisna površina o</w:t>
      </w:r>
      <w:r>
        <w:rPr>
          <w:rFonts w:cs="Arial"/>
          <w:sz w:val="20"/>
        </w:rPr>
        <w:t>bjekt</w:t>
      </w:r>
      <w:r w:rsidR="00DA40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po podatkih GURS </w:t>
      </w:r>
      <w:r w:rsidR="00DA4073">
        <w:rPr>
          <w:rFonts w:cs="Arial"/>
          <w:sz w:val="20"/>
        </w:rPr>
        <w:t>znaša</w:t>
      </w:r>
      <w:r>
        <w:rPr>
          <w:rFonts w:cs="Arial"/>
          <w:sz w:val="20"/>
        </w:rPr>
        <w:t xml:space="preserve"> 203,50 m2 in je bil zgrajen leta 1938.</w:t>
      </w:r>
    </w:p>
    <w:p w14:paraId="79B912F0" w14:textId="77777777" w:rsidR="00E17679" w:rsidRDefault="00E17679" w:rsidP="00E17679">
      <w:pPr>
        <w:spacing w:line="260" w:lineRule="exact"/>
        <w:jc w:val="both"/>
        <w:rPr>
          <w:rFonts w:cs="Arial"/>
          <w:sz w:val="20"/>
        </w:rPr>
      </w:pPr>
    </w:p>
    <w:p w14:paraId="4C187447" w14:textId="38316F0F" w:rsidR="00E17679" w:rsidRDefault="00876221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DA4073">
        <w:rPr>
          <w:rFonts w:cs="Arial"/>
          <w:sz w:val="20"/>
        </w:rPr>
        <w:t>a rekonstrukcijo</w:t>
      </w:r>
      <w:r>
        <w:rPr>
          <w:rFonts w:cs="Arial"/>
          <w:sz w:val="20"/>
        </w:rPr>
        <w:t xml:space="preserve"> objekt</w:t>
      </w:r>
      <w:r w:rsidR="00DA40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je bilo dne 9. 10. 1972 pridobljeno potrdilo o priglasitvi gradbenih del št. 351-243/72-4/3 ter pridobljeno gradbeno dovoljenje za rekonstrukcijo ostrešja in izvedbo strehe nad prizidkom št. 351-40/2010-6 z dne 12. 4. 2010.</w:t>
      </w:r>
    </w:p>
    <w:p w14:paraId="6131A1A1" w14:textId="77777777" w:rsidR="00E17679" w:rsidRDefault="00E17679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8129586" w14:textId="77777777" w:rsidR="00E17679" w:rsidRDefault="00E17679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</w:t>
      </w:r>
      <w:r w:rsidRPr="00BC4E09">
        <w:rPr>
          <w:rFonts w:cs="Arial"/>
          <w:szCs w:val="22"/>
          <w:lang w:eastAsia="sl-SI"/>
        </w:rPr>
        <w:t xml:space="preserve"> </w:t>
      </w:r>
      <w:r w:rsidRPr="00BC4E09">
        <w:rPr>
          <w:rFonts w:cs="Arial"/>
          <w:sz w:val="20"/>
          <w:lang w:eastAsia="sl-SI"/>
        </w:rPr>
        <w:t>2021-709-208-90644</w:t>
      </w:r>
      <w:r>
        <w:rPr>
          <w:rFonts w:cs="Arial"/>
          <w:sz w:val="20"/>
        </w:rPr>
        <w:t xml:space="preserve">, ki velja do </w:t>
      </w:r>
      <w:r w:rsidRPr="00BC4E09">
        <w:rPr>
          <w:rFonts w:cs="Arial"/>
          <w:sz w:val="20"/>
        </w:rPr>
        <w:t xml:space="preserve">7. </w:t>
      </w:r>
      <w:r>
        <w:rPr>
          <w:rFonts w:cs="Arial"/>
          <w:sz w:val="20"/>
        </w:rPr>
        <w:t xml:space="preserve">10. 2031, pri čemer je bilo ugotovljeno, da objekt sodi v energetski razred D. </w:t>
      </w:r>
    </w:p>
    <w:p w14:paraId="0BFF0F13" w14:textId="77777777" w:rsidR="00E17679" w:rsidRPr="008C1885" w:rsidRDefault="00E17679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2F1F3C3" w14:textId="32344D8D" w:rsidR="00E17679" w:rsidRDefault="00E17679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je ZK urejena in bremen prosta. </w:t>
      </w:r>
    </w:p>
    <w:p w14:paraId="1B8FF1BE" w14:textId="7C39BF7D" w:rsidR="00876221" w:rsidRDefault="00876221" w:rsidP="00E17679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99BC9C7" w14:textId="77777777" w:rsidR="00876221" w:rsidRDefault="00876221" w:rsidP="0087622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solastni</w:t>
      </w:r>
      <w:r>
        <w:rPr>
          <w:rFonts w:cs="Arial"/>
          <w:b/>
          <w:bCs/>
          <w:sz w:val="20"/>
          <w:u w:val="single"/>
        </w:rPr>
        <w:t>ce</w:t>
      </w:r>
      <w:r w:rsidRPr="001262E2">
        <w:rPr>
          <w:rFonts w:cs="Arial"/>
          <w:b/>
          <w:bCs/>
          <w:sz w:val="20"/>
          <w:u w:val="single"/>
        </w:rPr>
        <w:t xml:space="preserve"> NI predmet</w:t>
      </w:r>
      <w:r>
        <w:rPr>
          <w:rFonts w:cs="Arial"/>
          <w:b/>
          <w:bCs/>
          <w:sz w:val="20"/>
          <w:u w:val="single"/>
        </w:rPr>
        <w:t xml:space="preserve"> te</w:t>
      </w:r>
      <w:r w:rsidRPr="001262E2">
        <w:rPr>
          <w:rFonts w:cs="Arial"/>
          <w:b/>
          <w:bCs/>
          <w:sz w:val="20"/>
          <w:u w:val="single"/>
        </w:rPr>
        <w:t xml:space="preserve">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7DF2C21F" w:rsidR="00F8241F" w:rsidRPr="008C1885" w:rsidRDefault="00876221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Solastnica</w:t>
      </w:r>
      <w:r w:rsidR="00F8241F" w:rsidRPr="008C1885">
        <w:rPr>
          <w:rFonts w:eastAsia="Arial" w:cs="Arial"/>
          <w:color w:val="000000"/>
          <w:sz w:val="20"/>
        </w:rPr>
        <w:t xml:space="preserve"> ima na podlagi tretjega odstavka 66. člena Stvarnopravnega zakonika (Uradni list RS, št. 87/02, 91/13 in 23/20) predkupno pravico.</w:t>
      </w:r>
    </w:p>
    <w:p w14:paraId="6689F00D" w14:textId="5B7E6C10" w:rsidR="00876221" w:rsidRDefault="0087622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C0484F2" w14:textId="746CF74D" w:rsidR="00DA4073" w:rsidRDefault="00DA407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3583871" w14:textId="77777777" w:rsidR="00DA4073" w:rsidRPr="008C1885" w:rsidRDefault="00DA407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54CB1690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0E2D651D" w14:textId="7E8CB1FE" w:rsidR="00876221" w:rsidRDefault="00876221" w:rsidP="00F8241F">
      <w:pPr>
        <w:ind w:right="-54"/>
        <w:jc w:val="both"/>
        <w:rPr>
          <w:rFonts w:cs="Arial"/>
          <w:sz w:val="20"/>
        </w:rPr>
      </w:pPr>
    </w:p>
    <w:p w14:paraId="769560C5" w14:textId="77777777" w:rsidR="00876221" w:rsidRDefault="00876221" w:rsidP="00F8241F">
      <w:pPr>
        <w:ind w:right="-54"/>
        <w:jc w:val="both"/>
        <w:rPr>
          <w:rFonts w:cs="Arial"/>
          <w:sz w:val="20"/>
        </w:rPr>
      </w:pPr>
    </w:p>
    <w:p w14:paraId="02355100" w14:textId="5BAE5D60" w:rsidR="00CA29DD" w:rsidRDefault="00670515" w:rsidP="00876221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EA63DD4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876221">
        <w:rPr>
          <w:rFonts w:cs="Arial"/>
          <w:sz w:val="20"/>
        </w:rPr>
        <w:t xml:space="preserve">, </w:t>
      </w:r>
      <w:proofErr w:type="spellStart"/>
      <w:r w:rsidR="00876221">
        <w:rPr>
          <w:rFonts w:cs="Arial"/>
          <w:sz w:val="20"/>
        </w:rPr>
        <w:t>parc</w:t>
      </w:r>
      <w:proofErr w:type="spellEnd"/>
      <w:r w:rsidR="00876221">
        <w:rPr>
          <w:rFonts w:cs="Arial"/>
          <w:sz w:val="20"/>
        </w:rPr>
        <w:t xml:space="preserve">. št. 63/5 </w:t>
      </w:r>
      <w:proofErr w:type="spellStart"/>
      <w:r w:rsidR="00876221">
        <w:rPr>
          <w:rFonts w:cs="Arial"/>
          <w:sz w:val="20"/>
        </w:rPr>
        <w:t>k.o</w:t>
      </w:r>
      <w:proofErr w:type="spellEnd"/>
      <w:r w:rsidR="00876221">
        <w:rPr>
          <w:rFonts w:cs="Arial"/>
          <w:sz w:val="20"/>
        </w:rPr>
        <w:t xml:space="preserve">. 2523-Topolc </w:t>
      </w:r>
      <w:r w:rsidR="00DA4073">
        <w:rPr>
          <w:rFonts w:cs="Arial"/>
          <w:sz w:val="20"/>
        </w:rPr>
        <w:t>(</w:t>
      </w:r>
      <w:r w:rsidR="00922FB2">
        <w:rPr>
          <w:rFonts w:cs="Arial"/>
          <w:sz w:val="20"/>
        </w:rPr>
        <w:t>ID znak</w:t>
      </w:r>
      <w:r w:rsidR="00F8241F">
        <w:rPr>
          <w:rFonts w:cs="Arial"/>
          <w:sz w:val="20"/>
        </w:rPr>
        <w:t xml:space="preserve">: </w:t>
      </w:r>
      <w:r w:rsidR="00876221">
        <w:rPr>
          <w:rFonts w:cs="Arial"/>
          <w:sz w:val="20"/>
        </w:rPr>
        <w:t>parcela 2523 63/5</w:t>
      </w:r>
      <w:r w:rsidR="00DA4073">
        <w:rPr>
          <w:rFonts w:cs="Arial"/>
          <w:sz w:val="20"/>
        </w:rPr>
        <w:t>)</w:t>
      </w:r>
      <w:r w:rsidR="00F8241F">
        <w:rPr>
          <w:rFonts w:cs="Arial"/>
          <w:sz w:val="20"/>
        </w:rPr>
        <w:t xml:space="preserve"> v deležu do </w:t>
      </w:r>
      <w:r w:rsidR="00876221">
        <w:rPr>
          <w:rFonts w:cs="Arial"/>
          <w:sz w:val="20"/>
        </w:rPr>
        <w:t xml:space="preserve">½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87622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52.000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2B0357E2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 ne bo uveljavljal zakonite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3A4F37E4" w:rsidR="00BC2118" w:rsidRPr="00876221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0768494E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876221">
        <w:rPr>
          <w:rFonts w:cs="Arial"/>
          <w:sz w:val="20"/>
        </w:rPr>
        <w:t xml:space="preserve">477-354/2019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57F82F91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lastRenderedPageBreak/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87622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FB2C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7622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6F8CAF36" w:rsidR="00367FAC" w:rsidRDefault="00367FAC" w:rsidP="00367FAC">
      <w:pPr>
        <w:rPr>
          <w:rFonts w:cs="Arial"/>
          <w:sz w:val="20"/>
          <w:lang w:eastAsia="sl-SI"/>
        </w:rPr>
      </w:pPr>
    </w:p>
    <w:p w14:paraId="032A8C67" w14:textId="77777777" w:rsidR="00EA1742" w:rsidRDefault="00EA1742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724A5368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A1742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EA1742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EA1742" w:rsidRPr="00FD561E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E62238" w:rsidP="007434F9">
      <w:pPr>
        <w:jc w:val="both"/>
        <w:rPr>
          <w:rFonts w:cs="Arial"/>
          <w:bCs/>
          <w:sz w:val="20"/>
        </w:rPr>
      </w:pPr>
      <w:hyperlink r:id="rId10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250F641D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EA1742">
        <w:rPr>
          <w:rFonts w:cs="Arial"/>
          <w:b/>
          <w:bCs/>
          <w:sz w:val="20"/>
        </w:rPr>
        <w:t>214/2012-JU/85</w:t>
      </w:r>
      <w:r w:rsidRPr="00125630">
        <w:rPr>
          <w:rFonts w:cs="Arial"/>
          <w:b/>
          <w:bCs/>
          <w:sz w:val="20"/>
        </w:rPr>
        <w:t xml:space="preserve"> z dne </w:t>
      </w:r>
      <w:r w:rsidR="00EA1742"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EA1742">
        <w:rPr>
          <w:rFonts w:cs="Arial"/>
          <w:b/>
          <w:bCs/>
          <w:sz w:val="20"/>
        </w:rPr>
        <w:t>6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A1742">
        <w:rPr>
          <w:rFonts w:cs="Arial"/>
          <w:b/>
          <w:bCs/>
          <w:sz w:val="20"/>
        </w:rPr>
        <w:t>2</w:t>
      </w:r>
    </w:p>
    <w:p w14:paraId="35AC9BEA" w14:textId="3EB5FCEB" w:rsidR="00593A34" w:rsidRPr="00125630" w:rsidRDefault="00EA1742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Matija Mrzel</w:t>
      </w:r>
    </w:p>
    <w:p w14:paraId="39E630EE" w14:textId="674AAAB5" w:rsidR="00593A34" w:rsidRDefault="00EA1742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e</w:t>
      </w:r>
      <w:r w:rsidR="00593A34"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e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7E20E0D2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28E7FFBC" w:rsidR="002D0311" w:rsidRDefault="002D0311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7F40E2D1" w:rsidR="002D0311" w:rsidRDefault="00EA1742" w:rsidP="00FF0C50">
      <w:pPr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35B609AB" wp14:editId="12049301">
            <wp:extent cx="3546000" cy="1994400"/>
            <wp:effectExtent l="0" t="0" r="0" b="6350"/>
            <wp:docPr id="3" name="Slika 3" descr="Hiša - pogled na vho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Hiša - pogled na vhod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000" cy="199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4A79E9" w14:textId="5768427F" w:rsidR="00EA1742" w:rsidRDefault="00EA1742" w:rsidP="002D0311">
      <w:pPr>
        <w:jc w:val="center"/>
        <w:rPr>
          <w:rFonts w:cs="Arial"/>
          <w:sz w:val="20"/>
        </w:rPr>
      </w:pPr>
    </w:p>
    <w:p w14:paraId="55CBF3CD" w14:textId="0C54EE5F" w:rsidR="00EA1742" w:rsidRDefault="00EA1742" w:rsidP="002D0311">
      <w:pPr>
        <w:jc w:val="center"/>
        <w:rPr>
          <w:rFonts w:cs="Arial"/>
          <w:sz w:val="20"/>
        </w:rPr>
      </w:pPr>
    </w:p>
    <w:p w14:paraId="31495F65" w14:textId="53342F4D" w:rsidR="00EA1742" w:rsidRDefault="00EA1742" w:rsidP="00FF0C50">
      <w:pPr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682D603B" wp14:editId="54883AC5">
            <wp:extent cx="3524400" cy="1983600"/>
            <wp:effectExtent l="0" t="0" r="0" b="0"/>
            <wp:docPr id="4" name="Slika 4" descr="Hiša - pogled na vhod v kletne prosto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Hiša - pogled na vhod v kletne prostore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400" cy="198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07753E" w14:textId="048236B0" w:rsidR="00EA1742" w:rsidRDefault="00EA1742" w:rsidP="00EA1742">
      <w:pPr>
        <w:jc w:val="both"/>
        <w:rPr>
          <w:rFonts w:cs="Arial"/>
          <w:sz w:val="20"/>
        </w:rPr>
      </w:pPr>
    </w:p>
    <w:p w14:paraId="12789F0F" w14:textId="26DBDB5A" w:rsidR="00EA1742" w:rsidRDefault="00EA1742" w:rsidP="00EA1742">
      <w:pPr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5845C3E3" wp14:editId="36751C3B">
            <wp:extent cx="3416400" cy="1922400"/>
            <wp:effectExtent l="0" t="0" r="0" b="1905"/>
            <wp:docPr id="5" name="Slika 5" descr="Kletna sob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Kletna sob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400" cy="192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7ACC0F" w14:textId="730034A5" w:rsidR="00EA1742" w:rsidRDefault="00EA1742" w:rsidP="00EA1742">
      <w:pPr>
        <w:jc w:val="both"/>
        <w:rPr>
          <w:rFonts w:cs="Arial"/>
          <w:sz w:val="20"/>
        </w:rPr>
      </w:pPr>
    </w:p>
    <w:p w14:paraId="69F08E1B" w14:textId="6DA7F070" w:rsidR="00EA1742" w:rsidRDefault="00EA1742" w:rsidP="00EA1742">
      <w:pPr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0F172BB7" wp14:editId="45C8D34F">
            <wp:extent cx="3272400" cy="1843200"/>
            <wp:effectExtent l="0" t="0" r="4445" b="5080"/>
            <wp:docPr id="7" name="Slika 7" descr="Kletna kuhi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Kletna kuhinj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400" cy="18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BFEE8C" w14:textId="1E55965E" w:rsidR="00EA1742" w:rsidRDefault="00EA1742" w:rsidP="00EA1742">
      <w:pPr>
        <w:jc w:val="both"/>
        <w:rPr>
          <w:rFonts w:cs="Arial"/>
          <w:sz w:val="20"/>
        </w:rPr>
      </w:pPr>
    </w:p>
    <w:p w14:paraId="5476441A" w14:textId="086759A7" w:rsidR="00EA1742" w:rsidRDefault="00EA1742" w:rsidP="00EA1742">
      <w:pPr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drawing>
          <wp:inline distT="0" distB="0" distL="0" distR="0" wp14:anchorId="4B0678A3" wp14:editId="445F494D">
            <wp:extent cx="3632400" cy="2044800"/>
            <wp:effectExtent l="0" t="0" r="6350" b="0"/>
            <wp:docPr id="8" name="Slika 8" descr="Slika kun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kuninj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400" cy="204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70181" w14:textId="2CDC5507" w:rsidR="00EA1742" w:rsidRDefault="00EA1742" w:rsidP="00EA1742">
      <w:pPr>
        <w:jc w:val="both"/>
        <w:rPr>
          <w:rFonts w:cs="Arial"/>
          <w:sz w:val="20"/>
        </w:rPr>
      </w:pPr>
    </w:p>
    <w:p w14:paraId="1BB6CA88" w14:textId="236EA48C" w:rsidR="00EA1742" w:rsidRDefault="00EA1742" w:rsidP="00EA1742">
      <w:pPr>
        <w:jc w:val="both"/>
        <w:rPr>
          <w:rFonts w:cs="Arial"/>
          <w:sz w:val="20"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41FDA74E" wp14:editId="168BF361">
            <wp:extent cx="3308400" cy="1861200"/>
            <wp:effectExtent l="0" t="0" r="6350" b="5715"/>
            <wp:docPr id="9" name="Slika 9" descr="Slika ko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kopalnice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400" cy="186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A1742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520E3" w14:textId="77777777" w:rsidR="00E62238" w:rsidRDefault="00E62238">
      <w:r>
        <w:separator/>
      </w:r>
    </w:p>
  </w:endnote>
  <w:endnote w:type="continuationSeparator" w:id="0">
    <w:p w14:paraId="5A6D5ACD" w14:textId="77777777" w:rsidR="00E62238" w:rsidRDefault="00E6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6718C" w14:textId="77777777" w:rsidR="00E62238" w:rsidRDefault="00E62238">
      <w:r>
        <w:separator/>
      </w:r>
    </w:p>
  </w:footnote>
  <w:footnote w:type="continuationSeparator" w:id="0">
    <w:p w14:paraId="02C39FF3" w14:textId="77777777" w:rsidR="00E62238" w:rsidRDefault="00E622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E62238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37D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B7F1F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76221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4073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17679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238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42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2C93"/>
    <w:rsid w:val="00FB5633"/>
    <w:rsid w:val="00FB5852"/>
    <w:rsid w:val="00FB5862"/>
    <w:rsid w:val="00FC399C"/>
    <w:rsid w:val="00FD25A2"/>
    <w:rsid w:val="00FD3F82"/>
    <w:rsid w:val="00FE08C5"/>
    <w:rsid w:val="00FF0C50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www.gov.si/teme/stvarno-premozenje-drzave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</TotalTime>
  <Pages>5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6317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Topolc</dc:title>
  <dc:subject/>
  <dc:creator>Marija Petek</dc:creator>
  <cp:keywords/>
  <dc:description/>
  <cp:lastModifiedBy>Lucija Srebernjak</cp:lastModifiedBy>
  <cp:revision>2</cp:revision>
  <cp:lastPrinted>2019-07-25T11:29:00Z</cp:lastPrinted>
  <dcterms:created xsi:type="dcterms:W3CDTF">2022-08-02T09:15:00Z</dcterms:created>
  <dcterms:modified xsi:type="dcterms:W3CDTF">2022-08-02T09:15:00Z</dcterms:modified>
</cp:coreProperties>
</file>