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0629C5AB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19437D">
        <w:rPr>
          <w:rFonts w:cs="Arial"/>
          <w:sz w:val="20"/>
        </w:rPr>
        <w:t>477-</w:t>
      </w:r>
      <w:r w:rsidR="005E27B3">
        <w:rPr>
          <w:rFonts w:cs="Arial"/>
          <w:sz w:val="20"/>
        </w:rPr>
        <w:t>156/2013-MPJU/</w:t>
      </w:r>
      <w:r w:rsidR="003F0A66">
        <w:rPr>
          <w:rFonts w:cs="Arial"/>
          <w:sz w:val="20"/>
        </w:rPr>
        <w:t>68</w:t>
      </w:r>
    </w:p>
    <w:p w14:paraId="022DD924" w14:textId="204BE404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CC12E3">
        <w:rPr>
          <w:rFonts w:cs="Arial"/>
          <w:sz w:val="20"/>
        </w:rPr>
        <w:t>12</w:t>
      </w:r>
      <w:r w:rsidR="00F8241F">
        <w:rPr>
          <w:rFonts w:cs="Arial"/>
          <w:sz w:val="20"/>
        </w:rPr>
        <w:t xml:space="preserve">. </w:t>
      </w:r>
      <w:r w:rsidR="00CC12E3">
        <w:rPr>
          <w:rFonts w:cs="Arial"/>
          <w:sz w:val="20"/>
        </w:rPr>
        <w:t>10</w:t>
      </w:r>
      <w:r w:rsidR="00F8241F">
        <w:rPr>
          <w:rFonts w:cs="Arial"/>
          <w:sz w:val="20"/>
        </w:rPr>
        <w:t>. 2022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3C0A42" w14:textId="65A9F7C7" w:rsidR="004672FD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 </w:t>
      </w:r>
      <w:r w:rsidR="00837FC1">
        <w:rPr>
          <w:rFonts w:cs="Arial"/>
          <w:b/>
          <w:sz w:val="20"/>
        </w:rPr>
        <w:t>NEPREMIČNINE</w:t>
      </w:r>
      <w:r w:rsidR="00E17679">
        <w:rPr>
          <w:rFonts w:cs="Arial"/>
          <w:b/>
          <w:sz w:val="20"/>
        </w:rPr>
        <w:t xml:space="preserve">, PARC. ŠT. </w:t>
      </w:r>
      <w:r w:rsidR="005E27B3">
        <w:rPr>
          <w:rFonts w:cs="Arial"/>
          <w:b/>
          <w:sz w:val="20"/>
        </w:rPr>
        <w:t>568/4</w:t>
      </w:r>
      <w:r w:rsidR="00E17679">
        <w:rPr>
          <w:rFonts w:cs="Arial"/>
          <w:b/>
          <w:sz w:val="20"/>
        </w:rPr>
        <w:t xml:space="preserve"> K.O. </w:t>
      </w:r>
      <w:r w:rsidR="005E27B3">
        <w:rPr>
          <w:rFonts w:cs="Arial"/>
          <w:b/>
          <w:sz w:val="20"/>
        </w:rPr>
        <w:t>2257-SLAP</w:t>
      </w:r>
      <w:r w:rsidR="00E17679">
        <w:rPr>
          <w:rFonts w:cs="Arial"/>
          <w:b/>
          <w:sz w:val="20"/>
        </w:rPr>
        <w:t xml:space="preserve"> </w:t>
      </w:r>
      <w:r w:rsidR="00F8241F">
        <w:rPr>
          <w:rFonts w:cs="Arial"/>
          <w:b/>
          <w:sz w:val="20"/>
        </w:rPr>
        <w:t xml:space="preserve">V DELEŽU DO </w:t>
      </w:r>
      <w:r w:rsidR="00E17679">
        <w:rPr>
          <w:rFonts w:cs="Arial"/>
          <w:b/>
          <w:sz w:val="20"/>
        </w:rPr>
        <w:t>1/</w:t>
      </w:r>
      <w:r w:rsidR="005E27B3">
        <w:rPr>
          <w:rFonts w:cs="Arial"/>
          <w:b/>
          <w:sz w:val="20"/>
        </w:rPr>
        <w:t>1</w:t>
      </w:r>
      <w:r w:rsidR="00E17679">
        <w:rPr>
          <w:rFonts w:cs="Arial"/>
          <w:b/>
          <w:sz w:val="20"/>
        </w:rPr>
        <w:t>2</w:t>
      </w:r>
      <w:r w:rsidR="00F8241F">
        <w:rPr>
          <w:rFonts w:cs="Arial"/>
          <w:b/>
          <w:sz w:val="20"/>
        </w:rPr>
        <w:t>,</w:t>
      </w:r>
      <w:r w:rsidR="001262E2">
        <w:rPr>
          <w:rFonts w:cs="Arial"/>
          <w:b/>
          <w:sz w:val="20"/>
        </w:rPr>
        <w:t xml:space="preserve"> PO METODI NEPOSREDNE POGODBE</w:t>
      </w:r>
      <w:r w:rsidR="004672FD">
        <w:rPr>
          <w:rFonts w:cs="Arial"/>
          <w:b/>
          <w:sz w:val="20"/>
        </w:rPr>
        <w:t xml:space="preserve"> </w:t>
      </w:r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77777777" w:rsidR="00EF2E65" w:rsidRPr="004F5EA4" w:rsidRDefault="00EF2E65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FE3F212" w14:textId="77777777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>
        <w:rPr>
          <w:rFonts w:cs="Arial"/>
          <w:sz w:val="20"/>
        </w:rPr>
        <w:t xml:space="preserve">je naslednja nepremičnina: </w:t>
      </w:r>
    </w:p>
    <w:tbl>
      <w:tblPr>
        <w:tblStyle w:val="Tabelamrea4poudarek1"/>
        <w:tblW w:w="89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08"/>
        <w:gridCol w:w="789"/>
        <w:gridCol w:w="1059"/>
        <w:gridCol w:w="1122"/>
        <w:gridCol w:w="1701"/>
        <w:gridCol w:w="1701"/>
        <w:gridCol w:w="1134"/>
      </w:tblGrid>
      <w:tr w:rsidR="00F8241F" w:rsidRPr="002A1A8C" w14:paraId="680C8EF3" w14:textId="77777777" w:rsidTr="00E176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vAlign w:val="center"/>
          </w:tcPr>
          <w:p w14:paraId="46CA825E" w14:textId="60329FD0" w:rsidR="00F8241F" w:rsidRPr="00F66E22" w:rsidRDefault="00E17679" w:rsidP="00E17679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9" w:type="dxa"/>
            <w:vAlign w:val="center"/>
            <w:hideMark/>
          </w:tcPr>
          <w:p w14:paraId="61F82437" w14:textId="2B0E5C66" w:rsidR="00F8241F" w:rsidRPr="00F66E22" w:rsidRDefault="00E17679" w:rsidP="00E17679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parcela</w:t>
            </w:r>
          </w:p>
        </w:tc>
        <w:tc>
          <w:tcPr>
            <w:tcW w:w="1059" w:type="dxa"/>
            <w:vAlign w:val="center"/>
          </w:tcPr>
          <w:p w14:paraId="07924A8B" w14:textId="3E28CD19" w:rsidR="00F8241F" w:rsidRPr="00F66E22" w:rsidRDefault="00E17679" w:rsidP="00E1767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Izmera po GURS (do celote)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2" w:type="dxa"/>
            <w:vAlign w:val="center"/>
            <w:hideMark/>
          </w:tcPr>
          <w:p w14:paraId="124273F1" w14:textId="769F7C8C" w:rsidR="00F8241F" w:rsidRPr="00F66E22" w:rsidRDefault="00E17679" w:rsidP="00E17679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stavba</w:t>
            </w:r>
          </w:p>
        </w:tc>
        <w:tc>
          <w:tcPr>
            <w:tcW w:w="1701" w:type="dxa"/>
            <w:vAlign w:val="center"/>
          </w:tcPr>
          <w:p w14:paraId="1A6695EE" w14:textId="77777777" w:rsidR="00F8241F" w:rsidRPr="00F66E22" w:rsidRDefault="00F8241F" w:rsidP="00E1767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naslov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6C9299D5" w14:textId="2B618B2A" w:rsidR="00F8241F" w:rsidRPr="00F66E22" w:rsidRDefault="00E17679" w:rsidP="00E17679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 xml:space="preserve">Izmera po GURS (do celote) </w:t>
            </w:r>
          </w:p>
        </w:tc>
        <w:tc>
          <w:tcPr>
            <w:tcW w:w="1134" w:type="dxa"/>
            <w:vAlign w:val="center"/>
          </w:tcPr>
          <w:p w14:paraId="4F24806E" w14:textId="77777777" w:rsidR="00F8241F" w:rsidRPr="00F66E22" w:rsidRDefault="00F8241F" w:rsidP="00E1767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delež</w:t>
            </w:r>
          </w:p>
          <w:p w14:paraId="465FE622" w14:textId="77777777" w:rsidR="00F8241F" w:rsidRPr="00F66E22" w:rsidRDefault="00F8241F" w:rsidP="00E1767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RS</w:t>
            </w:r>
          </w:p>
        </w:tc>
      </w:tr>
      <w:tr w:rsidR="00F8241F" w:rsidRPr="002A1A8C" w14:paraId="2996916A" w14:textId="77777777" w:rsidTr="00E176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vAlign w:val="center"/>
          </w:tcPr>
          <w:p w14:paraId="44D4EFFF" w14:textId="23AD1711" w:rsidR="00F8241F" w:rsidRPr="00F66E22" w:rsidRDefault="005E27B3" w:rsidP="009E27EF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2257-Slap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9" w:type="dxa"/>
            <w:vAlign w:val="center"/>
          </w:tcPr>
          <w:p w14:paraId="3807DCCF" w14:textId="697DCD38" w:rsidR="00F8241F" w:rsidRPr="00F66E22" w:rsidRDefault="005E27B3" w:rsidP="009E27EF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568/4</w:t>
            </w:r>
          </w:p>
        </w:tc>
        <w:tc>
          <w:tcPr>
            <w:tcW w:w="1059" w:type="dxa"/>
            <w:vAlign w:val="center"/>
          </w:tcPr>
          <w:p w14:paraId="20AEBC81" w14:textId="02395688" w:rsidR="00F8241F" w:rsidRPr="00F66E22" w:rsidRDefault="005E27B3" w:rsidP="009E27EF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216,00</w:t>
            </w:r>
            <w:r w:rsidR="00E17679">
              <w:rPr>
                <w:rFonts w:cs="Arial"/>
                <w:sz w:val="16"/>
                <w:szCs w:val="16"/>
              </w:rPr>
              <w:t xml:space="preserve"> m2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2" w:type="dxa"/>
            <w:vAlign w:val="center"/>
          </w:tcPr>
          <w:p w14:paraId="6A826964" w14:textId="1D88A0BF" w:rsidR="00F8241F" w:rsidRPr="00F66E22" w:rsidRDefault="005E27B3" w:rsidP="009E27EF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</w:t>
            </w:r>
          </w:p>
        </w:tc>
        <w:tc>
          <w:tcPr>
            <w:tcW w:w="1701" w:type="dxa"/>
            <w:vAlign w:val="center"/>
          </w:tcPr>
          <w:p w14:paraId="28121AF0" w14:textId="119A5465" w:rsidR="00F8241F" w:rsidRPr="00F66E22" w:rsidRDefault="005E27B3" w:rsidP="009E27EF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Slap ob Idrijci 50, Tolmin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59A03B75" w14:textId="612C58BF" w:rsidR="00F8241F" w:rsidRPr="00F66E22" w:rsidRDefault="0079508D" w:rsidP="00E1767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125,70</w:t>
            </w:r>
            <w:r w:rsidR="00E17679">
              <w:rPr>
                <w:rFonts w:cs="Arial"/>
                <w:sz w:val="16"/>
                <w:szCs w:val="16"/>
              </w:rPr>
              <w:t xml:space="preserve"> m2</w:t>
            </w:r>
          </w:p>
        </w:tc>
        <w:tc>
          <w:tcPr>
            <w:tcW w:w="1134" w:type="dxa"/>
            <w:vAlign w:val="center"/>
          </w:tcPr>
          <w:p w14:paraId="7315E246" w14:textId="7D55811B" w:rsidR="00F8241F" w:rsidRPr="00F66E22" w:rsidRDefault="00E17679" w:rsidP="00E1767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</w:t>
            </w:r>
            <w:r w:rsidR="0079508D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</w:tr>
    </w:tbl>
    <w:p w14:paraId="10555E43" w14:textId="77777777" w:rsidR="00F8241F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5A4C9D0F" w14:textId="3F6227F5" w:rsidR="00E17679" w:rsidRDefault="00E17679" w:rsidP="00E17679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 xml:space="preserve">Nepremičnina se nahaja v </w:t>
      </w:r>
      <w:r>
        <w:rPr>
          <w:rFonts w:cs="Arial"/>
          <w:sz w:val="20"/>
        </w:rPr>
        <w:t xml:space="preserve">naselju </w:t>
      </w:r>
      <w:r w:rsidR="008E6C42">
        <w:rPr>
          <w:rFonts w:cs="Arial"/>
          <w:sz w:val="20"/>
        </w:rPr>
        <w:t>Slap ob Idrijci</w:t>
      </w:r>
      <w:r>
        <w:rPr>
          <w:rFonts w:cs="Arial"/>
          <w:sz w:val="20"/>
        </w:rPr>
        <w:t xml:space="preserve"> v Občini </w:t>
      </w:r>
      <w:r w:rsidR="008E6C42">
        <w:rPr>
          <w:rFonts w:cs="Arial"/>
          <w:sz w:val="20"/>
        </w:rPr>
        <w:t>Tolmin</w:t>
      </w:r>
      <w:r>
        <w:rPr>
          <w:rFonts w:cs="Arial"/>
          <w:sz w:val="20"/>
        </w:rPr>
        <w:t xml:space="preserve">. Je v </w:t>
      </w:r>
      <w:proofErr w:type="spellStart"/>
      <w:r>
        <w:rPr>
          <w:rFonts w:cs="Arial"/>
          <w:sz w:val="20"/>
        </w:rPr>
        <w:t>solasti</w:t>
      </w:r>
      <w:proofErr w:type="spellEnd"/>
      <w:r>
        <w:rPr>
          <w:rFonts w:cs="Arial"/>
          <w:sz w:val="20"/>
        </w:rPr>
        <w:t xml:space="preserve"> Republike Slovenije ter</w:t>
      </w:r>
      <w:r w:rsidR="008E6C42">
        <w:rPr>
          <w:rFonts w:cs="Arial"/>
          <w:sz w:val="20"/>
        </w:rPr>
        <w:t xml:space="preserve"> šestih</w:t>
      </w:r>
      <w:r>
        <w:rPr>
          <w:rFonts w:cs="Arial"/>
          <w:sz w:val="20"/>
        </w:rPr>
        <w:t xml:space="preserve"> fizičn</w:t>
      </w:r>
      <w:r w:rsidR="008E6C42">
        <w:rPr>
          <w:rFonts w:cs="Arial"/>
          <w:sz w:val="20"/>
        </w:rPr>
        <w:t>ih</w:t>
      </w:r>
      <w:r>
        <w:rPr>
          <w:rFonts w:cs="Arial"/>
          <w:sz w:val="20"/>
        </w:rPr>
        <w:t xml:space="preserve"> oseb</w:t>
      </w:r>
      <w:r w:rsidR="008E6C42">
        <w:rPr>
          <w:rFonts w:cs="Arial"/>
          <w:sz w:val="20"/>
        </w:rPr>
        <w:t>.</w:t>
      </w:r>
    </w:p>
    <w:p w14:paraId="48321D91" w14:textId="77777777" w:rsidR="00E17679" w:rsidRDefault="00E17679" w:rsidP="00E17679">
      <w:pPr>
        <w:spacing w:line="260" w:lineRule="exact"/>
        <w:jc w:val="both"/>
        <w:rPr>
          <w:rFonts w:cs="Arial"/>
          <w:sz w:val="20"/>
        </w:rPr>
      </w:pPr>
    </w:p>
    <w:p w14:paraId="45A52AB4" w14:textId="77777777" w:rsidR="00E17679" w:rsidRDefault="00E17679" w:rsidP="00E17679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je po namenski rabi stavbno zemljišče</w:t>
      </w:r>
      <w:r>
        <w:rPr>
          <w:sz w:val="20"/>
        </w:rPr>
        <w:t>. Dostop do nepremičnine je mogoč po regionalni cesti. Nepremičnina je komunalno opremljena (vodovod, elektrika, kanalizacija – greznica).</w:t>
      </w:r>
    </w:p>
    <w:p w14:paraId="6C640BDC" w14:textId="77777777" w:rsidR="00E17679" w:rsidRDefault="00E17679" w:rsidP="00E17679">
      <w:pPr>
        <w:spacing w:line="260" w:lineRule="exact"/>
        <w:jc w:val="both"/>
        <w:rPr>
          <w:rFonts w:cs="Arial"/>
          <w:sz w:val="20"/>
        </w:rPr>
      </w:pPr>
    </w:p>
    <w:p w14:paraId="5527FA45" w14:textId="770C82B1" w:rsidR="00E17679" w:rsidRDefault="00E17679" w:rsidP="00E17679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V naravi na zemljišču stoji stanovanjski objekt na naslovu </w:t>
      </w:r>
      <w:r w:rsidR="0079508D">
        <w:rPr>
          <w:rFonts w:cs="Arial"/>
          <w:sz w:val="20"/>
        </w:rPr>
        <w:t>Slap ob Idrijci 50, Tolmin</w:t>
      </w:r>
      <w:r>
        <w:rPr>
          <w:rFonts w:cs="Arial"/>
          <w:sz w:val="20"/>
        </w:rPr>
        <w:t xml:space="preserve"> (ID: stavba </w:t>
      </w:r>
      <w:r w:rsidR="0079508D">
        <w:rPr>
          <w:rFonts w:cs="Arial"/>
          <w:sz w:val="20"/>
        </w:rPr>
        <w:t>2257 125</w:t>
      </w:r>
      <w:r>
        <w:rPr>
          <w:rFonts w:cs="Arial"/>
          <w:sz w:val="20"/>
        </w:rPr>
        <w:t xml:space="preserve">). </w:t>
      </w:r>
      <w:r w:rsidR="00DA4073">
        <w:rPr>
          <w:rFonts w:cs="Arial"/>
          <w:sz w:val="20"/>
        </w:rPr>
        <w:t>Neto tlorisna površina o</w:t>
      </w:r>
      <w:r>
        <w:rPr>
          <w:rFonts w:cs="Arial"/>
          <w:sz w:val="20"/>
        </w:rPr>
        <w:t>bjekt</w:t>
      </w:r>
      <w:r w:rsidR="00DA4073">
        <w:rPr>
          <w:rFonts w:cs="Arial"/>
          <w:sz w:val="20"/>
        </w:rPr>
        <w:t>a</w:t>
      </w:r>
      <w:r>
        <w:rPr>
          <w:rFonts w:cs="Arial"/>
          <w:sz w:val="20"/>
        </w:rPr>
        <w:t xml:space="preserve"> po podatkih GURS </w:t>
      </w:r>
      <w:r w:rsidR="00DA4073">
        <w:rPr>
          <w:rFonts w:cs="Arial"/>
          <w:sz w:val="20"/>
        </w:rPr>
        <w:t>znaša</w:t>
      </w:r>
      <w:r>
        <w:rPr>
          <w:rFonts w:cs="Arial"/>
          <w:sz w:val="20"/>
        </w:rPr>
        <w:t xml:space="preserve"> </w:t>
      </w:r>
      <w:r w:rsidR="0079508D">
        <w:rPr>
          <w:rFonts w:cs="Arial"/>
          <w:sz w:val="20"/>
        </w:rPr>
        <w:t>125,70</w:t>
      </w:r>
      <w:r>
        <w:rPr>
          <w:rFonts w:cs="Arial"/>
          <w:sz w:val="20"/>
        </w:rPr>
        <w:t xml:space="preserve"> m2 in je bil zgrajen leta 1</w:t>
      </w:r>
      <w:r w:rsidR="0079508D">
        <w:rPr>
          <w:rFonts w:cs="Arial"/>
          <w:sz w:val="20"/>
        </w:rPr>
        <w:t>800</w:t>
      </w:r>
      <w:r>
        <w:rPr>
          <w:rFonts w:cs="Arial"/>
          <w:sz w:val="20"/>
        </w:rPr>
        <w:t>.</w:t>
      </w:r>
    </w:p>
    <w:p w14:paraId="6131A1A1" w14:textId="6C10D596" w:rsidR="00E17679" w:rsidRDefault="00E17679" w:rsidP="00E17679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CDEC105" w14:textId="7CE73CE0" w:rsidR="008E6C42" w:rsidRDefault="008E6C42" w:rsidP="00E17679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Stanovanjska hiša je po </w:t>
      </w:r>
      <w:proofErr w:type="spellStart"/>
      <w:r>
        <w:rPr>
          <w:rFonts w:cs="Arial"/>
          <w:sz w:val="20"/>
        </w:rPr>
        <w:t>etažnosti</w:t>
      </w:r>
      <w:proofErr w:type="spellEnd"/>
      <w:r>
        <w:rPr>
          <w:rFonts w:cs="Arial"/>
          <w:sz w:val="20"/>
        </w:rPr>
        <w:t xml:space="preserve"> delno vkopana klet + pritličje + nadstropje + neizdelano podstrešje. Finalni tlaki so keramika in leseni pod. Sistem ogrevanja trenutno ni urejen. Okna so dvoslojna v lesenih okvirjih.</w:t>
      </w:r>
    </w:p>
    <w:p w14:paraId="4E17685E" w14:textId="77777777" w:rsidR="008E6C42" w:rsidRDefault="008E6C42" w:rsidP="00E17679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8129586" w14:textId="55D1C3F5" w:rsidR="00E17679" w:rsidRDefault="00E17679" w:rsidP="00E17679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Skladno z 31. členom </w:t>
      </w:r>
      <w:r w:rsidRPr="00F96C39">
        <w:rPr>
          <w:rFonts w:cs="Arial"/>
          <w:sz w:val="20"/>
        </w:rPr>
        <w:t>Zakon</w:t>
      </w:r>
      <w:r>
        <w:rPr>
          <w:rFonts w:cs="Arial"/>
          <w:sz w:val="20"/>
        </w:rPr>
        <w:t>a</w:t>
      </w:r>
      <w:r w:rsidRPr="00F96C39">
        <w:rPr>
          <w:rFonts w:cs="Arial"/>
          <w:sz w:val="20"/>
        </w:rPr>
        <w:t xml:space="preserve"> o učinkoviti rabi energije (Uradni list RS, št.</w:t>
      </w:r>
      <w:hyperlink r:id="rId8" w:tgtFrame="_blank" w:tooltip="Zakon o učinkoviti rabi energije (ZURE)" w:history="1">
        <w:r w:rsidRPr="00F96C39">
          <w:rPr>
            <w:rStyle w:val="Hiperpovezava"/>
            <w:rFonts w:cs="Arial"/>
            <w:color w:val="auto"/>
            <w:sz w:val="20"/>
            <w:u w:val="none"/>
          </w:rPr>
          <w:t>158/20</w:t>
        </w:r>
      </w:hyperlink>
      <w:r w:rsidRPr="00F96C39">
        <w:rPr>
          <w:rFonts w:cs="Arial"/>
          <w:sz w:val="20"/>
        </w:rPr>
        <w:t>)</w:t>
      </w:r>
      <w:r>
        <w:rPr>
          <w:rFonts w:cs="Arial"/>
          <w:sz w:val="20"/>
        </w:rPr>
        <w:t xml:space="preserve"> je bila za stanovanjski objekt pridobljena energetska izkaznica št.</w:t>
      </w:r>
      <w:r w:rsidRPr="00BC4E09">
        <w:rPr>
          <w:rFonts w:cs="Arial"/>
          <w:szCs w:val="22"/>
          <w:lang w:eastAsia="sl-SI"/>
        </w:rPr>
        <w:t xml:space="preserve"> </w:t>
      </w:r>
      <w:r w:rsidR="00CC12E3">
        <w:rPr>
          <w:rFonts w:cs="Arial"/>
          <w:sz w:val="20"/>
          <w:lang w:eastAsia="sl-SI"/>
        </w:rPr>
        <w:t>2022-529-28-98696</w:t>
      </w:r>
      <w:r>
        <w:rPr>
          <w:rFonts w:cs="Arial"/>
          <w:sz w:val="20"/>
        </w:rPr>
        <w:t xml:space="preserve">, ki velja do </w:t>
      </w:r>
      <w:r w:rsidR="00CC12E3" w:rsidRPr="00CC12E3">
        <w:rPr>
          <w:rFonts w:cs="Arial"/>
          <w:sz w:val="20"/>
        </w:rPr>
        <w:t>31</w:t>
      </w:r>
      <w:r w:rsidRPr="00CC12E3">
        <w:rPr>
          <w:rFonts w:cs="Arial"/>
          <w:sz w:val="20"/>
        </w:rPr>
        <w:t xml:space="preserve">. </w:t>
      </w:r>
      <w:r w:rsidR="00CC12E3" w:rsidRPr="00CC12E3">
        <w:rPr>
          <w:rFonts w:cs="Arial"/>
          <w:sz w:val="20"/>
        </w:rPr>
        <w:t>7</w:t>
      </w:r>
      <w:r w:rsidRPr="00CC12E3">
        <w:rPr>
          <w:rFonts w:cs="Arial"/>
          <w:sz w:val="20"/>
        </w:rPr>
        <w:t>. 203</w:t>
      </w:r>
      <w:r w:rsidR="00CC12E3" w:rsidRPr="00CC12E3">
        <w:rPr>
          <w:rFonts w:cs="Arial"/>
          <w:sz w:val="20"/>
        </w:rPr>
        <w:t>2</w:t>
      </w:r>
      <w:r>
        <w:rPr>
          <w:rFonts w:cs="Arial"/>
          <w:sz w:val="20"/>
        </w:rPr>
        <w:t xml:space="preserve">, pri čemer je bilo ugotovljeno, da objekt sodi v energetski razred </w:t>
      </w:r>
      <w:r w:rsidR="00CC12E3">
        <w:rPr>
          <w:rFonts w:cs="Arial"/>
          <w:sz w:val="20"/>
        </w:rPr>
        <w:t>E</w:t>
      </w:r>
      <w:r>
        <w:rPr>
          <w:rFonts w:cs="Arial"/>
          <w:sz w:val="20"/>
        </w:rPr>
        <w:t xml:space="preserve">. </w:t>
      </w:r>
    </w:p>
    <w:p w14:paraId="0BFF0F13" w14:textId="77777777" w:rsidR="00E17679" w:rsidRPr="008C1885" w:rsidRDefault="00E17679" w:rsidP="00E17679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2F1F3C3" w14:textId="32344D8D" w:rsidR="00E17679" w:rsidRDefault="00E17679" w:rsidP="00E17679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je ZK urejena in bremen prosta. </w:t>
      </w:r>
    </w:p>
    <w:p w14:paraId="1B8FF1BE" w14:textId="7C39BF7D" w:rsidR="00876221" w:rsidRDefault="00876221" w:rsidP="00E17679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99BC9C7" w14:textId="0406551B" w:rsidR="00876221" w:rsidRDefault="00876221" w:rsidP="0087622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sz w:val="20"/>
          <w:u w:val="single"/>
        </w:rPr>
      </w:pPr>
      <w:r w:rsidRPr="001262E2">
        <w:rPr>
          <w:rFonts w:cs="Arial"/>
          <w:b/>
          <w:bCs/>
          <w:sz w:val="20"/>
          <w:u w:val="single"/>
        </w:rPr>
        <w:t>Solastniški delež</w:t>
      </w:r>
      <w:r w:rsidR="008E6C42">
        <w:rPr>
          <w:rFonts w:cs="Arial"/>
          <w:b/>
          <w:bCs/>
          <w:sz w:val="20"/>
          <w:u w:val="single"/>
        </w:rPr>
        <w:t xml:space="preserve">i ostalih </w:t>
      </w:r>
      <w:r w:rsidRPr="001262E2">
        <w:rPr>
          <w:rFonts w:cs="Arial"/>
          <w:b/>
          <w:bCs/>
          <w:sz w:val="20"/>
          <w:u w:val="single"/>
        </w:rPr>
        <w:t>solastni</w:t>
      </w:r>
      <w:r w:rsidR="008E6C42">
        <w:rPr>
          <w:rFonts w:cs="Arial"/>
          <w:b/>
          <w:bCs/>
          <w:sz w:val="20"/>
          <w:u w:val="single"/>
        </w:rPr>
        <w:t>kov</w:t>
      </w:r>
      <w:r w:rsidRPr="001262E2">
        <w:rPr>
          <w:rFonts w:cs="Arial"/>
          <w:b/>
          <w:bCs/>
          <w:sz w:val="20"/>
          <w:u w:val="single"/>
        </w:rPr>
        <w:t xml:space="preserve"> NI</w:t>
      </w:r>
      <w:r w:rsidR="008E6C42">
        <w:rPr>
          <w:rFonts w:cs="Arial"/>
          <w:b/>
          <w:bCs/>
          <w:sz w:val="20"/>
          <w:u w:val="single"/>
        </w:rPr>
        <w:t>SO</w:t>
      </w:r>
      <w:r w:rsidRPr="001262E2">
        <w:rPr>
          <w:rFonts w:cs="Arial"/>
          <w:b/>
          <w:bCs/>
          <w:sz w:val="20"/>
          <w:u w:val="single"/>
        </w:rPr>
        <w:t xml:space="preserve"> predmet</w:t>
      </w:r>
      <w:r>
        <w:rPr>
          <w:rFonts w:cs="Arial"/>
          <w:b/>
          <w:bCs/>
          <w:sz w:val="20"/>
          <w:u w:val="single"/>
        </w:rPr>
        <w:t xml:space="preserve"> te</w:t>
      </w:r>
      <w:r w:rsidRPr="001262E2">
        <w:rPr>
          <w:rFonts w:cs="Arial"/>
          <w:b/>
          <w:bCs/>
          <w:sz w:val="20"/>
          <w:u w:val="single"/>
        </w:rPr>
        <w:t xml:space="preserve"> prodaje</w:t>
      </w:r>
      <w:r w:rsidRPr="001262E2">
        <w:rPr>
          <w:rFonts w:cs="Arial"/>
          <w:sz w:val="20"/>
          <w:u w:val="single"/>
        </w:rPr>
        <w:t xml:space="preserve">. </w:t>
      </w:r>
    </w:p>
    <w:p w14:paraId="60604DB5" w14:textId="77777777" w:rsidR="00F8241F" w:rsidRDefault="00F8241F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</w:p>
    <w:p w14:paraId="69920C5E" w14:textId="193AF0CA" w:rsidR="00F8241F" w:rsidRDefault="00876221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Solastni</w:t>
      </w:r>
      <w:r w:rsidR="008E6C42">
        <w:rPr>
          <w:rFonts w:eastAsia="Arial" w:cs="Arial"/>
          <w:color w:val="000000"/>
          <w:sz w:val="20"/>
        </w:rPr>
        <w:t>ki</w:t>
      </w:r>
      <w:r w:rsidR="00F8241F" w:rsidRPr="008C1885">
        <w:rPr>
          <w:rFonts w:eastAsia="Arial" w:cs="Arial"/>
          <w:color w:val="000000"/>
          <w:sz w:val="20"/>
        </w:rPr>
        <w:t xml:space="preserve"> ima</w:t>
      </w:r>
      <w:r w:rsidR="008E6C42">
        <w:rPr>
          <w:rFonts w:eastAsia="Arial" w:cs="Arial"/>
          <w:color w:val="000000"/>
          <w:sz w:val="20"/>
        </w:rPr>
        <w:t>jo</w:t>
      </w:r>
      <w:r w:rsidR="00F8241F" w:rsidRPr="008C1885">
        <w:rPr>
          <w:rFonts w:eastAsia="Arial" w:cs="Arial"/>
          <w:color w:val="000000"/>
          <w:sz w:val="20"/>
        </w:rPr>
        <w:t xml:space="preserve"> na podlagi tretjega odstavka 66. člena Stvarnopravnega zakonika (Uradni list RS, št. 87/02, 91/13 in 23/20) predkupno pravico.</w:t>
      </w:r>
    </w:p>
    <w:p w14:paraId="05343B38" w14:textId="3FD091E9" w:rsidR="008E6C42" w:rsidRDefault="008E6C42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</w:p>
    <w:p w14:paraId="75F14630" w14:textId="17259D12" w:rsidR="00EF2E65" w:rsidRPr="008E6C42" w:rsidRDefault="008E6C42" w:rsidP="008E6C4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Na podlagi Odloka o predkupni pravici Občine Tolmin (Uradni list RS, št. 140/2020) se nepremičnina nahaja v območju predkupne pravice občine.</w:t>
      </w:r>
    </w:p>
    <w:p w14:paraId="150392A1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C5B139E" w14:textId="54CB1690" w:rsidR="00F8241F" w:rsidRDefault="00046187" w:rsidP="00F8241F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960C9C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0E2D651D" w14:textId="7E8CB1FE" w:rsidR="00876221" w:rsidRDefault="00876221" w:rsidP="00F8241F">
      <w:pPr>
        <w:ind w:right="-54"/>
        <w:jc w:val="both"/>
        <w:rPr>
          <w:rFonts w:cs="Arial"/>
          <w:sz w:val="20"/>
        </w:rPr>
      </w:pPr>
    </w:p>
    <w:p w14:paraId="769560C5" w14:textId="77777777" w:rsidR="00876221" w:rsidRDefault="00876221" w:rsidP="00F8241F">
      <w:pPr>
        <w:ind w:right="-54"/>
        <w:jc w:val="both"/>
        <w:rPr>
          <w:rFonts w:cs="Arial"/>
          <w:sz w:val="20"/>
        </w:rPr>
      </w:pPr>
    </w:p>
    <w:p w14:paraId="02355100" w14:textId="5BAE5D60" w:rsidR="00CA29DD" w:rsidRDefault="00670515" w:rsidP="00876221">
      <w:pPr>
        <w:ind w:right="-54"/>
        <w:jc w:val="both"/>
        <w:rPr>
          <w:rFonts w:cs="Arial"/>
          <w:sz w:val="20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3084DDCC" w14:textId="01CD2EC5"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o</w:t>
      </w:r>
      <w:r w:rsidR="00876221">
        <w:rPr>
          <w:rFonts w:cs="Arial"/>
          <w:sz w:val="20"/>
        </w:rPr>
        <w:t xml:space="preserve">, </w:t>
      </w:r>
      <w:proofErr w:type="spellStart"/>
      <w:r w:rsidR="00876221">
        <w:rPr>
          <w:rFonts w:cs="Arial"/>
          <w:sz w:val="20"/>
        </w:rPr>
        <w:t>parc</w:t>
      </w:r>
      <w:proofErr w:type="spellEnd"/>
      <w:r w:rsidR="00876221">
        <w:rPr>
          <w:rFonts w:cs="Arial"/>
          <w:sz w:val="20"/>
        </w:rPr>
        <w:t xml:space="preserve">. št. </w:t>
      </w:r>
      <w:r w:rsidR="008E6C42">
        <w:rPr>
          <w:rFonts w:cs="Arial"/>
          <w:sz w:val="20"/>
        </w:rPr>
        <w:t>568/4</w:t>
      </w:r>
      <w:r w:rsidR="00876221">
        <w:rPr>
          <w:rFonts w:cs="Arial"/>
          <w:sz w:val="20"/>
        </w:rPr>
        <w:t xml:space="preserve"> </w:t>
      </w:r>
      <w:proofErr w:type="spellStart"/>
      <w:r w:rsidR="00876221">
        <w:rPr>
          <w:rFonts w:cs="Arial"/>
          <w:sz w:val="20"/>
        </w:rPr>
        <w:t>k.o</w:t>
      </w:r>
      <w:proofErr w:type="spellEnd"/>
      <w:r w:rsidR="00876221">
        <w:rPr>
          <w:rFonts w:cs="Arial"/>
          <w:sz w:val="20"/>
        </w:rPr>
        <w:t xml:space="preserve">. </w:t>
      </w:r>
      <w:r w:rsidR="008E6C42">
        <w:rPr>
          <w:rFonts w:cs="Arial"/>
          <w:sz w:val="20"/>
        </w:rPr>
        <w:t xml:space="preserve">2257-Slap </w:t>
      </w:r>
      <w:r w:rsidR="00DA4073">
        <w:rPr>
          <w:rFonts w:cs="Arial"/>
          <w:sz w:val="20"/>
        </w:rPr>
        <w:t>(</w:t>
      </w:r>
      <w:r w:rsidR="00922FB2">
        <w:rPr>
          <w:rFonts w:cs="Arial"/>
          <w:sz w:val="20"/>
        </w:rPr>
        <w:t>ID znak</w:t>
      </w:r>
      <w:r w:rsidR="00F8241F">
        <w:rPr>
          <w:rFonts w:cs="Arial"/>
          <w:sz w:val="20"/>
        </w:rPr>
        <w:t xml:space="preserve">: </w:t>
      </w:r>
      <w:r w:rsidR="00876221">
        <w:rPr>
          <w:rFonts w:cs="Arial"/>
          <w:sz w:val="20"/>
        </w:rPr>
        <w:t xml:space="preserve">parcela </w:t>
      </w:r>
      <w:r w:rsidR="008E6C42">
        <w:rPr>
          <w:rFonts w:cs="Arial"/>
          <w:sz w:val="20"/>
        </w:rPr>
        <w:t>2257 568/4</w:t>
      </w:r>
      <w:r w:rsidR="00DA4073">
        <w:rPr>
          <w:rFonts w:cs="Arial"/>
          <w:sz w:val="20"/>
        </w:rPr>
        <w:t>)</w:t>
      </w:r>
      <w:r w:rsidR="00F8241F">
        <w:rPr>
          <w:rFonts w:cs="Arial"/>
          <w:sz w:val="20"/>
        </w:rPr>
        <w:t xml:space="preserve"> v deležu do</w:t>
      </w:r>
      <w:r w:rsidR="008E6C42">
        <w:rPr>
          <w:rFonts w:cs="Arial"/>
          <w:sz w:val="20"/>
        </w:rPr>
        <w:t xml:space="preserve"> 1/12</w:t>
      </w:r>
      <w:r w:rsidR="00876221">
        <w:rPr>
          <w:rFonts w:cs="Arial"/>
          <w:sz w:val="20"/>
        </w:rPr>
        <w:t xml:space="preserve">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FF06D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="0087622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FF06D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87622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D120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14:paraId="743DBB8A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7F509491" w14:textId="05F3E3FA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nepremičnin</w:t>
      </w:r>
      <w:r w:rsidR="00960C9C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B49EE01" w14:textId="77777777"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14:paraId="5E3C8A35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4839C260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27A8B6A" w14:textId="715943F0" w:rsidR="002D0311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F8241F">
        <w:rPr>
          <w:rFonts w:cs="Arial"/>
          <w:sz w:val="20"/>
        </w:rPr>
        <w:t xml:space="preserve"> </w:t>
      </w:r>
      <w:r w:rsidR="00F8241F" w:rsidRPr="007161B0">
        <w:rPr>
          <w:rFonts w:cs="Arial"/>
          <w:sz w:val="20"/>
          <w:u w:val="single"/>
        </w:rPr>
        <w:t xml:space="preserve">pod pogojem, da </w:t>
      </w:r>
      <w:r w:rsidR="00F8241F" w:rsidRPr="00D7319A">
        <w:rPr>
          <w:rFonts w:cs="Arial"/>
          <w:sz w:val="20"/>
          <w:u w:val="single"/>
        </w:rPr>
        <w:t>drugi solastnik</w:t>
      </w:r>
      <w:r w:rsidR="00FF06DB">
        <w:rPr>
          <w:rFonts w:cs="Arial"/>
          <w:sz w:val="20"/>
          <w:u w:val="single"/>
        </w:rPr>
        <w:t>i oz. občina</w:t>
      </w:r>
      <w:r w:rsidR="00F8241F" w:rsidRPr="00D7319A">
        <w:rPr>
          <w:rFonts w:cs="Arial"/>
          <w:sz w:val="20"/>
          <w:u w:val="single"/>
        </w:rPr>
        <w:t xml:space="preserve"> ne bo</w:t>
      </w:r>
      <w:r w:rsidR="00FF06DB">
        <w:rPr>
          <w:rFonts w:cs="Arial"/>
          <w:sz w:val="20"/>
          <w:u w:val="single"/>
        </w:rPr>
        <w:t>do</w:t>
      </w:r>
      <w:r w:rsidR="00F8241F" w:rsidRPr="00D7319A">
        <w:rPr>
          <w:rFonts w:cs="Arial"/>
          <w:sz w:val="20"/>
          <w:u w:val="single"/>
        </w:rPr>
        <w:t xml:space="preserve"> uveljavljal</w:t>
      </w:r>
      <w:r w:rsidR="00FF06DB">
        <w:rPr>
          <w:rFonts w:cs="Arial"/>
          <w:sz w:val="20"/>
          <w:u w:val="single"/>
        </w:rPr>
        <w:t>i</w:t>
      </w:r>
      <w:r w:rsidR="00F8241F" w:rsidRPr="00D7319A">
        <w:rPr>
          <w:rFonts w:cs="Arial"/>
          <w:sz w:val="20"/>
          <w:u w:val="single"/>
        </w:rPr>
        <w:t xml:space="preserve"> zakonite predkupne pravice.</w:t>
      </w:r>
      <w:r w:rsidR="00F8241F" w:rsidRPr="00922FB2">
        <w:rPr>
          <w:rFonts w:cs="Arial"/>
          <w:sz w:val="20"/>
        </w:rPr>
        <w:t xml:space="preserve"> </w:t>
      </w:r>
    </w:p>
    <w:p w14:paraId="07CA1CB3" w14:textId="77777777" w:rsidR="002D0311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5A0DD329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2F471581" w14:textId="3A4F37E4" w:rsidR="00BC2118" w:rsidRPr="00876221" w:rsidRDefault="00670515" w:rsidP="00367FAC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646A61E6" w14:textId="77777777" w:rsidR="00BC2118" w:rsidRDefault="00BC2118" w:rsidP="00BC211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603AA1A6" w14:textId="77777777" w:rsidR="00BC2118" w:rsidRPr="004F5EA4" w:rsidRDefault="00BC2118" w:rsidP="00BC2118">
      <w:pPr>
        <w:jc w:val="both"/>
        <w:rPr>
          <w:rFonts w:cs="Arial"/>
          <w:sz w:val="20"/>
        </w:rPr>
      </w:pPr>
    </w:p>
    <w:p w14:paraId="5010EE2E" w14:textId="5893C972" w:rsidR="00484A8A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Ponudniki pošljejo ponudbe oziroma ponudbe prinesejo osebno v zaprti pisemski ovojnici z navedbo »</w:t>
      </w:r>
      <w:r>
        <w:rPr>
          <w:rFonts w:cs="Arial"/>
          <w:sz w:val="20"/>
        </w:rPr>
        <w:t xml:space="preserve"> NP</w:t>
      </w:r>
      <w:r w:rsidR="00484A8A">
        <w:rPr>
          <w:rFonts w:cs="Arial"/>
          <w:sz w:val="20"/>
        </w:rPr>
        <w:t xml:space="preserve"> </w:t>
      </w:r>
      <w:r w:rsidR="00876221">
        <w:rPr>
          <w:rFonts w:cs="Arial"/>
          <w:sz w:val="20"/>
        </w:rPr>
        <w:t>477-</w:t>
      </w:r>
      <w:r w:rsidR="00FF06DB">
        <w:rPr>
          <w:rFonts w:cs="Arial"/>
          <w:sz w:val="20"/>
        </w:rPr>
        <w:t>156/2013-MPJU</w:t>
      </w:r>
      <w:r w:rsidR="00876221">
        <w:rPr>
          <w:rFonts w:cs="Arial"/>
          <w:sz w:val="20"/>
        </w:rPr>
        <w:t xml:space="preserve"> </w:t>
      </w:r>
      <w:r w:rsidRPr="00BC2118">
        <w:rPr>
          <w:rFonts w:cs="Arial"/>
          <w:sz w:val="20"/>
        </w:rPr>
        <w:t xml:space="preserve">– NE ODPIRAJ« na naslov organizatorja: Ministrstvo za javno upravo, Tržaška cesta 21, Ljubljana. </w:t>
      </w:r>
    </w:p>
    <w:p w14:paraId="4DA2A0FB" w14:textId="77777777" w:rsidR="00484A8A" w:rsidRDefault="00484A8A" w:rsidP="00BC2118">
      <w:pPr>
        <w:jc w:val="both"/>
        <w:rPr>
          <w:rFonts w:cs="Arial"/>
          <w:sz w:val="20"/>
        </w:rPr>
      </w:pPr>
    </w:p>
    <w:p w14:paraId="38A425F1" w14:textId="348E2EB5" w:rsidR="00BC2118" w:rsidRPr="00BC2118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izpolnjen, lastnoročno podpisan obrazec, ki je priloga 1 te objave </w:t>
      </w:r>
    </w:p>
    <w:p w14:paraId="03A2080C" w14:textId="77777777" w:rsidR="00D45BC3" w:rsidRPr="009D5B47" w:rsidRDefault="00D45BC3" w:rsidP="00D45BC3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06EDC514" w14:textId="77777777" w:rsidR="00BC2118" w:rsidRPr="00BC2118" w:rsidRDefault="00BC2118" w:rsidP="00BC2118">
      <w:pPr>
        <w:outlineLvl w:val="1"/>
        <w:rPr>
          <w:rFonts w:cs="Arial"/>
          <w:b/>
          <w:bCs/>
          <w:sz w:val="20"/>
          <w:lang w:eastAsia="sl-SI"/>
        </w:rPr>
      </w:pPr>
    </w:p>
    <w:p w14:paraId="6AAE4B62" w14:textId="00AE63F3" w:rsidR="00BC2118" w:rsidRPr="00BC2118" w:rsidRDefault="00BC2118" w:rsidP="00BC2118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lastRenderedPageBreak/>
        <w:t xml:space="preserve">Šteje se, da je ponudba pravočasna, če na naslov organizatorja prispe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CC12E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FF06D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CC12E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2022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BC2118" w:rsidRDefault="00BC2118" w:rsidP="00BC2118">
      <w:pPr>
        <w:outlineLvl w:val="1"/>
        <w:rPr>
          <w:rFonts w:cs="Arial"/>
          <w:sz w:val="20"/>
        </w:rPr>
      </w:pPr>
    </w:p>
    <w:p w14:paraId="717B33E6" w14:textId="10064ECC" w:rsidR="00BC2118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62B60FEE" w14:textId="6F8CAF36" w:rsidR="00367FAC" w:rsidRDefault="00367FAC" w:rsidP="00367FAC">
      <w:pPr>
        <w:rPr>
          <w:rFonts w:cs="Arial"/>
          <w:sz w:val="20"/>
          <w:lang w:eastAsia="sl-SI"/>
        </w:rPr>
      </w:pPr>
    </w:p>
    <w:p w14:paraId="032A8C67" w14:textId="77777777" w:rsidR="00EA1742" w:rsidRDefault="00EA1742" w:rsidP="00367FAC">
      <w:pPr>
        <w:rPr>
          <w:rFonts w:cs="Arial"/>
          <w:sz w:val="20"/>
          <w:lang w:eastAsia="sl-SI"/>
        </w:rPr>
      </w:pPr>
    </w:p>
    <w:p w14:paraId="4D999103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037F23F7" w14:textId="724A5368" w:rsidR="00A93A86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EA1742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EA1742">
        <w:rPr>
          <w:rStyle w:val="Hiperpovezava"/>
          <w:rFonts w:cs="Arial"/>
          <w:color w:val="auto"/>
          <w:sz w:val="20"/>
          <w:u w:val="none"/>
        </w:rPr>
        <w:t>16 60</w:t>
      </w:r>
      <w:r w:rsidRPr="00A93A86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A93A86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9" w:history="1">
        <w:r w:rsidR="00EA1742" w:rsidRPr="00FD561E">
          <w:rPr>
            <w:rStyle w:val="Hiperpovezava"/>
            <w:rFonts w:cs="Arial"/>
            <w:sz w:val="20"/>
          </w:rPr>
          <w:t>lucija.srebernjak@gov.si</w:t>
        </w:r>
      </w:hyperlink>
      <w:r w:rsidR="00542CD4" w:rsidRPr="00A93A86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7EF669D3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77777777" w:rsidR="00266117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Default="00961AD0" w:rsidP="007434F9">
      <w:pPr>
        <w:jc w:val="both"/>
        <w:rPr>
          <w:rFonts w:cs="Arial"/>
          <w:bCs/>
          <w:sz w:val="20"/>
        </w:rPr>
      </w:pPr>
      <w:hyperlink r:id="rId10" w:history="1">
        <w:r w:rsidR="00E81BE8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p w14:paraId="417EB9D9" w14:textId="6C2017DB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</w:t>
      </w:r>
      <w:r w:rsidR="00FF06DB">
        <w:rPr>
          <w:rFonts w:cs="Arial"/>
          <w:b/>
          <w:bCs/>
          <w:sz w:val="20"/>
        </w:rPr>
        <w:t>113</w:t>
      </w:r>
      <w:r w:rsidR="00EA1742">
        <w:rPr>
          <w:rFonts w:cs="Arial"/>
          <w:b/>
          <w:bCs/>
          <w:sz w:val="20"/>
        </w:rPr>
        <w:t>/201</w:t>
      </w:r>
      <w:r w:rsidR="00FF06DB">
        <w:rPr>
          <w:rFonts w:cs="Arial"/>
          <w:b/>
          <w:bCs/>
          <w:sz w:val="20"/>
        </w:rPr>
        <w:t>5</w:t>
      </w:r>
      <w:r w:rsidR="00EA1742">
        <w:rPr>
          <w:rFonts w:cs="Arial"/>
          <w:b/>
          <w:bCs/>
          <w:sz w:val="20"/>
        </w:rPr>
        <w:t>/8</w:t>
      </w:r>
      <w:r w:rsidR="00FF06DB">
        <w:rPr>
          <w:rFonts w:cs="Arial"/>
          <w:b/>
          <w:bCs/>
          <w:sz w:val="20"/>
        </w:rPr>
        <w:t>9</w:t>
      </w:r>
      <w:r w:rsidRPr="00125630">
        <w:rPr>
          <w:rFonts w:cs="Arial"/>
          <w:b/>
          <w:bCs/>
          <w:sz w:val="20"/>
        </w:rPr>
        <w:t xml:space="preserve"> z dne </w:t>
      </w:r>
      <w:r w:rsidR="00EA1742">
        <w:rPr>
          <w:rFonts w:cs="Arial"/>
          <w:b/>
          <w:bCs/>
          <w:sz w:val="20"/>
        </w:rPr>
        <w:t>9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="00EA1742">
        <w:rPr>
          <w:rFonts w:cs="Arial"/>
          <w:b/>
          <w:bCs/>
          <w:sz w:val="20"/>
        </w:rPr>
        <w:t>6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 w:rsidR="00EA1742">
        <w:rPr>
          <w:rFonts w:cs="Arial"/>
          <w:b/>
          <w:bCs/>
          <w:sz w:val="20"/>
        </w:rPr>
        <w:t>2</w:t>
      </w:r>
    </w:p>
    <w:p w14:paraId="35AC9BEA" w14:textId="2514272A" w:rsidR="00593A34" w:rsidRPr="00125630" w:rsidRDefault="00FF06DB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Maja Pogačar</w:t>
      </w:r>
    </w:p>
    <w:p w14:paraId="39E630EE" w14:textId="60B27758" w:rsidR="00593A34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generaln</w:t>
      </w:r>
      <w:r w:rsidR="00FF06DB">
        <w:rPr>
          <w:rFonts w:cs="Arial"/>
          <w:b/>
          <w:bCs/>
          <w:sz w:val="20"/>
        </w:rPr>
        <w:t>a</w:t>
      </w:r>
      <w:r w:rsidRPr="00125630">
        <w:rPr>
          <w:rFonts w:cs="Arial"/>
          <w:b/>
          <w:bCs/>
          <w:sz w:val="20"/>
        </w:rPr>
        <w:t xml:space="preserve"> direktoric</w:t>
      </w:r>
      <w:r w:rsidR="00FF06DB">
        <w:rPr>
          <w:rFonts w:cs="Arial"/>
          <w:b/>
          <w:bCs/>
          <w:sz w:val="20"/>
        </w:rPr>
        <w:t>a</w:t>
      </w:r>
    </w:p>
    <w:p w14:paraId="18CE8FCC" w14:textId="0EBCCFA1" w:rsidR="00E81BE8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7C761858" w14:textId="77777777" w:rsidR="000173E0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2566AC22" w14:textId="2CA9BF62" w:rsidR="00AD5F71" w:rsidRDefault="00AD5F71" w:rsidP="002D0311">
      <w:pPr>
        <w:jc w:val="center"/>
        <w:rPr>
          <w:rFonts w:cs="Arial"/>
          <w:sz w:val="20"/>
        </w:rPr>
      </w:pPr>
    </w:p>
    <w:p w14:paraId="6A7F165B" w14:textId="20A8A0C9" w:rsidR="002D0311" w:rsidRDefault="002D0311" w:rsidP="00FF06DB">
      <w:pPr>
        <w:rPr>
          <w:rFonts w:cs="Arial"/>
          <w:sz w:val="20"/>
        </w:rPr>
      </w:pPr>
    </w:p>
    <w:p w14:paraId="002D0FCC" w14:textId="399944F5" w:rsidR="002D0311" w:rsidRDefault="002D0311" w:rsidP="00FF0C50">
      <w:pPr>
        <w:rPr>
          <w:rFonts w:cs="Arial"/>
          <w:sz w:val="20"/>
        </w:rPr>
      </w:pPr>
    </w:p>
    <w:p w14:paraId="31495F65" w14:textId="47F74A9D" w:rsidR="00EA1742" w:rsidRDefault="00EA1742" w:rsidP="00FF0C50">
      <w:pPr>
        <w:rPr>
          <w:rFonts w:cs="Arial"/>
          <w:sz w:val="20"/>
        </w:rPr>
      </w:pPr>
    </w:p>
    <w:p w14:paraId="1407753E" w14:textId="048236B0" w:rsidR="00EA1742" w:rsidRDefault="00EA1742" w:rsidP="00EA1742">
      <w:pPr>
        <w:jc w:val="both"/>
        <w:rPr>
          <w:rFonts w:cs="Arial"/>
          <w:sz w:val="20"/>
        </w:rPr>
      </w:pPr>
    </w:p>
    <w:p w14:paraId="12789F0F" w14:textId="74F63A2E" w:rsidR="00EA1742" w:rsidRDefault="00EA1742" w:rsidP="00EA1742">
      <w:pPr>
        <w:jc w:val="both"/>
        <w:rPr>
          <w:rFonts w:cs="Arial"/>
          <w:sz w:val="20"/>
        </w:rPr>
      </w:pPr>
    </w:p>
    <w:p w14:paraId="5B7ACC0F" w14:textId="730034A5" w:rsidR="00EA1742" w:rsidRDefault="00EA1742" w:rsidP="00EA1742">
      <w:pPr>
        <w:jc w:val="both"/>
        <w:rPr>
          <w:rFonts w:cs="Arial"/>
          <w:sz w:val="20"/>
        </w:rPr>
      </w:pPr>
    </w:p>
    <w:p w14:paraId="69F08E1B" w14:textId="665E0F10" w:rsidR="00EA1742" w:rsidRPr="00280E59" w:rsidRDefault="00FF06DB" w:rsidP="00EA1742">
      <w:pPr>
        <w:jc w:val="both"/>
        <w:rPr>
          <w:rFonts w:cs="Arial"/>
          <w:b/>
          <w:bCs/>
          <w:sz w:val="20"/>
        </w:rPr>
      </w:pPr>
      <w:r w:rsidRPr="00280E59">
        <w:rPr>
          <w:rFonts w:cs="Arial"/>
          <w:b/>
          <w:bCs/>
          <w:sz w:val="20"/>
        </w:rPr>
        <w:t xml:space="preserve"> </w:t>
      </w:r>
    </w:p>
    <w:p w14:paraId="3B8EB271" w14:textId="6C60610E" w:rsidR="00FF06DB" w:rsidRDefault="00FF06DB" w:rsidP="00EA1742">
      <w:pPr>
        <w:jc w:val="both"/>
        <w:rPr>
          <w:rFonts w:cs="Arial"/>
          <w:sz w:val="20"/>
        </w:rPr>
      </w:pPr>
    </w:p>
    <w:p w14:paraId="48784548" w14:textId="397A0E5A" w:rsidR="00FF06DB" w:rsidRDefault="00FF06DB" w:rsidP="00EA1742">
      <w:p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</w:p>
    <w:p w14:paraId="35A9A500" w14:textId="2D6490B7" w:rsidR="00FF06DB" w:rsidRDefault="00FF06DB" w:rsidP="00EA1742">
      <w:pPr>
        <w:jc w:val="both"/>
        <w:rPr>
          <w:rFonts w:cs="Arial"/>
          <w:sz w:val="20"/>
        </w:rPr>
      </w:pPr>
    </w:p>
    <w:p w14:paraId="061079ED" w14:textId="0A822261" w:rsidR="00FF06DB" w:rsidRDefault="00FF06DB" w:rsidP="00EA1742">
      <w:p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 </w:t>
      </w:r>
    </w:p>
    <w:p w14:paraId="5EBFEE8C" w14:textId="7D96BCFB" w:rsidR="00EA1742" w:rsidRDefault="00EA1742" w:rsidP="00EA1742">
      <w:pPr>
        <w:jc w:val="both"/>
        <w:rPr>
          <w:rFonts w:cs="Arial"/>
          <w:sz w:val="20"/>
        </w:rPr>
      </w:pPr>
    </w:p>
    <w:p w14:paraId="4378D3B4" w14:textId="0CB8E8A6" w:rsidR="00280E59" w:rsidRDefault="00280E59" w:rsidP="00EA1742">
      <w:pPr>
        <w:jc w:val="both"/>
        <w:rPr>
          <w:rFonts w:cs="Arial"/>
          <w:noProof/>
          <w:sz w:val="20"/>
        </w:rPr>
      </w:pPr>
      <w:r>
        <w:rPr>
          <w:rFonts w:cs="Arial"/>
          <w:noProof/>
          <w:sz w:val="20"/>
        </w:rPr>
        <w:t xml:space="preserve">  </w:t>
      </w:r>
    </w:p>
    <w:p w14:paraId="2CC1E932" w14:textId="7DDEDACC" w:rsidR="00E04705" w:rsidRDefault="00E04705" w:rsidP="00EA1742">
      <w:pPr>
        <w:jc w:val="both"/>
        <w:rPr>
          <w:rFonts w:cs="Arial"/>
          <w:noProof/>
          <w:sz w:val="20"/>
        </w:rPr>
      </w:pPr>
    </w:p>
    <w:p w14:paraId="697CCC07" w14:textId="73AC1590" w:rsidR="00E04705" w:rsidRDefault="00E04705" w:rsidP="00EA1742">
      <w:pPr>
        <w:jc w:val="both"/>
        <w:rPr>
          <w:rFonts w:cs="Arial"/>
          <w:noProof/>
          <w:sz w:val="20"/>
        </w:rPr>
      </w:pPr>
    </w:p>
    <w:p w14:paraId="2BC41A2B" w14:textId="1D2CA9FB" w:rsidR="00E04705" w:rsidRDefault="00E04705" w:rsidP="00EA1742">
      <w:pPr>
        <w:jc w:val="both"/>
        <w:rPr>
          <w:rFonts w:cs="Arial"/>
          <w:noProof/>
          <w:sz w:val="20"/>
        </w:rPr>
      </w:pPr>
    </w:p>
    <w:p w14:paraId="5581CB2A" w14:textId="6F5BE0F3" w:rsidR="00E04705" w:rsidRDefault="00E04705" w:rsidP="00EA1742">
      <w:pPr>
        <w:jc w:val="both"/>
        <w:rPr>
          <w:rFonts w:cs="Arial"/>
          <w:noProof/>
          <w:sz w:val="20"/>
        </w:rPr>
      </w:pPr>
    </w:p>
    <w:p w14:paraId="32D1AA30" w14:textId="307ABA19" w:rsidR="00E04705" w:rsidRDefault="00E04705" w:rsidP="00EA1742">
      <w:pPr>
        <w:jc w:val="both"/>
        <w:rPr>
          <w:rFonts w:cs="Arial"/>
          <w:noProof/>
          <w:sz w:val="20"/>
        </w:rPr>
      </w:pPr>
    </w:p>
    <w:p w14:paraId="6F420F92" w14:textId="296D4228" w:rsidR="00E04705" w:rsidRDefault="00E04705" w:rsidP="00EA1742">
      <w:pPr>
        <w:jc w:val="both"/>
        <w:rPr>
          <w:rFonts w:cs="Arial"/>
          <w:noProof/>
          <w:sz w:val="20"/>
        </w:rPr>
      </w:pPr>
      <w:r>
        <w:rPr>
          <w:rFonts w:cs="Arial"/>
          <w:noProof/>
          <w:sz w:val="20"/>
        </w:rPr>
        <w:lastRenderedPageBreak/>
        <w:drawing>
          <wp:inline distT="0" distB="0" distL="0" distR="0" wp14:anchorId="58EFBDA2" wp14:editId="3BE3B395">
            <wp:extent cx="5401310" cy="5694045"/>
            <wp:effectExtent l="0" t="0" r="0" b="190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569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278227" w14:textId="77777777" w:rsidR="00E04705" w:rsidRDefault="00E04705" w:rsidP="00EA1742">
      <w:pPr>
        <w:jc w:val="both"/>
        <w:rPr>
          <w:rFonts w:cs="Arial"/>
          <w:noProof/>
          <w:sz w:val="20"/>
        </w:rPr>
      </w:pPr>
    </w:p>
    <w:p w14:paraId="5476441A" w14:textId="0D5E7FA1" w:rsidR="00EA1742" w:rsidRDefault="00280E59" w:rsidP="00EA1742">
      <w:p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>
        <w:rPr>
          <w:rFonts w:cs="Arial"/>
          <w:sz w:val="20"/>
        </w:rPr>
        <w:br w:type="textWrapping" w:clear="all"/>
      </w:r>
    </w:p>
    <w:p w14:paraId="7FE70181" w14:textId="2CDC5507" w:rsidR="00EA1742" w:rsidRDefault="00EA1742" w:rsidP="00EA1742">
      <w:pPr>
        <w:jc w:val="both"/>
        <w:rPr>
          <w:rFonts w:cs="Arial"/>
          <w:sz w:val="20"/>
        </w:rPr>
      </w:pPr>
    </w:p>
    <w:p w14:paraId="1BB6CA88" w14:textId="234CF233" w:rsidR="00EA1742" w:rsidRDefault="00EA1742" w:rsidP="00EA1742">
      <w:pPr>
        <w:jc w:val="both"/>
        <w:rPr>
          <w:rFonts w:cs="Arial"/>
          <w:sz w:val="20"/>
        </w:rPr>
      </w:pPr>
    </w:p>
    <w:sectPr w:rsidR="00EA1742" w:rsidSect="00783310">
      <w:headerReference w:type="default" r:id="rId12"/>
      <w:footerReference w:type="even" r:id="rId13"/>
      <w:footerReference w:type="default" r:id="rId14"/>
      <w:head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E6D5C" w14:textId="77777777" w:rsidR="00961AD0" w:rsidRDefault="00961AD0">
      <w:r>
        <w:separator/>
      </w:r>
    </w:p>
  </w:endnote>
  <w:endnote w:type="continuationSeparator" w:id="0">
    <w:p w14:paraId="34694775" w14:textId="77777777" w:rsidR="00961AD0" w:rsidRDefault="00961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149B0" w14:textId="77777777" w:rsidR="00961AD0" w:rsidRDefault="00961AD0">
      <w:r>
        <w:separator/>
      </w:r>
    </w:p>
  </w:footnote>
  <w:footnote w:type="continuationSeparator" w:id="0">
    <w:p w14:paraId="331E4258" w14:textId="77777777" w:rsidR="00961AD0" w:rsidRDefault="00961AD0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961AD0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37D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0E59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935A2"/>
    <w:rsid w:val="003A05F2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0A66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B7F1F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27B3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5959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508D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18F8"/>
    <w:rsid w:val="008561B9"/>
    <w:rsid w:val="00861617"/>
    <w:rsid w:val="00871E0C"/>
    <w:rsid w:val="00872DAB"/>
    <w:rsid w:val="00874478"/>
    <w:rsid w:val="00876221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E6C42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1AD0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2773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12E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45BC3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6C9A"/>
    <w:rsid w:val="00D7738A"/>
    <w:rsid w:val="00D83758"/>
    <w:rsid w:val="00D83C76"/>
    <w:rsid w:val="00D8542D"/>
    <w:rsid w:val="00D91A53"/>
    <w:rsid w:val="00DA117E"/>
    <w:rsid w:val="00DA368E"/>
    <w:rsid w:val="00DA4073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04705"/>
    <w:rsid w:val="00E1308A"/>
    <w:rsid w:val="00E1585D"/>
    <w:rsid w:val="00E17679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238"/>
    <w:rsid w:val="00E628E9"/>
    <w:rsid w:val="00E657A7"/>
    <w:rsid w:val="00E65F70"/>
    <w:rsid w:val="00E707A6"/>
    <w:rsid w:val="00E7158D"/>
    <w:rsid w:val="00E81753"/>
    <w:rsid w:val="00E81BE8"/>
    <w:rsid w:val="00E83A59"/>
    <w:rsid w:val="00E9107B"/>
    <w:rsid w:val="00E969F9"/>
    <w:rsid w:val="00E97071"/>
    <w:rsid w:val="00EA0F8C"/>
    <w:rsid w:val="00EA1742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5C50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5E5"/>
    <w:rsid w:val="00F90A3A"/>
    <w:rsid w:val="00F96C39"/>
    <w:rsid w:val="00FA1E76"/>
    <w:rsid w:val="00FB2C93"/>
    <w:rsid w:val="00FB5633"/>
    <w:rsid w:val="00FB5852"/>
    <w:rsid w:val="00FB5862"/>
    <w:rsid w:val="00FC399C"/>
    <w:rsid w:val="00FD25A2"/>
    <w:rsid w:val="00FD3F82"/>
    <w:rsid w:val="00FE08C5"/>
    <w:rsid w:val="00FF06DB"/>
    <w:rsid w:val="00FF0C50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0-01-2762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gov.si/teme/stvarno-premozenje-drzave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ucija.srebernjak@gov.si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0</TotalTime>
  <Pages>4</Pages>
  <Words>967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 Slap</vt:lpstr>
    </vt:vector>
  </TitlesOfParts>
  <Company>Indea d.o.o.</Company>
  <LinksUpToDate>false</LinksUpToDate>
  <CharactersWithSpaces>6472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 Slap</dc:title>
  <dc:subject/>
  <dc:creator>Marija Petek</dc:creator>
  <cp:keywords/>
  <dc:description/>
  <cp:lastModifiedBy>Lucija Srebernjak</cp:lastModifiedBy>
  <cp:revision>2</cp:revision>
  <cp:lastPrinted>2019-07-25T11:29:00Z</cp:lastPrinted>
  <dcterms:created xsi:type="dcterms:W3CDTF">2022-10-13T07:01:00Z</dcterms:created>
  <dcterms:modified xsi:type="dcterms:W3CDTF">2022-10-13T07:01:00Z</dcterms:modified>
</cp:coreProperties>
</file>