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15727FA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AD1D08">
        <w:rPr>
          <w:rFonts w:cs="Arial"/>
          <w:sz w:val="20"/>
        </w:rPr>
        <w:t>106</w:t>
      </w:r>
      <w:r w:rsidR="00EE2C06">
        <w:rPr>
          <w:rFonts w:cs="Arial"/>
          <w:sz w:val="20"/>
        </w:rPr>
        <w:t>/201</w:t>
      </w:r>
      <w:r w:rsidR="00AD1D08">
        <w:rPr>
          <w:rFonts w:cs="Arial"/>
          <w:sz w:val="20"/>
        </w:rPr>
        <w:t>5</w:t>
      </w:r>
      <w:r w:rsidR="00EE2C06">
        <w:rPr>
          <w:rFonts w:cs="Arial"/>
          <w:sz w:val="20"/>
        </w:rPr>
        <w:t>/</w:t>
      </w:r>
      <w:r w:rsidR="0084556A">
        <w:rPr>
          <w:rFonts w:cs="Arial"/>
          <w:sz w:val="20"/>
        </w:rPr>
        <w:t>46</w:t>
      </w:r>
    </w:p>
    <w:p w14:paraId="022DD924" w14:textId="7F32CCF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8241F">
        <w:rPr>
          <w:rFonts w:cs="Arial"/>
          <w:sz w:val="20"/>
        </w:rPr>
        <w:t>2</w:t>
      </w:r>
      <w:r w:rsidR="00AD1D08">
        <w:rPr>
          <w:rFonts w:cs="Arial"/>
          <w:sz w:val="20"/>
        </w:rPr>
        <w:t>4</w:t>
      </w:r>
      <w:r w:rsidR="00F8241F">
        <w:rPr>
          <w:rFonts w:cs="Arial"/>
          <w:sz w:val="20"/>
        </w:rPr>
        <w:t>. 1.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D36298E" w14:textId="77777777" w:rsidR="00AD1D08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NEPREMIČNINE </w:t>
      </w:r>
      <w:r w:rsidR="00AD1D08">
        <w:rPr>
          <w:rFonts w:cs="Arial"/>
          <w:b/>
          <w:sz w:val="20"/>
        </w:rPr>
        <w:t xml:space="preserve"> S PARC. ŠT. 403/6, K.O. 2613 – TRUŠKE, </w:t>
      </w:r>
    </w:p>
    <w:p w14:paraId="333C0A42" w14:textId="4BF265BF" w:rsidR="004672FD" w:rsidRDefault="001262E2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47354D9D" w:rsidR="00EF2E65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4F5EA4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C37CDBC" w14:textId="77777777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43DC703A" w14:textId="77777777" w:rsidR="0009764D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09764D" w:rsidRPr="00DA117E" w14:paraId="7FB42DCE" w14:textId="77777777" w:rsidTr="005C2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ACA2D1F" w14:textId="77777777" w:rsidR="0009764D" w:rsidRPr="00DA117E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931E61D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A55B715" w14:textId="77777777" w:rsidR="0009764D" w:rsidRPr="00DA117E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55D8495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09764D" w:rsidRPr="00DA117E" w14:paraId="1DBED2D2" w14:textId="77777777" w:rsidTr="005C2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3E4E2455" w14:textId="77777777" w:rsidR="0009764D" w:rsidRPr="00DA117E" w:rsidRDefault="0009764D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2613 403/6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6D4AB51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312,00</w:t>
            </w:r>
            <w:r w:rsidRPr="00DA117E">
              <w:rPr>
                <w:rFonts w:cs="Arial"/>
                <w:sz w:val="20"/>
              </w:rPr>
              <w:t xml:space="preserve">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77777777" w:rsidR="0009764D" w:rsidRPr="00DA117E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nepozidano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E53BE77" w14:textId="77777777" w:rsidR="0009764D" w:rsidRPr="00DA117E" w:rsidRDefault="0009764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3CAA71DE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</w:p>
    <w:p w14:paraId="71DF3899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Mestni občini Koper in nima neposrednega dostopa iz lokalne ceste. </w:t>
      </w:r>
    </w:p>
    <w:p w14:paraId="1B8B3574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</w:p>
    <w:p w14:paraId="468E5DF6" w14:textId="77777777" w:rsidR="0009764D" w:rsidRPr="00B23B68" w:rsidRDefault="0009764D" w:rsidP="0009764D">
      <w:pPr>
        <w:spacing w:line="260" w:lineRule="exact"/>
        <w:jc w:val="both"/>
        <w:rPr>
          <w:rFonts w:cs="Arial"/>
          <w:i/>
          <w:iCs/>
          <w:sz w:val="20"/>
        </w:rPr>
      </w:pPr>
      <w:r w:rsidRPr="00B23B68">
        <w:rPr>
          <w:rFonts w:cs="Arial"/>
          <w:sz w:val="20"/>
        </w:rPr>
        <w:t>Nepremičnina je komunalno neopremljena in v naravi predstavlja dolg, ozek pas nepozidanega stavbnega zemljišča za hišami (za podpornim zidom).</w:t>
      </w:r>
      <w:r>
        <w:rPr>
          <w:rFonts w:cs="Arial"/>
          <w:sz w:val="20"/>
        </w:rPr>
        <w:t xml:space="preserve"> V naravi gre za nepozidano stavbno zemljišče.</w:t>
      </w:r>
    </w:p>
    <w:p w14:paraId="5EB77065" w14:textId="77777777" w:rsidR="0009764D" w:rsidRDefault="0009764D" w:rsidP="0009764D">
      <w:pPr>
        <w:spacing w:line="260" w:lineRule="exact"/>
        <w:jc w:val="both"/>
        <w:rPr>
          <w:rFonts w:cs="Arial"/>
          <w:sz w:val="20"/>
        </w:rPr>
      </w:pPr>
    </w:p>
    <w:p w14:paraId="3E5FBE37" w14:textId="77777777" w:rsidR="0009764D" w:rsidRDefault="0009764D" w:rsidP="0009764D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prosta,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 xml:space="preserve">na območju predkupne pravice </w:t>
      </w:r>
      <w:r>
        <w:rPr>
          <w:rFonts w:eastAsia="Arial" w:cs="Arial"/>
          <w:color w:val="000000"/>
          <w:sz w:val="20"/>
        </w:rPr>
        <w:t>Mestne občine Koper in na območju varstva kulturne dediščine.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B86BA4E" w14:textId="6AA616DA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00C7A535" w14:textId="77777777" w:rsidR="00C547BC" w:rsidRDefault="00C547BC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D94655" w14:textId="77777777" w:rsidR="00AD1D08" w:rsidRPr="00EC0D8F" w:rsidRDefault="00AD1D08" w:rsidP="00AD1D08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nepremičnino s parc. št. 403/6, k.o. 2613 – Truške,  v deležu do 1/1 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9.000,00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666C2981" w14:textId="77777777" w:rsidR="00AD1D0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E81392A" w14:textId="77777777" w:rsidR="00AD1D0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22% DDV, stroške notarske overitve ter stroške vpisa v zemljiško knjigo.</w:t>
      </w:r>
    </w:p>
    <w:p w14:paraId="1E7AF167" w14:textId="77777777" w:rsidR="00AD1D08" w:rsidRDefault="00AD1D08" w:rsidP="00AD1D0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8BBA88" w14:textId="77777777" w:rsidR="00AD1D08" w:rsidRPr="00FF428C" w:rsidRDefault="00AD1D08" w:rsidP="00AD1D08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AD1D08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AD1D08">
        <w:rPr>
          <w:rFonts w:cs="Arial"/>
          <w:sz w:val="20"/>
          <w:u w:val="single"/>
          <w:lang w:eastAsia="sl-SI"/>
        </w:rPr>
        <w:t>V kolikor bo v roku prispel</w:t>
      </w:r>
      <w:r w:rsidR="00960C9C" w:rsidRPr="00AD1D08">
        <w:rPr>
          <w:rFonts w:cs="Arial"/>
          <w:sz w:val="20"/>
          <w:u w:val="single"/>
          <w:lang w:eastAsia="sl-SI"/>
        </w:rPr>
        <w:t>a</w:t>
      </w:r>
      <w:r w:rsidRPr="00AD1D08">
        <w:rPr>
          <w:rFonts w:cs="Arial"/>
          <w:sz w:val="20"/>
          <w:u w:val="single"/>
          <w:lang w:eastAsia="sl-SI"/>
        </w:rPr>
        <w:t xml:space="preserve"> </w:t>
      </w:r>
      <w:r w:rsidR="009977DA" w:rsidRPr="00AD1D08">
        <w:rPr>
          <w:rFonts w:cs="Arial"/>
          <w:sz w:val="20"/>
          <w:u w:val="single"/>
          <w:lang w:eastAsia="sl-SI"/>
        </w:rPr>
        <w:t>več</w:t>
      </w:r>
      <w:r w:rsidRPr="00AD1D08">
        <w:rPr>
          <w:rFonts w:cs="Arial"/>
          <w:sz w:val="20"/>
          <w:u w:val="single"/>
          <w:lang w:eastAsia="sl-SI"/>
        </w:rPr>
        <w:t xml:space="preserve"> </w:t>
      </w:r>
      <w:r w:rsidR="00960C9C" w:rsidRPr="00AD1D08">
        <w:rPr>
          <w:rFonts w:cs="Arial"/>
          <w:sz w:val="20"/>
          <w:u w:val="single"/>
          <w:lang w:eastAsia="sl-SI"/>
        </w:rPr>
        <w:t>kot ena ponudba</w:t>
      </w:r>
      <w:r w:rsidRPr="00AD1D08">
        <w:rPr>
          <w:rFonts w:cs="Arial"/>
          <w:sz w:val="20"/>
          <w:u w:val="single"/>
          <w:lang w:eastAsia="sl-SI"/>
        </w:rPr>
        <w:t xml:space="preserve">, </w:t>
      </w:r>
      <w:r w:rsidR="009977DA" w:rsidRPr="00AD1D08">
        <w:rPr>
          <w:rFonts w:cs="Arial"/>
          <w:sz w:val="20"/>
          <w:u w:val="single"/>
          <w:lang w:eastAsia="sl-SI"/>
        </w:rPr>
        <w:t xml:space="preserve">bodo </w:t>
      </w:r>
      <w:r w:rsidR="001262E2" w:rsidRPr="00AD1D08">
        <w:rPr>
          <w:rFonts w:cs="Arial"/>
          <w:sz w:val="20"/>
          <w:u w:val="single"/>
          <w:lang w:eastAsia="sl-SI"/>
        </w:rPr>
        <w:t xml:space="preserve">izvedena </w:t>
      </w:r>
      <w:r w:rsidR="009977DA" w:rsidRPr="00AD1D08">
        <w:rPr>
          <w:rFonts w:cs="Arial"/>
          <w:sz w:val="20"/>
          <w:u w:val="single"/>
          <w:lang w:eastAsia="sl-SI"/>
        </w:rPr>
        <w:t xml:space="preserve">dodatna </w:t>
      </w:r>
      <w:r w:rsidR="001262E2" w:rsidRPr="00AD1D08">
        <w:rPr>
          <w:rFonts w:cs="Arial"/>
          <w:sz w:val="20"/>
          <w:u w:val="single"/>
          <w:lang w:eastAsia="sl-SI"/>
        </w:rPr>
        <w:t xml:space="preserve">pisna </w:t>
      </w:r>
      <w:r w:rsidR="009977DA" w:rsidRPr="00AD1D08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AD1D08">
        <w:rPr>
          <w:rFonts w:cs="Arial"/>
          <w:sz w:val="20"/>
          <w:u w:val="single"/>
          <w:lang w:eastAsia="sl-SI"/>
        </w:rPr>
        <w:t xml:space="preserve">morebitnih </w:t>
      </w:r>
      <w:r w:rsidR="009977DA" w:rsidRPr="00AD1D08">
        <w:rPr>
          <w:rFonts w:cs="Arial"/>
          <w:sz w:val="20"/>
          <w:u w:val="single"/>
          <w:lang w:eastAsia="sl-SI"/>
        </w:rPr>
        <w:t>drugih pogojih pravnega posla.</w:t>
      </w:r>
      <w:r w:rsidRPr="00AD1D08">
        <w:rPr>
          <w:rFonts w:cs="Arial"/>
          <w:sz w:val="20"/>
          <w:u w:val="single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77B820D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AD1D08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900532E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</w:t>
      </w:r>
      <w:r w:rsidR="00F8241F">
        <w:rPr>
          <w:rFonts w:cs="Arial"/>
          <w:sz w:val="20"/>
        </w:rPr>
        <w:t>-</w:t>
      </w:r>
      <w:r w:rsidR="00DE1471">
        <w:rPr>
          <w:rFonts w:cs="Arial"/>
          <w:sz w:val="20"/>
        </w:rPr>
        <w:t>106</w:t>
      </w:r>
      <w:r w:rsidR="00F8241F">
        <w:rPr>
          <w:rFonts w:cs="Arial"/>
          <w:sz w:val="20"/>
        </w:rPr>
        <w:t>/201</w:t>
      </w:r>
      <w:r w:rsidR="00DE1471">
        <w:rPr>
          <w:rFonts w:cs="Arial"/>
          <w:sz w:val="20"/>
        </w:rPr>
        <w:t>5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3F91F38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DE14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1C5BB216" w:rsidR="00367FAC" w:rsidRDefault="00367FAC" w:rsidP="00367FAC">
      <w:pPr>
        <w:rPr>
          <w:rFonts w:cs="Arial"/>
          <w:sz w:val="20"/>
          <w:lang w:eastAsia="sl-SI"/>
        </w:rPr>
      </w:pPr>
    </w:p>
    <w:p w14:paraId="04CBBABD" w14:textId="77777777" w:rsidR="00C547BC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6B394B5F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lastRenderedPageBreak/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Eriko Kranjc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 w:rsidRPr="00A93A86">
        <w:rPr>
          <w:rStyle w:val="Hiperpovezava"/>
          <w:rFonts w:cs="Arial"/>
          <w:color w:val="auto"/>
          <w:sz w:val="20"/>
          <w:u w:val="none"/>
        </w:rPr>
        <w:t>8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8241F">
        <w:rPr>
          <w:rStyle w:val="Hiperpovezava"/>
          <w:rFonts w:cs="Arial"/>
          <w:color w:val="auto"/>
          <w:sz w:val="20"/>
          <w:u w:val="none"/>
        </w:rPr>
        <w:t>87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8241F" w:rsidRPr="005E03D1">
          <w:rPr>
            <w:rStyle w:val="Hiperpovezava"/>
            <w:rFonts w:cs="Arial"/>
            <w:sz w:val="20"/>
          </w:rPr>
          <w:t>erika.kranjc@gov.si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A93A86" w:rsidRPr="00A93A86">
        <w:rPr>
          <w:rFonts w:cs="Arial"/>
          <w:color w:val="000000"/>
          <w:sz w:val="20"/>
        </w:rPr>
        <w:t>Skladno z vladnimi ukrepi za zajezitev širjenja bolezni COVID-19 je treba za sodelovanje na ogledu nepremičnine izpolnjevati pogoje PCT, ki se jih bo pred samim ogledom tudi preverilo. Ob p</w:t>
      </w:r>
      <w:r w:rsidR="00A93A86" w:rsidRPr="00A93A86">
        <w:rPr>
          <w:rFonts w:cs="Arial"/>
          <w:sz w:val="20"/>
        </w:rPr>
        <w:t xml:space="preserve">reverjanju izpolnjevanja pogojev PCT bo izveden tudi vpogled v javno listino, ki izkazuje istovetnost osebe (npr. osebna izkaznica). </w:t>
      </w:r>
    </w:p>
    <w:p w14:paraId="636042FA" w14:textId="16C79674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01E39B4D" w14:textId="77777777" w:rsidR="00C547BC" w:rsidRDefault="00C547BC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84556A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5ED96F0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690D5347" w:rsidR="002D0311" w:rsidRDefault="00DE1471" w:rsidP="002D0311">
      <w:pPr>
        <w:jc w:val="center"/>
        <w:rPr>
          <w:rFonts w:cs="Arial"/>
          <w:sz w:val="20"/>
        </w:rPr>
      </w:pPr>
      <w:r w:rsidRPr="0058334A">
        <w:rPr>
          <w:noProof/>
        </w:rPr>
        <w:drawing>
          <wp:inline distT="0" distB="0" distL="0" distR="0" wp14:anchorId="3F40B9C3" wp14:editId="13EF477F">
            <wp:extent cx="5396230" cy="4514850"/>
            <wp:effectExtent l="0" t="0" r="0" b="0"/>
            <wp:docPr id="8" name="Slika 8" descr="ORTOFOTO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FOTO PARCE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5685138B" w:rsidR="002D0311" w:rsidRDefault="002D0311" w:rsidP="002D0311">
      <w:pPr>
        <w:jc w:val="center"/>
        <w:rPr>
          <w:rFonts w:cs="Arial"/>
          <w:sz w:val="20"/>
        </w:rPr>
      </w:pPr>
    </w:p>
    <w:p w14:paraId="4A4B9795" w14:textId="318E3843" w:rsidR="005776D8" w:rsidRDefault="00DE1471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81126E6" wp14:editId="074AFCBF">
            <wp:extent cx="5396230" cy="3034665"/>
            <wp:effectExtent l="0" t="0" r="0" b="0"/>
            <wp:docPr id="3" name="Slika 3" descr="SLIKA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ARCE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121" w14:textId="7975F48E" w:rsidR="005776D8" w:rsidRDefault="005776D8" w:rsidP="002D0311">
      <w:pPr>
        <w:jc w:val="center"/>
        <w:rPr>
          <w:rFonts w:cs="Arial"/>
          <w:sz w:val="20"/>
        </w:rPr>
      </w:pPr>
    </w:p>
    <w:p w14:paraId="3D33D60F" w14:textId="08A7DBA3" w:rsidR="005776D8" w:rsidRDefault="005776D8" w:rsidP="002D0311">
      <w:pPr>
        <w:jc w:val="center"/>
        <w:rPr>
          <w:rFonts w:cs="Arial"/>
          <w:sz w:val="20"/>
        </w:rPr>
      </w:pPr>
    </w:p>
    <w:p w14:paraId="2AA1BC0E" w14:textId="19B835A3" w:rsidR="005776D8" w:rsidRDefault="005776D8" w:rsidP="002D0311">
      <w:pPr>
        <w:jc w:val="center"/>
        <w:rPr>
          <w:rFonts w:cs="Arial"/>
          <w:sz w:val="20"/>
        </w:rPr>
      </w:pPr>
    </w:p>
    <w:p w14:paraId="4AEE6BCE" w14:textId="37AAA384" w:rsidR="005776D8" w:rsidRDefault="005776D8" w:rsidP="002D0311">
      <w:pPr>
        <w:jc w:val="center"/>
        <w:rPr>
          <w:rFonts w:cs="Arial"/>
          <w:sz w:val="20"/>
        </w:rPr>
      </w:pPr>
    </w:p>
    <w:sectPr w:rsidR="005776D8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84556A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49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471"/>
    <w:rsid w:val="00DE5B46"/>
    <w:rsid w:val="00DF6B6A"/>
    <w:rsid w:val="00E01879"/>
    <w:rsid w:val="00E0357D"/>
    <w:rsid w:val="00E101CE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F4B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kranjc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55</TotalTime>
  <Pages>4</Pages>
  <Words>746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NP_Svabiceva_21012022</vt:lpstr>
    </vt:vector>
  </TitlesOfParts>
  <Company>Indea d.o.o.</Company>
  <LinksUpToDate>false</LinksUpToDate>
  <CharactersWithSpaces>5287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NP__Truske_24012022</dc:title>
  <dc:subject/>
  <dc:creator>Marija Petek</dc:creator>
  <cp:keywords/>
  <dc:description/>
  <cp:lastModifiedBy>Erika Kranjc</cp:lastModifiedBy>
  <cp:revision>6</cp:revision>
  <cp:lastPrinted>2019-07-25T11:29:00Z</cp:lastPrinted>
  <dcterms:created xsi:type="dcterms:W3CDTF">2022-01-24T11:28:00Z</dcterms:created>
  <dcterms:modified xsi:type="dcterms:W3CDTF">2022-01-24T12:40:00Z</dcterms:modified>
</cp:coreProperties>
</file>