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6F15D19D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3C59FA">
        <w:rPr>
          <w:rFonts w:cs="Arial"/>
          <w:sz w:val="20"/>
        </w:rPr>
        <w:t>477-356/2012-MPJU/155</w:t>
      </w:r>
    </w:p>
    <w:p w14:paraId="022DD924" w14:textId="45FDB268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C59FA">
        <w:rPr>
          <w:rFonts w:cs="Arial"/>
          <w:sz w:val="20"/>
        </w:rPr>
        <w:t>10. 1. 2022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7B4F74BB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3C59FA">
        <w:rPr>
          <w:rFonts w:cs="Arial"/>
          <w:b/>
          <w:sz w:val="20"/>
        </w:rPr>
        <w:t xml:space="preserve">SOLASTNIŠKEGA DELEŽA DO ¼ </w:t>
      </w:r>
      <w:r w:rsidR="00837FC1">
        <w:rPr>
          <w:rFonts w:cs="Arial"/>
          <w:b/>
          <w:sz w:val="20"/>
        </w:rPr>
        <w:t xml:space="preserve">NEPREMIČNINE S PARC. ŠT. </w:t>
      </w:r>
      <w:r w:rsidR="003C59FA">
        <w:rPr>
          <w:rFonts w:cs="Arial"/>
          <w:b/>
          <w:sz w:val="20"/>
        </w:rPr>
        <w:t>2449/1, 2480/2 IN 2489</w:t>
      </w:r>
      <w:r w:rsidR="00EE2C06">
        <w:rPr>
          <w:rFonts w:cs="Arial"/>
          <w:b/>
          <w:sz w:val="20"/>
        </w:rPr>
        <w:t xml:space="preserve">, k. o. </w:t>
      </w:r>
      <w:r w:rsidR="003C59FA">
        <w:rPr>
          <w:rFonts w:cs="Arial"/>
          <w:b/>
          <w:sz w:val="20"/>
        </w:rPr>
        <w:t>1613 - KUŽELJ</w:t>
      </w:r>
      <w:r w:rsidR="00EE2C06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157321B3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p w14:paraId="7CE09435" w14:textId="77777777" w:rsidR="007832C9" w:rsidRDefault="007832C9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415"/>
        <w:gridCol w:w="1694"/>
      </w:tblGrid>
      <w:tr w:rsidR="00AA45B4" w:rsidRPr="003C59FA" w14:paraId="7796BF8F" w14:textId="77777777" w:rsidTr="003C59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hideMark/>
          </w:tcPr>
          <w:p w14:paraId="608812E9" w14:textId="77777777" w:rsidR="00AA45B4" w:rsidRPr="003C59FA" w:rsidRDefault="00AA45B4" w:rsidP="007832C9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3C59FA">
              <w:rPr>
                <w:rFonts w:cs="Arial"/>
                <w:iCs/>
                <w:sz w:val="16"/>
                <w:szCs w:val="16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</w:tcPr>
          <w:p w14:paraId="5F4A4CD5" w14:textId="77777777" w:rsidR="00AA45B4" w:rsidRPr="003C59FA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3C59FA">
              <w:rPr>
                <w:rFonts w:cs="Arial"/>
                <w:iCs/>
                <w:sz w:val="16"/>
                <w:szCs w:val="16"/>
              </w:rPr>
              <w:t>Izmera (do celote) po GURS</w:t>
            </w:r>
          </w:p>
        </w:tc>
        <w:tc>
          <w:tcPr>
            <w:tcW w:w="2415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hideMark/>
          </w:tcPr>
          <w:p w14:paraId="40727F90" w14:textId="77777777" w:rsidR="00AA45B4" w:rsidRPr="003C59FA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3C59FA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4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hideMark/>
          </w:tcPr>
          <w:p w14:paraId="03949EA5" w14:textId="77777777" w:rsidR="00AA45B4" w:rsidRPr="003C59FA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3C59FA">
              <w:rPr>
                <w:rFonts w:cs="Arial"/>
                <w:iCs/>
                <w:sz w:val="16"/>
                <w:szCs w:val="16"/>
              </w:rPr>
              <w:t>Delež RS, ki je predmet prodaje</w:t>
            </w:r>
          </w:p>
        </w:tc>
      </w:tr>
      <w:tr w:rsidR="00AA45B4" w:rsidRPr="003C59FA" w14:paraId="34B1BAF3" w14:textId="77777777" w:rsidTr="003C5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double" w:sz="4" w:space="0" w:color="auto"/>
            </w:tcBorders>
            <w:vAlign w:val="center"/>
          </w:tcPr>
          <w:p w14:paraId="6D3FC3D0" w14:textId="69467578" w:rsidR="00AA45B4" w:rsidRPr="003C59FA" w:rsidRDefault="00AA45B4" w:rsidP="004A06D0">
            <w:pPr>
              <w:spacing w:line="260" w:lineRule="exact"/>
              <w:jc w:val="both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3C59FA">
              <w:rPr>
                <w:rFonts w:cs="Arial"/>
                <w:b w:val="0"/>
                <w:bCs w:val="0"/>
                <w:sz w:val="16"/>
                <w:szCs w:val="16"/>
              </w:rPr>
              <w:t xml:space="preserve">Parcela </w:t>
            </w:r>
            <w:r w:rsidR="003C59FA">
              <w:rPr>
                <w:rFonts w:cs="Arial"/>
                <w:b w:val="0"/>
                <w:bCs w:val="0"/>
                <w:sz w:val="16"/>
                <w:szCs w:val="16"/>
              </w:rPr>
              <w:t>1613 2449/1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top w:val="double" w:sz="4" w:space="0" w:color="auto"/>
            </w:tcBorders>
            <w:vAlign w:val="center"/>
          </w:tcPr>
          <w:p w14:paraId="4247EDEF" w14:textId="77C85B72" w:rsidR="00AA45B4" w:rsidRPr="003C59FA" w:rsidRDefault="003C59FA" w:rsidP="004A06D0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559</w:t>
            </w:r>
            <w:r w:rsidR="004672FD" w:rsidRPr="003C59FA">
              <w:rPr>
                <w:rFonts w:cs="Arial"/>
                <w:sz w:val="16"/>
                <w:szCs w:val="16"/>
              </w:rPr>
              <w:t>,</w:t>
            </w:r>
            <w:r w:rsidR="00AA45B4" w:rsidRPr="003C59FA">
              <w:rPr>
                <w:rFonts w:cs="Arial"/>
                <w:sz w:val="16"/>
                <w:szCs w:val="16"/>
              </w:rPr>
              <w:t>00 m</w:t>
            </w:r>
            <w:r w:rsidR="00AA45B4" w:rsidRPr="003C59FA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415" w:type="dxa"/>
            <w:tcBorders>
              <w:top w:val="double" w:sz="4" w:space="0" w:color="auto"/>
            </w:tcBorders>
            <w:vAlign w:val="center"/>
          </w:tcPr>
          <w:p w14:paraId="5C7FCEE7" w14:textId="23D97C7D" w:rsidR="00AA45B4" w:rsidRPr="003C59FA" w:rsidRDefault="00856502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kmetijsko</w:t>
            </w:r>
            <w:r w:rsidR="00AA45B4" w:rsidRPr="003C59FA">
              <w:rPr>
                <w:rFonts w:cs="Arial"/>
                <w:sz w:val="16"/>
                <w:szCs w:val="16"/>
              </w:rPr>
              <w:t xml:space="preserve">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4" w:type="dxa"/>
            <w:tcBorders>
              <w:top w:val="double" w:sz="4" w:space="0" w:color="auto"/>
            </w:tcBorders>
            <w:vAlign w:val="center"/>
          </w:tcPr>
          <w:p w14:paraId="2E314F08" w14:textId="79CEB60F" w:rsidR="00AA45B4" w:rsidRPr="003C59FA" w:rsidRDefault="003C59FA" w:rsidP="004A06D0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1/4</w:t>
            </w:r>
          </w:p>
        </w:tc>
      </w:tr>
      <w:tr w:rsidR="003C59FA" w:rsidRPr="003C59FA" w14:paraId="0ABE49A9" w14:textId="77777777" w:rsidTr="003C59F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vAlign w:val="center"/>
          </w:tcPr>
          <w:p w14:paraId="3B96A51D" w14:textId="55236971" w:rsidR="003C59FA" w:rsidRPr="003C59FA" w:rsidRDefault="003C59FA" w:rsidP="003C59FA">
            <w:pPr>
              <w:spacing w:line="260" w:lineRule="exact"/>
              <w:jc w:val="both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3C59FA">
              <w:rPr>
                <w:rFonts w:cs="Arial"/>
                <w:b w:val="0"/>
                <w:bCs w:val="0"/>
                <w:sz w:val="16"/>
                <w:szCs w:val="16"/>
              </w:rPr>
              <w:t>Parcela 1613 2480/2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shd w:val="clear" w:color="auto" w:fill="auto"/>
          </w:tcPr>
          <w:p w14:paraId="1D49283F" w14:textId="6D5E1F3D" w:rsidR="003C59FA" w:rsidRPr="003C59FA" w:rsidRDefault="003C59FA" w:rsidP="003C59FA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651</w:t>
            </w:r>
            <w:r w:rsidRPr="00C356A6">
              <w:rPr>
                <w:rFonts w:cs="Arial"/>
                <w:sz w:val="16"/>
                <w:szCs w:val="16"/>
              </w:rPr>
              <w:t>,00 m</w:t>
            </w:r>
            <w:r w:rsidRPr="00C356A6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1A99C325" w14:textId="0C27CAC0" w:rsidR="003C59FA" w:rsidRPr="003C59FA" w:rsidRDefault="00856502" w:rsidP="003C59FA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kmetijsko</w:t>
            </w:r>
            <w:r w:rsidR="003C59FA" w:rsidRPr="003C59FA">
              <w:rPr>
                <w:rFonts w:cs="Arial"/>
                <w:sz w:val="16"/>
                <w:szCs w:val="16"/>
              </w:rPr>
              <w:t xml:space="preserve">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4" w:type="dxa"/>
            <w:shd w:val="clear" w:color="auto" w:fill="auto"/>
            <w:vAlign w:val="center"/>
          </w:tcPr>
          <w:p w14:paraId="17E01625" w14:textId="2207527E" w:rsidR="003C59FA" w:rsidRPr="003C59FA" w:rsidRDefault="003C59FA" w:rsidP="003C59FA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1/4</w:t>
            </w:r>
          </w:p>
        </w:tc>
      </w:tr>
      <w:tr w:rsidR="003C59FA" w:rsidRPr="003C59FA" w14:paraId="69E18A75" w14:textId="77777777" w:rsidTr="003C5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ADF1C67" w14:textId="3568E7C6" w:rsidR="003C59FA" w:rsidRPr="003C59FA" w:rsidRDefault="003C59FA" w:rsidP="003C59FA">
            <w:pPr>
              <w:spacing w:line="260" w:lineRule="exact"/>
              <w:jc w:val="both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3C59FA">
              <w:rPr>
                <w:rFonts w:cs="Arial"/>
                <w:b w:val="0"/>
                <w:bCs w:val="0"/>
                <w:sz w:val="16"/>
                <w:szCs w:val="16"/>
              </w:rPr>
              <w:t>Parcela 1613 2489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4C515962" w14:textId="3236D71A" w:rsidR="003C59FA" w:rsidRPr="003C59FA" w:rsidRDefault="003C59FA" w:rsidP="003C59FA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</w:t>
            </w:r>
            <w:r w:rsidRPr="00C356A6">
              <w:rPr>
                <w:rFonts w:cs="Arial"/>
                <w:sz w:val="16"/>
                <w:szCs w:val="16"/>
              </w:rPr>
              <w:t>,00 m</w:t>
            </w:r>
            <w:r w:rsidRPr="00C356A6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415" w:type="dxa"/>
            <w:vAlign w:val="center"/>
          </w:tcPr>
          <w:p w14:paraId="67DEE6C1" w14:textId="7BD4E453" w:rsidR="003C59FA" w:rsidRPr="003C59FA" w:rsidRDefault="00856502" w:rsidP="003C59F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3C59FA">
              <w:rPr>
                <w:rFonts w:cs="Arial"/>
                <w:sz w:val="16"/>
                <w:szCs w:val="16"/>
              </w:rPr>
              <w:t>metijsko</w:t>
            </w:r>
            <w:r>
              <w:rPr>
                <w:rFonts w:cs="Arial"/>
                <w:sz w:val="16"/>
                <w:szCs w:val="16"/>
              </w:rPr>
              <w:t xml:space="preserve">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6D47785D" w14:textId="6BD4DE39" w:rsidR="003C59FA" w:rsidRPr="003C59FA" w:rsidRDefault="003C59FA" w:rsidP="003C59FA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1/4</w:t>
            </w:r>
          </w:p>
        </w:tc>
      </w:tr>
    </w:tbl>
    <w:p w14:paraId="54C747DA" w14:textId="77777777" w:rsidR="007832C9" w:rsidRDefault="007832C9" w:rsidP="00922FB2">
      <w:pPr>
        <w:spacing w:line="260" w:lineRule="exact"/>
        <w:jc w:val="both"/>
        <w:rPr>
          <w:rFonts w:cs="Arial"/>
          <w:sz w:val="20"/>
        </w:rPr>
      </w:pPr>
    </w:p>
    <w:p w14:paraId="26E1F551" w14:textId="0AA1358E" w:rsidR="007832C9" w:rsidRDefault="007832C9" w:rsidP="007832C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3C59FA">
        <w:rPr>
          <w:rFonts w:cs="Arial"/>
          <w:sz w:val="20"/>
        </w:rPr>
        <w:t>e</w:t>
      </w:r>
      <w:r>
        <w:rPr>
          <w:rFonts w:cs="Arial"/>
          <w:sz w:val="20"/>
        </w:rPr>
        <w:t xml:space="preserve"> v naravi predstavlja</w:t>
      </w:r>
      <w:r w:rsidR="00856502">
        <w:rPr>
          <w:rFonts w:cs="Arial"/>
          <w:sz w:val="20"/>
        </w:rPr>
        <w:t>jo</w:t>
      </w:r>
      <w:r>
        <w:rPr>
          <w:rFonts w:cs="Arial"/>
          <w:sz w:val="20"/>
        </w:rPr>
        <w:t xml:space="preserve"> </w:t>
      </w:r>
      <w:r w:rsidR="00856502">
        <w:rPr>
          <w:rFonts w:cs="Arial"/>
          <w:sz w:val="20"/>
        </w:rPr>
        <w:t>gozdna zemljišča, po prostorskih planih občine so deloma v območju stavbnih zemljišč, deloma v območju kmetijskih zemljišč</w:t>
      </w:r>
      <w:r>
        <w:rPr>
          <w:rFonts w:cs="Arial"/>
          <w:sz w:val="20"/>
        </w:rPr>
        <w:t>.</w:t>
      </w:r>
      <w:r w:rsidR="00856502">
        <w:rPr>
          <w:rFonts w:cs="Arial"/>
          <w:sz w:val="20"/>
        </w:rPr>
        <w:t xml:space="preserve"> Občina Kostel je razgrnila prostorski plan, po katerem se bo namenska raba predvidoma v letu 2022 na vseh zgoraj navedenih zemljiščih spremenila iz stavbnih v kmetijsko.</w:t>
      </w:r>
    </w:p>
    <w:p w14:paraId="4937B416" w14:textId="77777777" w:rsidR="007832C9" w:rsidRDefault="007832C9" w:rsidP="007832C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9049538" w14:textId="42C5F240" w:rsidR="007832C9" w:rsidRDefault="007832C9" w:rsidP="007832C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nepremičnin </w:t>
      </w:r>
      <w:r w:rsidR="00856502">
        <w:rPr>
          <w:rFonts w:cs="Arial"/>
          <w:sz w:val="20"/>
        </w:rPr>
        <w:t>ni urejen</w:t>
      </w:r>
      <w:r>
        <w:rPr>
          <w:rFonts w:cs="Arial"/>
          <w:sz w:val="20"/>
        </w:rPr>
        <w:t>.</w:t>
      </w:r>
    </w:p>
    <w:p w14:paraId="3FDD6E65" w14:textId="77777777" w:rsidR="007832C9" w:rsidRDefault="007832C9" w:rsidP="007832C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CE0E5A5" w14:textId="4E0D0749" w:rsidR="007832C9" w:rsidRDefault="00856502" w:rsidP="007832C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podlagi </w:t>
      </w:r>
      <w:r w:rsidR="007832C9">
        <w:rPr>
          <w:rFonts w:cs="Arial"/>
          <w:sz w:val="20"/>
        </w:rPr>
        <w:t>določb</w:t>
      </w:r>
      <w:r>
        <w:rPr>
          <w:rFonts w:cs="Arial"/>
          <w:sz w:val="20"/>
        </w:rPr>
        <w:t>e</w:t>
      </w:r>
      <w:r w:rsidR="007832C9">
        <w:rPr>
          <w:rFonts w:cs="Arial"/>
          <w:sz w:val="20"/>
        </w:rPr>
        <w:t xml:space="preserve"> 189. člena Zakona o urejanju prostora (Uradni list RS, št. 61/2017) leži</w:t>
      </w:r>
      <w:r>
        <w:rPr>
          <w:rFonts w:cs="Arial"/>
          <w:sz w:val="20"/>
        </w:rPr>
        <w:t>jo nepremičnine</w:t>
      </w:r>
      <w:r w:rsidR="007832C9">
        <w:rPr>
          <w:rFonts w:cs="Arial"/>
          <w:sz w:val="20"/>
        </w:rPr>
        <w:t xml:space="preserve"> na območju predkupne pravice </w:t>
      </w:r>
      <w:r>
        <w:rPr>
          <w:rFonts w:cs="Arial"/>
          <w:sz w:val="20"/>
        </w:rPr>
        <w:t>Občine Kostel</w:t>
      </w:r>
      <w:r w:rsidR="007832C9">
        <w:rPr>
          <w:rFonts w:cs="Arial"/>
          <w:sz w:val="20"/>
        </w:rPr>
        <w:t>.</w:t>
      </w:r>
      <w:r>
        <w:rPr>
          <w:rFonts w:cs="Arial"/>
          <w:sz w:val="20"/>
        </w:rPr>
        <w:t xml:space="preserve"> Na nepremičninah imajo predkupno pravico tudi solastniki oziroma predkupni upravičenci po Zakonu o kmetijskih zemljiščih.</w:t>
      </w:r>
    </w:p>
    <w:p w14:paraId="4AD6B352" w14:textId="77777777" w:rsidR="007832C9" w:rsidRDefault="007832C9" w:rsidP="007832C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AA3C76" w14:textId="77777777" w:rsidR="007832C9" w:rsidRDefault="007832C9" w:rsidP="007832C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leži v območju varstva kulturne dediščine (naravna vrednota, posebno varstveno območje Natura 2000 in ekološko pomembno območje) in je varovana z občinskim prostorskim aktom.</w:t>
      </w:r>
    </w:p>
    <w:p w14:paraId="6EAA0908" w14:textId="77777777" w:rsidR="008C1885" w:rsidRPr="008C1885" w:rsidRDefault="008C1885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7B15105" w14:textId="375C7AE2" w:rsidR="008C1885" w:rsidRPr="008C1885" w:rsidRDefault="006C6702" w:rsidP="00905BC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</w:t>
      </w:r>
      <w:r w:rsidR="00856502">
        <w:rPr>
          <w:rFonts w:cs="Arial"/>
          <w:sz w:val="20"/>
        </w:rPr>
        <w:t>e</w:t>
      </w:r>
      <w:r>
        <w:rPr>
          <w:rFonts w:cs="Arial"/>
          <w:sz w:val="20"/>
        </w:rPr>
        <w:t xml:space="preserve"> </w:t>
      </w:r>
      <w:r w:rsidR="00856502">
        <w:rPr>
          <w:rFonts w:cs="Arial"/>
          <w:sz w:val="20"/>
        </w:rPr>
        <w:t>so</w:t>
      </w:r>
      <w:r>
        <w:rPr>
          <w:rFonts w:cs="Arial"/>
          <w:sz w:val="20"/>
        </w:rPr>
        <w:t xml:space="preserve"> ZK urejen</w:t>
      </w:r>
      <w:r w:rsidR="00856502">
        <w:rPr>
          <w:rFonts w:cs="Arial"/>
          <w:sz w:val="20"/>
        </w:rPr>
        <w:t>e</w:t>
      </w:r>
      <w:r>
        <w:rPr>
          <w:rFonts w:cs="Arial"/>
          <w:sz w:val="20"/>
        </w:rPr>
        <w:t xml:space="preserve"> in bremen prost</w:t>
      </w:r>
      <w:r w:rsidR="00856502">
        <w:rPr>
          <w:rFonts w:cs="Arial"/>
          <w:sz w:val="20"/>
        </w:rPr>
        <w:t>e</w:t>
      </w:r>
      <w:r>
        <w:rPr>
          <w:rFonts w:cs="Arial"/>
          <w:sz w:val="20"/>
        </w:rPr>
        <w:t xml:space="preserve">. 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64DD5ECC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1B8AABCD" w14:textId="31ED9C55" w:rsidR="00856502" w:rsidRDefault="00856502" w:rsidP="00542CD4">
      <w:pPr>
        <w:ind w:right="-54"/>
        <w:jc w:val="both"/>
        <w:rPr>
          <w:rFonts w:cs="Arial"/>
          <w:sz w:val="20"/>
        </w:rPr>
      </w:pPr>
    </w:p>
    <w:p w14:paraId="03933FF3" w14:textId="11643D8C" w:rsidR="00856502" w:rsidRDefault="00856502" w:rsidP="00542CD4">
      <w:pPr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Najugodnejši ponudnik je dolžan ponudbo oddati tudi na Upravno enoto, kjer bo objavljena ponudba za nakup nepremičnin, skladno z določili Zakona o kmetijskih zemljiščih.</w:t>
      </w:r>
    </w:p>
    <w:p w14:paraId="7F230DE9" w14:textId="4D99D53D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2196538A" w14:textId="1F0F8876" w:rsidR="00856502" w:rsidRDefault="00856502" w:rsidP="00542CD4">
      <w:pPr>
        <w:ind w:right="-54"/>
        <w:jc w:val="both"/>
        <w:rPr>
          <w:rFonts w:cs="Arial"/>
          <w:sz w:val="20"/>
        </w:rPr>
      </w:pPr>
    </w:p>
    <w:p w14:paraId="31F2DA9B" w14:textId="77777777" w:rsidR="00856502" w:rsidRDefault="00856502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02355100" w14:textId="7E6290ED" w:rsidR="00CA29DD" w:rsidRPr="00A421F9" w:rsidRDefault="00670515" w:rsidP="00A421F9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4964A6B8" w14:textId="77777777" w:rsidR="00856502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856502">
        <w:rPr>
          <w:rFonts w:cs="Arial"/>
          <w:sz w:val="20"/>
        </w:rPr>
        <w:t xml:space="preserve">solastniški delež </w:t>
      </w:r>
      <w:r w:rsidR="005B162D">
        <w:rPr>
          <w:rFonts w:cs="Arial"/>
          <w:sz w:val="20"/>
        </w:rPr>
        <w:t>nepremičnin</w:t>
      </w:r>
      <w:r w:rsidR="00856502">
        <w:rPr>
          <w:rFonts w:cs="Arial"/>
          <w:sz w:val="20"/>
        </w:rPr>
        <w:t>e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856502">
        <w:rPr>
          <w:rFonts w:cs="Arial"/>
          <w:sz w:val="20"/>
        </w:rPr>
        <w:t>:</w:t>
      </w:r>
    </w:p>
    <w:p w14:paraId="0EA15DDA" w14:textId="77777777" w:rsidR="00856502" w:rsidRDefault="00856502" w:rsidP="00856502">
      <w:pPr>
        <w:pStyle w:val="Odstavekseznam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Parcela 1613 2449/1</w:t>
      </w:r>
    </w:p>
    <w:p w14:paraId="71918DF8" w14:textId="77777777" w:rsidR="00856502" w:rsidRDefault="00856502" w:rsidP="00856502">
      <w:pPr>
        <w:pStyle w:val="Odstavekseznam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Parcela 1613 2480/2 in </w:t>
      </w:r>
    </w:p>
    <w:p w14:paraId="4E9FABE5" w14:textId="77777777" w:rsidR="00856502" w:rsidRDefault="00856502" w:rsidP="00856502">
      <w:pPr>
        <w:pStyle w:val="Odstavekseznam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Parcela 1613 2489</w:t>
      </w:r>
    </w:p>
    <w:p w14:paraId="3084DDCC" w14:textId="7EEE81A9" w:rsidR="005B162D" w:rsidRPr="00856502" w:rsidRDefault="005B162D" w:rsidP="00970D11">
      <w:pPr>
        <w:autoSpaceDE w:val="0"/>
        <w:autoSpaceDN w:val="0"/>
        <w:adjustRightInd w:val="0"/>
        <w:jc w:val="center"/>
        <w:rPr>
          <w:rFonts w:cs="Arial"/>
          <w:sz w:val="20"/>
        </w:rPr>
      </w:pPr>
      <w:r w:rsidRPr="008565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970D1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1.090,00</w:t>
      </w:r>
      <w:r w:rsidRPr="008565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42231CE7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970D11">
        <w:rPr>
          <w:rFonts w:cs="Arial"/>
          <w:sz w:val="20"/>
        </w:rPr>
        <w:t>promet z nepremičninami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3C8A35" w14:textId="6A4D65D0" w:rsidR="008A7CCB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</w:t>
      </w:r>
      <w:r w:rsidR="00CC0691">
        <w:rPr>
          <w:rFonts w:cs="Arial"/>
          <w:sz w:val="20"/>
          <w:lang w:eastAsia="sl-SI"/>
        </w:rPr>
        <w:t>.</w:t>
      </w:r>
    </w:p>
    <w:p w14:paraId="3647D75F" w14:textId="77777777" w:rsidR="00970D11" w:rsidRPr="004F5EA4" w:rsidRDefault="00970D11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5BE63D50" w14:textId="4F170DEB" w:rsidR="00A822F6" w:rsidRPr="004F5EA4" w:rsidRDefault="00074954" w:rsidP="00A822F6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A822F6" w:rsidRPr="00A822F6">
        <w:rPr>
          <w:rFonts w:cs="Arial"/>
          <w:sz w:val="20"/>
          <w:u w:val="single"/>
        </w:rPr>
        <w:t xml:space="preserve"> </w:t>
      </w:r>
      <w:r w:rsidR="00A822F6" w:rsidRPr="00D0307D">
        <w:rPr>
          <w:rFonts w:cs="Arial"/>
          <w:sz w:val="20"/>
          <w:u w:val="single"/>
        </w:rPr>
        <w:t>pod pogojem, da občina</w:t>
      </w:r>
      <w:r w:rsidR="00970D11">
        <w:rPr>
          <w:rFonts w:cs="Arial"/>
          <w:sz w:val="20"/>
          <w:u w:val="single"/>
        </w:rPr>
        <w:t xml:space="preserve"> oziroma predkupni upravičenci po Zakonu o kmetijskih zemljiščih </w:t>
      </w:r>
      <w:r w:rsidR="00A822F6" w:rsidRPr="00D0307D">
        <w:rPr>
          <w:rFonts w:cs="Arial"/>
          <w:sz w:val="20"/>
          <w:u w:val="single"/>
        </w:rPr>
        <w:t>ne bo</w:t>
      </w:r>
      <w:r w:rsidR="00970D11">
        <w:rPr>
          <w:rFonts w:cs="Arial"/>
          <w:sz w:val="20"/>
          <w:u w:val="single"/>
        </w:rPr>
        <w:t>do</w:t>
      </w:r>
      <w:r w:rsidR="00A822F6" w:rsidRPr="00D0307D">
        <w:rPr>
          <w:rFonts w:cs="Arial"/>
          <w:sz w:val="20"/>
          <w:u w:val="single"/>
        </w:rPr>
        <w:t xml:space="preserve"> uveljavljal</w:t>
      </w:r>
      <w:r w:rsidR="00970D11">
        <w:rPr>
          <w:rFonts w:cs="Arial"/>
          <w:sz w:val="20"/>
          <w:u w:val="single"/>
        </w:rPr>
        <w:t>i</w:t>
      </w:r>
      <w:r w:rsidR="00A822F6" w:rsidRPr="00D0307D">
        <w:rPr>
          <w:rFonts w:cs="Arial"/>
          <w:sz w:val="20"/>
          <w:u w:val="single"/>
        </w:rPr>
        <w:t xml:space="preserve"> predkupne pravice</w:t>
      </w:r>
      <w:r w:rsidR="00A822F6">
        <w:rPr>
          <w:rFonts w:cs="Arial"/>
          <w:sz w:val="20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2BA335C3" w:rsidR="00BC2118" w:rsidRPr="00C3735B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76B241C3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="00970D11">
        <w:rPr>
          <w:rFonts w:cs="Arial"/>
          <w:sz w:val="20"/>
        </w:rPr>
        <w:t>477-356/2012-MPJU</w:t>
      </w:r>
      <w:r w:rsidRPr="00BC2118">
        <w:rPr>
          <w:rFonts w:cs="Arial"/>
          <w:sz w:val="20"/>
        </w:rPr>
        <w:t xml:space="preserve">. 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 xml:space="preserve">potnega lista) – velja za fizične osebe in </w:t>
      </w:r>
      <w:proofErr w:type="spellStart"/>
      <w:r w:rsidRPr="00BC2118">
        <w:rPr>
          <w:rFonts w:cs="Arial"/>
          <w:sz w:val="20"/>
        </w:rPr>
        <w:t>s.p</w:t>
      </w:r>
      <w:proofErr w:type="spellEnd"/>
      <w:r w:rsidRPr="00BC2118">
        <w:rPr>
          <w:rFonts w:cs="Arial"/>
          <w:sz w:val="20"/>
        </w:rPr>
        <w:t>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1BDB379C" w14:textId="77777777" w:rsidR="00970D11" w:rsidRDefault="00970D11" w:rsidP="00BC2118">
      <w:pPr>
        <w:jc w:val="both"/>
        <w:outlineLvl w:val="1"/>
        <w:rPr>
          <w:rFonts w:cs="Arial"/>
          <w:sz w:val="20"/>
        </w:rPr>
      </w:pPr>
    </w:p>
    <w:p w14:paraId="15A4D687" w14:textId="77777777" w:rsidR="00970D11" w:rsidRDefault="00970D11" w:rsidP="00BC2118">
      <w:pPr>
        <w:jc w:val="both"/>
        <w:outlineLvl w:val="1"/>
        <w:rPr>
          <w:rFonts w:cs="Arial"/>
          <w:sz w:val="20"/>
        </w:rPr>
      </w:pPr>
    </w:p>
    <w:p w14:paraId="356A89C1" w14:textId="77777777" w:rsidR="00970D11" w:rsidRDefault="00970D11" w:rsidP="00BC2118">
      <w:pPr>
        <w:jc w:val="both"/>
        <w:outlineLvl w:val="1"/>
        <w:rPr>
          <w:rFonts w:cs="Arial"/>
          <w:sz w:val="20"/>
        </w:rPr>
      </w:pPr>
    </w:p>
    <w:p w14:paraId="7A808EA8" w14:textId="77777777" w:rsidR="00970D11" w:rsidRDefault="00970D11" w:rsidP="00BC2118">
      <w:pPr>
        <w:jc w:val="both"/>
        <w:outlineLvl w:val="1"/>
        <w:rPr>
          <w:rFonts w:cs="Arial"/>
          <w:sz w:val="20"/>
        </w:rPr>
      </w:pPr>
    </w:p>
    <w:p w14:paraId="2A008239" w14:textId="77777777" w:rsidR="00970D11" w:rsidRDefault="00970D11" w:rsidP="00BC2118">
      <w:pPr>
        <w:jc w:val="both"/>
        <w:outlineLvl w:val="1"/>
        <w:rPr>
          <w:rFonts w:cs="Arial"/>
          <w:sz w:val="20"/>
        </w:rPr>
      </w:pPr>
    </w:p>
    <w:p w14:paraId="39796829" w14:textId="30EDB333" w:rsidR="00970D11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lastRenderedPageBreak/>
        <w:t xml:space="preserve">Šteje se, da je ponudba pravočasna, če na naslov organizatorja prispe </w:t>
      </w:r>
    </w:p>
    <w:p w14:paraId="6AAE4B62" w14:textId="1CEFE037" w:rsidR="00BC2118" w:rsidRPr="00BC2118" w:rsidRDefault="00BC2118" w:rsidP="00970D11">
      <w:pPr>
        <w:jc w:val="center"/>
        <w:outlineLvl w:val="1"/>
        <w:rPr>
          <w:rFonts w:cs="Arial"/>
          <w:sz w:val="20"/>
        </w:rPr>
      </w:pP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970D1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7.2.2022</w:t>
      </w:r>
      <w:r w:rsidR="00BD7D9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1B9349EC" w:rsidR="00367FAC" w:rsidRDefault="00367FAC" w:rsidP="00367FAC">
      <w:pPr>
        <w:rPr>
          <w:rFonts w:cs="Arial"/>
          <w:sz w:val="20"/>
          <w:lang w:eastAsia="sl-SI"/>
        </w:rPr>
      </w:pPr>
    </w:p>
    <w:p w14:paraId="6DA9636F" w14:textId="77777777" w:rsidR="00FB13AE" w:rsidRDefault="00FB13AE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2D33773D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970D11">
        <w:rPr>
          <w:rStyle w:val="Hiperpovezava"/>
          <w:rFonts w:cs="Arial"/>
          <w:color w:val="auto"/>
          <w:sz w:val="20"/>
          <w:u w:val="none"/>
        </w:rPr>
        <w:t>Biserko Gorišek</w:t>
      </w:r>
      <w:r w:rsidR="00AB72D1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</w:t>
      </w:r>
      <w:r w:rsidR="00970D11">
        <w:rPr>
          <w:rStyle w:val="Hiperpovezava"/>
          <w:rFonts w:cs="Arial"/>
          <w:color w:val="auto"/>
          <w:sz w:val="20"/>
          <w:u w:val="none"/>
        </w:rPr>
        <w:t xml:space="preserve">         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01 478 </w:t>
      </w:r>
      <w:r w:rsidR="00970D11">
        <w:rPr>
          <w:rStyle w:val="Hiperpovezava"/>
          <w:rFonts w:cs="Arial"/>
          <w:color w:val="auto"/>
          <w:sz w:val="20"/>
          <w:u w:val="none"/>
        </w:rPr>
        <w:t>86 24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970D11" w:rsidRPr="005E5C33">
          <w:rPr>
            <w:rStyle w:val="Hiperpovezava"/>
            <w:rFonts w:cs="Arial"/>
            <w:sz w:val="20"/>
          </w:rPr>
          <w:t>biserka.gorisek@gov.si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AB72D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AB72D1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A40CC5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3C3DA539" w:rsidR="006A55BC" w:rsidRDefault="006A55BC" w:rsidP="007434F9">
      <w:pPr>
        <w:jc w:val="both"/>
        <w:rPr>
          <w:rFonts w:cs="Arial"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799"/>
      </w:tblGrid>
      <w:tr w:rsidR="00970D11" w14:paraId="4E455D9E" w14:textId="77777777" w:rsidTr="00970D11">
        <w:tc>
          <w:tcPr>
            <w:tcW w:w="2689" w:type="dxa"/>
          </w:tcPr>
          <w:p w14:paraId="31796B4A" w14:textId="77777777" w:rsidR="00970D11" w:rsidRDefault="00970D11" w:rsidP="007434F9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5799" w:type="dxa"/>
          </w:tcPr>
          <w:p w14:paraId="62F9D5A4" w14:textId="77777777" w:rsidR="00970D11" w:rsidRPr="00970D11" w:rsidRDefault="00970D11" w:rsidP="00970D11">
            <w:pPr>
              <w:tabs>
                <w:tab w:val="left" w:pos="3402"/>
              </w:tabs>
              <w:spacing w:line="260" w:lineRule="exact"/>
              <w:rPr>
                <w:rFonts w:cs="Arial"/>
                <w:sz w:val="20"/>
              </w:rPr>
            </w:pPr>
            <w:r w:rsidRPr="00970D11">
              <w:rPr>
                <w:rFonts w:cs="Arial"/>
                <w:sz w:val="20"/>
              </w:rPr>
              <w:t>na podlagi pooblastila št. 1004-113/2015/64 z dne 15. 4. 2021</w:t>
            </w:r>
          </w:p>
          <w:p w14:paraId="2585E499" w14:textId="77777777" w:rsidR="00970D11" w:rsidRPr="00125630" w:rsidRDefault="00970D11" w:rsidP="00970D11">
            <w:pPr>
              <w:tabs>
                <w:tab w:val="left" w:pos="3402"/>
              </w:tabs>
              <w:spacing w:line="260" w:lineRule="exact"/>
              <w:rPr>
                <w:rFonts w:cs="Arial"/>
                <w:b/>
                <w:bCs/>
                <w:sz w:val="20"/>
              </w:rPr>
            </w:pPr>
            <w:r w:rsidRPr="00125630">
              <w:rPr>
                <w:rFonts w:cs="Arial"/>
                <w:b/>
                <w:bCs/>
                <w:sz w:val="20"/>
              </w:rPr>
              <w:t>Maja Pogačar</w:t>
            </w:r>
          </w:p>
          <w:p w14:paraId="1C9F8A44" w14:textId="77777777" w:rsidR="00970D11" w:rsidRDefault="00970D11" w:rsidP="00970D11">
            <w:pPr>
              <w:tabs>
                <w:tab w:val="left" w:pos="3402"/>
              </w:tabs>
              <w:spacing w:line="260" w:lineRule="exact"/>
              <w:rPr>
                <w:rFonts w:cs="Arial"/>
                <w:b/>
                <w:bCs/>
                <w:sz w:val="20"/>
              </w:rPr>
            </w:pPr>
            <w:r w:rsidRPr="00125630">
              <w:rPr>
                <w:rFonts w:cs="Arial"/>
                <w:b/>
                <w:bCs/>
                <w:sz w:val="20"/>
              </w:rPr>
              <w:t>generaln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125630">
              <w:rPr>
                <w:rFonts w:cs="Arial"/>
                <w:b/>
                <w:bCs/>
                <w:sz w:val="20"/>
              </w:rPr>
              <w:t xml:space="preserve"> direktoric</w:t>
            </w:r>
            <w:r>
              <w:rPr>
                <w:rFonts w:cs="Arial"/>
                <w:b/>
                <w:bCs/>
                <w:sz w:val="20"/>
              </w:rPr>
              <w:t>a</w:t>
            </w:r>
          </w:p>
          <w:p w14:paraId="2F880D86" w14:textId="77777777" w:rsidR="00970D11" w:rsidRDefault="00970D11" w:rsidP="00970D11">
            <w:pPr>
              <w:tabs>
                <w:tab w:val="left" w:pos="3402"/>
              </w:tabs>
              <w:spacing w:line="260" w:lineRule="exac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Direktorata za stvarno premoženje</w:t>
            </w:r>
          </w:p>
          <w:p w14:paraId="1A15B820" w14:textId="77777777" w:rsidR="00970D11" w:rsidRDefault="00970D11" w:rsidP="007434F9">
            <w:pPr>
              <w:jc w:val="both"/>
              <w:rPr>
                <w:rFonts w:cs="Arial"/>
                <w:sz w:val="20"/>
              </w:rPr>
            </w:pPr>
          </w:p>
        </w:tc>
      </w:tr>
    </w:tbl>
    <w:p w14:paraId="23F83FAB" w14:textId="77777777" w:rsidR="00970D11" w:rsidRDefault="00970D11" w:rsidP="007434F9">
      <w:pPr>
        <w:jc w:val="both"/>
        <w:rPr>
          <w:rFonts w:cs="Arial"/>
          <w:sz w:val="20"/>
        </w:rPr>
      </w:pP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750B8DD3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574CC7B5" w:rsidR="002D0311" w:rsidRDefault="002D0311" w:rsidP="002D0311">
      <w:pPr>
        <w:jc w:val="center"/>
        <w:rPr>
          <w:rFonts w:cs="Arial"/>
          <w:sz w:val="20"/>
        </w:rPr>
      </w:pPr>
    </w:p>
    <w:p w14:paraId="6A7F165B" w14:textId="746548E8" w:rsidR="002D0311" w:rsidRDefault="002D0311" w:rsidP="002D0311">
      <w:pPr>
        <w:jc w:val="center"/>
        <w:rPr>
          <w:rFonts w:cs="Arial"/>
          <w:sz w:val="20"/>
        </w:rPr>
      </w:pPr>
    </w:p>
    <w:p w14:paraId="002D0FCC" w14:textId="7FA8BD69" w:rsidR="002D0311" w:rsidRDefault="00A40CC5" w:rsidP="007B198D">
      <w:pPr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t>Gra</w:t>
      </w:r>
      <w:r w:rsidR="00970D11" w:rsidRPr="00970D11">
        <w:rPr>
          <w:rFonts w:cs="Arial"/>
          <w:noProof/>
          <w:sz w:val="20"/>
        </w:rPr>
        <w:drawing>
          <wp:inline distT="0" distB="0" distL="0" distR="0" wp14:anchorId="0A09DB46" wp14:editId="4510709D">
            <wp:extent cx="5396230" cy="4834890"/>
            <wp:effectExtent l="0" t="0" r="0" b="3810"/>
            <wp:docPr id="4" name="Slika 4" descr="Grafični prikaz parcel&#10;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Grafični prikaz parcel&#10;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83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31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A40CC5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276F11"/>
    <w:multiLevelType w:val="hybridMultilevel"/>
    <w:tmpl w:val="B3BCB296"/>
    <w:lvl w:ilvl="0" w:tplc="F1EA58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0"/>
  </w:num>
  <w:num w:numId="4">
    <w:abstractNumId w:val="3"/>
  </w:num>
  <w:num w:numId="5">
    <w:abstractNumId w:val="5"/>
  </w:num>
  <w:num w:numId="6">
    <w:abstractNumId w:val="17"/>
  </w:num>
  <w:num w:numId="7">
    <w:abstractNumId w:val="12"/>
  </w:num>
  <w:num w:numId="8">
    <w:abstractNumId w:val="18"/>
  </w:num>
  <w:num w:numId="9">
    <w:abstractNumId w:val="7"/>
  </w:num>
  <w:num w:numId="10">
    <w:abstractNumId w:val="0"/>
  </w:num>
  <w:num w:numId="11">
    <w:abstractNumId w:val="9"/>
  </w:num>
  <w:num w:numId="12">
    <w:abstractNumId w:val="1"/>
  </w:num>
  <w:num w:numId="13">
    <w:abstractNumId w:val="16"/>
  </w:num>
  <w:num w:numId="14">
    <w:abstractNumId w:val="14"/>
  </w:num>
  <w:num w:numId="15">
    <w:abstractNumId w:val="6"/>
  </w:num>
  <w:num w:numId="16">
    <w:abstractNumId w:val="15"/>
  </w:num>
  <w:num w:numId="17">
    <w:abstractNumId w:val="20"/>
  </w:num>
  <w:num w:numId="18">
    <w:abstractNumId w:val="22"/>
  </w:num>
  <w:num w:numId="19">
    <w:abstractNumId w:val="13"/>
  </w:num>
  <w:num w:numId="20">
    <w:abstractNumId w:val="21"/>
  </w:num>
  <w:num w:numId="21">
    <w:abstractNumId w:val="2"/>
  </w:num>
  <w:num w:numId="22">
    <w:abstractNumId w:val="11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08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77B93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59F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2AF6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2C9"/>
    <w:rsid w:val="00783310"/>
    <w:rsid w:val="0079283D"/>
    <w:rsid w:val="00793489"/>
    <w:rsid w:val="007968A0"/>
    <w:rsid w:val="007A4A6D"/>
    <w:rsid w:val="007A5A4F"/>
    <w:rsid w:val="007B0F27"/>
    <w:rsid w:val="007B198D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3E58"/>
    <w:rsid w:val="0081443E"/>
    <w:rsid w:val="00814D77"/>
    <w:rsid w:val="0081673D"/>
    <w:rsid w:val="00821E44"/>
    <w:rsid w:val="00822DE9"/>
    <w:rsid w:val="00824F15"/>
    <w:rsid w:val="00830AC0"/>
    <w:rsid w:val="00837FC1"/>
    <w:rsid w:val="008448C8"/>
    <w:rsid w:val="00846C6A"/>
    <w:rsid w:val="00847C53"/>
    <w:rsid w:val="008518F8"/>
    <w:rsid w:val="008561B9"/>
    <w:rsid w:val="00856502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0D11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0CC5"/>
    <w:rsid w:val="00A421F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2F6"/>
    <w:rsid w:val="00A82A09"/>
    <w:rsid w:val="00A876CC"/>
    <w:rsid w:val="00A87A51"/>
    <w:rsid w:val="00A93D92"/>
    <w:rsid w:val="00AA18D2"/>
    <w:rsid w:val="00AA2C31"/>
    <w:rsid w:val="00AA45B4"/>
    <w:rsid w:val="00AA6CA5"/>
    <w:rsid w:val="00AA744E"/>
    <w:rsid w:val="00AA77E7"/>
    <w:rsid w:val="00AB38CE"/>
    <w:rsid w:val="00AB496C"/>
    <w:rsid w:val="00AB72D1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1A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D7D90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35B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0691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6F3"/>
    <w:rsid w:val="00F76E06"/>
    <w:rsid w:val="00F855E5"/>
    <w:rsid w:val="00F90A3A"/>
    <w:rsid w:val="00F96C39"/>
    <w:rsid w:val="00FA1E76"/>
    <w:rsid w:val="00FB13A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serka.gorise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</TotalTime>
  <Pages>4</Pages>
  <Words>831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NP-k.o.Podpeč</vt:lpstr>
    </vt:vector>
  </TitlesOfParts>
  <Company>Indea d.o.o.</Company>
  <LinksUpToDate>false</LinksUpToDate>
  <CharactersWithSpaces>5922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NP-k.o.Podpeč</dc:title>
  <dc:subject/>
  <dc:creator>Marija Petek</dc:creator>
  <cp:keywords/>
  <dc:description/>
  <cp:lastModifiedBy>Ana Pavlič</cp:lastModifiedBy>
  <cp:revision>3</cp:revision>
  <cp:lastPrinted>2019-07-25T11:29:00Z</cp:lastPrinted>
  <dcterms:created xsi:type="dcterms:W3CDTF">2022-01-11T08:08:00Z</dcterms:created>
  <dcterms:modified xsi:type="dcterms:W3CDTF">2022-01-11T08:11:00Z</dcterms:modified>
</cp:coreProperties>
</file>