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77D91" w14:textId="3A83B8E3" w:rsidR="007A5DC5" w:rsidRDefault="007A5DC5" w:rsidP="007A5DC5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477-408/2017/</w:t>
      </w:r>
      <w:r w:rsidR="001454BA">
        <w:rPr>
          <w:rFonts w:cs="Arial"/>
          <w:sz w:val="20"/>
        </w:rPr>
        <w:t>15</w:t>
      </w:r>
    </w:p>
    <w:p w14:paraId="0BB904B6" w14:textId="6C188752" w:rsidR="007A5DC5" w:rsidRPr="004F5EA4" w:rsidRDefault="007A5DC5" w:rsidP="007A5DC5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6A2280">
        <w:rPr>
          <w:rFonts w:cs="Arial"/>
          <w:sz w:val="20"/>
        </w:rPr>
        <w:t>20</w:t>
      </w:r>
      <w:r>
        <w:rPr>
          <w:rFonts w:cs="Arial"/>
          <w:sz w:val="20"/>
        </w:rPr>
        <w:t xml:space="preserve">. </w:t>
      </w:r>
      <w:r w:rsidR="00006803">
        <w:rPr>
          <w:rFonts w:cs="Arial"/>
          <w:sz w:val="20"/>
        </w:rPr>
        <w:t>6</w:t>
      </w:r>
      <w:r>
        <w:rPr>
          <w:rFonts w:cs="Arial"/>
          <w:sz w:val="20"/>
        </w:rPr>
        <w:t>. 2022</w:t>
      </w:r>
    </w:p>
    <w:p w14:paraId="53F67635" w14:textId="77777777" w:rsidR="007A5DC5" w:rsidRPr="004F5EA4" w:rsidRDefault="007A5DC5" w:rsidP="007A5DC5">
      <w:pPr>
        <w:jc w:val="both"/>
        <w:rPr>
          <w:rFonts w:cs="Arial"/>
          <w:sz w:val="20"/>
        </w:rPr>
      </w:pPr>
    </w:p>
    <w:p w14:paraId="3121C305" w14:textId="77777777" w:rsidR="007A5DC5" w:rsidRPr="008020E2" w:rsidRDefault="007A5DC5" w:rsidP="007A5DC5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skladno z 52. </w:t>
      </w:r>
      <w:r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>Zakona o stvarnem premoženju države in samoupravnih lokalnih skupnosti (Uradni list RS, št. 11/18</w:t>
      </w:r>
      <w:r>
        <w:rPr>
          <w:rFonts w:cs="Arial"/>
          <w:sz w:val="20"/>
        </w:rPr>
        <w:t xml:space="preserve"> in 79/18 </w:t>
      </w:r>
      <w:r w:rsidRPr="008020E2">
        <w:rPr>
          <w:rFonts w:cs="Arial"/>
          <w:sz w:val="20"/>
        </w:rPr>
        <w:t>– v nadaljevanju: ZSPDSLS-1) in 19. členom Uredbe o stvarnem premoženju države in samoupravnih lokalnih skupnosti (Uradni list RS, št. 31/18) objavlja</w:t>
      </w:r>
    </w:p>
    <w:p w14:paraId="774362A4" w14:textId="77777777" w:rsidR="007A5DC5" w:rsidRDefault="007A5DC5" w:rsidP="007A5DC5">
      <w:pPr>
        <w:jc w:val="center"/>
        <w:rPr>
          <w:rFonts w:cs="Arial"/>
          <w:b/>
          <w:sz w:val="20"/>
        </w:rPr>
      </w:pPr>
    </w:p>
    <w:p w14:paraId="6F2C26E2" w14:textId="77777777" w:rsidR="007A5DC5" w:rsidRPr="004F5EA4" w:rsidRDefault="007A5DC5" w:rsidP="007A5DC5">
      <w:pPr>
        <w:jc w:val="center"/>
        <w:rPr>
          <w:rFonts w:cs="Arial"/>
          <w:b/>
          <w:sz w:val="20"/>
        </w:rPr>
      </w:pPr>
    </w:p>
    <w:p w14:paraId="0BDCAF4E" w14:textId="3F346A91" w:rsidR="007A5DC5" w:rsidRDefault="007A5DC5" w:rsidP="007A5DC5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PRODAJO </w:t>
      </w:r>
      <w:r>
        <w:rPr>
          <w:rFonts w:cs="Arial"/>
          <w:b/>
          <w:sz w:val="20"/>
        </w:rPr>
        <w:t xml:space="preserve">NEPREMIČNINE Z ID ZNAKOM: </w:t>
      </w:r>
      <w:r w:rsidRPr="007A5DC5">
        <w:rPr>
          <w:rFonts w:cs="Arial"/>
          <w:b/>
          <w:sz w:val="20"/>
        </w:rPr>
        <w:t>PARC. ŠT. 171/5 K.O. 2612-SVET</w:t>
      </w:r>
      <w:r>
        <w:rPr>
          <w:rFonts w:cs="Arial"/>
          <w:b/>
          <w:sz w:val="20"/>
        </w:rPr>
        <w:t>I</w:t>
      </w:r>
      <w:r w:rsidRPr="007A5DC5">
        <w:rPr>
          <w:rFonts w:cs="Arial"/>
          <w:b/>
          <w:sz w:val="20"/>
        </w:rPr>
        <w:t xml:space="preserve"> ANTON V DELEŽU DO 1/30</w:t>
      </w:r>
      <w:r>
        <w:rPr>
          <w:rFonts w:cs="Arial"/>
          <w:b/>
          <w:sz w:val="20"/>
        </w:rPr>
        <w:t xml:space="preserve"> PO METODI NEPOSREDNE POGODBE </w:t>
      </w:r>
    </w:p>
    <w:p w14:paraId="2C3DF8E9" w14:textId="77777777" w:rsidR="007A5DC5" w:rsidRDefault="007A5DC5" w:rsidP="007A5DC5">
      <w:pPr>
        <w:jc w:val="center"/>
        <w:rPr>
          <w:rFonts w:cs="Arial"/>
          <w:b/>
          <w:sz w:val="20"/>
        </w:rPr>
      </w:pPr>
    </w:p>
    <w:p w14:paraId="6082D79D" w14:textId="77777777" w:rsidR="007A5DC5" w:rsidRPr="004F5EA4" w:rsidRDefault="007A5DC5" w:rsidP="007A5DC5">
      <w:pPr>
        <w:jc w:val="both"/>
        <w:rPr>
          <w:rFonts w:cs="Arial"/>
          <w:sz w:val="20"/>
        </w:rPr>
      </w:pPr>
    </w:p>
    <w:p w14:paraId="16967B21" w14:textId="77777777" w:rsidR="007A5DC5" w:rsidRPr="004F5EA4" w:rsidRDefault="007A5DC5" w:rsidP="007A5DC5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25FE5358" w14:textId="77777777" w:rsidR="007A5DC5" w:rsidRPr="004F5EA4" w:rsidRDefault="007A5DC5" w:rsidP="007A5DC5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28D00CD8" w14:textId="77777777" w:rsidR="007A5DC5" w:rsidRPr="004F5EA4" w:rsidRDefault="007A5DC5" w:rsidP="007A5DC5">
      <w:pPr>
        <w:jc w:val="both"/>
        <w:rPr>
          <w:rFonts w:cs="Arial"/>
          <w:sz w:val="20"/>
        </w:rPr>
      </w:pPr>
    </w:p>
    <w:p w14:paraId="508984F2" w14:textId="77777777" w:rsidR="007A5DC5" w:rsidRPr="004F5EA4" w:rsidRDefault="007A5DC5" w:rsidP="007A5DC5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46BE26E2" w14:textId="77777777" w:rsidR="007A5DC5" w:rsidRDefault="007A5DC5" w:rsidP="007A5DC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tbl>
      <w:tblPr>
        <w:tblStyle w:val="Tabelamrea4poudarek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4"/>
        <w:gridCol w:w="1562"/>
        <w:gridCol w:w="2551"/>
        <w:gridCol w:w="2681"/>
      </w:tblGrid>
      <w:tr w:rsidR="007A5DC5" w:rsidRPr="002A1A8C" w14:paraId="20A1D5FB" w14:textId="77777777" w:rsidTr="007A5D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vAlign w:val="center"/>
          </w:tcPr>
          <w:p w14:paraId="07E68652" w14:textId="77777777" w:rsidR="007A5DC5" w:rsidRPr="00F66E22" w:rsidRDefault="007A5DC5" w:rsidP="00E31B9E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Align w:val="center"/>
            <w:hideMark/>
          </w:tcPr>
          <w:p w14:paraId="5872B252" w14:textId="576AB478" w:rsidR="007A5DC5" w:rsidRPr="00F66E22" w:rsidRDefault="007A5DC5" w:rsidP="00E31B9E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F66E22">
              <w:rPr>
                <w:rFonts w:cs="Arial"/>
                <w:iCs/>
                <w:sz w:val="16"/>
                <w:szCs w:val="16"/>
              </w:rPr>
              <w:t>zmera</w:t>
            </w:r>
            <w:r>
              <w:rPr>
                <w:rFonts w:cs="Arial"/>
                <w:iCs/>
                <w:sz w:val="16"/>
                <w:szCs w:val="16"/>
              </w:rPr>
              <w:t xml:space="preserve"> (do celote</w:t>
            </w:r>
            <w:r w:rsidRPr="00F66E22">
              <w:rPr>
                <w:rFonts w:cs="Arial"/>
                <w:iCs/>
                <w:sz w:val="16"/>
                <w:szCs w:val="16"/>
              </w:rPr>
              <w:t xml:space="preserve"> po GURS</w:t>
            </w:r>
          </w:p>
        </w:tc>
        <w:tc>
          <w:tcPr>
            <w:tcW w:w="1503" w:type="pct"/>
          </w:tcPr>
          <w:p w14:paraId="1CF03FA7" w14:textId="4A5CF4DB" w:rsidR="007A5DC5" w:rsidRPr="00F66E22" w:rsidRDefault="007A5DC5" w:rsidP="00E31B9E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9" w:type="pct"/>
          </w:tcPr>
          <w:p w14:paraId="47C6AD8E" w14:textId="411EADE5" w:rsidR="007A5DC5" w:rsidRPr="00F66E22" w:rsidRDefault="007A5DC5" w:rsidP="00E31B9E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F66E22">
              <w:rPr>
                <w:rFonts w:cs="Arial"/>
                <w:iCs/>
                <w:sz w:val="16"/>
                <w:szCs w:val="16"/>
              </w:rPr>
              <w:t>elež</w:t>
            </w:r>
          </w:p>
          <w:p w14:paraId="2BFCE9CB" w14:textId="71A74D41" w:rsidR="007A5DC5" w:rsidRPr="00F66E22" w:rsidRDefault="007A5DC5" w:rsidP="00E31B9E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  <w:r>
              <w:rPr>
                <w:rFonts w:cs="Arial"/>
                <w:iCs/>
                <w:sz w:val="16"/>
                <w:szCs w:val="16"/>
              </w:rPr>
              <w:t>, ki je predmet prodaje</w:t>
            </w:r>
          </w:p>
        </w:tc>
      </w:tr>
      <w:tr w:rsidR="007A5DC5" w:rsidRPr="002A1A8C" w14:paraId="12233353" w14:textId="77777777" w:rsidTr="007A5D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vAlign w:val="center"/>
          </w:tcPr>
          <w:p w14:paraId="7B9AD1BA" w14:textId="3F755940" w:rsidR="007A5DC5" w:rsidRPr="00F66E22" w:rsidRDefault="007A5DC5" w:rsidP="00E31B9E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Parcela 2612 171/5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Align w:val="center"/>
          </w:tcPr>
          <w:p w14:paraId="78E59280" w14:textId="26F6B36C" w:rsidR="007A5DC5" w:rsidRPr="00F66E22" w:rsidRDefault="007A5DC5" w:rsidP="00E31B9E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</w:t>
            </w:r>
            <w:r w:rsidRPr="00F66E22">
              <w:rPr>
                <w:rFonts w:cs="Arial"/>
                <w:sz w:val="16"/>
                <w:szCs w:val="16"/>
              </w:rPr>
              <w:t xml:space="preserve"> m</w:t>
            </w:r>
            <w:r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503" w:type="pct"/>
          </w:tcPr>
          <w:p w14:paraId="0FBF70DE" w14:textId="26D1061D" w:rsidR="007A5DC5" w:rsidRPr="00F66E22" w:rsidRDefault="007A5DC5" w:rsidP="00E31B9E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9" w:type="pct"/>
          </w:tcPr>
          <w:p w14:paraId="3E59B28A" w14:textId="7A0B9896" w:rsidR="007A5DC5" w:rsidRPr="00F66E22" w:rsidRDefault="007A5DC5" w:rsidP="00E31B9E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1/30</w:t>
            </w:r>
          </w:p>
        </w:tc>
      </w:tr>
    </w:tbl>
    <w:p w14:paraId="6B74ACCC" w14:textId="77777777" w:rsidR="007A5DC5" w:rsidRDefault="007A5DC5" w:rsidP="007A5DC5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2868DE52" w14:textId="18164AD2" w:rsidR="00F44ACE" w:rsidRDefault="00282CE8" w:rsidP="00F44ACE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se nahaja v naselju Sv. Anton v občini Koper in v naravi predstavlja stavbno zemljišče na katerem se nahaja stanovanjski objekt z naslovom Sv. Anton, Kocjančiči 10, 6276 Pobegi.</w:t>
      </w:r>
      <w:r w:rsidR="00BE1C7B" w:rsidRPr="00BE1C7B">
        <w:t xml:space="preserve"> </w:t>
      </w:r>
      <w:r w:rsidR="00BE1C7B" w:rsidRPr="00BE1C7B">
        <w:rPr>
          <w:rFonts w:cs="Arial"/>
          <w:sz w:val="20"/>
        </w:rPr>
        <w:t>Objekt predstavlja enoto dvojčka, ki je bila po podatkih GURS zgrajena leta 1850 in je fazi rekonstrukcije.</w:t>
      </w:r>
      <w:r w:rsidR="00BE1C7B">
        <w:rPr>
          <w:rFonts w:cs="Arial"/>
          <w:sz w:val="20"/>
        </w:rPr>
        <w:t xml:space="preserve"> </w:t>
      </w:r>
      <w:r w:rsidR="00BE1C7B" w:rsidRPr="00BE1C7B">
        <w:rPr>
          <w:rFonts w:cs="Arial"/>
          <w:sz w:val="20"/>
        </w:rPr>
        <w:t>Stanovanjska hiša je etažnost</w:t>
      </w:r>
      <w:r w:rsidR="00BE1C7B">
        <w:rPr>
          <w:rFonts w:cs="Arial"/>
          <w:sz w:val="20"/>
        </w:rPr>
        <w:t>i</w:t>
      </w:r>
      <w:r w:rsidR="00BE1C7B" w:rsidRPr="00BE1C7B">
        <w:rPr>
          <w:rFonts w:cs="Arial"/>
          <w:sz w:val="20"/>
        </w:rPr>
        <w:t xml:space="preserve"> pritličje + mansarda. Okna so dvoslojna v PVC okvirjih. Parkiranje ob nepremičnini ni urejeno.</w:t>
      </w:r>
      <w:r w:rsidR="00F44ACE">
        <w:rPr>
          <w:rFonts w:cs="Arial"/>
          <w:sz w:val="20"/>
        </w:rPr>
        <w:t xml:space="preserve"> Nepremičnina stoji na območju varstva kulturne dediščine in območju predkupne pravice Občine Koper.</w:t>
      </w:r>
      <w:r w:rsidR="00F44ACE" w:rsidRPr="00F44ACE">
        <w:rPr>
          <w:rFonts w:cs="Arial"/>
          <w:sz w:val="20"/>
        </w:rPr>
        <w:t xml:space="preserve"> </w:t>
      </w:r>
      <w:r w:rsidR="00F44ACE">
        <w:rPr>
          <w:rFonts w:cs="Arial"/>
          <w:sz w:val="20"/>
        </w:rPr>
        <w:t>Nepremičnina je zasedena</w:t>
      </w:r>
      <w:r w:rsidR="00F44ACE">
        <w:rPr>
          <w:rFonts w:cs="Arial"/>
          <w:sz w:val="20"/>
        </w:rPr>
        <w:t>.</w:t>
      </w:r>
    </w:p>
    <w:p w14:paraId="3571CF71" w14:textId="6A2FE4A9" w:rsidR="00BE1C7B" w:rsidRDefault="00BE1C7B" w:rsidP="007A5DC5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4A641397" w14:textId="55EC51D4" w:rsidR="00BE1C7B" w:rsidRDefault="00BE1C7B" w:rsidP="007A5DC5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 w:rsidRPr="00BE1C7B">
        <w:rPr>
          <w:rFonts w:cs="Arial"/>
          <w:sz w:val="20"/>
        </w:rPr>
        <w:t>Za nepremičnino je bila pridobljena energetska izkaznica št. 2022-709-208-96572, ki velja do 7. 5. 2032, pri čemer je bilo ugotovljeno, da predmetna stavba spada v energetski razred F.</w:t>
      </w:r>
    </w:p>
    <w:p w14:paraId="14778CA9" w14:textId="53E33ED5" w:rsidR="007A5DC5" w:rsidRDefault="007A5DC5" w:rsidP="007A5DC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95BF6E0" w14:textId="714D1197" w:rsidR="007A5DC5" w:rsidRDefault="007A5DC5" w:rsidP="007A5DC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</w:t>
      </w:r>
      <w:r w:rsidR="00006803">
        <w:rPr>
          <w:rFonts w:cs="Arial"/>
          <w:sz w:val="20"/>
        </w:rPr>
        <w:t>,</w:t>
      </w:r>
      <w:r>
        <w:rPr>
          <w:rFonts w:cs="Arial"/>
          <w:sz w:val="20"/>
        </w:rPr>
        <w:t xml:space="preserve"> je ZK urejen in bremen prost.</w:t>
      </w:r>
    </w:p>
    <w:p w14:paraId="681AD427" w14:textId="77777777" w:rsidR="007A5DC5" w:rsidRDefault="007A5DC5" w:rsidP="007A5DC5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849C1C5" w14:textId="77777777" w:rsidR="007A5DC5" w:rsidRDefault="007A5DC5" w:rsidP="007A5DC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</w:t>
      </w:r>
      <w:r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709B8817" w14:textId="77777777" w:rsidR="007A5DC5" w:rsidRDefault="007A5DC5" w:rsidP="007A5DC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19C0DF48" w14:textId="77777777" w:rsidR="007A5DC5" w:rsidRPr="008C1885" w:rsidRDefault="007A5DC5" w:rsidP="007A5DC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olastniki imajo na podlagi tretjega odstavka 66. člena Stvarnopravnega zakonika (Uradni list RS, št. 87/02, 91/13 in 23/20) predkupno pravico.</w:t>
      </w:r>
    </w:p>
    <w:p w14:paraId="6EA68900" w14:textId="77777777" w:rsidR="007A5DC5" w:rsidRDefault="007A5DC5" w:rsidP="007A5DC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E2C8F4" w14:textId="77777777" w:rsidR="007A5DC5" w:rsidRPr="004F5EA4" w:rsidRDefault="007A5DC5" w:rsidP="007A5DC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843E72B" w14:textId="7F368314" w:rsidR="007A5DC5" w:rsidRDefault="007A5DC5" w:rsidP="007A5DC5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>
        <w:rPr>
          <w:rFonts w:cs="Arial"/>
          <w:sz w:val="20"/>
        </w:rPr>
        <w:t>e po metodi neposredne pogodbe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postopka prodaje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</w:t>
      </w:r>
      <w:r w:rsidR="00BE1C7B">
        <w:rPr>
          <w:rFonts w:cs="Arial"/>
          <w:sz w:val="20"/>
        </w:rPr>
        <w:t>,</w:t>
      </w:r>
      <w:r>
        <w:rPr>
          <w:rFonts w:cs="Arial"/>
          <w:sz w:val="20"/>
        </w:rPr>
        <w:t xml:space="preserve"> lahko organizator odstopi od sklenitve posla. </w:t>
      </w:r>
    </w:p>
    <w:p w14:paraId="1F03A1A5" w14:textId="77777777" w:rsidR="00282CE8" w:rsidRDefault="00282CE8" w:rsidP="007A5DC5">
      <w:pPr>
        <w:ind w:right="-54"/>
        <w:jc w:val="both"/>
        <w:rPr>
          <w:rFonts w:cs="Arial"/>
          <w:b/>
          <w:sz w:val="20"/>
          <w:u w:val="single"/>
        </w:rPr>
      </w:pPr>
    </w:p>
    <w:p w14:paraId="1008551C" w14:textId="78A64DCD" w:rsidR="007A5DC5" w:rsidRPr="00F8241F" w:rsidRDefault="007A5DC5" w:rsidP="007A5DC5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Pr="004F5EA4">
        <w:rPr>
          <w:rFonts w:cs="Arial"/>
          <w:b/>
          <w:sz w:val="20"/>
          <w:u w:val="single"/>
        </w:rPr>
        <w:t>. Najnižja ponudbena cena</w:t>
      </w:r>
    </w:p>
    <w:p w14:paraId="2AB5C9A5" w14:textId="77777777" w:rsidR="007A5DC5" w:rsidRDefault="007A5DC5" w:rsidP="007A5DC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B059ACE" w14:textId="67F0DEEA" w:rsidR="007A5DC5" w:rsidRDefault="007A5DC5" w:rsidP="007A5DC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>
        <w:rPr>
          <w:rFonts w:cs="Arial"/>
          <w:sz w:val="20"/>
        </w:rPr>
        <w:t xml:space="preserve">na cena za nepremičnino </w:t>
      </w:r>
      <w:r w:rsidR="00282CE8">
        <w:rPr>
          <w:rFonts w:cs="Arial"/>
          <w:sz w:val="20"/>
        </w:rPr>
        <w:t>parc. št. 171/5 k.o. 2612-Sveti Anton</w:t>
      </w:r>
      <w:r>
        <w:rPr>
          <w:rFonts w:cs="Arial"/>
          <w:sz w:val="20"/>
        </w:rPr>
        <w:t xml:space="preserve">, v deležu do </w:t>
      </w:r>
      <w:r w:rsidR="00282CE8">
        <w:rPr>
          <w:rFonts w:cs="Arial"/>
          <w:sz w:val="20"/>
        </w:rPr>
        <w:t>1/30</w:t>
      </w:r>
      <w:r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3.</w:t>
      </w:r>
      <w:r w:rsidR="00C47F8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00680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40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41109ED6" w14:textId="77777777" w:rsidR="007A5DC5" w:rsidRDefault="007A5DC5" w:rsidP="007A5DC5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35AA54F4" w14:textId="6C9E6CA3" w:rsidR="007A5DC5" w:rsidRDefault="007A5DC5" w:rsidP="007A5DC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</w:t>
      </w:r>
      <w:r w:rsidR="00614053">
        <w:rPr>
          <w:rFonts w:cs="Arial"/>
          <w:sz w:val="20"/>
        </w:rPr>
        <w:t xml:space="preserve"> </w:t>
      </w:r>
      <w:r>
        <w:rPr>
          <w:rFonts w:cs="Arial"/>
          <w:sz w:val="20"/>
        </w:rPr>
        <w:t>% davek na promet nepremičnin, stroške notarske overitve ter stroške vpisa v zemljiško knjigo.</w:t>
      </w:r>
    </w:p>
    <w:p w14:paraId="6289ECFB" w14:textId="77777777" w:rsidR="007A5DC5" w:rsidRDefault="007A5DC5" w:rsidP="007A5DC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5538F1" w14:textId="77777777" w:rsidR="007A5DC5" w:rsidRDefault="007A5DC5" w:rsidP="007A5DC5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07654A3" w14:textId="77777777" w:rsidR="007A5DC5" w:rsidRDefault="007A5DC5" w:rsidP="007A5DC5">
      <w:pPr>
        <w:jc w:val="both"/>
        <w:rPr>
          <w:rFonts w:cs="Arial"/>
          <w:sz w:val="20"/>
          <w:lang w:eastAsia="sl-SI"/>
        </w:rPr>
      </w:pPr>
    </w:p>
    <w:p w14:paraId="2232AABD" w14:textId="77777777" w:rsidR="007A5DC5" w:rsidRPr="004F5EA4" w:rsidRDefault="007A5DC5" w:rsidP="007A5DC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Pr="004F5EA4">
        <w:rPr>
          <w:rFonts w:cs="Arial"/>
          <w:b/>
          <w:sz w:val="20"/>
          <w:u w:val="single"/>
        </w:rPr>
        <w:t>. Način in rok plačila kupnine</w:t>
      </w:r>
    </w:p>
    <w:p w14:paraId="0CCCD6C0" w14:textId="77777777" w:rsidR="007A5DC5" w:rsidRPr="004F5EA4" w:rsidRDefault="007A5DC5" w:rsidP="007A5DC5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14:paraId="29573F2B" w14:textId="77777777" w:rsidR="007A5DC5" w:rsidRPr="004F5EA4" w:rsidRDefault="007A5DC5" w:rsidP="007A5DC5">
      <w:pPr>
        <w:jc w:val="both"/>
        <w:rPr>
          <w:rFonts w:cs="Arial"/>
          <w:sz w:val="20"/>
        </w:rPr>
      </w:pPr>
    </w:p>
    <w:p w14:paraId="131F3009" w14:textId="7EABA7F0" w:rsidR="007A5DC5" w:rsidRDefault="007A5DC5" w:rsidP="007A5DC5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zakonu.</w:t>
      </w:r>
    </w:p>
    <w:p w14:paraId="1A56968E" w14:textId="77777777" w:rsidR="002E46BA" w:rsidRDefault="002E46BA" w:rsidP="007A5DC5">
      <w:pPr>
        <w:jc w:val="both"/>
        <w:rPr>
          <w:rFonts w:cs="Arial"/>
          <w:sz w:val="20"/>
          <w:u w:val="single"/>
        </w:rPr>
      </w:pPr>
    </w:p>
    <w:p w14:paraId="2A99E82A" w14:textId="77777777" w:rsidR="007A5DC5" w:rsidRPr="004F5EA4" w:rsidRDefault="007A5DC5" w:rsidP="007A5DC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4F5EA4">
        <w:rPr>
          <w:rFonts w:cs="Arial"/>
          <w:b/>
          <w:sz w:val="20"/>
          <w:u w:val="single"/>
        </w:rPr>
        <w:t xml:space="preserve">. Sklenitev pogodbe </w:t>
      </w:r>
    </w:p>
    <w:p w14:paraId="6D6C61C8" w14:textId="77777777" w:rsidR="007A5DC5" w:rsidRDefault="007A5DC5" w:rsidP="007A5DC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>
        <w:rPr>
          <w:rFonts w:cs="Arial"/>
          <w:sz w:val="20"/>
          <w:lang w:eastAsia="sl-SI"/>
        </w:rPr>
        <w:t>bodo izvedena dodatna pisna pogajanja o ceni in o morebitnih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1F01D48" w14:textId="77777777" w:rsidR="007A5DC5" w:rsidRDefault="007A5DC5" w:rsidP="007A5DC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3A03517" w14:textId="77777777" w:rsidR="007A5DC5" w:rsidRDefault="007A5DC5" w:rsidP="007A5DC5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 xml:space="preserve"> </w:t>
      </w:r>
      <w:r w:rsidRPr="007161B0">
        <w:rPr>
          <w:rFonts w:cs="Arial"/>
          <w:sz w:val="20"/>
          <w:u w:val="single"/>
        </w:rPr>
        <w:t xml:space="preserve">pod pogojem, da </w:t>
      </w:r>
      <w:r w:rsidRPr="00D7319A">
        <w:rPr>
          <w:rFonts w:cs="Arial"/>
          <w:sz w:val="20"/>
          <w:u w:val="single"/>
        </w:rPr>
        <w:t>drugi solastnik ne bo uveljavljal zakonite predkupne pravice.</w:t>
      </w:r>
      <w:r w:rsidRPr="00922FB2">
        <w:rPr>
          <w:rFonts w:cs="Arial"/>
          <w:sz w:val="20"/>
        </w:rPr>
        <w:t xml:space="preserve"> </w:t>
      </w:r>
      <w:r w:rsidRPr="00922FB2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5421766A" w14:textId="77777777" w:rsidR="007A5DC5" w:rsidRDefault="007A5DC5" w:rsidP="007A5DC5">
      <w:pPr>
        <w:spacing w:line="260" w:lineRule="exact"/>
        <w:ind w:right="-54"/>
        <w:jc w:val="both"/>
        <w:rPr>
          <w:rFonts w:cs="Arial"/>
          <w:sz w:val="20"/>
        </w:rPr>
      </w:pPr>
    </w:p>
    <w:p w14:paraId="22C8B027" w14:textId="77777777" w:rsidR="007A5DC5" w:rsidRPr="00B84BCF" w:rsidRDefault="007A5DC5" w:rsidP="007A5DC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081A9460" w14:textId="77777777" w:rsidR="007A5DC5" w:rsidRPr="00B84BCF" w:rsidRDefault="007A5DC5" w:rsidP="007A5DC5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EBACFEF" w14:textId="77777777" w:rsidR="007A5DC5" w:rsidRPr="004F5EA4" w:rsidRDefault="007A5DC5" w:rsidP="007A5DC5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7F258" w14:textId="77777777" w:rsidR="007A5DC5" w:rsidRPr="004F5EA4" w:rsidRDefault="007A5DC5" w:rsidP="007A5DC5">
      <w:pPr>
        <w:spacing w:line="260" w:lineRule="exact"/>
        <w:jc w:val="both"/>
        <w:rPr>
          <w:rFonts w:cs="Arial"/>
          <w:sz w:val="20"/>
        </w:rPr>
      </w:pPr>
    </w:p>
    <w:p w14:paraId="14A8F0D0" w14:textId="77777777" w:rsidR="007A5DC5" w:rsidRPr="004F5EA4" w:rsidRDefault="007A5DC5" w:rsidP="007A5DC5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302B230C" w14:textId="77777777" w:rsidR="007A5DC5" w:rsidRPr="00B84BCF" w:rsidRDefault="007A5DC5" w:rsidP="007A5DC5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01EC41C7" w14:textId="77777777" w:rsidR="007A5DC5" w:rsidRPr="00B84BCF" w:rsidRDefault="007A5DC5" w:rsidP="007A5DC5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3899FCF0" w14:textId="77777777" w:rsidR="007A5DC5" w:rsidRPr="004F5EA4" w:rsidRDefault="007A5DC5" w:rsidP="007A5DC5">
      <w:pPr>
        <w:jc w:val="both"/>
        <w:rPr>
          <w:rFonts w:cs="Arial"/>
          <w:b/>
          <w:sz w:val="20"/>
          <w:u w:val="single"/>
        </w:rPr>
      </w:pPr>
    </w:p>
    <w:p w14:paraId="06895264" w14:textId="77777777" w:rsidR="007A5DC5" w:rsidRPr="004F5EA4" w:rsidRDefault="007A5DC5" w:rsidP="007A5DC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5D2A7994" w14:textId="77777777" w:rsidR="007A5DC5" w:rsidRDefault="007A5DC5" w:rsidP="007A5DC5">
      <w:pPr>
        <w:jc w:val="both"/>
        <w:rPr>
          <w:rFonts w:cs="Arial"/>
          <w:sz w:val="20"/>
        </w:rPr>
      </w:pPr>
    </w:p>
    <w:p w14:paraId="418705E5" w14:textId="77777777" w:rsidR="007A5DC5" w:rsidRDefault="007A5DC5" w:rsidP="007A5DC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73FA07F1" w14:textId="77777777" w:rsidR="007A5DC5" w:rsidRPr="004F5EA4" w:rsidRDefault="007A5DC5" w:rsidP="007A5DC5">
      <w:pPr>
        <w:jc w:val="both"/>
        <w:rPr>
          <w:rFonts w:cs="Arial"/>
          <w:sz w:val="20"/>
        </w:rPr>
      </w:pPr>
    </w:p>
    <w:p w14:paraId="5A0F9C04" w14:textId="6EB28AA3" w:rsidR="007A5DC5" w:rsidRDefault="007A5DC5" w:rsidP="007A5DC5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 </w:t>
      </w:r>
      <w:r w:rsidRPr="00BC2118">
        <w:rPr>
          <w:rFonts w:cs="Arial"/>
          <w:sz w:val="20"/>
        </w:rPr>
        <w:t>477</w:t>
      </w:r>
      <w:r>
        <w:rPr>
          <w:rFonts w:cs="Arial"/>
          <w:sz w:val="20"/>
        </w:rPr>
        <w:t>-</w:t>
      </w:r>
      <w:r w:rsidR="00282CE8">
        <w:rPr>
          <w:rFonts w:cs="Arial"/>
          <w:sz w:val="20"/>
        </w:rPr>
        <w:t>408</w:t>
      </w:r>
      <w:r>
        <w:rPr>
          <w:rFonts w:cs="Arial"/>
          <w:sz w:val="20"/>
        </w:rPr>
        <w:t>/2017</w:t>
      </w:r>
      <w:r w:rsidRPr="00BC2118">
        <w:rPr>
          <w:rFonts w:cs="Arial"/>
          <w:sz w:val="20"/>
        </w:rPr>
        <w:t xml:space="preserve">–NE ODPIRAJ« na naslov organizatorja: Ministrstvo za javno upravo, Tržaška cesta 21, Ljubljana. </w:t>
      </w:r>
    </w:p>
    <w:p w14:paraId="23E11BD9" w14:textId="77777777" w:rsidR="007A5DC5" w:rsidRDefault="007A5DC5" w:rsidP="007A5DC5">
      <w:pPr>
        <w:jc w:val="both"/>
        <w:rPr>
          <w:rFonts w:cs="Arial"/>
          <w:sz w:val="20"/>
        </w:rPr>
      </w:pPr>
    </w:p>
    <w:p w14:paraId="0DF617DF" w14:textId="77777777" w:rsidR="007A5DC5" w:rsidRPr="00BC2118" w:rsidRDefault="007A5DC5" w:rsidP="007A5DC5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7C2D9D46" w14:textId="77777777" w:rsidR="00006803" w:rsidRPr="00006803" w:rsidRDefault="007A5DC5" w:rsidP="007A5DC5">
      <w:pPr>
        <w:numPr>
          <w:ilvl w:val="0"/>
          <w:numId w:val="1"/>
        </w:numPr>
        <w:spacing w:line="260" w:lineRule="exact"/>
        <w:jc w:val="both"/>
        <w:outlineLvl w:val="1"/>
        <w:rPr>
          <w:rFonts w:cs="Arial"/>
          <w:sz w:val="20"/>
          <w:lang w:eastAsia="sl-SI"/>
        </w:rPr>
      </w:pPr>
      <w:r w:rsidRPr="00006803">
        <w:rPr>
          <w:rFonts w:cs="Arial"/>
          <w:sz w:val="20"/>
        </w:rPr>
        <w:t>izpolnjen, lastnoročno podpisan obrazec, ki je priloga 1 te objave</w:t>
      </w:r>
    </w:p>
    <w:p w14:paraId="64AF54F4" w14:textId="10E05038" w:rsidR="007A5DC5" w:rsidRPr="00006803" w:rsidRDefault="00006803" w:rsidP="007A5DC5">
      <w:pPr>
        <w:numPr>
          <w:ilvl w:val="0"/>
          <w:numId w:val="1"/>
        </w:numPr>
        <w:spacing w:line="260" w:lineRule="exact"/>
        <w:jc w:val="both"/>
        <w:outlineLvl w:val="1"/>
        <w:rPr>
          <w:rFonts w:cs="Arial"/>
          <w:b/>
          <w:bCs/>
          <w:sz w:val="20"/>
          <w:lang w:eastAsia="sl-SI"/>
        </w:rPr>
      </w:pPr>
      <w:r w:rsidRPr="00006803">
        <w:rPr>
          <w:rFonts w:cs="Arial"/>
          <w:sz w:val="20"/>
          <w:lang w:eastAsia="sl-SI"/>
        </w:rPr>
        <w:t>kopijo veljavnega uradnega identifikacijskega dokumenta. V kolikor zainteresirani dražitelj/ponudnik ne predloži kopije osebne izkaznice ali potne listine, je potrebno kopiji uradnega identifikacijskega dokumenta priložiti tudi potrdilo o državljanstvu ali izpisek iz matičnega registra – velja za fizične osebe in s.p.-je</w:t>
      </w:r>
    </w:p>
    <w:p w14:paraId="0872238D" w14:textId="77777777" w:rsidR="00006803" w:rsidRPr="00006803" w:rsidRDefault="00006803" w:rsidP="00006803">
      <w:pPr>
        <w:spacing w:line="260" w:lineRule="exact"/>
        <w:jc w:val="both"/>
        <w:outlineLvl w:val="1"/>
        <w:rPr>
          <w:rFonts w:cs="Arial"/>
          <w:b/>
          <w:bCs/>
          <w:sz w:val="20"/>
          <w:lang w:eastAsia="sl-SI"/>
        </w:rPr>
      </w:pPr>
    </w:p>
    <w:p w14:paraId="355AFBBE" w14:textId="6D81AE3A" w:rsidR="007A5DC5" w:rsidRPr="00BC2118" w:rsidRDefault="007A5DC5" w:rsidP="007A5DC5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381F4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6A228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381F4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2022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7E787F76" w14:textId="77777777" w:rsidR="007A5DC5" w:rsidRPr="00BC2118" w:rsidRDefault="007A5DC5" w:rsidP="007A5DC5">
      <w:pPr>
        <w:outlineLvl w:val="1"/>
        <w:rPr>
          <w:rFonts w:cs="Arial"/>
          <w:sz w:val="20"/>
        </w:rPr>
      </w:pPr>
    </w:p>
    <w:p w14:paraId="6FBED118" w14:textId="77777777" w:rsidR="007A5DC5" w:rsidRDefault="007A5DC5" w:rsidP="007A5DC5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oziroma ponudbe, ki ne bodo izpolnjevale drugih 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68700C" w14:textId="77777777" w:rsidR="007A5DC5" w:rsidRDefault="007A5DC5" w:rsidP="007A5DC5">
      <w:pPr>
        <w:outlineLvl w:val="1"/>
        <w:rPr>
          <w:rFonts w:cs="Arial"/>
          <w:bCs/>
          <w:sz w:val="20"/>
          <w:lang w:eastAsia="sl-SI"/>
        </w:rPr>
      </w:pPr>
    </w:p>
    <w:p w14:paraId="6F9F263E" w14:textId="77777777" w:rsidR="007A5DC5" w:rsidRDefault="007A5DC5" w:rsidP="007A5DC5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Pr="00E1585D">
        <w:rPr>
          <w:rFonts w:cs="Arial"/>
          <w:bCs/>
          <w:sz w:val="20"/>
          <w:u w:val="single"/>
          <w:lang w:eastAsia="sl-SI"/>
        </w:rPr>
        <w:t xml:space="preserve">NE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>.</w:t>
      </w:r>
    </w:p>
    <w:p w14:paraId="478B06F8" w14:textId="77777777" w:rsidR="007A5DC5" w:rsidRPr="007E14BC" w:rsidRDefault="007A5DC5" w:rsidP="007A5DC5">
      <w:pPr>
        <w:jc w:val="center"/>
        <w:rPr>
          <w:rFonts w:cs="Arial"/>
          <w:b/>
          <w:sz w:val="20"/>
          <w:u w:val="single"/>
        </w:rPr>
      </w:pPr>
    </w:p>
    <w:p w14:paraId="3B97280B" w14:textId="14BAA9CB" w:rsidR="007A5DC5" w:rsidRDefault="007A5DC5" w:rsidP="007A5DC5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lastRenderedPageBreak/>
        <w:t xml:space="preserve">Ponudniki bodo o rezultatih zbiranja ponudb obveščeni na njihov elektronski naslov </w:t>
      </w:r>
      <w:r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58109EE5" w14:textId="77777777" w:rsidR="00614053" w:rsidRPr="00367FAC" w:rsidRDefault="00614053" w:rsidP="007A5DC5">
      <w:pPr>
        <w:outlineLvl w:val="1"/>
        <w:rPr>
          <w:rFonts w:cs="Arial"/>
          <w:bCs/>
          <w:sz w:val="20"/>
          <w:lang w:eastAsia="sl-SI"/>
        </w:rPr>
      </w:pPr>
    </w:p>
    <w:p w14:paraId="4F6A9AF5" w14:textId="77777777" w:rsidR="007A5DC5" w:rsidRPr="004F5EA4" w:rsidRDefault="007A5DC5" w:rsidP="007A5DC5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47C79281" w14:textId="10ACA258" w:rsidR="007A5DC5" w:rsidRPr="00282CE8" w:rsidRDefault="007A5DC5" w:rsidP="007A5DC5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282CE8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prodaje se obrnite na </w:t>
      </w:r>
      <w:r w:rsidR="00282CE8" w:rsidRPr="00282CE8">
        <w:rPr>
          <w:rStyle w:val="Hiperpovezava"/>
          <w:rFonts w:cs="Arial"/>
          <w:color w:val="auto"/>
          <w:sz w:val="20"/>
          <w:u w:val="none"/>
        </w:rPr>
        <w:t>Andrejo Kozlar,</w:t>
      </w:r>
      <w:r w:rsidRPr="00282CE8">
        <w:rPr>
          <w:rStyle w:val="Hiperpovezava"/>
          <w:rFonts w:cs="Arial"/>
          <w:color w:val="auto"/>
          <w:sz w:val="20"/>
          <w:u w:val="none"/>
        </w:rPr>
        <w:t xml:space="preserve"> telefon 01 478 </w:t>
      </w:r>
      <w:r w:rsidR="00282CE8" w:rsidRPr="00282CE8">
        <w:rPr>
          <w:rStyle w:val="Hiperpovezava"/>
          <w:rFonts w:cs="Arial"/>
          <w:color w:val="auto"/>
          <w:sz w:val="20"/>
          <w:u w:val="none"/>
        </w:rPr>
        <w:t>78 62</w:t>
      </w:r>
      <w:r w:rsidRPr="00282CE8">
        <w:rPr>
          <w:rStyle w:val="Hiperpovezava"/>
          <w:rFonts w:cs="Arial"/>
          <w:color w:val="auto"/>
          <w:sz w:val="20"/>
          <w:u w:val="none"/>
        </w:rPr>
        <w:t xml:space="preserve">, e-pošta: </w:t>
      </w:r>
      <w:hyperlink r:id="rId7" w:history="1">
        <w:r w:rsidR="00282CE8" w:rsidRPr="00282CE8">
          <w:rPr>
            <w:rStyle w:val="Hiperpovezava"/>
            <w:rFonts w:cs="Arial"/>
            <w:color w:val="auto"/>
            <w:sz w:val="20"/>
            <w:u w:val="none"/>
          </w:rPr>
          <w:t>andreja.kozlar@gov.si</w:t>
        </w:r>
      </w:hyperlink>
      <w:r w:rsidRPr="00282CE8">
        <w:rPr>
          <w:rStyle w:val="Hiperpovezava"/>
          <w:rFonts w:cs="Arial"/>
          <w:color w:val="auto"/>
          <w:sz w:val="20"/>
          <w:u w:val="none"/>
        </w:rPr>
        <w:t xml:space="preserve">. </w:t>
      </w:r>
    </w:p>
    <w:p w14:paraId="5BB8339D" w14:textId="77777777" w:rsidR="007A5DC5" w:rsidRDefault="007A5DC5" w:rsidP="007A5DC5">
      <w:pPr>
        <w:jc w:val="both"/>
        <w:rPr>
          <w:rFonts w:cs="Arial"/>
          <w:b/>
          <w:sz w:val="20"/>
          <w:u w:val="single"/>
        </w:rPr>
      </w:pPr>
    </w:p>
    <w:p w14:paraId="44A10432" w14:textId="77777777" w:rsidR="007A5DC5" w:rsidRPr="004F5EA4" w:rsidRDefault="007A5DC5" w:rsidP="007A5DC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702ADD29" w14:textId="77777777" w:rsidR="007A5DC5" w:rsidRDefault="007A5DC5" w:rsidP="007A5DC5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Organizator lahko do sklenitve pravnega posla, postopek zbiranja ponudb ustavi oziroma ne sklene pogodbe z uspelim ponudnikom, brez odškodninske odgovornosti</w:t>
      </w:r>
      <w:r>
        <w:rPr>
          <w:rFonts w:cs="Arial"/>
          <w:sz w:val="20"/>
        </w:rPr>
        <w:t>.</w:t>
      </w:r>
    </w:p>
    <w:p w14:paraId="5EC72FB2" w14:textId="77777777" w:rsidR="007A5DC5" w:rsidRDefault="007A5DC5" w:rsidP="007A5DC5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1A7D9DED" w14:textId="4026CD2A" w:rsidR="007A5DC5" w:rsidRPr="008B7D32" w:rsidRDefault="007A5DC5" w:rsidP="007A5DC5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</w:t>
      </w:r>
      <w:r w:rsidR="00282CE8">
        <w:rPr>
          <w:rFonts w:cs="Arial"/>
          <w:b/>
          <w:bCs/>
          <w:sz w:val="20"/>
          <w:u w:val="single"/>
        </w:rPr>
        <w:t xml:space="preserve"> </w:t>
      </w:r>
      <w:r w:rsidRPr="008B7D32">
        <w:rPr>
          <w:rFonts w:cs="Arial"/>
          <w:b/>
          <w:bCs/>
          <w:sz w:val="20"/>
          <w:u w:val="single"/>
        </w:rPr>
        <w:t>(GDPR)</w:t>
      </w:r>
    </w:p>
    <w:p w14:paraId="602053E7" w14:textId="77777777" w:rsidR="007A5DC5" w:rsidRDefault="007A5DC5" w:rsidP="007A5DC5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533FB7B5" w14:textId="77777777" w:rsidR="007A5DC5" w:rsidRDefault="00F44ACE" w:rsidP="007A5DC5">
      <w:pPr>
        <w:jc w:val="both"/>
        <w:rPr>
          <w:rFonts w:cs="Arial"/>
          <w:bCs/>
          <w:sz w:val="20"/>
        </w:rPr>
      </w:pPr>
      <w:hyperlink r:id="rId8" w:history="1">
        <w:r w:rsidR="007A5DC5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7A5DC5">
        <w:rPr>
          <w:rFonts w:cs="Arial"/>
          <w:bCs/>
          <w:sz w:val="20"/>
        </w:rPr>
        <w:t xml:space="preserve">. </w:t>
      </w:r>
    </w:p>
    <w:p w14:paraId="4E777F15" w14:textId="77777777" w:rsidR="007A5DC5" w:rsidRPr="008B7D32" w:rsidRDefault="007A5DC5" w:rsidP="007A5DC5">
      <w:pPr>
        <w:jc w:val="both"/>
        <w:rPr>
          <w:rFonts w:cs="Arial"/>
          <w:bCs/>
          <w:sz w:val="20"/>
        </w:rPr>
      </w:pPr>
    </w:p>
    <w:p w14:paraId="59532AC9" w14:textId="77777777" w:rsidR="007A5DC5" w:rsidRDefault="007A5DC5" w:rsidP="007A5DC5">
      <w:pPr>
        <w:jc w:val="both"/>
        <w:rPr>
          <w:rFonts w:cs="Arial"/>
          <w:sz w:val="20"/>
        </w:rPr>
      </w:pPr>
    </w:p>
    <w:p w14:paraId="669D38E9" w14:textId="2268E25C" w:rsidR="007A5DC5" w:rsidRPr="00125630" w:rsidRDefault="007A5DC5" w:rsidP="007A5DC5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381F49">
        <w:rPr>
          <w:rFonts w:cs="Arial"/>
          <w:b/>
          <w:bCs/>
          <w:sz w:val="20"/>
        </w:rPr>
        <w:t>89</w:t>
      </w:r>
      <w:r w:rsidRPr="00125630">
        <w:rPr>
          <w:rFonts w:cs="Arial"/>
          <w:b/>
          <w:bCs/>
          <w:sz w:val="20"/>
        </w:rPr>
        <w:t xml:space="preserve"> z dne </w:t>
      </w:r>
      <w:r w:rsidR="00381F49">
        <w:rPr>
          <w:rFonts w:cs="Arial"/>
          <w:b/>
          <w:bCs/>
          <w:sz w:val="20"/>
        </w:rPr>
        <w:t>9</w:t>
      </w:r>
      <w:r w:rsidRPr="00125630">
        <w:rPr>
          <w:rFonts w:cs="Arial"/>
          <w:b/>
          <w:bCs/>
          <w:sz w:val="20"/>
        </w:rPr>
        <w:t>.</w:t>
      </w:r>
      <w:r>
        <w:rPr>
          <w:rFonts w:cs="Arial"/>
          <w:b/>
          <w:bCs/>
          <w:sz w:val="20"/>
        </w:rPr>
        <w:t xml:space="preserve"> </w:t>
      </w:r>
      <w:r w:rsidR="00381F49">
        <w:rPr>
          <w:rFonts w:cs="Arial"/>
          <w:b/>
          <w:bCs/>
          <w:sz w:val="20"/>
        </w:rPr>
        <w:t>6</w:t>
      </w:r>
      <w:r w:rsidRPr="00125630">
        <w:rPr>
          <w:rFonts w:cs="Arial"/>
          <w:b/>
          <w:bCs/>
          <w:sz w:val="20"/>
        </w:rPr>
        <w:t>.</w:t>
      </w:r>
      <w:r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381F49">
        <w:rPr>
          <w:rFonts w:cs="Arial"/>
          <w:b/>
          <w:bCs/>
          <w:sz w:val="20"/>
        </w:rPr>
        <w:t>2</w:t>
      </w:r>
    </w:p>
    <w:p w14:paraId="389D1EF5" w14:textId="77777777" w:rsidR="007A5DC5" w:rsidRPr="00125630" w:rsidRDefault="007A5DC5" w:rsidP="007A5DC5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7EB96E73" w14:textId="77777777" w:rsidR="007A5DC5" w:rsidRDefault="007A5DC5" w:rsidP="007A5DC5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>
        <w:rPr>
          <w:rFonts w:cs="Arial"/>
          <w:b/>
          <w:bCs/>
          <w:sz w:val="20"/>
        </w:rPr>
        <w:t>a</w:t>
      </w:r>
    </w:p>
    <w:p w14:paraId="2ACF1CA0" w14:textId="77777777" w:rsidR="007A5DC5" w:rsidRDefault="007A5DC5" w:rsidP="007A5DC5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668A00DC" w14:textId="77777777" w:rsidR="007A5DC5" w:rsidRDefault="007A5DC5" w:rsidP="007A5DC5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574FF6D9" w14:textId="77777777" w:rsidR="007A5DC5" w:rsidRDefault="007A5DC5" w:rsidP="007A5DC5">
      <w:pPr>
        <w:jc w:val="center"/>
        <w:rPr>
          <w:rFonts w:cs="Arial"/>
          <w:sz w:val="20"/>
        </w:rPr>
      </w:pPr>
    </w:p>
    <w:p w14:paraId="31BDD77F" w14:textId="1564ED2A" w:rsidR="007A5DC5" w:rsidRDefault="00282CE8" w:rsidP="007A5DC5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5BEB1868" wp14:editId="4D29FBD6">
            <wp:extent cx="3869140" cy="2718855"/>
            <wp:effectExtent l="0" t="0" r="0" b="5715"/>
            <wp:docPr id="3" name="Slika 3" descr="Posnetek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Posnetek parcel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74247" cy="2722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0F5DB" w14:textId="77777777" w:rsidR="007A5DC5" w:rsidRDefault="007A5DC5" w:rsidP="007A5DC5">
      <w:pPr>
        <w:jc w:val="center"/>
        <w:rPr>
          <w:rFonts w:cs="Arial"/>
          <w:sz w:val="20"/>
        </w:rPr>
      </w:pPr>
    </w:p>
    <w:p w14:paraId="4EE4C0C7" w14:textId="305BDB1D" w:rsidR="007A5DC5" w:rsidRDefault="007A5DC5" w:rsidP="007A5DC5">
      <w:pPr>
        <w:jc w:val="center"/>
        <w:rPr>
          <w:noProof/>
        </w:rPr>
      </w:pPr>
    </w:p>
    <w:p w14:paraId="4EF1C6C5" w14:textId="30667A28" w:rsidR="00C47F8E" w:rsidRDefault="00C47F8E" w:rsidP="007A5DC5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6342F5BD" wp14:editId="171D9E6F">
            <wp:extent cx="3862316" cy="1831192"/>
            <wp:effectExtent l="0" t="0" r="5080" b="0"/>
            <wp:docPr id="4" name="Slika 4" descr="Zunanjost hiše. Pogled iz ces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Zunanjost hiše. Pogled iz ceste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329" cy="1840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4738D" w14:textId="77777777" w:rsidR="007A5DC5" w:rsidRDefault="007A5DC5" w:rsidP="007A5DC5">
      <w:pPr>
        <w:jc w:val="center"/>
        <w:rPr>
          <w:rFonts w:cs="Arial"/>
          <w:sz w:val="20"/>
        </w:rPr>
      </w:pPr>
    </w:p>
    <w:p w14:paraId="6391B938" w14:textId="77777777" w:rsidR="007A5DC5" w:rsidRDefault="007A5DC5" w:rsidP="007A5DC5">
      <w:pPr>
        <w:jc w:val="center"/>
        <w:rPr>
          <w:rFonts w:cs="Arial"/>
          <w:sz w:val="20"/>
        </w:rPr>
      </w:pPr>
    </w:p>
    <w:p w14:paraId="3FBA7D17" w14:textId="4D55F4D0" w:rsidR="00535918" w:rsidRDefault="00535918" w:rsidP="0053591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D9FF5" wp14:editId="272F6F35">
                <wp:simplePos x="0" y="0"/>
                <wp:positionH relativeFrom="column">
                  <wp:posOffset>2598420</wp:posOffset>
                </wp:positionH>
                <wp:positionV relativeFrom="paragraph">
                  <wp:posOffset>-1905</wp:posOffset>
                </wp:positionV>
                <wp:extent cx="3085256" cy="2694305"/>
                <wp:effectExtent l="0" t="0" r="1270" b="0"/>
                <wp:wrapNone/>
                <wp:docPr id="5" name="Pravokotnik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5256" cy="2694305"/>
                        </a:xfrm>
                        <a:prstGeom prst="rect">
                          <a:avLst/>
                        </a:prstGeom>
                        <a:blipFill>
                          <a:blip r:embed="rId11">
                            <a:biLevel thresh="50000"/>
                            <a:alphaModFix amt="63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GlowEdges/>
                                    </a14:imgEffect>
                                    <a14:imgEffect>
                                      <a14:colorTemperature colorTemp="6800"/>
                                    </a14:imgEffect>
                                    <a14:imgEffect>
                                      <a14:saturation sat="2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5C213" id="Pravokotnik 5" o:spid="_x0000_s1026" alt="&quot;&quot;" style="position:absolute;margin-left:204.6pt;margin-top:-.15pt;width:242.95pt;height:21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" stroked="f" strokeweight="1pt">
                <v:fill r:id="rId13" o:title="" opacity="41288f" recolor="t" rotate="t" type="frame"/>
                <v:imagedata grayscale="t" bilevel="t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05DAB27" wp14:editId="61BA459B">
            <wp:extent cx="5685155" cy="2694651"/>
            <wp:effectExtent l="0" t="0" r="0" b="0"/>
            <wp:docPr id="2" name="Slika 2" descr="Predmet prodaje je nezasenčen del stavbe na levi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Predmet prodaje je nezasenčen del stavbe na levi strani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428" cy="269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BD745" w14:textId="77777777" w:rsidR="003025E0" w:rsidRDefault="003025E0"/>
    <w:sectPr w:rsidR="003025E0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E4DA5" w14:textId="77777777" w:rsidR="007A5DC5" w:rsidRDefault="007A5DC5" w:rsidP="007A5DC5">
      <w:r>
        <w:separator/>
      </w:r>
    </w:p>
  </w:endnote>
  <w:endnote w:type="continuationSeparator" w:id="0">
    <w:p w14:paraId="7C0F2430" w14:textId="77777777" w:rsidR="007A5DC5" w:rsidRDefault="007A5DC5" w:rsidP="007A5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35677" w14:textId="77777777" w:rsidR="00793489" w:rsidRDefault="000D3D8E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678EC8C" w14:textId="77777777" w:rsidR="00793489" w:rsidRDefault="00F44ACE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E14C7" w14:textId="77777777" w:rsidR="00793489" w:rsidRDefault="000D3D8E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367FBB89" w14:textId="77777777" w:rsidR="00793489" w:rsidRDefault="00F44ACE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4F248" w14:textId="77777777" w:rsidR="007A5DC5" w:rsidRDefault="007A5DC5" w:rsidP="007A5DC5">
      <w:r>
        <w:separator/>
      </w:r>
    </w:p>
  </w:footnote>
  <w:footnote w:type="continuationSeparator" w:id="0">
    <w:p w14:paraId="6B8177FA" w14:textId="77777777" w:rsidR="007A5DC5" w:rsidRDefault="007A5DC5" w:rsidP="007A5DC5">
      <w:r>
        <w:continuationSeparator/>
      </w:r>
    </w:p>
  </w:footnote>
  <w:footnote w:id="1">
    <w:p w14:paraId="2D8D86DC" w14:textId="77777777" w:rsidR="007A5DC5" w:rsidRPr="00053FBA" w:rsidRDefault="007A5DC5" w:rsidP="007A5DC5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297B6995" w14:textId="77777777" w:rsidR="007A5DC5" w:rsidRDefault="00F44ACE" w:rsidP="007A5DC5">
      <w:pPr>
        <w:pStyle w:val="Sprotnaopomba-besedilo"/>
      </w:pPr>
      <w:hyperlink r:id="rId1" w:history="1">
        <w:r w:rsidR="007A5DC5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E53CA" w14:textId="77777777" w:rsidR="00793489" w:rsidRPr="00110CBD" w:rsidRDefault="00F44AC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BA2A76F" w14:textId="77777777" w:rsidTr="007C6E67">
      <w:trPr>
        <w:trHeight w:val="980"/>
      </w:trPr>
      <w:tc>
        <w:tcPr>
          <w:tcW w:w="657" w:type="dxa"/>
        </w:tcPr>
        <w:p w14:paraId="02D8D254" w14:textId="77777777" w:rsidR="00446898" w:rsidRDefault="000D3D8E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D551495" wp14:editId="44038274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3098DEC" w14:textId="77777777" w:rsidR="00446898" w:rsidRPr="009076BD" w:rsidRDefault="000D3D8E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96736D" w14:textId="77777777" w:rsidR="00446898" w:rsidRPr="009076BD" w:rsidRDefault="000D3D8E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16D6DB2A" w14:textId="77777777" w:rsidR="00446898" w:rsidRPr="00CC175E" w:rsidRDefault="00F44ACE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39FE2A9C" w14:textId="77777777" w:rsidR="00446898" w:rsidRPr="008F3500" w:rsidRDefault="000D3D8E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66B581FB" w14:textId="77777777" w:rsidR="00446898" w:rsidRPr="008F3500" w:rsidRDefault="000D3D8E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C4855D2" w14:textId="77777777" w:rsidR="00446898" w:rsidRPr="008F3500" w:rsidRDefault="000D3D8E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5E1138BF" w14:textId="77777777" w:rsidR="00793489" w:rsidRPr="008F3500" w:rsidRDefault="000D3D8E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64FC5"/>
    <w:multiLevelType w:val="hybridMultilevel"/>
    <w:tmpl w:val="13E0C696"/>
    <w:lvl w:ilvl="0" w:tplc="F8965B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C5"/>
    <w:rsid w:val="00006803"/>
    <w:rsid w:val="000D3D8E"/>
    <w:rsid w:val="001454BA"/>
    <w:rsid w:val="00282CE8"/>
    <w:rsid w:val="002E46BA"/>
    <w:rsid w:val="003025E0"/>
    <w:rsid w:val="00381F49"/>
    <w:rsid w:val="004B53C9"/>
    <w:rsid w:val="00535918"/>
    <w:rsid w:val="00614053"/>
    <w:rsid w:val="006A2280"/>
    <w:rsid w:val="007A5DC5"/>
    <w:rsid w:val="00B31159"/>
    <w:rsid w:val="00B56B18"/>
    <w:rsid w:val="00BE1C7B"/>
    <w:rsid w:val="00C47F8E"/>
    <w:rsid w:val="00DE62E8"/>
    <w:rsid w:val="00EC636D"/>
    <w:rsid w:val="00F4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C120D"/>
  <w15:chartTrackingRefBased/>
  <w15:docId w15:val="{C3994773-E8B3-4BB7-B274-F7C6BC4B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A5DC5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7A5DC5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7A5DC5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semiHidden/>
    <w:rsid w:val="007A5DC5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7A5DC5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7A5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7A5DC5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7A5DC5"/>
    <w:rPr>
      <w:color w:val="0000FF"/>
      <w:u w:val="single"/>
    </w:rPr>
  </w:style>
  <w:style w:type="character" w:styleId="tevilkastrani">
    <w:name w:val="page number"/>
    <w:basedOn w:val="Privzetapisavaodstavka"/>
    <w:rsid w:val="007A5DC5"/>
  </w:style>
  <w:style w:type="table" w:styleId="Tabelamrea4poudarek1">
    <w:name w:val="Grid Table 4 Accent 1"/>
    <w:basedOn w:val="Navadnatabela"/>
    <w:uiPriority w:val="49"/>
    <w:rsid w:val="007A5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unhideWhenUsed/>
    <w:rsid w:val="007A5DC5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7A5DC5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7A5DC5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282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stvarno-premozenje-drzave/" TargetMode="Externa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andreja.kozlar@gov.si" TargetMode="External"/><Relationship Id="rId12" Type="http://schemas.microsoft.com/office/2007/relationships/hdphoto" Target="media/hdphoto1.wdp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171/5 k.o. Sv. Anton</vt:lpstr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171/5 k.o. Sv. Anton</dc:title>
  <dc:subject/>
  <dc:creator>Andreja Kozlar</dc:creator>
  <cp:keywords/>
  <dc:description/>
  <cp:lastModifiedBy>Andreja Kozlar</cp:lastModifiedBy>
  <cp:revision>11</cp:revision>
  <dcterms:created xsi:type="dcterms:W3CDTF">2022-04-29T07:17:00Z</dcterms:created>
  <dcterms:modified xsi:type="dcterms:W3CDTF">2022-06-20T10:01:00Z</dcterms:modified>
</cp:coreProperties>
</file>