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ACD1" w14:textId="79136FE9" w:rsidR="007F10C8" w:rsidRDefault="007F10C8" w:rsidP="007F10C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C609A9">
        <w:rPr>
          <w:rFonts w:cs="Arial"/>
          <w:sz w:val="20"/>
        </w:rPr>
        <w:t>477-54/2024-3130</w:t>
      </w:r>
      <w:r w:rsidR="003810A5">
        <w:rPr>
          <w:rFonts w:cs="Arial"/>
          <w:sz w:val="20"/>
        </w:rPr>
        <w:t>-</w:t>
      </w:r>
      <w:r w:rsidR="00C609A9">
        <w:rPr>
          <w:rFonts w:cs="Arial"/>
          <w:sz w:val="20"/>
        </w:rPr>
        <w:t>15</w:t>
      </w:r>
    </w:p>
    <w:p w14:paraId="35D4C7AF" w14:textId="3D6F4BFB" w:rsidR="007F10C8" w:rsidRPr="004F5EA4" w:rsidRDefault="007F10C8" w:rsidP="007F10C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C609A9">
        <w:rPr>
          <w:rFonts w:cs="Arial"/>
          <w:sz w:val="20"/>
        </w:rPr>
        <w:t>6</w:t>
      </w:r>
      <w:r>
        <w:rPr>
          <w:rFonts w:cs="Arial"/>
          <w:sz w:val="20"/>
        </w:rPr>
        <w:t xml:space="preserve">. </w:t>
      </w:r>
      <w:r w:rsidR="00C609A9">
        <w:rPr>
          <w:rFonts w:cs="Arial"/>
          <w:sz w:val="20"/>
        </w:rPr>
        <w:t>3</w:t>
      </w:r>
      <w:r>
        <w:rPr>
          <w:rFonts w:cs="Arial"/>
          <w:sz w:val="20"/>
        </w:rPr>
        <w:t>. 2025</w:t>
      </w:r>
    </w:p>
    <w:p w14:paraId="3EFD64DC" w14:textId="77777777" w:rsidR="007F10C8" w:rsidRPr="004F5EA4" w:rsidRDefault="007F10C8" w:rsidP="007F10C8">
      <w:pPr>
        <w:jc w:val="both"/>
        <w:rPr>
          <w:rFonts w:cs="Arial"/>
          <w:sz w:val="20"/>
        </w:rPr>
      </w:pPr>
    </w:p>
    <w:p w14:paraId="1A130F0F" w14:textId="77777777" w:rsidR="007F10C8" w:rsidRPr="008020E2" w:rsidRDefault="007F10C8" w:rsidP="007F10C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52. členom Zakona o stvarnem premoženju države in samoupravnih lokalnih skupnosti (Uradni list RS, št. 11/18</w:t>
      </w:r>
      <w:r>
        <w:rPr>
          <w:rFonts w:cs="Arial"/>
          <w:sz w:val="20"/>
        </w:rPr>
        <w:t>, 79/18</w:t>
      </w:r>
      <w:r w:rsidRPr="003A41E6">
        <w:t xml:space="preserve"> </w:t>
      </w:r>
      <w:r w:rsidRPr="003A41E6">
        <w:rPr>
          <w:rFonts w:cs="Arial"/>
          <w:sz w:val="20"/>
        </w:rPr>
        <w:t>in</w:t>
      </w:r>
      <w:r>
        <w:rPr>
          <w:rFonts w:cs="Arial"/>
          <w:sz w:val="20"/>
        </w:rPr>
        <w:t xml:space="preserve"> 78/23-ZORR </w:t>
      </w:r>
      <w:r w:rsidRPr="008020E2">
        <w:rPr>
          <w:rFonts w:cs="Arial"/>
          <w:sz w:val="20"/>
        </w:rPr>
        <w:t xml:space="preserve">– v nadaljevanju: ZSPDSLS-1) in 19. členom Uredbe o stvarnem premoženju države in samoupravnih lokalnih skupnosti (Uradni list RS, št. 31/18) objavlja  </w:t>
      </w:r>
    </w:p>
    <w:p w14:paraId="683582B2" w14:textId="77777777" w:rsidR="007F10C8" w:rsidRDefault="007F10C8" w:rsidP="007F10C8">
      <w:pPr>
        <w:jc w:val="center"/>
        <w:rPr>
          <w:rFonts w:cs="Arial"/>
          <w:b/>
          <w:sz w:val="20"/>
        </w:rPr>
      </w:pPr>
    </w:p>
    <w:p w14:paraId="67E3D51B" w14:textId="77777777" w:rsidR="007F10C8" w:rsidRPr="004F5EA4" w:rsidRDefault="007F10C8" w:rsidP="007F10C8">
      <w:pPr>
        <w:jc w:val="center"/>
        <w:rPr>
          <w:rFonts w:cs="Arial"/>
          <w:b/>
          <w:sz w:val="20"/>
        </w:rPr>
      </w:pPr>
    </w:p>
    <w:p w14:paraId="2A7362F9" w14:textId="3C0F5469" w:rsidR="007F10C8" w:rsidRDefault="007F10C8" w:rsidP="007F10C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NEPREMIČNIN</w:t>
      </w:r>
      <w:r>
        <w:rPr>
          <w:rFonts w:cs="Arial"/>
          <w:b/>
          <w:sz w:val="20"/>
        </w:rPr>
        <w:t xml:space="preserve">E, PARC. </w:t>
      </w:r>
      <w:bookmarkStart w:id="0" w:name="_Hlk163051156"/>
      <w:r>
        <w:rPr>
          <w:rFonts w:cs="Arial"/>
          <w:b/>
          <w:sz w:val="20"/>
        </w:rPr>
        <w:t>ŠT. *202/1 K.</w:t>
      </w:r>
      <w:bookmarkStart w:id="1" w:name="_Hlk163051169"/>
      <w:r>
        <w:rPr>
          <w:rFonts w:cs="Arial"/>
          <w:b/>
          <w:sz w:val="20"/>
        </w:rPr>
        <w:t xml:space="preserve">O. </w:t>
      </w:r>
      <w:bookmarkEnd w:id="0"/>
      <w:r>
        <w:rPr>
          <w:rFonts w:cs="Arial"/>
          <w:b/>
          <w:sz w:val="20"/>
        </w:rPr>
        <w:t>2350-OTALEŽ</w:t>
      </w:r>
    </w:p>
    <w:bookmarkEnd w:id="1"/>
    <w:p w14:paraId="27A8AF18" w14:textId="77777777" w:rsidR="007F10C8" w:rsidRPr="004F5EA4" w:rsidRDefault="007F10C8" w:rsidP="007F10C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0D51EDE2" w14:textId="77777777" w:rsidR="007F10C8" w:rsidRPr="004F5EA4" w:rsidRDefault="007F10C8" w:rsidP="007F10C8">
      <w:pPr>
        <w:jc w:val="both"/>
        <w:rPr>
          <w:rFonts w:cs="Arial"/>
          <w:sz w:val="20"/>
        </w:rPr>
      </w:pPr>
    </w:p>
    <w:p w14:paraId="1B1FB97E" w14:textId="77777777" w:rsidR="007F10C8" w:rsidRPr="004F5EA4" w:rsidRDefault="007F10C8" w:rsidP="007F10C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2B1BC7B4" w14:textId="77777777" w:rsidR="007F10C8" w:rsidRPr="004F5EA4" w:rsidRDefault="007F10C8" w:rsidP="007F10C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3C90F51" w14:textId="77777777" w:rsidR="007F10C8" w:rsidRPr="004F5EA4" w:rsidRDefault="007F10C8" w:rsidP="007F10C8">
      <w:pPr>
        <w:jc w:val="both"/>
        <w:rPr>
          <w:rFonts w:cs="Arial"/>
          <w:sz w:val="20"/>
        </w:rPr>
      </w:pPr>
    </w:p>
    <w:p w14:paraId="335D88D8" w14:textId="77777777" w:rsidR="007F10C8" w:rsidRPr="004F5EA4" w:rsidRDefault="007F10C8" w:rsidP="007F10C8">
      <w:pPr>
        <w:jc w:val="both"/>
        <w:rPr>
          <w:rFonts w:cs="Arial"/>
          <w:sz w:val="20"/>
        </w:rPr>
      </w:pPr>
    </w:p>
    <w:p w14:paraId="265787F5" w14:textId="77777777" w:rsidR="007F10C8" w:rsidRPr="004F5EA4" w:rsidRDefault="007F10C8" w:rsidP="007F10C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7079268" w14:textId="77777777" w:rsidR="007F10C8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</w:t>
      </w:r>
      <w:r w:rsidRPr="00CB4E53">
        <w:rPr>
          <w:rFonts w:cs="Arial"/>
          <w:sz w:val="20"/>
        </w:rPr>
        <w:t>nepremičnin</w:t>
      </w:r>
      <w:r>
        <w:rPr>
          <w:rFonts w:cs="Arial"/>
          <w:sz w:val="20"/>
        </w:rPr>
        <w:t>a:</w:t>
      </w:r>
    </w:p>
    <w:p w14:paraId="48884F6F" w14:textId="77777777" w:rsidR="007F10C8" w:rsidRPr="00CB4E53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699"/>
        <w:gridCol w:w="1915"/>
        <w:gridCol w:w="1928"/>
        <w:gridCol w:w="1533"/>
      </w:tblGrid>
      <w:tr w:rsidR="00C609A9" w:rsidRPr="000F083F" w14:paraId="1DB0ECBE" w14:textId="77777777" w:rsidTr="00C60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vAlign w:val="center"/>
            <w:hideMark/>
          </w:tcPr>
          <w:p w14:paraId="305C433F" w14:textId="77777777" w:rsidR="00C609A9" w:rsidRPr="002B00DA" w:rsidRDefault="00C609A9" w:rsidP="00AC0442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bookmarkStart w:id="2" w:name="_Hlk531855882"/>
            <w:proofErr w:type="spellStart"/>
            <w:r w:rsidRPr="002B00DA"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 w:rsidRPr="002B00DA"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5E8C8D45" w14:textId="77777777" w:rsidR="00C609A9" w:rsidRDefault="00C609A9" w:rsidP="00AC0442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128" w:type="pct"/>
            <w:vAlign w:val="center"/>
          </w:tcPr>
          <w:p w14:paraId="5114718C" w14:textId="7FBD27B2" w:rsidR="00C609A9" w:rsidRPr="000F083F" w:rsidRDefault="00C609A9" w:rsidP="00AC04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  <w:r w:rsidR="002B00DA">
              <w:rPr>
                <w:rFonts w:cs="Arial"/>
                <w:iCs/>
                <w:sz w:val="16"/>
                <w:szCs w:val="16"/>
              </w:rPr>
              <w:t xml:space="preserve">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pct"/>
          </w:tcPr>
          <w:p w14:paraId="1854EDC4" w14:textId="2CD0B20A" w:rsidR="00C609A9" w:rsidRDefault="00C609A9" w:rsidP="00AC0442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Izmera (do celote)</w:t>
            </w:r>
            <w:r w:rsidR="002B00DA">
              <w:rPr>
                <w:rFonts w:cs="Arial"/>
                <w:iCs/>
                <w:sz w:val="16"/>
                <w:szCs w:val="16"/>
              </w:rPr>
              <w:t xml:space="preserve"> po GURS</w:t>
            </w:r>
          </w:p>
        </w:tc>
        <w:tc>
          <w:tcPr>
            <w:tcW w:w="903" w:type="pct"/>
            <w:vAlign w:val="center"/>
            <w:hideMark/>
          </w:tcPr>
          <w:p w14:paraId="58F081D0" w14:textId="62FAFE5C" w:rsidR="00C609A9" w:rsidRPr="000F083F" w:rsidRDefault="002B00DA" w:rsidP="00AC04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C609A9" w:rsidRPr="000F083F">
              <w:rPr>
                <w:rFonts w:cs="Arial"/>
                <w:iCs/>
                <w:sz w:val="16"/>
                <w:szCs w:val="16"/>
              </w:rPr>
              <w:t>elež</w:t>
            </w:r>
            <w:r>
              <w:rPr>
                <w:rFonts w:cs="Arial"/>
                <w:iCs/>
                <w:sz w:val="16"/>
                <w:szCs w:val="16"/>
              </w:rPr>
              <w:t xml:space="preserve"> RS, ki je predmet prodaje</w:t>
            </w:r>
          </w:p>
        </w:tc>
      </w:tr>
      <w:tr w:rsidR="00C609A9" w:rsidRPr="000F083F" w14:paraId="0843C03F" w14:textId="77777777" w:rsidTr="00C60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2777093F" w14:textId="0EE33B42" w:rsidR="00C609A9" w:rsidRPr="007C0A86" w:rsidRDefault="00C609A9" w:rsidP="00AC044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*202/1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1CAA6FA9" w14:textId="44281570" w:rsidR="00C609A9" w:rsidRDefault="00C609A9" w:rsidP="00AC0442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2350-Otalež</w:t>
            </w:r>
          </w:p>
        </w:tc>
        <w:tc>
          <w:tcPr>
            <w:tcW w:w="1128" w:type="pct"/>
            <w:vAlign w:val="center"/>
          </w:tcPr>
          <w:p w14:paraId="518A5B98" w14:textId="0AECEA29" w:rsidR="00C609A9" w:rsidRDefault="00C609A9" w:rsidP="00AC044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parcela 2350 *202/1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pct"/>
            <w:vAlign w:val="center"/>
          </w:tcPr>
          <w:p w14:paraId="43E8AEB6" w14:textId="54EF3CFB" w:rsidR="00C609A9" w:rsidRDefault="00C609A9" w:rsidP="00AC0442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68,00 m2</w:t>
            </w:r>
          </w:p>
        </w:tc>
        <w:tc>
          <w:tcPr>
            <w:tcW w:w="903" w:type="pct"/>
            <w:vAlign w:val="center"/>
          </w:tcPr>
          <w:p w14:paraId="56BF699E" w14:textId="77777777" w:rsidR="00C609A9" w:rsidRDefault="00C609A9" w:rsidP="00AC044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1/1</w:t>
            </w:r>
          </w:p>
        </w:tc>
      </w:tr>
      <w:bookmarkEnd w:id="2"/>
    </w:tbl>
    <w:p w14:paraId="2A32EF4E" w14:textId="77777777" w:rsidR="007F10C8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134292" w14:textId="1FFB0E7C" w:rsidR="007F10C8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>
        <w:rPr>
          <w:rFonts w:cs="Arial"/>
          <w:sz w:val="20"/>
        </w:rPr>
        <w:t xml:space="preserve">Predmet prodaje je nepremičnina,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C609A9">
        <w:rPr>
          <w:rFonts w:cs="Arial"/>
          <w:sz w:val="20"/>
        </w:rPr>
        <w:t>*202/1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</w:t>
      </w:r>
      <w:r w:rsidR="00C609A9">
        <w:rPr>
          <w:rFonts w:cs="Arial"/>
          <w:sz w:val="20"/>
        </w:rPr>
        <w:t>2350-Otalež, ki leži na območju stavbnih zemljišč v Občini Cerkno</w:t>
      </w:r>
      <w:r>
        <w:rPr>
          <w:rFonts w:cs="Arial"/>
          <w:sz w:val="20"/>
        </w:rPr>
        <w:t>. Nepremičnina je v lasti Republike Slovenije do celote.</w:t>
      </w:r>
    </w:p>
    <w:p w14:paraId="20EDE6EF" w14:textId="77777777" w:rsidR="007F10C8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327C6C" w14:textId="5B056D4E" w:rsidR="007F10C8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zemljiškoknjižno urejena </w:t>
      </w:r>
      <w:r w:rsidR="000141F8">
        <w:rPr>
          <w:rFonts w:cs="Arial"/>
          <w:sz w:val="20"/>
        </w:rPr>
        <w:t>in</w:t>
      </w:r>
      <w:r>
        <w:rPr>
          <w:rFonts w:cs="Arial"/>
          <w:sz w:val="20"/>
        </w:rPr>
        <w:t xml:space="preserve"> bremen prosta.</w:t>
      </w:r>
    </w:p>
    <w:p w14:paraId="28DC0CE8" w14:textId="77777777" w:rsidR="007F10C8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CE7F9AC" w14:textId="7C8753D9" w:rsidR="007F10C8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C1992">
        <w:rPr>
          <w:rFonts w:cs="Arial"/>
          <w:sz w:val="20"/>
        </w:rPr>
        <w:t xml:space="preserve">Nepremičnina na podlagi 199. člena Zakona o urejanju prostora (Uradni list RS, št. </w:t>
      </w:r>
      <w:r w:rsidR="00C609A9" w:rsidRPr="00C609A9">
        <w:rPr>
          <w:rFonts w:cs="Arial"/>
          <w:sz w:val="20"/>
        </w:rPr>
        <w:t>199/21, 18/23 – ZDU-1O, 78/23 – ZUNPEOVE, 95/23 – ZIUOPZP, 23/24 in 109/24</w:t>
      </w:r>
      <w:r w:rsidRPr="003C1992">
        <w:rPr>
          <w:rFonts w:cs="Arial"/>
          <w:sz w:val="20"/>
        </w:rPr>
        <w:t xml:space="preserve">) in Odloka o predkupni pravici Občine </w:t>
      </w:r>
      <w:r w:rsidR="00C609A9">
        <w:rPr>
          <w:rFonts w:cs="Arial"/>
          <w:sz w:val="20"/>
        </w:rPr>
        <w:t xml:space="preserve">Cerkno </w:t>
      </w:r>
      <w:r w:rsidR="00C609A9" w:rsidRPr="00C609A9">
        <w:rPr>
          <w:rFonts w:cs="Arial"/>
          <w:sz w:val="20"/>
        </w:rPr>
        <w:t>(Uradni list RS, št. 37/03)</w:t>
      </w:r>
      <w:r w:rsidRPr="003C1992">
        <w:rPr>
          <w:rFonts w:cs="Arial"/>
          <w:sz w:val="20"/>
        </w:rPr>
        <w:t xml:space="preserve"> leži na območju predkupne pravice Občine </w:t>
      </w:r>
      <w:r w:rsidR="00C609A9">
        <w:rPr>
          <w:rFonts w:cs="Arial"/>
          <w:sz w:val="20"/>
        </w:rPr>
        <w:t>Cerkno</w:t>
      </w:r>
      <w:r w:rsidRPr="003C1992">
        <w:rPr>
          <w:rFonts w:cs="Arial"/>
          <w:sz w:val="20"/>
        </w:rPr>
        <w:t>.</w:t>
      </w:r>
    </w:p>
    <w:p w14:paraId="0A6209B7" w14:textId="77777777" w:rsidR="007F10C8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E1B56DE" w14:textId="77777777" w:rsidR="007F10C8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E074FE" w14:textId="77777777" w:rsidR="007F10C8" w:rsidRPr="004B5E0C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22F4EEF2" w14:textId="77777777" w:rsidR="007F10C8" w:rsidRDefault="007F10C8" w:rsidP="007F10C8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</w:p>
    <w:p w14:paraId="297F7602" w14:textId="77777777" w:rsidR="007F10C8" w:rsidRDefault="007F10C8" w:rsidP="007F10C8">
      <w:pPr>
        <w:ind w:right="-54"/>
        <w:jc w:val="both"/>
        <w:rPr>
          <w:rFonts w:cs="Arial"/>
          <w:sz w:val="20"/>
        </w:rPr>
      </w:pPr>
    </w:p>
    <w:p w14:paraId="19DEF821" w14:textId="77777777" w:rsidR="007F10C8" w:rsidRDefault="007F10C8" w:rsidP="007F10C8">
      <w:pPr>
        <w:ind w:right="-54"/>
        <w:jc w:val="both"/>
        <w:rPr>
          <w:rFonts w:cs="Arial"/>
          <w:sz w:val="20"/>
        </w:rPr>
      </w:pPr>
    </w:p>
    <w:p w14:paraId="19E1D5D2" w14:textId="77777777" w:rsidR="007F10C8" w:rsidRPr="004F5EA4" w:rsidRDefault="007F10C8" w:rsidP="007F10C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07D485E0" w14:textId="286AD900" w:rsidR="007F10C8" w:rsidRPr="000141F8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3" w:name="_Hlk514331226"/>
      <w:r>
        <w:rPr>
          <w:rFonts w:cs="Arial"/>
          <w:sz w:val="20"/>
        </w:rPr>
        <w:t xml:space="preserve">na cena za nepremičnino,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C609A9">
        <w:rPr>
          <w:rFonts w:cs="Arial"/>
          <w:sz w:val="20"/>
        </w:rPr>
        <w:t>*202/1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</w:t>
      </w:r>
      <w:r w:rsidR="00C609A9">
        <w:rPr>
          <w:rFonts w:cs="Arial"/>
          <w:sz w:val="20"/>
        </w:rPr>
        <w:t>2350-Otalež</w:t>
      </w:r>
      <w:r>
        <w:rPr>
          <w:rFonts w:cs="Arial"/>
          <w:sz w:val="20"/>
        </w:rPr>
        <w:t xml:space="preserve"> do 1/1 </w:t>
      </w:r>
      <w:r w:rsidR="000141F8" w:rsidRPr="00C80327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mora biti najmanj </w:t>
      </w:r>
      <w:r w:rsidR="000141F8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1.300,00</w:t>
      </w:r>
      <w:r w:rsidR="000141F8" w:rsidRPr="00C80327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 EUR.</w:t>
      </w:r>
      <w:r w:rsidR="000141F8">
        <w:rPr>
          <w:rFonts w:cs="Arial"/>
          <w:sz w:val="20"/>
        </w:rPr>
        <w:t xml:space="preserve"> </w:t>
      </w:r>
    </w:p>
    <w:p w14:paraId="7F2098C5" w14:textId="77777777" w:rsidR="007F10C8" w:rsidRDefault="007F10C8" w:rsidP="007F10C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14:paraId="2091B8D3" w14:textId="77777777" w:rsidR="007F10C8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nepremičnin.</w:t>
      </w:r>
    </w:p>
    <w:p w14:paraId="116C48DA" w14:textId="77777777" w:rsidR="007F10C8" w:rsidRPr="004F5EA4" w:rsidRDefault="007F10C8" w:rsidP="007F10C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23390A4" w14:textId="77777777" w:rsidR="007F10C8" w:rsidRPr="004F5EA4" w:rsidRDefault="007F10C8" w:rsidP="007F10C8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F4094F6" w14:textId="77777777" w:rsidR="007F10C8" w:rsidRDefault="007F10C8" w:rsidP="007F10C8">
      <w:pPr>
        <w:jc w:val="both"/>
        <w:rPr>
          <w:rFonts w:cs="Arial"/>
          <w:sz w:val="20"/>
          <w:lang w:eastAsia="sl-SI"/>
        </w:rPr>
      </w:pPr>
    </w:p>
    <w:p w14:paraId="3B9F4962" w14:textId="77777777" w:rsidR="007F10C8" w:rsidRDefault="007F10C8" w:rsidP="007F10C8">
      <w:pPr>
        <w:jc w:val="both"/>
        <w:rPr>
          <w:rFonts w:cs="Arial"/>
          <w:sz w:val="20"/>
          <w:lang w:eastAsia="sl-SI"/>
        </w:rPr>
      </w:pPr>
    </w:p>
    <w:p w14:paraId="68CEFEEE" w14:textId="77777777" w:rsidR="007F10C8" w:rsidRPr="004F5EA4" w:rsidRDefault="007F10C8" w:rsidP="007F10C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6816D17E" w14:textId="77777777" w:rsidR="007F10C8" w:rsidRPr="004F5EA4" w:rsidRDefault="007F10C8" w:rsidP="007F10C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4E6FB13B" w14:textId="77777777" w:rsidR="007F10C8" w:rsidRPr="004F5EA4" w:rsidRDefault="007F10C8" w:rsidP="007F10C8">
      <w:pPr>
        <w:jc w:val="both"/>
        <w:rPr>
          <w:rFonts w:cs="Arial"/>
          <w:sz w:val="20"/>
        </w:rPr>
      </w:pPr>
    </w:p>
    <w:p w14:paraId="2DEEF1D6" w14:textId="77777777" w:rsidR="007F10C8" w:rsidRDefault="007F10C8" w:rsidP="007F10C8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42C06A92" w14:textId="77777777" w:rsidR="007F10C8" w:rsidRDefault="007F10C8" w:rsidP="007F10C8">
      <w:pPr>
        <w:jc w:val="both"/>
        <w:rPr>
          <w:rFonts w:cs="Arial"/>
          <w:sz w:val="20"/>
          <w:u w:val="single"/>
        </w:rPr>
      </w:pPr>
    </w:p>
    <w:p w14:paraId="6AC535FB" w14:textId="77777777" w:rsidR="007F10C8" w:rsidRDefault="007F10C8" w:rsidP="007F10C8">
      <w:pPr>
        <w:jc w:val="both"/>
        <w:rPr>
          <w:rFonts w:cs="Arial"/>
          <w:sz w:val="20"/>
          <w:u w:val="single"/>
        </w:rPr>
      </w:pPr>
    </w:p>
    <w:p w14:paraId="2AB4E14F" w14:textId="77777777" w:rsidR="007F10C8" w:rsidRPr="00A24315" w:rsidRDefault="007F10C8" w:rsidP="007F10C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783468BD" w14:textId="77777777" w:rsidR="007F10C8" w:rsidRDefault="007F10C8" w:rsidP="007F10C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0DA32116" w14:textId="77777777" w:rsidR="007F10C8" w:rsidRDefault="007F10C8" w:rsidP="007F10C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638F75F" w14:textId="4F637A93" w:rsidR="007F10C8" w:rsidRPr="004F5EA4" w:rsidRDefault="007F10C8" w:rsidP="007F10C8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 xml:space="preserve">o ponudil najvišjo odkupno ceno pod pogojem, da Občina </w:t>
      </w:r>
      <w:r w:rsidR="00C609A9">
        <w:rPr>
          <w:rFonts w:cs="Arial"/>
          <w:sz w:val="20"/>
        </w:rPr>
        <w:t>Cerkno</w:t>
      </w:r>
      <w:r>
        <w:rPr>
          <w:rFonts w:cs="Arial"/>
          <w:sz w:val="20"/>
        </w:rPr>
        <w:t xml:space="preserve"> ne bo uveljavljala predkupne pravice. </w:t>
      </w:r>
    </w:p>
    <w:p w14:paraId="1276E210" w14:textId="77777777" w:rsidR="007F10C8" w:rsidRPr="00B84BCF" w:rsidRDefault="007F10C8" w:rsidP="007F10C8">
      <w:pPr>
        <w:spacing w:line="260" w:lineRule="exact"/>
        <w:ind w:right="-54"/>
        <w:jc w:val="both"/>
        <w:rPr>
          <w:rFonts w:cs="Arial"/>
          <w:sz w:val="20"/>
        </w:rPr>
      </w:pPr>
    </w:p>
    <w:p w14:paraId="75CB3E86" w14:textId="77777777" w:rsidR="007F10C8" w:rsidRPr="00B84BCF" w:rsidRDefault="007F10C8" w:rsidP="007F10C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12A9C29" w14:textId="77777777" w:rsidR="007F10C8" w:rsidRPr="00B84BCF" w:rsidRDefault="007F10C8" w:rsidP="007F10C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AB57F94" w14:textId="77777777" w:rsidR="007F10C8" w:rsidRPr="004F5EA4" w:rsidRDefault="007F10C8" w:rsidP="007F10C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0FEC0A77" w14:textId="77777777" w:rsidR="007F10C8" w:rsidRPr="004F5EA4" w:rsidRDefault="007F10C8" w:rsidP="007F10C8">
      <w:pPr>
        <w:spacing w:line="260" w:lineRule="exact"/>
        <w:jc w:val="both"/>
        <w:rPr>
          <w:rFonts w:cs="Arial"/>
          <w:sz w:val="20"/>
        </w:rPr>
      </w:pPr>
    </w:p>
    <w:p w14:paraId="6D5A2575" w14:textId="77777777" w:rsidR="007F10C8" w:rsidRPr="004F5EA4" w:rsidRDefault="007F10C8" w:rsidP="007F10C8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ka</w:t>
      </w:r>
      <w:r w:rsidRPr="004F5EA4">
        <w:rPr>
          <w:rFonts w:cs="Arial"/>
          <w:sz w:val="20"/>
          <w:lang w:eastAsia="sl-SI"/>
        </w:rPr>
        <w:t xml:space="preserve"> ne jamči za izmer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 xml:space="preserve"> površin, niti za </w:t>
      </w:r>
      <w:r>
        <w:rPr>
          <w:rFonts w:cs="Arial"/>
          <w:sz w:val="20"/>
          <w:lang w:eastAsia="sl-SI"/>
        </w:rPr>
        <w:t>njen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365BFC7B" w14:textId="77777777" w:rsidR="007F10C8" w:rsidRPr="00B84BCF" w:rsidRDefault="007F10C8" w:rsidP="007F10C8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1F1C1A5" w14:textId="77777777" w:rsidR="007F10C8" w:rsidRDefault="007F10C8" w:rsidP="007F10C8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29E8AF1" w14:textId="77777777" w:rsidR="007F10C8" w:rsidRPr="00B84BCF" w:rsidRDefault="007F10C8" w:rsidP="007F10C8">
      <w:pPr>
        <w:spacing w:line="260" w:lineRule="exact"/>
        <w:jc w:val="both"/>
        <w:rPr>
          <w:rFonts w:cs="Arial"/>
          <w:sz w:val="20"/>
        </w:rPr>
      </w:pPr>
    </w:p>
    <w:p w14:paraId="07451BA5" w14:textId="77777777" w:rsidR="007F10C8" w:rsidRPr="004F5EA4" w:rsidRDefault="007F10C8" w:rsidP="007F10C8">
      <w:pPr>
        <w:jc w:val="both"/>
        <w:rPr>
          <w:rFonts w:cs="Arial"/>
          <w:b/>
          <w:sz w:val="20"/>
          <w:u w:val="single"/>
        </w:rPr>
      </w:pPr>
    </w:p>
    <w:p w14:paraId="01423621" w14:textId="77777777" w:rsidR="007F10C8" w:rsidRPr="004F5EA4" w:rsidRDefault="007F10C8" w:rsidP="007F10C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64233168" w14:textId="77777777" w:rsidR="007F10C8" w:rsidRDefault="007F10C8" w:rsidP="007F10C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352B3D12" w14:textId="77777777" w:rsidR="007F10C8" w:rsidRPr="004F5EA4" w:rsidRDefault="007F10C8" w:rsidP="007F10C8">
      <w:pPr>
        <w:jc w:val="both"/>
        <w:rPr>
          <w:rFonts w:cs="Arial"/>
          <w:sz w:val="20"/>
        </w:rPr>
      </w:pPr>
    </w:p>
    <w:p w14:paraId="56D2BC1F" w14:textId="3EF66ED2" w:rsidR="007F10C8" w:rsidRPr="003602EC" w:rsidRDefault="007F10C8" w:rsidP="007F10C8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3810A5">
        <w:rPr>
          <w:rFonts w:cs="Arial"/>
          <w:sz w:val="20"/>
        </w:rPr>
        <w:t>477-54/2024-3130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6D87D045" w14:textId="77777777" w:rsidR="007F10C8" w:rsidRPr="003602EC" w:rsidRDefault="007F10C8" w:rsidP="007F10C8">
      <w:pPr>
        <w:jc w:val="both"/>
        <w:rPr>
          <w:sz w:val="20"/>
        </w:rPr>
      </w:pPr>
    </w:p>
    <w:p w14:paraId="0E4DCD32" w14:textId="77777777" w:rsidR="007F10C8" w:rsidRPr="003602EC" w:rsidRDefault="007F10C8" w:rsidP="007F10C8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59C5C0D1" w14:textId="77777777" w:rsidR="007F10C8" w:rsidRPr="003602EC" w:rsidRDefault="007F10C8" w:rsidP="007F10C8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128300F9" w14:textId="77777777" w:rsidR="007F10C8" w:rsidRPr="003602EC" w:rsidRDefault="007F10C8" w:rsidP="007F10C8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 xml:space="preserve"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3602EC">
        <w:rPr>
          <w:sz w:val="20"/>
        </w:rPr>
        <w:t>s.p</w:t>
      </w:r>
      <w:proofErr w:type="spellEnd"/>
      <w:r w:rsidRPr="003602EC">
        <w:rPr>
          <w:sz w:val="20"/>
        </w:rPr>
        <w:t>.-je.</w:t>
      </w:r>
    </w:p>
    <w:p w14:paraId="46C90B47" w14:textId="77777777" w:rsidR="007F10C8" w:rsidRPr="003602EC" w:rsidRDefault="007F10C8" w:rsidP="007F10C8">
      <w:pPr>
        <w:jc w:val="both"/>
        <w:rPr>
          <w:sz w:val="20"/>
        </w:rPr>
      </w:pPr>
    </w:p>
    <w:p w14:paraId="29C26CD3" w14:textId="1A745566" w:rsidR="007F10C8" w:rsidRPr="003602EC" w:rsidRDefault="007F10C8" w:rsidP="007F10C8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prispe </w:t>
      </w:r>
      <w:r w:rsidRPr="000141F8">
        <w:rPr>
          <w:b/>
          <w:bCs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 xml:space="preserve">najkasneje do </w:t>
      </w:r>
      <w:r w:rsidR="000141F8" w:rsidRPr="000141F8">
        <w:rPr>
          <w:b/>
          <w:bCs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>31</w:t>
      </w:r>
      <w:r w:rsidRPr="000141F8">
        <w:rPr>
          <w:b/>
          <w:bCs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 xml:space="preserve">. 3. </w:t>
      </w:r>
      <w:r w:rsidRPr="0033702B">
        <w:rPr>
          <w:b/>
          <w:bCs/>
          <w:sz w:val="20"/>
          <w:bdr w:val="single" w:sz="4" w:space="0" w:color="auto"/>
          <w:shd w:val="clear" w:color="auto" w:fill="C1E4F5" w:themeFill="accent1" w:themeFillTint="33"/>
        </w:rPr>
        <w:t>202</w:t>
      </w:r>
      <w:r>
        <w:rPr>
          <w:b/>
          <w:bCs/>
          <w:sz w:val="20"/>
          <w:bdr w:val="single" w:sz="4" w:space="0" w:color="auto"/>
          <w:shd w:val="clear" w:color="auto" w:fill="C1E4F5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 do 15.00 ure</w:t>
      </w:r>
      <w:r w:rsidRPr="00EF5782">
        <w:rPr>
          <w:sz w:val="20"/>
          <w:vertAlign w:val="superscript"/>
        </w:rPr>
        <w:t>1</w:t>
      </w:r>
      <w:r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22D59FD0" w14:textId="77777777" w:rsidR="007F10C8" w:rsidRPr="003602EC" w:rsidRDefault="007F10C8" w:rsidP="007F10C8">
      <w:pPr>
        <w:jc w:val="both"/>
        <w:rPr>
          <w:sz w:val="20"/>
        </w:rPr>
      </w:pPr>
    </w:p>
    <w:p w14:paraId="7860BB23" w14:textId="77777777" w:rsidR="007F10C8" w:rsidRPr="00EF5782" w:rsidRDefault="007F10C8" w:rsidP="007F10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1F81FFB" w14:textId="77777777" w:rsidR="007F10C8" w:rsidRPr="003602EC" w:rsidRDefault="007F10C8" w:rsidP="007F10C8">
      <w:pPr>
        <w:jc w:val="both"/>
        <w:rPr>
          <w:sz w:val="20"/>
        </w:rPr>
      </w:pPr>
    </w:p>
    <w:p w14:paraId="16EFBA2D" w14:textId="77777777" w:rsidR="007F10C8" w:rsidRPr="003602EC" w:rsidRDefault="007F10C8" w:rsidP="007F10C8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05C60999" w14:textId="77777777" w:rsidR="007F10C8" w:rsidRPr="003602EC" w:rsidRDefault="007F10C8" w:rsidP="007F10C8">
      <w:pPr>
        <w:jc w:val="both"/>
        <w:rPr>
          <w:sz w:val="20"/>
        </w:rPr>
      </w:pPr>
    </w:p>
    <w:p w14:paraId="196ADD5E" w14:textId="77777777" w:rsidR="007F10C8" w:rsidRDefault="007F10C8" w:rsidP="007F10C8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33BB2E20" w14:textId="77777777" w:rsidR="007F10C8" w:rsidRDefault="007F10C8" w:rsidP="007F10C8">
      <w:pPr>
        <w:rPr>
          <w:rFonts w:cs="Arial"/>
          <w:sz w:val="20"/>
          <w:lang w:eastAsia="sl-SI"/>
        </w:rPr>
      </w:pPr>
    </w:p>
    <w:p w14:paraId="2EE54656" w14:textId="77777777" w:rsidR="007F10C8" w:rsidRPr="00367FAC" w:rsidRDefault="007F10C8" w:rsidP="007F10C8">
      <w:pPr>
        <w:rPr>
          <w:rFonts w:cs="Arial"/>
          <w:sz w:val="20"/>
          <w:lang w:eastAsia="sl-SI"/>
        </w:rPr>
      </w:pPr>
    </w:p>
    <w:p w14:paraId="2CC81A60" w14:textId="77777777" w:rsidR="007F10C8" w:rsidRPr="004F5EA4" w:rsidRDefault="007F10C8" w:rsidP="007F10C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3A89325" w14:textId="1528A66C" w:rsidR="007F10C8" w:rsidRDefault="007F10C8" w:rsidP="007F10C8">
      <w:pPr>
        <w:jc w:val="both"/>
        <w:rPr>
          <w:rStyle w:val="Hiperpovezava"/>
          <w:rFonts w:eastAsiaTheme="majorEastAsia" w:cs="Arial"/>
          <w:color w:val="auto"/>
          <w:sz w:val="20"/>
        </w:rPr>
      </w:pPr>
      <w:r w:rsidRPr="004F5EA4">
        <w:rPr>
          <w:rStyle w:val="Hiperpovezava"/>
          <w:rFonts w:eastAsiaTheme="majorEastAsia" w:cs="Arial"/>
          <w:color w:val="auto"/>
          <w:sz w:val="20"/>
        </w:rPr>
        <w:t xml:space="preserve">Za dodatne informacije v zvezi s </w:t>
      </w:r>
      <w:r>
        <w:rPr>
          <w:rStyle w:val="Hiperpovezava"/>
          <w:rFonts w:eastAsiaTheme="majorEastAsia" w:cs="Arial"/>
          <w:color w:val="auto"/>
          <w:sz w:val="20"/>
        </w:rPr>
        <w:t>postopkom</w:t>
      </w:r>
      <w:r w:rsidRPr="004F5EA4">
        <w:rPr>
          <w:rStyle w:val="Hiperpovezava"/>
          <w:rFonts w:eastAsiaTheme="majorEastAsia" w:cs="Arial"/>
          <w:color w:val="auto"/>
          <w:sz w:val="20"/>
        </w:rPr>
        <w:t xml:space="preserve"> </w:t>
      </w:r>
      <w:r>
        <w:rPr>
          <w:rStyle w:val="Hiperpovezava"/>
          <w:rFonts w:eastAsiaTheme="majorEastAsia" w:cs="Arial"/>
          <w:color w:val="auto"/>
          <w:sz w:val="20"/>
        </w:rPr>
        <w:t>prodaje</w:t>
      </w:r>
      <w:r w:rsidRPr="004F5EA4">
        <w:rPr>
          <w:rStyle w:val="Hiperpovezava"/>
          <w:rFonts w:eastAsiaTheme="majorEastAsia" w:cs="Arial"/>
          <w:color w:val="auto"/>
          <w:sz w:val="20"/>
        </w:rPr>
        <w:t xml:space="preserve"> se obrnite na</w:t>
      </w:r>
      <w:r>
        <w:rPr>
          <w:rStyle w:val="Hiperpovezava"/>
          <w:rFonts w:eastAsiaTheme="majorEastAsia" w:cs="Arial"/>
          <w:color w:val="auto"/>
          <w:sz w:val="20"/>
        </w:rPr>
        <w:t xml:space="preserve"> </w:t>
      </w:r>
      <w:r w:rsidR="003810A5">
        <w:rPr>
          <w:rStyle w:val="Hiperpovezava"/>
          <w:rFonts w:eastAsiaTheme="majorEastAsia" w:cs="Arial"/>
          <w:color w:val="auto"/>
          <w:sz w:val="20"/>
        </w:rPr>
        <w:t>Andrejo Kozlar</w:t>
      </w:r>
      <w:r>
        <w:rPr>
          <w:rStyle w:val="Hiperpovezava"/>
          <w:rFonts w:eastAsiaTheme="majorEastAsia" w:cs="Arial"/>
          <w:color w:val="auto"/>
          <w:sz w:val="20"/>
        </w:rPr>
        <w:t>,</w:t>
      </w:r>
      <w:r w:rsidRPr="004F5EA4">
        <w:rPr>
          <w:rStyle w:val="Hiperpovezava"/>
          <w:rFonts w:eastAsiaTheme="majorEastAsia" w:cs="Arial"/>
          <w:color w:val="auto"/>
          <w:sz w:val="20"/>
        </w:rPr>
        <w:t xml:space="preserve"> telefon 01 478 </w:t>
      </w:r>
      <w:r w:rsidR="003810A5">
        <w:rPr>
          <w:rStyle w:val="Hiperpovezava"/>
          <w:rFonts w:eastAsiaTheme="majorEastAsia" w:cs="Arial"/>
          <w:color w:val="auto"/>
          <w:sz w:val="20"/>
        </w:rPr>
        <w:t>78 62</w:t>
      </w:r>
      <w:r w:rsidRPr="004F5EA4">
        <w:rPr>
          <w:rStyle w:val="Hiperpovezava"/>
          <w:rFonts w:eastAsiaTheme="majorEastAsia" w:cs="Arial"/>
          <w:color w:val="auto"/>
          <w:sz w:val="20"/>
        </w:rPr>
        <w:t xml:space="preserve">, e-pošta: </w:t>
      </w:r>
      <w:hyperlink r:id="rId6" w:history="1">
        <w:r w:rsidR="003810A5" w:rsidRPr="0067716E">
          <w:rPr>
            <w:rStyle w:val="Hiperpovezava"/>
            <w:rFonts w:eastAsiaTheme="majorEastAsia" w:cs="Arial"/>
            <w:sz w:val="20"/>
          </w:rPr>
          <w:t>andreja.kozlar@gov.si</w:t>
        </w:r>
      </w:hyperlink>
      <w:r w:rsidRPr="004F5EA4">
        <w:rPr>
          <w:rStyle w:val="Hiperpovezava"/>
          <w:rFonts w:eastAsiaTheme="majorEastAsia" w:cs="Arial"/>
          <w:color w:val="auto"/>
          <w:sz w:val="20"/>
        </w:rPr>
        <w:t>.</w:t>
      </w:r>
      <w:r>
        <w:rPr>
          <w:rStyle w:val="Hiperpovezava"/>
          <w:rFonts w:eastAsiaTheme="majorEastAsia" w:cs="Arial"/>
          <w:color w:val="auto"/>
          <w:sz w:val="20"/>
        </w:rPr>
        <w:t xml:space="preserve"> </w:t>
      </w:r>
    </w:p>
    <w:p w14:paraId="4521A3BF" w14:textId="77777777" w:rsidR="007F10C8" w:rsidRPr="003810A5" w:rsidRDefault="007F10C8" w:rsidP="007F10C8">
      <w:pPr>
        <w:jc w:val="both"/>
        <w:rPr>
          <w:rStyle w:val="Hiperpovezava"/>
          <w:rFonts w:eastAsiaTheme="majorEastAsia" w:cs="Arial"/>
          <w:color w:val="auto"/>
          <w:sz w:val="20"/>
        </w:rPr>
      </w:pPr>
    </w:p>
    <w:p w14:paraId="5819528E" w14:textId="0965485E" w:rsidR="007F10C8" w:rsidRPr="003810A5" w:rsidRDefault="003810A5" w:rsidP="007F10C8">
      <w:pPr>
        <w:jc w:val="both"/>
        <w:rPr>
          <w:rStyle w:val="Hiperpovezava"/>
          <w:rFonts w:eastAsiaTheme="majorEastAsia" w:cs="Arial"/>
          <w:color w:val="auto"/>
          <w:sz w:val="20"/>
        </w:rPr>
      </w:pPr>
      <w:r w:rsidRPr="003810A5">
        <w:rPr>
          <w:rFonts w:cs="Arial"/>
          <w:sz w:val="20"/>
          <w:u w:val="single"/>
        </w:rPr>
        <w:t>Nepremičnina je prosto dostopna, zato lahko zainteresirane osebe ogled izvedejo samostojno.</w:t>
      </w:r>
    </w:p>
    <w:p w14:paraId="5E80FB4F" w14:textId="77777777" w:rsidR="007F10C8" w:rsidRPr="004F5EA4" w:rsidRDefault="007F10C8" w:rsidP="007F10C8">
      <w:pPr>
        <w:jc w:val="both"/>
        <w:rPr>
          <w:rFonts w:cs="Arial"/>
          <w:sz w:val="20"/>
        </w:rPr>
      </w:pPr>
    </w:p>
    <w:p w14:paraId="1535EADB" w14:textId="77777777" w:rsidR="007F10C8" w:rsidRPr="004F5EA4" w:rsidRDefault="007F10C8" w:rsidP="007F10C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507F8F47" w14:textId="77777777" w:rsidR="007F10C8" w:rsidRDefault="007F10C8" w:rsidP="007F10C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48A867B7" w14:textId="77777777" w:rsidR="007F10C8" w:rsidRDefault="007F10C8" w:rsidP="007F10C8">
      <w:pPr>
        <w:jc w:val="both"/>
        <w:rPr>
          <w:rFonts w:cs="Arial"/>
          <w:sz w:val="20"/>
        </w:rPr>
      </w:pPr>
    </w:p>
    <w:p w14:paraId="7F9FB7E9" w14:textId="77777777" w:rsidR="007F10C8" w:rsidRDefault="007F10C8" w:rsidP="007F10C8">
      <w:pPr>
        <w:jc w:val="both"/>
        <w:rPr>
          <w:rFonts w:cs="Arial"/>
          <w:sz w:val="20"/>
        </w:rPr>
      </w:pPr>
    </w:p>
    <w:p w14:paraId="2D5F5D15" w14:textId="77777777" w:rsidR="007F10C8" w:rsidRPr="008B7D32" w:rsidRDefault="007F10C8" w:rsidP="007F10C8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3E82B6C9" w14:textId="77777777" w:rsidR="007F10C8" w:rsidRPr="003810A5" w:rsidRDefault="007F10C8" w:rsidP="007F10C8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</w:t>
      </w:r>
      <w:r w:rsidRPr="003810A5">
        <w:rPr>
          <w:rFonts w:cs="Arial"/>
          <w:bCs/>
          <w:sz w:val="20"/>
        </w:rPr>
        <w:t xml:space="preserve">za javno upravo je objavljeno na spletni strani: </w:t>
      </w:r>
    </w:p>
    <w:p w14:paraId="37AB13CA" w14:textId="77777777" w:rsidR="007F10C8" w:rsidRPr="003810A5" w:rsidRDefault="007F10C8" w:rsidP="007F10C8">
      <w:pPr>
        <w:ind w:left="426" w:hanging="426"/>
        <w:rPr>
          <w:rFonts w:cs="Arial"/>
          <w:b/>
          <w:bCs/>
          <w:color w:val="FF0000"/>
          <w:sz w:val="20"/>
        </w:rPr>
      </w:pPr>
    </w:p>
    <w:p w14:paraId="3922ECE6" w14:textId="4D2606CB" w:rsidR="007F10C8" w:rsidRPr="003810A5" w:rsidRDefault="00BA50AD" w:rsidP="007F10C8">
      <w:pPr>
        <w:rPr>
          <w:rFonts w:ascii="Calibri" w:hAnsi="Calibri"/>
          <w:sz w:val="20"/>
        </w:rPr>
      </w:pPr>
      <w:hyperlink r:id="rId7" w:history="1">
        <w:r w:rsidR="007F10C8" w:rsidRPr="003810A5">
          <w:rPr>
            <w:rStyle w:val="Hiperpovezava"/>
            <w:rFonts w:eastAsiaTheme="majorEastAsia"/>
            <w:sz w:val="20"/>
          </w:rPr>
          <w:t>https://www.gov.si/assets/ministrstva/MJU/DSP/Sistemsko-urejanje/OBVESTILO_ravnanje_s_</w:t>
        </w:r>
        <w:r w:rsidR="003810A5" w:rsidRPr="003810A5">
          <w:rPr>
            <w:rStyle w:val="Hiperpovezava"/>
            <w:rFonts w:eastAsiaTheme="majorEastAsia"/>
            <w:sz w:val="20"/>
          </w:rPr>
          <w:t>‌</w:t>
        </w:r>
        <w:r w:rsidR="007F10C8" w:rsidRPr="003810A5">
          <w:rPr>
            <w:rStyle w:val="Hiperpovezava"/>
            <w:rFonts w:eastAsiaTheme="majorEastAsia"/>
            <w:sz w:val="20"/>
          </w:rPr>
          <w:t>stvarnim_premozenjem-1.pdf</w:t>
        </w:r>
      </w:hyperlink>
    </w:p>
    <w:p w14:paraId="0BE6F618" w14:textId="77777777" w:rsidR="007F10C8" w:rsidRPr="003810A5" w:rsidRDefault="007F10C8" w:rsidP="007F10C8">
      <w:pPr>
        <w:jc w:val="both"/>
        <w:rPr>
          <w:rFonts w:cs="Arial"/>
          <w:sz w:val="20"/>
        </w:rPr>
      </w:pPr>
    </w:p>
    <w:p w14:paraId="367BB596" w14:textId="77777777" w:rsidR="007F10C8" w:rsidRDefault="007F10C8" w:rsidP="007F10C8">
      <w:pPr>
        <w:jc w:val="both"/>
        <w:rPr>
          <w:rFonts w:cs="Arial"/>
          <w:sz w:val="20"/>
        </w:rPr>
      </w:pPr>
    </w:p>
    <w:p w14:paraId="42F1FE2E" w14:textId="77777777" w:rsidR="007F10C8" w:rsidRPr="004F5EA4" w:rsidRDefault="007F10C8" w:rsidP="007F10C8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7F10C8" w:rsidRPr="00CC619F" w14:paraId="7B88F712" w14:textId="77777777" w:rsidTr="00AC0442">
        <w:tc>
          <w:tcPr>
            <w:tcW w:w="4319" w:type="dxa"/>
          </w:tcPr>
          <w:p w14:paraId="58B0F783" w14:textId="77777777" w:rsidR="007F10C8" w:rsidRPr="00CC619F" w:rsidRDefault="007F10C8" w:rsidP="00AC0442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319" w:type="dxa"/>
          </w:tcPr>
          <w:p w14:paraId="18143D66" w14:textId="77777777" w:rsidR="007F10C8" w:rsidRDefault="007F10C8" w:rsidP="00AC044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mag. Franc </w:t>
            </w:r>
            <w:proofErr w:type="spellStart"/>
            <w:r>
              <w:rPr>
                <w:rFonts w:cs="Arial"/>
              </w:rPr>
              <w:t>Props</w:t>
            </w:r>
            <w:proofErr w:type="spellEnd"/>
          </w:p>
          <w:p w14:paraId="5B843F9B" w14:textId="77777777" w:rsidR="007F10C8" w:rsidRPr="00CC619F" w:rsidRDefault="007F10C8" w:rsidP="00AC044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minister</w:t>
            </w:r>
          </w:p>
        </w:tc>
      </w:tr>
    </w:tbl>
    <w:p w14:paraId="507B5E9B" w14:textId="77777777" w:rsidR="007F10C8" w:rsidRDefault="007F10C8" w:rsidP="007F10C8">
      <w:pPr>
        <w:jc w:val="both"/>
        <w:rPr>
          <w:rFonts w:cs="Arial"/>
          <w:b/>
          <w:sz w:val="20"/>
        </w:rPr>
      </w:pPr>
    </w:p>
    <w:p w14:paraId="27E93DE5" w14:textId="77777777" w:rsidR="007F10C8" w:rsidRDefault="007F10C8" w:rsidP="007F10C8">
      <w:pPr>
        <w:jc w:val="both"/>
        <w:rPr>
          <w:rFonts w:cs="Arial"/>
          <w:b/>
          <w:sz w:val="20"/>
        </w:rPr>
      </w:pPr>
    </w:p>
    <w:p w14:paraId="39F84F03" w14:textId="77777777" w:rsidR="007F10C8" w:rsidRDefault="007F10C8" w:rsidP="007F10C8">
      <w:pPr>
        <w:jc w:val="both"/>
        <w:rPr>
          <w:noProof/>
        </w:rPr>
      </w:pPr>
    </w:p>
    <w:p w14:paraId="0DE5C2CB" w14:textId="57437301" w:rsidR="003810A5" w:rsidRDefault="003810A5" w:rsidP="003810A5">
      <w:pPr>
        <w:jc w:val="center"/>
        <w:rPr>
          <w:noProof/>
        </w:rPr>
      </w:pPr>
      <w:r>
        <w:rPr>
          <w:noProof/>
          <w14:ligatures w14:val="standardContextual"/>
        </w:rPr>
        <w:drawing>
          <wp:inline distT="0" distB="0" distL="0" distR="0" wp14:anchorId="519FC853" wp14:editId="443388BE">
            <wp:extent cx="4722414" cy="3709358"/>
            <wp:effectExtent l="0" t="0" r="2540" b="5715"/>
            <wp:docPr id="1698254086" name="Slika 1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54086" name="Slika 1" descr="Ortofoto posnetek parcel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3901" cy="371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BF13F" w14:textId="77777777" w:rsidR="007F10C8" w:rsidRDefault="007F10C8" w:rsidP="007F10C8">
      <w:pPr>
        <w:jc w:val="both"/>
        <w:rPr>
          <w:noProof/>
        </w:rPr>
      </w:pPr>
    </w:p>
    <w:p w14:paraId="2D62B87B" w14:textId="77777777" w:rsidR="007F10C8" w:rsidRDefault="007F10C8" w:rsidP="007F10C8">
      <w:pPr>
        <w:jc w:val="both"/>
        <w:rPr>
          <w:noProof/>
        </w:rPr>
      </w:pPr>
    </w:p>
    <w:p w14:paraId="3F4C222C" w14:textId="77777777" w:rsidR="007F10C8" w:rsidRDefault="007F10C8" w:rsidP="007F10C8">
      <w:pPr>
        <w:jc w:val="both"/>
        <w:rPr>
          <w:noProof/>
        </w:rPr>
      </w:pPr>
    </w:p>
    <w:p w14:paraId="2B9E9D68" w14:textId="77777777" w:rsidR="003810A5" w:rsidRDefault="003810A5" w:rsidP="007F10C8">
      <w:pPr>
        <w:jc w:val="both"/>
        <w:rPr>
          <w:rFonts w:cs="Arial"/>
          <w:b/>
          <w:sz w:val="20"/>
        </w:rPr>
      </w:pPr>
    </w:p>
    <w:p w14:paraId="29933B5E" w14:textId="77777777" w:rsidR="003810A5" w:rsidRDefault="003810A5" w:rsidP="007F10C8">
      <w:pPr>
        <w:jc w:val="both"/>
        <w:rPr>
          <w:rFonts w:cs="Arial"/>
          <w:b/>
          <w:sz w:val="20"/>
        </w:rPr>
      </w:pPr>
    </w:p>
    <w:p w14:paraId="4B7091B1" w14:textId="77777777" w:rsidR="003810A5" w:rsidRDefault="003810A5" w:rsidP="007F10C8">
      <w:pPr>
        <w:jc w:val="both"/>
        <w:rPr>
          <w:rFonts w:cs="Arial"/>
          <w:b/>
          <w:sz w:val="20"/>
        </w:rPr>
      </w:pPr>
    </w:p>
    <w:p w14:paraId="55C4331D" w14:textId="77777777" w:rsidR="003810A5" w:rsidRDefault="003810A5" w:rsidP="007F10C8">
      <w:pPr>
        <w:jc w:val="both"/>
        <w:rPr>
          <w:rFonts w:cs="Arial"/>
          <w:b/>
          <w:sz w:val="20"/>
        </w:rPr>
      </w:pPr>
    </w:p>
    <w:p w14:paraId="18A41DAF" w14:textId="77777777" w:rsidR="007F10C8" w:rsidRDefault="007F10C8" w:rsidP="007F10C8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6B1372AD" w14:textId="77777777" w:rsidR="007F10C8" w:rsidRDefault="007F10C8" w:rsidP="007F10C8">
      <w:pPr>
        <w:tabs>
          <w:tab w:val="center" w:pos="5670"/>
        </w:tabs>
        <w:jc w:val="both"/>
        <w:rPr>
          <w:noProof/>
        </w:rPr>
      </w:pPr>
    </w:p>
    <w:p w14:paraId="64234836" w14:textId="77777777" w:rsidR="007F10C8" w:rsidRPr="00EF5782" w:rsidRDefault="007F10C8" w:rsidP="007F10C8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0ADE3D76" w14:textId="53479356" w:rsidR="008D0C8D" w:rsidRDefault="007F10C8" w:rsidP="003810A5">
      <w:pPr>
        <w:tabs>
          <w:tab w:val="center" w:pos="5670"/>
        </w:tabs>
        <w:jc w:val="both"/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sectPr w:rsidR="008D0C8D" w:rsidSect="007F10C8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7969" w14:textId="77777777" w:rsidR="000141F8" w:rsidRDefault="000141F8">
      <w:r>
        <w:separator/>
      </w:r>
    </w:p>
  </w:endnote>
  <w:endnote w:type="continuationSeparator" w:id="0">
    <w:p w14:paraId="5AC4B553" w14:textId="77777777" w:rsidR="000141F8" w:rsidRDefault="0001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BD2F" w14:textId="77777777" w:rsidR="000141F8" w:rsidRDefault="000141F8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88B7B69" w14:textId="77777777" w:rsidR="000141F8" w:rsidRDefault="000141F8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EndPr/>
    <w:sdtContent>
      <w:p w14:paraId="244508E8" w14:textId="77777777" w:rsidR="000141F8" w:rsidRDefault="000141F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36B86" w14:textId="77777777" w:rsidR="000141F8" w:rsidRDefault="000141F8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837A9" w14:textId="77777777" w:rsidR="000141F8" w:rsidRDefault="000141F8">
      <w:r>
        <w:separator/>
      </w:r>
    </w:p>
  </w:footnote>
  <w:footnote w:type="continuationSeparator" w:id="0">
    <w:p w14:paraId="655186D6" w14:textId="77777777" w:rsidR="000141F8" w:rsidRDefault="00014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BD2DA" w14:textId="77777777" w:rsidR="000141F8" w:rsidRPr="00110CBD" w:rsidRDefault="000141F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7E017AD8" w14:textId="77777777" w:rsidTr="007C6E67">
      <w:trPr>
        <w:trHeight w:val="980"/>
      </w:trPr>
      <w:tc>
        <w:tcPr>
          <w:tcW w:w="657" w:type="dxa"/>
        </w:tcPr>
        <w:p w14:paraId="3A09E707" w14:textId="77777777" w:rsidR="000141F8" w:rsidRDefault="000141F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586571F2" wp14:editId="46D12DC0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F0DA60" w14:textId="77777777" w:rsidR="000141F8" w:rsidRPr="009076BD" w:rsidRDefault="000141F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AF65EC1" w14:textId="77777777" w:rsidR="000141F8" w:rsidRPr="009076BD" w:rsidRDefault="000141F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189DEFB4" w14:textId="77777777" w:rsidR="000141F8" w:rsidRPr="00CC175E" w:rsidRDefault="000141F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9D2A1FD" w14:textId="77777777" w:rsidR="000141F8" w:rsidRPr="008F3500" w:rsidRDefault="000141F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409D2194" w14:textId="77777777" w:rsidR="000141F8" w:rsidRPr="008F3500" w:rsidRDefault="000141F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71E0D38" w14:textId="77777777" w:rsidR="000141F8" w:rsidRPr="008F3500" w:rsidRDefault="000141F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6EE111D" w14:textId="77777777" w:rsidR="000141F8" w:rsidRPr="008F3500" w:rsidRDefault="000141F8" w:rsidP="00547AA3">
    <w:pPr>
      <w:pStyle w:val="datumtevilka"/>
    </w:pPr>
    <w:r w:rsidRPr="00A46CCE">
      <w:rPr>
        <w:rFonts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8"/>
    <w:rsid w:val="000141F8"/>
    <w:rsid w:val="001B2F22"/>
    <w:rsid w:val="00292644"/>
    <w:rsid w:val="002B00DA"/>
    <w:rsid w:val="003810A5"/>
    <w:rsid w:val="007F10C8"/>
    <w:rsid w:val="00836748"/>
    <w:rsid w:val="008D0C8D"/>
    <w:rsid w:val="00B90201"/>
    <w:rsid w:val="00BA50AD"/>
    <w:rsid w:val="00BC332D"/>
    <w:rsid w:val="00C609A9"/>
    <w:rsid w:val="00D94388"/>
    <w:rsid w:val="00EB2DEB"/>
    <w:rsid w:val="00FE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4FD6"/>
  <w15:chartTrackingRefBased/>
  <w15:docId w15:val="{468A4F50-E3CC-4401-A68F-10D00C0B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F10C8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F10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F10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F10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F10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F10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F10C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F10C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F10C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F10C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F1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F1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F1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F10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F10C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F10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F10C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F10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F10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F10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7F1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F10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7F1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F10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7F10C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F10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7F10C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F1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F10C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F10C8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7F10C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F10C8"/>
    <w:rPr>
      <w:rFonts w:ascii="Arial" w:eastAsia="Times New Roman" w:hAnsi="Arial" w:cs="Times New Roman"/>
      <w:kern w:val="0"/>
      <w:szCs w:val="20"/>
      <w14:ligatures w14:val="none"/>
    </w:rPr>
  </w:style>
  <w:style w:type="paragraph" w:styleId="Noga">
    <w:name w:val="footer"/>
    <w:basedOn w:val="Navaden"/>
    <w:link w:val="NogaZnak"/>
    <w:uiPriority w:val="99"/>
    <w:rsid w:val="007F10C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7F10C8"/>
    <w:rPr>
      <w:rFonts w:ascii="Arial" w:eastAsia="Times New Roman" w:hAnsi="Arial" w:cs="Times New Roman"/>
      <w:kern w:val="0"/>
      <w:szCs w:val="20"/>
      <w14:ligatures w14:val="none"/>
    </w:rPr>
  </w:style>
  <w:style w:type="table" w:styleId="Tabelamrea">
    <w:name w:val="Table Grid"/>
    <w:basedOn w:val="Navadnatabela"/>
    <w:uiPriority w:val="59"/>
    <w:rsid w:val="007F10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7F10C8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7F10C8"/>
    <w:rPr>
      <w:color w:val="0000FF"/>
      <w:u w:val="single"/>
    </w:rPr>
  </w:style>
  <w:style w:type="character" w:styleId="tevilkastrani">
    <w:name w:val="page number"/>
    <w:basedOn w:val="Privzetapisavaodstavka"/>
    <w:rsid w:val="007F10C8"/>
  </w:style>
  <w:style w:type="table" w:styleId="Tabelasvetlamrea">
    <w:name w:val="Grid Table Light"/>
    <w:basedOn w:val="Navadnatabela"/>
    <w:uiPriority w:val="40"/>
    <w:rsid w:val="007F10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7F10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381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si/assets/ministrstva/MJU/DSP/Sistemsko-urejanje/OBVESTILO_ravnanje_s_stvarnim_premozenjem-1.pdf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ja.kozlar@gov.si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Otalež</dc:title>
  <dc:subject/>
  <dc:creator>Andreja Kozlar</dc:creator>
  <cp:keywords/>
  <dc:description/>
  <cp:lastModifiedBy>Andreja Kozlar</cp:lastModifiedBy>
  <cp:revision>5</cp:revision>
  <dcterms:created xsi:type="dcterms:W3CDTF">2025-03-03T11:26:00Z</dcterms:created>
  <dcterms:modified xsi:type="dcterms:W3CDTF">2025-03-06T11:11:00Z</dcterms:modified>
</cp:coreProperties>
</file>