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1D75308F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454A1C">
        <w:rPr>
          <w:rFonts w:ascii="Calibri" w:hAnsi="Calibri" w:cs="Calibri"/>
          <w:b/>
          <w:bCs/>
          <w:kern w:val="32"/>
        </w:rPr>
        <w:t>PREMIČNEGA PREMOŽENJA</w:t>
      </w: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338706A3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217491">
        <w:rPr>
          <w:rFonts w:eastAsia="Times New Roman" w:cs="Calibri"/>
          <w:sz w:val="20"/>
          <w:szCs w:val="20"/>
        </w:rPr>
        <w:t>4782-104/2023-3130</w:t>
      </w:r>
      <w:r w:rsidR="00266A7E">
        <w:rPr>
          <w:rFonts w:eastAsia="Times New Roman" w:cs="Calibri"/>
          <w:sz w:val="20"/>
          <w:szCs w:val="20"/>
        </w:rPr>
        <w:t>-2</w:t>
      </w:r>
      <w:r w:rsidRPr="007B1842">
        <w:rPr>
          <w:rFonts w:eastAsia="Times New Roman" w:cs="Calibri"/>
          <w:sz w:val="20"/>
          <w:szCs w:val="20"/>
        </w:rPr>
        <w:t xml:space="preserve"> z dne </w:t>
      </w:r>
      <w:r w:rsidR="00266A7E">
        <w:rPr>
          <w:rFonts w:eastAsia="Times New Roman" w:cs="Calibri"/>
          <w:sz w:val="20"/>
          <w:szCs w:val="20"/>
        </w:rPr>
        <w:t>21</w:t>
      </w:r>
      <w:r w:rsidR="00217491">
        <w:rPr>
          <w:rFonts w:eastAsia="Times New Roman" w:cs="Calibri"/>
          <w:sz w:val="20"/>
          <w:szCs w:val="20"/>
        </w:rPr>
        <w:t>. 12. 2023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A918B4A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</w:t>
      </w:r>
      <w:r w:rsidR="000A3F53">
        <w:rPr>
          <w:rFonts w:eastAsia="Times New Roman" w:cs="Calibri"/>
          <w:sz w:val="20"/>
          <w:szCs w:val="20"/>
        </w:rPr>
        <w:t xml:space="preserve"> pohištva</w:t>
      </w:r>
      <w:r w:rsidRPr="00274C4D">
        <w:rPr>
          <w:rFonts w:eastAsia="Times New Roman" w:cs="Calibri"/>
          <w:sz w:val="20"/>
          <w:szCs w:val="20"/>
        </w:rPr>
        <w:t xml:space="preserve">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09D0C2B5" w:rsidR="000C4100" w:rsidRPr="00B246F1" w:rsidRDefault="0087273F" w:rsidP="000C4100">
      <w:pPr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B246F1">
        <w:rPr>
          <w:rFonts w:asciiTheme="minorHAnsi" w:eastAsia="Times New Roman" w:hAnsiTheme="minorHAnsi" w:cstheme="minorHAnsi"/>
          <w:sz w:val="20"/>
          <w:szCs w:val="20"/>
        </w:rPr>
        <w:t>sem seznanjen(a) s tem, da se bo pogodba sklenila na način videno-</w:t>
      </w:r>
      <w:r w:rsidR="001703A6" w:rsidRPr="00B246F1">
        <w:rPr>
          <w:rFonts w:asciiTheme="minorHAnsi" w:eastAsia="Times New Roman" w:hAnsiTheme="minorHAnsi" w:cstheme="minorHAnsi"/>
          <w:sz w:val="20"/>
          <w:szCs w:val="20"/>
        </w:rPr>
        <w:t>najeto</w:t>
      </w:r>
      <w:r w:rsidR="00140A08" w:rsidRPr="00B246F1">
        <w:rPr>
          <w:rFonts w:asciiTheme="minorHAnsi" w:eastAsia="Times New Roman" w:hAnsiTheme="minorHAnsi" w:cstheme="minorHAnsi"/>
          <w:sz w:val="20"/>
          <w:szCs w:val="20"/>
        </w:rPr>
        <w:t xml:space="preserve"> in</w:t>
      </w:r>
    </w:p>
    <w:p w14:paraId="7F353E54" w14:textId="77777777" w:rsidR="00B246F1" w:rsidRPr="00B246F1" w:rsidRDefault="00140A08" w:rsidP="00140A08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0"/>
          <w:lang w:eastAsia="sl-SI"/>
        </w:rPr>
      </w:pPr>
      <w:r w:rsidRPr="00B246F1">
        <w:rPr>
          <w:rFonts w:asciiTheme="minorHAnsi" w:hAnsiTheme="minorHAnsi" w:cstheme="minorHAnsi"/>
          <w:sz w:val="20"/>
          <w:lang w:eastAsia="sl-SI"/>
        </w:rPr>
        <w:t xml:space="preserve">nisem povezan s člani komisije v smislu 51/7 člena Zakona o stvarnem </w:t>
      </w:r>
      <w:r w:rsidRPr="00B246F1">
        <w:rPr>
          <w:rFonts w:asciiTheme="minorHAnsi" w:hAnsiTheme="minorHAnsi" w:cstheme="minorHAnsi"/>
          <w:sz w:val="20"/>
          <w:szCs w:val="20"/>
        </w:rPr>
        <w:t xml:space="preserve">premoženju države in samoupravnih lokalnih skupnosti (Uradni list RS, št. 11/18, </w:t>
      </w:r>
      <w:hyperlink r:id="rId7" w:tgtFrame="_blank" w:tooltip="Zakon o spremembah in dopolnitvah Zakona o stvarnem premoženju države in samoupravnih lokalnih skupnost" w:history="1">
        <w:r w:rsidRPr="00B246F1">
          <w:rPr>
            <w:rFonts w:asciiTheme="minorHAnsi" w:hAnsiTheme="minorHAnsi" w:cstheme="minorHAnsi"/>
            <w:sz w:val="20"/>
            <w:szCs w:val="20"/>
          </w:rPr>
          <w:t>79/18</w:t>
        </w:r>
      </w:hyperlink>
      <w:r w:rsidRPr="00B246F1">
        <w:rPr>
          <w:rFonts w:asciiTheme="minorHAnsi" w:hAnsiTheme="minorHAnsi" w:cstheme="minorHAnsi"/>
          <w:sz w:val="20"/>
          <w:szCs w:val="20"/>
        </w:rPr>
        <w:t xml:space="preserve"> in </w:t>
      </w:r>
      <w:hyperlink r:id="rId8" w:tgtFrame="_blank" w:tooltip="Zakon o ohranjanju in razvoju rokodelstva" w:history="1">
        <w:r w:rsidRPr="00B246F1">
          <w:rPr>
            <w:rFonts w:asciiTheme="minorHAnsi" w:hAnsiTheme="minorHAnsi" w:cstheme="minorHAnsi"/>
            <w:sz w:val="20"/>
            <w:szCs w:val="20"/>
          </w:rPr>
          <w:t>78/23</w:t>
        </w:r>
      </w:hyperlink>
      <w:r w:rsidRPr="00B246F1">
        <w:rPr>
          <w:rFonts w:asciiTheme="minorHAnsi" w:hAnsiTheme="minorHAnsi" w:cstheme="minorHAnsi"/>
          <w:sz w:val="20"/>
          <w:szCs w:val="20"/>
        </w:rPr>
        <w:t xml:space="preserve"> – ZORR</w:t>
      </w:r>
      <w:r w:rsidR="00B246F1" w:rsidRPr="00B246F1">
        <w:rPr>
          <w:rFonts w:asciiTheme="minorHAnsi" w:hAnsiTheme="minorHAnsi" w:cstheme="minorHAnsi"/>
          <w:sz w:val="20"/>
          <w:szCs w:val="20"/>
        </w:rPr>
        <w:t>), ki kot povezane osebe šteje:</w:t>
      </w:r>
    </w:p>
    <w:p w14:paraId="20FACB21" w14:textId="77777777" w:rsidR="00B246F1" w:rsidRPr="00B246F1" w:rsidRDefault="00B246F1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  <w:szCs w:val="20"/>
        </w:rPr>
        <w:t>f</w:t>
      </w:r>
      <w:r w:rsidR="00140A08" w:rsidRPr="00B246F1">
        <w:rPr>
          <w:rFonts w:asciiTheme="minorHAnsi" w:hAnsiTheme="minorHAnsi" w:cstheme="minorHAnsi"/>
          <w:sz w:val="20"/>
        </w:rPr>
        <w:t>izično osebo, ki je s članom komisije v krvnem sorodstvu v ravni vrsti do katerega koli kolena, v stranski vrsti pa do tretjega kolena</w:t>
      </w:r>
      <w:r w:rsidRPr="00B246F1">
        <w:rPr>
          <w:rFonts w:asciiTheme="minorHAnsi" w:hAnsiTheme="minorHAnsi" w:cstheme="minorHAnsi"/>
          <w:sz w:val="20"/>
        </w:rPr>
        <w:t>,</w:t>
      </w:r>
    </w:p>
    <w:p w14:paraId="7F03D866" w14:textId="698EA280" w:rsidR="00140A08" w:rsidRPr="00B246F1" w:rsidRDefault="00B246F1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>fizično osebo,</w:t>
      </w:r>
      <w:r w:rsidR="00140A08" w:rsidRPr="00B246F1">
        <w:rPr>
          <w:rFonts w:asciiTheme="minorHAnsi" w:hAnsiTheme="minorHAnsi" w:cstheme="minorHAnsi"/>
          <w:sz w:val="20"/>
        </w:rPr>
        <w:t xml:space="preserve"> ki je s članom komisije v zakonu, zunajzakonski skupnosti, sklenjeni ali nesklenjeni partnerski zvezi ali v svaštvu do drugega kolena, ne glede na to, ali je zakonska zveza oziroma partnerska zveza prenehala ali ne, </w:t>
      </w:r>
    </w:p>
    <w:p w14:paraId="5191ABC0" w14:textId="45394634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fizično osebo, ki je s članom komisije v odnosu skrbništva ali posvojenca oziroma posvojitelja, </w:t>
      </w:r>
    </w:p>
    <w:p w14:paraId="5C76D7C3" w14:textId="04DB08DF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pravno osebo, v kapitalu katere ima član komisije delež večji od 50 odstotkov in </w:t>
      </w:r>
    </w:p>
    <w:p w14:paraId="56404D13" w14:textId="022C2F7A" w:rsidR="00140A08" w:rsidRPr="00B246F1" w:rsidRDefault="00140A08" w:rsidP="00B246F1">
      <w:pPr>
        <w:pStyle w:val="Odstavekseznama"/>
        <w:numPr>
          <w:ilvl w:val="0"/>
          <w:numId w:val="14"/>
        </w:numPr>
        <w:jc w:val="both"/>
        <w:rPr>
          <w:rFonts w:asciiTheme="minorHAnsi" w:hAnsiTheme="minorHAnsi" w:cstheme="minorHAnsi"/>
          <w:sz w:val="20"/>
        </w:rPr>
      </w:pPr>
      <w:r w:rsidRPr="00B246F1">
        <w:rPr>
          <w:rFonts w:asciiTheme="minorHAnsi" w:hAnsiTheme="minorHAnsi" w:cstheme="minorHAnsi"/>
          <w:sz w:val="20"/>
        </w:rPr>
        <w:t xml:space="preserve">drugo osebo, s katerimi je glede na znane okoliščine ali na kakršnem koli pravnem temelju povezana s članom komisije,  tako da zaradi te povezave obstaja dvom o njegovi nepristranskosti pri opravljanju funkcije člana komisije. </w:t>
      </w:r>
    </w:p>
    <w:p w14:paraId="7BD9A7B1" w14:textId="77777777" w:rsidR="00140A08" w:rsidRPr="00B246F1" w:rsidRDefault="00140A08" w:rsidP="00140A08">
      <w:pPr>
        <w:jc w:val="both"/>
        <w:rPr>
          <w:rFonts w:asciiTheme="minorHAnsi" w:hAnsiTheme="minorHAnsi" w:cstheme="minorHAnsi"/>
          <w:sz w:val="20"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06BF5CC8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 </w:t>
      </w:r>
      <w:r w:rsidR="000A3F53">
        <w:rPr>
          <w:rFonts w:eastAsia="Times New Roman" w:cs="Calibri"/>
          <w:sz w:val="20"/>
          <w:szCs w:val="20"/>
          <w:lang w:eastAsia="sl-SI"/>
        </w:rPr>
        <w:t>24</w:t>
      </w:r>
      <w:r w:rsidR="00612193">
        <w:rPr>
          <w:rFonts w:eastAsia="Times New Roman" w:cs="Calibri"/>
          <w:sz w:val="20"/>
          <w:szCs w:val="20"/>
          <w:lang w:eastAsia="sl-SI"/>
        </w:rPr>
        <w:t xml:space="preserve">. </w:t>
      </w:r>
      <w:r w:rsidR="000A3F53">
        <w:rPr>
          <w:rFonts w:eastAsia="Times New Roman" w:cs="Calibri"/>
          <w:sz w:val="20"/>
          <w:szCs w:val="20"/>
          <w:lang w:eastAsia="sl-SI"/>
        </w:rPr>
        <w:t>3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0A3F53">
        <w:rPr>
          <w:rFonts w:eastAsia="Times New Roman" w:cs="Calibri"/>
          <w:sz w:val="20"/>
          <w:szCs w:val="20"/>
          <w:lang w:eastAsia="sl-SI"/>
        </w:rPr>
        <w:t>4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2A8C2E47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za </w:t>
    </w:r>
    <w:r w:rsidR="000A3F53">
      <w:rPr>
        <w:rFonts w:eastAsia="Times New Roman" w:cs="Calibri"/>
        <w:bCs/>
        <w:sz w:val="20"/>
        <w:szCs w:val="20"/>
        <w:lang w:eastAsia="sl-SI"/>
      </w:rPr>
      <w:t xml:space="preserve">mesečni </w:t>
    </w:r>
    <w:r w:rsidR="000B3B4A">
      <w:rPr>
        <w:rFonts w:eastAsia="Times New Roman" w:cs="Calibri"/>
        <w:bCs/>
        <w:sz w:val="20"/>
        <w:szCs w:val="20"/>
        <w:lang w:eastAsia="sl-SI"/>
      </w:rPr>
      <w:t>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mora </w:t>
    </w:r>
    <w:r w:rsidR="000A3F53">
      <w:rPr>
        <w:rFonts w:eastAsia="Times New Roman" w:cs="Calibri"/>
        <w:bCs/>
        <w:sz w:val="20"/>
        <w:szCs w:val="20"/>
        <w:lang w:eastAsia="sl-SI"/>
      </w:rPr>
      <w:t>znašati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</w:t>
    </w:r>
    <w:r w:rsidR="000A3F53">
      <w:rPr>
        <w:rFonts w:eastAsia="Times New Roman" w:cs="Calibri"/>
        <w:bCs/>
        <w:sz w:val="20"/>
        <w:szCs w:val="20"/>
        <w:lang w:eastAsia="sl-SI"/>
      </w:rPr>
      <w:t>0</w:t>
    </w:r>
    <w:r w:rsidR="00850A7F">
      <w:rPr>
        <w:rFonts w:eastAsia="Times New Roman" w:cs="Calibri"/>
        <w:bCs/>
        <w:sz w:val="20"/>
        <w:szCs w:val="20"/>
        <w:lang w:eastAsia="sl-SI"/>
      </w:rPr>
      <w:t>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4557C41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454A1C">
      <w:rPr>
        <w:b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0C205F8"/>
    <w:multiLevelType w:val="hybridMultilevel"/>
    <w:tmpl w:val="A822A846"/>
    <w:lvl w:ilvl="0" w:tplc="CBBA1562">
      <w:start w:val="4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89166">
    <w:abstractNumId w:val="9"/>
  </w:num>
  <w:num w:numId="2" w16cid:durableId="604266292">
    <w:abstractNumId w:val="3"/>
  </w:num>
  <w:num w:numId="3" w16cid:durableId="593901188">
    <w:abstractNumId w:val="5"/>
  </w:num>
  <w:num w:numId="4" w16cid:durableId="1706638613">
    <w:abstractNumId w:val="8"/>
  </w:num>
  <w:num w:numId="5" w16cid:durableId="1418134428">
    <w:abstractNumId w:val="0"/>
  </w:num>
  <w:num w:numId="6" w16cid:durableId="1341472804">
    <w:abstractNumId w:val="10"/>
  </w:num>
  <w:num w:numId="7" w16cid:durableId="459230340">
    <w:abstractNumId w:val="1"/>
  </w:num>
  <w:num w:numId="8" w16cid:durableId="102501688">
    <w:abstractNumId w:val="7"/>
  </w:num>
  <w:num w:numId="9" w16cid:durableId="56366551">
    <w:abstractNumId w:val="13"/>
  </w:num>
  <w:num w:numId="10" w16cid:durableId="1796093692">
    <w:abstractNumId w:val="12"/>
  </w:num>
  <w:num w:numId="11" w16cid:durableId="1081754614">
    <w:abstractNumId w:val="2"/>
  </w:num>
  <w:num w:numId="12" w16cid:durableId="267349318">
    <w:abstractNumId w:val="6"/>
  </w:num>
  <w:num w:numId="13" w16cid:durableId="419065688">
    <w:abstractNumId w:val="4"/>
  </w:num>
  <w:num w:numId="14" w16cid:durableId="154529128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A3F53"/>
    <w:rsid w:val="000B1AE7"/>
    <w:rsid w:val="000B3B4A"/>
    <w:rsid w:val="000C4100"/>
    <w:rsid w:val="000E509E"/>
    <w:rsid w:val="000F3385"/>
    <w:rsid w:val="000F53E4"/>
    <w:rsid w:val="001214D8"/>
    <w:rsid w:val="00121EF4"/>
    <w:rsid w:val="00123AE4"/>
    <w:rsid w:val="00124E93"/>
    <w:rsid w:val="001344E5"/>
    <w:rsid w:val="00140A08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491"/>
    <w:rsid w:val="00217CE5"/>
    <w:rsid w:val="00220E68"/>
    <w:rsid w:val="002339A5"/>
    <w:rsid w:val="0025722D"/>
    <w:rsid w:val="00266A7E"/>
    <w:rsid w:val="00274C4D"/>
    <w:rsid w:val="00277E5B"/>
    <w:rsid w:val="0028354C"/>
    <w:rsid w:val="002A11C7"/>
    <w:rsid w:val="002A1AC8"/>
    <w:rsid w:val="002B6337"/>
    <w:rsid w:val="002C0483"/>
    <w:rsid w:val="002C541B"/>
    <w:rsid w:val="002D0476"/>
    <w:rsid w:val="002D6439"/>
    <w:rsid w:val="00304F84"/>
    <w:rsid w:val="0031296E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7466"/>
    <w:rsid w:val="00454A1C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2193"/>
    <w:rsid w:val="00617CA8"/>
    <w:rsid w:val="00623F8B"/>
    <w:rsid w:val="00626BAC"/>
    <w:rsid w:val="006442F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968DF"/>
    <w:rsid w:val="009A0C9F"/>
    <w:rsid w:val="009C14CF"/>
    <w:rsid w:val="009C4149"/>
    <w:rsid w:val="009C5FDB"/>
    <w:rsid w:val="009D2348"/>
    <w:rsid w:val="009E27FF"/>
    <w:rsid w:val="009E533C"/>
    <w:rsid w:val="009E7B01"/>
    <w:rsid w:val="00A0095D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246F1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1628F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8-01-37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</dc:title>
  <dc:subject/>
  <dc:creator>Jasmina Strgaršek</dc:creator>
  <cp:keywords/>
  <cp:lastModifiedBy>Tanja Bašelj</cp:lastModifiedBy>
  <cp:revision>8</cp:revision>
  <cp:lastPrinted>2018-07-06T12:46:00Z</cp:lastPrinted>
  <dcterms:created xsi:type="dcterms:W3CDTF">2023-12-19T12:31:00Z</dcterms:created>
  <dcterms:modified xsi:type="dcterms:W3CDTF">2023-12-21T15:37:00Z</dcterms:modified>
</cp:coreProperties>
</file>