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3A1" w:rsidRPr="004F5EA4" w:rsidRDefault="00CD7B86" w:rsidP="00E44C83">
      <w:pPr>
        <w:jc w:val="both"/>
        <w:rPr>
          <w:rFonts w:cs="Arial"/>
          <w:sz w:val="20"/>
        </w:rPr>
      </w:pPr>
      <w:bookmarkStart w:id="0" w:name="_GoBack"/>
      <w:bookmarkEnd w:id="0"/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87270D">
        <w:rPr>
          <w:rFonts w:cs="Arial"/>
          <w:sz w:val="20"/>
        </w:rPr>
        <w:t>122/2016/</w:t>
      </w:r>
      <w:r w:rsidR="002A4506">
        <w:rPr>
          <w:rFonts w:cs="Arial"/>
          <w:sz w:val="20"/>
        </w:rPr>
        <w:t>38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934F75">
        <w:rPr>
          <w:rFonts w:cs="Arial"/>
          <w:sz w:val="20"/>
        </w:rPr>
        <w:t>10</w:t>
      </w:r>
      <w:r w:rsidR="00F361AB">
        <w:rPr>
          <w:rFonts w:cs="Arial"/>
          <w:sz w:val="20"/>
        </w:rPr>
        <w:t>. 1</w:t>
      </w:r>
      <w:r w:rsidR="0087270D">
        <w:rPr>
          <w:rFonts w:cs="Arial"/>
          <w:sz w:val="20"/>
        </w:rPr>
        <w:t>2</w:t>
      </w:r>
      <w:r w:rsidR="00F361AB">
        <w:rPr>
          <w:rFonts w:cs="Arial"/>
          <w:sz w:val="20"/>
        </w:rPr>
        <w:t>. 2020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</w:p>
    <w:p w:rsidR="00934F75" w:rsidRPr="004F5EA4" w:rsidRDefault="00934F75" w:rsidP="00934F75">
      <w:pPr>
        <w:jc w:val="both"/>
        <w:rPr>
          <w:rFonts w:cs="Arial"/>
          <w:sz w:val="20"/>
        </w:rPr>
      </w:pPr>
    </w:p>
    <w:p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:rsidR="00E01879" w:rsidRDefault="00E01879" w:rsidP="006F471E">
      <w:pPr>
        <w:jc w:val="center"/>
        <w:rPr>
          <w:rFonts w:cs="Arial"/>
          <w:b/>
          <w:sz w:val="20"/>
        </w:rPr>
      </w:pPr>
    </w:p>
    <w:p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:rsidR="0087270D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 NEPREMIČNIN</w:t>
      </w:r>
      <w:r w:rsidR="002E4635">
        <w:rPr>
          <w:rFonts w:cs="Arial"/>
          <w:b/>
          <w:sz w:val="20"/>
        </w:rPr>
        <w:t xml:space="preserve"> S</w:t>
      </w:r>
      <w:r w:rsidR="004A5B84">
        <w:rPr>
          <w:rFonts w:cs="Arial"/>
          <w:b/>
          <w:sz w:val="20"/>
        </w:rPr>
        <w:t xml:space="preserve"> PARC. ŠT. </w:t>
      </w:r>
      <w:r w:rsidR="0087270D">
        <w:rPr>
          <w:rFonts w:cs="Arial"/>
          <w:b/>
          <w:sz w:val="20"/>
        </w:rPr>
        <w:t>586/6 in PARC. ŠT. 571/3, OBE K. O. 1891-ŽUPANJE NJIVE TER</w:t>
      </w:r>
      <w:r w:rsidR="002A4506">
        <w:rPr>
          <w:rFonts w:cs="Arial"/>
          <w:b/>
          <w:sz w:val="20"/>
        </w:rPr>
        <w:t xml:space="preserve"> PRI </w:t>
      </w:r>
      <w:r w:rsidR="0087270D">
        <w:rPr>
          <w:rFonts w:cs="Arial"/>
          <w:b/>
          <w:sz w:val="20"/>
        </w:rPr>
        <w:t>OBEH V DELEŽU 1/1, KI SE PRODAJATA KOT CELOTA</w:t>
      </w: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A6CA5" w:rsidRPr="00CB4E53">
        <w:rPr>
          <w:rFonts w:cs="Arial"/>
          <w:sz w:val="20"/>
        </w:rPr>
        <w:t>j</w:t>
      </w:r>
      <w:r w:rsidR="00E64705">
        <w:rPr>
          <w:rFonts w:cs="Arial"/>
          <w:sz w:val="20"/>
        </w:rPr>
        <w:t xml:space="preserve">e naslednje </w:t>
      </w:r>
      <w:r w:rsidR="00541938">
        <w:rPr>
          <w:rFonts w:cs="Arial"/>
          <w:sz w:val="20"/>
        </w:rPr>
        <w:t>nepremičn</w:t>
      </w:r>
      <w:r w:rsidR="00E64705">
        <w:rPr>
          <w:rFonts w:cs="Arial"/>
          <w:sz w:val="20"/>
        </w:rPr>
        <w:t>o premoženje</w:t>
      </w:r>
      <w:r w:rsidR="00541938">
        <w:rPr>
          <w:rFonts w:cs="Arial"/>
          <w:sz w:val="20"/>
        </w:rPr>
        <w:t>:</w:t>
      </w: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1559"/>
        <w:gridCol w:w="1843"/>
        <w:gridCol w:w="1773"/>
        <w:gridCol w:w="1475"/>
      </w:tblGrid>
      <w:tr w:rsidR="0087270D" w:rsidRPr="0058239E" w:rsidTr="00815F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:rsidR="0087270D" w:rsidRPr="0058239E" w:rsidRDefault="0087270D" w:rsidP="000F083F">
            <w:pPr>
              <w:spacing w:line="260" w:lineRule="exact"/>
              <w:rPr>
                <w:rFonts w:cs="Arial"/>
                <w:b w:val="0"/>
                <w:bCs w:val="0"/>
                <w:iCs/>
                <w:sz w:val="18"/>
                <w:szCs w:val="18"/>
              </w:rPr>
            </w:pPr>
            <w:bookmarkStart w:id="1" w:name="_Hlk531855882"/>
            <w:r w:rsidRPr="0058239E">
              <w:rPr>
                <w:rFonts w:cs="Arial"/>
                <w:iCs/>
                <w:sz w:val="18"/>
                <w:szCs w:val="18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:rsidR="0087270D" w:rsidRPr="0058239E" w:rsidRDefault="0087270D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8"/>
                <w:szCs w:val="18"/>
              </w:rPr>
            </w:pPr>
            <w:r w:rsidRPr="0058239E">
              <w:rPr>
                <w:rFonts w:cs="Arial"/>
                <w:iCs/>
                <w:sz w:val="18"/>
                <w:szCs w:val="18"/>
              </w:rPr>
              <w:t>Izmera po GURS (do celote)</w:t>
            </w:r>
          </w:p>
        </w:tc>
        <w:tc>
          <w:tcPr>
            <w:tcW w:w="1843" w:type="dxa"/>
            <w:vAlign w:val="center"/>
            <w:hideMark/>
          </w:tcPr>
          <w:p w:rsidR="0087270D" w:rsidRPr="0058239E" w:rsidRDefault="0087270D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8"/>
                <w:szCs w:val="18"/>
              </w:rPr>
            </w:pPr>
            <w:r w:rsidRPr="0058239E">
              <w:rPr>
                <w:rFonts w:cs="Arial"/>
                <w:iCs/>
                <w:sz w:val="18"/>
                <w:szCs w:val="18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73" w:type="dxa"/>
            <w:vAlign w:val="center"/>
          </w:tcPr>
          <w:p w:rsidR="0087270D" w:rsidRPr="0058239E" w:rsidRDefault="0087270D" w:rsidP="00487560">
            <w:pPr>
              <w:spacing w:line="260" w:lineRule="exact"/>
              <w:jc w:val="center"/>
              <w:rPr>
                <w:rFonts w:cs="Arial"/>
                <w:iCs/>
                <w:sz w:val="18"/>
                <w:szCs w:val="18"/>
              </w:rPr>
            </w:pPr>
            <w:r w:rsidRPr="0058239E">
              <w:rPr>
                <w:rFonts w:cs="Arial"/>
                <w:iCs/>
                <w:sz w:val="18"/>
                <w:szCs w:val="18"/>
              </w:rPr>
              <w:t>Id. št. stavbe in njen del</w:t>
            </w:r>
          </w:p>
        </w:tc>
        <w:tc>
          <w:tcPr>
            <w:tcW w:w="1475" w:type="dxa"/>
            <w:vAlign w:val="center"/>
            <w:hideMark/>
          </w:tcPr>
          <w:p w:rsidR="0087270D" w:rsidRPr="0058239E" w:rsidRDefault="0087270D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8"/>
                <w:szCs w:val="18"/>
              </w:rPr>
            </w:pPr>
            <w:r w:rsidRPr="0058239E">
              <w:rPr>
                <w:rFonts w:cs="Arial"/>
                <w:iCs/>
                <w:sz w:val="18"/>
                <w:szCs w:val="18"/>
              </w:rPr>
              <w:t>Delež RS, ki je predmet prodaje</w:t>
            </w:r>
          </w:p>
        </w:tc>
      </w:tr>
      <w:tr w:rsidR="0087270D" w:rsidRPr="0058239E" w:rsidTr="00815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B4C6E7" w:themeFill="accent1" w:themeFillTint="66"/>
            <w:vAlign w:val="center"/>
          </w:tcPr>
          <w:p w:rsidR="0087270D" w:rsidRPr="0058239E" w:rsidRDefault="0087270D" w:rsidP="0058239E">
            <w:pPr>
              <w:spacing w:line="260" w:lineRule="exact"/>
              <w:rPr>
                <w:rFonts w:cs="Arial"/>
                <w:sz w:val="18"/>
                <w:szCs w:val="18"/>
              </w:rPr>
            </w:pPr>
            <w:r w:rsidRPr="0058239E">
              <w:rPr>
                <w:rFonts w:cs="Arial"/>
                <w:sz w:val="18"/>
                <w:szCs w:val="18"/>
              </w:rPr>
              <w:t xml:space="preserve">Parcela </w:t>
            </w:r>
            <w:r w:rsidR="0058239E" w:rsidRPr="0058239E">
              <w:rPr>
                <w:rFonts w:cs="Arial"/>
                <w:sz w:val="18"/>
                <w:szCs w:val="18"/>
              </w:rPr>
              <w:t xml:space="preserve">1891 </w:t>
            </w:r>
            <w:r w:rsidRPr="0058239E">
              <w:rPr>
                <w:rFonts w:cs="Arial"/>
                <w:sz w:val="18"/>
                <w:szCs w:val="18"/>
              </w:rPr>
              <w:t>586/6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B4C6E7" w:themeFill="accent1" w:themeFillTint="66"/>
            <w:vAlign w:val="center"/>
          </w:tcPr>
          <w:p w:rsidR="0087270D" w:rsidRPr="0058239E" w:rsidRDefault="0087270D" w:rsidP="00AF58EE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 w:rsidRPr="0058239E">
              <w:rPr>
                <w:rFonts w:cs="Arial"/>
                <w:b/>
                <w:bCs/>
                <w:sz w:val="18"/>
                <w:szCs w:val="18"/>
              </w:rPr>
              <w:t>60,00 m</w:t>
            </w:r>
            <w:r w:rsidRPr="0058239E">
              <w:rPr>
                <w:rFonts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43" w:type="dxa"/>
            <w:shd w:val="clear" w:color="auto" w:fill="B4C6E7" w:themeFill="accent1" w:themeFillTint="66"/>
            <w:vAlign w:val="center"/>
          </w:tcPr>
          <w:p w:rsidR="0087270D" w:rsidRPr="0058239E" w:rsidRDefault="0087270D" w:rsidP="00D12B4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58239E">
              <w:rPr>
                <w:rFonts w:cs="Arial"/>
                <w:b/>
                <w:bCs/>
                <w:sz w:val="18"/>
                <w:szCs w:val="18"/>
              </w:rPr>
              <w:t>nepozidano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73" w:type="dxa"/>
            <w:shd w:val="clear" w:color="auto" w:fill="B4C6E7" w:themeFill="accent1" w:themeFillTint="66"/>
            <w:vAlign w:val="center"/>
          </w:tcPr>
          <w:p w:rsidR="0087270D" w:rsidRPr="0058239E" w:rsidRDefault="0087270D" w:rsidP="00487560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75" w:type="dxa"/>
            <w:shd w:val="clear" w:color="auto" w:fill="B4C6E7" w:themeFill="accent1" w:themeFillTint="66"/>
            <w:vAlign w:val="center"/>
          </w:tcPr>
          <w:p w:rsidR="0087270D" w:rsidRPr="0058239E" w:rsidRDefault="0087270D" w:rsidP="0048756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58239E">
              <w:rPr>
                <w:rFonts w:cs="Arial"/>
                <w:b/>
                <w:bCs/>
                <w:sz w:val="18"/>
                <w:szCs w:val="18"/>
              </w:rPr>
              <w:t>1/1</w:t>
            </w:r>
          </w:p>
        </w:tc>
      </w:tr>
      <w:tr w:rsidR="00815F38" w:rsidRPr="0058239E" w:rsidTr="00815F3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B4C6E7" w:themeFill="accent1" w:themeFillTint="66"/>
            <w:vAlign w:val="center"/>
          </w:tcPr>
          <w:p w:rsidR="0087270D" w:rsidRPr="0058239E" w:rsidRDefault="0087270D" w:rsidP="00350EB3">
            <w:pPr>
              <w:spacing w:line="260" w:lineRule="exact"/>
              <w:jc w:val="center"/>
              <w:rPr>
                <w:rFonts w:cs="Arial"/>
                <w:sz w:val="18"/>
                <w:szCs w:val="18"/>
              </w:rPr>
            </w:pPr>
            <w:r w:rsidRPr="0058239E">
              <w:rPr>
                <w:rFonts w:cs="Arial"/>
                <w:sz w:val="18"/>
                <w:szCs w:val="18"/>
              </w:rPr>
              <w:t xml:space="preserve">Parcela </w:t>
            </w:r>
            <w:r w:rsidR="0058239E" w:rsidRPr="0058239E">
              <w:rPr>
                <w:rFonts w:cs="Arial"/>
                <w:sz w:val="18"/>
                <w:szCs w:val="18"/>
              </w:rPr>
              <w:t xml:space="preserve">1891 </w:t>
            </w:r>
            <w:r w:rsidRPr="0058239E">
              <w:rPr>
                <w:rFonts w:cs="Arial"/>
                <w:sz w:val="18"/>
                <w:szCs w:val="18"/>
              </w:rPr>
              <w:t>571/3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B4C6E7" w:themeFill="accent1" w:themeFillTint="66"/>
            <w:vAlign w:val="center"/>
          </w:tcPr>
          <w:p w:rsidR="0087270D" w:rsidRPr="0058239E" w:rsidRDefault="00350EB3" w:rsidP="00350EB3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8239E">
              <w:rPr>
                <w:rFonts w:cs="Arial"/>
                <w:b/>
                <w:bCs/>
                <w:sz w:val="18"/>
                <w:szCs w:val="18"/>
              </w:rPr>
              <w:t>149,00 m</w:t>
            </w:r>
            <w:r w:rsidRPr="0058239E">
              <w:rPr>
                <w:rFonts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43" w:type="dxa"/>
            <w:shd w:val="clear" w:color="auto" w:fill="B4C6E7" w:themeFill="accent1" w:themeFillTint="66"/>
            <w:vAlign w:val="center"/>
          </w:tcPr>
          <w:p w:rsidR="0087270D" w:rsidRPr="0058239E" w:rsidRDefault="0087270D" w:rsidP="00350EB3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58239E">
              <w:rPr>
                <w:rFonts w:cs="Arial"/>
                <w:b/>
                <w:bCs/>
                <w:sz w:val="18"/>
                <w:szCs w:val="18"/>
              </w:rPr>
              <w:t>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73" w:type="dxa"/>
            <w:shd w:val="clear" w:color="auto" w:fill="B4C6E7" w:themeFill="accent1" w:themeFillTint="66"/>
            <w:vAlign w:val="center"/>
          </w:tcPr>
          <w:p w:rsidR="0087270D" w:rsidRPr="0058239E" w:rsidRDefault="00350EB3" w:rsidP="00350EB3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8239E">
              <w:rPr>
                <w:rFonts w:cs="Arial"/>
                <w:b/>
                <w:bCs/>
                <w:sz w:val="18"/>
                <w:szCs w:val="18"/>
              </w:rPr>
              <w:t>44, del 1 – stanovanjski objekt z naslovom Potok v Črni 3, Kamnik</w:t>
            </w:r>
          </w:p>
        </w:tc>
        <w:tc>
          <w:tcPr>
            <w:tcW w:w="1475" w:type="dxa"/>
            <w:shd w:val="clear" w:color="auto" w:fill="B4C6E7" w:themeFill="accent1" w:themeFillTint="66"/>
            <w:vAlign w:val="center"/>
          </w:tcPr>
          <w:p w:rsidR="0087270D" w:rsidRPr="0058239E" w:rsidRDefault="00350EB3" w:rsidP="00350EB3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58239E">
              <w:rPr>
                <w:rFonts w:cs="Arial"/>
                <w:b/>
                <w:bCs/>
                <w:sz w:val="18"/>
                <w:szCs w:val="18"/>
              </w:rPr>
              <w:t>1/1</w:t>
            </w:r>
          </w:p>
        </w:tc>
      </w:tr>
      <w:bookmarkEnd w:id="1"/>
    </w:tbl>
    <w:p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E64705" w:rsidRDefault="007B0F27" w:rsidP="00E6470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350EB3">
        <w:rPr>
          <w:rFonts w:cs="Arial"/>
          <w:sz w:val="20"/>
        </w:rPr>
        <w:t>i, ki se prodajata kot celota</w:t>
      </w:r>
      <w:r w:rsidR="0062058B">
        <w:rPr>
          <w:rFonts w:cs="Arial"/>
          <w:sz w:val="20"/>
        </w:rPr>
        <w:t>,</w:t>
      </w:r>
      <w:r w:rsidR="00350EB3">
        <w:rPr>
          <w:rFonts w:cs="Arial"/>
          <w:sz w:val="20"/>
        </w:rPr>
        <w:t xml:space="preserve"> sta ZK urejeni in bremen prosti. </w:t>
      </w:r>
    </w:p>
    <w:p w:rsidR="00E64705" w:rsidRDefault="00E64705" w:rsidP="00E6470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E64705" w:rsidRDefault="00350EB3" w:rsidP="00E6470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571/3, k. o. 1891-Županje njive stoji stavba z id. št. stavbe </w:t>
      </w:r>
      <w:r w:rsidR="00E64705">
        <w:rPr>
          <w:rFonts w:cs="Arial"/>
          <w:sz w:val="20"/>
        </w:rPr>
        <w:t xml:space="preserve">44, del 1, stanovanjski objekt z naslovom Potok v Črni 3, Kamnik, ki je bil po podatkih GURS zgrajen leta 1904. </w:t>
      </w:r>
      <w:r w:rsidR="00E64705" w:rsidRPr="00A566F3">
        <w:rPr>
          <w:rFonts w:cs="Arial"/>
          <w:sz w:val="20"/>
        </w:rPr>
        <w:t>Skladno z določilom 118. člena Gradbenega zakona (Uradni list RS, št. 61/17</w:t>
      </w:r>
      <w:r w:rsidR="00E64705">
        <w:rPr>
          <w:rFonts w:cs="Arial"/>
          <w:sz w:val="20"/>
        </w:rPr>
        <w:t>,</w:t>
      </w:r>
      <w:r w:rsidR="00E64705" w:rsidRPr="00A566F3">
        <w:rPr>
          <w:rFonts w:cs="Arial"/>
          <w:sz w:val="20"/>
        </w:rPr>
        <w:t xml:space="preserve"> 72/17</w:t>
      </w:r>
      <w:r w:rsidR="00E64705">
        <w:rPr>
          <w:rFonts w:cs="Arial"/>
          <w:sz w:val="20"/>
        </w:rPr>
        <w:t xml:space="preserve"> in 65/20</w:t>
      </w:r>
      <w:r w:rsidR="00E64705" w:rsidRPr="00A566F3">
        <w:rPr>
          <w:rFonts w:cs="Arial"/>
          <w:sz w:val="20"/>
        </w:rPr>
        <w:t xml:space="preserve">) se domneva, da ima </w:t>
      </w:r>
      <w:r w:rsidR="00E64705">
        <w:rPr>
          <w:rFonts w:cs="Arial"/>
          <w:sz w:val="20"/>
        </w:rPr>
        <w:t>objekt</w:t>
      </w:r>
      <w:r w:rsidR="00E64705" w:rsidRPr="00A566F3">
        <w:rPr>
          <w:rFonts w:cs="Arial"/>
          <w:sz w:val="20"/>
        </w:rPr>
        <w:t>, ki je predmet prodaje, gradbeno dovoljenje, saj je bil zgrajen pred 1.</w:t>
      </w:r>
      <w:r w:rsidR="00E64705">
        <w:rPr>
          <w:rFonts w:cs="Arial"/>
          <w:sz w:val="20"/>
        </w:rPr>
        <w:t xml:space="preserve"> </w:t>
      </w:r>
      <w:r w:rsidR="00E64705" w:rsidRPr="00A566F3">
        <w:rPr>
          <w:rFonts w:cs="Arial"/>
          <w:sz w:val="20"/>
        </w:rPr>
        <w:t>1.</w:t>
      </w:r>
      <w:r w:rsidR="00E64705">
        <w:rPr>
          <w:rFonts w:cs="Arial"/>
          <w:sz w:val="20"/>
        </w:rPr>
        <w:t xml:space="preserve"> </w:t>
      </w:r>
      <w:r w:rsidR="00E64705" w:rsidRPr="00A566F3">
        <w:rPr>
          <w:rFonts w:cs="Arial"/>
          <w:sz w:val="20"/>
        </w:rPr>
        <w:t>1968. Zahteva za izdajo odločbe, s katero bi pristojna upravna enota potrdila zgoraj citirano pravno domnevo, še ni bila vložena.</w:t>
      </w:r>
      <w:r w:rsidR="00E64705">
        <w:rPr>
          <w:rFonts w:cs="Arial"/>
          <w:sz w:val="20"/>
        </w:rPr>
        <w:t xml:space="preserve"> Objekt je v slabem stanju. </w:t>
      </w:r>
    </w:p>
    <w:p w:rsidR="0058239E" w:rsidRDefault="0058239E" w:rsidP="00E6470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58239E" w:rsidRDefault="0058239E" w:rsidP="00E6470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Nepremičnini se nahajata na območju zakonite predkupne pravice Občine Kamnik. </w:t>
      </w:r>
    </w:p>
    <w:p w:rsidR="0058239E" w:rsidRDefault="0058239E" w:rsidP="00E6470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58239E" w:rsidRDefault="0058239E" w:rsidP="00E6470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Več podatkov o nepremičninah je razvidnih iz priložene lokacijske informacije. </w:t>
      </w:r>
    </w:p>
    <w:p w:rsidR="0093149E" w:rsidRDefault="0093149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FF428C" w:rsidRDefault="00FF428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2E4635" w:rsidRDefault="002E4635" w:rsidP="002E4635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Postopek javnega zbiranja ponudb bo izvedla komisija Ministrstva za javno upravo v sestavi:</w:t>
      </w:r>
    </w:p>
    <w:p w:rsidR="002E4635" w:rsidRDefault="002E4635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Biserka Gorišek, podsekretarka – predsednica </w:t>
      </w:r>
    </w:p>
    <w:p w:rsidR="002E4635" w:rsidRDefault="002E4635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podsekretarka – članica </w:t>
      </w:r>
    </w:p>
    <w:p w:rsidR="002E4635" w:rsidRDefault="002E4635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Marija Petek, podsekretarka – članica </w:t>
      </w:r>
    </w:p>
    <w:p w:rsidR="002E4635" w:rsidRDefault="002E4635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Vesna Kanjir, višja svetovalka – nadomestna članica.</w:t>
      </w:r>
    </w:p>
    <w:p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:rsidR="002E4635" w:rsidRDefault="002E4635" w:rsidP="002E4635">
      <w:pPr>
        <w:jc w:val="both"/>
        <w:rPr>
          <w:rFonts w:cs="Arial"/>
          <w:sz w:val="20"/>
        </w:rPr>
      </w:pPr>
    </w:p>
    <w:p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FF428C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FF428C">
        <w:rPr>
          <w:rFonts w:cs="Arial"/>
          <w:sz w:val="20"/>
        </w:rPr>
        <w:t>je</w:t>
      </w:r>
      <w:r>
        <w:rPr>
          <w:rFonts w:cs="Arial"/>
          <w:sz w:val="20"/>
        </w:rPr>
        <w:t xml:space="preserve"> predmet prodaje, je oceno vrednosti opravil mag. Slavko BUNDERLA, sodni cenilec za gradbeništvo - nepremičnine.</w:t>
      </w:r>
    </w:p>
    <w:p w:rsidR="002E4635" w:rsidRDefault="002E4635" w:rsidP="002E4635">
      <w:pPr>
        <w:jc w:val="both"/>
        <w:rPr>
          <w:rFonts w:cs="Arial"/>
          <w:sz w:val="20"/>
        </w:rPr>
      </w:pPr>
    </w:p>
    <w:p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:rsidR="002E4635" w:rsidRDefault="002E4635" w:rsidP="002E4635">
      <w:pPr>
        <w:jc w:val="both"/>
        <w:rPr>
          <w:rFonts w:cs="Arial"/>
          <w:sz w:val="20"/>
        </w:rPr>
      </w:pPr>
    </w:p>
    <w:p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:rsidR="00FF428C" w:rsidRP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Prodaja nepremičnin</w:t>
      </w:r>
      <w:r w:rsidR="00A36E38">
        <w:rPr>
          <w:rFonts w:cs="Arial"/>
          <w:sz w:val="20"/>
        </w:rPr>
        <w:t>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:rsidR="00FF428C" w:rsidRDefault="00FF428C" w:rsidP="00456A6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Ponudbena cena za neprem</w:t>
      </w:r>
      <w:r>
        <w:rPr>
          <w:rFonts w:cs="Arial"/>
          <w:sz w:val="20"/>
        </w:rPr>
        <w:t>ičnin</w:t>
      </w:r>
      <w:r w:rsidR="0058239E">
        <w:rPr>
          <w:rFonts w:cs="Arial"/>
          <w:sz w:val="20"/>
        </w:rPr>
        <w:t xml:space="preserve">i z ID znakom parcela 1891 586/6 in z ID znakom parcela 1891 571/3, obe v deležu 1/1, ki se prodajata kot celota, </w:t>
      </w:r>
      <w:r w:rsidRPr="00456A67">
        <w:rPr>
          <w:rFonts w:cs="Arial"/>
          <w:b/>
          <w:bCs/>
          <w:sz w:val="20"/>
          <w:bdr w:val="single" w:sz="4" w:space="0" w:color="auto"/>
          <w:shd w:val="clear" w:color="auto" w:fill="B4C6E7" w:themeFill="accent1" w:themeFillTint="66"/>
        </w:rPr>
        <w:t>mora biti najmanj:</w:t>
      </w:r>
      <w:r w:rsidR="0058239E" w:rsidRPr="00456A67">
        <w:rPr>
          <w:rFonts w:cs="Arial"/>
          <w:b/>
          <w:bCs/>
          <w:sz w:val="20"/>
          <w:bdr w:val="single" w:sz="4" w:space="0" w:color="auto"/>
          <w:shd w:val="clear" w:color="auto" w:fill="B4C6E7" w:themeFill="accent1" w:themeFillTint="66"/>
        </w:rPr>
        <w:t xml:space="preserve"> 21.259,00 EUR.</w:t>
      </w:r>
      <w:r>
        <w:rPr>
          <w:rFonts w:cs="Arial"/>
          <w:sz w:val="20"/>
        </w:rPr>
        <w:t xml:space="preserve">  </w:t>
      </w:r>
    </w:p>
    <w:p w:rsidR="00FF428C" w:rsidRP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58239E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:rsidR="00A36E38" w:rsidRPr="00FF428C" w:rsidRDefault="00A36E38" w:rsidP="00FF428C">
      <w:pPr>
        <w:jc w:val="both"/>
        <w:rPr>
          <w:rFonts w:cs="Arial"/>
          <w:sz w:val="20"/>
          <w:lang w:eastAsia="sl-SI"/>
        </w:rPr>
      </w:pPr>
    </w:p>
    <w:p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:rsidR="00FF428C" w:rsidRPr="00FF428C" w:rsidRDefault="00FF428C" w:rsidP="00FF428C">
      <w:pPr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:rsidR="00FF428C" w:rsidRPr="00FF428C" w:rsidRDefault="00FF428C" w:rsidP="00FF428C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 xml:space="preserve">V kolikor bo v roku prispelo več enakih ponudb, bo organizirano dodatno pogajanje </w:t>
      </w:r>
      <w:r w:rsidR="0058239E">
        <w:rPr>
          <w:rFonts w:cs="Arial"/>
          <w:sz w:val="20"/>
          <w:lang w:eastAsia="sl-SI"/>
        </w:rPr>
        <w:t xml:space="preserve">o ceni. </w:t>
      </w:r>
      <w:r w:rsidRPr="00FF428C">
        <w:rPr>
          <w:rFonts w:cs="Arial"/>
          <w:sz w:val="20"/>
          <w:lang w:eastAsia="sl-SI"/>
        </w:rPr>
        <w:t xml:space="preserve"> </w:t>
      </w:r>
    </w:p>
    <w:p w:rsidR="00FF428C" w:rsidRDefault="00FF428C" w:rsidP="00FF428C">
      <w:pPr>
        <w:spacing w:line="260" w:lineRule="exact"/>
        <w:ind w:right="-54"/>
        <w:jc w:val="both"/>
        <w:rPr>
          <w:rFonts w:cs="Arial"/>
          <w:sz w:val="20"/>
        </w:rPr>
      </w:pPr>
    </w:p>
    <w:p w:rsidR="00FF428C" w:rsidRPr="00FF428C" w:rsidRDefault="00FF428C" w:rsidP="00FF428C">
      <w:pPr>
        <w:spacing w:line="260" w:lineRule="exact"/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Pogodba bo sklenjena s tistim ponudnikom, ki bo ponudil najvišjo odkupno ceno</w:t>
      </w:r>
      <w:r w:rsidR="00A36E38">
        <w:rPr>
          <w:rFonts w:cs="Arial"/>
          <w:sz w:val="20"/>
        </w:rPr>
        <w:t>, v kolikor občina ne bo uveljavljanja zakonite predkupne pravice.</w:t>
      </w:r>
      <w:r w:rsidRPr="00FF428C">
        <w:rPr>
          <w:rFonts w:cs="Arial"/>
          <w:sz w:val="20"/>
        </w:rPr>
        <w:t xml:space="preserve"> </w:t>
      </w:r>
    </w:p>
    <w:p w:rsidR="00FF428C" w:rsidRPr="00FF428C" w:rsidRDefault="00FF428C" w:rsidP="00FF428C">
      <w:pPr>
        <w:spacing w:line="260" w:lineRule="exact"/>
        <w:ind w:right="-54"/>
        <w:jc w:val="both"/>
        <w:rPr>
          <w:rFonts w:cs="Arial"/>
          <w:sz w:val="20"/>
        </w:rPr>
      </w:pPr>
    </w:p>
    <w:p w:rsidR="00FF428C" w:rsidRPr="00FF428C" w:rsidRDefault="00FF428C" w:rsidP="00FF428C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:rsidR="00FF428C" w:rsidRPr="00FF428C" w:rsidRDefault="00FF428C" w:rsidP="00FF428C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:rsidR="00FF428C" w:rsidRPr="00FF428C" w:rsidRDefault="00FF428C" w:rsidP="00FF428C">
      <w:pPr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</w:rPr>
        <w:t>Nepremičnin</w:t>
      </w:r>
      <w:r w:rsidR="00456A67">
        <w:rPr>
          <w:rFonts w:cs="Arial"/>
          <w:sz w:val="20"/>
        </w:rPr>
        <w:t>i</w:t>
      </w:r>
      <w:r w:rsidRPr="00FF428C">
        <w:rPr>
          <w:rFonts w:cs="Arial"/>
          <w:sz w:val="20"/>
        </w:rPr>
        <w:t xml:space="preserve"> bo</w:t>
      </w:r>
      <w:r w:rsidR="00456A67">
        <w:rPr>
          <w:rFonts w:cs="Arial"/>
          <w:sz w:val="20"/>
        </w:rPr>
        <w:t>sta</w:t>
      </w:r>
      <w:r w:rsidRPr="00FF428C">
        <w:rPr>
          <w:rFonts w:cs="Arial"/>
          <w:sz w:val="20"/>
        </w:rPr>
        <w:t xml:space="preserve"> prodan</w:t>
      </w:r>
      <w:r w:rsidR="00456A67">
        <w:rPr>
          <w:rFonts w:cs="Arial"/>
          <w:sz w:val="20"/>
        </w:rPr>
        <w:t>i</w:t>
      </w:r>
      <w:r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FF428C">
        <w:rPr>
          <w:rFonts w:cs="Arial"/>
          <w:sz w:val="20"/>
          <w:lang w:eastAsia="sl-SI"/>
        </w:rPr>
        <w:t xml:space="preserve">Prodajalec ne jamči za izmere površin, niti za njihov </w:t>
      </w:r>
      <w:r w:rsidRPr="00FF428C">
        <w:rPr>
          <w:rFonts w:cs="Arial"/>
          <w:sz w:val="20"/>
          <w:lang w:eastAsia="sl-SI"/>
        </w:rPr>
        <w:lastRenderedPageBreak/>
        <w:t>namen uporabe. Kupec sam prevzema obveznost odprave morebitnih pomanjkljivosti v zvezi s kvaliteto in obsegom predmeta prodaje.</w:t>
      </w:r>
    </w:p>
    <w:p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8. Višina varščine</w:t>
      </w:r>
    </w:p>
    <w:p w:rsidR="00FF428C" w:rsidRPr="00FF428C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FF428C">
        <w:rPr>
          <w:rFonts w:cs="Arial"/>
          <w:sz w:val="20"/>
        </w:rPr>
        <w:t xml:space="preserve">Varščina za predmet prodaje </w:t>
      </w:r>
      <w:r w:rsidRPr="00456A67">
        <w:rPr>
          <w:rFonts w:cs="Arial"/>
          <w:b/>
          <w:sz w:val="20"/>
          <w:bdr w:val="single" w:sz="4" w:space="0" w:color="auto"/>
          <w:shd w:val="clear" w:color="auto" w:fill="B4C6E7" w:themeFill="accent1" w:themeFillTint="66"/>
        </w:rPr>
        <w:t xml:space="preserve">znaša </w:t>
      </w:r>
      <w:r w:rsidR="00456A67" w:rsidRPr="00456A67">
        <w:rPr>
          <w:rFonts w:cs="Arial"/>
          <w:b/>
          <w:sz w:val="20"/>
          <w:bdr w:val="single" w:sz="4" w:space="0" w:color="auto"/>
          <w:shd w:val="clear" w:color="auto" w:fill="B4C6E7" w:themeFill="accent1" w:themeFillTint="66"/>
        </w:rPr>
        <w:t>2</w:t>
      </w:r>
      <w:r w:rsidRPr="00456A67">
        <w:rPr>
          <w:rFonts w:cs="Arial"/>
          <w:b/>
          <w:sz w:val="20"/>
          <w:bdr w:val="single" w:sz="4" w:space="0" w:color="auto"/>
          <w:shd w:val="clear" w:color="auto" w:fill="B4C6E7" w:themeFill="accent1" w:themeFillTint="66"/>
        </w:rPr>
        <w:t>.</w:t>
      </w:r>
      <w:r w:rsidR="00456A67" w:rsidRPr="00456A67">
        <w:rPr>
          <w:rFonts w:cs="Arial"/>
          <w:b/>
          <w:sz w:val="20"/>
          <w:bdr w:val="single" w:sz="4" w:space="0" w:color="auto"/>
          <w:shd w:val="clear" w:color="auto" w:fill="B4C6E7" w:themeFill="accent1" w:themeFillTint="66"/>
        </w:rPr>
        <w:t>2</w:t>
      </w:r>
      <w:r w:rsidRPr="00456A67">
        <w:rPr>
          <w:rFonts w:cs="Arial"/>
          <w:b/>
          <w:sz w:val="20"/>
          <w:bdr w:val="single" w:sz="4" w:space="0" w:color="auto"/>
          <w:shd w:val="clear" w:color="auto" w:fill="B4C6E7" w:themeFill="accent1" w:themeFillTint="66"/>
        </w:rPr>
        <w:t>00,00 EUR.</w:t>
      </w:r>
    </w:p>
    <w:p w:rsidR="00FF428C" w:rsidRP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</w:rPr>
        <w:t xml:space="preserve">Varščina </w:t>
      </w:r>
      <w:r w:rsidRPr="00FF428C">
        <w:rPr>
          <w:rFonts w:cs="Arial"/>
          <w:b/>
          <w:sz w:val="20"/>
        </w:rPr>
        <w:t>mora biti na računu Republike Slovenije</w:t>
      </w:r>
      <w:r w:rsidRPr="00FF428C">
        <w:rPr>
          <w:rFonts w:cs="Arial"/>
          <w:sz w:val="20"/>
        </w:rPr>
        <w:t xml:space="preserve">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dne </w:t>
      </w:r>
      <w:r w:rsidR="00456A67">
        <w:rPr>
          <w:rFonts w:cs="Arial"/>
          <w:b/>
          <w:sz w:val="20"/>
          <w:bdr w:val="single" w:sz="4" w:space="0" w:color="auto"/>
          <w:shd w:val="clear" w:color="auto" w:fill="DEEAF6"/>
        </w:rPr>
        <w:t>4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456A6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24:00</w:t>
      </w:r>
      <w:r w:rsidRPr="00FF428C">
        <w:rPr>
          <w:rFonts w:cs="Arial"/>
          <w:sz w:val="20"/>
        </w:rPr>
        <w:t xml:space="preserve"> ure, kar pomeni, da je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potrebno plačilo izvesti najkasneje do dne </w:t>
      </w:r>
      <w:r w:rsidR="00456A67">
        <w:rPr>
          <w:rFonts w:cs="Arial"/>
          <w:b/>
          <w:sz w:val="20"/>
          <w:bdr w:val="single" w:sz="4" w:space="0" w:color="auto"/>
          <w:shd w:val="clear" w:color="auto" w:fill="DEEAF6"/>
        </w:rPr>
        <w:t>4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202</w:t>
      </w:r>
      <w:r w:rsidR="00456A6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13.00 ure.</w:t>
      </w:r>
      <w:r w:rsidRPr="00FF428C">
        <w:rPr>
          <w:rFonts w:cs="Arial"/>
          <w:sz w:val="20"/>
        </w:rPr>
        <w:t xml:space="preserve"> Nakazilo se izvede na račun št. 01100-6300109972, sklic na številko 18 31305-7200013-15341607, z navedbo namena nakazila: </w:t>
      </w:r>
      <w:r w:rsidRPr="00FF428C">
        <w:rPr>
          <w:rFonts w:cs="Arial"/>
          <w:sz w:val="20"/>
          <w:u w:val="single"/>
        </w:rPr>
        <w:t>JZP 477-</w:t>
      </w:r>
      <w:r w:rsidR="00456A67">
        <w:rPr>
          <w:rFonts w:cs="Arial"/>
          <w:sz w:val="20"/>
          <w:u w:val="single"/>
        </w:rPr>
        <w:t>122/2016</w:t>
      </w:r>
      <w:r w:rsidRPr="00FF428C">
        <w:rPr>
          <w:rFonts w:cs="Arial"/>
          <w:sz w:val="20"/>
          <w:u w:val="single"/>
        </w:rPr>
        <w:t>.</w:t>
      </w:r>
    </w:p>
    <w:p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:rsidR="00FF428C" w:rsidRPr="00FF428C" w:rsidRDefault="00FF428C" w:rsidP="00FF428C">
      <w:pPr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Če najugodnejši ponudnik ne sklene pogodbe ali ne plača kupnine, se mu varščina zadrži.</w:t>
      </w:r>
    </w:p>
    <w:p w:rsidR="00FF428C" w:rsidRPr="00FF428C" w:rsidRDefault="00FF428C" w:rsidP="00FF428C">
      <w:pPr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Kdor vplača varščino, vendar v danem roku ne odda ponudbe, se mu varščina zadrži.</w:t>
      </w:r>
    </w:p>
    <w:p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Na javnem zbiranju ponudb lahko sodelujejo pravne in fizične osebe, ki v skladu s pravnim redom Republike Slovenije lahko postanejo lastniki nepremičnin. </w:t>
      </w:r>
      <w:r w:rsidRPr="00FF428C">
        <w:rPr>
          <w:sz w:val="20"/>
        </w:rPr>
        <w:t>Pri javnem zbiranju ponudb kot ponudniki ne morejo sodelovati cenilec in člani komisije ter z njimi povezane osebe v smislu 51/7 člena ZSPDSLS-1.</w:t>
      </w:r>
    </w:p>
    <w:p w:rsidR="00FF428C" w:rsidRPr="00FF428C" w:rsidRDefault="00FF428C" w:rsidP="00FF428C">
      <w:pPr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 pošljejo dokumentacijo priporočeno po pošti oziroma dokumentacijo prinesejo osebno v zaprti pisemski ovojnici z navedbo »JZP 477-</w:t>
      </w:r>
      <w:r w:rsidR="00E862AA">
        <w:rPr>
          <w:rFonts w:cs="Arial"/>
          <w:sz w:val="20"/>
        </w:rPr>
        <w:t>1</w:t>
      </w:r>
      <w:r w:rsidR="00456A67">
        <w:rPr>
          <w:rFonts w:cs="Arial"/>
          <w:sz w:val="20"/>
        </w:rPr>
        <w:t>22/2016</w:t>
      </w:r>
      <w:r w:rsidRPr="00FF428C">
        <w:rPr>
          <w:rFonts w:cs="Arial"/>
          <w:sz w:val="20"/>
        </w:rPr>
        <w:t xml:space="preserve"> – NE ODPIRAJ«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</w:t>
      </w:r>
      <w:r w:rsidR="00456A67">
        <w:rPr>
          <w:rFonts w:cs="Arial"/>
          <w:b/>
          <w:sz w:val="20"/>
          <w:bdr w:val="single" w:sz="4" w:space="0" w:color="auto"/>
          <w:shd w:val="clear" w:color="auto" w:fill="DEEAF6"/>
        </w:rPr>
        <w:t>5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E862AA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456A6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</w:t>
      </w:r>
      <w:r w:rsidRPr="00FF428C">
        <w:rPr>
          <w:rFonts w:cs="Arial"/>
          <w:sz w:val="20"/>
        </w:rPr>
        <w:t xml:space="preserve"> na naslov: Ministrstvo za javno upravo, Tržaška cesta 21, Ljubljana. </w:t>
      </w:r>
      <w:r w:rsidRPr="00FF428C">
        <w:rPr>
          <w:rFonts w:cs="Arial"/>
          <w:b/>
          <w:sz w:val="20"/>
          <w:u w:val="single"/>
        </w:rPr>
        <w:t>Kot popolna dokumentacija se šteje:</w:t>
      </w:r>
    </w:p>
    <w:p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izpolnjen, lastnoročno podpisan obrazec, ki je priloga 1 te objave </w:t>
      </w:r>
    </w:p>
    <w:p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potrdilo o plačani varščini ter  </w:t>
      </w:r>
    </w:p>
    <w:p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kopijo osebnega dokumenta (potni list ali osebno izkaznico) – velja za fizične osebe in s.p.-je.</w:t>
      </w:r>
    </w:p>
    <w:p w:rsidR="00FF428C" w:rsidRPr="00FF428C" w:rsidRDefault="00FF428C" w:rsidP="00FF428C">
      <w:pPr>
        <w:outlineLvl w:val="1"/>
        <w:rPr>
          <w:rFonts w:cs="Arial"/>
          <w:b/>
          <w:bCs/>
          <w:sz w:val="20"/>
          <w:lang w:eastAsia="sl-SI"/>
        </w:rPr>
      </w:pPr>
    </w:p>
    <w:p w:rsidR="00FF428C" w:rsidRPr="00FF428C" w:rsidRDefault="00FF428C" w:rsidP="00FF428C">
      <w:pPr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Če je dokumentacija oddana priporočeno po pošti, se šteje, da je pravočasna, če na naslov organizatorja javnega zbiranja ponudb prispela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456A67">
        <w:rPr>
          <w:rFonts w:cs="Arial"/>
          <w:b/>
          <w:sz w:val="20"/>
          <w:bdr w:val="single" w:sz="4" w:space="0" w:color="auto"/>
          <w:shd w:val="clear" w:color="auto" w:fill="DEEAF6"/>
        </w:rPr>
        <w:t>5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E862AA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456A6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Pr="00FF428C">
        <w:rPr>
          <w:rFonts w:cs="Arial"/>
          <w:sz w:val="20"/>
        </w:rPr>
        <w:t xml:space="preserve"> </w:t>
      </w:r>
    </w:p>
    <w:p w:rsidR="00FF428C" w:rsidRPr="00FF428C" w:rsidRDefault="00FF428C" w:rsidP="00FF428C">
      <w:pPr>
        <w:outlineLvl w:val="1"/>
        <w:rPr>
          <w:rFonts w:cs="Arial"/>
          <w:sz w:val="20"/>
        </w:rPr>
      </w:pPr>
    </w:p>
    <w:p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 bodo izločene iz postopka</w:t>
      </w:r>
      <w:r w:rsidRPr="00FF428C">
        <w:rPr>
          <w:rFonts w:cs="Arial"/>
          <w:bCs/>
          <w:sz w:val="20"/>
          <w:lang w:eastAsia="sl-SI"/>
        </w:rPr>
        <w:t xml:space="preserve">. </w:t>
      </w:r>
    </w:p>
    <w:p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</w:p>
    <w:p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bCs/>
          <w:sz w:val="20"/>
          <w:lang w:eastAsia="sl-SI"/>
        </w:rPr>
        <w:t xml:space="preserve">Odpiranje ponudb </w:t>
      </w:r>
      <w:r w:rsidRPr="00FF428C">
        <w:rPr>
          <w:rFonts w:cs="Arial"/>
          <w:bCs/>
          <w:sz w:val="20"/>
          <w:u w:val="single"/>
          <w:lang w:eastAsia="sl-SI"/>
        </w:rPr>
        <w:t xml:space="preserve">BO javno </w:t>
      </w:r>
      <w:r w:rsidRPr="00FF428C">
        <w:rPr>
          <w:rFonts w:cs="Arial"/>
          <w:bCs/>
          <w:sz w:val="20"/>
          <w:lang w:eastAsia="sl-SI"/>
        </w:rPr>
        <w:t xml:space="preserve">in bo potekalo </w:t>
      </w:r>
      <w:r w:rsidRPr="00FF428C">
        <w:rPr>
          <w:rFonts w:cs="Arial"/>
          <w:sz w:val="20"/>
        </w:rPr>
        <w:t>na Ministrstvu za javno upravo, Tržaška cesta 21, 1000 Ljubljana, v sejni sobi v IV. nadstropju, in sicer:</w:t>
      </w:r>
    </w:p>
    <w:p w:rsidR="00FF428C" w:rsidRPr="00FF428C" w:rsidRDefault="00FF428C" w:rsidP="00FF428C">
      <w:pPr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</w:rPr>
        <w:t xml:space="preserve">  </w:t>
      </w:r>
      <w:r w:rsidRPr="00FF428C">
        <w:rPr>
          <w:rFonts w:cs="Arial"/>
          <w:b/>
          <w:sz w:val="20"/>
          <w:u w:val="single"/>
        </w:rPr>
        <w:t xml:space="preserve">dne </w:t>
      </w:r>
      <w:r w:rsidR="00456A67">
        <w:rPr>
          <w:rFonts w:cs="Arial"/>
          <w:b/>
          <w:sz w:val="20"/>
          <w:u w:val="single"/>
        </w:rPr>
        <w:t>7</w:t>
      </w:r>
      <w:r w:rsidRPr="00FF428C">
        <w:rPr>
          <w:rFonts w:cs="Arial"/>
          <w:b/>
          <w:sz w:val="20"/>
          <w:u w:val="single"/>
        </w:rPr>
        <w:t xml:space="preserve">. </w:t>
      </w:r>
      <w:r w:rsidR="00A36E38">
        <w:rPr>
          <w:rFonts w:cs="Arial"/>
          <w:b/>
          <w:sz w:val="20"/>
          <w:u w:val="single"/>
        </w:rPr>
        <w:t>1</w:t>
      </w:r>
      <w:r w:rsidRPr="00FF428C">
        <w:rPr>
          <w:rFonts w:cs="Arial"/>
          <w:b/>
          <w:sz w:val="20"/>
          <w:u w:val="single"/>
        </w:rPr>
        <w:t>. 202</w:t>
      </w:r>
      <w:r w:rsidR="00456A67">
        <w:rPr>
          <w:rFonts w:cs="Arial"/>
          <w:b/>
          <w:sz w:val="20"/>
          <w:u w:val="single"/>
        </w:rPr>
        <w:t>1</w:t>
      </w:r>
      <w:r w:rsidRPr="00FF428C">
        <w:rPr>
          <w:rFonts w:cs="Arial"/>
          <w:b/>
          <w:sz w:val="20"/>
          <w:u w:val="single"/>
        </w:rPr>
        <w:t xml:space="preserve"> s pričetkom ob 11:00 uri.</w:t>
      </w:r>
    </w:p>
    <w:p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</w:p>
    <w:p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V primeru obstoja okoliščin zaradi COVID-19, zaradi katerih javno odpiranje ponudb ne bo mogoče, bo določen nov termin za odpiranje ponudb. </w:t>
      </w:r>
    </w:p>
    <w:p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</w:p>
    <w:p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:rsidR="00FF428C" w:rsidRPr="00FF428C" w:rsidRDefault="00FF428C" w:rsidP="00FF428C">
      <w:pPr>
        <w:rPr>
          <w:rFonts w:cs="Arial"/>
          <w:sz w:val="20"/>
          <w:lang w:eastAsia="sl-SI"/>
        </w:rPr>
      </w:pPr>
    </w:p>
    <w:p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Ponudniki, ki ne bodo izpolnjevali pogojev iz te točke, bodo po sklepu komisije, ki bo vodila javno zbiranje ponudb, izločeni iz postopka.</w:t>
      </w:r>
    </w:p>
    <w:p w:rsid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:rsidR="0062058B" w:rsidRPr="00FF428C" w:rsidRDefault="0062058B" w:rsidP="00FF428C">
      <w:pPr>
        <w:jc w:val="both"/>
        <w:rPr>
          <w:rFonts w:cs="Arial"/>
          <w:b/>
          <w:sz w:val="20"/>
          <w:u w:val="single"/>
        </w:rPr>
      </w:pPr>
    </w:p>
    <w:p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lastRenderedPageBreak/>
        <w:t xml:space="preserve"> 10. Ogled </w:t>
      </w:r>
    </w:p>
    <w:p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Marijo Petek, telefon 01 478 8334, e-pošta: </w:t>
      </w:r>
      <w:hyperlink r:id="rId8" w:history="1">
        <w:r w:rsidRPr="00FF428C">
          <w:rPr>
            <w:rFonts w:cs="Arial"/>
            <w:color w:val="0000FF"/>
            <w:sz w:val="20"/>
            <w:u w:val="single"/>
          </w:rPr>
          <w:t>marija.petek@gov.si</w:t>
        </w:r>
      </w:hyperlink>
      <w:r w:rsidRPr="00FF428C">
        <w:rPr>
          <w:rFonts w:cs="Arial"/>
          <w:sz w:val="20"/>
        </w:rPr>
        <w:t>.</w:t>
      </w:r>
    </w:p>
    <w:p w:rsidR="00FF428C" w:rsidRPr="00FF428C" w:rsidRDefault="00FF428C" w:rsidP="00FF428C">
      <w:pPr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FF428C" w:rsidRPr="00FF428C" w:rsidRDefault="004511AD" w:rsidP="00FF428C">
      <w:pPr>
        <w:jc w:val="both"/>
        <w:outlineLvl w:val="1"/>
        <w:rPr>
          <w:rFonts w:cs="Arial"/>
          <w:sz w:val="20"/>
        </w:rPr>
      </w:pPr>
      <w:hyperlink r:id="rId9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:rsidR="00FF428C" w:rsidRPr="00FF428C" w:rsidRDefault="00FF428C" w:rsidP="00FF428C">
      <w:pPr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:rsidR="00FF428C" w:rsidRPr="00FF428C" w:rsidRDefault="00FF428C" w:rsidP="00FF428C">
      <w:pPr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both"/>
        <w:rPr>
          <w:rFonts w:cs="Arial"/>
          <w:sz w:val="20"/>
        </w:rPr>
      </w:pPr>
    </w:p>
    <w:p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1004-113/2015/45 z dne 7. 4. 2020:</w:t>
      </w:r>
    </w:p>
    <w:p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Maja Pogačar</w:t>
      </w:r>
    </w:p>
    <w:p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 xml:space="preserve">v. d. generalne direktorice </w:t>
      </w:r>
    </w:p>
    <w:p w:rsidR="00FF428C" w:rsidRPr="00FF428C" w:rsidRDefault="00FF428C" w:rsidP="00FF428C">
      <w:pPr>
        <w:jc w:val="both"/>
        <w:rPr>
          <w:rFonts w:cs="Arial"/>
          <w:sz w:val="20"/>
        </w:rPr>
      </w:pPr>
    </w:p>
    <w:p w:rsidR="00F23FF3" w:rsidRDefault="00F23FF3" w:rsidP="00542CD4">
      <w:pPr>
        <w:ind w:right="-54"/>
        <w:jc w:val="both"/>
        <w:rPr>
          <w:rFonts w:cs="Arial"/>
          <w:sz w:val="20"/>
        </w:rPr>
      </w:pPr>
    </w:p>
    <w:p w:rsidR="00FF428C" w:rsidRDefault="00FF428C" w:rsidP="00542CD4">
      <w:pPr>
        <w:ind w:right="-54"/>
        <w:jc w:val="both"/>
        <w:rPr>
          <w:rFonts w:cs="Arial"/>
          <w:sz w:val="20"/>
        </w:rPr>
      </w:pPr>
    </w:p>
    <w:p w:rsidR="00FF428C" w:rsidRDefault="00456A67" w:rsidP="00815F38">
      <w:pPr>
        <w:ind w:right="-54"/>
        <w:jc w:val="center"/>
        <w:rPr>
          <w:rFonts w:cs="Arial"/>
          <w:sz w:val="20"/>
        </w:rPr>
      </w:pPr>
      <w:r w:rsidRPr="00456A67">
        <w:rPr>
          <w:rFonts w:cs="Arial"/>
          <w:noProof/>
          <w:sz w:val="20"/>
        </w:rPr>
        <w:drawing>
          <wp:inline distT="0" distB="0" distL="0" distR="0">
            <wp:extent cx="2898000" cy="2113200"/>
            <wp:effectExtent l="0" t="0" r="0" b="1905"/>
            <wp:docPr id="3" name="Slika 3" descr="Iz slike je razvidna lokacija nepremičnin, ki sta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000" cy="21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28C" w:rsidRDefault="00FF428C" w:rsidP="00542CD4">
      <w:pPr>
        <w:ind w:right="-54"/>
        <w:jc w:val="both"/>
        <w:rPr>
          <w:rFonts w:cs="Arial"/>
          <w:sz w:val="20"/>
        </w:rPr>
      </w:pPr>
    </w:p>
    <w:p w:rsidR="007B0F27" w:rsidRDefault="007B0F27" w:rsidP="009A54C5">
      <w:pPr>
        <w:tabs>
          <w:tab w:val="center" w:pos="5670"/>
        </w:tabs>
        <w:jc w:val="both"/>
        <w:rPr>
          <w:noProof/>
        </w:rPr>
      </w:pPr>
    </w:p>
    <w:p w:rsidR="00815F38" w:rsidRDefault="00815F38" w:rsidP="009A54C5">
      <w:pPr>
        <w:tabs>
          <w:tab w:val="center" w:pos="5670"/>
        </w:tabs>
        <w:jc w:val="both"/>
        <w:rPr>
          <w:noProof/>
        </w:rPr>
      </w:pPr>
    </w:p>
    <w:p w:rsidR="00815F38" w:rsidRDefault="00815F38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17196910" wp14:editId="44E0493A">
            <wp:extent cx="5396230" cy="2436610"/>
            <wp:effectExtent l="0" t="0" r="0" b="1905"/>
            <wp:docPr id="2" name="Slika 2" descr="Na fotografiji je nepremičnina, ki je predm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322" t="16928" r="50926" b="6426"/>
                    <a:stretch/>
                  </pic:blipFill>
                  <pic:spPr bwMode="auto">
                    <a:xfrm>
                      <a:off x="0" y="0"/>
                      <a:ext cx="5396230" cy="2436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sectPr w:rsidR="00266117" w:rsidSect="0078331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D38" w:rsidRDefault="00C26D38">
      <w:r>
        <w:separator/>
      </w:r>
    </w:p>
  </w:endnote>
  <w:endnote w:type="continuationSeparator" w:id="0">
    <w:p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4DC" w:rsidRDefault="000354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D38" w:rsidRDefault="00C26D38">
      <w:r>
        <w:separator/>
      </w:r>
    </w:p>
  </w:footnote>
  <w:footnote w:type="continuationSeparator" w:id="0">
    <w:p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4DC" w:rsidRDefault="000354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:rsidTr="007C6E67">
      <w:trPr>
        <w:trHeight w:val="980"/>
      </w:trPr>
      <w:tc>
        <w:tcPr>
          <w:tcW w:w="657" w:type="dxa"/>
        </w:tcPr>
        <w:p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F136352" wp14:editId="25D642C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76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254A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A4506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635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0EB3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11AD"/>
    <w:rsid w:val="00452853"/>
    <w:rsid w:val="00456A67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239E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058B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84418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5F38"/>
    <w:rsid w:val="0081673D"/>
    <w:rsid w:val="00821E44"/>
    <w:rsid w:val="00822DE9"/>
    <w:rsid w:val="00822EAD"/>
    <w:rsid w:val="00824F15"/>
    <w:rsid w:val="00830AC0"/>
    <w:rsid w:val="00846C6A"/>
    <w:rsid w:val="00847C53"/>
    <w:rsid w:val="008561B9"/>
    <w:rsid w:val="00871E0C"/>
    <w:rsid w:val="0087270D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6E3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1C69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4705"/>
    <w:rsid w:val="00E657A7"/>
    <w:rsid w:val="00E65F70"/>
    <w:rsid w:val="00E707A6"/>
    <w:rsid w:val="00E7158D"/>
    <w:rsid w:val="00E83A59"/>
    <w:rsid w:val="00E862AA"/>
    <w:rsid w:val="00E90C96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41EF"/>
    <w:rsid w:val="00FB5633"/>
    <w:rsid w:val="00FB5852"/>
    <w:rsid w:val="00FB5862"/>
    <w:rsid w:val="00FC399C"/>
    <w:rsid w:val="00FD25A2"/>
    <w:rsid w:val="00FE08C5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2AFD9-8689-4EDE-A244-2C16A21A5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141</TotalTime>
  <Pages>4</Pages>
  <Words>1313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jzp-k.o.Zupanje-njive10.12.2020</vt:lpstr>
    </vt:vector>
  </TitlesOfParts>
  <Company>Indea d.o.o.</Company>
  <LinksUpToDate>false</LinksUpToDate>
  <CharactersWithSpaces>9009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Jzp-k.o.Zupanje-njive</dc:title>
  <dc:subject/>
  <dc:creator>Marija Petek</dc:creator>
  <cp:keywords/>
  <dc:description/>
  <cp:lastModifiedBy>Domen Boškovič</cp:lastModifiedBy>
  <cp:revision>11</cp:revision>
  <cp:lastPrinted>2019-07-25T11:29:00Z</cp:lastPrinted>
  <dcterms:created xsi:type="dcterms:W3CDTF">2020-11-09T17:33:00Z</dcterms:created>
  <dcterms:modified xsi:type="dcterms:W3CDTF">2020-12-11T11:13:00Z</dcterms:modified>
</cp:coreProperties>
</file>