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F45374">
        <w:rPr>
          <w:rFonts w:cs="Arial"/>
          <w:sz w:val="20"/>
        </w:rPr>
        <w:t>159/2019/</w:t>
      </w:r>
      <w:r w:rsidR="00E90C96">
        <w:rPr>
          <w:rFonts w:cs="Arial"/>
          <w:sz w:val="20"/>
        </w:rPr>
        <w:t>16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34F75">
        <w:rPr>
          <w:rFonts w:cs="Arial"/>
          <w:sz w:val="20"/>
        </w:rPr>
        <w:t>10</w:t>
      </w:r>
      <w:r w:rsidR="00F361AB">
        <w:rPr>
          <w:rFonts w:cs="Arial"/>
          <w:sz w:val="20"/>
        </w:rPr>
        <w:t>. 1</w:t>
      </w:r>
      <w:r w:rsidR="00934F75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934F75" w:rsidRPr="004F5EA4" w:rsidRDefault="00934F75" w:rsidP="00934F75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 NEPREMIČNIN</w:t>
      </w:r>
      <w:r w:rsidR="008E1353">
        <w:rPr>
          <w:rFonts w:cs="Arial"/>
          <w:b/>
          <w:sz w:val="20"/>
        </w:rPr>
        <w:t>E</w:t>
      </w:r>
      <w:r w:rsidR="002E4635">
        <w:rPr>
          <w:rFonts w:cs="Arial"/>
          <w:b/>
          <w:sz w:val="20"/>
        </w:rPr>
        <w:t xml:space="preserve"> S</w:t>
      </w:r>
      <w:r w:rsidR="004A5B84">
        <w:rPr>
          <w:rFonts w:cs="Arial"/>
          <w:b/>
          <w:sz w:val="20"/>
        </w:rPr>
        <w:t xml:space="preserve"> PARC. ŠT. </w:t>
      </w:r>
      <w:r>
        <w:rPr>
          <w:rFonts w:cs="Arial"/>
          <w:b/>
          <w:sz w:val="20"/>
        </w:rPr>
        <w:t>30/1, K. O. 2126-TRBOJE, V DELEŽU 1/1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541938">
        <w:rPr>
          <w:rFonts w:cs="Arial"/>
          <w:sz w:val="20"/>
        </w:rPr>
        <w:t>nepremičnina: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</w:p>
        </w:tc>
      </w:tr>
      <w:tr w:rsidR="00793489" w:rsidRPr="00E862AA" w:rsidTr="00E86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541938" w:rsidRPr="00E862AA">
              <w:rPr>
                <w:rFonts w:cs="Arial"/>
                <w:sz w:val="20"/>
              </w:rPr>
              <w:t>2126 30/1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793489" w:rsidRPr="00E862AA" w:rsidRDefault="00541938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E862AA">
              <w:rPr>
                <w:rFonts w:cs="Arial"/>
                <w:b/>
                <w:bCs/>
                <w:sz w:val="20"/>
              </w:rPr>
              <w:t>259,00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</w:tcPr>
          <w:p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nep</w:t>
            </w:r>
            <w:r w:rsidR="00AB38CE" w:rsidRPr="00E862AA">
              <w:rPr>
                <w:rFonts w:cs="Arial"/>
                <w:b/>
                <w:bCs/>
                <w:sz w:val="20"/>
              </w:rPr>
              <w:t>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</w:tcPr>
          <w:p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541938" w:rsidRPr="00E862AA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</w:t>
      </w:r>
      <w:r w:rsidR="00541938">
        <w:rPr>
          <w:rFonts w:cs="Arial"/>
          <w:sz w:val="20"/>
        </w:rPr>
        <w:t>ne</w:t>
      </w:r>
      <w:r>
        <w:rPr>
          <w:rFonts w:cs="Arial"/>
          <w:sz w:val="20"/>
        </w:rPr>
        <w:t>pozidan</w:t>
      </w:r>
      <w:r w:rsidR="00BC1EB5">
        <w:rPr>
          <w:rFonts w:cs="Arial"/>
          <w:sz w:val="20"/>
        </w:rPr>
        <w:t>o</w:t>
      </w:r>
      <w:r w:rsidR="00541938">
        <w:rPr>
          <w:rFonts w:cs="Arial"/>
          <w:sz w:val="20"/>
        </w:rPr>
        <w:t xml:space="preserve"> </w:t>
      </w:r>
      <w:r w:rsidR="00BC1EB5">
        <w:rPr>
          <w:rFonts w:cs="Arial"/>
          <w:sz w:val="20"/>
        </w:rPr>
        <w:t xml:space="preserve">stavbno zemljišče </w:t>
      </w:r>
      <w:r w:rsidR="00AB38CE">
        <w:rPr>
          <w:rFonts w:cs="Arial"/>
          <w:sz w:val="20"/>
        </w:rPr>
        <w:t>ob naslovu</w:t>
      </w:r>
      <w:r w:rsidR="00E83A5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Trboje 8, Kranj. </w:t>
      </w:r>
      <w:r w:rsidR="00E83A59">
        <w:rPr>
          <w:rFonts w:cs="Arial"/>
          <w:sz w:val="20"/>
        </w:rPr>
        <w:t xml:space="preserve"> </w:t>
      </w:r>
    </w:p>
    <w:p w:rsidR="00A36E38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</w:t>
      </w:r>
      <w:r w:rsidR="0052194C" w:rsidRPr="004A4177">
        <w:rPr>
          <w:rFonts w:cs="Arial"/>
          <w:sz w:val="20"/>
        </w:rPr>
        <w:t>ZK</w:t>
      </w:r>
      <w:r w:rsidR="0052194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urejena in bremen prosta. </w:t>
      </w:r>
      <w:r w:rsidR="007B0F27">
        <w:rPr>
          <w:rFonts w:cs="Arial"/>
          <w:sz w:val="20"/>
        </w:rPr>
        <w:t xml:space="preserve"> </w:t>
      </w:r>
    </w:p>
    <w:p w:rsidR="000E56AC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Nahaja se na območju predkupne pravice Občine Šenčur. 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F428C" w:rsidRDefault="00FF428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2E4635" w:rsidRDefault="002E4635" w:rsidP="002E463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Biserka Gorišek, podsekretarka – predsednica 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 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Vesna Kanjir, višja svetovalka – nadomestna članica.</w:t>
      </w: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:rsidR="002E4635" w:rsidRDefault="002E4635" w:rsidP="002E4635">
      <w:pPr>
        <w:jc w:val="both"/>
        <w:rPr>
          <w:rFonts w:cs="Arial"/>
          <w:sz w:val="20"/>
        </w:rPr>
      </w:pP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FF428C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FF428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prodaje, je oceno vrednosti opravil mag. Slavko BUNDERLA, sodni cenilec za gradbeništvo - nepremičnine.</w:t>
      </w:r>
    </w:p>
    <w:p w:rsidR="002E4635" w:rsidRDefault="002E4635" w:rsidP="002E4635">
      <w:pPr>
        <w:jc w:val="both"/>
        <w:rPr>
          <w:rFonts w:cs="Arial"/>
          <w:sz w:val="20"/>
        </w:rPr>
      </w:pPr>
    </w:p>
    <w:p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1" w:name="_Hlk509412209"/>
      <w:r>
        <w:rPr>
          <w:rFonts w:cs="Arial"/>
          <w:sz w:val="20"/>
        </w:rPr>
        <w:t>, ki kot povezane osebe šteje: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1"/>
    <w:p w:rsidR="002E4635" w:rsidRDefault="002E4635" w:rsidP="002E4635">
      <w:pPr>
        <w:jc w:val="both"/>
        <w:rPr>
          <w:rFonts w:cs="Arial"/>
          <w:sz w:val="20"/>
        </w:rPr>
      </w:pPr>
    </w:p>
    <w:p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Prodaja nepremičnin</w:t>
      </w:r>
      <w:r w:rsidR="00A36E38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 neprem</w:t>
      </w:r>
      <w:r>
        <w:rPr>
          <w:rFonts w:cs="Arial"/>
          <w:sz w:val="20"/>
        </w:rPr>
        <w:t xml:space="preserve">ičnino z ID znakom parcela 2126 30/1 mora biti najmanj:  </w:t>
      </w:r>
    </w:p>
    <w:p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FF428C" w:rsidRPr="00CC619F" w:rsidTr="00A6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428C" w:rsidRPr="00CC619F" w:rsidRDefault="00FF428C" w:rsidP="00A67DCA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428C" w:rsidRPr="00CC619F" w:rsidRDefault="00FF428C" w:rsidP="00A67DCA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FF428C" w:rsidRPr="00CC619F" w:rsidTr="00A6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FF428C" w:rsidRPr="007B0F27" w:rsidRDefault="00FF428C" w:rsidP="00FF428C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>Parcela 2126 30/1</w:t>
            </w:r>
          </w:p>
        </w:tc>
        <w:tc>
          <w:tcPr>
            <w:tcW w:w="4378" w:type="dxa"/>
          </w:tcPr>
          <w:p w:rsidR="00FF428C" w:rsidRPr="00CC619F" w:rsidRDefault="00FF428C" w:rsidP="00A67DC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14.245,00 EUR</w:t>
            </w:r>
          </w:p>
        </w:tc>
      </w:tr>
    </w:tbl>
    <w:p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>
        <w:rPr>
          <w:rFonts w:cs="Arial"/>
          <w:sz w:val="20"/>
        </w:rPr>
        <w:t xml:space="preserve">dodano vrednost. </w:t>
      </w:r>
    </w:p>
    <w:p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:rsidR="00A36E38" w:rsidRPr="00FF428C" w:rsidRDefault="00A36E38" w:rsidP="00FF428C">
      <w:pPr>
        <w:jc w:val="both"/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V kolikor bo v roku prispelo več enakih ponudb, bo organizirano dodatno pogajanje na način javne dražbe. </w:t>
      </w:r>
    </w:p>
    <w:p w:rsid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 w:rsidR="00A36E38">
        <w:rPr>
          <w:rFonts w:cs="Arial"/>
          <w:sz w:val="20"/>
        </w:rPr>
        <w:t>, v kolikor občina ne bo uveljavljanja zakonite predkupne pravice.</w:t>
      </w:r>
      <w:r w:rsidRPr="00FF428C">
        <w:rPr>
          <w:rFonts w:cs="Arial"/>
          <w:sz w:val="20"/>
        </w:rPr>
        <w:t xml:space="preserve"> </w:t>
      </w:r>
    </w:p>
    <w:p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 xml:space="preserve">Varščina za predmet prodaje </w:t>
      </w:r>
      <w:r w:rsidRPr="00FF428C">
        <w:rPr>
          <w:rFonts w:cs="Arial"/>
          <w:b/>
          <w:sz w:val="20"/>
        </w:rPr>
        <w:t>znaša 1.500,00 EUR.</w:t>
      </w:r>
    </w:p>
    <w:p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30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2020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30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2020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31305-7200013-15341607, z navedbo namena nakazila: </w:t>
      </w:r>
      <w:r w:rsidRPr="00FF428C">
        <w:rPr>
          <w:rFonts w:cs="Arial"/>
          <w:sz w:val="20"/>
          <w:u w:val="single"/>
        </w:rPr>
        <w:t>JZP 477-</w:t>
      </w:r>
      <w:r>
        <w:rPr>
          <w:rFonts w:cs="Arial"/>
          <w:sz w:val="20"/>
          <w:u w:val="single"/>
        </w:rPr>
        <w:t>159/2019</w:t>
      </w:r>
      <w:r w:rsidRPr="00FF428C">
        <w:rPr>
          <w:rFonts w:cs="Arial"/>
          <w:sz w:val="20"/>
          <w:u w:val="single"/>
        </w:rPr>
        <w:t>.</w:t>
      </w:r>
    </w:p>
    <w:p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E862AA">
        <w:rPr>
          <w:rFonts w:cs="Arial"/>
          <w:sz w:val="20"/>
        </w:rPr>
        <w:t>159/2019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E862A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862AA">
        <w:rPr>
          <w:rFonts w:cs="Arial"/>
          <w:b/>
          <w:sz w:val="20"/>
          <w:bdr w:val="single" w:sz="4" w:space="0" w:color="auto"/>
          <w:shd w:val="clear" w:color="auto" w:fill="DEEAF6"/>
        </w:rPr>
        <w:t>12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2020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E862A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862AA">
        <w:rPr>
          <w:rFonts w:cs="Arial"/>
          <w:b/>
          <w:sz w:val="20"/>
          <w:bdr w:val="single" w:sz="4" w:space="0" w:color="auto"/>
          <w:shd w:val="clear" w:color="auto" w:fill="DEEAF6"/>
        </w:rPr>
        <w:t>12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2020 do 15.00 ure.</w:t>
      </w:r>
      <w:r w:rsidRPr="00FF428C">
        <w:rPr>
          <w:rFonts w:cs="Arial"/>
          <w:sz w:val="20"/>
        </w:rPr>
        <w:t xml:space="preserve"> </w:t>
      </w:r>
    </w:p>
    <w:p w:rsidR="00FF428C" w:rsidRPr="00FF428C" w:rsidRDefault="00FF428C" w:rsidP="00FF428C">
      <w:pPr>
        <w:outlineLvl w:val="1"/>
        <w:rPr>
          <w:rFonts w:cs="Arial"/>
          <w:sz w:val="20"/>
        </w:rPr>
      </w:pPr>
    </w:p>
    <w:p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A36E38">
        <w:rPr>
          <w:rFonts w:cs="Arial"/>
          <w:b/>
          <w:sz w:val="20"/>
          <w:u w:val="single"/>
        </w:rPr>
        <w:t>4</w:t>
      </w:r>
      <w:r w:rsidRPr="00FF428C">
        <w:rPr>
          <w:rFonts w:cs="Arial"/>
          <w:b/>
          <w:sz w:val="20"/>
          <w:u w:val="single"/>
        </w:rPr>
        <w:t xml:space="preserve">. </w:t>
      </w:r>
      <w:r w:rsidR="00A36E38">
        <w:rPr>
          <w:rFonts w:cs="Arial"/>
          <w:b/>
          <w:sz w:val="20"/>
          <w:u w:val="single"/>
        </w:rPr>
        <w:t>12</w:t>
      </w:r>
      <w:r w:rsidRPr="00FF428C">
        <w:rPr>
          <w:rFonts w:cs="Arial"/>
          <w:b/>
          <w:sz w:val="20"/>
          <w:u w:val="single"/>
        </w:rPr>
        <w:t>. 2020 s pričetkom ob 11:00 uri.</w:t>
      </w: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V primeru obstoja okoliščin zaradi COVID-19, zaradi katerih javno odpiranje ponudb ne bo mogoče, bo določen nov termin za odpiranje ponudb. </w:t>
      </w:r>
    </w:p>
    <w:p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FF428C" w:rsidRPr="00FF428C" w:rsidRDefault="00FF428C" w:rsidP="00FF428C">
      <w:pPr>
        <w:rPr>
          <w:rFonts w:cs="Arial"/>
          <w:sz w:val="20"/>
          <w:lang w:eastAsia="sl-SI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8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Ogled predmeta prodaje je možen izključno po predhodni najavi najkasneje do </w:t>
      </w:r>
      <w:r w:rsidR="00A36E38">
        <w:rPr>
          <w:rFonts w:cs="Arial"/>
          <w:sz w:val="20"/>
        </w:rPr>
        <w:t>26</w:t>
      </w:r>
      <w:r w:rsidRPr="00FF428C">
        <w:rPr>
          <w:rFonts w:cs="Arial"/>
          <w:sz w:val="20"/>
        </w:rPr>
        <w:t xml:space="preserve">. </w:t>
      </w:r>
      <w:r w:rsidR="00A36E38">
        <w:rPr>
          <w:rFonts w:cs="Arial"/>
          <w:sz w:val="20"/>
        </w:rPr>
        <w:t>11</w:t>
      </w:r>
      <w:r w:rsidRPr="00FF428C">
        <w:rPr>
          <w:rFonts w:cs="Arial"/>
          <w:sz w:val="20"/>
        </w:rPr>
        <w:t>. 2020 do 15:00 ure.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F428C" w:rsidRPr="00FF428C" w:rsidRDefault="00FB41EF" w:rsidP="00FF428C">
      <w:pPr>
        <w:jc w:val="both"/>
        <w:outlineLvl w:val="1"/>
        <w:rPr>
          <w:rFonts w:cs="Arial"/>
          <w:sz w:val="20"/>
        </w:rPr>
      </w:pPr>
      <w:hyperlink r:id="rId9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Organizator lahko do sklenitve pravnega posla, postopek javnega zbiranja ponudb ustavi oziroma ne sklene pogodbe z uspelim ponudnikom, brez odškodninske odgovornosti.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1004-113/2015/45 z dne 7. 4. 2020:</w:t>
      </w:r>
    </w:p>
    <w:p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Maja </w:t>
      </w:r>
      <w:bookmarkStart w:id="2" w:name="_GoBack"/>
      <w:bookmarkEnd w:id="2"/>
      <w:r w:rsidRPr="00FF428C">
        <w:rPr>
          <w:rFonts w:cs="Arial"/>
          <w:b/>
          <w:sz w:val="20"/>
        </w:rPr>
        <w:t>Pogačar</w:t>
      </w:r>
    </w:p>
    <w:p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v. d. generalne direktorice </w:t>
      </w:r>
    </w:p>
    <w:p w:rsidR="00FF428C" w:rsidRPr="00FF428C" w:rsidRDefault="00FF428C" w:rsidP="00FF428C">
      <w:pPr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080DB1" w:rsidP="00080DB1">
      <w:pPr>
        <w:ind w:right="-54"/>
        <w:jc w:val="center"/>
        <w:rPr>
          <w:rFonts w:cs="Arial"/>
          <w:sz w:val="20"/>
        </w:rPr>
      </w:pPr>
      <w:r w:rsidRPr="00080DB1">
        <w:rPr>
          <w:noProof/>
        </w:rPr>
        <w:drawing>
          <wp:inline distT="0" distB="0" distL="0" distR="0">
            <wp:extent cx="2653200" cy="1904400"/>
            <wp:effectExtent l="0" t="0" r="0" b="635"/>
            <wp:docPr id="2" name="Slika 2" descr="Na sliki je 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080DB1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1530113B">
            <wp:extent cx="5785485" cy="2280285"/>
            <wp:effectExtent l="0" t="0" r="5715" b="5715"/>
            <wp:docPr id="4" name="Slika 4" descr="Na sliki je vidna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FF428C" w:rsidRDefault="00FF428C" w:rsidP="00542CD4">
      <w:pPr>
        <w:ind w:right="-54"/>
        <w:jc w:val="both"/>
        <w:rPr>
          <w:rFonts w:cs="Arial"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</TotalTime>
  <Pages>4</Pages>
  <Words>1179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Trboje 10.11.20</vt:lpstr>
    </vt:vector>
  </TitlesOfParts>
  <Company>Indea d.o.o.</Company>
  <LinksUpToDate>false</LinksUpToDate>
  <CharactersWithSpaces>8267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Trboje 10.11.20</dc:title>
  <dc:subject/>
  <dc:creator>Marija Petek</dc:creator>
  <cp:keywords/>
  <dc:description/>
  <cp:lastModifiedBy>Marija Petek</cp:lastModifiedBy>
  <cp:revision>7</cp:revision>
  <cp:lastPrinted>2019-07-25T11:29:00Z</cp:lastPrinted>
  <dcterms:created xsi:type="dcterms:W3CDTF">2020-11-09T17:33:00Z</dcterms:created>
  <dcterms:modified xsi:type="dcterms:W3CDTF">2020-11-10T07:55:00Z</dcterms:modified>
</cp:coreProperties>
</file>