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1F08F" w14:textId="51BA5B54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7A2B22">
        <w:rPr>
          <w:rFonts w:cs="Arial"/>
          <w:sz w:val="20"/>
        </w:rPr>
        <w:t>187/2019/</w:t>
      </w:r>
      <w:r w:rsidR="00D24ADB">
        <w:rPr>
          <w:rFonts w:cs="Arial"/>
          <w:sz w:val="20"/>
        </w:rPr>
        <w:t>72</w:t>
      </w:r>
    </w:p>
    <w:p w14:paraId="263663EF" w14:textId="5CB75FD6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7A2B22">
        <w:rPr>
          <w:rFonts w:cs="Arial"/>
          <w:sz w:val="20"/>
        </w:rPr>
        <w:t>27</w:t>
      </w:r>
      <w:r w:rsidR="00F361AB">
        <w:rPr>
          <w:rFonts w:cs="Arial"/>
          <w:sz w:val="20"/>
        </w:rPr>
        <w:t xml:space="preserve">. </w:t>
      </w:r>
      <w:r w:rsidR="00645680">
        <w:rPr>
          <w:rFonts w:cs="Arial"/>
          <w:sz w:val="20"/>
        </w:rPr>
        <w:t>9</w:t>
      </w:r>
      <w:r w:rsidR="00F361AB">
        <w:rPr>
          <w:rFonts w:cs="Arial"/>
          <w:sz w:val="20"/>
        </w:rPr>
        <w:t>. 202</w:t>
      </w:r>
      <w:r w:rsidR="00A33273">
        <w:rPr>
          <w:rFonts w:cs="Arial"/>
          <w:sz w:val="20"/>
        </w:rPr>
        <w:t>1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673D46B8" w14:textId="3D503CF8" w:rsidR="007A2B22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  <w:r w:rsidR="007A2B22">
        <w:rPr>
          <w:rFonts w:cs="Arial"/>
          <w:b/>
          <w:sz w:val="20"/>
        </w:rPr>
        <w:t>SOLASTNIŠKIH DELEŽEV (3/4) NA PARC. ŠT. 1930 IN PARC. ŠT. 1935/9, OBE K. O. 680-TEZNO, KI SE PRODAJATA SKUPAJ V PAKETU</w:t>
      </w:r>
    </w:p>
    <w:p w14:paraId="00DE83C6" w14:textId="77777777" w:rsidR="007A2B22" w:rsidRDefault="007A2B22" w:rsidP="006F471E">
      <w:pPr>
        <w:jc w:val="center"/>
        <w:rPr>
          <w:rFonts w:cs="Arial"/>
          <w:b/>
          <w:sz w:val="20"/>
        </w:rPr>
      </w:pP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6B4DE78D" w:rsidR="00E44C83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669C2286" w14:textId="77777777" w:rsidR="007A2B22" w:rsidRDefault="007A2B22" w:rsidP="007A2B22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sta: </w:t>
      </w: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7A2B22" w:rsidRPr="00DA117E" w14:paraId="51B78A33" w14:textId="77777777" w:rsidTr="00A436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0EE56B37" w14:textId="77777777" w:rsidR="007A2B22" w:rsidRPr="00DA117E" w:rsidRDefault="007A2B22" w:rsidP="00A43651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81310179"/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124ECC1D" w14:textId="77777777" w:rsidR="007A2B22" w:rsidRPr="00DA117E" w:rsidRDefault="007A2B22" w:rsidP="00A43651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268" w:type="dxa"/>
            <w:hideMark/>
          </w:tcPr>
          <w:p w14:paraId="73F931AC" w14:textId="77777777" w:rsidR="007A2B22" w:rsidRPr="00DA117E" w:rsidRDefault="007A2B22" w:rsidP="00A43651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39F39C14" w14:textId="77777777" w:rsidR="007A2B22" w:rsidRPr="00DA117E" w:rsidRDefault="007A2B22" w:rsidP="00A43651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7A2B22" w:rsidRPr="00DA117E" w14:paraId="5885C8A3" w14:textId="77777777" w:rsidTr="00A436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093DA5B1" w14:textId="77777777" w:rsidR="007A2B22" w:rsidRPr="00DA117E" w:rsidRDefault="007A2B22" w:rsidP="00A43651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Pr="00DA117E">
              <w:rPr>
                <w:rFonts w:cs="Arial"/>
                <w:sz w:val="20"/>
              </w:rPr>
              <w:t xml:space="preserve">arcela </w:t>
            </w:r>
            <w:r>
              <w:rPr>
                <w:rFonts w:cs="Arial"/>
                <w:sz w:val="20"/>
              </w:rPr>
              <w:t>680 1930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1D0A1EA4" w14:textId="77777777" w:rsidR="007A2B22" w:rsidRPr="00DA117E" w:rsidRDefault="007A2B22" w:rsidP="00A43651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424,</w:t>
            </w:r>
            <w:r w:rsidRPr="00DA117E">
              <w:rPr>
                <w:rFonts w:cs="Arial"/>
                <w:sz w:val="20"/>
              </w:rPr>
              <w:t>00 m</w:t>
            </w:r>
            <w:r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28463AEB" w14:textId="77777777" w:rsidR="007A2B22" w:rsidRPr="00DA117E" w:rsidRDefault="007A2B22" w:rsidP="00A43651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pozidano stavbno </w:t>
            </w:r>
            <w:r w:rsidRPr="00DA117E">
              <w:rPr>
                <w:rFonts w:cs="Arial"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294F0BD6" w14:textId="77777777" w:rsidR="007A2B22" w:rsidRPr="00DA117E" w:rsidRDefault="007A2B22" w:rsidP="00A43651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3/4</w:t>
            </w:r>
          </w:p>
        </w:tc>
      </w:tr>
      <w:tr w:rsidR="007A2B22" w:rsidRPr="00DA117E" w14:paraId="52ED33D4" w14:textId="77777777" w:rsidTr="00A436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D9E2F3" w:themeFill="accent1" w:themeFillTint="33"/>
            <w:vAlign w:val="center"/>
          </w:tcPr>
          <w:p w14:paraId="1F6F0263" w14:textId="77777777" w:rsidR="007A2B22" w:rsidRPr="00DA117E" w:rsidRDefault="007A2B22" w:rsidP="00A43651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680 1935/9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00BB5C65" w14:textId="77777777" w:rsidR="007A2B22" w:rsidRDefault="007A2B22" w:rsidP="00A43651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103,</w:t>
            </w:r>
            <w:r w:rsidRPr="00DA117E">
              <w:rPr>
                <w:rFonts w:cs="Arial"/>
                <w:sz w:val="20"/>
              </w:rPr>
              <w:t>00 m</w:t>
            </w:r>
            <w:r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2ED44CA9" w14:textId="77777777" w:rsidR="007A2B22" w:rsidRDefault="007A2B22" w:rsidP="00A43651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218DAB31" w14:textId="77777777" w:rsidR="007A2B22" w:rsidRDefault="007A2B22" w:rsidP="00A43651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3/4</w:t>
            </w:r>
          </w:p>
        </w:tc>
      </w:tr>
    </w:tbl>
    <w:bookmarkEnd w:id="0"/>
    <w:p w14:paraId="70EA36F9" w14:textId="77777777" w:rsidR="007A2B22" w:rsidRDefault="007A2B22" w:rsidP="007A2B22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>
        <w:rPr>
          <w:rFonts w:cs="Arial"/>
          <w:sz w:val="20"/>
        </w:rPr>
        <w:t>i</w:t>
      </w:r>
      <w:r w:rsidRPr="00A87A51">
        <w:rPr>
          <w:rFonts w:cs="Arial"/>
          <w:sz w:val="20"/>
        </w:rPr>
        <w:t xml:space="preserve"> se nahaja</w:t>
      </w:r>
      <w:r>
        <w:rPr>
          <w:rFonts w:cs="Arial"/>
          <w:sz w:val="20"/>
        </w:rPr>
        <w:t>ta</w:t>
      </w:r>
      <w:r w:rsidRPr="00A87A51">
        <w:rPr>
          <w:rFonts w:cs="Arial"/>
          <w:sz w:val="20"/>
        </w:rPr>
        <w:t xml:space="preserve"> v </w:t>
      </w:r>
      <w:r>
        <w:rPr>
          <w:rFonts w:cs="Arial"/>
          <w:sz w:val="20"/>
        </w:rPr>
        <w:t xml:space="preserve">Mestni občini Maribor, v naravi gre za stanovanjski objekt z naslovom Dogoška cesta 55, Maribor s pripadajočim gospodarskim objektom. </w:t>
      </w:r>
      <w:r w:rsidRPr="00A87A51">
        <w:rPr>
          <w:rFonts w:cs="Arial"/>
          <w:sz w:val="20"/>
        </w:rPr>
        <w:t xml:space="preserve"> </w:t>
      </w:r>
    </w:p>
    <w:p w14:paraId="644BE6A4" w14:textId="77777777" w:rsidR="007A2B22" w:rsidRDefault="007A2B22" w:rsidP="007A2B22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Parceli skupaj predstavljata zaključeno celoto ter imata neposredni dostop iz občinske ceste. </w:t>
      </w:r>
    </w:p>
    <w:p w14:paraId="4EDC08E7" w14:textId="77777777" w:rsidR="007A2B22" w:rsidRDefault="007A2B22" w:rsidP="007A2B2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A4E7243" w14:textId="77777777" w:rsidR="007A2B22" w:rsidRDefault="007A2B22" w:rsidP="007A2B22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Po podatkih GURS na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1930 </w:t>
      </w:r>
      <w:r w:rsidRPr="00A87A51">
        <w:rPr>
          <w:rFonts w:cs="Arial"/>
          <w:sz w:val="20"/>
        </w:rPr>
        <w:t>stoj</w:t>
      </w:r>
      <w:r>
        <w:rPr>
          <w:rFonts w:cs="Arial"/>
          <w:sz w:val="20"/>
        </w:rPr>
        <w:t>ta</w:t>
      </w:r>
      <w:r w:rsidRPr="00A87A51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stavbi z id. št. stavbe: </w:t>
      </w:r>
    </w:p>
    <w:p w14:paraId="5E826734" w14:textId="77777777" w:rsidR="007A2B22" w:rsidRDefault="007A2B22" w:rsidP="007A2B22">
      <w:pPr>
        <w:pStyle w:val="Odstavekseznama"/>
        <w:numPr>
          <w:ilvl w:val="0"/>
          <w:numId w:val="30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2395, del 1, stanovanjska stavba v izmeri 90 m2 ter</w:t>
      </w:r>
    </w:p>
    <w:p w14:paraId="4BBE2130" w14:textId="77777777" w:rsidR="007A2B22" w:rsidRDefault="007A2B22" w:rsidP="007A2B22">
      <w:pPr>
        <w:pStyle w:val="Odstavekseznama"/>
        <w:numPr>
          <w:ilvl w:val="0"/>
          <w:numId w:val="30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2375, del 1, pomožni kmetijski del stavbe v izmeri 28,8 m2, ki sta bili po podatkih GURS zgrajeni leta 1968.</w:t>
      </w:r>
    </w:p>
    <w:p w14:paraId="580C0C79" w14:textId="77777777" w:rsidR="007A2B22" w:rsidRDefault="007A2B22" w:rsidP="007A2B22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1475639" w14:textId="77777777" w:rsidR="007A2B22" w:rsidRDefault="007A2B22" w:rsidP="007A2B22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Objekta sta dotrajana in potrebna temeljite prenove.</w:t>
      </w:r>
    </w:p>
    <w:p w14:paraId="08C3A180" w14:textId="77777777" w:rsidR="007A2B22" w:rsidRDefault="007A2B22" w:rsidP="007A2B22">
      <w:pPr>
        <w:spacing w:line="260" w:lineRule="exact"/>
        <w:jc w:val="both"/>
        <w:rPr>
          <w:rFonts w:cs="Arial"/>
          <w:sz w:val="20"/>
        </w:rPr>
      </w:pPr>
    </w:p>
    <w:p w14:paraId="54176857" w14:textId="77777777" w:rsidR="007A2B22" w:rsidRPr="00A87A51" w:rsidRDefault="007A2B22" w:rsidP="007A2B22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Skladno z določilom 118. člena Gradbenega zakona (Uradni list RS, št. </w:t>
      </w:r>
      <w:hyperlink r:id="rId8" w:tgtFrame="_blank" w:tooltip="Gradbeni zakon (GZ)" w:history="1">
        <w:r w:rsidRPr="00A87A51">
          <w:rPr>
            <w:rFonts w:cs="Arial"/>
            <w:sz w:val="20"/>
            <w:shd w:val="clear" w:color="auto" w:fill="FFFFFF"/>
          </w:rPr>
          <w:t>61/17</w:t>
        </w:r>
      </w:hyperlink>
      <w:r w:rsidRPr="00A87A51">
        <w:rPr>
          <w:rFonts w:cs="Arial"/>
          <w:sz w:val="20"/>
          <w:shd w:val="clear" w:color="auto" w:fill="FFFFFF"/>
        </w:rPr>
        <w:t>,</w:t>
      </w:r>
      <w:r>
        <w:rPr>
          <w:rFonts w:cs="Arial"/>
          <w:sz w:val="20"/>
          <w:shd w:val="clear" w:color="auto" w:fill="FFFFFF"/>
        </w:rPr>
        <w:t xml:space="preserve"> </w:t>
      </w:r>
      <w:hyperlink r:id="rId9" w:tgtFrame="_blank" w:tooltip="Popravek Gradbenega zakona (GZ)" w:history="1">
        <w:r w:rsidRPr="00A87A51">
          <w:rPr>
            <w:rFonts w:cs="Arial"/>
            <w:sz w:val="20"/>
            <w:shd w:val="clear" w:color="auto" w:fill="FFFFFF"/>
          </w:rPr>
          <w:t xml:space="preserve">72/17 – </w:t>
        </w:r>
        <w:proofErr w:type="spellStart"/>
        <w:r w:rsidRPr="00A87A51">
          <w:rPr>
            <w:rFonts w:cs="Arial"/>
            <w:sz w:val="20"/>
            <w:shd w:val="clear" w:color="auto" w:fill="FFFFFF"/>
          </w:rPr>
          <w:t>popr</w:t>
        </w:r>
        <w:proofErr w:type="spellEnd"/>
        <w:r w:rsidRPr="00A87A51">
          <w:rPr>
            <w:rFonts w:cs="Arial"/>
            <w:sz w:val="20"/>
            <w:shd w:val="clear" w:color="auto" w:fill="FFFFFF"/>
          </w:rPr>
          <w:t>.</w:t>
        </w:r>
      </w:hyperlink>
      <w:r w:rsidRPr="00A87A51">
        <w:rPr>
          <w:rFonts w:cs="Arial"/>
          <w:sz w:val="20"/>
          <w:shd w:val="clear" w:color="auto" w:fill="FFFFFF"/>
        </w:rPr>
        <w:t>,</w:t>
      </w:r>
      <w:r>
        <w:rPr>
          <w:rFonts w:cs="Arial"/>
          <w:sz w:val="20"/>
          <w:shd w:val="clear" w:color="auto" w:fill="FFFFFF"/>
        </w:rPr>
        <w:t xml:space="preserve"> </w:t>
      </w:r>
      <w:hyperlink r:id="rId10" w:tgtFrame="_blank" w:tooltip="Zakon o spremembi Gradbenega zakona" w:history="1">
        <w:r w:rsidRPr="00A87A51">
          <w:rPr>
            <w:rFonts w:cs="Arial"/>
            <w:sz w:val="20"/>
            <w:shd w:val="clear" w:color="auto" w:fill="FFFFFF"/>
          </w:rPr>
          <w:t>65/20</w:t>
        </w:r>
      </w:hyperlink>
      <w:r>
        <w:rPr>
          <w:sz w:val="20"/>
        </w:rPr>
        <w:t xml:space="preserve"> </w:t>
      </w:r>
      <w:r w:rsidRPr="00A87A51">
        <w:rPr>
          <w:rFonts w:cs="Arial"/>
          <w:sz w:val="20"/>
          <w:shd w:val="clear" w:color="auto" w:fill="FFFFFF"/>
        </w:rPr>
        <w:t>in</w:t>
      </w:r>
      <w:r>
        <w:rPr>
          <w:rFonts w:cs="Arial"/>
          <w:sz w:val="20"/>
          <w:shd w:val="clear" w:color="auto" w:fill="FFFFFF"/>
        </w:rPr>
        <w:t xml:space="preserve"> </w:t>
      </w:r>
      <w:hyperlink r:id="rId11" w:tgtFrame="_blank" w:tooltip="Zakon o dodatnih ukrepih za omilitev posledic COVID-19 " w:history="1">
        <w:r w:rsidRPr="00A87A51">
          <w:rPr>
            <w:rFonts w:cs="Arial"/>
            <w:sz w:val="20"/>
            <w:shd w:val="clear" w:color="auto" w:fill="FFFFFF"/>
          </w:rPr>
          <w:t>15/21</w:t>
        </w:r>
      </w:hyperlink>
      <w:r>
        <w:rPr>
          <w:sz w:val="20"/>
        </w:rPr>
        <w:t xml:space="preserve"> </w:t>
      </w:r>
      <w:r w:rsidRPr="00A87A51">
        <w:rPr>
          <w:rFonts w:cs="Arial"/>
          <w:sz w:val="20"/>
          <w:shd w:val="clear" w:color="auto" w:fill="FFFFFF"/>
        </w:rPr>
        <w:t>– ZDUOP)</w:t>
      </w:r>
      <w:r>
        <w:rPr>
          <w:rFonts w:cs="Arial"/>
          <w:sz w:val="20"/>
          <w:shd w:val="clear" w:color="auto" w:fill="FFFFFF"/>
        </w:rPr>
        <w:t xml:space="preserve"> je bila na UE Maribor pridobljena odločba, da imata objekta pridobljeno gradbeno in uporabno dovoljenje po zakonu. </w:t>
      </w:r>
    </w:p>
    <w:p w14:paraId="210ABE54" w14:textId="77777777" w:rsidR="007A2B22" w:rsidRPr="008C1885" w:rsidRDefault="007A2B22" w:rsidP="007A2B2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434657F" w14:textId="77777777" w:rsidR="007A2B22" w:rsidRDefault="007A2B22" w:rsidP="007A2B22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s 31. členom </w:t>
      </w:r>
      <w:r w:rsidRPr="00F96C39">
        <w:rPr>
          <w:rFonts w:cs="Arial"/>
          <w:sz w:val="20"/>
        </w:rPr>
        <w:t>Zakon</w:t>
      </w:r>
      <w:r>
        <w:rPr>
          <w:rFonts w:cs="Arial"/>
          <w:sz w:val="20"/>
        </w:rPr>
        <w:t>a</w:t>
      </w:r>
      <w:r w:rsidRPr="00F96C39">
        <w:rPr>
          <w:rFonts w:cs="Arial"/>
          <w:sz w:val="20"/>
        </w:rPr>
        <w:t xml:space="preserve"> o učinkoviti rabi energije (Uradni list RS, št.</w:t>
      </w:r>
      <w:hyperlink r:id="rId12" w:tgtFrame="_blank" w:tooltip="Zakon o učinkoviti rabi energije (ZURE)" w:history="1">
        <w:r w:rsidRPr="00F96C3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F96C39">
        <w:rPr>
          <w:rFonts w:cs="Arial"/>
          <w:sz w:val="20"/>
        </w:rPr>
        <w:t>)</w:t>
      </w:r>
      <w:r>
        <w:rPr>
          <w:rFonts w:cs="Arial"/>
          <w:sz w:val="20"/>
        </w:rPr>
        <w:t xml:space="preserve"> je bila za stanovanjski objekt pridobljena energetska izkaznica št. 2021-709-208-86261, ki velja do 21. 4. 2031, pri čemer je bilo ugotovljeno, da objekt sodi v energetski razred F. </w:t>
      </w:r>
    </w:p>
    <w:p w14:paraId="59268FD4" w14:textId="77777777" w:rsidR="007A2B22" w:rsidRDefault="007A2B22" w:rsidP="007A2B2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76897ED" w14:textId="77777777" w:rsidR="007A2B22" w:rsidRDefault="007A2B22" w:rsidP="007A2B22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Slovenije, ki je predmet prodaje je ZK urejen in bremen prost.</w:t>
      </w:r>
    </w:p>
    <w:p w14:paraId="429925C1" w14:textId="77777777" w:rsidR="007A2B22" w:rsidRDefault="007A2B22" w:rsidP="007A2B22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084A41F8" w14:textId="1B11E711" w:rsidR="007A2B22" w:rsidRDefault="007A2B22" w:rsidP="007A2B2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Solastniški delež drug</w:t>
      </w:r>
      <w:r>
        <w:rPr>
          <w:rFonts w:cs="Arial"/>
          <w:b/>
          <w:bCs/>
          <w:sz w:val="20"/>
          <w:u w:val="single"/>
        </w:rPr>
        <w:t>ega</w:t>
      </w:r>
      <w:r w:rsidRPr="001262E2">
        <w:rPr>
          <w:rFonts w:cs="Arial"/>
          <w:b/>
          <w:bCs/>
          <w:sz w:val="20"/>
          <w:u w:val="single"/>
        </w:rPr>
        <w:t xml:space="preserve"> solastnik</w:t>
      </w:r>
      <w:r>
        <w:rPr>
          <w:rFonts w:cs="Arial"/>
          <w:b/>
          <w:bCs/>
          <w:sz w:val="20"/>
          <w:u w:val="single"/>
        </w:rPr>
        <w:t>a</w:t>
      </w:r>
      <w:r w:rsidRPr="001262E2">
        <w:rPr>
          <w:rFonts w:cs="Arial"/>
          <w:b/>
          <w:bCs/>
          <w:sz w:val="20"/>
          <w:u w:val="single"/>
        </w:rPr>
        <w:t xml:space="preserve"> NI predmet prodaje</w:t>
      </w:r>
      <w:r w:rsidRPr="001262E2">
        <w:rPr>
          <w:rFonts w:cs="Arial"/>
          <w:sz w:val="20"/>
          <w:u w:val="single"/>
        </w:rPr>
        <w:t xml:space="preserve">. </w:t>
      </w:r>
    </w:p>
    <w:p w14:paraId="23D18D4E" w14:textId="77777777" w:rsidR="007A2B22" w:rsidRDefault="007A2B22" w:rsidP="007A2B2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3926A461" w14:textId="77777777" w:rsidR="007A2B22" w:rsidRPr="008C1885" w:rsidRDefault="007A2B22" w:rsidP="007A2B2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 ima na podlagi tretjega odstavka 66. člena Stvarnopravnega zakonika (Uradni list RS, št. 87/02, 91/13 in 23/20) predkupno pravico.</w:t>
      </w:r>
    </w:p>
    <w:p w14:paraId="26B8FB1E" w14:textId="21868125" w:rsidR="007A2B22" w:rsidRDefault="007A2B22" w:rsidP="00E44C83">
      <w:pPr>
        <w:jc w:val="both"/>
        <w:rPr>
          <w:rFonts w:cs="Arial"/>
          <w:b/>
          <w:sz w:val="20"/>
          <w:u w:val="single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1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2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995B00B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35C5D73F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podsekretarka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77777777" w:rsidR="002E4635" w:rsidRDefault="002E4635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Marija Petek, podsekretarka – članica </w:t>
      </w:r>
    </w:p>
    <w:p w14:paraId="4F530B92" w14:textId="35835C8B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Domen Boškovič, višji svetovalec </w:t>
      </w:r>
      <w:r w:rsidR="002E4635">
        <w:rPr>
          <w:rFonts w:cs="Arial"/>
          <w:sz w:val="20"/>
        </w:rPr>
        <w:t>– nadomestn</w:t>
      </w:r>
      <w:r>
        <w:rPr>
          <w:rFonts w:cs="Arial"/>
          <w:sz w:val="20"/>
        </w:rPr>
        <w:t>i</w:t>
      </w:r>
      <w:r w:rsidR="002E4635">
        <w:rPr>
          <w:rFonts w:cs="Arial"/>
          <w:sz w:val="20"/>
        </w:rPr>
        <w:t xml:space="preserve"> član.</w:t>
      </w:r>
    </w:p>
    <w:bookmarkEnd w:id="1"/>
    <w:bookmarkEnd w:id="2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651E193E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7A2B22">
        <w:rPr>
          <w:rFonts w:cs="Arial"/>
          <w:sz w:val="20"/>
        </w:rPr>
        <w:t>i</w:t>
      </w:r>
      <w:r>
        <w:rPr>
          <w:rFonts w:cs="Arial"/>
          <w:sz w:val="20"/>
        </w:rPr>
        <w:t xml:space="preserve">, ki </w:t>
      </w:r>
      <w:r w:rsidR="007A2B22">
        <w:rPr>
          <w:rFonts w:cs="Arial"/>
          <w:sz w:val="20"/>
        </w:rPr>
        <w:t>sta</w:t>
      </w:r>
      <w:r w:rsidR="00EC0D8F">
        <w:rPr>
          <w:rFonts w:cs="Arial"/>
          <w:sz w:val="20"/>
        </w:rPr>
        <w:t xml:space="preserve">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A33273">
        <w:rPr>
          <w:rFonts w:cs="Arial"/>
          <w:sz w:val="20"/>
        </w:rPr>
        <w:t xml:space="preserve">Breda Zorko,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>prava in managementa nepremičnin, sodna cenilka gradbene stroke in nepremičnin splošno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3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3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4EBB40A1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</w:t>
      </w:r>
      <w:r w:rsidR="007A2B22">
        <w:rPr>
          <w:rFonts w:cs="Arial"/>
          <w:sz w:val="20"/>
        </w:rPr>
        <w:t>u</w:t>
      </w:r>
      <w:r>
        <w:rPr>
          <w:rFonts w:cs="Arial"/>
          <w:sz w:val="20"/>
        </w:rPr>
        <w:t xml:space="preserve"> ponudniku, po prejemu nove izjave najugodnejšega ponudnika ter po potrebi preostalih sodelujočih.</w:t>
      </w:r>
    </w:p>
    <w:p w14:paraId="3F2DCF85" w14:textId="746D21E9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00AB49EB" w:rsidR="00FF428C" w:rsidRP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73BAD025" w14:textId="77777777" w:rsidR="007A2B22" w:rsidRDefault="007A2B22" w:rsidP="007A2B22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4" w:name="_Hlk514331226"/>
      <w:r>
        <w:rPr>
          <w:rFonts w:cs="Arial"/>
          <w:sz w:val="20"/>
        </w:rPr>
        <w:t xml:space="preserve">na cena za solastniška deleža (3/4) Republike Slovenije na nepremičninah s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1930 in s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1935/9, obe k. o. 680-Tezno, ki se prodajata skupaj v paketu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19.500,00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</w:p>
    <w:p w14:paraId="60D01A98" w14:textId="77777777" w:rsidR="007A2B22" w:rsidRDefault="007A2B22" w:rsidP="007A2B22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4"/>
    <w:p w14:paraId="2A991C80" w14:textId="77777777" w:rsidR="007A2B22" w:rsidRDefault="007A2B22" w:rsidP="007A2B22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4EE727D3" w14:textId="77777777" w:rsidR="007A2B22" w:rsidRDefault="007A2B22" w:rsidP="007A2B2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4EFB4E1" w14:textId="77777777" w:rsidR="007A2B22" w:rsidRDefault="007A2B22" w:rsidP="007A2B22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FD919E8" w14:textId="77777777" w:rsidR="007A2B22" w:rsidRDefault="007A2B22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382D5832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enakih ponudb, bo organizirano dodatno </w:t>
      </w:r>
      <w:r w:rsidR="00F80B69">
        <w:rPr>
          <w:rFonts w:cs="Arial"/>
          <w:sz w:val="20"/>
        </w:rPr>
        <w:t xml:space="preserve">pisno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2725DD50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EC0D8F">
        <w:rPr>
          <w:rFonts w:cs="Arial"/>
          <w:sz w:val="20"/>
        </w:rPr>
        <w:t xml:space="preserve">, v kolikor </w:t>
      </w:r>
      <w:r w:rsidR="007A2B22">
        <w:rPr>
          <w:rFonts w:cs="Arial"/>
          <w:sz w:val="20"/>
        </w:rPr>
        <w:t xml:space="preserve">drugi solastnik nepremičnine ne bo uveljavljal zakonite predkupne pravice. </w:t>
      </w:r>
      <w:r w:rsidR="00BD6E27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lastRenderedPageBreak/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051485C8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7A2B22">
        <w:rPr>
          <w:rFonts w:cs="Arial"/>
          <w:sz w:val="20"/>
        </w:rPr>
        <w:t>i</w:t>
      </w:r>
      <w:r>
        <w:rPr>
          <w:rFonts w:cs="Arial"/>
          <w:sz w:val="20"/>
        </w:rPr>
        <w:t xml:space="preserve"> </w:t>
      </w:r>
      <w:r w:rsidR="00FF428C" w:rsidRPr="00FF428C">
        <w:rPr>
          <w:rFonts w:cs="Arial"/>
          <w:sz w:val="20"/>
        </w:rPr>
        <w:t>bo</w:t>
      </w:r>
      <w:r w:rsidR="007A2B22">
        <w:rPr>
          <w:rFonts w:cs="Arial"/>
          <w:sz w:val="20"/>
        </w:rPr>
        <w:t>sta</w:t>
      </w:r>
      <w:r w:rsidR="00FF428C" w:rsidRPr="00FF428C">
        <w:rPr>
          <w:rFonts w:cs="Arial"/>
          <w:sz w:val="20"/>
        </w:rPr>
        <w:t xml:space="preserve"> prodan</w:t>
      </w:r>
      <w:r w:rsidR="007A2B22">
        <w:rPr>
          <w:rFonts w:cs="Arial"/>
          <w:sz w:val="20"/>
        </w:rPr>
        <w:t>i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Prodajalec ne jamči za izmere površin, niti za njihov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8. Višina varščine</w:t>
      </w:r>
    </w:p>
    <w:p w14:paraId="49E38EDF" w14:textId="471A291C" w:rsidR="00BF1841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FF428C">
        <w:rPr>
          <w:rFonts w:cs="Arial"/>
          <w:sz w:val="20"/>
        </w:rPr>
        <w:t>Varščina za predmet prodaje</w:t>
      </w:r>
      <w:r w:rsidR="00EC0D8F">
        <w:rPr>
          <w:rFonts w:cs="Arial"/>
          <w:sz w:val="20"/>
        </w:rPr>
        <w:t xml:space="preserve">, torej za </w:t>
      </w:r>
      <w:r w:rsidR="007A2B22">
        <w:rPr>
          <w:rFonts w:cs="Arial"/>
          <w:sz w:val="20"/>
        </w:rPr>
        <w:t xml:space="preserve">solastniška deleža (3/4) Republike Slovenije na nepremičninah s </w:t>
      </w:r>
      <w:proofErr w:type="spellStart"/>
      <w:r w:rsidR="007A2B22">
        <w:rPr>
          <w:rFonts w:cs="Arial"/>
          <w:sz w:val="20"/>
        </w:rPr>
        <w:t>parc</w:t>
      </w:r>
      <w:proofErr w:type="spellEnd"/>
      <w:r w:rsidR="007A2B22">
        <w:rPr>
          <w:rFonts w:cs="Arial"/>
          <w:sz w:val="20"/>
        </w:rPr>
        <w:t xml:space="preserve">. 1930 in s </w:t>
      </w:r>
      <w:proofErr w:type="spellStart"/>
      <w:r w:rsidR="007A2B22">
        <w:rPr>
          <w:rFonts w:cs="Arial"/>
          <w:sz w:val="20"/>
        </w:rPr>
        <w:t>parc</w:t>
      </w:r>
      <w:proofErr w:type="spellEnd"/>
      <w:r w:rsidR="007A2B22">
        <w:rPr>
          <w:rFonts w:cs="Arial"/>
          <w:sz w:val="20"/>
        </w:rPr>
        <w:t xml:space="preserve">. št. 1935/9, obe k. o. 680-Tezno, ki se prodajata skupaj v paketu </w:t>
      </w:r>
      <w:r w:rsidRPr="00FF428C">
        <w:rPr>
          <w:rFonts w:cs="Arial"/>
          <w:b/>
          <w:sz w:val="20"/>
        </w:rPr>
        <w:t>znaša</w:t>
      </w:r>
      <w:r w:rsidR="00BF1841">
        <w:rPr>
          <w:rFonts w:cs="Arial"/>
          <w:b/>
          <w:sz w:val="20"/>
        </w:rPr>
        <w:t xml:space="preserve">: </w:t>
      </w:r>
      <w:r w:rsidR="007A2B22">
        <w:rPr>
          <w:rFonts w:cs="Arial"/>
          <w:b/>
          <w:sz w:val="20"/>
        </w:rPr>
        <w:t>2.000,00</w:t>
      </w:r>
      <w:r w:rsidR="00EC0D8F">
        <w:rPr>
          <w:rFonts w:cs="Arial"/>
          <w:b/>
          <w:sz w:val="20"/>
        </w:rPr>
        <w:t xml:space="preserve"> EUR. </w:t>
      </w:r>
    </w:p>
    <w:p w14:paraId="77369EB6" w14:textId="77777777" w:rsidR="00FF428C" w:rsidRP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573AF78" w14:textId="731D9400" w:rsidR="00FF428C" w:rsidRP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</w:rPr>
        <w:t xml:space="preserve">Varščina </w:t>
      </w:r>
      <w:r w:rsidRPr="00FF428C">
        <w:rPr>
          <w:rFonts w:cs="Arial"/>
          <w:b/>
          <w:sz w:val="20"/>
        </w:rPr>
        <w:t>mora biti na računu Republike Slovenije</w:t>
      </w:r>
      <w:r w:rsidRPr="00FF428C">
        <w:rPr>
          <w:rFonts w:cs="Arial"/>
          <w:sz w:val="20"/>
        </w:rPr>
        <w:t xml:space="preserve">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dne </w:t>
      </w:r>
      <w:r w:rsidR="007A2B22">
        <w:rPr>
          <w:rFonts w:cs="Arial"/>
          <w:b/>
          <w:sz w:val="20"/>
          <w:bdr w:val="single" w:sz="4" w:space="0" w:color="auto"/>
          <w:shd w:val="clear" w:color="auto" w:fill="DEEAF6"/>
        </w:rPr>
        <w:t>18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D53499">
        <w:rPr>
          <w:rFonts w:cs="Arial"/>
          <w:b/>
          <w:sz w:val="20"/>
          <w:bdr w:val="single" w:sz="4" w:space="0" w:color="auto"/>
          <w:shd w:val="clear" w:color="auto" w:fill="DEEAF6"/>
        </w:rPr>
        <w:t>10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24:00</w:t>
      </w:r>
      <w:r w:rsidRPr="00FF428C">
        <w:rPr>
          <w:rFonts w:cs="Arial"/>
          <w:sz w:val="20"/>
        </w:rPr>
        <w:t xml:space="preserve"> ure, kar pomeni, da je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potrebno plačilo izvesti najkasneje do dne </w:t>
      </w:r>
      <w:r w:rsidR="007A2B22">
        <w:rPr>
          <w:rFonts w:cs="Arial"/>
          <w:b/>
          <w:sz w:val="20"/>
          <w:bdr w:val="single" w:sz="4" w:space="0" w:color="auto"/>
          <w:shd w:val="clear" w:color="auto" w:fill="DEEAF6"/>
        </w:rPr>
        <w:t>18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D53499">
        <w:rPr>
          <w:rFonts w:cs="Arial"/>
          <w:b/>
          <w:sz w:val="20"/>
          <w:bdr w:val="single" w:sz="4" w:space="0" w:color="auto"/>
          <w:shd w:val="clear" w:color="auto" w:fill="DEEAF6"/>
        </w:rPr>
        <w:t>10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13.00 ure.</w:t>
      </w:r>
      <w:r w:rsidRPr="00FF428C">
        <w:rPr>
          <w:rFonts w:cs="Arial"/>
          <w:sz w:val="20"/>
        </w:rPr>
        <w:t xml:space="preserve"> Nakazilo se izvede na račun št. 01100-6300109972, sklic na številko 18 31305-7200013-1534160</w:t>
      </w:r>
      <w:r w:rsidR="00EC0D8F">
        <w:rPr>
          <w:rFonts w:cs="Arial"/>
          <w:sz w:val="20"/>
        </w:rPr>
        <w:t>4</w:t>
      </w:r>
      <w:r w:rsidRPr="00FF428C">
        <w:rPr>
          <w:rFonts w:cs="Arial"/>
          <w:sz w:val="20"/>
        </w:rPr>
        <w:t xml:space="preserve">, z navedbo namena nakazila: </w:t>
      </w:r>
      <w:r w:rsidRPr="00FF428C">
        <w:rPr>
          <w:rFonts w:cs="Arial"/>
          <w:sz w:val="20"/>
          <w:u w:val="single"/>
        </w:rPr>
        <w:t>JZP 477-</w:t>
      </w:r>
      <w:r w:rsidR="007A2B22">
        <w:rPr>
          <w:rFonts w:cs="Arial"/>
          <w:sz w:val="20"/>
          <w:u w:val="single"/>
        </w:rPr>
        <w:t>187/2019</w:t>
      </w:r>
      <w:r w:rsidRPr="00FF428C">
        <w:rPr>
          <w:rFonts w:cs="Arial"/>
          <w:sz w:val="20"/>
          <w:u w:val="single"/>
        </w:rPr>
        <w:t>.</w:t>
      </w:r>
    </w:p>
    <w:p w14:paraId="421F521B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69DA28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8713B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B08A15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Če najugodnejši ponudnik ne sklene pogodbe ali ne plača kupnine, se mu varščina zadrži.</w:t>
      </w:r>
    </w:p>
    <w:p w14:paraId="3522865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088945A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Kdor vplača varščino, vendar v danem roku ne odda ponudbe, se mu varščina zadrži.</w:t>
      </w:r>
    </w:p>
    <w:p w14:paraId="15FEB46E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75C9A7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669F353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Na javnem zbiranju ponudb lahko sodelujejo pravne in fizične osebe, ki v skladu s pravnim redom Republike Slovenije lahko postanejo lastniki nepremičnin. </w:t>
      </w:r>
      <w:r w:rsidRPr="00FF428C">
        <w:rPr>
          <w:sz w:val="20"/>
        </w:rPr>
        <w:t>Pri javnem zbiranju ponudb kot ponudniki ne morejo sodelovati cenilec in člani komisije ter z njimi povezane osebe v smislu 51/7 člena ZSPDSLS-1.</w:t>
      </w:r>
    </w:p>
    <w:p w14:paraId="04C8E18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810FD9" w14:textId="10909AC9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Ponudniki pošljejo dokumentacijo priporočeno po pošti oziroma dokumentacijo prinesejo osebno v zaprti pisemski ovojnici z navedbo »JZP 477-</w:t>
      </w:r>
      <w:r w:rsidR="00D53499">
        <w:rPr>
          <w:rFonts w:cs="Arial"/>
          <w:sz w:val="20"/>
        </w:rPr>
        <w:t>205/2021</w:t>
      </w:r>
      <w:r w:rsidRPr="00FF428C">
        <w:rPr>
          <w:rFonts w:cs="Arial"/>
          <w:sz w:val="20"/>
        </w:rPr>
        <w:t xml:space="preserve"> – NE ODPIRAJ«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</w:t>
      </w:r>
      <w:r w:rsidR="007A2B22">
        <w:rPr>
          <w:rFonts w:cs="Arial"/>
          <w:b/>
          <w:sz w:val="20"/>
          <w:bdr w:val="single" w:sz="4" w:space="0" w:color="auto"/>
          <w:shd w:val="clear" w:color="auto" w:fill="DEEAF6"/>
        </w:rPr>
        <w:t>19</w:t>
      </w:r>
      <w:r w:rsidR="00031FFD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</w:t>
      </w:r>
      <w:r w:rsidR="00D53499">
        <w:rPr>
          <w:rFonts w:cs="Arial"/>
          <w:b/>
          <w:sz w:val="20"/>
          <w:bdr w:val="single" w:sz="4" w:space="0" w:color="auto"/>
          <w:shd w:val="clear" w:color="auto" w:fill="DEEAF6"/>
        </w:rPr>
        <w:t>10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</w:t>
      </w:r>
      <w:r w:rsidRPr="00FF428C">
        <w:rPr>
          <w:rFonts w:cs="Arial"/>
          <w:sz w:val="20"/>
        </w:rPr>
        <w:t xml:space="preserve"> na naslov: Ministrstvo za javno upravo, Tržaška cesta 21, Ljubljana. </w:t>
      </w:r>
      <w:r w:rsidRPr="00FF428C">
        <w:rPr>
          <w:rFonts w:cs="Arial"/>
          <w:b/>
          <w:sz w:val="20"/>
          <w:u w:val="single"/>
        </w:rPr>
        <w:t>Kot popolna dokumentacija se šteje:</w:t>
      </w:r>
    </w:p>
    <w:p w14:paraId="5749D1D2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izpolnjen, lastnoročno podpisan obrazec, ki je priloga 1 te objave </w:t>
      </w:r>
    </w:p>
    <w:p w14:paraId="460344E6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potrdilo o plačani varščini ter  </w:t>
      </w:r>
    </w:p>
    <w:p w14:paraId="0676FCB5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kopijo osebnega dokumenta (potni list ali osebno izkaznico) – velja za fizične osebe in s.p.-je.</w:t>
      </w:r>
    </w:p>
    <w:p w14:paraId="1DC9545E" w14:textId="77777777" w:rsidR="00FF428C" w:rsidRPr="00FF428C" w:rsidRDefault="00FF428C" w:rsidP="00FF428C">
      <w:pPr>
        <w:outlineLvl w:val="1"/>
        <w:rPr>
          <w:rFonts w:cs="Arial"/>
          <w:b/>
          <w:bCs/>
          <w:sz w:val="20"/>
          <w:lang w:eastAsia="sl-SI"/>
        </w:rPr>
      </w:pPr>
    </w:p>
    <w:p w14:paraId="4FB65EDB" w14:textId="3373043C" w:rsidR="00FF428C" w:rsidRPr="00FF428C" w:rsidRDefault="00FF428C" w:rsidP="00FF428C">
      <w:pPr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Če je dokumentacija oddana priporočeno po pošti, se šteje, da je pravočasna, če na naslov organizatorja javnega zbiranja ponudb prispela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7A2B22">
        <w:rPr>
          <w:rFonts w:cs="Arial"/>
          <w:b/>
          <w:sz w:val="20"/>
          <w:bdr w:val="single" w:sz="4" w:space="0" w:color="auto"/>
          <w:shd w:val="clear" w:color="auto" w:fill="DEEAF6"/>
        </w:rPr>
        <w:t>19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D53499">
        <w:rPr>
          <w:rFonts w:cs="Arial"/>
          <w:b/>
          <w:sz w:val="20"/>
          <w:bdr w:val="single" w:sz="4" w:space="0" w:color="auto"/>
          <w:shd w:val="clear" w:color="auto" w:fill="DEEAF6"/>
        </w:rPr>
        <w:t>10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ure.</w:t>
      </w:r>
      <w:r w:rsidRPr="00FF428C">
        <w:rPr>
          <w:rFonts w:cs="Arial"/>
          <w:sz w:val="20"/>
        </w:rPr>
        <w:t xml:space="preserve"> </w:t>
      </w:r>
    </w:p>
    <w:p w14:paraId="2261E70E" w14:textId="77777777" w:rsidR="00FF428C" w:rsidRPr="00FF428C" w:rsidRDefault="00FF428C" w:rsidP="00FF428C">
      <w:pPr>
        <w:outlineLvl w:val="1"/>
        <w:rPr>
          <w:rFonts w:cs="Arial"/>
          <w:sz w:val="20"/>
        </w:rPr>
      </w:pPr>
    </w:p>
    <w:p w14:paraId="20E9C25B" w14:textId="77777777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 bodo izločene iz postopka</w:t>
      </w:r>
      <w:r w:rsidRPr="00FF428C">
        <w:rPr>
          <w:rFonts w:cs="Arial"/>
          <w:bCs/>
          <w:sz w:val="20"/>
          <w:lang w:eastAsia="sl-SI"/>
        </w:rPr>
        <w:t xml:space="preserve">. </w:t>
      </w:r>
    </w:p>
    <w:p w14:paraId="42D1CE5D" w14:textId="77777777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</w:p>
    <w:p w14:paraId="5DD96576" w14:textId="77777777" w:rsidR="00D53499" w:rsidRDefault="00D53499" w:rsidP="00D53499">
      <w:pPr>
        <w:jc w:val="both"/>
        <w:rPr>
          <w:rFonts w:cs="Arial"/>
          <w:bCs/>
          <w:sz w:val="20"/>
          <w:lang w:eastAsia="sl-SI"/>
        </w:rPr>
      </w:pPr>
      <w:bookmarkStart w:id="5" w:name="_Hlk82430662"/>
      <w:r w:rsidRPr="00434937">
        <w:rPr>
          <w:rFonts w:cs="Arial"/>
          <w:b/>
          <w:i/>
          <w:iCs/>
          <w:sz w:val="20"/>
          <w:lang w:eastAsia="sl-SI"/>
        </w:rPr>
        <w:t>J</w:t>
      </w:r>
      <w:r w:rsidRPr="00434937">
        <w:rPr>
          <w:b/>
          <w:i/>
          <w:iCs/>
          <w:sz w:val="20"/>
        </w:rPr>
        <w:t>a</w:t>
      </w:r>
      <w:r w:rsidRPr="00F80B69">
        <w:rPr>
          <w:b/>
          <w:bCs/>
          <w:i/>
          <w:iCs/>
          <w:sz w:val="20"/>
        </w:rPr>
        <w:t xml:space="preserve">vno odpiranje ponudb </w:t>
      </w:r>
      <w:r>
        <w:rPr>
          <w:b/>
          <w:bCs/>
          <w:i/>
          <w:iCs/>
          <w:sz w:val="20"/>
        </w:rPr>
        <w:t xml:space="preserve">se bo </w:t>
      </w:r>
      <w:r w:rsidRPr="00F80B69">
        <w:rPr>
          <w:b/>
          <w:bCs/>
          <w:i/>
          <w:iCs/>
          <w:sz w:val="20"/>
        </w:rPr>
        <w:t>izvedlo preko aplikacije MS TEAMS</w:t>
      </w:r>
      <w:r>
        <w:rPr>
          <w:b/>
          <w:bCs/>
          <w:i/>
          <w:iCs/>
          <w:sz w:val="20"/>
        </w:rPr>
        <w:t xml:space="preserve">, in sicer: </w:t>
      </w:r>
    </w:p>
    <w:p w14:paraId="78C36E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7C774064" w14:textId="0639C379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</w:rPr>
        <w:t xml:space="preserve">  </w:t>
      </w:r>
      <w:r w:rsidRPr="00FF428C">
        <w:rPr>
          <w:rFonts w:cs="Arial"/>
          <w:b/>
          <w:sz w:val="20"/>
          <w:u w:val="single"/>
        </w:rPr>
        <w:t xml:space="preserve">dne </w:t>
      </w:r>
      <w:r w:rsidR="007A2B22">
        <w:rPr>
          <w:rFonts w:cs="Arial"/>
          <w:b/>
          <w:sz w:val="20"/>
          <w:u w:val="single"/>
        </w:rPr>
        <w:t>21</w:t>
      </w:r>
      <w:r w:rsidR="006A763E">
        <w:rPr>
          <w:rFonts w:cs="Arial"/>
          <w:b/>
          <w:sz w:val="20"/>
          <w:u w:val="single"/>
        </w:rPr>
        <w:t xml:space="preserve">. </w:t>
      </w:r>
      <w:r w:rsidR="00D53499">
        <w:rPr>
          <w:rFonts w:cs="Arial"/>
          <w:b/>
          <w:sz w:val="20"/>
          <w:u w:val="single"/>
        </w:rPr>
        <w:t>10</w:t>
      </w:r>
      <w:r w:rsidR="006A763E">
        <w:rPr>
          <w:rFonts w:cs="Arial"/>
          <w:b/>
          <w:sz w:val="20"/>
          <w:u w:val="single"/>
        </w:rPr>
        <w:t xml:space="preserve">. 2021 </w:t>
      </w:r>
      <w:r w:rsidRPr="00FF428C">
        <w:rPr>
          <w:rFonts w:cs="Arial"/>
          <w:b/>
          <w:sz w:val="20"/>
          <w:u w:val="single"/>
        </w:rPr>
        <w:t>s pričetkom ob 1</w:t>
      </w:r>
      <w:r w:rsidR="007A2B22">
        <w:rPr>
          <w:rFonts w:cs="Arial"/>
          <w:b/>
          <w:sz w:val="20"/>
          <w:u w:val="single"/>
        </w:rPr>
        <w:t>3</w:t>
      </w:r>
      <w:r w:rsidR="00BD6E27">
        <w:rPr>
          <w:rFonts w:cs="Arial"/>
          <w:b/>
          <w:sz w:val="20"/>
          <w:u w:val="single"/>
        </w:rPr>
        <w:t>.</w:t>
      </w:r>
      <w:r w:rsidRPr="00FF428C">
        <w:rPr>
          <w:rFonts w:cs="Arial"/>
          <w:b/>
          <w:sz w:val="20"/>
          <w:u w:val="single"/>
        </w:rPr>
        <w:t>00 uri.</w:t>
      </w:r>
    </w:p>
    <w:p w14:paraId="05EE47EC" w14:textId="77777777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</w:p>
    <w:p w14:paraId="435E25F5" w14:textId="4369E599" w:rsidR="00F80B69" w:rsidRPr="00F80B69" w:rsidRDefault="00F80B69" w:rsidP="00F80B69">
      <w:pPr>
        <w:jc w:val="both"/>
        <w:rPr>
          <w:rFonts w:ascii="Calibri" w:hAnsi="Calibri"/>
          <w:b/>
          <w:bCs/>
          <w:i/>
          <w:iCs/>
          <w:sz w:val="20"/>
        </w:rPr>
      </w:pPr>
      <w:r w:rsidRPr="00F80B69">
        <w:rPr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13" w:history="1">
        <w:r w:rsidRPr="00F80B69">
          <w:rPr>
            <w:rStyle w:val="Hiperpovezava"/>
            <w:b/>
            <w:bCs/>
            <w:i/>
            <w:iCs/>
            <w:sz w:val="20"/>
          </w:rPr>
          <w:t>gp.mju@gov.si</w:t>
        </w:r>
      </w:hyperlink>
      <w:r w:rsidRPr="00F80B69">
        <w:rPr>
          <w:b/>
          <w:bCs/>
          <w:i/>
          <w:iCs/>
          <w:sz w:val="20"/>
        </w:rPr>
        <w:t xml:space="preserve">, posredovati obvestilo (naslov zadeve: »Odpiranje ponudb v zadevi št. </w:t>
      </w:r>
      <w:r>
        <w:rPr>
          <w:b/>
          <w:bCs/>
          <w:i/>
          <w:iCs/>
          <w:sz w:val="20"/>
        </w:rPr>
        <w:t>477-</w:t>
      </w:r>
      <w:r w:rsidR="007A2B22">
        <w:rPr>
          <w:b/>
          <w:bCs/>
          <w:i/>
          <w:iCs/>
          <w:sz w:val="20"/>
        </w:rPr>
        <w:t>187/2019</w:t>
      </w:r>
      <w:r w:rsidRPr="00F80B69">
        <w:rPr>
          <w:b/>
          <w:bCs/>
          <w:i/>
          <w:iCs/>
          <w:sz w:val="20"/>
        </w:rPr>
        <w:t xml:space="preserve"> – prijava udeležbe«). Obvestilo – prijava udeležbe mora ponudnik posredovati najkasneje do roka za oddajo ponudbe</w:t>
      </w:r>
      <w:r>
        <w:rPr>
          <w:b/>
          <w:bCs/>
          <w:i/>
          <w:iCs/>
          <w:sz w:val="20"/>
        </w:rPr>
        <w:t>, torej do</w:t>
      </w:r>
      <w:r w:rsidR="00BD6E27">
        <w:rPr>
          <w:b/>
          <w:bCs/>
          <w:i/>
          <w:iCs/>
          <w:sz w:val="20"/>
        </w:rPr>
        <w:t xml:space="preserve"> </w:t>
      </w:r>
      <w:r w:rsidR="007A2B22">
        <w:rPr>
          <w:b/>
          <w:bCs/>
          <w:i/>
          <w:iCs/>
          <w:sz w:val="20"/>
        </w:rPr>
        <w:t>19</w:t>
      </w:r>
      <w:r w:rsidR="00BD6E27">
        <w:rPr>
          <w:b/>
          <w:bCs/>
          <w:i/>
          <w:iCs/>
          <w:sz w:val="20"/>
        </w:rPr>
        <w:t xml:space="preserve">. </w:t>
      </w:r>
      <w:r w:rsidR="00D53499">
        <w:rPr>
          <w:b/>
          <w:bCs/>
          <w:i/>
          <w:iCs/>
          <w:sz w:val="20"/>
        </w:rPr>
        <w:t>10</w:t>
      </w:r>
      <w:r w:rsidR="00BD6E27">
        <w:rPr>
          <w:b/>
          <w:bCs/>
          <w:i/>
          <w:iCs/>
          <w:sz w:val="20"/>
        </w:rPr>
        <w:t>. 2021 do 15.00 ure</w:t>
      </w:r>
      <w:r w:rsidRPr="00F80B69">
        <w:rPr>
          <w:b/>
          <w:bCs/>
          <w:i/>
          <w:iCs/>
          <w:sz w:val="20"/>
        </w:rPr>
        <w:t xml:space="preserve">. </w:t>
      </w:r>
    </w:p>
    <w:bookmarkEnd w:id="5"/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3ACCB2F8" w14:textId="61C6D685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Cs/>
          <w:sz w:val="20"/>
          <w:lang w:eastAsia="sl-SI"/>
        </w:rPr>
        <w:lastRenderedPageBreak/>
        <w:t>Ponudniki bodo o rezultatih zbiranja ponudb obveščeni na njihov elektronski naslov najkasneje 7 dni po zaključenem zbiranju ponudb.</w:t>
      </w:r>
    </w:p>
    <w:p w14:paraId="59FAA205" w14:textId="77777777" w:rsidR="00FF428C" w:rsidRPr="00FF428C" w:rsidRDefault="00FF428C" w:rsidP="00FF428C">
      <w:pPr>
        <w:rPr>
          <w:rFonts w:cs="Arial"/>
          <w:sz w:val="20"/>
          <w:lang w:eastAsia="sl-SI"/>
        </w:rPr>
      </w:pPr>
    </w:p>
    <w:p w14:paraId="7F26700E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Ponudniki, ki ne bodo izpolnjevali pogojev iz te točke, bodo po sklepu komisije, ki bo vodila javno zbiranje ponudb, izločeni iz postopka.</w:t>
      </w:r>
    </w:p>
    <w:p w14:paraId="738C892D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0EA5D077" w14:textId="216232BB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Marijo Petek, telefon 01 478 8334, e-pošta: </w:t>
      </w:r>
      <w:hyperlink r:id="rId14" w:history="1">
        <w:r w:rsidRPr="00FF428C">
          <w:rPr>
            <w:rFonts w:cs="Arial"/>
            <w:color w:val="0000FF"/>
            <w:sz w:val="20"/>
            <w:u w:val="single"/>
          </w:rPr>
          <w:t>marija.petek@gov.si</w:t>
        </w:r>
      </w:hyperlink>
      <w:r w:rsidRPr="00FF428C">
        <w:rPr>
          <w:rFonts w:cs="Arial"/>
          <w:sz w:val="20"/>
        </w:rPr>
        <w:t xml:space="preserve">. </w:t>
      </w:r>
    </w:p>
    <w:p w14:paraId="1A910E03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49D344C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E303EA" w:rsidP="00FF428C">
      <w:pPr>
        <w:jc w:val="both"/>
        <w:outlineLvl w:val="1"/>
        <w:rPr>
          <w:rFonts w:cs="Arial"/>
          <w:sz w:val="20"/>
        </w:rPr>
      </w:pPr>
      <w:hyperlink r:id="rId15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2DEEE4EF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113/2015/64</w:t>
      </w:r>
      <w:r w:rsidR="00BD6E27">
        <w:rPr>
          <w:rFonts w:cs="Arial"/>
          <w:b/>
          <w:sz w:val="20"/>
        </w:rPr>
        <w:t xml:space="preserve"> z dne 1</w:t>
      </w:r>
      <w:r w:rsidR="006606B0">
        <w:rPr>
          <w:rFonts w:cs="Arial"/>
          <w:b/>
          <w:sz w:val="20"/>
        </w:rPr>
        <w:t>5</w:t>
      </w:r>
      <w:r w:rsidR="00BD6E27">
        <w:rPr>
          <w:rFonts w:cs="Arial"/>
          <w:b/>
          <w:sz w:val="20"/>
        </w:rPr>
        <w:t>. 4. 2021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4609C99" w:rsid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49647525" w14:textId="77777777" w:rsidR="00B3106C" w:rsidRPr="00FF428C" w:rsidRDefault="00B3106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7F52FAC4" w14:textId="4D55B2E9" w:rsidR="00CB327C" w:rsidRDefault="007A2B22" w:rsidP="007A2B22">
      <w:pPr>
        <w:ind w:right="-54"/>
        <w:jc w:val="center"/>
        <w:rPr>
          <w:rFonts w:cs="Arial"/>
          <w:sz w:val="20"/>
        </w:rPr>
      </w:pPr>
      <w:r w:rsidRPr="00E751FF">
        <w:rPr>
          <w:rFonts w:cs="Arial"/>
          <w:noProof/>
          <w:sz w:val="20"/>
        </w:rPr>
        <w:drawing>
          <wp:inline distT="0" distB="0" distL="0" distR="0" wp14:anchorId="6BBD7F31" wp14:editId="5FC55FE1">
            <wp:extent cx="4359600" cy="3988800"/>
            <wp:effectExtent l="0" t="0" r="3175" b="0"/>
            <wp:docPr id="8" name="Slika 8" descr="Na sliki je lokacija nepremičnin, ki so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Na sliki je lokacija nepremičnin, ki so predmet prodaje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600" cy="398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327C" w:rsidSect="00783310">
      <w:headerReference w:type="default" r:id="rId17"/>
      <w:footerReference w:type="even" r:id="rId18"/>
      <w:footerReference w:type="default" r:id="rId19"/>
      <w:head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AF68C2" w14:textId="77777777" w:rsidR="00E303EA" w:rsidRDefault="00E303EA">
      <w:r>
        <w:separator/>
      </w:r>
    </w:p>
  </w:endnote>
  <w:endnote w:type="continuationSeparator" w:id="0">
    <w:p w14:paraId="7EB751CC" w14:textId="77777777" w:rsidR="00E303EA" w:rsidRDefault="00E30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D8B1EB" w14:textId="77777777" w:rsidR="00E303EA" w:rsidRDefault="00E303EA">
      <w:r>
        <w:separator/>
      </w:r>
    </w:p>
  </w:footnote>
  <w:footnote w:type="continuationSeparator" w:id="0">
    <w:p w14:paraId="361A6132" w14:textId="77777777" w:rsidR="00E303EA" w:rsidRDefault="00E30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4"/>
  </w:num>
  <w:num w:numId="5">
    <w:abstractNumId w:val="5"/>
  </w:num>
  <w:num w:numId="6">
    <w:abstractNumId w:val="22"/>
  </w:num>
  <w:num w:numId="7">
    <w:abstractNumId w:val="16"/>
  </w:num>
  <w:num w:numId="8">
    <w:abstractNumId w:val="23"/>
  </w:num>
  <w:num w:numId="9">
    <w:abstractNumId w:val="8"/>
  </w:num>
  <w:num w:numId="10">
    <w:abstractNumId w:val="0"/>
  </w:num>
  <w:num w:numId="11">
    <w:abstractNumId w:val="13"/>
  </w:num>
  <w:num w:numId="12">
    <w:abstractNumId w:val="2"/>
  </w:num>
  <w:num w:numId="13">
    <w:abstractNumId w:val="20"/>
  </w:num>
  <w:num w:numId="14">
    <w:abstractNumId w:val="18"/>
  </w:num>
  <w:num w:numId="15">
    <w:abstractNumId w:val="7"/>
  </w:num>
  <w:num w:numId="16">
    <w:abstractNumId w:val="19"/>
  </w:num>
  <w:num w:numId="17">
    <w:abstractNumId w:val="25"/>
  </w:num>
  <w:num w:numId="18">
    <w:abstractNumId w:val="27"/>
  </w:num>
  <w:num w:numId="19">
    <w:abstractNumId w:val="17"/>
  </w:num>
  <w:num w:numId="20">
    <w:abstractNumId w:val="26"/>
  </w:num>
  <w:num w:numId="21">
    <w:abstractNumId w:val="3"/>
  </w:num>
  <w:num w:numId="22">
    <w:abstractNumId w:val="1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"/>
  </w:num>
  <w:num w:numId="26">
    <w:abstractNumId w:val="12"/>
  </w:num>
  <w:num w:numId="27">
    <w:abstractNumId w:val="6"/>
  </w:num>
  <w:num w:numId="28">
    <w:abstractNumId w:val="9"/>
  </w:num>
  <w:num w:numId="29">
    <w:abstractNumId w:val="21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3C99"/>
    <w:rsid w:val="00110CFE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61AC"/>
    <w:rsid w:val="002D710D"/>
    <w:rsid w:val="002E0C1B"/>
    <w:rsid w:val="002E1ECC"/>
    <w:rsid w:val="002E4635"/>
    <w:rsid w:val="002E4C59"/>
    <w:rsid w:val="002E5123"/>
    <w:rsid w:val="002F09A6"/>
    <w:rsid w:val="002F19B9"/>
    <w:rsid w:val="002F1DCF"/>
    <w:rsid w:val="002F29D2"/>
    <w:rsid w:val="002F3CDC"/>
    <w:rsid w:val="002F43C6"/>
    <w:rsid w:val="00307CB4"/>
    <w:rsid w:val="003102C1"/>
    <w:rsid w:val="003133C9"/>
    <w:rsid w:val="00314A57"/>
    <w:rsid w:val="00315892"/>
    <w:rsid w:val="00321910"/>
    <w:rsid w:val="00321D44"/>
    <w:rsid w:val="0033019C"/>
    <w:rsid w:val="0033229B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31D4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188F"/>
    <w:rsid w:val="00631F34"/>
    <w:rsid w:val="00632253"/>
    <w:rsid w:val="00633D9D"/>
    <w:rsid w:val="00642714"/>
    <w:rsid w:val="00643054"/>
    <w:rsid w:val="00644595"/>
    <w:rsid w:val="006455CE"/>
    <w:rsid w:val="00645680"/>
    <w:rsid w:val="00651288"/>
    <w:rsid w:val="00656088"/>
    <w:rsid w:val="006578CB"/>
    <w:rsid w:val="00657D64"/>
    <w:rsid w:val="006606B0"/>
    <w:rsid w:val="00661F48"/>
    <w:rsid w:val="00663915"/>
    <w:rsid w:val="006665CB"/>
    <w:rsid w:val="00670515"/>
    <w:rsid w:val="00670FBD"/>
    <w:rsid w:val="00681366"/>
    <w:rsid w:val="006856C6"/>
    <w:rsid w:val="00686578"/>
    <w:rsid w:val="00692DF2"/>
    <w:rsid w:val="0069597E"/>
    <w:rsid w:val="006A16F4"/>
    <w:rsid w:val="006A763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2B22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6B11"/>
    <w:rsid w:val="007D75CF"/>
    <w:rsid w:val="007E14BC"/>
    <w:rsid w:val="007E31EC"/>
    <w:rsid w:val="007E34E7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2EAD"/>
    <w:rsid w:val="00824F15"/>
    <w:rsid w:val="00825833"/>
    <w:rsid w:val="00830AC0"/>
    <w:rsid w:val="008428C5"/>
    <w:rsid w:val="00846C6A"/>
    <w:rsid w:val="00847C53"/>
    <w:rsid w:val="008561B9"/>
    <w:rsid w:val="00871E0C"/>
    <w:rsid w:val="00874478"/>
    <w:rsid w:val="0087741E"/>
    <w:rsid w:val="0088043C"/>
    <w:rsid w:val="008852E0"/>
    <w:rsid w:val="008906C9"/>
    <w:rsid w:val="00890713"/>
    <w:rsid w:val="00891179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1655"/>
    <w:rsid w:val="00A248A6"/>
    <w:rsid w:val="00A24CD9"/>
    <w:rsid w:val="00A31408"/>
    <w:rsid w:val="00A33273"/>
    <w:rsid w:val="00A34AFE"/>
    <w:rsid w:val="00A36E3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5C8E"/>
    <w:rsid w:val="00B27D81"/>
    <w:rsid w:val="00B3106C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0C4D"/>
    <w:rsid w:val="00BC1EB5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4ADB"/>
    <w:rsid w:val="00D30724"/>
    <w:rsid w:val="00D3265B"/>
    <w:rsid w:val="00D32887"/>
    <w:rsid w:val="00D34899"/>
    <w:rsid w:val="00D40B47"/>
    <w:rsid w:val="00D40EB7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738A"/>
    <w:rsid w:val="00D77988"/>
    <w:rsid w:val="00D83758"/>
    <w:rsid w:val="00D83C76"/>
    <w:rsid w:val="00D8542D"/>
    <w:rsid w:val="00D91A53"/>
    <w:rsid w:val="00D928AA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03EA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1E00"/>
    <w:rsid w:val="00F221BB"/>
    <w:rsid w:val="00F23FF3"/>
    <w:rsid w:val="00F240BB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B41EF"/>
    <w:rsid w:val="00FB5633"/>
    <w:rsid w:val="00FB5852"/>
    <w:rsid w:val="00FB5862"/>
    <w:rsid w:val="00FC399C"/>
    <w:rsid w:val="00FD25A2"/>
    <w:rsid w:val="00FE08C5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914" TargetMode="External"/><Relationship Id="rId13" Type="http://schemas.openxmlformats.org/officeDocument/2006/relationships/hyperlink" Target="mailto:gp.mju@gov.s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20-01-2762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03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si/assets/ministrstva/MJU/DSP/Sistemsko-urejanje/OBVESTILO_ravnanje_s_stvarnim_premozenjem-1.pdf" TargetMode="External"/><Relationship Id="rId10" Type="http://schemas.openxmlformats.org/officeDocument/2006/relationships/hyperlink" Target="http://www.uradni-list.si/1/objava.jsp?sop=2020-01-0978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21-3507" TargetMode="External"/><Relationship Id="rId14" Type="http://schemas.openxmlformats.org/officeDocument/2006/relationships/hyperlink" Target="mailto:marija.petek@gov.si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607</TotalTime>
  <Pages>4</Pages>
  <Words>1603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Murski vrh13.9.21</vt:lpstr>
    </vt:vector>
  </TitlesOfParts>
  <Company>Indea d.o.o.</Company>
  <LinksUpToDate>false</LinksUpToDate>
  <CharactersWithSpaces>10725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k.o.Tezno27.9.21</dc:title>
  <dc:subject/>
  <dc:creator>Marija Petek</dc:creator>
  <cp:keywords/>
  <dc:description/>
  <cp:lastModifiedBy>Marija Petek</cp:lastModifiedBy>
  <cp:revision>56</cp:revision>
  <cp:lastPrinted>2021-07-01T08:51:00Z</cp:lastPrinted>
  <dcterms:created xsi:type="dcterms:W3CDTF">2020-11-09T17:33:00Z</dcterms:created>
  <dcterms:modified xsi:type="dcterms:W3CDTF">2021-09-27T05:53:00Z</dcterms:modified>
</cp:coreProperties>
</file>