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4B24E2A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54C01">
        <w:rPr>
          <w:rFonts w:cs="Arial"/>
          <w:sz w:val="20"/>
        </w:rPr>
        <w:t>477-563/2022-3130-</w:t>
      </w:r>
      <w:r w:rsidR="00C9293E">
        <w:rPr>
          <w:rFonts w:cs="Arial"/>
          <w:sz w:val="20"/>
        </w:rPr>
        <w:t>67</w:t>
      </w:r>
    </w:p>
    <w:p w14:paraId="263663EF" w14:textId="15BC8B9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13614">
        <w:rPr>
          <w:rFonts w:cs="Arial"/>
          <w:sz w:val="20"/>
        </w:rPr>
        <w:t>21</w:t>
      </w:r>
      <w:r w:rsidR="00CB73B6">
        <w:rPr>
          <w:rFonts w:cs="Arial"/>
          <w:sz w:val="20"/>
        </w:rPr>
        <w:t xml:space="preserve">. </w:t>
      </w:r>
      <w:r w:rsidR="00055105">
        <w:rPr>
          <w:rFonts w:cs="Arial"/>
          <w:sz w:val="20"/>
        </w:rPr>
        <w:t>1</w:t>
      </w:r>
      <w:r w:rsidR="007012CD">
        <w:rPr>
          <w:rFonts w:cs="Arial"/>
          <w:sz w:val="20"/>
        </w:rPr>
        <w:t>1</w:t>
      </w:r>
      <w:r w:rsidR="009120F3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4D2E35E2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E00ABC">
        <w:rPr>
          <w:rFonts w:cs="Arial"/>
          <w:b/>
          <w:sz w:val="20"/>
        </w:rPr>
        <w:t xml:space="preserve">2463 </w:t>
      </w:r>
      <w:r w:rsidR="00CF1B0E">
        <w:rPr>
          <w:rFonts w:cs="Arial"/>
          <w:b/>
          <w:sz w:val="20"/>
        </w:rPr>
        <w:t xml:space="preserve">K.O. </w:t>
      </w:r>
      <w:r w:rsidR="00E00ABC">
        <w:rPr>
          <w:rFonts w:cs="Arial"/>
          <w:b/>
          <w:sz w:val="20"/>
        </w:rPr>
        <w:t>127-KROG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4F5EA4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CF1B0E" w:rsidRPr="00DA117E" w14:paraId="355E0A2C" w14:textId="77777777" w:rsidTr="00CF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DA117E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752D6ED9" w14:textId="388D6A3D" w:rsidR="00CF1B0E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CF1B0E" w:rsidRPr="00DA117E" w14:paraId="129E9EF4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692B531A" w:rsidR="00CF1B0E" w:rsidRPr="00DA117E" w:rsidRDefault="00E0346C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46521229" w:rsidR="00CF1B0E" w:rsidRPr="00F25755" w:rsidRDefault="00AE67A6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127-Krog</w:t>
            </w:r>
          </w:p>
        </w:tc>
        <w:tc>
          <w:tcPr>
            <w:tcW w:w="1428" w:type="dxa"/>
            <w:vAlign w:val="center"/>
          </w:tcPr>
          <w:p w14:paraId="1A1886EB" w14:textId="66F74E8D" w:rsidR="00CF1B0E" w:rsidRPr="00F25755" w:rsidRDefault="000C51D7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459</w:t>
            </w:r>
            <w:r w:rsidR="00CF1B0E" w:rsidRPr="00F25755">
              <w:rPr>
                <w:rFonts w:cs="Arial"/>
                <w:b/>
                <w:bCs/>
                <w:sz w:val="20"/>
              </w:rPr>
              <w:t>,00 m</w:t>
            </w:r>
            <w:r w:rsidR="00CF1B0E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39FCACEE" w14:textId="74A57FB7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58CF5EAC" w14:textId="73C97543" w:rsidR="00CF1B0E" w:rsidRPr="00F25755" w:rsidRDefault="000C51D7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152 in 602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2D82EBD9" w14:textId="6B027856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5C43FB8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84605C">
        <w:rPr>
          <w:rFonts w:cs="Arial"/>
          <w:sz w:val="20"/>
        </w:rPr>
        <w:t>Krog</w:t>
      </w:r>
      <w:r w:rsidR="00CF1B0E">
        <w:rPr>
          <w:rFonts w:cs="Arial"/>
          <w:sz w:val="20"/>
        </w:rPr>
        <w:t xml:space="preserve"> v </w:t>
      </w:r>
      <w:r w:rsidR="00DF426D">
        <w:rPr>
          <w:rFonts w:cs="Arial"/>
          <w:sz w:val="20"/>
        </w:rPr>
        <w:t>Mestni o</w:t>
      </w:r>
      <w:r w:rsidR="00CF1B0E">
        <w:rPr>
          <w:rFonts w:cs="Arial"/>
          <w:sz w:val="20"/>
        </w:rPr>
        <w:t xml:space="preserve">bčini </w:t>
      </w:r>
      <w:r w:rsidR="0084605C">
        <w:rPr>
          <w:rFonts w:cs="Arial"/>
          <w:sz w:val="20"/>
        </w:rPr>
        <w:t>Murska Sobota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 xml:space="preserve">Je v </w:t>
      </w:r>
      <w:r w:rsidR="009120F3">
        <w:rPr>
          <w:rFonts w:cs="Arial"/>
          <w:sz w:val="20"/>
        </w:rPr>
        <w:t xml:space="preserve">izključni </w:t>
      </w:r>
      <w:r w:rsidR="000F1257">
        <w:rPr>
          <w:rFonts w:cs="Arial"/>
          <w:sz w:val="20"/>
        </w:rPr>
        <w:t>lasti Republike Slovenije</w:t>
      </w:r>
      <w:r w:rsidR="009120F3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28CE304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</w:t>
      </w:r>
      <w:r w:rsidR="00E7475E">
        <w:rPr>
          <w:sz w:val="20"/>
        </w:rPr>
        <w:t xml:space="preserve">je mogoč po </w:t>
      </w:r>
      <w:r w:rsidR="00C94FF6">
        <w:rPr>
          <w:sz w:val="20"/>
        </w:rPr>
        <w:t>asfaltirani kategorizirani občinski javni cesti</w:t>
      </w:r>
      <w:r w:rsidR="00CF1B0E">
        <w:rPr>
          <w:sz w:val="20"/>
        </w:rPr>
        <w:t>.</w:t>
      </w:r>
      <w:r w:rsidR="005E5D79">
        <w:rPr>
          <w:sz w:val="20"/>
        </w:rPr>
        <w:t xml:space="preserve"> </w:t>
      </w:r>
    </w:p>
    <w:p w14:paraId="2D0F4F99" w14:textId="77777777" w:rsidR="00CF1B0E" w:rsidRDefault="00CF1B0E" w:rsidP="004C31C7">
      <w:pPr>
        <w:spacing w:line="260" w:lineRule="exact"/>
        <w:jc w:val="both"/>
        <w:rPr>
          <w:sz w:val="20"/>
        </w:rPr>
      </w:pPr>
    </w:p>
    <w:p w14:paraId="3522B44B" w14:textId="77777777" w:rsidR="00C94FF6" w:rsidRDefault="00CF1B0E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>Nepremičnina v naravi predstavlja</w:t>
      </w:r>
      <w:r w:rsidR="00C94FF6">
        <w:rPr>
          <w:sz w:val="20"/>
        </w:rPr>
        <w:t xml:space="preserve"> pozidano</w:t>
      </w:r>
      <w:r>
        <w:rPr>
          <w:sz w:val="20"/>
        </w:rPr>
        <w:t xml:space="preserve"> zemljišče</w:t>
      </w:r>
      <w:r w:rsidR="00C94FF6">
        <w:rPr>
          <w:sz w:val="20"/>
        </w:rPr>
        <w:t>, na katerem stojita:</w:t>
      </w:r>
    </w:p>
    <w:p w14:paraId="54BC6993" w14:textId="3A18421E" w:rsidR="00517301" w:rsidRPr="00587CEA" w:rsidRDefault="00A14B57" w:rsidP="00587CEA">
      <w:pPr>
        <w:pStyle w:val="Odstavekseznama"/>
        <w:numPr>
          <w:ilvl w:val="0"/>
          <w:numId w:val="31"/>
        </w:numPr>
        <w:spacing w:line="260" w:lineRule="exact"/>
        <w:jc w:val="both"/>
        <w:rPr>
          <w:sz w:val="20"/>
        </w:rPr>
      </w:pPr>
      <w:r w:rsidRPr="00587CEA">
        <w:rPr>
          <w:sz w:val="20"/>
        </w:rPr>
        <w:t>stanovanjski del objekta (ID stavbe 152) na naslovu Krog, Murnova ulica 8, Murska Sobota</w:t>
      </w:r>
      <w:r w:rsidR="005241F4" w:rsidRPr="00587CEA">
        <w:rPr>
          <w:sz w:val="20"/>
        </w:rPr>
        <w:t xml:space="preserve">, ki je bil po podatkih GURS zgrajen leta 1960 in katerega neto tlorisna površina po podatkih GURS znaša </w:t>
      </w:r>
      <w:r w:rsidR="00BA7EA8" w:rsidRPr="00587CEA">
        <w:rPr>
          <w:sz w:val="20"/>
        </w:rPr>
        <w:t>89,10 m2, uporabna površina pa 58,20 m2</w:t>
      </w:r>
      <w:r w:rsidR="00517301" w:rsidRPr="00587CEA">
        <w:rPr>
          <w:sz w:val="20"/>
        </w:rPr>
        <w:t>;</w:t>
      </w:r>
    </w:p>
    <w:p w14:paraId="54126BDE" w14:textId="6F47AD17" w:rsidR="00587CEA" w:rsidRPr="00587CEA" w:rsidRDefault="00517301" w:rsidP="00587CEA">
      <w:pPr>
        <w:pStyle w:val="Odstavekseznama"/>
        <w:numPr>
          <w:ilvl w:val="0"/>
          <w:numId w:val="31"/>
        </w:numPr>
        <w:spacing w:line="260" w:lineRule="exact"/>
        <w:jc w:val="both"/>
        <w:rPr>
          <w:sz w:val="20"/>
        </w:rPr>
      </w:pPr>
      <w:r w:rsidRPr="00587CEA">
        <w:rPr>
          <w:sz w:val="20"/>
        </w:rPr>
        <w:t>pomožni kmetijski del stavbe (ID stavbe 602)</w:t>
      </w:r>
      <w:r w:rsidR="00135E2F" w:rsidRPr="00587CEA">
        <w:rPr>
          <w:sz w:val="20"/>
        </w:rPr>
        <w:t>, ki je bil po podatkih GURS zgrajen leta 1965 in katerega neto tlorisna in uporabna površina znašata 51,20 m2.</w:t>
      </w:r>
    </w:p>
    <w:p w14:paraId="45DA5E49" w14:textId="77777777" w:rsidR="00587CEA" w:rsidRDefault="00587CEA" w:rsidP="004C31C7">
      <w:pPr>
        <w:spacing w:line="260" w:lineRule="exact"/>
        <w:jc w:val="both"/>
        <w:rPr>
          <w:sz w:val="20"/>
        </w:rPr>
      </w:pPr>
    </w:p>
    <w:p w14:paraId="13841B7E" w14:textId="2D2959A6" w:rsidR="00DF4163" w:rsidRPr="006B34C4" w:rsidRDefault="00DF4163" w:rsidP="004C31C7">
      <w:pPr>
        <w:spacing w:line="260" w:lineRule="exact"/>
        <w:jc w:val="both"/>
        <w:rPr>
          <w:sz w:val="20"/>
          <w:u w:val="single"/>
        </w:rPr>
      </w:pPr>
      <w:r w:rsidRPr="006B34C4">
        <w:rPr>
          <w:sz w:val="20"/>
          <w:u w:val="single"/>
        </w:rPr>
        <w:t>Z gradbenim in uporabnim dovoljenjem za navedena objekta ne razpolagamo.</w:t>
      </w:r>
    </w:p>
    <w:p w14:paraId="2DDC7C5A" w14:textId="77777777" w:rsidR="00587CEA" w:rsidRDefault="00587CEA" w:rsidP="004C31C7">
      <w:pPr>
        <w:spacing w:line="260" w:lineRule="exact"/>
        <w:jc w:val="both"/>
        <w:rPr>
          <w:sz w:val="20"/>
        </w:rPr>
      </w:pPr>
    </w:p>
    <w:p w14:paraId="63E1EB38" w14:textId="5D3650AA" w:rsidR="00CF1B0E" w:rsidRDefault="005E5D79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 xml:space="preserve">Objekt </w:t>
      </w:r>
      <w:r w:rsidR="005D518B">
        <w:rPr>
          <w:sz w:val="20"/>
        </w:rPr>
        <w:t>je priključen na</w:t>
      </w:r>
      <w:r>
        <w:rPr>
          <w:sz w:val="20"/>
        </w:rPr>
        <w:t xml:space="preserve"> vodovodno </w:t>
      </w:r>
      <w:r w:rsidR="00B43950">
        <w:rPr>
          <w:sz w:val="20"/>
        </w:rPr>
        <w:t xml:space="preserve">in elektroenergetsko </w:t>
      </w:r>
      <w:r>
        <w:rPr>
          <w:sz w:val="20"/>
        </w:rPr>
        <w:t>omrežje.</w:t>
      </w:r>
    </w:p>
    <w:p w14:paraId="51F11365" w14:textId="77777777" w:rsidR="005E5D79" w:rsidRDefault="005E5D79" w:rsidP="004C31C7">
      <w:pPr>
        <w:spacing w:line="260" w:lineRule="exact"/>
        <w:jc w:val="both"/>
        <w:rPr>
          <w:sz w:val="20"/>
        </w:rPr>
      </w:pPr>
    </w:p>
    <w:p w14:paraId="1B787045" w14:textId="5FC05593" w:rsidR="005E5D79" w:rsidRDefault="005E5D79" w:rsidP="004C31C7">
      <w:pPr>
        <w:spacing w:line="260" w:lineRule="exact"/>
        <w:jc w:val="both"/>
        <w:rPr>
          <w:rFonts w:cs="Arial"/>
          <w:sz w:val="20"/>
        </w:rPr>
      </w:pPr>
      <w:r w:rsidRPr="005E5D79">
        <w:rPr>
          <w:rFonts w:cs="Arial"/>
          <w:sz w:val="20"/>
        </w:rPr>
        <w:t>Skladno z 31. členom Zakona o učinkoviti rabi energije (Uradni list RS, št.158/20) je bila za</w:t>
      </w:r>
      <w:r w:rsidR="00D05419">
        <w:rPr>
          <w:rFonts w:cs="Arial"/>
          <w:sz w:val="20"/>
        </w:rPr>
        <w:t xml:space="preserve"> stanovanjski del</w:t>
      </w:r>
      <w:r w:rsidRPr="005E5D79">
        <w:rPr>
          <w:rFonts w:cs="Arial"/>
          <w:sz w:val="20"/>
        </w:rPr>
        <w:t xml:space="preserve"> objekt</w:t>
      </w:r>
      <w:r w:rsidR="00D05419">
        <w:rPr>
          <w:rFonts w:cs="Arial"/>
          <w:sz w:val="20"/>
        </w:rPr>
        <w:t>a</w:t>
      </w:r>
      <w:r w:rsidRPr="005E5D79">
        <w:rPr>
          <w:rFonts w:cs="Arial"/>
          <w:sz w:val="20"/>
        </w:rPr>
        <w:t xml:space="preserve"> </w:t>
      </w:r>
      <w:r w:rsidR="008B1B6E">
        <w:rPr>
          <w:rFonts w:cs="Arial"/>
          <w:sz w:val="20"/>
        </w:rPr>
        <w:t xml:space="preserve">z ID št. </w:t>
      </w:r>
      <w:r w:rsidR="00B527AA">
        <w:rPr>
          <w:rFonts w:cs="Arial"/>
          <w:sz w:val="20"/>
        </w:rPr>
        <w:t xml:space="preserve">152 </w:t>
      </w:r>
      <w:r w:rsidRPr="005E5D79">
        <w:rPr>
          <w:rFonts w:cs="Arial"/>
          <w:sz w:val="20"/>
        </w:rPr>
        <w:t xml:space="preserve">pridobljena energetska izkaznica št. </w:t>
      </w:r>
      <w:r>
        <w:rPr>
          <w:rFonts w:cs="Arial"/>
          <w:sz w:val="20"/>
        </w:rPr>
        <w:t>2025-827-121-</w:t>
      </w:r>
      <w:r w:rsidR="005F3F22">
        <w:rPr>
          <w:rFonts w:cs="Arial"/>
          <w:sz w:val="20"/>
        </w:rPr>
        <w:t>128416</w:t>
      </w:r>
      <w:r w:rsidRPr="005E5D79">
        <w:rPr>
          <w:rFonts w:cs="Arial"/>
          <w:sz w:val="20"/>
        </w:rPr>
        <w:t xml:space="preserve">, ki velja do </w:t>
      </w:r>
      <w:r w:rsidR="00464A88">
        <w:rPr>
          <w:rFonts w:cs="Arial"/>
          <w:sz w:val="20"/>
        </w:rPr>
        <w:t>24</w:t>
      </w:r>
      <w:r>
        <w:rPr>
          <w:rFonts w:cs="Arial"/>
          <w:sz w:val="20"/>
        </w:rPr>
        <w:t xml:space="preserve">. </w:t>
      </w:r>
      <w:r w:rsidR="00464A88">
        <w:rPr>
          <w:rFonts w:cs="Arial"/>
          <w:sz w:val="20"/>
        </w:rPr>
        <w:t>9</w:t>
      </w:r>
      <w:r>
        <w:rPr>
          <w:rFonts w:cs="Arial"/>
          <w:sz w:val="20"/>
        </w:rPr>
        <w:t>. 20</w:t>
      </w:r>
      <w:r w:rsidR="00464A88">
        <w:rPr>
          <w:rFonts w:cs="Arial"/>
          <w:sz w:val="20"/>
        </w:rPr>
        <w:t>3</w:t>
      </w:r>
      <w:r>
        <w:rPr>
          <w:rFonts w:cs="Arial"/>
          <w:sz w:val="20"/>
        </w:rPr>
        <w:t>5</w:t>
      </w:r>
      <w:r w:rsidRPr="005E5D79">
        <w:rPr>
          <w:rFonts w:cs="Arial"/>
          <w:sz w:val="20"/>
        </w:rPr>
        <w:t xml:space="preserve">, pri čemer je bilo ugotovljeno, da objekt sodi v energetski razred </w:t>
      </w:r>
      <w:r w:rsidR="00933E9D">
        <w:rPr>
          <w:rFonts w:cs="Arial"/>
          <w:sz w:val="20"/>
        </w:rPr>
        <w:t>G</w:t>
      </w:r>
      <w:r w:rsidRPr="005E5D79">
        <w:rPr>
          <w:rFonts w:cs="Arial"/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34BB905B" w14:textId="7777777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12310BA" w14:textId="3A358511" w:rsidR="007E6DA1" w:rsidRDefault="007E6DA1" w:rsidP="007E6D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lastRenderedPageBreak/>
        <w:t xml:space="preserve">Nepremičnina na podlagi 199. člena Zakona o urejanju prostora (Uradni list RS, št. 199/21) in Odloka o </w:t>
      </w:r>
      <w:r>
        <w:rPr>
          <w:rFonts w:cs="Arial"/>
          <w:sz w:val="20"/>
        </w:rPr>
        <w:t xml:space="preserve">predkupni pravici Mestne občine Murska Sobota na nepremičninah </w:t>
      </w:r>
      <w:r w:rsidRPr="007147BB">
        <w:rPr>
          <w:rFonts w:cs="Arial"/>
          <w:sz w:val="20"/>
        </w:rPr>
        <w:t>(Uradn</w:t>
      </w:r>
      <w:r w:rsidR="005D3175">
        <w:rPr>
          <w:rFonts w:cs="Arial"/>
          <w:sz w:val="20"/>
        </w:rPr>
        <w:t>i</w:t>
      </w:r>
      <w:r w:rsidRPr="007147BB">
        <w:rPr>
          <w:rFonts w:cs="Arial"/>
          <w:sz w:val="20"/>
        </w:rPr>
        <w:t xml:space="preserve"> </w:t>
      </w:r>
      <w:r w:rsidR="005D3175">
        <w:rPr>
          <w:rFonts w:cs="Arial"/>
          <w:sz w:val="20"/>
        </w:rPr>
        <w:t xml:space="preserve">list </w:t>
      </w:r>
      <w:r w:rsidRPr="007147BB">
        <w:rPr>
          <w:rFonts w:cs="Arial"/>
          <w:sz w:val="20"/>
        </w:rPr>
        <w:t xml:space="preserve">št. </w:t>
      </w:r>
      <w:r w:rsidR="005D3175">
        <w:rPr>
          <w:rFonts w:cs="Arial"/>
          <w:sz w:val="20"/>
        </w:rPr>
        <w:t>18/16</w:t>
      </w:r>
      <w:r w:rsidRPr="007147BB">
        <w:rPr>
          <w:rFonts w:cs="Arial"/>
          <w:sz w:val="20"/>
        </w:rPr>
        <w:t xml:space="preserve">) leži na območju predkupne pravice </w:t>
      </w:r>
      <w:r w:rsidR="005D3175">
        <w:rPr>
          <w:rFonts w:cs="Arial"/>
          <w:sz w:val="20"/>
        </w:rPr>
        <w:t>Mestne občine Murska Sobota</w:t>
      </w:r>
      <w:r w:rsidRPr="007147BB">
        <w:rPr>
          <w:rFonts w:cs="Arial"/>
          <w:sz w:val="20"/>
        </w:rPr>
        <w:t>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96D931" w14:textId="77777777" w:rsidR="00880593" w:rsidRDefault="008805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7C5B07D2" w:rsidR="002E4635" w:rsidRDefault="009A04B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25A95FDD" w14:textId="14E9AEA1" w:rsidR="009A04B6" w:rsidRDefault="009A04B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Kozlar, podsekretarka - članica</w:t>
      </w:r>
    </w:p>
    <w:p w14:paraId="54877924" w14:textId="677F86B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3A8A1A2E" w:rsidR="002E4635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višji svetovalec </w:t>
      </w:r>
      <w:r w:rsidR="002E4635">
        <w:rPr>
          <w:rFonts w:cs="Arial"/>
          <w:sz w:val="20"/>
        </w:rPr>
        <w:t xml:space="preserve">– </w:t>
      </w:r>
      <w:r w:rsidR="009A04B6">
        <w:rPr>
          <w:rFonts w:cs="Arial"/>
          <w:sz w:val="20"/>
        </w:rPr>
        <w:t xml:space="preserve">nadomestni </w:t>
      </w:r>
      <w:r w:rsidR="002E4635">
        <w:rPr>
          <w:rFonts w:cs="Arial"/>
          <w:sz w:val="20"/>
        </w:rPr>
        <w:t>član</w:t>
      </w:r>
      <w:r w:rsidR="009A04B6">
        <w:rPr>
          <w:rFonts w:cs="Arial"/>
          <w:sz w:val="20"/>
        </w:rPr>
        <w:t>.</w:t>
      </w:r>
      <w:r w:rsidR="002E4635">
        <w:rPr>
          <w:rFonts w:cs="Arial"/>
          <w:sz w:val="20"/>
        </w:rPr>
        <w:t xml:space="preserve"> 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4D4E7F5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446B49">
        <w:rPr>
          <w:rFonts w:cs="Arial"/>
          <w:sz w:val="20"/>
        </w:rPr>
        <w:t xml:space="preserve"> Samo Kovačič, univ.dipl.inž.gr.</w:t>
      </w:r>
      <w:r w:rsidR="00A33273">
        <w:rPr>
          <w:rFonts w:cs="Arial"/>
          <w:sz w:val="20"/>
        </w:rPr>
        <w:t xml:space="preserve">, </w:t>
      </w:r>
      <w:r w:rsidR="00446B49">
        <w:rPr>
          <w:rFonts w:cs="Arial"/>
          <w:sz w:val="20"/>
        </w:rPr>
        <w:t>pooblaščeni ocenjevalec vrednosti nepremičnin Slovenskega inštituta za revizijo in sodni cenilec za gradbeništvo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29DB088E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7A0520">
        <w:rPr>
          <w:rFonts w:cs="Arial"/>
          <w:sz w:val="20"/>
        </w:rPr>
        <w:t>2463</w:t>
      </w:r>
      <w:r w:rsidR="00446B49">
        <w:rPr>
          <w:rFonts w:cs="Arial"/>
          <w:sz w:val="20"/>
        </w:rPr>
        <w:t xml:space="preserve"> </w:t>
      </w:r>
      <w:r w:rsidR="00FB50B7">
        <w:rPr>
          <w:rFonts w:cs="Arial"/>
          <w:sz w:val="20"/>
        </w:rPr>
        <w:t xml:space="preserve">k.o. </w:t>
      </w:r>
      <w:r w:rsidR="007A0520">
        <w:rPr>
          <w:rFonts w:cs="Arial"/>
          <w:sz w:val="20"/>
        </w:rPr>
        <w:t xml:space="preserve">127-Krog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7F7890">
        <w:rPr>
          <w:rFonts w:cs="Arial"/>
          <w:b/>
          <w:bCs/>
          <w:sz w:val="20"/>
          <w:u w:val="single"/>
        </w:rPr>
        <w:t>34</w:t>
      </w:r>
      <w:r w:rsidR="000F1257">
        <w:rPr>
          <w:rFonts w:cs="Arial"/>
          <w:b/>
          <w:bCs/>
          <w:sz w:val="20"/>
          <w:u w:val="single"/>
        </w:rPr>
        <w:t>.</w:t>
      </w:r>
      <w:r w:rsidR="001708CF">
        <w:rPr>
          <w:rFonts w:cs="Arial"/>
          <w:b/>
          <w:bCs/>
          <w:sz w:val="20"/>
          <w:u w:val="single"/>
        </w:rPr>
        <w:t>3</w:t>
      </w:r>
      <w:r w:rsidR="000F1257">
        <w:rPr>
          <w:rFonts w:cs="Arial"/>
          <w:b/>
          <w:bCs/>
          <w:sz w:val="20"/>
          <w:u w:val="single"/>
        </w:rPr>
        <w:t>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7. Sklenitev pogodbe </w:t>
      </w:r>
    </w:p>
    <w:p w14:paraId="35834E3A" w14:textId="7E7DA7A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E0719C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67393CF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446B49">
        <w:rPr>
          <w:rFonts w:cs="Arial"/>
          <w:sz w:val="20"/>
        </w:rPr>
        <w:t>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E2668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574BF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56305FD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79032F">
        <w:rPr>
          <w:rFonts w:cs="Arial"/>
          <w:b/>
          <w:sz w:val="20"/>
        </w:rPr>
        <w:t>3</w:t>
      </w:r>
      <w:r w:rsidR="003574BF">
        <w:rPr>
          <w:rFonts w:cs="Arial"/>
          <w:b/>
          <w:sz w:val="20"/>
        </w:rPr>
        <w:t>.</w:t>
      </w:r>
      <w:r w:rsidR="0079032F">
        <w:rPr>
          <w:rFonts w:cs="Arial"/>
          <w:b/>
          <w:sz w:val="20"/>
        </w:rPr>
        <w:t>5</w:t>
      </w:r>
      <w:r w:rsidR="003574BF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5052E2C9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>18 31305-72</w:t>
      </w:r>
      <w:r w:rsidR="003C0636">
        <w:rPr>
          <w:rFonts w:cs="Arial"/>
          <w:sz w:val="20"/>
        </w:rPr>
        <w:t>00013</w:t>
      </w:r>
      <w:r w:rsidR="003574BF">
        <w:rPr>
          <w:rFonts w:cs="Arial"/>
          <w:sz w:val="20"/>
        </w:rPr>
        <w:t xml:space="preserve">-15341605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E4167C">
        <w:rPr>
          <w:rFonts w:cs="Arial"/>
          <w:sz w:val="20"/>
          <w:u w:val="single"/>
        </w:rPr>
        <w:t>477-563/2022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E502F7E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D34AD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AF0C15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34AD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AF0C15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2025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51429B8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529EE">
        <w:rPr>
          <w:rFonts w:cs="Arial"/>
          <w:sz w:val="20"/>
        </w:rPr>
        <w:t>477-563/2022</w:t>
      </w:r>
      <w:r w:rsidR="009B00E7">
        <w:rPr>
          <w:rFonts w:cs="Arial"/>
          <w:sz w:val="20"/>
        </w:rPr>
        <w:t xml:space="preserve">-3130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18FC8CC" w14:textId="77777777" w:rsidR="00A5225D" w:rsidRPr="00437BD8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4FE7B719" w:rsidR="0080766B" w:rsidRDefault="00A5225D" w:rsidP="00437BD8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E60BF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16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B7CC9"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E60BF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B7CC9"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2025 do 15.00 ure</w:t>
      </w:r>
      <w:r w:rsidR="00A943A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B921FE">
        <w:rPr>
          <w:rFonts w:cs="Arial"/>
          <w:sz w:val="20"/>
          <w:vertAlign w:val="superscript"/>
        </w:rPr>
        <w:t>2</w:t>
      </w:r>
      <w:r w:rsidRPr="00A5225D">
        <w:rPr>
          <w:rFonts w:cs="Arial"/>
          <w:sz w:val="20"/>
        </w:rPr>
        <w:t xml:space="preserve">  </w:t>
      </w:r>
    </w:p>
    <w:p w14:paraId="172E19C6" w14:textId="77777777" w:rsidR="00212FB3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80766B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33AFCBEB" w14:textId="77777777" w:rsidR="00A5225D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437BD8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27D3D9A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D108E7">
        <w:rPr>
          <w:rFonts w:cs="Arial"/>
          <w:b/>
          <w:sz w:val="20"/>
        </w:rPr>
        <w:t>18</w:t>
      </w:r>
      <w:r w:rsidR="00834BD6">
        <w:rPr>
          <w:rFonts w:cs="Arial"/>
          <w:b/>
          <w:sz w:val="20"/>
        </w:rPr>
        <w:t xml:space="preserve">. </w:t>
      </w:r>
      <w:r w:rsidR="00397F8F">
        <w:rPr>
          <w:rFonts w:cs="Arial"/>
          <w:b/>
          <w:sz w:val="20"/>
        </w:rPr>
        <w:t>1</w:t>
      </w:r>
      <w:r w:rsidR="00D108E7">
        <w:rPr>
          <w:rFonts w:cs="Arial"/>
          <w:b/>
          <w:sz w:val="20"/>
        </w:rPr>
        <w:t>2</w:t>
      </w:r>
      <w:r w:rsidR="00834BD6">
        <w:rPr>
          <w:rFonts w:cs="Arial"/>
          <w:b/>
          <w:sz w:val="20"/>
        </w:rPr>
        <w:t xml:space="preserve">. 2025 </w:t>
      </w:r>
      <w:r w:rsidRPr="00437BD8">
        <w:rPr>
          <w:rFonts w:cs="Arial"/>
          <w:b/>
          <w:sz w:val="20"/>
        </w:rPr>
        <w:t xml:space="preserve">s pričetkom ob </w:t>
      </w:r>
      <w:r w:rsidR="00834BD6">
        <w:rPr>
          <w:rFonts w:cs="Arial"/>
          <w:b/>
          <w:sz w:val="20"/>
        </w:rPr>
        <w:t>1</w:t>
      </w:r>
      <w:r w:rsidR="00D108E7">
        <w:rPr>
          <w:rFonts w:cs="Arial"/>
          <w:b/>
          <w:sz w:val="20"/>
        </w:rPr>
        <w:t>0</w:t>
      </w:r>
      <w:r w:rsidR="002F0097">
        <w:rPr>
          <w:rFonts w:cs="Arial"/>
          <w:b/>
          <w:sz w:val="20"/>
        </w:rPr>
        <w:t>.</w:t>
      </w:r>
      <w:r w:rsidR="00834BD6">
        <w:rPr>
          <w:rFonts w:cs="Arial"/>
          <w:b/>
          <w:sz w:val="20"/>
        </w:rPr>
        <w:t xml:space="preserve">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AD5C92F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685B9D">
        <w:rPr>
          <w:rFonts w:cs="Arial"/>
          <w:b/>
          <w:bCs/>
          <w:i/>
          <w:iCs/>
          <w:sz w:val="20"/>
        </w:rPr>
        <w:t>477-563/2022</w:t>
      </w:r>
      <w:r w:rsidR="00834BD6">
        <w:rPr>
          <w:rFonts w:cs="Arial"/>
          <w:b/>
          <w:bCs/>
          <w:i/>
          <w:iCs/>
          <w:sz w:val="20"/>
        </w:rPr>
        <w:t>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61196D">
        <w:rPr>
          <w:rFonts w:cs="Arial"/>
          <w:b/>
          <w:bCs/>
          <w:i/>
          <w:iCs/>
          <w:sz w:val="20"/>
        </w:rPr>
        <w:t>16</w:t>
      </w:r>
      <w:r w:rsidR="00834BD6">
        <w:rPr>
          <w:rFonts w:cs="Arial"/>
          <w:b/>
          <w:bCs/>
          <w:i/>
          <w:iCs/>
          <w:sz w:val="20"/>
        </w:rPr>
        <w:t xml:space="preserve">. </w:t>
      </w:r>
      <w:r w:rsidR="00763120">
        <w:rPr>
          <w:rFonts w:cs="Arial"/>
          <w:b/>
          <w:bCs/>
          <w:i/>
          <w:iCs/>
          <w:sz w:val="20"/>
        </w:rPr>
        <w:t>1</w:t>
      </w:r>
      <w:r w:rsidR="0061196D">
        <w:rPr>
          <w:rFonts w:cs="Arial"/>
          <w:b/>
          <w:bCs/>
          <w:i/>
          <w:iCs/>
          <w:sz w:val="20"/>
        </w:rPr>
        <w:t>2</w:t>
      </w:r>
      <w:r w:rsidR="00834BD6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>mag. Franc Props</w:t>
      </w:r>
    </w:p>
    <w:p w14:paraId="0912B2B3" w14:textId="60B00772" w:rsidR="00491422" w:rsidRPr="00FF428C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CBB62D2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BDF309A" w:rsidR="008552E4" w:rsidRDefault="00A77F46" w:rsidP="00E404A7">
      <w:pPr>
        <w:jc w:val="both"/>
        <w:rPr>
          <w:noProof/>
        </w:rPr>
      </w:pPr>
      <w:r>
        <w:rPr>
          <w:noProof/>
        </w:rPr>
        <w:t>____________________</w:t>
      </w:r>
    </w:p>
    <w:p w14:paraId="277DAAF4" w14:textId="0ACB9C9A" w:rsidR="00DE2646" w:rsidRPr="00A77F46" w:rsidRDefault="00DE2646" w:rsidP="00DE2646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B86B81">
        <w:rPr>
          <w:rFonts w:cs="Arial"/>
          <w:i/>
          <w:iCs/>
          <w:sz w:val="18"/>
          <w:szCs w:val="18"/>
          <w:vertAlign w:val="superscript"/>
        </w:rPr>
        <w:t>2</w:t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A77F46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1D47AE5" w14:textId="1B141986" w:rsidR="00E66396" w:rsidRPr="00A77F46" w:rsidRDefault="00DE2646" w:rsidP="00DE2646">
      <w:pPr>
        <w:jc w:val="both"/>
        <w:rPr>
          <w:noProof/>
          <w:color w:val="0000FF"/>
          <w:u w:val="single"/>
        </w:rPr>
      </w:pPr>
      <w:hyperlink r:id="rId11" w:history="1">
        <w:r w:rsidRPr="00A77F46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2D3E4BDB" w14:textId="77777777" w:rsidR="00185E5F" w:rsidRDefault="007E70F3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7BDEE37" wp14:editId="031D320F">
            <wp:extent cx="1816210" cy="1491993"/>
            <wp:effectExtent l="0" t="0" r="0" b="0"/>
            <wp:docPr id="1096244551" name="Slika 1" descr="Fotografija prikazuje zunanjost objekta, gledano s spre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44551" name="Slika 1" descr="Fotografija prikazuje zunanjost objekta, gledano s sprednje strani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9764" cy="151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B52">
        <w:rPr>
          <w:noProof/>
        </w:rPr>
        <w:t xml:space="preserve"> </w:t>
      </w:r>
      <w:r w:rsidR="00185E5F" w:rsidRPr="00717B52">
        <w:rPr>
          <w:noProof/>
        </w:rPr>
        <w:drawing>
          <wp:inline distT="0" distB="0" distL="0" distR="0" wp14:anchorId="14338A78" wp14:editId="314F4888">
            <wp:extent cx="1948618" cy="1491615"/>
            <wp:effectExtent l="0" t="0" r="0" b="0"/>
            <wp:docPr id="720068055" name="Slika 1" descr="Fotografija prikazuje hodnik v h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68055" name="Slika 1" descr="Fotografija prikazuje hodnik v hiši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6546" cy="152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B52">
        <w:rPr>
          <w:noProof/>
        </w:rPr>
        <w:t xml:space="preserve"> </w:t>
      </w:r>
      <w:r w:rsidR="00697F4A">
        <w:rPr>
          <w:noProof/>
        </w:rPr>
        <w:t xml:space="preserve">  </w:t>
      </w:r>
    </w:p>
    <w:p w14:paraId="393DA9A9" w14:textId="77777777" w:rsidR="00185E5F" w:rsidRDefault="00185E5F" w:rsidP="00E404A7">
      <w:pPr>
        <w:jc w:val="both"/>
        <w:rPr>
          <w:noProof/>
        </w:rPr>
      </w:pPr>
    </w:p>
    <w:p w14:paraId="0A6A917E" w14:textId="47D51B9C" w:rsidR="008552E4" w:rsidRDefault="00185E5F" w:rsidP="00E404A7">
      <w:pPr>
        <w:jc w:val="both"/>
        <w:rPr>
          <w:noProof/>
        </w:rPr>
      </w:pPr>
      <w:r w:rsidRPr="00185E5F">
        <w:rPr>
          <w:noProof/>
        </w:rPr>
        <w:drawing>
          <wp:inline distT="0" distB="0" distL="0" distR="0" wp14:anchorId="381A3B6F" wp14:editId="2987B460">
            <wp:extent cx="1833259" cy="1371600"/>
            <wp:effectExtent l="0" t="0" r="0" b="0"/>
            <wp:docPr id="1530148742" name="Slika 1" descr="Fotografija prikazuje sob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48742" name="Slika 1" descr="Fotografija prikazuje sob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7456" cy="137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0E2A">
        <w:rPr>
          <w:noProof/>
        </w:rPr>
        <w:t xml:space="preserve">  </w:t>
      </w:r>
      <w:r w:rsidR="00940E2A" w:rsidRPr="00940E2A">
        <w:rPr>
          <w:noProof/>
        </w:rPr>
        <w:drawing>
          <wp:inline distT="0" distB="0" distL="0" distR="0" wp14:anchorId="5590FDF9" wp14:editId="27979DD3">
            <wp:extent cx="1809750" cy="1370409"/>
            <wp:effectExtent l="0" t="0" r="0" b="1270"/>
            <wp:docPr id="1176171070" name="Slika 1" descr="Na fotografiji je prikazana spalnica z notranjo opre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71070" name="Slika 1" descr="Na fotografiji je prikazana spalnica z notranjo oprem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9435" cy="139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BFEA7" w14:textId="77777777" w:rsidR="00C874DD" w:rsidRDefault="00C874DD" w:rsidP="00E404A7">
      <w:pPr>
        <w:jc w:val="both"/>
        <w:rPr>
          <w:noProof/>
        </w:rPr>
      </w:pPr>
    </w:p>
    <w:p w14:paraId="7E9581FE" w14:textId="28921D6E" w:rsidR="00C874DD" w:rsidRDefault="00B01B21" w:rsidP="00E404A7">
      <w:pPr>
        <w:jc w:val="both"/>
        <w:rPr>
          <w:noProof/>
        </w:rPr>
      </w:pPr>
      <w:r w:rsidRPr="00B01B21">
        <w:rPr>
          <w:noProof/>
        </w:rPr>
        <w:drawing>
          <wp:inline distT="0" distB="0" distL="0" distR="0" wp14:anchorId="11D70099" wp14:editId="100DC12E">
            <wp:extent cx="1839431" cy="1377950"/>
            <wp:effectExtent l="0" t="0" r="8890" b="0"/>
            <wp:docPr id="868846853" name="Slika 1" descr="Na fotografiji je prikazana kopaln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46853" name="Slika 1" descr="Na fotografiji je prikazana kopalnica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9421" cy="138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F232FF" w:rsidRPr="00F232FF">
        <w:rPr>
          <w:noProof/>
        </w:rPr>
        <w:drawing>
          <wp:inline distT="0" distB="0" distL="0" distR="0" wp14:anchorId="087FBA77" wp14:editId="3BB1C204">
            <wp:extent cx="1840988" cy="1390598"/>
            <wp:effectExtent l="0" t="0" r="6985" b="635"/>
            <wp:docPr id="2037828821" name="Slika 1" descr="Fotografija prikazuje kuhinjo z notranjo opremo - mizo s stoli in kuhinjsko nišo v oranžni barv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28821" name="Slika 1" descr="Fotografija prikazuje kuhinjo z notranjo opremo - mizo s stoli in kuhinjsko nišo v oranžni barvi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8875" cy="140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A5CC" w14:textId="77777777" w:rsidR="00765526" w:rsidRDefault="00765526" w:rsidP="00E404A7">
      <w:pPr>
        <w:jc w:val="both"/>
        <w:rPr>
          <w:noProof/>
        </w:rPr>
      </w:pPr>
    </w:p>
    <w:p w14:paraId="58568075" w14:textId="571E486A" w:rsidR="00765526" w:rsidRDefault="00765526" w:rsidP="00E404A7">
      <w:pPr>
        <w:jc w:val="both"/>
        <w:rPr>
          <w:noProof/>
        </w:rPr>
      </w:pPr>
      <w:r w:rsidRPr="00765526">
        <w:rPr>
          <w:noProof/>
        </w:rPr>
        <w:drawing>
          <wp:inline distT="0" distB="0" distL="0" distR="0" wp14:anchorId="09DBA6F1" wp14:editId="4896117E">
            <wp:extent cx="1822450" cy="1384316"/>
            <wp:effectExtent l="0" t="0" r="6350" b="6350"/>
            <wp:docPr id="2017865926" name="Slika 1" descr="Fotografija prikazuje vhod v objekt z notranjim prostorom - hod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65926" name="Slika 1" descr="Fotografija prikazuje vhod v objekt z notranjim prostorom - hodnikom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8339" cy="13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3F464E" w:rsidRPr="003F464E">
        <w:rPr>
          <w:noProof/>
        </w:rPr>
        <w:drawing>
          <wp:inline distT="0" distB="0" distL="0" distR="0" wp14:anchorId="3FCCF308" wp14:editId="4A8C61E9">
            <wp:extent cx="1843405" cy="1386567"/>
            <wp:effectExtent l="0" t="0" r="4445" b="4445"/>
            <wp:docPr id="1917326889" name="Slika 1" descr="Fotografija prikazuje kletni pros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26889" name="Slika 1" descr="Fotografija prikazuje kletni prostor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57415" cy="139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C212A" w14:textId="77777777" w:rsidR="003F464E" w:rsidRDefault="003F464E" w:rsidP="00E404A7">
      <w:pPr>
        <w:jc w:val="both"/>
        <w:rPr>
          <w:noProof/>
        </w:rPr>
      </w:pPr>
    </w:p>
    <w:p w14:paraId="64D36C72" w14:textId="4F005621" w:rsidR="003F464E" w:rsidRDefault="004301FC" w:rsidP="00E404A7">
      <w:pPr>
        <w:jc w:val="both"/>
        <w:rPr>
          <w:noProof/>
        </w:rPr>
      </w:pPr>
      <w:r w:rsidRPr="004301FC">
        <w:rPr>
          <w:noProof/>
        </w:rPr>
        <w:drawing>
          <wp:inline distT="0" distB="0" distL="0" distR="0" wp14:anchorId="441272AC" wp14:editId="56513722">
            <wp:extent cx="1808480" cy="1364128"/>
            <wp:effectExtent l="0" t="0" r="1270" b="7620"/>
            <wp:docPr id="1702885036" name="Slika 1" descr="Fotografija prikazuje kletni pros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85036" name="Slika 1" descr="Fotografija prikazuje kletni prostor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17833" cy="137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844">
        <w:rPr>
          <w:noProof/>
        </w:rPr>
        <w:t xml:space="preserve">  </w:t>
      </w:r>
      <w:r w:rsidR="00267844" w:rsidRPr="00267844">
        <w:rPr>
          <w:noProof/>
        </w:rPr>
        <w:drawing>
          <wp:inline distT="0" distB="0" distL="0" distR="0" wp14:anchorId="5AF508ED" wp14:editId="4AE49C4C">
            <wp:extent cx="1841469" cy="1370376"/>
            <wp:effectExtent l="0" t="0" r="6985" b="1270"/>
            <wp:docPr id="1689570838" name="Slika 1" descr="Fotografija prikazuje zunanjost objekta - gledano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70838" name="Slika 1" descr="Fotografija prikazuje zunanjost objekta - gledano z zadnje strani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59897" cy="13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2004F49A" w14:textId="71E2C9D5" w:rsidR="008552E4" w:rsidRDefault="008552E4" w:rsidP="00E404A7">
      <w:pPr>
        <w:jc w:val="both"/>
        <w:rPr>
          <w:noProof/>
        </w:rPr>
      </w:pPr>
    </w:p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A25C" w14:textId="77777777" w:rsidR="00D05938" w:rsidRDefault="00D05938">
      <w:r>
        <w:separator/>
      </w:r>
    </w:p>
  </w:endnote>
  <w:endnote w:type="continuationSeparator" w:id="0">
    <w:p w14:paraId="270B24F1" w14:textId="77777777" w:rsidR="00D05938" w:rsidRDefault="00D0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25B9" w14:textId="77777777" w:rsidR="00D05938" w:rsidRDefault="00D05938">
      <w:r>
        <w:separator/>
      </w:r>
    </w:p>
  </w:footnote>
  <w:footnote w:type="continuationSeparator" w:id="0">
    <w:p w14:paraId="3CB728BD" w14:textId="77777777" w:rsidR="00D05938" w:rsidRDefault="00D05938">
      <w:r>
        <w:continuationSeparator/>
      </w:r>
    </w:p>
  </w:footnote>
  <w:footnote w:id="1">
    <w:p w14:paraId="6B7DEBF5" w14:textId="30C71B10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0C775D">
        <w:rPr>
          <w:rFonts w:ascii="Arial" w:hAnsi="Arial" w:cs="Arial"/>
          <w:i/>
          <w:iCs/>
          <w:sz w:val="18"/>
          <w:szCs w:val="18"/>
        </w:rPr>
        <w:t>15</w:t>
      </w:r>
      <w:r w:rsidR="00663611">
        <w:rPr>
          <w:rFonts w:ascii="Arial" w:hAnsi="Arial" w:cs="Arial"/>
          <w:i/>
          <w:iCs/>
          <w:sz w:val="18"/>
          <w:szCs w:val="18"/>
        </w:rPr>
        <w:t xml:space="preserve">. </w:t>
      </w:r>
      <w:r w:rsidR="00B529EE">
        <w:rPr>
          <w:rFonts w:ascii="Arial" w:hAnsi="Arial" w:cs="Arial"/>
          <w:i/>
          <w:iCs/>
          <w:sz w:val="18"/>
          <w:szCs w:val="18"/>
        </w:rPr>
        <w:t>1</w:t>
      </w:r>
      <w:r w:rsidR="000C775D">
        <w:rPr>
          <w:rFonts w:ascii="Arial" w:hAnsi="Arial" w:cs="Arial"/>
          <w:i/>
          <w:iCs/>
          <w:sz w:val="18"/>
          <w:szCs w:val="18"/>
        </w:rPr>
        <w:t>2</w:t>
      </w:r>
      <w:r w:rsidR="00663611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7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5"/>
  </w:num>
  <w:num w:numId="7" w16cid:durableId="142701977">
    <w:abstractNumId w:val="19"/>
  </w:num>
  <w:num w:numId="8" w16cid:durableId="950891705">
    <w:abstractNumId w:val="26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3"/>
  </w:num>
  <w:num w:numId="14" w16cid:durableId="1508329599">
    <w:abstractNumId w:val="21"/>
  </w:num>
  <w:num w:numId="15" w16cid:durableId="68188739">
    <w:abstractNumId w:val="8"/>
  </w:num>
  <w:num w:numId="16" w16cid:durableId="1463228438">
    <w:abstractNumId w:val="22"/>
  </w:num>
  <w:num w:numId="17" w16cid:durableId="686177624">
    <w:abstractNumId w:val="28"/>
  </w:num>
  <w:num w:numId="18" w16cid:durableId="246119028">
    <w:abstractNumId w:val="30"/>
  </w:num>
  <w:num w:numId="19" w16cid:durableId="626199715">
    <w:abstractNumId w:val="20"/>
  </w:num>
  <w:num w:numId="20" w16cid:durableId="1916360625">
    <w:abstractNumId w:val="29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4"/>
  </w:num>
  <w:num w:numId="30" w16cid:durableId="213660024">
    <w:abstractNumId w:val="5"/>
  </w:num>
  <w:num w:numId="31" w16cid:durableId="1481921897">
    <w:abstractNumId w:val="18"/>
  </w:num>
  <w:num w:numId="32" w16cid:durableId="2024627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105"/>
    <w:rsid w:val="00055E83"/>
    <w:rsid w:val="000570DA"/>
    <w:rsid w:val="00062541"/>
    <w:rsid w:val="000628CA"/>
    <w:rsid w:val="00062B89"/>
    <w:rsid w:val="00066DCE"/>
    <w:rsid w:val="000670D3"/>
    <w:rsid w:val="000732EC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4445"/>
    <w:rsid w:val="000C51D7"/>
    <w:rsid w:val="000C775D"/>
    <w:rsid w:val="000D2307"/>
    <w:rsid w:val="000D5289"/>
    <w:rsid w:val="000D6EBE"/>
    <w:rsid w:val="000E27C2"/>
    <w:rsid w:val="000E56AC"/>
    <w:rsid w:val="000F083F"/>
    <w:rsid w:val="000F1257"/>
    <w:rsid w:val="000F3C99"/>
    <w:rsid w:val="001030DB"/>
    <w:rsid w:val="00110B39"/>
    <w:rsid w:val="00110CFE"/>
    <w:rsid w:val="001114AA"/>
    <w:rsid w:val="0012192D"/>
    <w:rsid w:val="00122202"/>
    <w:rsid w:val="00132AC3"/>
    <w:rsid w:val="001357B2"/>
    <w:rsid w:val="00135E2F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08CF"/>
    <w:rsid w:val="00176134"/>
    <w:rsid w:val="00182099"/>
    <w:rsid w:val="00182148"/>
    <w:rsid w:val="0018355E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844"/>
    <w:rsid w:val="00271CE5"/>
    <w:rsid w:val="002777AC"/>
    <w:rsid w:val="00277A92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F8F"/>
    <w:rsid w:val="003A6A3A"/>
    <w:rsid w:val="003B1C49"/>
    <w:rsid w:val="003B30A8"/>
    <w:rsid w:val="003B3372"/>
    <w:rsid w:val="003B3892"/>
    <w:rsid w:val="003B4CB8"/>
    <w:rsid w:val="003B5C61"/>
    <w:rsid w:val="003C0636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DCE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A88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301"/>
    <w:rsid w:val="005174C8"/>
    <w:rsid w:val="0052194C"/>
    <w:rsid w:val="00524035"/>
    <w:rsid w:val="005241F4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C01"/>
    <w:rsid w:val="005624C2"/>
    <w:rsid w:val="00565178"/>
    <w:rsid w:val="0056609E"/>
    <w:rsid w:val="00567106"/>
    <w:rsid w:val="00573FB3"/>
    <w:rsid w:val="005869E9"/>
    <w:rsid w:val="00587CEA"/>
    <w:rsid w:val="00595CEC"/>
    <w:rsid w:val="005B1231"/>
    <w:rsid w:val="005B45B7"/>
    <w:rsid w:val="005B4EA7"/>
    <w:rsid w:val="005C4A27"/>
    <w:rsid w:val="005C590D"/>
    <w:rsid w:val="005D0806"/>
    <w:rsid w:val="005D1EA2"/>
    <w:rsid w:val="005D3175"/>
    <w:rsid w:val="005D4D26"/>
    <w:rsid w:val="005D518B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3F22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196D"/>
    <w:rsid w:val="00612F3B"/>
    <w:rsid w:val="00615FA7"/>
    <w:rsid w:val="00623B06"/>
    <w:rsid w:val="006304FD"/>
    <w:rsid w:val="0063188F"/>
    <w:rsid w:val="00632253"/>
    <w:rsid w:val="00633D9D"/>
    <w:rsid w:val="00642714"/>
    <w:rsid w:val="00643054"/>
    <w:rsid w:val="00643208"/>
    <w:rsid w:val="006438B1"/>
    <w:rsid w:val="00644595"/>
    <w:rsid w:val="006455CE"/>
    <w:rsid w:val="00645680"/>
    <w:rsid w:val="00651288"/>
    <w:rsid w:val="00654C01"/>
    <w:rsid w:val="00656088"/>
    <w:rsid w:val="006578CB"/>
    <w:rsid w:val="00657D64"/>
    <w:rsid w:val="006606B0"/>
    <w:rsid w:val="006619C0"/>
    <w:rsid w:val="00661F48"/>
    <w:rsid w:val="00663611"/>
    <w:rsid w:val="00663915"/>
    <w:rsid w:val="00665DB3"/>
    <w:rsid w:val="006665CB"/>
    <w:rsid w:val="00670515"/>
    <w:rsid w:val="00670FBD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6F4"/>
    <w:rsid w:val="006A763E"/>
    <w:rsid w:val="006B1B87"/>
    <w:rsid w:val="006B34C4"/>
    <w:rsid w:val="006B4602"/>
    <w:rsid w:val="006B6A87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12CD"/>
    <w:rsid w:val="0070485E"/>
    <w:rsid w:val="007050C2"/>
    <w:rsid w:val="0070748F"/>
    <w:rsid w:val="00712172"/>
    <w:rsid w:val="007179E3"/>
    <w:rsid w:val="00717B52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3120"/>
    <w:rsid w:val="00765526"/>
    <w:rsid w:val="0076664F"/>
    <w:rsid w:val="007753E8"/>
    <w:rsid w:val="00776877"/>
    <w:rsid w:val="00777712"/>
    <w:rsid w:val="00780BCC"/>
    <w:rsid w:val="007827C5"/>
    <w:rsid w:val="00783158"/>
    <w:rsid w:val="00783310"/>
    <w:rsid w:val="0078402E"/>
    <w:rsid w:val="00787699"/>
    <w:rsid w:val="0079032F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A1"/>
    <w:rsid w:val="007E6DC5"/>
    <w:rsid w:val="007E70F3"/>
    <w:rsid w:val="007F0551"/>
    <w:rsid w:val="007F299C"/>
    <w:rsid w:val="007F642E"/>
    <w:rsid w:val="007F7890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05C"/>
    <w:rsid w:val="00846C6A"/>
    <w:rsid w:val="00847C53"/>
    <w:rsid w:val="008552E4"/>
    <w:rsid w:val="008561B9"/>
    <w:rsid w:val="00871E0C"/>
    <w:rsid w:val="00874478"/>
    <w:rsid w:val="0087741E"/>
    <w:rsid w:val="0088043C"/>
    <w:rsid w:val="00880593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5A06"/>
    <w:rsid w:val="008A617C"/>
    <w:rsid w:val="008B1B6E"/>
    <w:rsid w:val="008B2EAD"/>
    <w:rsid w:val="008B7D7B"/>
    <w:rsid w:val="008C5738"/>
    <w:rsid w:val="008C5AB8"/>
    <w:rsid w:val="008D04F0"/>
    <w:rsid w:val="008D3433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339"/>
    <w:rsid w:val="008F4EC5"/>
    <w:rsid w:val="008F69FB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5240C"/>
    <w:rsid w:val="009577D7"/>
    <w:rsid w:val="00957E05"/>
    <w:rsid w:val="009612BB"/>
    <w:rsid w:val="009666B6"/>
    <w:rsid w:val="009671D7"/>
    <w:rsid w:val="00971702"/>
    <w:rsid w:val="009751C1"/>
    <w:rsid w:val="009752A9"/>
    <w:rsid w:val="009761E1"/>
    <w:rsid w:val="00981CD6"/>
    <w:rsid w:val="00982BBF"/>
    <w:rsid w:val="00983BBC"/>
    <w:rsid w:val="00984ECE"/>
    <w:rsid w:val="009903A1"/>
    <w:rsid w:val="0099234A"/>
    <w:rsid w:val="0099777D"/>
    <w:rsid w:val="009977DA"/>
    <w:rsid w:val="009A04B6"/>
    <w:rsid w:val="009A19C6"/>
    <w:rsid w:val="009A2EF4"/>
    <w:rsid w:val="009A54C5"/>
    <w:rsid w:val="009A780F"/>
    <w:rsid w:val="009B00E7"/>
    <w:rsid w:val="009B0BED"/>
    <w:rsid w:val="009B7CC9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25A0"/>
    <w:rsid w:val="00A034AF"/>
    <w:rsid w:val="00A11704"/>
    <w:rsid w:val="00A11BBA"/>
    <w:rsid w:val="00A125C5"/>
    <w:rsid w:val="00A1452D"/>
    <w:rsid w:val="00A14B57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93D92"/>
    <w:rsid w:val="00A943A0"/>
    <w:rsid w:val="00AA2C31"/>
    <w:rsid w:val="00AA6CA5"/>
    <w:rsid w:val="00AA744E"/>
    <w:rsid w:val="00AA77E7"/>
    <w:rsid w:val="00AA79D3"/>
    <w:rsid w:val="00AB38CE"/>
    <w:rsid w:val="00AC2260"/>
    <w:rsid w:val="00AD2025"/>
    <w:rsid w:val="00AD256A"/>
    <w:rsid w:val="00AD5E5F"/>
    <w:rsid w:val="00AE1429"/>
    <w:rsid w:val="00AE2166"/>
    <w:rsid w:val="00AE22DF"/>
    <w:rsid w:val="00AE316A"/>
    <w:rsid w:val="00AE5398"/>
    <w:rsid w:val="00AE67A6"/>
    <w:rsid w:val="00AF0C15"/>
    <w:rsid w:val="00AF35DD"/>
    <w:rsid w:val="00AF57D7"/>
    <w:rsid w:val="00AF58EE"/>
    <w:rsid w:val="00B006B6"/>
    <w:rsid w:val="00B00957"/>
    <w:rsid w:val="00B01B21"/>
    <w:rsid w:val="00B04BC8"/>
    <w:rsid w:val="00B07264"/>
    <w:rsid w:val="00B10ABD"/>
    <w:rsid w:val="00B13614"/>
    <w:rsid w:val="00B158EF"/>
    <w:rsid w:val="00B17141"/>
    <w:rsid w:val="00B20BAC"/>
    <w:rsid w:val="00B24DF3"/>
    <w:rsid w:val="00B25C8E"/>
    <w:rsid w:val="00B27D81"/>
    <w:rsid w:val="00B31575"/>
    <w:rsid w:val="00B37162"/>
    <w:rsid w:val="00B43950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83EEA"/>
    <w:rsid w:val="00B84BCF"/>
    <w:rsid w:val="00B853D2"/>
    <w:rsid w:val="00B8547D"/>
    <w:rsid w:val="00B86B81"/>
    <w:rsid w:val="00B90DE6"/>
    <w:rsid w:val="00B921FE"/>
    <w:rsid w:val="00B92C72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69BB"/>
    <w:rsid w:val="00C47E97"/>
    <w:rsid w:val="00C50208"/>
    <w:rsid w:val="00C569F5"/>
    <w:rsid w:val="00C61358"/>
    <w:rsid w:val="00C70F5C"/>
    <w:rsid w:val="00C7114B"/>
    <w:rsid w:val="00C72E19"/>
    <w:rsid w:val="00C77797"/>
    <w:rsid w:val="00C874DD"/>
    <w:rsid w:val="00C9191F"/>
    <w:rsid w:val="00C91C69"/>
    <w:rsid w:val="00C9261E"/>
    <w:rsid w:val="00C92898"/>
    <w:rsid w:val="00C9293E"/>
    <w:rsid w:val="00C94FF6"/>
    <w:rsid w:val="00C973E7"/>
    <w:rsid w:val="00CA19F3"/>
    <w:rsid w:val="00CA51B9"/>
    <w:rsid w:val="00CB0324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CF317B"/>
    <w:rsid w:val="00D016DE"/>
    <w:rsid w:val="00D0297B"/>
    <w:rsid w:val="00D05419"/>
    <w:rsid w:val="00D05938"/>
    <w:rsid w:val="00D06962"/>
    <w:rsid w:val="00D06C6D"/>
    <w:rsid w:val="00D100F1"/>
    <w:rsid w:val="00D108E7"/>
    <w:rsid w:val="00D12B46"/>
    <w:rsid w:val="00D1348D"/>
    <w:rsid w:val="00D173AD"/>
    <w:rsid w:val="00D20016"/>
    <w:rsid w:val="00D20ECB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611"/>
    <w:rsid w:val="00D47C94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1552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5B46"/>
    <w:rsid w:val="00DF4163"/>
    <w:rsid w:val="00DF426D"/>
    <w:rsid w:val="00DF5B52"/>
    <w:rsid w:val="00DF6B6A"/>
    <w:rsid w:val="00E00ABC"/>
    <w:rsid w:val="00E01879"/>
    <w:rsid w:val="00E0346C"/>
    <w:rsid w:val="00E0357D"/>
    <w:rsid w:val="00E0719C"/>
    <w:rsid w:val="00E1308A"/>
    <w:rsid w:val="00E1585D"/>
    <w:rsid w:val="00E22F05"/>
    <w:rsid w:val="00E24217"/>
    <w:rsid w:val="00E24EC2"/>
    <w:rsid w:val="00E2649E"/>
    <w:rsid w:val="00E33A1B"/>
    <w:rsid w:val="00E36965"/>
    <w:rsid w:val="00E36DF0"/>
    <w:rsid w:val="00E404A7"/>
    <w:rsid w:val="00E4167C"/>
    <w:rsid w:val="00E41874"/>
    <w:rsid w:val="00E44C83"/>
    <w:rsid w:val="00E4582E"/>
    <w:rsid w:val="00E4661B"/>
    <w:rsid w:val="00E550F0"/>
    <w:rsid w:val="00E60BF0"/>
    <w:rsid w:val="00E628E9"/>
    <w:rsid w:val="00E656B5"/>
    <w:rsid w:val="00E657A7"/>
    <w:rsid w:val="00E65F70"/>
    <w:rsid w:val="00E66396"/>
    <w:rsid w:val="00E707A6"/>
    <w:rsid w:val="00E7158D"/>
    <w:rsid w:val="00E72E73"/>
    <w:rsid w:val="00E7475E"/>
    <w:rsid w:val="00E83A59"/>
    <w:rsid w:val="00E847E4"/>
    <w:rsid w:val="00E862AA"/>
    <w:rsid w:val="00E86B7E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41B6C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28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2463 k.o. 127-Krog</vt:lpstr>
    </vt:vector>
  </TitlesOfParts>
  <Company>Indea d.o.o.</Company>
  <LinksUpToDate>false</LinksUpToDate>
  <CharactersWithSpaces>10317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2463 k.o. 127-Krog</dc:title>
  <dc:subject/>
  <dc:creator>Lucija Srebernjak</dc:creator>
  <cp:keywords/>
  <dc:description/>
  <cp:lastModifiedBy>Lucija Srebernjak</cp:lastModifiedBy>
  <cp:revision>17</cp:revision>
  <cp:lastPrinted>2021-07-01T08:51:00Z</cp:lastPrinted>
  <dcterms:created xsi:type="dcterms:W3CDTF">2025-11-19T10:22:00Z</dcterms:created>
  <dcterms:modified xsi:type="dcterms:W3CDTF">2025-11-21T11:38:00Z</dcterms:modified>
</cp:coreProperties>
</file>