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2B375C7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850DC">
        <w:rPr>
          <w:rFonts w:cs="Arial"/>
          <w:sz w:val="20"/>
        </w:rPr>
        <w:t>477-449/2019/</w:t>
      </w:r>
      <w:r w:rsidR="001F5529">
        <w:rPr>
          <w:rFonts w:cs="Arial"/>
          <w:sz w:val="20"/>
        </w:rPr>
        <w:t>55</w:t>
      </w:r>
    </w:p>
    <w:p w14:paraId="263663EF" w14:textId="2B71DEA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C772B">
        <w:rPr>
          <w:rFonts w:cs="Arial"/>
          <w:sz w:val="20"/>
        </w:rPr>
        <w:t>11</w:t>
      </w:r>
      <w:r w:rsidR="00F361AB">
        <w:rPr>
          <w:rFonts w:cs="Arial"/>
          <w:sz w:val="20"/>
        </w:rPr>
        <w:t xml:space="preserve">. </w:t>
      </w:r>
      <w:r w:rsidR="007850DC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7850DC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6DFCE94E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0C4376">
        <w:rPr>
          <w:rFonts w:cs="Arial"/>
          <w:b/>
          <w:sz w:val="20"/>
        </w:rPr>
        <w:t>*112/3 IN 242/2, OBE</w:t>
      </w:r>
      <w:r>
        <w:rPr>
          <w:rFonts w:cs="Arial"/>
          <w:b/>
          <w:sz w:val="20"/>
        </w:rPr>
        <w:t xml:space="preserve"> K.O. </w:t>
      </w:r>
      <w:r w:rsidR="000C4376">
        <w:rPr>
          <w:rFonts w:cs="Arial"/>
          <w:b/>
          <w:sz w:val="20"/>
        </w:rPr>
        <w:t>1241-LASTNIČ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6DE80B90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C4376">
        <w:rPr>
          <w:rFonts w:cs="Arial"/>
          <w:sz w:val="20"/>
        </w:rPr>
        <w:t>sta</w:t>
      </w:r>
      <w:r w:rsidR="00335299">
        <w:rPr>
          <w:rFonts w:cs="Arial"/>
          <w:sz w:val="20"/>
        </w:rPr>
        <w:t xml:space="preserve"> naslednj</w:t>
      </w:r>
      <w:r w:rsidR="000C4376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 nepremičnin</w:t>
      </w:r>
      <w:r w:rsidR="000C4376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4CCD88C2" w:rsidR="00F25755" w:rsidRPr="00DA117E" w:rsidRDefault="000C4376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*112/3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5C9B3FBC" w:rsidR="00F25755" w:rsidRPr="00F25755" w:rsidRDefault="000C4376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1241-Lastnič</w:t>
            </w:r>
          </w:p>
        </w:tc>
        <w:tc>
          <w:tcPr>
            <w:tcW w:w="1690" w:type="dxa"/>
            <w:vAlign w:val="center"/>
          </w:tcPr>
          <w:p w14:paraId="1A1886EB" w14:textId="5C7BB882" w:rsidR="00F25755" w:rsidRPr="00F25755" w:rsidRDefault="000C4376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50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  <w:tr w:rsidR="000C4376" w:rsidRPr="00DA117E" w14:paraId="57DB00D4" w14:textId="77777777" w:rsidTr="000C437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D9E2F3"/>
            <w:vAlign w:val="center"/>
          </w:tcPr>
          <w:p w14:paraId="0960C9D9" w14:textId="67297D95" w:rsidR="000C4376" w:rsidRDefault="000C4376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242/2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shd w:val="clear" w:color="auto" w:fill="D9E2F3"/>
            <w:vAlign w:val="center"/>
          </w:tcPr>
          <w:p w14:paraId="612C3A02" w14:textId="5B76F672" w:rsidR="000C4376" w:rsidRDefault="000C4376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1241-Lastnič</w:t>
            </w:r>
          </w:p>
        </w:tc>
        <w:tc>
          <w:tcPr>
            <w:tcW w:w="1690" w:type="dxa"/>
            <w:shd w:val="clear" w:color="auto" w:fill="D9E2F3"/>
            <w:vAlign w:val="center"/>
          </w:tcPr>
          <w:p w14:paraId="78BA570F" w14:textId="058DEA92" w:rsidR="000C4376" w:rsidRDefault="000C4376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1.176,00 m</w:t>
            </w:r>
            <w:r w:rsidRPr="000C4376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shd w:val="clear" w:color="auto" w:fill="D9E2F3"/>
            <w:vAlign w:val="center"/>
          </w:tcPr>
          <w:p w14:paraId="1FAACFB7" w14:textId="695AAE07" w:rsidR="000C4376" w:rsidRPr="00F25755" w:rsidRDefault="000C4376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funkcionalno zemljišče</w:t>
            </w:r>
          </w:p>
        </w:tc>
        <w:tc>
          <w:tcPr>
            <w:tcW w:w="1553" w:type="dxa"/>
            <w:shd w:val="clear" w:color="auto" w:fill="D9E2F3"/>
            <w:vAlign w:val="center"/>
          </w:tcPr>
          <w:p w14:paraId="76EF5D4B" w14:textId="05C63466" w:rsidR="000C4376" w:rsidRPr="00F25755" w:rsidRDefault="000C4376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141553EA" w:rsidR="000F1257" w:rsidRDefault="000C4376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Nepremičnini se nahajata v Občini Podčetrtek</w:t>
      </w:r>
      <w:r w:rsidR="00D420CC">
        <w:rPr>
          <w:rFonts w:cs="Arial"/>
          <w:sz w:val="20"/>
        </w:rPr>
        <w:t xml:space="preserve">.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*112/3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1241-Lastnič je po namenski rabi stavbno zemljišče in v naravi predstavlja stavbišče, na katerem stoji stanovanjska stavba na naslovu Lastnič 66, Buče (ID: stavba 1241-276). Objekt po podatkih GURS meri 72,30 m</w:t>
      </w:r>
      <w:r w:rsidRPr="000C4376"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 xml:space="preserve"> in je bil zgrajen leta 1890.</w:t>
      </w:r>
      <w:r w:rsidR="000D4650">
        <w:rPr>
          <w:rFonts w:cs="Arial"/>
          <w:sz w:val="20"/>
        </w:rPr>
        <w:t xml:space="preserve"> Objekt je nenaseljen ter dotrajan.</w:t>
      </w:r>
    </w:p>
    <w:p w14:paraId="4540876D" w14:textId="57984C32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03F26E6" w14:textId="07AF270B" w:rsidR="00E404A7" w:rsidRDefault="00E404A7" w:rsidP="00E404A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>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1968, gradbeno dovoljenje. Zahteva za izdajo odločbe, s katero bi UE potrdila citirano pravno domnevo za objekt z ID znakom: stavba </w:t>
      </w:r>
      <w:r w:rsidR="00B148E4">
        <w:rPr>
          <w:rFonts w:cs="Arial"/>
          <w:sz w:val="20"/>
        </w:rPr>
        <w:t>1241- 276</w:t>
      </w:r>
      <w:r>
        <w:rPr>
          <w:rFonts w:cs="Arial"/>
          <w:sz w:val="20"/>
        </w:rPr>
        <w:t>, še ni bila vložena.</w:t>
      </w:r>
    </w:p>
    <w:p w14:paraId="3AC69660" w14:textId="6F83B52B" w:rsidR="00A5086B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49A5A6" w14:textId="1D880163" w:rsidR="00A5086B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</w:t>
      </w:r>
      <w:r w:rsidR="00BC4E09" w:rsidRPr="00BC4E09">
        <w:rPr>
          <w:rFonts w:cs="Arial"/>
          <w:szCs w:val="22"/>
          <w:lang w:eastAsia="sl-SI"/>
        </w:rPr>
        <w:t xml:space="preserve"> </w:t>
      </w:r>
      <w:r w:rsidR="00B148E4">
        <w:rPr>
          <w:rFonts w:cs="Arial"/>
          <w:sz w:val="20"/>
          <w:lang w:eastAsia="sl-SI"/>
        </w:rPr>
        <w:t>2022-709-208-95904</w:t>
      </w:r>
      <w:r>
        <w:rPr>
          <w:rFonts w:cs="Arial"/>
          <w:sz w:val="20"/>
        </w:rPr>
        <w:t xml:space="preserve">, ki velja do </w:t>
      </w:r>
      <w:r w:rsidR="00B148E4" w:rsidRPr="00B148E4">
        <w:rPr>
          <w:rFonts w:cs="Arial"/>
          <w:sz w:val="20"/>
        </w:rPr>
        <w:t>10</w:t>
      </w:r>
      <w:r w:rsidRPr="00B148E4">
        <w:rPr>
          <w:rFonts w:cs="Arial"/>
          <w:sz w:val="20"/>
        </w:rPr>
        <w:t xml:space="preserve">. </w:t>
      </w:r>
      <w:r w:rsidR="00B148E4" w:rsidRPr="00B148E4">
        <w:rPr>
          <w:rFonts w:cs="Arial"/>
          <w:sz w:val="20"/>
        </w:rPr>
        <w:t>4</w:t>
      </w:r>
      <w:r w:rsidRPr="00B148E4">
        <w:rPr>
          <w:rFonts w:cs="Arial"/>
          <w:sz w:val="20"/>
        </w:rPr>
        <w:t>. 203</w:t>
      </w:r>
      <w:r w:rsidR="00B148E4" w:rsidRPr="00B148E4">
        <w:rPr>
          <w:rFonts w:cs="Arial"/>
          <w:sz w:val="20"/>
        </w:rPr>
        <w:t>2</w:t>
      </w:r>
      <w:r>
        <w:rPr>
          <w:rFonts w:cs="Arial"/>
          <w:sz w:val="20"/>
        </w:rPr>
        <w:t xml:space="preserve">, pri čemer je bilo ugotovljeno, da objekt sodi v energetski razred </w:t>
      </w:r>
      <w:r w:rsidR="00B148E4">
        <w:rPr>
          <w:rFonts w:cs="Arial"/>
          <w:sz w:val="20"/>
        </w:rPr>
        <w:t>E</w:t>
      </w:r>
      <w:r>
        <w:rPr>
          <w:rFonts w:cs="Arial"/>
          <w:sz w:val="20"/>
        </w:rPr>
        <w:t xml:space="preserve">. </w:t>
      </w:r>
    </w:p>
    <w:p w14:paraId="32C47360" w14:textId="358AF4BB" w:rsidR="000C4376" w:rsidRDefault="000C4376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DB6F05" w14:textId="4FD677C1" w:rsidR="000C4376" w:rsidRDefault="000C4376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242/2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1241-Lastnič je po pretežni namenski rabi kmetijsko zemljišče in deloma stavbno zemljišče. Iz navedenega razloga bo potrebno postopek prodaje izvesti še v skladu z določbami Zakona o kmetijskih zemljiščih </w:t>
      </w:r>
      <w:r w:rsidRPr="000C4376">
        <w:rPr>
          <w:rFonts w:cs="Arial"/>
          <w:sz w:val="20"/>
        </w:rPr>
        <w:t xml:space="preserve">(Uradni list RS, št. 71/11 – </w:t>
      </w:r>
      <w:r>
        <w:rPr>
          <w:rFonts w:cs="Arial"/>
          <w:sz w:val="20"/>
        </w:rPr>
        <w:t>UPB</w:t>
      </w:r>
      <w:r w:rsidRPr="000C4376">
        <w:rPr>
          <w:rFonts w:cs="Arial"/>
          <w:sz w:val="20"/>
        </w:rPr>
        <w:t>, 58/12, 27/16, 27/17 – ZKme-1D in 79/17)</w:t>
      </w:r>
      <w:r>
        <w:rPr>
          <w:rFonts w:cs="Arial"/>
          <w:sz w:val="20"/>
        </w:rPr>
        <w:t>.</w:t>
      </w:r>
      <w:r w:rsidR="000D4650">
        <w:rPr>
          <w:rFonts w:cs="Arial"/>
          <w:sz w:val="20"/>
        </w:rPr>
        <w:t xml:space="preserve"> Nepremičnina v naravi predstavlja funkcionalno zemljišče k objektu ter dostop do objekta.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3B397797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0C4376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0C4376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ZK urejen</w:t>
      </w:r>
      <w:r w:rsidR="000C4376">
        <w:rPr>
          <w:rFonts w:cs="Arial"/>
          <w:sz w:val="20"/>
        </w:rPr>
        <w:t>i</w:t>
      </w:r>
      <w:r w:rsidR="00D420CC">
        <w:rPr>
          <w:rFonts w:cs="Arial"/>
          <w:sz w:val="20"/>
        </w:rPr>
        <w:t xml:space="preserve"> in bremen prost</w:t>
      </w:r>
      <w:r w:rsidR="000C4376">
        <w:rPr>
          <w:rFonts w:cs="Arial"/>
          <w:sz w:val="20"/>
        </w:rPr>
        <w:t>i</w:t>
      </w:r>
      <w:r w:rsidR="004C31C7">
        <w:rPr>
          <w:rFonts w:cs="Arial"/>
          <w:sz w:val="20"/>
        </w:rPr>
        <w:t xml:space="preserve">. </w:t>
      </w:r>
    </w:p>
    <w:p w14:paraId="26ADC056" w14:textId="72B86CF8" w:rsidR="00B4041B" w:rsidRDefault="00B4041B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8395C1C" w14:textId="135B484E" w:rsidR="00B4041B" w:rsidRPr="00B4041B" w:rsidRDefault="00B4041B" w:rsidP="00D420CC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B4041B">
        <w:rPr>
          <w:rFonts w:cs="Arial"/>
          <w:b/>
          <w:bCs/>
          <w:sz w:val="20"/>
        </w:rPr>
        <w:t>Predmet prodaje sta obe nepremičnini skupaj.</w:t>
      </w:r>
    </w:p>
    <w:p w14:paraId="1F52AD5C" w14:textId="7E6A55F4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07071B1" w14:textId="77777777" w:rsidR="00CC4F82" w:rsidRDefault="00CC4F82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lastRenderedPageBreak/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26DD9A98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2FABFAB5" w:rsidR="002E4635" w:rsidRDefault="00D34AF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višja svetovalka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članica </w:t>
      </w:r>
    </w:p>
    <w:p w14:paraId="4F530B92" w14:textId="4E80CC47" w:rsidR="002E4635" w:rsidRDefault="00D34AF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2EC0F310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B4041B">
        <w:rPr>
          <w:rFonts w:cs="Arial"/>
          <w:sz w:val="20"/>
        </w:rPr>
        <w:t>i</w:t>
      </w:r>
      <w:r>
        <w:rPr>
          <w:rFonts w:cs="Arial"/>
          <w:sz w:val="20"/>
        </w:rPr>
        <w:t xml:space="preserve">, ki </w:t>
      </w:r>
      <w:r w:rsidR="00B4041B">
        <w:rPr>
          <w:rFonts w:cs="Arial"/>
          <w:sz w:val="20"/>
        </w:rPr>
        <w:t>sta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1BFF1225" w:rsidR="00110CFE" w:rsidRPr="00EC0D8F" w:rsidRDefault="00B4041B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B4041B">
        <w:rPr>
          <w:rFonts w:cs="Arial"/>
          <w:b/>
          <w:bCs/>
          <w:sz w:val="20"/>
        </w:rPr>
        <w:t>Ponudbo je mogoče oddati le za obe nepremičnini skupaj.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>
        <w:rPr>
          <w:rFonts w:cs="Arial"/>
          <w:sz w:val="20"/>
        </w:rPr>
        <w:t>i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>
        <w:rPr>
          <w:rFonts w:cs="Arial"/>
          <w:sz w:val="20"/>
        </w:rPr>
        <w:t>242/2 in *112/3, obe</w:t>
      </w:r>
      <w:r w:rsidR="00FB50B7">
        <w:rPr>
          <w:rFonts w:cs="Arial"/>
          <w:sz w:val="20"/>
        </w:rPr>
        <w:t xml:space="preserve">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1241-Lastnič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F1257">
        <w:rPr>
          <w:rFonts w:cs="Arial"/>
          <w:b/>
          <w:bCs/>
          <w:sz w:val="20"/>
          <w:u w:val="single"/>
        </w:rPr>
        <w:t>1</w:t>
      </w:r>
      <w:r>
        <w:rPr>
          <w:rFonts w:cs="Arial"/>
          <w:b/>
          <w:bCs/>
          <w:sz w:val="20"/>
          <w:u w:val="single"/>
        </w:rPr>
        <w:t>9</w:t>
      </w:r>
      <w:r w:rsidR="000F1257">
        <w:rPr>
          <w:rFonts w:cs="Arial"/>
          <w:b/>
          <w:bCs/>
          <w:sz w:val="20"/>
          <w:u w:val="single"/>
        </w:rPr>
        <w:t>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764E4B9B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5727E0">
        <w:rPr>
          <w:rFonts w:cs="Arial"/>
          <w:sz w:val="20"/>
        </w:rPr>
        <w:t>i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5727E0">
        <w:rPr>
          <w:rFonts w:cs="Arial"/>
          <w:sz w:val="20"/>
        </w:rPr>
        <w:t xml:space="preserve"> pod pogojem, da v postopku prodaje po določbah Zakona o kmetijskih zemljiščih noben od predkupnih upravičencev z boljšim vrstnim redom ne bo podal izjave o sprejemu ponudbe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65353ABA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5727E0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5727E0">
        <w:rPr>
          <w:rFonts w:cs="Arial"/>
          <w:sz w:val="20"/>
        </w:rPr>
        <w:t>sta</w:t>
      </w:r>
      <w:r w:rsidR="00FF428C" w:rsidRPr="00FF428C">
        <w:rPr>
          <w:rFonts w:cs="Arial"/>
          <w:sz w:val="20"/>
        </w:rPr>
        <w:t xml:space="preserve"> prodan</w:t>
      </w:r>
      <w:r w:rsidR="005727E0">
        <w:rPr>
          <w:rFonts w:cs="Arial"/>
          <w:sz w:val="20"/>
        </w:rPr>
        <w:t>i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5727E0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5727E0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5727E0">
        <w:rPr>
          <w:rFonts w:cs="Arial"/>
          <w:sz w:val="20"/>
          <w:lang w:eastAsia="sl-SI"/>
        </w:rPr>
        <w:t>u</w:t>
      </w:r>
      <w:r w:rsidR="000D5289">
        <w:rPr>
          <w:rFonts w:cs="Arial"/>
          <w:sz w:val="20"/>
          <w:lang w:eastAsia="sl-SI"/>
        </w:rPr>
        <w:t>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3E29900B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B87BE13" w14:textId="77777777" w:rsidR="00D34AF4" w:rsidRPr="00FF428C" w:rsidRDefault="00D34AF4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11368A1B" w:rsidR="00437BD8" w:rsidRPr="00B22F9F" w:rsidRDefault="00FF428C" w:rsidP="00B22F9F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1BC8CA06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5727E0">
        <w:rPr>
          <w:rFonts w:cs="Arial"/>
          <w:b/>
          <w:sz w:val="20"/>
        </w:rPr>
        <w:t>2.000,00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75C5902A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5727E0" w:rsidRPr="00FF428C"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sklic na številko </w:t>
      </w:r>
      <w:r w:rsidR="005727E0" w:rsidRPr="00FF428C">
        <w:rPr>
          <w:rFonts w:cs="Arial"/>
          <w:sz w:val="20"/>
        </w:rPr>
        <w:t>18 31305-7200013-153416</w:t>
      </w:r>
      <w:r w:rsidR="005727E0">
        <w:rPr>
          <w:rFonts w:cs="Arial"/>
          <w:sz w:val="20"/>
        </w:rPr>
        <w:t>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5727E0">
        <w:rPr>
          <w:rFonts w:cs="Arial"/>
          <w:sz w:val="20"/>
          <w:u w:val="single"/>
        </w:rPr>
        <w:t>449/2019.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0F8D219D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Pr="00D34AF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D34AF4" w:rsidRPr="00D34AF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3. 5. 2022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745CEEEB" w:rsidR="00437BD8" w:rsidRPr="00B22F9F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A405734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B22F9F">
        <w:rPr>
          <w:rFonts w:cs="Arial"/>
          <w:sz w:val="20"/>
        </w:rPr>
        <w:t>449/2019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4266C337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D34AF4" w:rsidRPr="001F552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4. 5. 2022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1F5529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362B478C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1F5529">
        <w:rPr>
          <w:rFonts w:cs="Arial"/>
          <w:b/>
          <w:sz w:val="20"/>
        </w:rPr>
        <w:t>6. 5. 2022</w:t>
      </w:r>
      <w:r w:rsidRPr="00437BD8">
        <w:rPr>
          <w:rFonts w:cs="Arial"/>
          <w:b/>
          <w:sz w:val="20"/>
        </w:rPr>
        <w:t xml:space="preserve"> s pričetkom ob </w:t>
      </w:r>
      <w:r w:rsidR="001F5529"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40189108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1F5529">
        <w:rPr>
          <w:rFonts w:cs="Arial"/>
          <w:b/>
          <w:bCs/>
          <w:i/>
          <w:iCs/>
          <w:sz w:val="20"/>
        </w:rPr>
        <w:t>449/2019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1F5529">
        <w:rPr>
          <w:rFonts w:cs="Arial"/>
          <w:b/>
          <w:bCs/>
          <w:i/>
          <w:iCs/>
          <w:sz w:val="20"/>
        </w:rPr>
        <w:t>4. 5. 2022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D92FF4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41204E30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0F645D15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239D84FA" w:rsidR="008552E4" w:rsidRDefault="008552E4" w:rsidP="00E404A7">
      <w:pPr>
        <w:jc w:val="both"/>
        <w:rPr>
          <w:noProof/>
        </w:rPr>
      </w:pPr>
    </w:p>
    <w:p w14:paraId="6D032F87" w14:textId="5700F9EF" w:rsidR="00790779" w:rsidRDefault="00790779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7AA6F3A" wp14:editId="6CA407DC">
            <wp:extent cx="2705100" cy="3604546"/>
            <wp:effectExtent l="0" t="0" r="0" b="0"/>
            <wp:docPr id="10" name="Slika 10" descr="Fotografija zunanjost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Fotografija zunanjosti objekt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127" cy="362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6EF8" w14:textId="5B2BAEA1" w:rsidR="00790779" w:rsidRDefault="00790779" w:rsidP="00E404A7">
      <w:pPr>
        <w:jc w:val="both"/>
        <w:rPr>
          <w:noProof/>
        </w:rPr>
      </w:pPr>
    </w:p>
    <w:p w14:paraId="35D73BF1" w14:textId="77777777" w:rsidR="00790779" w:rsidRDefault="00790779" w:rsidP="00E404A7">
      <w:pPr>
        <w:jc w:val="both"/>
        <w:rPr>
          <w:noProof/>
        </w:rPr>
      </w:pPr>
    </w:p>
    <w:p w14:paraId="52375975" w14:textId="1989AC3B" w:rsidR="008552E4" w:rsidRDefault="00790779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156F58C" wp14:editId="01502926">
            <wp:extent cx="2730619" cy="3638550"/>
            <wp:effectExtent l="0" t="0" r="0" b="0"/>
            <wp:docPr id="9" name="Slika 9" descr="Fotografija hod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hodnik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05" cy="36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11D50" w14:textId="2CEE63A6" w:rsidR="00790779" w:rsidRDefault="00790779" w:rsidP="00E404A7">
      <w:pPr>
        <w:jc w:val="both"/>
        <w:rPr>
          <w:noProof/>
        </w:rPr>
      </w:pPr>
    </w:p>
    <w:p w14:paraId="5071AC1F" w14:textId="33E512C7" w:rsidR="00790779" w:rsidRDefault="00790779" w:rsidP="00E404A7">
      <w:pPr>
        <w:jc w:val="both"/>
        <w:rPr>
          <w:noProof/>
        </w:rPr>
      </w:pPr>
    </w:p>
    <w:p w14:paraId="760E3D3F" w14:textId="1B509BBD" w:rsidR="00790779" w:rsidRDefault="00790779" w:rsidP="00E404A7">
      <w:pPr>
        <w:jc w:val="both"/>
        <w:rPr>
          <w:noProof/>
        </w:rPr>
      </w:pPr>
    </w:p>
    <w:p w14:paraId="7E737341" w14:textId="2E197D66" w:rsidR="00790779" w:rsidRDefault="00790779" w:rsidP="00E404A7">
      <w:pPr>
        <w:jc w:val="both"/>
        <w:rPr>
          <w:noProof/>
        </w:rPr>
      </w:pPr>
    </w:p>
    <w:p w14:paraId="22EC8467" w14:textId="66A02ECB" w:rsidR="00790779" w:rsidRDefault="00790779" w:rsidP="00E404A7">
      <w:pPr>
        <w:jc w:val="both"/>
        <w:rPr>
          <w:noProof/>
        </w:rPr>
      </w:pPr>
    </w:p>
    <w:p w14:paraId="2A30179C" w14:textId="12068ACD" w:rsidR="00790779" w:rsidRDefault="00790779" w:rsidP="00E404A7">
      <w:pPr>
        <w:jc w:val="both"/>
        <w:rPr>
          <w:noProof/>
        </w:rPr>
      </w:pPr>
    </w:p>
    <w:p w14:paraId="200786C2" w14:textId="5BC9815D" w:rsidR="00790779" w:rsidRDefault="00790779" w:rsidP="00E404A7">
      <w:pPr>
        <w:jc w:val="both"/>
        <w:rPr>
          <w:noProof/>
        </w:rPr>
      </w:pPr>
    </w:p>
    <w:p w14:paraId="5C74B229" w14:textId="03E3C5E2" w:rsidR="00790779" w:rsidRDefault="00790779" w:rsidP="00E404A7">
      <w:pPr>
        <w:jc w:val="both"/>
        <w:rPr>
          <w:noProof/>
        </w:rPr>
      </w:pPr>
    </w:p>
    <w:p w14:paraId="542B33A9" w14:textId="7A2D5CAC" w:rsidR="00790779" w:rsidRDefault="00790779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634E5A9" wp14:editId="0DB41CA6">
            <wp:extent cx="2630544" cy="3505200"/>
            <wp:effectExtent l="0" t="0" r="0" b="0"/>
            <wp:docPr id="11" name="Slika 11" descr="Fotografija notranj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Fotografija notranjosti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421" cy="351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93B3B" w14:textId="7D67B8A6" w:rsidR="00790779" w:rsidRDefault="00790779" w:rsidP="00E404A7">
      <w:pPr>
        <w:jc w:val="both"/>
        <w:rPr>
          <w:noProof/>
        </w:rPr>
      </w:pPr>
    </w:p>
    <w:p w14:paraId="0F23C4A6" w14:textId="77777777" w:rsidR="00790779" w:rsidRDefault="00790779" w:rsidP="00E404A7">
      <w:pPr>
        <w:jc w:val="both"/>
        <w:rPr>
          <w:noProof/>
        </w:rPr>
      </w:pPr>
    </w:p>
    <w:p w14:paraId="4B9C9CD3" w14:textId="0DBA7C29" w:rsidR="008552E4" w:rsidRDefault="00790779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20ED8D0" wp14:editId="5E56A39C">
            <wp:extent cx="2794953" cy="3724275"/>
            <wp:effectExtent l="0" t="0" r="5715" b="0"/>
            <wp:docPr id="12" name="Slika 12" descr="Fotografija podstreš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Fotografija podstrešja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85" cy="372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70DB7025" w:rsidR="008552E4" w:rsidRDefault="00C950C6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BC4AA75" wp14:editId="4C994B73">
            <wp:extent cx="3037992" cy="4048125"/>
            <wp:effectExtent l="0" t="0" r="0" b="0"/>
            <wp:docPr id="13" name="Slika 13" descr="Fotografija mansar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Fotografija mansard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80" cy="405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5F082EBE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641EC00C" w:rsidR="00E66396" w:rsidRDefault="00C950C6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761C70A" wp14:editId="1477286C">
            <wp:extent cx="3293172" cy="4391025"/>
            <wp:effectExtent l="0" t="0" r="2540" b="0"/>
            <wp:docPr id="14" name="Slika 14" descr="Fotografija poškodovanih vhodnih vr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a poškodovanih vhodnih vra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21" cy="43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79375" w14:textId="57F60EA1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159C2E00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16741" w14:textId="77777777" w:rsidR="00D92FF4" w:rsidRDefault="00D92FF4">
      <w:r>
        <w:separator/>
      </w:r>
    </w:p>
  </w:endnote>
  <w:endnote w:type="continuationSeparator" w:id="0">
    <w:p w14:paraId="18197FDD" w14:textId="77777777" w:rsidR="00D92FF4" w:rsidRDefault="00D9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A5225" w14:textId="77777777" w:rsidR="00D92FF4" w:rsidRDefault="00D92FF4">
      <w:r>
        <w:separator/>
      </w:r>
    </w:p>
  </w:footnote>
  <w:footnote w:type="continuationSeparator" w:id="0">
    <w:p w14:paraId="1AB670B3" w14:textId="77777777" w:rsidR="00D92FF4" w:rsidRDefault="00D92FF4">
      <w:r>
        <w:continuationSeparator/>
      </w:r>
    </w:p>
  </w:footnote>
  <w:footnote w:id="1">
    <w:p w14:paraId="6B7DEBF5" w14:textId="24A4B20A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D34AF4" w:rsidRPr="00D34AF4">
        <w:rPr>
          <w:rFonts w:ascii="Arial" w:hAnsi="Arial" w:cs="Arial"/>
          <w:i/>
          <w:iCs/>
          <w:sz w:val="18"/>
          <w:szCs w:val="18"/>
        </w:rPr>
        <w:t>3. 5. 2022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D92FF4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376"/>
    <w:rsid w:val="000C4445"/>
    <w:rsid w:val="000C772B"/>
    <w:rsid w:val="000D2307"/>
    <w:rsid w:val="000D4650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529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727E0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850DC"/>
    <w:rsid w:val="00790779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48E4"/>
    <w:rsid w:val="00B158EF"/>
    <w:rsid w:val="00B17141"/>
    <w:rsid w:val="00B20BAC"/>
    <w:rsid w:val="00B22F9F"/>
    <w:rsid w:val="00B24DF3"/>
    <w:rsid w:val="00B25C8E"/>
    <w:rsid w:val="00B267B3"/>
    <w:rsid w:val="00B27D81"/>
    <w:rsid w:val="00B31575"/>
    <w:rsid w:val="00B37162"/>
    <w:rsid w:val="00B4041B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50C6"/>
    <w:rsid w:val="00C973E7"/>
    <w:rsid w:val="00CA19F3"/>
    <w:rsid w:val="00CB0324"/>
    <w:rsid w:val="00CB327C"/>
    <w:rsid w:val="00CB4AEF"/>
    <w:rsid w:val="00CB4E53"/>
    <w:rsid w:val="00CC3299"/>
    <w:rsid w:val="00CC4F82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34AF4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92FF4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3729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151</TotalTime>
  <Pages>8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Lastnič</vt:lpstr>
    </vt:vector>
  </TitlesOfParts>
  <Company>Indea d.o.o.</Company>
  <LinksUpToDate>false</LinksUpToDate>
  <CharactersWithSpaces>10101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Lastnič</dc:title>
  <dc:subject/>
  <dc:creator>Marija Petek</dc:creator>
  <cp:keywords/>
  <dc:description/>
  <cp:lastModifiedBy>Lucija Srebernjak</cp:lastModifiedBy>
  <cp:revision>8</cp:revision>
  <cp:lastPrinted>2021-07-01T08:51:00Z</cp:lastPrinted>
  <dcterms:created xsi:type="dcterms:W3CDTF">2022-04-07T06:24:00Z</dcterms:created>
  <dcterms:modified xsi:type="dcterms:W3CDTF">2022-04-11T07:18:00Z</dcterms:modified>
</cp:coreProperties>
</file>