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51BFC608"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1B63FD">
        <w:rPr>
          <w:rFonts w:cs="Arial"/>
        </w:rPr>
        <w:t>32</w:t>
      </w:r>
      <w:r w:rsidR="00812305" w:rsidRPr="00697693">
        <w:rPr>
          <w:rFonts w:cs="Arial"/>
        </w:rPr>
        <w:t>/202</w:t>
      </w:r>
      <w:r w:rsidR="002C2625">
        <w:rPr>
          <w:rFonts w:cs="Arial"/>
        </w:rPr>
        <w:t>5</w:t>
      </w:r>
      <w:r w:rsidR="00812305" w:rsidRPr="00697693">
        <w:rPr>
          <w:rFonts w:cs="Arial"/>
        </w:rPr>
        <w:t>-3150-1</w:t>
      </w:r>
    </w:p>
    <w:p w14:paraId="7EA691F1" w14:textId="7BB58009"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1B63FD">
        <w:rPr>
          <w:rFonts w:cs="Arial"/>
        </w:rPr>
        <w:t xml:space="preserve">20. 3. </w:t>
      </w:r>
      <w:r w:rsidR="002C2625">
        <w:rPr>
          <w:rFonts w:cs="Arial"/>
        </w:rPr>
        <w:t>2025</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6D43297F"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1B63FD">
        <w:rPr>
          <w:rFonts w:cs="Arial"/>
          <w:b/>
          <w:szCs w:val="20"/>
          <w:lang w:val="sl-SI"/>
        </w:rPr>
        <w:t>382</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F606FB">
        <w:rPr>
          <w:rFonts w:cs="Arial"/>
          <w:b/>
          <w:szCs w:val="20"/>
          <w:lang w:val="sl-SI"/>
        </w:rPr>
        <w:t>S</w:t>
      </w:r>
      <w:r w:rsidR="002C2625">
        <w:rPr>
          <w:rFonts w:cs="Arial"/>
          <w:b/>
          <w:szCs w:val="20"/>
          <w:lang w:val="sl-SI"/>
        </w:rPr>
        <w:t>lužbi za informacijsko varnost</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0A1E388" w14:textId="0E63CC9A" w:rsidR="002C2625"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opravljanje najzahtevnejših strokovnih nalog</w:t>
      </w:r>
      <w:r>
        <w:rPr>
          <w:rFonts w:cs="Arial"/>
          <w:color w:val="000000"/>
          <w:szCs w:val="20"/>
          <w:lang w:val="sl-SI" w:eastAsia="en-GB"/>
        </w:rPr>
        <w:t>,</w:t>
      </w:r>
    </w:p>
    <w:p w14:paraId="692D04AE" w14:textId="235ABDC8"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priprava navodil iz delovnega področja sektorja</w:t>
      </w:r>
      <w:r>
        <w:rPr>
          <w:rFonts w:cs="Arial"/>
          <w:color w:val="000000"/>
          <w:szCs w:val="20"/>
          <w:lang w:val="sl-SI" w:eastAsia="en-GB"/>
        </w:rPr>
        <w:t>,</w:t>
      </w:r>
    </w:p>
    <w:p w14:paraId="7AE671BD" w14:textId="6B2F57E7"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priprava normativnih aktov iz delovnega področja</w:t>
      </w:r>
      <w:r>
        <w:rPr>
          <w:rFonts w:cs="Arial"/>
          <w:color w:val="000000"/>
          <w:szCs w:val="20"/>
          <w:lang w:val="sl-SI" w:eastAsia="en-GB"/>
        </w:rPr>
        <w:t>,</w:t>
      </w:r>
    </w:p>
    <w:p w14:paraId="5FC53BC5" w14:textId="25ACECA4"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565E9E9F" w14:textId="75FF07FF"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skrb za ustrezno usposobljenost članov operativne skupine</w:t>
      </w:r>
      <w:r>
        <w:rPr>
          <w:rFonts w:cs="Arial"/>
          <w:color w:val="000000"/>
          <w:szCs w:val="20"/>
          <w:lang w:val="sl-SI" w:eastAsia="en-GB"/>
        </w:rPr>
        <w:t>,</w:t>
      </w:r>
    </w:p>
    <w:p w14:paraId="39238C3B" w14:textId="53E2B939"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in priprava laboratorijskega okolja za potrebe sektorja</w:t>
      </w:r>
      <w:r>
        <w:rPr>
          <w:rFonts w:cs="Arial"/>
          <w:color w:val="000000"/>
          <w:szCs w:val="20"/>
          <w:lang w:val="sl-SI" w:eastAsia="en-GB"/>
        </w:rPr>
        <w:t>,</w:t>
      </w:r>
    </w:p>
    <w:p w14:paraId="6070DA91" w14:textId="3BE895A6"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v mednarodnih delovnih skupinah in CERT/CSIRT mreži</w:t>
      </w:r>
      <w:r>
        <w:rPr>
          <w:rFonts w:cs="Arial"/>
          <w:color w:val="000000"/>
          <w:szCs w:val="20"/>
          <w:lang w:val="sl-SI" w:eastAsia="en-GB"/>
        </w:rPr>
        <w:t>,</w:t>
      </w:r>
    </w:p>
    <w:p w14:paraId="6FEA06CE" w14:textId="64C1E841"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v medresorskih delovnih skupinah in CERT/CSIRT mreži</w:t>
      </w:r>
      <w:r>
        <w:rPr>
          <w:rFonts w:cs="Arial"/>
          <w:color w:val="000000"/>
          <w:szCs w:val="20"/>
          <w:lang w:val="sl-SI" w:eastAsia="en-GB"/>
        </w:rPr>
        <w:t>,</w:t>
      </w:r>
    </w:p>
    <w:p w14:paraId="64070CF9" w14:textId="7DF7F57A"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v postopkih naročanja blaga in storitev s področja sektorja</w:t>
      </w:r>
      <w:r>
        <w:rPr>
          <w:rFonts w:cs="Arial"/>
          <w:color w:val="000000"/>
          <w:szCs w:val="20"/>
          <w:lang w:val="sl-SI" w:eastAsia="en-GB"/>
        </w:rPr>
        <w:t>,</w:t>
      </w:r>
    </w:p>
    <w:p w14:paraId="70FEB10E" w14:textId="2C9150CB"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svetovanje, spremljanje in vodenje ukrepov za zaščito na področju omrežij in strežniških virov</w:t>
      </w:r>
      <w:r>
        <w:rPr>
          <w:rFonts w:cs="Arial"/>
          <w:color w:val="000000"/>
          <w:szCs w:val="20"/>
          <w:lang w:val="sl-SI" w:eastAsia="en-GB"/>
        </w:rPr>
        <w:t>,</w:t>
      </w:r>
    </w:p>
    <w:p w14:paraId="3451C15A" w14:textId="5DD53ECE"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upravljanje in odzivanje na incidente v informacijskih sistemih</w:t>
      </w:r>
      <w:r>
        <w:rPr>
          <w:rFonts w:cs="Arial"/>
          <w:color w:val="000000"/>
          <w:szCs w:val="20"/>
          <w:lang w:val="sl-SI" w:eastAsia="en-GB"/>
        </w:rPr>
        <w:t>,</w:t>
      </w:r>
    </w:p>
    <w:p w14:paraId="4A9BF0E8" w14:textId="58D7547A"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vodenje projektnih skupin</w:t>
      </w:r>
      <w:r>
        <w:rPr>
          <w:rFonts w:cs="Arial"/>
          <w:color w:val="000000"/>
          <w:szCs w:val="20"/>
          <w:lang w:val="sl-SI" w:eastAsia="en-GB"/>
        </w:rPr>
        <w:t>,</w:t>
      </w:r>
    </w:p>
    <w:p w14:paraId="0B269E28" w14:textId="57D0BEE2"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vodenje projektov in svetovanje na področju informacijske varnosti</w:t>
      </w:r>
      <w:r>
        <w:rPr>
          <w:rFonts w:cs="Arial"/>
          <w:color w:val="000000"/>
          <w:szCs w:val="20"/>
          <w:lang w:val="sl-SI" w:eastAsia="en-GB"/>
        </w:rPr>
        <w:t>,</w:t>
      </w:r>
    </w:p>
    <w:p w14:paraId="5051F7E2" w14:textId="7E37D9E3"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vodenje projektov za izvajanje nalog operativno varnostnega centra (SOC)</w:t>
      </w:r>
      <w:r>
        <w:rPr>
          <w:rFonts w:cs="Arial"/>
          <w:color w:val="000000"/>
          <w:szCs w:val="20"/>
          <w:lang w:val="sl-SI" w:eastAsia="en-GB"/>
        </w:rPr>
        <w:t>,</w:t>
      </w:r>
    </w:p>
    <w:p w14:paraId="31847E91" w14:textId="3FAEC7FC"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zagotavljanje oz. neposredna pomoč pri zagotavljanju razvoja organizacije</w:t>
      </w:r>
      <w:r>
        <w:rPr>
          <w:rFonts w:cs="Arial"/>
          <w:color w:val="000000"/>
          <w:szCs w:val="20"/>
          <w:lang w:val="sl-SI" w:eastAsia="en-GB"/>
        </w:rPr>
        <w:t>.</w:t>
      </w:r>
    </w:p>
    <w:p w14:paraId="2EC241A1" w14:textId="77777777" w:rsidR="001B63FD" w:rsidRDefault="001B63FD" w:rsidP="002C2625">
      <w:pPr>
        <w:spacing w:line="276" w:lineRule="auto"/>
        <w:rPr>
          <w:rFonts w:eastAsia="Calibri" w:cs="Arial"/>
          <w:color w:val="000000"/>
          <w:szCs w:val="20"/>
          <w:lang w:val="sl-SI" w:eastAsia="en-GB"/>
        </w:rPr>
      </w:pPr>
    </w:p>
    <w:p w14:paraId="11AAFFC6" w14:textId="77777777" w:rsidR="001B63FD" w:rsidRDefault="001B63FD" w:rsidP="002C2625">
      <w:pPr>
        <w:spacing w:line="276" w:lineRule="auto"/>
        <w:rPr>
          <w:rFonts w:eastAsia="Calibri" w:cs="Arial"/>
          <w:color w:val="000000"/>
          <w:szCs w:val="20"/>
          <w:lang w:val="sl-SI" w:eastAsia="en-GB"/>
        </w:rPr>
      </w:pPr>
    </w:p>
    <w:p w14:paraId="53BB239E" w14:textId="77777777" w:rsidR="001B63FD" w:rsidRDefault="001B63FD" w:rsidP="002C2625">
      <w:pPr>
        <w:spacing w:line="276" w:lineRule="auto"/>
        <w:rPr>
          <w:rFonts w:eastAsia="Calibri" w:cs="Arial"/>
          <w:color w:val="000000"/>
          <w:szCs w:val="20"/>
          <w:lang w:val="sl-SI" w:eastAsia="en-GB"/>
        </w:rPr>
      </w:pPr>
    </w:p>
    <w:p w14:paraId="2C63792D" w14:textId="6822F810" w:rsidR="002C2625" w:rsidRDefault="002C2625" w:rsidP="002C2625">
      <w:pPr>
        <w:spacing w:line="276" w:lineRule="auto"/>
        <w:rPr>
          <w:rFonts w:eastAsia="Calibri" w:cs="Arial"/>
          <w:color w:val="000000"/>
          <w:szCs w:val="20"/>
          <w:lang w:val="sl-SI" w:eastAsia="en-GB"/>
        </w:rPr>
      </w:pPr>
      <w:r>
        <w:rPr>
          <w:rFonts w:eastAsia="Calibri" w:cs="Arial"/>
          <w:color w:val="000000"/>
          <w:szCs w:val="20"/>
          <w:lang w:val="sl-SI" w:eastAsia="en-GB"/>
        </w:rPr>
        <w:lastRenderedPageBreak/>
        <w:t>Prednost pri izbiri bodo imeli kandidati z izkušnjami na področjih:</w:t>
      </w:r>
    </w:p>
    <w:p w14:paraId="0CD39906" w14:textId="77777777" w:rsidR="001B63FD" w:rsidRPr="001B63FD" w:rsidRDefault="002C2625" w:rsidP="001B63FD">
      <w:pPr>
        <w:pStyle w:val="Odstavekseznama"/>
        <w:numPr>
          <w:ilvl w:val="0"/>
          <w:numId w:val="18"/>
        </w:numPr>
        <w:spacing w:line="240" w:lineRule="auto"/>
        <w:ind w:left="360"/>
        <w:rPr>
          <w:rFonts w:ascii="Calibri" w:hAnsi="Calibri"/>
          <w:szCs w:val="22"/>
          <w:lang w:val="sl-SI" w:eastAsia="en-US"/>
        </w:rPr>
      </w:pPr>
      <w:r>
        <w:rPr>
          <w:lang w:val="sl-SI"/>
        </w:rPr>
        <w:t>izkušnje z upravljanjem informacijskih sistemov in/ali nudenjem podpore uporabnikom;</w:t>
      </w:r>
    </w:p>
    <w:p w14:paraId="6BC99541" w14:textId="72E31618" w:rsidR="002C2625" w:rsidRPr="001B63FD" w:rsidRDefault="002C2625" w:rsidP="001B63FD">
      <w:pPr>
        <w:pStyle w:val="Odstavekseznama"/>
        <w:numPr>
          <w:ilvl w:val="0"/>
          <w:numId w:val="18"/>
        </w:numPr>
        <w:spacing w:line="240" w:lineRule="auto"/>
        <w:ind w:left="360"/>
        <w:rPr>
          <w:rFonts w:ascii="Calibri" w:hAnsi="Calibri"/>
          <w:szCs w:val="22"/>
          <w:lang w:val="sl-SI" w:eastAsia="en-US"/>
        </w:rPr>
      </w:pPr>
      <w:r w:rsidRPr="001B63FD">
        <w:rPr>
          <w:lang w:val="sl-SI"/>
        </w:rPr>
        <w:t>poznavanje strojne opreme ter osnove mrež v računalništvu;</w:t>
      </w:r>
    </w:p>
    <w:p w14:paraId="2F6FC3D8" w14:textId="2CA229DD" w:rsidR="002C2625" w:rsidRDefault="002C2625" w:rsidP="001B63FD">
      <w:pPr>
        <w:pStyle w:val="Odstavekseznama"/>
        <w:numPr>
          <w:ilvl w:val="0"/>
          <w:numId w:val="18"/>
        </w:numPr>
        <w:spacing w:line="240" w:lineRule="auto"/>
        <w:ind w:left="360"/>
        <w:rPr>
          <w:lang w:val="sl-SI"/>
        </w:rPr>
      </w:pPr>
      <w:r>
        <w:rPr>
          <w:lang w:val="sl-SI"/>
        </w:rPr>
        <w:t>osnovno poznavanje varnostnih principov pri varovanju informacij in standardov s tega področja</w:t>
      </w:r>
      <w:r w:rsidR="001B63FD">
        <w:rPr>
          <w:lang w:val="sl-SI"/>
        </w:rPr>
        <w:t>;</w:t>
      </w:r>
    </w:p>
    <w:p w14:paraId="6DB8F83A" w14:textId="77777777" w:rsidR="002C2625" w:rsidRDefault="002C2625" w:rsidP="001B63FD">
      <w:pPr>
        <w:pStyle w:val="Odstavekseznama"/>
        <w:numPr>
          <w:ilvl w:val="0"/>
          <w:numId w:val="18"/>
        </w:numPr>
        <w:spacing w:line="240" w:lineRule="auto"/>
        <w:ind w:left="360"/>
        <w:rPr>
          <w:lang w:val="sl-SI"/>
        </w:rPr>
      </w:pPr>
      <w:r>
        <w:rPr>
          <w:lang w:val="sl-SI"/>
        </w:rPr>
        <w:t>poznavanje zakonodaje s področja varovanja informacij, varovanja osebnih podatkov in varovanja kritične infrastrukture.</w:t>
      </w:r>
    </w:p>
    <w:p w14:paraId="6FF1ED8A" w14:textId="77777777" w:rsidR="00F606FB" w:rsidRPr="00697693" w:rsidRDefault="00F606FB" w:rsidP="00F606FB">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187CD399"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w:t>
      </w:r>
      <w:r w:rsidR="0015356B">
        <w:rPr>
          <w:rFonts w:cs="Arial"/>
          <w:szCs w:val="20"/>
          <w:lang w:val="sl-SI"/>
        </w:rPr>
        <w:t xml:space="preserve"> Langusova 4, 1000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lastRenderedPageBreak/>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190686E4"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15356B">
        <w:rPr>
          <w:rFonts w:cs="Arial"/>
          <w:szCs w:val="20"/>
          <w:lang w:val="sl-SI"/>
        </w:rPr>
        <w:t xml:space="preserve"> </w:t>
      </w:r>
      <w:r w:rsidR="001B63FD">
        <w:rPr>
          <w:rFonts w:cs="Arial"/>
          <w:szCs w:val="20"/>
          <w:lang w:val="sl-SI"/>
        </w:rPr>
        <w:t>382</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F606FB">
        <w:rPr>
          <w:rFonts w:cs="Arial"/>
          <w:szCs w:val="20"/>
          <w:lang w:val="sl-SI"/>
        </w:rPr>
        <w:t>S</w:t>
      </w:r>
      <w:r w:rsidR="0015356B">
        <w:rPr>
          <w:rFonts w:cs="Arial"/>
          <w:szCs w:val="20"/>
          <w:lang w:val="sl-SI"/>
        </w:rPr>
        <w:t xml:space="preserve">lužbi za informacijsko varnost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1B63FD">
        <w:rPr>
          <w:rFonts w:cs="Arial"/>
          <w:b/>
          <w:color w:val="000000"/>
          <w:szCs w:val="20"/>
          <w:lang w:val="sl-SI" w:eastAsia="sl-SI"/>
        </w:rPr>
        <w:t>32</w:t>
      </w:r>
      <w:r w:rsidR="00812305" w:rsidRPr="00697693">
        <w:rPr>
          <w:rFonts w:cs="Arial"/>
          <w:b/>
          <w:color w:val="000000"/>
          <w:szCs w:val="20"/>
          <w:lang w:val="sl-SI" w:eastAsia="sl-SI"/>
        </w:rPr>
        <w:t>/202</w:t>
      </w:r>
      <w:r w:rsidR="0015356B">
        <w:rPr>
          <w:rFonts w:cs="Arial"/>
          <w:b/>
          <w:color w:val="000000"/>
          <w:szCs w:val="20"/>
          <w:lang w:val="sl-SI" w:eastAsia="sl-SI"/>
        </w:rPr>
        <w:t>5</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15356B">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050D5516"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FD5DA8" w:rsidRPr="00697693">
        <w:rPr>
          <w:rFonts w:cs="Arial"/>
          <w:szCs w:val="20"/>
          <w:lang w:val="sl-SI"/>
        </w:rPr>
        <w:t>)</w:t>
      </w:r>
      <w:r w:rsidR="00F606FB">
        <w:rPr>
          <w:rFonts w:cs="Arial"/>
          <w:szCs w:val="20"/>
          <w:lang w:val="sl-SI"/>
        </w:rPr>
        <w:t>, o delovnem področju pa na telefonski številki</w:t>
      </w:r>
      <w:r w:rsidR="0015356B">
        <w:rPr>
          <w:rFonts w:cs="Arial"/>
          <w:szCs w:val="20"/>
          <w:lang w:val="sl-SI"/>
        </w:rPr>
        <w:t xml:space="preserve"> 070 443 886</w:t>
      </w:r>
      <w:r w:rsidR="00F606FB">
        <w:rPr>
          <w:rFonts w:cs="Arial"/>
          <w:szCs w:val="20"/>
          <w:lang w:val="sl-SI"/>
        </w:rPr>
        <w:t xml:space="preserve"> (</w:t>
      </w:r>
      <w:r w:rsidR="0015356B">
        <w:rPr>
          <w:rFonts w:cs="Arial"/>
          <w:szCs w:val="20"/>
          <w:lang w:val="sl-SI"/>
        </w:rPr>
        <w:t>Anton Ujčič</w:t>
      </w:r>
      <w:r w:rsidR="00F606FB">
        <w:rPr>
          <w:rFonts w:cs="Arial"/>
          <w:szCs w:val="20"/>
          <w:lang w:val="sl-SI"/>
        </w:rPr>
        <w:t>)</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1B408C3" w:rsidR="00BD1D27" w:rsidRPr="00697693" w:rsidRDefault="0015356B" w:rsidP="00697693">
      <w:pPr>
        <w:pStyle w:val="podpisi"/>
        <w:spacing w:line="260" w:lineRule="exact"/>
        <w:ind w:left="4320"/>
        <w:jc w:val="center"/>
        <w:rPr>
          <w:rFonts w:cs="Arial"/>
          <w:szCs w:val="20"/>
          <w:lang w:val="sl-SI"/>
        </w:rPr>
      </w:pPr>
      <w:r>
        <w:rPr>
          <w:rFonts w:cs="Arial"/>
          <w:szCs w:val="20"/>
          <w:lang w:val="sl-SI"/>
        </w:rPr>
        <w:t>mag. Ksenija Klampfer</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3"/>
    </w:tblGrid>
    <w:tr w:rsidR="00876946" w:rsidRPr="008F3500" w14:paraId="64917648" w14:textId="77777777" w:rsidTr="00537C34">
      <w:trPr>
        <w:cantSplit/>
        <w:trHeight w:hRule="exact" w:val="737"/>
      </w:trPr>
      <w:tc>
        <w:tcPr>
          <w:tcW w:w="649" w:type="dxa"/>
        </w:tcPr>
        <w:p w14:paraId="11011612" w14:textId="77777777" w:rsidR="00876946" w:rsidRPr="006D42D9" w:rsidRDefault="001B63FD"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1B63F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6"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5"/>
  </w:num>
  <w:num w:numId="2" w16cid:durableId="1948654115">
    <w:abstractNumId w:val="10"/>
  </w:num>
  <w:num w:numId="3" w16cid:durableId="1653102193">
    <w:abstractNumId w:val="11"/>
  </w:num>
  <w:num w:numId="4" w16cid:durableId="1430545766">
    <w:abstractNumId w:val="17"/>
  </w:num>
  <w:num w:numId="5" w16cid:durableId="811681372">
    <w:abstractNumId w:val="7"/>
  </w:num>
  <w:num w:numId="6" w16cid:durableId="1636330020">
    <w:abstractNumId w:val="14"/>
  </w:num>
  <w:num w:numId="7" w16cid:durableId="1060858494">
    <w:abstractNumId w:val="5"/>
  </w:num>
  <w:num w:numId="8" w16cid:durableId="2090424914">
    <w:abstractNumId w:val="16"/>
  </w:num>
  <w:num w:numId="9" w16cid:durableId="1139806899">
    <w:abstractNumId w:val="4"/>
  </w:num>
  <w:num w:numId="10" w16cid:durableId="385184786">
    <w:abstractNumId w:val="9"/>
  </w:num>
  <w:num w:numId="11" w16cid:durableId="347753931">
    <w:abstractNumId w:val="8"/>
  </w:num>
  <w:num w:numId="12" w16cid:durableId="330450326">
    <w:abstractNumId w:val="13"/>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2"/>
  </w:num>
  <w:num w:numId="18" w16cid:durableId="1057927">
    <w:abstractNumId w:val="2"/>
  </w:num>
  <w:num w:numId="19" w16cid:durableId="47383235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FB6"/>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270</TotalTime>
  <Pages>3</Pages>
  <Words>1180</Words>
  <Characters>6728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7893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35</cp:revision>
  <cp:lastPrinted>2021-10-22T13:09:00Z</cp:lastPrinted>
  <dcterms:created xsi:type="dcterms:W3CDTF">2022-09-14T06:23:00Z</dcterms:created>
  <dcterms:modified xsi:type="dcterms:W3CDTF">2025-03-20T13:58:00Z</dcterms:modified>
</cp:coreProperties>
</file>