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54BCC" w14:textId="0AA8430F" w:rsidR="00223B89" w:rsidRDefault="00583290">
      <w:r>
        <w:rPr>
          <w:noProof/>
          <w:lang w:eastAsia="sl-SI"/>
        </w:rPr>
        <w:drawing>
          <wp:anchor distT="0" distB="0" distL="114300" distR="114300" simplePos="0" relativeHeight="251658240" behindDoc="0" locked="0" layoutInCell="1" allowOverlap="1" wp14:anchorId="74215370" wp14:editId="2AAED52C">
            <wp:simplePos x="0" y="0"/>
            <wp:positionH relativeFrom="column">
              <wp:posOffset>-913130</wp:posOffset>
            </wp:positionH>
            <wp:positionV relativeFrom="paragraph">
              <wp:posOffset>-899795</wp:posOffset>
            </wp:positionV>
            <wp:extent cx="11001600" cy="10839099"/>
            <wp:effectExtent l="0" t="0" r="0" b="635"/>
            <wp:wrapNone/>
            <wp:docPr id="7" name="Slika 7" descr="Nacionalni strateški načrt za digitalno desetletje (naslovnic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Nacionalni strateški načrt za digitalno desetletje (naslovnica)">
                      <a:extLst>
                        <a:ext uri="{C183D7F6-B498-43B3-948B-1728B52AA6E4}">
                          <adec:decorative xmlns:adec="http://schemas.microsoft.com/office/drawing/2017/decorative" val="0"/>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1001600" cy="10839099"/>
                    </a:xfrm>
                    <a:prstGeom prst="rect">
                      <a:avLst/>
                    </a:prstGeom>
                  </pic:spPr>
                </pic:pic>
              </a:graphicData>
            </a:graphic>
            <wp14:sizeRelH relativeFrom="margin">
              <wp14:pctWidth>0</wp14:pctWidth>
            </wp14:sizeRelH>
            <wp14:sizeRelV relativeFrom="margin">
              <wp14:pctHeight>0</wp14:pctHeight>
            </wp14:sizeRelV>
          </wp:anchor>
        </w:drawing>
      </w:r>
      <w:r w:rsidR="00223B89">
        <w:t>NACIONALNI STRATEŠKI NAČRT ZA DIGITALNO DESETLETJE</w:t>
      </w:r>
    </w:p>
    <w:p w14:paraId="04A1EA89" w14:textId="52AF488F" w:rsidR="00223B89" w:rsidRDefault="00223B89"/>
    <w:p w14:paraId="297F8667" w14:textId="2A4CCE96" w:rsidR="00223B89" w:rsidRDefault="00223B89">
      <w:r>
        <w:t>REPUBLIKA SLOVENIJA</w:t>
      </w:r>
    </w:p>
    <w:p w14:paraId="5C866D8B" w14:textId="77777777" w:rsidR="00223B89" w:rsidRPr="00CC76FA" w:rsidRDefault="00223B89"/>
    <w:p w14:paraId="30DE9B5E" w14:textId="4AC4588F" w:rsidR="00223B89" w:rsidRDefault="00223B89">
      <w:r>
        <w:br w:type="page"/>
      </w:r>
    </w:p>
    <w:p w14:paraId="469CD514" w14:textId="68DBF714" w:rsidR="3DC9CC7D" w:rsidRPr="00C03521" w:rsidRDefault="00301D4D" w:rsidP="00301D4D">
      <w:pPr>
        <w:rPr>
          <w:b/>
          <w:bCs/>
        </w:rPr>
      </w:pPr>
      <w:r w:rsidRPr="00C03521">
        <w:rPr>
          <w:b/>
          <w:bCs/>
        </w:rPr>
        <w:lastRenderedPageBreak/>
        <w:t>Kazalo vsebine</w:t>
      </w:r>
      <w:r w:rsidR="00C03521">
        <w:rPr>
          <w:b/>
          <w:bCs/>
        </w:rPr>
        <w:t xml:space="preserve"> </w:t>
      </w:r>
    </w:p>
    <w:p w14:paraId="65CFB507" w14:textId="13759656" w:rsidR="00460C2E" w:rsidRDefault="33807F57">
      <w:pPr>
        <w:pStyle w:val="Kazalovsebine1"/>
        <w:rPr>
          <w:rFonts w:eastAsiaTheme="minorEastAsia"/>
          <w:noProof/>
          <w:lang w:eastAsia="sl-SI"/>
        </w:rPr>
      </w:pPr>
      <w:r w:rsidRPr="00CC76FA">
        <w:fldChar w:fldCharType="begin"/>
      </w:r>
      <w:r w:rsidR="00301D4D" w:rsidRPr="00CC76FA">
        <w:instrText>TOC \o "1-3" \h \z \u</w:instrText>
      </w:r>
      <w:r w:rsidRPr="00CC76FA">
        <w:fldChar w:fldCharType="separate"/>
      </w:r>
      <w:hyperlink w:anchor="_Toc146884411" w:history="1">
        <w:r w:rsidR="00460C2E" w:rsidRPr="00CD237B">
          <w:rPr>
            <w:rStyle w:val="Hiperpovezava"/>
            <w:noProof/>
          </w:rPr>
          <w:t>1. poglavje: Analiza stanja digitalne preobrazbe v Sloveniji</w:t>
        </w:r>
        <w:r w:rsidR="00460C2E">
          <w:rPr>
            <w:noProof/>
            <w:webHidden/>
          </w:rPr>
          <w:tab/>
        </w:r>
        <w:r w:rsidR="00460C2E">
          <w:rPr>
            <w:noProof/>
            <w:webHidden/>
          </w:rPr>
          <w:fldChar w:fldCharType="begin"/>
        </w:r>
        <w:r w:rsidR="00460C2E">
          <w:rPr>
            <w:noProof/>
            <w:webHidden/>
          </w:rPr>
          <w:instrText xml:space="preserve"> PAGEREF _Toc146884411 \h </w:instrText>
        </w:r>
        <w:r w:rsidR="00460C2E">
          <w:rPr>
            <w:noProof/>
            <w:webHidden/>
          </w:rPr>
        </w:r>
        <w:r w:rsidR="00460C2E">
          <w:rPr>
            <w:noProof/>
            <w:webHidden/>
          </w:rPr>
          <w:fldChar w:fldCharType="separate"/>
        </w:r>
        <w:r w:rsidR="00580B28">
          <w:rPr>
            <w:noProof/>
            <w:webHidden/>
          </w:rPr>
          <w:t>3</w:t>
        </w:r>
        <w:r w:rsidR="00460C2E">
          <w:rPr>
            <w:noProof/>
            <w:webHidden/>
          </w:rPr>
          <w:fldChar w:fldCharType="end"/>
        </w:r>
      </w:hyperlink>
    </w:p>
    <w:p w14:paraId="6C60BEAF" w14:textId="7D07FDB9" w:rsidR="00460C2E" w:rsidRDefault="00783145">
      <w:pPr>
        <w:pStyle w:val="Kazalovsebine1"/>
        <w:rPr>
          <w:rFonts w:eastAsiaTheme="minorEastAsia"/>
          <w:noProof/>
          <w:lang w:eastAsia="sl-SI"/>
        </w:rPr>
      </w:pPr>
      <w:hyperlink w:anchor="_Toc146884412" w:history="1">
        <w:r w:rsidR="00460C2E" w:rsidRPr="00CD237B">
          <w:rPr>
            <w:rStyle w:val="Hiperpovezava"/>
            <w:noProof/>
          </w:rPr>
          <w:t>2. poglavje: Začrtane poti in ciljne vrednosti, ki pripomorejo k evropskim digitalnim ciljem</w:t>
        </w:r>
        <w:r w:rsidR="00460C2E">
          <w:rPr>
            <w:noProof/>
            <w:webHidden/>
          </w:rPr>
          <w:tab/>
        </w:r>
        <w:r w:rsidR="00460C2E">
          <w:rPr>
            <w:noProof/>
            <w:webHidden/>
          </w:rPr>
          <w:fldChar w:fldCharType="begin"/>
        </w:r>
        <w:r w:rsidR="00460C2E">
          <w:rPr>
            <w:noProof/>
            <w:webHidden/>
          </w:rPr>
          <w:instrText xml:space="preserve"> PAGEREF _Toc146884412 \h </w:instrText>
        </w:r>
        <w:r w:rsidR="00460C2E">
          <w:rPr>
            <w:noProof/>
            <w:webHidden/>
          </w:rPr>
        </w:r>
        <w:r w:rsidR="00460C2E">
          <w:rPr>
            <w:noProof/>
            <w:webHidden/>
          </w:rPr>
          <w:fldChar w:fldCharType="separate"/>
        </w:r>
        <w:r w:rsidR="00580B28">
          <w:rPr>
            <w:noProof/>
            <w:webHidden/>
          </w:rPr>
          <w:t>3</w:t>
        </w:r>
        <w:r w:rsidR="00460C2E">
          <w:rPr>
            <w:noProof/>
            <w:webHidden/>
          </w:rPr>
          <w:fldChar w:fldCharType="end"/>
        </w:r>
      </w:hyperlink>
    </w:p>
    <w:p w14:paraId="5680240D" w14:textId="58D3E33C" w:rsidR="00460C2E" w:rsidRDefault="00783145">
      <w:pPr>
        <w:pStyle w:val="Kazalovsebine3"/>
        <w:tabs>
          <w:tab w:val="right" w:leader="dot" w:pos="9062"/>
        </w:tabs>
        <w:rPr>
          <w:rFonts w:eastAsiaTheme="minorEastAsia"/>
          <w:noProof/>
          <w:lang w:eastAsia="sl-SI"/>
        </w:rPr>
      </w:pPr>
      <w:hyperlink w:anchor="_Toc146884413" w:history="1">
        <w:r w:rsidR="00460C2E" w:rsidRPr="00CD237B">
          <w:rPr>
            <w:rStyle w:val="Hiperpovezava"/>
            <w:noProof/>
          </w:rPr>
          <w:t>Digitalne kompetence</w:t>
        </w:r>
        <w:r w:rsidR="00460C2E">
          <w:rPr>
            <w:noProof/>
            <w:webHidden/>
          </w:rPr>
          <w:tab/>
        </w:r>
        <w:r w:rsidR="00460C2E">
          <w:rPr>
            <w:noProof/>
            <w:webHidden/>
          </w:rPr>
          <w:fldChar w:fldCharType="begin"/>
        </w:r>
        <w:r w:rsidR="00460C2E">
          <w:rPr>
            <w:noProof/>
            <w:webHidden/>
          </w:rPr>
          <w:instrText xml:space="preserve"> PAGEREF _Toc146884413 \h </w:instrText>
        </w:r>
        <w:r w:rsidR="00460C2E">
          <w:rPr>
            <w:noProof/>
            <w:webHidden/>
          </w:rPr>
        </w:r>
        <w:r w:rsidR="00460C2E">
          <w:rPr>
            <w:noProof/>
            <w:webHidden/>
          </w:rPr>
          <w:fldChar w:fldCharType="separate"/>
        </w:r>
        <w:r w:rsidR="00580B28">
          <w:rPr>
            <w:noProof/>
            <w:webHidden/>
          </w:rPr>
          <w:t>6</w:t>
        </w:r>
        <w:r w:rsidR="00460C2E">
          <w:rPr>
            <w:noProof/>
            <w:webHidden/>
          </w:rPr>
          <w:fldChar w:fldCharType="end"/>
        </w:r>
      </w:hyperlink>
    </w:p>
    <w:p w14:paraId="0CF3F6E5" w14:textId="3BB020D7" w:rsidR="00460C2E" w:rsidRDefault="00783145">
      <w:pPr>
        <w:pStyle w:val="Kazalovsebine3"/>
        <w:tabs>
          <w:tab w:val="right" w:leader="dot" w:pos="9062"/>
        </w:tabs>
        <w:rPr>
          <w:rFonts w:eastAsiaTheme="minorEastAsia"/>
          <w:noProof/>
          <w:lang w:eastAsia="sl-SI"/>
        </w:rPr>
      </w:pPr>
      <w:hyperlink w:anchor="_Toc146884414" w:history="1">
        <w:r w:rsidR="00460C2E" w:rsidRPr="00CD237B">
          <w:rPr>
            <w:rStyle w:val="Hiperpovezava"/>
            <w:noProof/>
          </w:rPr>
          <w:t>Digitalna infrastruktura</w:t>
        </w:r>
        <w:r w:rsidR="00460C2E">
          <w:rPr>
            <w:noProof/>
            <w:webHidden/>
          </w:rPr>
          <w:tab/>
        </w:r>
        <w:r w:rsidR="00460C2E">
          <w:rPr>
            <w:noProof/>
            <w:webHidden/>
          </w:rPr>
          <w:fldChar w:fldCharType="begin"/>
        </w:r>
        <w:r w:rsidR="00460C2E">
          <w:rPr>
            <w:noProof/>
            <w:webHidden/>
          </w:rPr>
          <w:instrText xml:space="preserve"> PAGEREF _Toc146884414 \h </w:instrText>
        </w:r>
        <w:r w:rsidR="00460C2E">
          <w:rPr>
            <w:noProof/>
            <w:webHidden/>
          </w:rPr>
        </w:r>
        <w:r w:rsidR="00460C2E">
          <w:rPr>
            <w:noProof/>
            <w:webHidden/>
          </w:rPr>
          <w:fldChar w:fldCharType="separate"/>
        </w:r>
        <w:r w:rsidR="00580B28">
          <w:rPr>
            <w:noProof/>
            <w:webHidden/>
          </w:rPr>
          <w:t>8</w:t>
        </w:r>
        <w:r w:rsidR="00460C2E">
          <w:rPr>
            <w:noProof/>
            <w:webHidden/>
          </w:rPr>
          <w:fldChar w:fldCharType="end"/>
        </w:r>
      </w:hyperlink>
    </w:p>
    <w:p w14:paraId="06535F73" w14:textId="71F0AC36" w:rsidR="00460C2E" w:rsidRDefault="00783145">
      <w:pPr>
        <w:pStyle w:val="Kazalovsebine3"/>
        <w:tabs>
          <w:tab w:val="right" w:leader="dot" w:pos="9062"/>
        </w:tabs>
        <w:rPr>
          <w:rFonts w:eastAsiaTheme="minorEastAsia"/>
          <w:noProof/>
          <w:lang w:eastAsia="sl-SI"/>
        </w:rPr>
      </w:pPr>
      <w:hyperlink w:anchor="_Toc146884415" w:history="1">
        <w:r w:rsidR="00460C2E" w:rsidRPr="00CD237B">
          <w:rPr>
            <w:rStyle w:val="Hiperpovezava"/>
            <w:noProof/>
          </w:rPr>
          <w:t>Digitalna preobrazba podjetij</w:t>
        </w:r>
        <w:r w:rsidR="00460C2E">
          <w:rPr>
            <w:noProof/>
            <w:webHidden/>
          </w:rPr>
          <w:tab/>
        </w:r>
        <w:r w:rsidR="00460C2E">
          <w:rPr>
            <w:noProof/>
            <w:webHidden/>
          </w:rPr>
          <w:fldChar w:fldCharType="begin"/>
        </w:r>
        <w:r w:rsidR="00460C2E">
          <w:rPr>
            <w:noProof/>
            <w:webHidden/>
          </w:rPr>
          <w:instrText xml:space="preserve"> PAGEREF _Toc146884415 \h </w:instrText>
        </w:r>
        <w:r w:rsidR="00460C2E">
          <w:rPr>
            <w:noProof/>
            <w:webHidden/>
          </w:rPr>
        </w:r>
        <w:r w:rsidR="00460C2E">
          <w:rPr>
            <w:noProof/>
            <w:webHidden/>
          </w:rPr>
          <w:fldChar w:fldCharType="separate"/>
        </w:r>
        <w:r w:rsidR="00580B28">
          <w:rPr>
            <w:noProof/>
            <w:webHidden/>
          </w:rPr>
          <w:t>13</w:t>
        </w:r>
        <w:r w:rsidR="00460C2E">
          <w:rPr>
            <w:noProof/>
            <w:webHidden/>
          </w:rPr>
          <w:fldChar w:fldCharType="end"/>
        </w:r>
      </w:hyperlink>
    </w:p>
    <w:p w14:paraId="4781715B" w14:textId="08C8D85B" w:rsidR="00460C2E" w:rsidRDefault="00783145">
      <w:pPr>
        <w:pStyle w:val="Kazalovsebine3"/>
        <w:tabs>
          <w:tab w:val="right" w:leader="dot" w:pos="9062"/>
        </w:tabs>
        <w:rPr>
          <w:rFonts w:eastAsiaTheme="minorEastAsia"/>
          <w:noProof/>
          <w:lang w:eastAsia="sl-SI"/>
        </w:rPr>
      </w:pPr>
      <w:hyperlink w:anchor="_Toc146884416" w:history="1">
        <w:r w:rsidR="00460C2E" w:rsidRPr="00CD237B">
          <w:rPr>
            <w:rStyle w:val="Hiperpovezava"/>
            <w:noProof/>
          </w:rPr>
          <w:t>Digitalizacija javnega sektorja</w:t>
        </w:r>
        <w:r w:rsidR="00460C2E">
          <w:rPr>
            <w:noProof/>
            <w:webHidden/>
          </w:rPr>
          <w:tab/>
        </w:r>
        <w:r w:rsidR="00460C2E">
          <w:rPr>
            <w:noProof/>
            <w:webHidden/>
          </w:rPr>
          <w:fldChar w:fldCharType="begin"/>
        </w:r>
        <w:r w:rsidR="00460C2E">
          <w:rPr>
            <w:noProof/>
            <w:webHidden/>
          </w:rPr>
          <w:instrText xml:space="preserve"> PAGEREF _Toc146884416 \h </w:instrText>
        </w:r>
        <w:r w:rsidR="00460C2E">
          <w:rPr>
            <w:noProof/>
            <w:webHidden/>
          </w:rPr>
        </w:r>
        <w:r w:rsidR="00460C2E">
          <w:rPr>
            <w:noProof/>
            <w:webHidden/>
          </w:rPr>
          <w:fldChar w:fldCharType="separate"/>
        </w:r>
        <w:r w:rsidR="00580B28">
          <w:rPr>
            <w:noProof/>
            <w:webHidden/>
          </w:rPr>
          <w:t>16</w:t>
        </w:r>
        <w:r w:rsidR="00460C2E">
          <w:rPr>
            <w:noProof/>
            <w:webHidden/>
          </w:rPr>
          <w:fldChar w:fldCharType="end"/>
        </w:r>
      </w:hyperlink>
    </w:p>
    <w:p w14:paraId="4BE67AD6" w14:textId="30A05AF4" w:rsidR="00460C2E" w:rsidRDefault="00783145">
      <w:pPr>
        <w:pStyle w:val="Kazalovsebine1"/>
        <w:rPr>
          <w:rFonts w:eastAsiaTheme="minorEastAsia"/>
          <w:noProof/>
          <w:lang w:eastAsia="sl-SI"/>
        </w:rPr>
      </w:pPr>
      <w:hyperlink w:anchor="_Toc146884417" w:history="1">
        <w:r w:rsidR="00460C2E" w:rsidRPr="00CD237B">
          <w:rPr>
            <w:rStyle w:val="Hiperpovezava"/>
            <w:noProof/>
          </w:rPr>
          <w:t>3. poglavje: Politike, ukrepi in dejavnosti za doseganje digitalnih ciljev</w:t>
        </w:r>
        <w:r w:rsidR="00460C2E">
          <w:rPr>
            <w:noProof/>
            <w:webHidden/>
          </w:rPr>
          <w:tab/>
        </w:r>
        <w:r w:rsidR="00460C2E">
          <w:rPr>
            <w:noProof/>
            <w:webHidden/>
          </w:rPr>
          <w:fldChar w:fldCharType="begin"/>
        </w:r>
        <w:r w:rsidR="00460C2E">
          <w:rPr>
            <w:noProof/>
            <w:webHidden/>
          </w:rPr>
          <w:instrText xml:space="preserve"> PAGEREF _Toc146884417 \h </w:instrText>
        </w:r>
        <w:r w:rsidR="00460C2E">
          <w:rPr>
            <w:noProof/>
            <w:webHidden/>
          </w:rPr>
        </w:r>
        <w:r w:rsidR="00460C2E">
          <w:rPr>
            <w:noProof/>
            <w:webHidden/>
          </w:rPr>
          <w:fldChar w:fldCharType="separate"/>
        </w:r>
        <w:r w:rsidR="00580B28">
          <w:rPr>
            <w:noProof/>
            <w:webHidden/>
          </w:rPr>
          <w:t>20</w:t>
        </w:r>
        <w:r w:rsidR="00460C2E">
          <w:rPr>
            <w:noProof/>
            <w:webHidden/>
          </w:rPr>
          <w:fldChar w:fldCharType="end"/>
        </w:r>
      </w:hyperlink>
    </w:p>
    <w:p w14:paraId="64034838" w14:textId="058F6A3C" w:rsidR="00460C2E" w:rsidRDefault="00783145">
      <w:pPr>
        <w:pStyle w:val="Kazalovsebine2"/>
        <w:tabs>
          <w:tab w:val="right" w:leader="dot" w:pos="9062"/>
        </w:tabs>
        <w:rPr>
          <w:rFonts w:eastAsiaTheme="minorEastAsia"/>
          <w:noProof/>
          <w:lang w:eastAsia="sl-SI"/>
        </w:rPr>
      </w:pPr>
      <w:hyperlink w:anchor="_Toc146884418" w:history="1">
        <w:r w:rsidR="00460C2E" w:rsidRPr="00CD237B">
          <w:rPr>
            <w:rStyle w:val="Hiperpovezava"/>
            <w:noProof/>
          </w:rPr>
          <w:t>PODROČJE: DIGITALNE KOMPETENCE</w:t>
        </w:r>
        <w:r w:rsidR="00460C2E">
          <w:rPr>
            <w:noProof/>
            <w:webHidden/>
          </w:rPr>
          <w:tab/>
        </w:r>
        <w:r w:rsidR="00460C2E">
          <w:rPr>
            <w:noProof/>
            <w:webHidden/>
          </w:rPr>
          <w:fldChar w:fldCharType="begin"/>
        </w:r>
        <w:r w:rsidR="00460C2E">
          <w:rPr>
            <w:noProof/>
            <w:webHidden/>
          </w:rPr>
          <w:instrText xml:space="preserve"> PAGEREF _Toc146884418 \h </w:instrText>
        </w:r>
        <w:r w:rsidR="00460C2E">
          <w:rPr>
            <w:noProof/>
            <w:webHidden/>
          </w:rPr>
        </w:r>
        <w:r w:rsidR="00460C2E">
          <w:rPr>
            <w:noProof/>
            <w:webHidden/>
          </w:rPr>
          <w:fldChar w:fldCharType="separate"/>
        </w:r>
        <w:r w:rsidR="00580B28">
          <w:rPr>
            <w:noProof/>
            <w:webHidden/>
          </w:rPr>
          <w:t>20</w:t>
        </w:r>
        <w:r w:rsidR="00460C2E">
          <w:rPr>
            <w:noProof/>
            <w:webHidden/>
          </w:rPr>
          <w:fldChar w:fldCharType="end"/>
        </w:r>
      </w:hyperlink>
    </w:p>
    <w:p w14:paraId="6CF67C6F" w14:textId="7DF88329" w:rsidR="00460C2E" w:rsidRDefault="00783145">
      <w:pPr>
        <w:pStyle w:val="Kazalovsebine2"/>
        <w:tabs>
          <w:tab w:val="right" w:leader="dot" w:pos="9062"/>
        </w:tabs>
        <w:rPr>
          <w:rFonts w:eastAsiaTheme="minorEastAsia"/>
          <w:noProof/>
          <w:lang w:eastAsia="sl-SI"/>
        </w:rPr>
      </w:pPr>
      <w:hyperlink w:anchor="_Toc146884419" w:history="1">
        <w:r w:rsidR="00460C2E" w:rsidRPr="00CD237B">
          <w:rPr>
            <w:rStyle w:val="Hiperpovezava"/>
            <w:noProof/>
          </w:rPr>
          <w:t>PODROČJE: INFRASTRUKTURA</w:t>
        </w:r>
        <w:r w:rsidR="00460C2E">
          <w:rPr>
            <w:noProof/>
            <w:webHidden/>
          </w:rPr>
          <w:tab/>
        </w:r>
        <w:r w:rsidR="00460C2E">
          <w:rPr>
            <w:noProof/>
            <w:webHidden/>
          </w:rPr>
          <w:fldChar w:fldCharType="begin"/>
        </w:r>
        <w:r w:rsidR="00460C2E">
          <w:rPr>
            <w:noProof/>
            <w:webHidden/>
          </w:rPr>
          <w:instrText xml:space="preserve"> PAGEREF _Toc146884419 \h </w:instrText>
        </w:r>
        <w:r w:rsidR="00460C2E">
          <w:rPr>
            <w:noProof/>
            <w:webHidden/>
          </w:rPr>
        </w:r>
        <w:r w:rsidR="00460C2E">
          <w:rPr>
            <w:noProof/>
            <w:webHidden/>
          </w:rPr>
          <w:fldChar w:fldCharType="separate"/>
        </w:r>
        <w:r w:rsidR="00580B28">
          <w:rPr>
            <w:noProof/>
            <w:webHidden/>
          </w:rPr>
          <w:t>32</w:t>
        </w:r>
        <w:r w:rsidR="00460C2E">
          <w:rPr>
            <w:noProof/>
            <w:webHidden/>
          </w:rPr>
          <w:fldChar w:fldCharType="end"/>
        </w:r>
      </w:hyperlink>
    </w:p>
    <w:p w14:paraId="4710A456" w14:textId="2D629C73" w:rsidR="00460C2E" w:rsidRDefault="00783145">
      <w:pPr>
        <w:pStyle w:val="Kazalovsebine2"/>
        <w:tabs>
          <w:tab w:val="right" w:leader="dot" w:pos="9062"/>
        </w:tabs>
        <w:rPr>
          <w:rFonts w:eastAsiaTheme="minorEastAsia"/>
          <w:noProof/>
          <w:lang w:eastAsia="sl-SI"/>
        </w:rPr>
      </w:pPr>
      <w:hyperlink w:anchor="_Toc146884420" w:history="1">
        <w:r w:rsidR="00460C2E" w:rsidRPr="00CD237B">
          <w:rPr>
            <w:rStyle w:val="Hiperpovezava"/>
            <w:noProof/>
          </w:rPr>
          <w:t>PODROČJE: DIGITALNA PREOBRAZBA GOSPODARSTVA</w:t>
        </w:r>
        <w:r w:rsidR="00460C2E">
          <w:rPr>
            <w:noProof/>
            <w:webHidden/>
          </w:rPr>
          <w:tab/>
        </w:r>
        <w:r w:rsidR="00460C2E">
          <w:rPr>
            <w:noProof/>
            <w:webHidden/>
          </w:rPr>
          <w:fldChar w:fldCharType="begin"/>
        </w:r>
        <w:r w:rsidR="00460C2E">
          <w:rPr>
            <w:noProof/>
            <w:webHidden/>
          </w:rPr>
          <w:instrText xml:space="preserve"> PAGEREF _Toc146884420 \h </w:instrText>
        </w:r>
        <w:r w:rsidR="00460C2E">
          <w:rPr>
            <w:noProof/>
            <w:webHidden/>
          </w:rPr>
        </w:r>
        <w:r w:rsidR="00460C2E">
          <w:rPr>
            <w:noProof/>
            <w:webHidden/>
          </w:rPr>
          <w:fldChar w:fldCharType="separate"/>
        </w:r>
        <w:r w:rsidR="00580B28">
          <w:rPr>
            <w:noProof/>
            <w:webHidden/>
          </w:rPr>
          <w:t>41</w:t>
        </w:r>
        <w:r w:rsidR="00460C2E">
          <w:rPr>
            <w:noProof/>
            <w:webHidden/>
          </w:rPr>
          <w:fldChar w:fldCharType="end"/>
        </w:r>
      </w:hyperlink>
    </w:p>
    <w:p w14:paraId="647D5460" w14:textId="34FD6F43" w:rsidR="00460C2E" w:rsidRDefault="00783145">
      <w:pPr>
        <w:pStyle w:val="Kazalovsebine2"/>
        <w:tabs>
          <w:tab w:val="right" w:leader="dot" w:pos="9062"/>
        </w:tabs>
        <w:rPr>
          <w:rFonts w:eastAsiaTheme="minorEastAsia"/>
          <w:noProof/>
          <w:lang w:eastAsia="sl-SI"/>
        </w:rPr>
      </w:pPr>
      <w:hyperlink w:anchor="_Toc146884421" w:history="1">
        <w:r w:rsidR="00460C2E" w:rsidRPr="00CD237B">
          <w:rPr>
            <w:rStyle w:val="Hiperpovezava"/>
            <w:noProof/>
          </w:rPr>
          <w:t>PODROČJE: DIGITALNE JAVNE STORITVE</w:t>
        </w:r>
        <w:r w:rsidR="00460C2E">
          <w:rPr>
            <w:noProof/>
            <w:webHidden/>
          </w:rPr>
          <w:tab/>
        </w:r>
        <w:r w:rsidR="00460C2E">
          <w:rPr>
            <w:noProof/>
            <w:webHidden/>
          </w:rPr>
          <w:fldChar w:fldCharType="begin"/>
        </w:r>
        <w:r w:rsidR="00460C2E">
          <w:rPr>
            <w:noProof/>
            <w:webHidden/>
          </w:rPr>
          <w:instrText xml:space="preserve"> PAGEREF _Toc146884421 \h </w:instrText>
        </w:r>
        <w:r w:rsidR="00460C2E">
          <w:rPr>
            <w:noProof/>
            <w:webHidden/>
          </w:rPr>
        </w:r>
        <w:r w:rsidR="00460C2E">
          <w:rPr>
            <w:noProof/>
            <w:webHidden/>
          </w:rPr>
          <w:fldChar w:fldCharType="separate"/>
        </w:r>
        <w:r w:rsidR="00580B28">
          <w:rPr>
            <w:noProof/>
            <w:webHidden/>
          </w:rPr>
          <w:t>52</w:t>
        </w:r>
        <w:r w:rsidR="00460C2E">
          <w:rPr>
            <w:noProof/>
            <w:webHidden/>
          </w:rPr>
          <w:fldChar w:fldCharType="end"/>
        </w:r>
      </w:hyperlink>
    </w:p>
    <w:p w14:paraId="371ADE9C" w14:textId="36EDE4FF" w:rsidR="00460C2E" w:rsidRDefault="00783145">
      <w:pPr>
        <w:pStyle w:val="Kazalovsebine1"/>
        <w:rPr>
          <w:rFonts w:eastAsiaTheme="minorEastAsia"/>
          <w:noProof/>
          <w:lang w:eastAsia="sl-SI"/>
        </w:rPr>
      </w:pPr>
      <w:hyperlink w:anchor="_Toc146884422" w:history="1">
        <w:r w:rsidR="00460C2E" w:rsidRPr="00CD237B">
          <w:rPr>
            <w:rStyle w:val="Hiperpovezava"/>
            <w:noProof/>
          </w:rPr>
          <w:t xml:space="preserve">4. </w:t>
        </w:r>
        <w:r w:rsidR="00522FD5">
          <w:rPr>
            <w:rStyle w:val="Hiperpovezava"/>
            <w:noProof/>
          </w:rPr>
          <w:t>p</w:t>
        </w:r>
        <w:r w:rsidR="00460C2E" w:rsidRPr="00CD237B">
          <w:rPr>
            <w:rStyle w:val="Hiperpovezava"/>
            <w:noProof/>
          </w:rPr>
          <w:t>oglavje: Politike, ukrepi in dejavnosti, ki pripomorejo k splošnim ciljem</w:t>
        </w:r>
        <w:r w:rsidR="00460C2E">
          <w:rPr>
            <w:noProof/>
            <w:webHidden/>
          </w:rPr>
          <w:tab/>
        </w:r>
        <w:r w:rsidR="00460C2E">
          <w:rPr>
            <w:noProof/>
            <w:webHidden/>
          </w:rPr>
          <w:fldChar w:fldCharType="begin"/>
        </w:r>
        <w:r w:rsidR="00460C2E">
          <w:rPr>
            <w:noProof/>
            <w:webHidden/>
          </w:rPr>
          <w:instrText xml:space="preserve"> PAGEREF _Toc146884422 \h </w:instrText>
        </w:r>
        <w:r w:rsidR="00460C2E">
          <w:rPr>
            <w:noProof/>
            <w:webHidden/>
          </w:rPr>
        </w:r>
        <w:r w:rsidR="00460C2E">
          <w:rPr>
            <w:noProof/>
            <w:webHidden/>
          </w:rPr>
          <w:fldChar w:fldCharType="separate"/>
        </w:r>
        <w:r w:rsidR="00580B28">
          <w:rPr>
            <w:noProof/>
            <w:webHidden/>
          </w:rPr>
          <w:t>68</w:t>
        </w:r>
        <w:r w:rsidR="00460C2E">
          <w:rPr>
            <w:noProof/>
            <w:webHidden/>
          </w:rPr>
          <w:fldChar w:fldCharType="end"/>
        </w:r>
      </w:hyperlink>
    </w:p>
    <w:p w14:paraId="1CDAEA8E" w14:textId="253521B6" w:rsidR="00460C2E" w:rsidRDefault="00783145">
      <w:pPr>
        <w:pStyle w:val="Kazalovsebine2"/>
        <w:tabs>
          <w:tab w:val="right" w:leader="dot" w:pos="9062"/>
        </w:tabs>
        <w:rPr>
          <w:rFonts w:eastAsiaTheme="minorEastAsia"/>
          <w:noProof/>
          <w:lang w:eastAsia="sl-SI"/>
        </w:rPr>
      </w:pPr>
      <w:hyperlink w:anchor="_Toc146884423" w:history="1">
        <w:r w:rsidR="00460C2E" w:rsidRPr="00CD237B">
          <w:rPr>
            <w:rStyle w:val="Hiperpovezava"/>
            <w:noProof/>
          </w:rPr>
          <w:t>Digitalno državljanstvo</w:t>
        </w:r>
        <w:r w:rsidR="00460C2E">
          <w:rPr>
            <w:noProof/>
            <w:webHidden/>
          </w:rPr>
          <w:tab/>
        </w:r>
        <w:r w:rsidR="00460C2E">
          <w:rPr>
            <w:noProof/>
            <w:webHidden/>
          </w:rPr>
          <w:fldChar w:fldCharType="begin"/>
        </w:r>
        <w:r w:rsidR="00460C2E">
          <w:rPr>
            <w:noProof/>
            <w:webHidden/>
          </w:rPr>
          <w:instrText xml:space="preserve"> PAGEREF _Toc146884423 \h </w:instrText>
        </w:r>
        <w:r w:rsidR="00460C2E">
          <w:rPr>
            <w:noProof/>
            <w:webHidden/>
          </w:rPr>
        </w:r>
        <w:r w:rsidR="00460C2E">
          <w:rPr>
            <w:noProof/>
            <w:webHidden/>
          </w:rPr>
          <w:fldChar w:fldCharType="separate"/>
        </w:r>
        <w:r w:rsidR="00580B28">
          <w:rPr>
            <w:noProof/>
            <w:webHidden/>
          </w:rPr>
          <w:t>68</w:t>
        </w:r>
        <w:r w:rsidR="00460C2E">
          <w:rPr>
            <w:noProof/>
            <w:webHidden/>
          </w:rPr>
          <w:fldChar w:fldCharType="end"/>
        </w:r>
      </w:hyperlink>
    </w:p>
    <w:p w14:paraId="156501EF" w14:textId="5F76E034" w:rsidR="00460C2E" w:rsidRDefault="00783145">
      <w:pPr>
        <w:pStyle w:val="Kazalovsebine2"/>
        <w:tabs>
          <w:tab w:val="right" w:leader="dot" w:pos="9062"/>
        </w:tabs>
        <w:rPr>
          <w:rFonts w:eastAsiaTheme="minorEastAsia"/>
          <w:noProof/>
          <w:lang w:eastAsia="sl-SI"/>
        </w:rPr>
      </w:pPr>
      <w:hyperlink w:anchor="_Toc146884424" w:history="1">
        <w:r w:rsidR="00460C2E" w:rsidRPr="00CD237B">
          <w:rPr>
            <w:rStyle w:val="Hiperpovezava"/>
            <w:noProof/>
          </w:rPr>
          <w:t>Podpiranje vodilnega položaja in suverenosti</w:t>
        </w:r>
        <w:r w:rsidR="00460C2E">
          <w:rPr>
            <w:noProof/>
            <w:webHidden/>
          </w:rPr>
          <w:tab/>
        </w:r>
        <w:r w:rsidR="00460C2E">
          <w:rPr>
            <w:noProof/>
            <w:webHidden/>
          </w:rPr>
          <w:fldChar w:fldCharType="begin"/>
        </w:r>
        <w:r w:rsidR="00460C2E">
          <w:rPr>
            <w:noProof/>
            <w:webHidden/>
          </w:rPr>
          <w:instrText xml:space="preserve"> PAGEREF _Toc146884424 \h </w:instrText>
        </w:r>
        <w:r w:rsidR="00460C2E">
          <w:rPr>
            <w:noProof/>
            <w:webHidden/>
          </w:rPr>
        </w:r>
        <w:r w:rsidR="00460C2E">
          <w:rPr>
            <w:noProof/>
            <w:webHidden/>
          </w:rPr>
          <w:fldChar w:fldCharType="separate"/>
        </w:r>
        <w:r w:rsidR="00580B28">
          <w:rPr>
            <w:noProof/>
            <w:webHidden/>
          </w:rPr>
          <w:t>72</w:t>
        </w:r>
        <w:r w:rsidR="00460C2E">
          <w:rPr>
            <w:noProof/>
            <w:webHidden/>
          </w:rPr>
          <w:fldChar w:fldCharType="end"/>
        </w:r>
      </w:hyperlink>
    </w:p>
    <w:p w14:paraId="5F07F814" w14:textId="198D652B" w:rsidR="00460C2E" w:rsidRDefault="00783145">
      <w:pPr>
        <w:pStyle w:val="Kazalovsebine2"/>
        <w:tabs>
          <w:tab w:val="right" w:leader="dot" w:pos="9062"/>
        </w:tabs>
        <w:rPr>
          <w:rFonts w:eastAsiaTheme="minorEastAsia"/>
          <w:noProof/>
          <w:lang w:eastAsia="sl-SI"/>
        </w:rPr>
      </w:pPr>
      <w:hyperlink w:anchor="_Toc146884425" w:history="1">
        <w:r w:rsidR="00460C2E" w:rsidRPr="00CD237B">
          <w:rPr>
            <w:rStyle w:val="Hiperpovezava"/>
            <w:noProof/>
          </w:rPr>
          <w:t>Doprinos k zelenemu prehodu</w:t>
        </w:r>
        <w:r w:rsidR="00460C2E">
          <w:rPr>
            <w:noProof/>
            <w:webHidden/>
          </w:rPr>
          <w:tab/>
        </w:r>
        <w:r w:rsidR="00460C2E">
          <w:rPr>
            <w:noProof/>
            <w:webHidden/>
          </w:rPr>
          <w:fldChar w:fldCharType="begin"/>
        </w:r>
        <w:r w:rsidR="00460C2E">
          <w:rPr>
            <w:noProof/>
            <w:webHidden/>
          </w:rPr>
          <w:instrText xml:space="preserve"> PAGEREF _Toc146884425 \h </w:instrText>
        </w:r>
        <w:r w:rsidR="00460C2E">
          <w:rPr>
            <w:noProof/>
            <w:webHidden/>
          </w:rPr>
        </w:r>
        <w:r w:rsidR="00460C2E">
          <w:rPr>
            <w:noProof/>
            <w:webHidden/>
          </w:rPr>
          <w:fldChar w:fldCharType="separate"/>
        </w:r>
        <w:r w:rsidR="00580B28">
          <w:rPr>
            <w:noProof/>
            <w:webHidden/>
          </w:rPr>
          <w:t>75</w:t>
        </w:r>
        <w:r w:rsidR="00460C2E">
          <w:rPr>
            <w:noProof/>
            <w:webHidden/>
          </w:rPr>
          <w:fldChar w:fldCharType="end"/>
        </w:r>
      </w:hyperlink>
    </w:p>
    <w:p w14:paraId="4FC4F154" w14:textId="6E84155C" w:rsidR="00460C2E" w:rsidRDefault="00783145">
      <w:pPr>
        <w:pStyle w:val="Kazalovsebine1"/>
        <w:rPr>
          <w:rFonts w:eastAsiaTheme="minorEastAsia"/>
          <w:noProof/>
          <w:lang w:eastAsia="sl-SI"/>
        </w:rPr>
      </w:pPr>
      <w:hyperlink w:anchor="_Toc146884426" w:history="1">
        <w:r w:rsidR="00460C2E" w:rsidRPr="00CD237B">
          <w:rPr>
            <w:rStyle w:val="Hiperpovezava"/>
            <w:noProof/>
          </w:rPr>
          <w:t xml:space="preserve">5. </w:t>
        </w:r>
        <w:r w:rsidR="00522FD5">
          <w:rPr>
            <w:rStyle w:val="Hiperpovezava"/>
            <w:noProof/>
          </w:rPr>
          <w:t>p</w:t>
        </w:r>
        <w:r w:rsidR="00460C2E" w:rsidRPr="00CD237B">
          <w:rPr>
            <w:rStyle w:val="Hiperpovezava"/>
            <w:noProof/>
          </w:rPr>
          <w:t>oglavje: Sodelovanje na evropski ravni</w:t>
        </w:r>
        <w:r w:rsidR="00460C2E">
          <w:rPr>
            <w:noProof/>
            <w:webHidden/>
          </w:rPr>
          <w:tab/>
        </w:r>
        <w:r w:rsidR="00460C2E">
          <w:rPr>
            <w:noProof/>
            <w:webHidden/>
          </w:rPr>
          <w:fldChar w:fldCharType="begin"/>
        </w:r>
        <w:r w:rsidR="00460C2E">
          <w:rPr>
            <w:noProof/>
            <w:webHidden/>
          </w:rPr>
          <w:instrText xml:space="preserve"> PAGEREF _Toc146884426 \h </w:instrText>
        </w:r>
        <w:r w:rsidR="00460C2E">
          <w:rPr>
            <w:noProof/>
            <w:webHidden/>
          </w:rPr>
        </w:r>
        <w:r w:rsidR="00460C2E">
          <w:rPr>
            <w:noProof/>
            <w:webHidden/>
          </w:rPr>
          <w:fldChar w:fldCharType="separate"/>
        </w:r>
        <w:r w:rsidR="00580B28">
          <w:rPr>
            <w:noProof/>
            <w:webHidden/>
          </w:rPr>
          <w:t>77</w:t>
        </w:r>
        <w:r w:rsidR="00460C2E">
          <w:rPr>
            <w:noProof/>
            <w:webHidden/>
          </w:rPr>
          <w:fldChar w:fldCharType="end"/>
        </w:r>
      </w:hyperlink>
    </w:p>
    <w:p w14:paraId="516B0A17" w14:textId="53D0013E" w:rsidR="00460C2E" w:rsidRDefault="00783145">
      <w:pPr>
        <w:pStyle w:val="Kazalovsebine2"/>
        <w:tabs>
          <w:tab w:val="right" w:leader="dot" w:pos="9062"/>
        </w:tabs>
        <w:rPr>
          <w:rFonts w:eastAsiaTheme="minorEastAsia"/>
          <w:noProof/>
          <w:lang w:eastAsia="sl-SI"/>
        </w:rPr>
      </w:pPr>
      <w:hyperlink w:anchor="_Toc146884427" w:history="1">
        <w:r w:rsidR="00460C2E" w:rsidRPr="00CD237B">
          <w:rPr>
            <w:rStyle w:val="Hiperpovezava"/>
            <w:noProof/>
          </w:rPr>
          <w:t>Večdržavni projekti</w:t>
        </w:r>
        <w:r w:rsidR="00460C2E">
          <w:rPr>
            <w:noProof/>
            <w:webHidden/>
          </w:rPr>
          <w:tab/>
        </w:r>
        <w:r w:rsidR="00460C2E">
          <w:rPr>
            <w:noProof/>
            <w:webHidden/>
          </w:rPr>
          <w:fldChar w:fldCharType="begin"/>
        </w:r>
        <w:r w:rsidR="00460C2E">
          <w:rPr>
            <w:noProof/>
            <w:webHidden/>
          </w:rPr>
          <w:instrText xml:space="preserve"> PAGEREF _Toc146884427 \h </w:instrText>
        </w:r>
        <w:r w:rsidR="00460C2E">
          <w:rPr>
            <w:noProof/>
            <w:webHidden/>
          </w:rPr>
        </w:r>
        <w:r w:rsidR="00460C2E">
          <w:rPr>
            <w:noProof/>
            <w:webHidden/>
          </w:rPr>
          <w:fldChar w:fldCharType="separate"/>
        </w:r>
        <w:r w:rsidR="00580B28">
          <w:rPr>
            <w:noProof/>
            <w:webHidden/>
          </w:rPr>
          <w:t>77</w:t>
        </w:r>
        <w:r w:rsidR="00460C2E">
          <w:rPr>
            <w:noProof/>
            <w:webHidden/>
          </w:rPr>
          <w:fldChar w:fldCharType="end"/>
        </w:r>
      </w:hyperlink>
    </w:p>
    <w:p w14:paraId="126F07C0" w14:textId="59DEFAB5" w:rsidR="00460C2E" w:rsidRDefault="00783145">
      <w:pPr>
        <w:pStyle w:val="Kazalovsebine2"/>
        <w:tabs>
          <w:tab w:val="right" w:leader="dot" w:pos="9062"/>
        </w:tabs>
        <w:rPr>
          <w:rFonts w:eastAsiaTheme="minorEastAsia"/>
          <w:noProof/>
          <w:lang w:eastAsia="sl-SI"/>
        </w:rPr>
      </w:pPr>
      <w:hyperlink w:anchor="_Toc146884428" w:history="1">
        <w:r w:rsidR="00460C2E" w:rsidRPr="00CD237B">
          <w:rPr>
            <w:rStyle w:val="Hiperpovezava"/>
            <w:noProof/>
          </w:rPr>
          <w:t>Drugi večdržavni projekti</w:t>
        </w:r>
        <w:r w:rsidR="00460C2E">
          <w:rPr>
            <w:noProof/>
            <w:webHidden/>
          </w:rPr>
          <w:tab/>
        </w:r>
        <w:r w:rsidR="00460C2E">
          <w:rPr>
            <w:noProof/>
            <w:webHidden/>
          </w:rPr>
          <w:fldChar w:fldCharType="begin"/>
        </w:r>
        <w:r w:rsidR="00460C2E">
          <w:rPr>
            <w:noProof/>
            <w:webHidden/>
          </w:rPr>
          <w:instrText xml:space="preserve"> PAGEREF _Toc146884428 \h </w:instrText>
        </w:r>
        <w:r w:rsidR="00460C2E">
          <w:rPr>
            <w:noProof/>
            <w:webHidden/>
          </w:rPr>
        </w:r>
        <w:r w:rsidR="00460C2E">
          <w:rPr>
            <w:noProof/>
            <w:webHidden/>
          </w:rPr>
          <w:fldChar w:fldCharType="separate"/>
        </w:r>
        <w:r w:rsidR="00580B28">
          <w:rPr>
            <w:noProof/>
            <w:webHidden/>
          </w:rPr>
          <w:t>82</w:t>
        </w:r>
        <w:r w:rsidR="00460C2E">
          <w:rPr>
            <w:noProof/>
            <w:webHidden/>
          </w:rPr>
          <w:fldChar w:fldCharType="end"/>
        </w:r>
      </w:hyperlink>
    </w:p>
    <w:p w14:paraId="4888F9BC" w14:textId="5C346EE5" w:rsidR="00460C2E" w:rsidRDefault="00783145">
      <w:pPr>
        <w:pStyle w:val="Kazalovsebine1"/>
        <w:rPr>
          <w:rFonts w:eastAsiaTheme="minorEastAsia"/>
          <w:noProof/>
          <w:lang w:eastAsia="sl-SI"/>
        </w:rPr>
      </w:pPr>
      <w:hyperlink w:anchor="_Toc146884429" w:history="1">
        <w:r w:rsidR="00460C2E" w:rsidRPr="00CD237B">
          <w:rPr>
            <w:rStyle w:val="Hiperpovezava"/>
            <w:noProof/>
          </w:rPr>
          <w:t xml:space="preserve">6. </w:t>
        </w:r>
        <w:r w:rsidR="00522FD5">
          <w:rPr>
            <w:rStyle w:val="Hiperpovezava"/>
            <w:noProof/>
          </w:rPr>
          <w:t>p</w:t>
        </w:r>
        <w:r w:rsidR="00460C2E" w:rsidRPr="00CD237B">
          <w:rPr>
            <w:rStyle w:val="Hiperpovezava"/>
            <w:noProof/>
          </w:rPr>
          <w:t>oglavje: Posvetovanje z deležniki</w:t>
        </w:r>
        <w:r w:rsidR="00460C2E">
          <w:rPr>
            <w:noProof/>
            <w:webHidden/>
          </w:rPr>
          <w:tab/>
        </w:r>
        <w:r w:rsidR="00460C2E">
          <w:rPr>
            <w:noProof/>
            <w:webHidden/>
          </w:rPr>
          <w:fldChar w:fldCharType="begin"/>
        </w:r>
        <w:r w:rsidR="00460C2E">
          <w:rPr>
            <w:noProof/>
            <w:webHidden/>
          </w:rPr>
          <w:instrText xml:space="preserve"> PAGEREF _Toc146884429 \h </w:instrText>
        </w:r>
        <w:r w:rsidR="00460C2E">
          <w:rPr>
            <w:noProof/>
            <w:webHidden/>
          </w:rPr>
        </w:r>
        <w:r w:rsidR="00460C2E">
          <w:rPr>
            <w:noProof/>
            <w:webHidden/>
          </w:rPr>
          <w:fldChar w:fldCharType="separate"/>
        </w:r>
        <w:r w:rsidR="00580B28">
          <w:rPr>
            <w:noProof/>
            <w:webHidden/>
          </w:rPr>
          <w:t>85</w:t>
        </w:r>
        <w:r w:rsidR="00460C2E">
          <w:rPr>
            <w:noProof/>
            <w:webHidden/>
          </w:rPr>
          <w:fldChar w:fldCharType="end"/>
        </w:r>
      </w:hyperlink>
    </w:p>
    <w:p w14:paraId="49E188D9" w14:textId="628F266C" w:rsidR="00460C2E" w:rsidRDefault="00783145">
      <w:pPr>
        <w:pStyle w:val="Kazalovsebine1"/>
        <w:rPr>
          <w:rFonts w:eastAsiaTheme="minorEastAsia"/>
          <w:noProof/>
          <w:lang w:eastAsia="sl-SI"/>
        </w:rPr>
      </w:pPr>
      <w:hyperlink w:anchor="_Toc146884430" w:history="1">
        <w:r w:rsidR="00460C2E" w:rsidRPr="00CD237B">
          <w:rPr>
            <w:rStyle w:val="Hiperpovezava"/>
            <w:noProof/>
          </w:rPr>
          <w:t xml:space="preserve">7. </w:t>
        </w:r>
        <w:r w:rsidR="00522FD5">
          <w:rPr>
            <w:rStyle w:val="Hiperpovezava"/>
            <w:noProof/>
          </w:rPr>
          <w:t>p</w:t>
        </w:r>
        <w:r w:rsidR="00460C2E" w:rsidRPr="00CD237B">
          <w:rPr>
            <w:rStyle w:val="Hiperpovezava"/>
            <w:noProof/>
          </w:rPr>
          <w:t>oglavje: Skupni učinek in zaključek</w:t>
        </w:r>
        <w:r w:rsidR="00460C2E">
          <w:rPr>
            <w:noProof/>
            <w:webHidden/>
          </w:rPr>
          <w:tab/>
        </w:r>
        <w:r w:rsidR="00460C2E">
          <w:rPr>
            <w:noProof/>
            <w:webHidden/>
          </w:rPr>
          <w:fldChar w:fldCharType="begin"/>
        </w:r>
        <w:r w:rsidR="00460C2E">
          <w:rPr>
            <w:noProof/>
            <w:webHidden/>
          </w:rPr>
          <w:instrText xml:space="preserve"> PAGEREF _Toc146884430 \h </w:instrText>
        </w:r>
        <w:r w:rsidR="00460C2E">
          <w:rPr>
            <w:noProof/>
            <w:webHidden/>
          </w:rPr>
        </w:r>
        <w:r w:rsidR="00460C2E">
          <w:rPr>
            <w:noProof/>
            <w:webHidden/>
          </w:rPr>
          <w:fldChar w:fldCharType="separate"/>
        </w:r>
        <w:r w:rsidR="00580B28">
          <w:rPr>
            <w:noProof/>
            <w:webHidden/>
          </w:rPr>
          <w:t>87</w:t>
        </w:r>
        <w:r w:rsidR="00460C2E">
          <w:rPr>
            <w:noProof/>
            <w:webHidden/>
          </w:rPr>
          <w:fldChar w:fldCharType="end"/>
        </w:r>
      </w:hyperlink>
    </w:p>
    <w:p w14:paraId="5C901E8D" w14:textId="6C4BC7B8" w:rsidR="33807F57" w:rsidRPr="00CC76FA" w:rsidRDefault="33807F57" w:rsidP="000F0935">
      <w:pPr>
        <w:pStyle w:val="Kazalovsebine1"/>
      </w:pPr>
      <w:r w:rsidRPr="00CC76FA">
        <w:fldChar w:fldCharType="end"/>
      </w:r>
    </w:p>
    <w:p w14:paraId="1618F85B" w14:textId="03AF1E4D" w:rsidR="00301D4D" w:rsidRPr="00CC76FA" w:rsidRDefault="00301D4D" w:rsidP="00301D4D"/>
    <w:p w14:paraId="0687AA94" w14:textId="77777777" w:rsidR="00B53189" w:rsidRPr="00CC76FA" w:rsidRDefault="00B53189" w:rsidP="00B53189">
      <w:pPr>
        <w:pStyle w:val="Odstavekseznama"/>
        <w:ind w:left="435"/>
        <w:rPr>
          <w:lang w:val="sl-SI"/>
        </w:rPr>
      </w:pPr>
    </w:p>
    <w:p w14:paraId="472C75B2" w14:textId="77777777" w:rsidR="00301D4D" w:rsidRPr="00CC76FA" w:rsidRDefault="00301D4D">
      <w:pPr>
        <w:rPr>
          <w:rFonts w:asciiTheme="majorHAnsi" w:eastAsiaTheme="majorEastAsia" w:hAnsiTheme="majorHAnsi" w:cstheme="majorBidi"/>
          <w:color w:val="2F5496" w:themeColor="accent1" w:themeShade="BF"/>
          <w:sz w:val="32"/>
          <w:szCs w:val="32"/>
        </w:rPr>
      </w:pPr>
      <w:r w:rsidRPr="00CC76FA">
        <w:br w:type="page"/>
      </w:r>
    </w:p>
    <w:p w14:paraId="7DC8ECB3" w14:textId="1201F50C" w:rsidR="42566CAB" w:rsidRPr="00CC76FA" w:rsidRDefault="744E07A7" w:rsidP="00301D4D">
      <w:pPr>
        <w:pStyle w:val="Naslov1"/>
      </w:pPr>
      <w:bookmarkStart w:id="0" w:name="_Toc146884411"/>
      <w:r w:rsidRPr="00CC76FA">
        <w:lastRenderedPageBreak/>
        <w:t xml:space="preserve">1. </w:t>
      </w:r>
      <w:r w:rsidR="7551CB64" w:rsidRPr="00CC76FA">
        <w:t>poglavje: Analiza stanja digitalne preobrazbe v Sloveniji</w:t>
      </w:r>
      <w:bookmarkEnd w:id="0"/>
    </w:p>
    <w:p w14:paraId="36D0B670" w14:textId="77777777" w:rsidR="00C4755B" w:rsidRDefault="00C4755B" w:rsidP="00C4755B">
      <w:pPr>
        <w:ind w:left="2124" w:firstLine="708"/>
        <w:jc w:val="both"/>
      </w:pPr>
      <w:bookmarkStart w:id="1" w:name="_Toc146884412"/>
    </w:p>
    <w:p w14:paraId="7FF3AE8A" w14:textId="77777777" w:rsidR="00C4755B" w:rsidRPr="009E78CD" w:rsidRDefault="00C4755B" w:rsidP="00C4755B">
      <w:pPr>
        <w:jc w:val="both"/>
      </w:pPr>
      <w:r w:rsidRPr="009E78CD">
        <w:t xml:space="preserve">Slovenija se intenzivno posveča digitalni preobrazbi družbe, države, lokalnih skupnosti in gospodarstva s ciljem izboljšati kakovost življenja prebivalcev Slovenije na trajnosten in zaupanja vreden način. </w:t>
      </w:r>
    </w:p>
    <w:p w14:paraId="427BEBC1" w14:textId="1E28C16E" w:rsidR="00C4755B" w:rsidRPr="009E78CD" w:rsidRDefault="00C4755B" w:rsidP="00C4755B">
      <w:pPr>
        <w:jc w:val="both"/>
      </w:pPr>
      <w:r w:rsidRPr="009E78CD">
        <w:t xml:space="preserve">Vzpostavitev Ministrstva za digitalno preobrazbo, sprejeta </w:t>
      </w:r>
      <w:r w:rsidR="0021159B">
        <w:t>s</w:t>
      </w:r>
      <w:r w:rsidRPr="009E78CD">
        <w:t>trategija Digitalna Slovenija 2030 (DSI2030) in sektorske strategije digitalizacije, kot je Strategija digitalnih javnih storitev 2030 (SDJS2030)</w:t>
      </w:r>
      <w:r w:rsidR="00B5169C">
        <w:t>,</w:t>
      </w:r>
      <w:r w:rsidRPr="009E78CD">
        <w:t xml:space="preserve"> so postavile temelje za ta proces. DSI2030 in SDJS2030 predstavljata strateški okvir, znotraj katerega bodo vsaj do leta 2030 tekle vse naše aktivnosti, vključno z Nacionalnim strateškim časovnim načrtom za digitalno desetletje (</w:t>
      </w:r>
      <w:r w:rsidR="00B5169C">
        <w:t>v nadaljnjem besedilu: n</w:t>
      </w:r>
      <w:r w:rsidRPr="009E78CD">
        <w:t xml:space="preserve">ačrt). </w:t>
      </w:r>
    </w:p>
    <w:p w14:paraId="27101C43" w14:textId="1C916611" w:rsidR="00C4755B" w:rsidRPr="009E78CD" w:rsidRDefault="00C4755B" w:rsidP="00C4755B">
      <w:pPr>
        <w:jc w:val="both"/>
      </w:pPr>
      <w:r w:rsidRPr="009E78CD">
        <w:t xml:space="preserve">V skladu s programom politike digitalnega desetletja in cilji digitalne preobrazbe do leta 2030, zastavljenimi v navedenem programu, je v tem dokumentu opisana pot, kako bo Slovenija na področjih digitalnih kompetenc, digitalne infrastrukture/povezljivosti ter digitalizacije podjetij in javnih storitev dosegla nacionalne cilje in kako bo prispevala k skupnim evropskim ciljem. Spremljanje doseganja ciljev, ki si jih je Slovenija zastavila za leto 2030, med drugim spremljamo prek Poročila o digitalnem desetletju. Načrt opredeljuje tudi sodelovanje z drugimi državami članicami v okviru </w:t>
      </w:r>
      <w:proofErr w:type="spellStart"/>
      <w:r w:rsidRPr="009E78CD">
        <w:t>večdržavnih</w:t>
      </w:r>
      <w:proofErr w:type="spellEnd"/>
      <w:r w:rsidRPr="009E78CD">
        <w:t xml:space="preserve"> projektov, ki omogočajo državam, da </w:t>
      </w:r>
      <w:proofErr w:type="spellStart"/>
      <w:r w:rsidRPr="009E78CD">
        <w:t>sinergično</w:t>
      </w:r>
      <w:proofErr w:type="spellEnd"/>
      <w:r w:rsidRPr="009E78CD">
        <w:t xml:space="preserve"> delujejo na strateških področjih digitalne preobrazbe. Izvajanje ukrepov za pospeševanje digitalne preobrazbe poteka v ugodnih makroekonomskih pogojih, a ob </w:t>
      </w:r>
      <w:r w:rsidR="00024B2D">
        <w:t>spopadanju</w:t>
      </w:r>
      <w:r w:rsidR="00024B2D" w:rsidRPr="009E78CD">
        <w:t xml:space="preserve"> </w:t>
      </w:r>
      <w:r w:rsidRPr="009E78CD">
        <w:t xml:space="preserve">s številnimi razvojnimi izzivi. </w:t>
      </w:r>
    </w:p>
    <w:p w14:paraId="30190551" w14:textId="20BF5AB2" w:rsidR="00C4755B" w:rsidRPr="009E78CD" w:rsidRDefault="00C4755B" w:rsidP="00C4755B">
      <w:pPr>
        <w:jc w:val="both"/>
      </w:pPr>
      <w:r w:rsidRPr="009E78CD">
        <w:t>Na področju produktivnosti se razvojni zaostanek ob počasni preobrazbi v pametno in zeleno gospodarstvo postopno zmanjšuje. Kot navaja Poročilo o razvoju 2023,</w:t>
      </w:r>
      <w:r w:rsidRPr="009E78CD">
        <w:rPr>
          <w:rStyle w:val="Sprotnaopomba-sklic"/>
        </w:rPr>
        <w:footnoteReference w:id="2"/>
      </w:r>
      <w:r w:rsidRPr="009E78CD">
        <w:t xml:space="preserve"> je pozitivno gospodarsko rast spremljalo povišanje BDP na prebivalca po kupni moči, ki je leta 2022 dosegel 92</w:t>
      </w:r>
      <w:r w:rsidR="00024B2D">
        <w:t> </w:t>
      </w:r>
      <w:r w:rsidRPr="009E78CD">
        <w:t>% povprečja EU, kar je največ doslej. Gospodarska rast je izhajala predvsem iz povečevanja stopnje zaposlenosti, v zadnjem obdobju pa je ob vse večjem pomanjkanju delovne sile temeljil</w:t>
      </w:r>
      <w:r w:rsidR="005440EA">
        <w:t>a</w:t>
      </w:r>
      <w:r w:rsidRPr="009E78CD">
        <w:t xml:space="preserve"> na rasti produktivnosti. Tudi ta je leta 2022 presegla dotlej najvišjo relativno raven iz leta 2008, je pa s 86</w:t>
      </w:r>
      <w:r w:rsidR="00024B2D">
        <w:t> </w:t>
      </w:r>
      <w:r w:rsidRPr="009E78CD">
        <w:t xml:space="preserve">% povprečja EU še vedno nizka. Nižja gospodarska razvitost je posledica nizke produktivnosti, zato je </w:t>
      </w:r>
      <w:r w:rsidR="00024B2D">
        <w:t>treba prizadevanja</w:t>
      </w:r>
      <w:r w:rsidRPr="009E78CD">
        <w:t xml:space="preserve"> usmeri</w:t>
      </w:r>
      <w:r w:rsidR="00024B2D">
        <w:t>ti</w:t>
      </w:r>
      <w:r w:rsidRPr="009E78CD">
        <w:t xml:space="preserve"> v pospešeno prestrukturiranje v inovativno, digitalno, </w:t>
      </w:r>
      <w:proofErr w:type="spellStart"/>
      <w:r w:rsidRPr="009E78CD">
        <w:t>nizkoogljično</w:t>
      </w:r>
      <w:proofErr w:type="spellEnd"/>
      <w:r w:rsidRPr="009E78CD">
        <w:t xml:space="preserve"> krožno gospodarstvo. Le takšne strukturne spremembe bodo namreč zagotovile dvig dodane vrednosti gospodarstva in zapiranje razvojne vrzeli. </w:t>
      </w:r>
    </w:p>
    <w:p w14:paraId="4AEDB922" w14:textId="5AE65207" w:rsidR="00C4755B" w:rsidRPr="009E78CD" w:rsidRDefault="00C4755B" w:rsidP="00C4755B">
      <w:pPr>
        <w:jc w:val="both"/>
      </w:pPr>
      <w:r w:rsidRPr="009E78CD">
        <w:t xml:space="preserve">Pri tem mora država odigrati pomembno razvojno vlogo, saj mora obravnavati razvojne izzive in krepiti razvojne prvine javnofinančnih prihodkov in izdatkov. Poleg strukturnih izzivov predstavljajo dodatno breme posledice ujm, obilnega deževja, ki je v začetku avgusta 2023 v večjem delu Slovenije povzročilo katastrofalne razmere. Slovenijo so prizadele najhujše poplave v zgodovini. Reševanju življenj so sledili intervencijski in obnovitveni ukrepi, </w:t>
      </w:r>
      <w:r w:rsidR="00B068C5">
        <w:t>ki jim</w:t>
      </w:r>
      <w:r w:rsidR="00B068C5" w:rsidRPr="009E78CD">
        <w:t xml:space="preserve"> </w:t>
      </w:r>
      <w:r w:rsidRPr="009E78CD">
        <w:t xml:space="preserve">je namenjenih veliko virov. </w:t>
      </w:r>
      <w:r w:rsidRPr="00745DE1">
        <w:t xml:space="preserve">Kljub zmanjšanju proračunskih virov bo država </w:t>
      </w:r>
      <w:r w:rsidR="006B1D79" w:rsidRPr="00745DE1">
        <w:t xml:space="preserve">skušala izvesti vse </w:t>
      </w:r>
      <w:r w:rsidRPr="00745DE1">
        <w:t xml:space="preserve">zastavljene projekte digitalne preobrazbe, in </w:t>
      </w:r>
      <w:r w:rsidR="006B1D79" w:rsidRPr="00745DE1">
        <w:t xml:space="preserve">sicer </w:t>
      </w:r>
      <w:r w:rsidRPr="009E78CD">
        <w:t xml:space="preserve">ob zavedanju, da je </w:t>
      </w:r>
      <w:r w:rsidR="00024B2D">
        <w:t>treba</w:t>
      </w:r>
      <w:r w:rsidR="00024B2D" w:rsidRPr="009E78CD">
        <w:t xml:space="preserve"> </w:t>
      </w:r>
      <w:r w:rsidRPr="009E78CD">
        <w:t xml:space="preserve">za celovito digitalno preobrazbo okrepiti </w:t>
      </w:r>
      <w:r w:rsidR="00024B2D">
        <w:t>prizadevanja</w:t>
      </w:r>
      <w:r w:rsidR="00024B2D" w:rsidRPr="009E78CD">
        <w:t xml:space="preserve"> </w:t>
      </w:r>
      <w:r w:rsidRPr="009E78CD">
        <w:t xml:space="preserve">na vseh njenih področjih. </w:t>
      </w:r>
    </w:p>
    <w:p w14:paraId="1CE43CD9" w14:textId="756BEEF8" w:rsidR="00C4755B" w:rsidRPr="009E78CD" w:rsidRDefault="00C4755B" w:rsidP="00C4755B">
      <w:pPr>
        <w:jc w:val="both"/>
      </w:pPr>
      <w:r w:rsidRPr="009E78CD">
        <w:t>Kot navaja Poročilo o digitalnem desetletju, se kazalnik pri odstotku oseb z vsaj osnovnimi digitalnimi kompetencami od leta 2022 ni izboljšal, saj zaostajamo za evropskim povprečjem. Tudi odstotek strokovnjakov iz informacijsko</w:t>
      </w:r>
      <w:r w:rsidR="00024B2D">
        <w:t>-</w:t>
      </w:r>
      <w:r w:rsidRPr="009E78CD">
        <w:t xml:space="preserve">komunikacijskih tehnologij (IKT) in odstotek strokovnjakinj v IKT ne dosegata evropskega povprečja. Zato je glavno priporočilo Evropske komisije (EK) zvišanje ravni osnovnih in naprednih digitalnih spretnosti, krepitev zgodnjega prepoznavanja potreb na trgu dela, uvajanje dodatnih ukrepov na področju izpopolnjevanja in usposabljanja </w:t>
      </w:r>
      <w:r w:rsidR="005440EA">
        <w:t>ter</w:t>
      </w:r>
      <w:r w:rsidR="005440EA" w:rsidRPr="009E78CD">
        <w:t xml:space="preserve"> </w:t>
      </w:r>
      <w:r w:rsidRPr="009E78CD">
        <w:t xml:space="preserve">prilagajanje </w:t>
      </w:r>
      <w:r w:rsidRPr="009E78CD">
        <w:lastRenderedPageBreak/>
        <w:t>izobraževalnih programov najnovejšim digitalnim potrebam. Pri tem je ključno sodelovanje med gospodarstvom, izobraževalnimi institucijami, državo in drugimi deležniki.</w:t>
      </w:r>
    </w:p>
    <w:p w14:paraId="7AFF0F18" w14:textId="40DABB4D" w:rsidR="00C4755B" w:rsidRPr="009E78CD" w:rsidRDefault="00C4755B" w:rsidP="00C4755B">
      <w:pPr>
        <w:jc w:val="both"/>
      </w:pPr>
      <w:r w:rsidRPr="009E78CD">
        <w:t>Načrt predvideva reševanje teh izzivov z ukrepi za dvig digitalnih kompetenc različnih segmentov prebivalstva, vlaganjem v digitalizacijo izobraževanja in zmanjševanjem digitalnega razkoraka. Na področju visokega šolstva</w:t>
      </w:r>
      <w:r w:rsidR="006B1D79">
        <w:t>, na primer,</w:t>
      </w:r>
      <w:r w:rsidRPr="009E78CD">
        <w:t xml:space="preserve"> potekajo aktivnosti v sklopu projekta Reforma visokega šolstva za zelen in odporen prehod v družbo 5.0. </w:t>
      </w:r>
      <w:r w:rsidRPr="00745DE1">
        <w:t xml:space="preserve">Sodelovanje z deležniki prepoznavamo kot zelo pomembno in bomo v sklopu izvajanja DSI2030 te aktivnosti dodatno okrepili.   </w:t>
      </w:r>
    </w:p>
    <w:p w14:paraId="25F309C0" w14:textId="415E44B1" w:rsidR="00C4755B" w:rsidRPr="009E78CD" w:rsidRDefault="00C4755B" w:rsidP="00C4755B">
      <w:pPr>
        <w:jc w:val="both"/>
      </w:pPr>
      <w:r w:rsidRPr="009E78CD">
        <w:t xml:space="preserve">Na področju digitalne infrastrukture se je Slovenija dobro odrezala na področju pokritosti z </w:t>
      </w:r>
      <w:proofErr w:type="spellStart"/>
      <w:r w:rsidRPr="009E78CD">
        <w:t>visokozmogljivostnim</w:t>
      </w:r>
      <w:proofErr w:type="spellEnd"/>
      <w:r w:rsidRPr="009E78CD">
        <w:t xml:space="preserve"> omrežjem (VHCN) in optičnimi vlakni, vendar ostajata povezljivost na podeželju in splošna pokritost </w:t>
      </w:r>
      <w:r w:rsidR="005440EA">
        <w:t>z omrežjem</w:t>
      </w:r>
      <w:r w:rsidRPr="009E78CD">
        <w:t xml:space="preserve"> 5G še vedno izziv. Pokritost z </w:t>
      </w:r>
      <w:proofErr w:type="spellStart"/>
      <w:r w:rsidRPr="009E78CD">
        <w:t>visokozmogljivostnim</w:t>
      </w:r>
      <w:proofErr w:type="spellEnd"/>
      <w:r w:rsidRPr="009E78CD">
        <w:t xml:space="preserve"> omrežjem je nekoliko nad povprečjem EU (Slovenija: 76 </w:t>
      </w:r>
      <w:r w:rsidR="004F0E38">
        <w:t>%</w:t>
      </w:r>
      <w:r w:rsidRPr="009E78CD">
        <w:t xml:space="preserve">; EU: 73 </w:t>
      </w:r>
      <w:r w:rsidR="004F0E38">
        <w:t>%</w:t>
      </w:r>
      <w:r w:rsidRPr="009E78CD">
        <w:t>). Na podeželju je pokritih le 51</w:t>
      </w:r>
      <w:r w:rsidR="004F0E38">
        <w:t> %</w:t>
      </w:r>
      <w:r w:rsidR="004F0E38" w:rsidRPr="009E78CD">
        <w:t xml:space="preserve"> </w:t>
      </w:r>
      <w:r w:rsidRPr="009E78CD">
        <w:t xml:space="preserve">gospodinjstev, kjer je topografija države izziv. Splošna pokritost s 5G se je znatno povečala (s 37 na 64 </w:t>
      </w:r>
      <w:r w:rsidR="004F0E38">
        <w:t>%</w:t>
      </w:r>
      <w:r w:rsidRPr="009E78CD">
        <w:t xml:space="preserve">), vendar je še vedno pod povprečjem EU, ki znaša 81 </w:t>
      </w:r>
      <w:r w:rsidR="004F0E38">
        <w:t>%</w:t>
      </w:r>
      <w:r w:rsidRPr="009E78CD">
        <w:t>. Ključni razvoj na področju povezljivosti je bil prenos evropskega zakonika o elektronskih komunikacijah v nacionalno zakonodajo.</w:t>
      </w:r>
    </w:p>
    <w:p w14:paraId="77C9D24E" w14:textId="587E0BF9" w:rsidR="00C4755B" w:rsidRPr="009E78CD" w:rsidRDefault="00C4755B" w:rsidP="00C4755B">
      <w:pPr>
        <w:jc w:val="both"/>
      </w:pPr>
      <w:r w:rsidRPr="009E78CD">
        <w:t xml:space="preserve">Osrednje priporočilo iz Poročila o digitalnem desetletju je pospešeno reševanje izziva enakomerne pokritosti z </w:t>
      </w:r>
      <w:proofErr w:type="spellStart"/>
      <w:r w:rsidRPr="009E78CD">
        <w:t>visokozmogljivostnim</w:t>
      </w:r>
      <w:proofErr w:type="spellEnd"/>
      <w:r w:rsidRPr="009E78CD">
        <w:t xml:space="preserve"> omrežjem, še posebej </w:t>
      </w:r>
      <w:r w:rsidR="004F0E38">
        <w:t>na</w:t>
      </w:r>
      <w:r w:rsidRPr="009E78CD">
        <w:t xml:space="preserve"> podeželskih območjih. </w:t>
      </w:r>
    </w:p>
    <w:p w14:paraId="1495E616" w14:textId="769E28D8" w:rsidR="00C4755B" w:rsidRPr="009E78CD" w:rsidRDefault="00C4755B" w:rsidP="00C4755B">
      <w:pPr>
        <w:jc w:val="both"/>
      </w:pPr>
      <w:r w:rsidRPr="009E78CD">
        <w:t xml:space="preserve">Načrt predvideva, da bomo izziv zagotavljanja enakomerne pokritosti z visokozmogljivim omrežjem, še posebej </w:t>
      </w:r>
      <w:r w:rsidR="004F0E38">
        <w:t>na</w:t>
      </w:r>
      <w:r w:rsidRPr="009E78CD">
        <w:t xml:space="preserve"> podeželskih območjih, tudi v naslednjih letih reševali s sofinanciranjem projektov zasebnih investitorjev za gradnjo infrastrukture na belih lisah. Naložbe bodo prav tako zagotovile pokritost vseh naseljenih območij in </w:t>
      </w:r>
      <w:proofErr w:type="spellStart"/>
      <w:r w:rsidRPr="009E78CD">
        <w:t>prizemnih</w:t>
      </w:r>
      <w:proofErr w:type="spellEnd"/>
      <w:r w:rsidRPr="009E78CD">
        <w:t xml:space="preserve"> prometnih poti z omrežjem 5G. </w:t>
      </w:r>
    </w:p>
    <w:p w14:paraId="55A89542" w14:textId="77777777" w:rsidR="00C4755B" w:rsidRPr="009E78CD" w:rsidRDefault="00C4755B" w:rsidP="00C4755B">
      <w:pPr>
        <w:jc w:val="both"/>
      </w:pPr>
      <w:r w:rsidRPr="009E78CD">
        <w:t xml:space="preserve">Za razvoj varnih in trajnostnih digitalnih infrastruktur je za Slovenijo ključno sodelovanje v </w:t>
      </w:r>
      <w:proofErr w:type="spellStart"/>
      <w:r w:rsidRPr="009E78CD">
        <w:t>večdržavnih</w:t>
      </w:r>
      <w:proofErr w:type="spellEnd"/>
      <w:r w:rsidRPr="009E78CD">
        <w:t xml:space="preserve"> projektih, kot so evropski konzorciji digitalne infrastrukture. Da bi pridobila dostop do virov in znanja na strateških področjih, se je Slovenija prijavila k petim novonastalim evropskim konzorcijem digitalne infrastrukture, ki bodo krepili vlogo Slovenije v evropskem digitalnem prostoru. </w:t>
      </w:r>
    </w:p>
    <w:p w14:paraId="3F72F8D1" w14:textId="79E29794" w:rsidR="00C4755B" w:rsidRPr="009E78CD" w:rsidRDefault="00C4755B" w:rsidP="00C4755B">
      <w:pPr>
        <w:jc w:val="both"/>
      </w:pPr>
      <w:r w:rsidRPr="009E78CD">
        <w:t>Prehod gospodarstva v pametno in digitalno poteka počasi. Kot navaja Poročilo o razvoju, so vlaganja v RRD, IKT, druge stroje in opremo, ki so tesno povezan</w:t>
      </w:r>
      <w:r w:rsidR="004F0E38">
        <w:t>i</w:t>
      </w:r>
      <w:r w:rsidRPr="009E78CD">
        <w:t xml:space="preserve"> </w:t>
      </w:r>
      <w:r w:rsidR="004F0E38">
        <w:t>z</w:t>
      </w:r>
      <w:r w:rsidRPr="009E78CD">
        <w:t xml:space="preserve"> digitalno preobrazbo, kljub postopni rasti v zadnjih letih nizka v primerjavi z vodilnimi inovatorkami po </w:t>
      </w:r>
      <w:r w:rsidR="00797A01">
        <w:t>e</w:t>
      </w:r>
      <w:r w:rsidRPr="009E78CD">
        <w:t>vropskem inovacijskem kazalniku. Podjetja se procesov digitalizacije pogosto lotevajo preveč površinsko in brez celostnih organizacijskih sprememb. Kljub izzivom se je po Poročilu o digitalnem desetletju Slovenija pri naprednih tehnologijah dobro odrezala predvsem pri uporabi umetne inteligence in storitev v oblaku, vendar zaostajala pri analizi velikih količin podatkov (</w:t>
      </w:r>
      <w:r w:rsidR="00797A01">
        <w:t>7</w:t>
      </w:r>
      <w:r w:rsidR="00797A01" w:rsidRPr="009E78CD">
        <w:t xml:space="preserve"> </w:t>
      </w:r>
      <w:r w:rsidR="00797A01">
        <w:t>%</w:t>
      </w:r>
      <w:r w:rsidR="00797A01" w:rsidRPr="009E78CD">
        <w:t xml:space="preserve"> </w:t>
      </w:r>
      <w:r w:rsidRPr="009E78CD">
        <w:t xml:space="preserve">v primerjavi s povprečjem EU, ki bo leta 2020 znašalo 14 </w:t>
      </w:r>
      <w:r w:rsidR="00797A01">
        <w:t>%</w:t>
      </w:r>
      <w:r w:rsidRPr="009E78CD">
        <w:t>). Slovenska mala in srednja podjetja (MSP) so podpovprečno digitalno intenzivna v primerjavi z EU. Veliko prostora ostaja pri povečanju komercializacije raziskav in razvoja v sektorju IKT ter pri dostopu do financiranja, zlasti lastniškega kapitala, za zagonska podjetja/podjetja v velikem obsegu.</w:t>
      </w:r>
    </w:p>
    <w:p w14:paraId="38C03CB9" w14:textId="77777777" w:rsidR="00C4755B" w:rsidRPr="009E78CD" w:rsidRDefault="00C4755B" w:rsidP="00C4755B">
      <w:pPr>
        <w:jc w:val="both"/>
      </w:pPr>
      <w:r w:rsidRPr="009E78CD">
        <w:t>Komisija ugotavlja, da bi Slovenija morala še naprej izvajati ukrepe za spodbujanje digitalizacije podjetij, zlasti s hitrim izvajanjem in dopolnjevanjem prizadevanj za zagotavljanje podpornih okvirnih pogojev, vključno z visoko usposobljeno delovno silo, zlasti za mala in srednje velika podjetja ter zagonska podjetja.</w:t>
      </w:r>
    </w:p>
    <w:p w14:paraId="41E65408" w14:textId="550DC3A3" w:rsidR="00C4755B" w:rsidRPr="009E78CD" w:rsidRDefault="00C4755B" w:rsidP="00C4755B">
      <w:pPr>
        <w:jc w:val="both"/>
      </w:pPr>
      <w:r w:rsidRPr="009E78CD">
        <w:t>Načrt predstavlja ukrepe, ki pripomorejo k vključevanju naprednih digitalnih tehnologij v gospodarstvo in vključujejo krepitev podpornega okolja, finančno pomoč za digitalno preobrazbo gospodarstva in spodbude za MSP. Za digitalno preobrazbo gospodarstva je pomembno tudi povečanje deleža RRI v informacijsko</w:t>
      </w:r>
      <w:r w:rsidR="00797A01">
        <w:t>-</w:t>
      </w:r>
      <w:r w:rsidRPr="009E78CD">
        <w:t xml:space="preserve">komunikacijskih tehnologijah. Sodelovanje v evropskih </w:t>
      </w:r>
      <w:proofErr w:type="spellStart"/>
      <w:r w:rsidRPr="009E78CD">
        <w:t>večdržavnih</w:t>
      </w:r>
      <w:proofErr w:type="spellEnd"/>
      <w:r w:rsidRPr="009E78CD">
        <w:t xml:space="preserve"> projektih odpira pomembne možnosti za vključevanje v velike raziskovalno-inovativne projekte in digitalno </w:t>
      </w:r>
      <w:r w:rsidR="00797A01">
        <w:t>preobrazbo</w:t>
      </w:r>
      <w:r w:rsidR="00797A01" w:rsidRPr="009E78CD">
        <w:t xml:space="preserve"> </w:t>
      </w:r>
      <w:r w:rsidRPr="009E78CD">
        <w:lastRenderedPageBreak/>
        <w:t>podjetij, saj morajo sodelujoči raziskovati in razvijati tehnološke rešitve, ki odgovarjajo naprednim zahtevam in standardom.</w:t>
      </w:r>
    </w:p>
    <w:p w14:paraId="3C32940B" w14:textId="43FB1EAC" w:rsidR="00C4755B" w:rsidRPr="009E78CD" w:rsidRDefault="00C4755B" w:rsidP="00C4755B">
      <w:pPr>
        <w:jc w:val="both"/>
      </w:pPr>
      <w:r w:rsidRPr="009E78CD">
        <w:t xml:space="preserve">Na področju digitalizacije javnih storitev Poročilo o digitalnem desetletju navaja, da je Slovenija napredovala, čeprav ostaja pri digitalnih javnih storitvah za državljane pod povprečjem EU (Slovenija: 69 </w:t>
      </w:r>
      <w:r w:rsidR="0042009B">
        <w:t>%</w:t>
      </w:r>
      <w:r w:rsidRPr="009E78CD">
        <w:t xml:space="preserve">; EU: 77 </w:t>
      </w:r>
      <w:r w:rsidR="0042009B">
        <w:t>%</w:t>
      </w:r>
      <w:r w:rsidRPr="009E78CD">
        <w:t xml:space="preserve">) in zelo blizu povprečja EU za podjetja (Slovenija: 83 </w:t>
      </w:r>
      <w:r w:rsidR="0042009B">
        <w:t>%</w:t>
      </w:r>
      <w:r w:rsidRPr="009E78CD">
        <w:t xml:space="preserve">; EU: 84 </w:t>
      </w:r>
      <w:r w:rsidR="0042009B">
        <w:t>%</w:t>
      </w:r>
      <w:r w:rsidRPr="009E78CD">
        <w:t xml:space="preserve">). Slovenija je nad povprečjem EU pri dostopu do elektronskih zdravstvenih kartotek za državljane (Slovenija: 80 </w:t>
      </w:r>
      <w:r w:rsidR="0042009B">
        <w:t>%</w:t>
      </w:r>
      <w:r w:rsidRPr="009E78CD">
        <w:t xml:space="preserve">; EU: 72 </w:t>
      </w:r>
      <w:r w:rsidR="0042009B">
        <w:t>%</w:t>
      </w:r>
      <w:r w:rsidRPr="009E78CD">
        <w:t>).</w:t>
      </w:r>
    </w:p>
    <w:p w14:paraId="7B663B5D" w14:textId="77777777" w:rsidR="00C4755B" w:rsidRPr="009E78CD" w:rsidRDefault="00C4755B" w:rsidP="00C4755B">
      <w:pPr>
        <w:jc w:val="both"/>
      </w:pPr>
      <w:r w:rsidRPr="009E78CD">
        <w:t>Komisija Sloveniji priporoča pospešitev digitalizacije javnih storitev. Zlasti bi morala strateške usmeritve na participativen način (na primer z vključitvijo povratnih informacij uporabnikov) hitro prenesti v ambiciozne in konkretne ukrepe za zagotavljanje učinkovitih in uporabnikom prijaznih digitalnih spletnih storitev.</w:t>
      </w:r>
    </w:p>
    <w:p w14:paraId="1C006908" w14:textId="76EE0C52" w:rsidR="00C4755B" w:rsidRPr="009E78CD" w:rsidRDefault="00C4755B" w:rsidP="00C4755B">
      <w:pPr>
        <w:jc w:val="both"/>
      </w:pPr>
      <w:r w:rsidRPr="009E78CD">
        <w:t>Načrt predvideva izvajanje SDJS, ki podpira koherentno izvajanje ukrepov, ki bodo pripomogli k razvoju enostavnih storitev in spodbujanju široke uporabe le-teh.</w:t>
      </w:r>
      <w:r w:rsidR="009C7B09" w:rsidRPr="009E78CD">
        <w:t xml:space="preserve"> Opisani ukrepi bodo omogočili premagovanje izzivov in izkoriščanje prednosti digitalne preobrazbe za izboljšanje kakovosti življenja posameznika in družbe.</w:t>
      </w:r>
    </w:p>
    <w:p w14:paraId="17C3B9DD" w14:textId="77777777" w:rsidR="009C7B09" w:rsidRPr="009E78CD" w:rsidRDefault="009C7B09" w:rsidP="00C4755B">
      <w:pPr>
        <w:jc w:val="both"/>
      </w:pPr>
    </w:p>
    <w:p w14:paraId="2AE9C48D" w14:textId="018F84A3" w:rsidR="009C7B09" w:rsidRDefault="009C7B09" w:rsidP="009C7B09">
      <w:pPr>
        <w:pStyle w:val="Naslov2"/>
        <w:rPr>
          <w:lang w:eastAsia="sl-SI"/>
        </w:rPr>
      </w:pPr>
      <w:r>
        <w:rPr>
          <w:lang w:eastAsia="sl-SI"/>
        </w:rPr>
        <w:t>Uresničevanje Evropske deklaracije o digitalnih pravicah in načelih</w:t>
      </w:r>
    </w:p>
    <w:p w14:paraId="79E0241F" w14:textId="77777777" w:rsidR="009C7B09" w:rsidRPr="009C7B09" w:rsidRDefault="009C7B09" w:rsidP="009C7B09">
      <w:pPr>
        <w:rPr>
          <w:lang w:eastAsia="sl-SI"/>
        </w:rPr>
      </w:pPr>
    </w:p>
    <w:p w14:paraId="65261D4D" w14:textId="60ABB98F" w:rsidR="009C7B09" w:rsidRPr="00CC76FA" w:rsidRDefault="009C7B09" w:rsidP="009C7B09">
      <w:pPr>
        <w:spacing w:after="240"/>
        <w:jc w:val="both"/>
        <w:rPr>
          <w:rFonts w:ascii="Calibri" w:eastAsia="Times New Roman" w:hAnsi="Calibri" w:cs="Calibri"/>
          <w:color w:val="000000" w:themeColor="text1"/>
          <w:lang w:eastAsia="sl-SI"/>
        </w:rPr>
      </w:pPr>
      <w:r>
        <w:t xml:space="preserve">Pri snovanju ukrepov smo dosledno upoštevali vizijo pristopa k razvoju in uporabi novih in nastajajočih tehnologij, ki temelji na zaupanju, osredotočenosti na človeka in človekovih pravicah. V </w:t>
      </w:r>
      <w:r w:rsidR="0081436A">
        <w:t xml:space="preserve">središče </w:t>
      </w:r>
      <w:r>
        <w:t xml:space="preserve">strategije DSI2030 sta postavljena posameznik in okolje, v katerem </w:t>
      </w:r>
      <w:r w:rsidR="0081436A">
        <w:t xml:space="preserve">ta </w:t>
      </w:r>
      <w:r>
        <w:t xml:space="preserve">živi, kot načela strategije pa so izpostavljena načela Evropske deklaracije o digitalnih pravicah in načelih. </w:t>
      </w:r>
      <w:r w:rsidR="009E78CD">
        <w:t xml:space="preserve">Pri snovanju v nadaljevanju opisanih ukrepov smo se osredotočili </w:t>
      </w:r>
      <w:r w:rsidR="0081436A">
        <w:t xml:space="preserve">na </w:t>
      </w:r>
      <w:r w:rsidR="009E78CD">
        <w:t>u</w:t>
      </w:r>
      <w:r>
        <w:t>resničevanj</w:t>
      </w:r>
      <w:r w:rsidR="0081436A">
        <w:t>e</w:t>
      </w:r>
      <w:r>
        <w:t xml:space="preserve"> zavez k </w:t>
      </w:r>
      <w:r>
        <w:rPr>
          <w:rFonts w:ascii="Calibri" w:eastAsia="Times New Roman" w:hAnsi="Calibri" w:cs="Calibri"/>
          <w:color w:val="000000" w:themeColor="text1"/>
          <w:lang w:eastAsia="sl-SI"/>
        </w:rPr>
        <w:t>spodbujanju solidarnosti in vključevanja. Zaveze u</w:t>
      </w:r>
      <w:r w:rsidR="009E78CD">
        <w:rPr>
          <w:rFonts w:ascii="Calibri" w:eastAsia="Times New Roman" w:hAnsi="Calibri" w:cs="Calibri"/>
          <w:color w:val="000000" w:themeColor="text1"/>
          <w:lang w:eastAsia="sl-SI"/>
        </w:rPr>
        <w:t>dejanjamo</w:t>
      </w:r>
      <w:r>
        <w:rPr>
          <w:rFonts w:ascii="Calibri" w:eastAsia="Times New Roman" w:hAnsi="Calibri" w:cs="Calibri"/>
          <w:color w:val="000000" w:themeColor="text1"/>
          <w:lang w:eastAsia="sl-SI"/>
        </w:rPr>
        <w:t xml:space="preserve"> z </w:t>
      </w:r>
      <w:r w:rsidR="009E78CD">
        <w:rPr>
          <w:rFonts w:ascii="Calibri" w:eastAsia="Times New Roman" w:hAnsi="Calibri" w:cs="Calibri"/>
          <w:color w:val="000000" w:themeColor="text1"/>
          <w:lang w:eastAsia="sl-SI"/>
        </w:rPr>
        <w:t>dejavnostmi</w:t>
      </w:r>
      <w:r>
        <w:rPr>
          <w:rFonts w:ascii="Calibri" w:eastAsia="Times New Roman" w:hAnsi="Calibri" w:cs="Calibri"/>
          <w:color w:val="000000" w:themeColor="text1"/>
          <w:lang w:eastAsia="sl-SI"/>
        </w:rPr>
        <w:t xml:space="preserve"> na področju digitalne vključenosti, kjer </w:t>
      </w:r>
      <w:r w:rsidR="0081436A">
        <w:rPr>
          <w:rFonts w:ascii="Calibri" w:eastAsia="Times New Roman" w:hAnsi="Calibri" w:cs="Calibri"/>
          <w:color w:val="000000" w:themeColor="text1"/>
          <w:lang w:eastAsia="sl-SI"/>
        </w:rPr>
        <w:t xml:space="preserve">si </w:t>
      </w:r>
      <w:r>
        <w:rPr>
          <w:rFonts w:ascii="Calibri" w:eastAsia="Times New Roman" w:hAnsi="Calibri" w:cs="Calibri"/>
          <w:color w:val="000000" w:themeColor="text1"/>
          <w:lang w:eastAsia="sl-SI"/>
        </w:rPr>
        <w:t xml:space="preserve">z ukrepi za dvig digitalnih kompetenc različnih družbenih skupin prizadevamo dosegati </w:t>
      </w:r>
      <w:r w:rsidR="009E78CD">
        <w:rPr>
          <w:rFonts w:ascii="Calibri" w:eastAsia="Times New Roman" w:hAnsi="Calibri" w:cs="Calibri"/>
          <w:color w:val="000000" w:themeColor="text1"/>
          <w:lang w:eastAsia="sl-SI"/>
        </w:rPr>
        <w:t xml:space="preserve">zlasti </w:t>
      </w:r>
      <w:r>
        <w:rPr>
          <w:rFonts w:ascii="Calibri" w:eastAsia="Times New Roman" w:hAnsi="Calibri" w:cs="Calibri"/>
          <w:color w:val="000000" w:themeColor="text1"/>
          <w:lang w:eastAsia="sl-SI"/>
        </w:rPr>
        <w:t xml:space="preserve">vključevanje </w:t>
      </w:r>
      <w:r w:rsidR="0081436A">
        <w:rPr>
          <w:rFonts w:ascii="Calibri" w:eastAsia="Times New Roman" w:hAnsi="Calibri" w:cs="Calibri"/>
          <w:color w:val="000000" w:themeColor="text1"/>
          <w:lang w:eastAsia="sl-SI"/>
        </w:rPr>
        <w:t xml:space="preserve">tistih, ki jim najbolj grozi digitalna izključenost: </w:t>
      </w:r>
      <w:r>
        <w:rPr>
          <w:rFonts w:ascii="Calibri" w:eastAsia="Times New Roman" w:hAnsi="Calibri" w:cs="Calibri"/>
          <w:color w:val="000000" w:themeColor="text1"/>
          <w:lang w:eastAsia="sl-SI"/>
        </w:rPr>
        <w:t xml:space="preserve">starejših, oseb, ki živijo na ruralnih območjih, </w:t>
      </w:r>
      <w:r w:rsidR="0042009B">
        <w:rPr>
          <w:rFonts w:ascii="Calibri" w:eastAsia="Times New Roman" w:hAnsi="Calibri" w:cs="Calibri"/>
          <w:color w:val="000000" w:themeColor="text1"/>
          <w:lang w:eastAsia="sl-SI"/>
        </w:rPr>
        <w:t xml:space="preserve">in </w:t>
      </w:r>
      <w:r>
        <w:rPr>
          <w:rFonts w:ascii="Calibri" w:eastAsia="Times New Roman" w:hAnsi="Calibri" w:cs="Calibri"/>
          <w:color w:val="000000" w:themeColor="text1"/>
          <w:lang w:eastAsia="sl-SI"/>
        </w:rPr>
        <w:t>uravnoteženost med spoloma.</w:t>
      </w:r>
      <w:r w:rsidR="009E78CD">
        <w:rPr>
          <w:rFonts w:ascii="Calibri" w:eastAsia="Times New Roman" w:hAnsi="Calibri" w:cs="Calibri"/>
          <w:color w:val="000000" w:themeColor="text1"/>
          <w:lang w:eastAsia="sl-SI"/>
        </w:rPr>
        <w:t xml:space="preserve"> Dostop do računalniške opreme družbenih skupin v manj ugodnem</w:t>
      </w:r>
      <w:r w:rsidR="0081436A">
        <w:rPr>
          <w:rFonts w:ascii="Calibri" w:eastAsia="Times New Roman" w:hAnsi="Calibri" w:cs="Calibri"/>
          <w:color w:val="000000" w:themeColor="text1"/>
          <w:lang w:eastAsia="sl-SI"/>
        </w:rPr>
        <w:t xml:space="preserve"> socialnem</w:t>
      </w:r>
      <w:r w:rsidR="009E78CD">
        <w:rPr>
          <w:rFonts w:ascii="Calibri" w:eastAsia="Times New Roman" w:hAnsi="Calibri" w:cs="Calibri"/>
          <w:color w:val="000000" w:themeColor="text1"/>
          <w:lang w:eastAsia="sl-SI"/>
        </w:rPr>
        <w:t xml:space="preserve"> položaju </w:t>
      </w:r>
      <w:r w:rsidR="0081436A">
        <w:rPr>
          <w:rFonts w:ascii="Calibri" w:eastAsia="Times New Roman" w:hAnsi="Calibri" w:cs="Calibri"/>
          <w:color w:val="000000" w:themeColor="text1"/>
          <w:lang w:eastAsia="sl-SI"/>
        </w:rPr>
        <w:t xml:space="preserve">bomo zagotovili prek delovanja </w:t>
      </w:r>
      <w:r w:rsidR="00975547">
        <w:rPr>
          <w:rFonts w:ascii="Calibri" w:eastAsia="Times New Roman" w:hAnsi="Calibri" w:cs="Calibri"/>
          <w:color w:val="000000" w:themeColor="text1"/>
          <w:lang w:eastAsia="sl-SI"/>
        </w:rPr>
        <w:t>m</w:t>
      </w:r>
      <w:r w:rsidR="0081436A">
        <w:rPr>
          <w:rFonts w:ascii="Calibri" w:eastAsia="Times New Roman" w:hAnsi="Calibri" w:cs="Calibri"/>
          <w:color w:val="000000" w:themeColor="text1"/>
          <w:lang w:eastAsia="sl-SI"/>
        </w:rPr>
        <w:t>ehanizma za zagotavljanje dostopa do računalniške opreme</w:t>
      </w:r>
      <w:r w:rsidR="009E78CD">
        <w:rPr>
          <w:rFonts w:ascii="Calibri" w:eastAsia="Times New Roman" w:hAnsi="Calibri" w:cs="Calibri"/>
          <w:color w:val="000000" w:themeColor="text1"/>
          <w:lang w:eastAsia="sl-SI"/>
        </w:rPr>
        <w:t>.</w:t>
      </w:r>
      <w:r>
        <w:rPr>
          <w:rFonts w:ascii="Calibri" w:eastAsia="Times New Roman" w:hAnsi="Calibri" w:cs="Calibri"/>
          <w:color w:val="000000" w:themeColor="text1"/>
          <w:lang w:eastAsia="sl-SI"/>
        </w:rPr>
        <w:t xml:space="preserve"> Ukrepi na področju vzgoje in izobraževanja spodbujajo visokokakovostno digitalno izobraževanje in usposabljanje ter </w:t>
      </w:r>
      <w:r w:rsidR="009E78CD">
        <w:rPr>
          <w:rFonts w:ascii="Calibri" w:eastAsia="Times New Roman" w:hAnsi="Calibri" w:cs="Calibri"/>
          <w:color w:val="000000" w:themeColor="text1"/>
          <w:lang w:eastAsia="sl-SI"/>
        </w:rPr>
        <w:t>pripomorejo k zagotavljanju opremljanja</w:t>
      </w:r>
      <w:r>
        <w:rPr>
          <w:rFonts w:ascii="Calibri" w:eastAsia="Times New Roman" w:hAnsi="Calibri" w:cs="Calibri"/>
          <w:color w:val="000000" w:themeColor="text1"/>
          <w:lang w:eastAsia="sl-SI"/>
        </w:rPr>
        <w:t xml:space="preserve"> vse</w:t>
      </w:r>
      <w:r w:rsidR="009E78CD">
        <w:rPr>
          <w:rFonts w:ascii="Calibri" w:eastAsia="Times New Roman" w:hAnsi="Calibri" w:cs="Calibri"/>
          <w:color w:val="000000" w:themeColor="text1"/>
          <w:lang w:eastAsia="sl-SI"/>
        </w:rPr>
        <w:t>h</w:t>
      </w:r>
      <w:r>
        <w:rPr>
          <w:rFonts w:ascii="Calibri" w:eastAsia="Times New Roman" w:hAnsi="Calibri" w:cs="Calibri"/>
          <w:color w:val="000000" w:themeColor="text1"/>
          <w:lang w:eastAsia="sl-SI"/>
        </w:rPr>
        <w:t xml:space="preserve"> ustanov za izobraževanje z digitalno povezljivostjo, infrastrukturo in orodji</w:t>
      </w:r>
      <w:r w:rsidR="0081436A">
        <w:rPr>
          <w:rFonts w:ascii="Calibri" w:eastAsia="Times New Roman" w:hAnsi="Calibri" w:cs="Calibri"/>
          <w:color w:val="000000" w:themeColor="text1"/>
          <w:lang w:eastAsia="sl-SI"/>
        </w:rPr>
        <w:t xml:space="preserve"> ter zaposlenih v teh ustanovah s potrebnimi kompetencami</w:t>
      </w:r>
      <w:r>
        <w:rPr>
          <w:rFonts w:ascii="Calibri" w:eastAsia="Times New Roman" w:hAnsi="Calibri" w:cs="Calibri"/>
          <w:color w:val="000000" w:themeColor="text1"/>
          <w:lang w:eastAsia="sl-SI"/>
        </w:rPr>
        <w:t>. Tudi pri razvoju digitalnih javnih storitev si prizadevamo za uresničevanje načel solidarnosti in vključevanja. Kot smo zapisali v strategiji SDJS2030, temelji naša vizija na digitalnih javnih storitvah, osredotočenih na državljane in poslovne subjekte, ki omogočajo integrirano, usklajeno, varno in učinkovito interakcijo državljanov in podjetij z državo. Pri tem morajo biti digitalne javne storitve dostopne vsem, digitalno okolje pa ponuja</w:t>
      </w:r>
      <w:r w:rsidR="00945513">
        <w:rPr>
          <w:rFonts w:ascii="Calibri" w:eastAsia="Times New Roman" w:hAnsi="Calibri" w:cs="Calibri"/>
          <w:color w:val="000000" w:themeColor="text1"/>
          <w:lang w:eastAsia="sl-SI"/>
        </w:rPr>
        <w:t>ti</w:t>
      </w:r>
      <w:r>
        <w:rPr>
          <w:rFonts w:ascii="Calibri" w:eastAsia="Times New Roman" w:hAnsi="Calibri" w:cs="Calibri"/>
          <w:color w:val="000000" w:themeColor="text1"/>
          <w:lang w:eastAsia="sl-SI"/>
        </w:rPr>
        <w:t xml:space="preserve"> storitve in orodja z visokimi standardi glede varnosti in zasebnosti. </w:t>
      </w:r>
    </w:p>
    <w:p w14:paraId="1C0946B1" w14:textId="77777777" w:rsidR="009C7B09" w:rsidRDefault="009C7B09" w:rsidP="00C4755B">
      <w:pPr>
        <w:jc w:val="both"/>
      </w:pPr>
    </w:p>
    <w:p w14:paraId="0AB3D12D" w14:textId="77777777" w:rsidR="00C4755B" w:rsidRDefault="00C4755B" w:rsidP="00C4755B">
      <w:pPr>
        <w:jc w:val="both"/>
      </w:pPr>
    </w:p>
    <w:p w14:paraId="13BB162F" w14:textId="4C9E1B01" w:rsidR="42566CAB" w:rsidRPr="00CC76FA" w:rsidRDefault="6E61C7F0" w:rsidP="00301D4D">
      <w:pPr>
        <w:pStyle w:val="Naslov1"/>
      </w:pPr>
      <w:r w:rsidRPr="00CC76FA">
        <w:lastRenderedPageBreak/>
        <w:t xml:space="preserve">2. </w:t>
      </w:r>
      <w:r w:rsidR="6C9F2F6F" w:rsidRPr="00CC76FA">
        <w:t>poglavje: Začrtane poti in ciljne vrednosti, ki pripomorejo k evropskim digitalnim ciljem</w:t>
      </w:r>
      <w:bookmarkEnd w:id="1"/>
    </w:p>
    <w:p w14:paraId="112F0EC7" w14:textId="046C41ED" w:rsidR="0C26BB81" w:rsidRPr="00CC76FA" w:rsidRDefault="0C26BB81" w:rsidP="0C26BB81">
      <w:pPr>
        <w:spacing w:after="0"/>
        <w:rPr>
          <w:b/>
          <w:bCs/>
          <w:sz w:val="24"/>
          <w:szCs w:val="24"/>
        </w:rPr>
      </w:pPr>
    </w:p>
    <w:p w14:paraId="4BE77C23" w14:textId="636A2B5B" w:rsidR="666B644C" w:rsidRPr="00CC76FA" w:rsidRDefault="18D35177" w:rsidP="00CC76FA">
      <w:pPr>
        <w:pStyle w:val="Naslov3"/>
      </w:pPr>
      <w:bookmarkStart w:id="2" w:name="_Toc146884413"/>
      <w:r w:rsidRPr="00CC76FA">
        <w:t xml:space="preserve">Digitalne </w:t>
      </w:r>
      <w:r w:rsidR="6C42C786" w:rsidRPr="00CC76FA">
        <w:t>kompetence</w:t>
      </w:r>
      <w:bookmarkEnd w:id="2"/>
    </w:p>
    <w:p w14:paraId="12FBFFCC" w14:textId="7D3B5995" w:rsidR="00814DF4" w:rsidRPr="00CC76FA" w:rsidRDefault="666B644C" w:rsidP="007A6338">
      <w:pPr>
        <w:jc w:val="both"/>
        <w:rPr>
          <w:sz w:val="24"/>
          <w:szCs w:val="24"/>
        </w:rPr>
      </w:pPr>
      <w:r w:rsidRPr="00CC76FA">
        <w:rPr>
          <w:sz w:val="24"/>
          <w:szCs w:val="24"/>
        </w:rPr>
        <w:t>Cilj politike Digitalnega desetletja 2030 je opredeljen kot digitalno usposobljeno prebivalstvo in visoko usposobljeni digitalni strokovnjaki</w:t>
      </w:r>
      <w:r w:rsidR="0D5D97D7" w:rsidRPr="34DBF351">
        <w:rPr>
          <w:sz w:val="24"/>
          <w:szCs w:val="24"/>
        </w:rPr>
        <w:t xml:space="preserve">, pri čemer bo dosežena bolj </w:t>
      </w:r>
      <w:r w:rsidRPr="34DBF351">
        <w:rPr>
          <w:sz w:val="24"/>
          <w:szCs w:val="24"/>
        </w:rPr>
        <w:t>uravnotežen</w:t>
      </w:r>
      <w:r w:rsidR="7A07E5C4" w:rsidRPr="34DBF351">
        <w:rPr>
          <w:sz w:val="24"/>
          <w:szCs w:val="24"/>
        </w:rPr>
        <w:t>a</w:t>
      </w:r>
      <w:r w:rsidRPr="00CC76FA">
        <w:rPr>
          <w:sz w:val="24"/>
          <w:szCs w:val="24"/>
        </w:rPr>
        <w:t xml:space="preserve"> zastopanost spolov</w:t>
      </w:r>
      <w:r w:rsidR="0B05BADB" w:rsidRPr="34DBF351">
        <w:rPr>
          <w:sz w:val="24"/>
          <w:szCs w:val="24"/>
        </w:rPr>
        <w:t xml:space="preserve"> na tem področju</w:t>
      </w:r>
      <w:r w:rsidRPr="34DBF351">
        <w:rPr>
          <w:sz w:val="24"/>
          <w:szCs w:val="24"/>
        </w:rPr>
        <w:t>.</w:t>
      </w:r>
      <w:r w:rsidRPr="00CC76FA">
        <w:rPr>
          <w:sz w:val="24"/>
          <w:szCs w:val="24"/>
        </w:rPr>
        <w:t xml:space="preserve"> Cilj bo dosežen, </w:t>
      </w:r>
      <w:r w:rsidR="175784B5" w:rsidRPr="34DBF351">
        <w:rPr>
          <w:sz w:val="24"/>
          <w:szCs w:val="24"/>
        </w:rPr>
        <w:t>ko bo imelo</w:t>
      </w:r>
      <w:r w:rsidRPr="00CC76FA">
        <w:rPr>
          <w:sz w:val="24"/>
          <w:szCs w:val="24"/>
        </w:rPr>
        <w:t xml:space="preserve"> vsaj 80</w:t>
      </w:r>
      <w:r w:rsidR="00F93547">
        <w:rPr>
          <w:sz w:val="24"/>
          <w:szCs w:val="24"/>
        </w:rPr>
        <w:t> </w:t>
      </w:r>
      <w:r w:rsidRPr="00CC76FA">
        <w:rPr>
          <w:sz w:val="24"/>
          <w:szCs w:val="24"/>
        </w:rPr>
        <w:t xml:space="preserve">% ljudi, starih od 16 do 74 let, vsaj </w:t>
      </w:r>
      <w:r w:rsidRPr="34DBF351">
        <w:rPr>
          <w:sz w:val="24"/>
          <w:szCs w:val="24"/>
        </w:rPr>
        <w:t>osnovn</w:t>
      </w:r>
      <w:r w:rsidR="785629D0" w:rsidRPr="34DBF351">
        <w:rPr>
          <w:sz w:val="24"/>
          <w:szCs w:val="24"/>
        </w:rPr>
        <w:t>e</w:t>
      </w:r>
      <w:r w:rsidRPr="00CC76FA">
        <w:rPr>
          <w:sz w:val="24"/>
          <w:szCs w:val="24"/>
        </w:rPr>
        <w:t xml:space="preserve"> digitaln</w:t>
      </w:r>
      <w:r w:rsidR="5464CA20" w:rsidRPr="00CC76FA">
        <w:rPr>
          <w:sz w:val="24"/>
          <w:szCs w:val="24"/>
        </w:rPr>
        <w:t>e</w:t>
      </w:r>
      <w:r w:rsidRPr="00CC76FA">
        <w:rPr>
          <w:sz w:val="24"/>
          <w:szCs w:val="24"/>
        </w:rPr>
        <w:t xml:space="preserve"> </w:t>
      </w:r>
      <w:r w:rsidR="0CE370F0" w:rsidRPr="00CC76FA">
        <w:rPr>
          <w:sz w:val="24"/>
          <w:szCs w:val="24"/>
        </w:rPr>
        <w:t>kompetence</w:t>
      </w:r>
      <w:r w:rsidRPr="00CC76FA">
        <w:rPr>
          <w:sz w:val="24"/>
          <w:szCs w:val="24"/>
        </w:rPr>
        <w:t xml:space="preserve"> in </w:t>
      </w:r>
      <w:r w:rsidR="0CBA616A" w:rsidRPr="34DBF351">
        <w:rPr>
          <w:sz w:val="24"/>
          <w:szCs w:val="24"/>
        </w:rPr>
        <w:t>bomo imeli v Uniji</w:t>
      </w:r>
      <w:r w:rsidRPr="00CC76FA">
        <w:rPr>
          <w:sz w:val="24"/>
          <w:szCs w:val="24"/>
        </w:rPr>
        <w:t xml:space="preserve"> vsaj 20 milijonov zaposlenih strokovnjakov s področja IKT</w:t>
      </w:r>
      <w:r w:rsidRPr="34DBF351">
        <w:rPr>
          <w:sz w:val="24"/>
          <w:szCs w:val="24"/>
        </w:rPr>
        <w:t>.</w:t>
      </w:r>
    </w:p>
    <w:p w14:paraId="00601DFF" w14:textId="3F8CE0DF" w:rsidR="00814DF4" w:rsidRPr="00CC76FA" w:rsidRDefault="666B644C" w:rsidP="007A6338">
      <w:pPr>
        <w:spacing w:after="0"/>
        <w:jc w:val="both"/>
        <w:rPr>
          <w:sz w:val="24"/>
          <w:szCs w:val="24"/>
        </w:rPr>
      </w:pPr>
      <w:r w:rsidRPr="00CC76FA">
        <w:rPr>
          <w:sz w:val="24"/>
          <w:szCs w:val="24"/>
        </w:rPr>
        <w:t xml:space="preserve">Slovenija je s sprejeto </w:t>
      </w:r>
      <w:r w:rsidR="007D60AE">
        <w:rPr>
          <w:sz w:val="24"/>
          <w:szCs w:val="24"/>
        </w:rPr>
        <w:t>s</w:t>
      </w:r>
      <w:r w:rsidRPr="00CC76FA">
        <w:rPr>
          <w:sz w:val="24"/>
          <w:szCs w:val="24"/>
        </w:rPr>
        <w:t xml:space="preserve">trategijo Digitalna Slovenija 2030 </w:t>
      </w:r>
      <w:r w:rsidR="007D60AE">
        <w:rPr>
          <w:sz w:val="24"/>
          <w:szCs w:val="24"/>
        </w:rPr>
        <w:t xml:space="preserve">(DSI2030) </w:t>
      </w:r>
      <w:r w:rsidRPr="00CC76FA">
        <w:rPr>
          <w:sz w:val="24"/>
          <w:szCs w:val="24"/>
        </w:rPr>
        <w:t xml:space="preserve">sledila evropskim ciljem in </w:t>
      </w:r>
      <w:r w:rsidR="007D60AE">
        <w:rPr>
          <w:sz w:val="24"/>
          <w:szCs w:val="24"/>
        </w:rPr>
        <w:t xml:space="preserve">izkazanim potrebam v družbi ter na trgu dela. Kot smo zapisali v uvodu v poglavje o digitalnih kompetencah in vključenosti DSI2030, s sodelovanjem v današnjem tehnološko podprtem in informacijsko bogatem okolju državljani sooblikujejo digitalno okolje, ki je bistvenega pomena za demokratične procese in prakse, predstavlja pomembno platformo za medkulturni dialog in je kontekst, v katerem državljani vse bolj uveljavljajo svoje pravice do družbenega, gospodarskega in političnega sodelovanja. Digitalizacija tako skoraj ni več izbira, temveč je pričakovanje, ki postaja nujnost, zato </w:t>
      </w:r>
      <w:r w:rsidR="006D3BE6">
        <w:rPr>
          <w:sz w:val="24"/>
          <w:szCs w:val="24"/>
        </w:rPr>
        <w:t xml:space="preserve">sta </w:t>
      </w:r>
      <w:r w:rsidR="007D60AE">
        <w:rPr>
          <w:sz w:val="24"/>
          <w:szCs w:val="24"/>
        </w:rPr>
        <w:t>ključn</w:t>
      </w:r>
      <w:r w:rsidR="006D3BE6">
        <w:rPr>
          <w:sz w:val="24"/>
          <w:szCs w:val="24"/>
        </w:rPr>
        <w:t>i</w:t>
      </w:r>
      <w:r w:rsidR="007D60AE">
        <w:rPr>
          <w:sz w:val="24"/>
          <w:szCs w:val="24"/>
        </w:rPr>
        <w:t xml:space="preserve"> tudi ustrezna usposobljenost in enakopravna vključenost posameznikov v razvijajočo se digitalno družbo. Slovenija je na tem področju zato ambiciozno </w:t>
      </w:r>
      <w:r w:rsidRPr="00CC76FA">
        <w:rPr>
          <w:sz w:val="24"/>
          <w:szCs w:val="24"/>
        </w:rPr>
        <w:t>opredelila naslednje kazalnike:</w:t>
      </w:r>
    </w:p>
    <w:p w14:paraId="23C35D00" w14:textId="1A9BA6E0" w:rsidR="00814DF4" w:rsidRPr="00CC76FA" w:rsidRDefault="666B644C" w:rsidP="007A6338">
      <w:pPr>
        <w:spacing w:after="0"/>
        <w:jc w:val="both"/>
        <w:rPr>
          <w:sz w:val="24"/>
          <w:szCs w:val="24"/>
        </w:rPr>
      </w:pPr>
      <w:r w:rsidRPr="00CC76FA">
        <w:rPr>
          <w:sz w:val="24"/>
          <w:szCs w:val="24"/>
        </w:rPr>
        <w:t>•</w:t>
      </w:r>
      <w:r w:rsidR="3B6124EB" w:rsidRPr="00CC76FA">
        <w:tab/>
      </w:r>
      <w:r w:rsidRPr="00CC76FA">
        <w:rPr>
          <w:sz w:val="24"/>
          <w:szCs w:val="24"/>
        </w:rPr>
        <w:t>80</w:t>
      </w:r>
      <w:r w:rsidR="00827A6B">
        <w:rPr>
          <w:sz w:val="24"/>
          <w:szCs w:val="24"/>
        </w:rPr>
        <w:t> </w:t>
      </w:r>
      <w:r w:rsidRPr="00CC76FA">
        <w:rPr>
          <w:sz w:val="24"/>
          <w:szCs w:val="24"/>
        </w:rPr>
        <w:t>% prebivalcev z vsaj osnovnimi digitalnimi kompetencami</w:t>
      </w:r>
    </w:p>
    <w:p w14:paraId="26DB3B77" w14:textId="605DAD60" w:rsidR="00814DF4" w:rsidRPr="00CC76FA" w:rsidRDefault="666B644C" w:rsidP="007A6338">
      <w:pPr>
        <w:spacing w:after="0"/>
        <w:jc w:val="both"/>
        <w:rPr>
          <w:sz w:val="24"/>
          <w:szCs w:val="24"/>
        </w:rPr>
      </w:pPr>
      <w:r w:rsidRPr="00CC76FA">
        <w:rPr>
          <w:sz w:val="24"/>
          <w:szCs w:val="24"/>
        </w:rPr>
        <w:t>•</w:t>
      </w:r>
      <w:r w:rsidR="3B6124EB" w:rsidRPr="00CC76FA">
        <w:tab/>
      </w:r>
      <w:r w:rsidRPr="00CC76FA">
        <w:rPr>
          <w:sz w:val="24"/>
          <w:szCs w:val="24"/>
        </w:rPr>
        <w:t>50</w:t>
      </w:r>
      <w:r w:rsidR="00827A6B">
        <w:rPr>
          <w:sz w:val="24"/>
          <w:szCs w:val="24"/>
        </w:rPr>
        <w:t> </w:t>
      </w:r>
      <w:r w:rsidRPr="00CC76FA">
        <w:rPr>
          <w:sz w:val="24"/>
          <w:szCs w:val="24"/>
        </w:rPr>
        <w:t>% p</w:t>
      </w:r>
      <w:r w:rsidR="08EB6F24" w:rsidRPr="00CC76FA">
        <w:rPr>
          <w:sz w:val="24"/>
          <w:szCs w:val="24"/>
        </w:rPr>
        <w:t>rebivalcev</w:t>
      </w:r>
      <w:r w:rsidRPr="00CC76FA">
        <w:rPr>
          <w:sz w:val="24"/>
          <w:szCs w:val="24"/>
        </w:rPr>
        <w:t xml:space="preserve">, ki se izobražujejo prek </w:t>
      </w:r>
      <w:r w:rsidR="2DBF6EFF" w:rsidRPr="00CC76FA">
        <w:rPr>
          <w:sz w:val="24"/>
          <w:szCs w:val="24"/>
        </w:rPr>
        <w:t>interne</w:t>
      </w:r>
      <w:r w:rsidR="00F42509">
        <w:rPr>
          <w:sz w:val="24"/>
          <w:szCs w:val="24"/>
        </w:rPr>
        <w:t>t</w:t>
      </w:r>
      <w:r w:rsidR="2DBF6EFF" w:rsidRPr="00CC76FA">
        <w:rPr>
          <w:sz w:val="24"/>
          <w:szCs w:val="24"/>
        </w:rPr>
        <w:t>a</w:t>
      </w:r>
    </w:p>
    <w:p w14:paraId="59847FC3" w14:textId="04D11917" w:rsidR="00814DF4" w:rsidRPr="00CC76FA" w:rsidRDefault="666B644C" w:rsidP="007A6338">
      <w:pPr>
        <w:spacing w:after="0"/>
        <w:jc w:val="both"/>
        <w:rPr>
          <w:sz w:val="24"/>
          <w:szCs w:val="24"/>
        </w:rPr>
      </w:pPr>
      <w:r w:rsidRPr="00CC76FA">
        <w:rPr>
          <w:sz w:val="24"/>
          <w:szCs w:val="24"/>
        </w:rPr>
        <w:t>•</w:t>
      </w:r>
      <w:r w:rsidR="3B6124EB" w:rsidRPr="00CC76FA">
        <w:tab/>
      </w:r>
      <w:r w:rsidRPr="00CC76FA">
        <w:rPr>
          <w:sz w:val="24"/>
          <w:szCs w:val="24"/>
        </w:rPr>
        <w:t>10</w:t>
      </w:r>
      <w:r w:rsidR="00827A6B">
        <w:rPr>
          <w:sz w:val="24"/>
          <w:szCs w:val="24"/>
        </w:rPr>
        <w:t> </w:t>
      </w:r>
      <w:r w:rsidRPr="00CC76FA">
        <w:rPr>
          <w:sz w:val="24"/>
          <w:szCs w:val="24"/>
        </w:rPr>
        <w:t xml:space="preserve">% zaposlenih strokovnjakov </w:t>
      </w:r>
      <w:r w:rsidR="70F55C60" w:rsidRPr="00CC76FA">
        <w:rPr>
          <w:sz w:val="24"/>
          <w:szCs w:val="24"/>
        </w:rPr>
        <w:t>za</w:t>
      </w:r>
      <w:r w:rsidRPr="00CC76FA">
        <w:rPr>
          <w:sz w:val="24"/>
          <w:szCs w:val="24"/>
        </w:rPr>
        <w:t xml:space="preserve"> IKT </w:t>
      </w:r>
      <w:r w:rsidR="79166DE0" w:rsidRPr="00CC76FA">
        <w:rPr>
          <w:sz w:val="24"/>
          <w:szCs w:val="24"/>
        </w:rPr>
        <w:t>med vsemi zaposlenimi</w:t>
      </w:r>
    </w:p>
    <w:p w14:paraId="60D53528" w14:textId="64BC3955" w:rsidR="00814DF4" w:rsidRPr="00CC76FA" w:rsidRDefault="666B644C" w:rsidP="007A6338">
      <w:pPr>
        <w:spacing w:after="0"/>
        <w:jc w:val="both"/>
        <w:rPr>
          <w:sz w:val="24"/>
          <w:szCs w:val="24"/>
        </w:rPr>
      </w:pPr>
      <w:r w:rsidRPr="00CC76FA">
        <w:rPr>
          <w:sz w:val="24"/>
          <w:szCs w:val="24"/>
        </w:rPr>
        <w:t>•</w:t>
      </w:r>
      <w:r w:rsidR="3B6124EB" w:rsidRPr="00CC76FA">
        <w:tab/>
      </w:r>
      <w:r w:rsidRPr="00CC76FA">
        <w:rPr>
          <w:sz w:val="24"/>
          <w:szCs w:val="24"/>
        </w:rPr>
        <w:t>25</w:t>
      </w:r>
      <w:r w:rsidR="00827A6B">
        <w:rPr>
          <w:sz w:val="24"/>
          <w:szCs w:val="24"/>
        </w:rPr>
        <w:t> </w:t>
      </w:r>
      <w:r w:rsidRPr="00CC76FA">
        <w:rPr>
          <w:sz w:val="24"/>
          <w:szCs w:val="24"/>
        </w:rPr>
        <w:t xml:space="preserve">% žensk </w:t>
      </w:r>
      <w:r w:rsidR="700D8499" w:rsidRPr="00CC76FA">
        <w:rPr>
          <w:sz w:val="24"/>
          <w:szCs w:val="24"/>
        </w:rPr>
        <w:t>med zaposlenimi strokovnjaki za</w:t>
      </w:r>
      <w:r w:rsidRPr="00CC76FA">
        <w:rPr>
          <w:sz w:val="24"/>
          <w:szCs w:val="24"/>
        </w:rPr>
        <w:t xml:space="preserve"> IKT</w:t>
      </w:r>
    </w:p>
    <w:p w14:paraId="550EDFFE" w14:textId="449DEA95" w:rsidR="00814DF4" w:rsidRPr="00CC76FA" w:rsidRDefault="666B644C" w:rsidP="0C26BB81">
      <w:pPr>
        <w:spacing w:after="0"/>
      </w:pPr>
      <w:r w:rsidRPr="00CC76FA">
        <w:rPr>
          <w:b/>
          <w:bCs/>
          <w:sz w:val="24"/>
          <w:szCs w:val="24"/>
        </w:rPr>
        <w:t xml:space="preserve"> </w:t>
      </w:r>
    </w:p>
    <w:p w14:paraId="0CE7CE1E" w14:textId="27109EDD" w:rsidR="00814DF4" w:rsidRPr="00CC76FA" w:rsidRDefault="666B644C" w:rsidP="0C26BB81">
      <w:pPr>
        <w:rPr>
          <w:b/>
          <w:bCs/>
          <w:sz w:val="24"/>
          <w:szCs w:val="24"/>
        </w:rPr>
      </w:pPr>
      <w:r w:rsidRPr="00CC76FA">
        <w:rPr>
          <w:b/>
          <w:bCs/>
          <w:sz w:val="24"/>
          <w:szCs w:val="24"/>
        </w:rPr>
        <w:t>1. Vsaj osnovn</w:t>
      </w:r>
      <w:r w:rsidR="1FC172A2" w:rsidRPr="00CC76FA">
        <w:rPr>
          <w:b/>
          <w:bCs/>
          <w:sz w:val="24"/>
          <w:szCs w:val="24"/>
        </w:rPr>
        <w:t>e</w:t>
      </w:r>
      <w:r w:rsidRPr="00CC76FA">
        <w:rPr>
          <w:b/>
          <w:bCs/>
          <w:sz w:val="24"/>
          <w:szCs w:val="24"/>
        </w:rPr>
        <w:t xml:space="preserve"> digitaln</w:t>
      </w:r>
      <w:r w:rsidR="3409B205" w:rsidRPr="00CC76FA">
        <w:rPr>
          <w:b/>
          <w:bCs/>
          <w:sz w:val="24"/>
          <w:szCs w:val="24"/>
        </w:rPr>
        <w:t>e</w:t>
      </w:r>
      <w:r w:rsidRPr="00CC76FA">
        <w:rPr>
          <w:b/>
          <w:bCs/>
          <w:sz w:val="24"/>
          <w:szCs w:val="24"/>
        </w:rPr>
        <w:t xml:space="preserve"> </w:t>
      </w:r>
      <w:r w:rsidR="4A81DA34" w:rsidRPr="00CC76FA">
        <w:rPr>
          <w:b/>
          <w:bCs/>
          <w:sz w:val="24"/>
          <w:szCs w:val="24"/>
        </w:rPr>
        <w:t>kompetence</w:t>
      </w:r>
      <w:r w:rsidRPr="00CC76FA">
        <w:rPr>
          <w:b/>
          <w:bCs/>
          <w:sz w:val="24"/>
          <w:szCs w:val="24"/>
        </w:rPr>
        <w:t xml:space="preserve"> </w:t>
      </w:r>
    </w:p>
    <w:p w14:paraId="34C4431D" w14:textId="136985B5" w:rsidR="666B644C" w:rsidRPr="00CC76FA" w:rsidRDefault="666B644C" w:rsidP="0C26BB81">
      <w:pPr>
        <w:rPr>
          <w:sz w:val="24"/>
          <w:szCs w:val="24"/>
        </w:rPr>
      </w:pPr>
      <w:r w:rsidRPr="00CC76FA">
        <w:rPr>
          <w:sz w:val="24"/>
          <w:szCs w:val="24"/>
        </w:rPr>
        <w:t xml:space="preserve">Po zadnjih razpoložljivih podatkih ima v Sloveniji </w:t>
      </w:r>
      <w:r w:rsidR="164D819B" w:rsidRPr="34DBF351">
        <w:rPr>
          <w:sz w:val="24"/>
          <w:szCs w:val="24"/>
        </w:rPr>
        <w:t xml:space="preserve">vsaj osnovne digitalne kompetence </w:t>
      </w:r>
      <w:r w:rsidRPr="00CC76FA">
        <w:rPr>
          <w:sz w:val="24"/>
          <w:szCs w:val="24"/>
        </w:rPr>
        <w:t>50</w:t>
      </w:r>
      <w:r w:rsidR="00827A6B">
        <w:rPr>
          <w:sz w:val="24"/>
          <w:szCs w:val="24"/>
        </w:rPr>
        <w:t> </w:t>
      </w:r>
      <w:r w:rsidRPr="00CC76FA">
        <w:rPr>
          <w:sz w:val="24"/>
          <w:szCs w:val="24"/>
        </w:rPr>
        <w:t xml:space="preserve">% prebivalcev v starosti od 16 do 74 let, </w:t>
      </w:r>
      <w:r w:rsidR="3D34984A" w:rsidRPr="00CC76FA">
        <w:rPr>
          <w:sz w:val="24"/>
          <w:szCs w:val="24"/>
        </w:rPr>
        <w:t xml:space="preserve">povprečje </w:t>
      </w:r>
      <w:r w:rsidRPr="00CC76FA">
        <w:rPr>
          <w:sz w:val="24"/>
          <w:szCs w:val="24"/>
        </w:rPr>
        <w:t>v EU</w:t>
      </w:r>
      <w:r w:rsidR="7B3032A9" w:rsidRPr="00CC76FA">
        <w:rPr>
          <w:sz w:val="24"/>
          <w:szCs w:val="24"/>
        </w:rPr>
        <w:t>-27</w:t>
      </w:r>
      <w:r w:rsidRPr="00CC76FA">
        <w:rPr>
          <w:sz w:val="24"/>
          <w:szCs w:val="24"/>
        </w:rPr>
        <w:t xml:space="preserve"> je nekoliko višj</w:t>
      </w:r>
      <w:r w:rsidR="5F840008" w:rsidRPr="00CC76FA">
        <w:rPr>
          <w:sz w:val="24"/>
          <w:szCs w:val="24"/>
        </w:rPr>
        <w:t>e</w:t>
      </w:r>
      <w:r w:rsidRPr="00CC76FA">
        <w:rPr>
          <w:sz w:val="24"/>
          <w:szCs w:val="24"/>
        </w:rPr>
        <w:t xml:space="preserve"> (54</w:t>
      </w:r>
      <w:r w:rsidR="00827A6B">
        <w:rPr>
          <w:sz w:val="24"/>
          <w:szCs w:val="24"/>
        </w:rPr>
        <w:t> </w:t>
      </w:r>
      <w:r w:rsidRPr="00CC76FA">
        <w:rPr>
          <w:sz w:val="24"/>
          <w:szCs w:val="24"/>
        </w:rPr>
        <w:t xml:space="preserve">%), zato smo opredelili številne ukrepe, da bi do leta 2030 dosegli </w:t>
      </w:r>
      <w:r w:rsidR="54430450" w:rsidRPr="34DBF351">
        <w:rPr>
          <w:sz w:val="24"/>
          <w:szCs w:val="24"/>
        </w:rPr>
        <w:t>zastavljen</w:t>
      </w:r>
      <w:r w:rsidR="00827A6B">
        <w:rPr>
          <w:sz w:val="24"/>
          <w:szCs w:val="24"/>
        </w:rPr>
        <w:t>i</w:t>
      </w:r>
      <w:r w:rsidR="54430450" w:rsidRPr="34DBF351">
        <w:rPr>
          <w:sz w:val="24"/>
          <w:szCs w:val="24"/>
        </w:rPr>
        <w:t xml:space="preserve"> cilj </w:t>
      </w:r>
      <w:r w:rsidRPr="34DBF351">
        <w:rPr>
          <w:sz w:val="24"/>
          <w:szCs w:val="24"/>
        </w:rPr>
        <w:t>80</w:t>
      </w:r>
      <w:r w:rsidR="00827A6B">
        <w:rPr>
          <w:sz w:val="24"/>
          <w:szCs w:val="24"/>
        </w:rPr>
        <w:t> </w:t>
      </w:r>
      <w:r w:rsidRPr="34DBF351">
        <w:rPr>
          <w:sz w:val="24"/>
          <w:szCs w:val="24"/>
        </w:rPr>
        <w:t>%.</w:t>
      </w:r>
    </w:p>
    <w:p w14:paraId="2D1C4C34" w14:textId="0D68AB38" w:rsidR="1A4DD70A" w:rsidRPr="00CC76FA" w:rsidRDefault="00190BF4" w:rsidP="0C26BB81">
      <w:pPr>
        <w:spacing w:line="257" w:lineRule="auto"/>
        <w:rPr>
          <w:sz w:val="24"/>
          <w:szCs w:val="24"/>
        </w:rPr>
      </w:pPr>
      <w:r w:rsidRPr="00CC76FA">
        <w:rPr>
          <w:i/>
          <w:iCs/>
          <w:sz w:val="24"/>
          <w:szCs w:val="24"/>
        </w:rPr>
        <w:t xml:space="preserve">Graf 1: </w:t>
      </w:r>
      <w:r w:rsidRPr="00CC76FA">
        <w:rPr>
          <w:rFonts w:ascii="Calibri" w:eastAsia="Calibri" w:hAnsi="Calibri" w:cs="Calibri"/>
          <w:i/>
          <w:iCs/>
          <w:sz w:val="24"/>
          <w:szCs w:val="24"/>
        </w:rPr>
        <w:t xml:space="preserve">Razpolaganje z osnovnimi digitalnimi kompetencami v Sloveniji. Zgodovinski podatki, trajektorija digitalnega desetletja in osnovna trajektorija na podlagi preteklih vrednosti do </w:t>
      </w:r>
      <w:r w:rsidR="00827A6B">
        <w:rPr>
          <w:rFonts w:ascii="Calibri" w:eastAsia="Calibri" w:hAnsi="Calibri" w:cs="Calibri"/>
          <w:i/>
          <w:iCs/>
          <w:sz w:val="24"/>
          <w:szCs w:val="24"/>
        </w:rPr>
        <w:t xml:space="preserve">leta </w:t>
      </w:r>
      <w:r w:rsidRPr="00CC76FA">
        <w:rPr>
          <w:rFonts w:ascii="Calibri" w:eastAsia="Calibri" w:hAnsi="Calibri" w:cs="Calibri"/>
          <w:i/>
          <w:iCs/>
          <w:sz w:val="24"/>
          <w:szCs w:val="24"/>
        </w:rPr>
        <w:t>2030.</w:t>
      </w:r>
    </w:p>
    <w:p w14:paraId="64459894" w14:textId="30455867" w:rsidR="00814DF4" w:rsidRPr="00CC76FA" w:rsidRDefault="6774EABA" w:rsidP="37721B2D">
      <w:r w:rsidRPr="00CC76FA">
        <w:rPr>
          <w:noProof/>
          <w:lang w:eastAsia="sl-SI"/>
        </w:rPr>
        <w:lastRenderedPageBreak/>
        <w:drawing>
          <wp:inline distT="0" distB="0" distL="0" distR="0" wp14:anchorId="72FABFF1" wp14:editId="1034CBA2">
            <wp:extent cx="5591331" cy="3552825"/>
            <wp:effectExtent l="0" t="0" r="0" b="0"/>
            <wp:docPr id="1109371964" name="Picture 1109371964" descr="Graf 1: Razpolaganje z osnovnimi digitalnimi kompetencami v Sloveniji.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71964" name="Picture 1109371964" descr="Graf 1: Razpolaganje z osnovnimi digitalnimi kompetencami v Sloveniji. Zgodovinski podatki, trajektorija digitalnega desetletja in osnovna trajektorija na podlagi preteklih vrednosti do 2030.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91331" cy="3552825"/>
                    </a:xfrm>
                    <a:prstGeom prst="rect">
                      <a:avLst/>
                    </a:prstGeom>
                  </pic:spPr>
                </pic:pic>
              </a:graphicData>
            </a:graphic>
          </wp:inline>
        </w:drawing>
      </w:r>
    </w:p>
    <w:p w14:paraId="37985FAF" w14:textId="523B3636" w:rsidR="00D27CCB" w:rsidRDefault="00D27CCB" w:rsidP="0C26BB81">
      <w:pPr>
        <w:rPr>
          <w:sz w:val="24"/>
          <w:szCs w:val="24"/>
        </w:rPr>
      </w:pPr>
      <w:r>
        <w:rPr>
          <w:sz w:val="24"/>
          <w:szCs w:val="24"/>
        </w:rPr>
        <w:t>Iz izrisanega grafa izhajajo letni kazalniki: odstotek oseb z vsaj osnovnimi digitalnimi kompetencami v Sloveniji naj bo leta 2023 57</w:t>
      </w:r>
      <w:r w:rsidR="00827A6B">
        <w:rPr>
          <w:sz w:val="24"/>
          <w:szCs w:val="24"/>
        </w:rPr>
        <w:t> </w:t>
      </w:r>
      <w:r>
        <w:rPr>
          <w:sz w:val="24"/>
          <w:szCs w:val="24"/>
        </w:rPr>
        <w:t xml:space="preserve">%, leta 2024 60 %, leta 2025 63 %, leta 2026 </w:t>
      </w:r>
      <w:r>
        <w:rPr>
          <w:sz w:val="24"/>
          <w:szCs w:val="24"/>
        </w:rPr>
        <w:br/>
        <w:t>66 %, leta 2027 69 %, leta 2028 72 %, leta 2029 75 % in leta 2030 80 %.</w:t>
      </w:r>
    </w:p>
    <w:p w14:paraId="69571584" w14:textId="1797DA24" w:rsidR="00814DF4" w:rsidRPr="00CC76FA" w:rsidRDefault="666B644C" w:rsidP="0C26BB81">
      <w:pPr>
        <w:rPr>
          <w:b/>
          <w:bCs/>
          <w:sz w:val="24"/>
          <w:szCs w:val="24"/>
        </w:rPr>
      </w:pPr>
      <w:r w:rsidRPr="00CC76FA">
        <w:rPr>
          <w:b/>
          <w:bCs/>
          <w:sz w:val="24"/>
          <w:szCs w:val="24"/>
        </w:rPr>
        <w:t xml:space="preserve">2. Strokovnjaki za IKT </w:t>
      </w:r>
      <w:r w:rsidR="316FCFC6" w:rsidRPr="00CC76FA">
        <w:rPr>
          <w:b/>
          <w:bCs/>
          <w:sz w:val="24"/>
          <w:szCs w:val="24"/>
        </w:rPr>
        <w:t>med vsemi zaposlenimi</w:t>
      </w:r>
    </w:p>
    <w:p w14:paraId="6A973AEA" w14:textId="449B9E11" w:rsidR="00814DF4" w:rsidRDefault="23328B29" w:rsidP="37721B2D">
      <w:pPr>
        <w:rPr>
          <w:sz w:val="24"/>
          <w:szCs w:val="24"/>
        </w:rPr>
      </w:pPr>
      <w:r w:rsidRPr="34DBF351">
        <w:rPr>
          <w:sz w:val="24"/>
          <w:szCs w:val="24"/>
        </w:rPr>
        <w:t xml:space="preserve">V primerjavi </w:t>
      </w:r>
      <w:r w:rsidR="00DD44E5">
        <w:rPr>
          <w:sz w:val="24"/>
          <w:szCs w:val="24"/>
        </w:rPr>
        <w:t>s povprečjem</w:t>
      </w:r>
      <w:r w:rsidRPr="34DBF351">
        <w:rPr>
          <w:sz w:val="24"/>
          <w:szCs w:val="24"/>
        </w:rPr>
        <w:t xml:space="preserve"> EU-27 je v Sloveniji </w:t>
      </w:r>
      <w:r w:rsidR="666B644C" w:rsidRPr="00CC76FA">
        <w:rPr>
          <w:sz w:val="24"/>
          <w:szCs w:val="24"/>
        </w:rPr>
        <w:t xml:space="preserve">odstotek zaposlenih strokovnjakov za IKT </w:t>
      </w:r>
      <w:r w:rsidR="414D4AB3" w:rsidRPr="00CC76FA">
        <w:rPr>
          <w:sz w:val="24"/>
          <w:szCs w:val="24"/>
        </w:rPr>
        <w:t>med vsemi zaposlenimi</w:t>
      </w:r>
      <w:r w:rsidR="000F432D">
        <w:rPr>
          <w:sz w:val="24"/>
          <w:szCs w:val="24"/>
        </w:rPr>
        <w:t xml:space="preserve"> </w:t>
      </w:r>
      <w:r w:rsidR="00D27CCB">
        <w:rPr>
          <w:sz w:val="24"/>
          <w:szCs w:val="24"/>
        </w:rPr>
        <w:t xml:space="preserve">nekoliko nižji, in sicer </w:t>
      </w:r>
      <w:r w:rsidR="666B644C" w:rsidRPr="00CC76FA">
        <w:rPr>
          <w:sz w:val="24"/>
          <w:szCs w:val="24"/>
        </w:rPr>
        <w:t>4,</w:t>
      </w:r>
      <w:r w:rsidR="006E7D7C">
        <w:rPr>
          <w:sz w:val="24"/>
          <w:szCs w:val="24"/>
        </w:rPr>
        <w:t>5</w:t>
      </w:r>
      <w:r w:rsidR="00827A6B">
        <w:rPr>
          <w:sz w:val="24"/>
          <w:szCs w:val="24"/>
        </w:rPr>
        <w:t> </w:t>
      </w:r>
      <w:r w:rsidR="666B644C" w:rsidRPr="00CC76FA">
        <w:rPr>
          <w:sz w:val="24"/>
          <w:szCs w:val="24"/>
        </w:rPr>
        <w:t xml:space="preserve">% </w:t>
      </w:r>
      <w:r w:rsidR="1222459B" w:rsidRPr="34DBF351">
        <w:rPr>
          <w:sz w:val="24"/>
          <w:szCs w:val="24"/>
        </w:rPr>
        <w:t>(EU-27:</w:t>
      </w:r>
      <w:r w:rsidR="666B644C" w:rsidRPr="00CC76FA">
        <w:rPr>
          <w:sz w:val="24"/>
          <w:szCs w:val="24"/>
        </w:rPr>
        <w:t xml:space="preserve"> 4,</w:t>
      </w:r>
      <w:r w:rsidR="006E7D7C">
        <w:rPr>
          <w:sz w:val="24"/>
          <w:szCs w:val="24"/>
        </w:rPr>
        <w:t>6</w:t>
      </w:r>
      <w:r w:rsidR="666B644C" w:rsidRPr="00CC76FA">
        <w:rPr>
          <w:sz w:val="24"/>
          <w:szCs w:val="24"/>
        </w:rPr>
        <w:t xml:space="preserve"> </w:t>
      </w:r>
      <w:r w:rsidR="666B644C" w:rsidRPr="34DBF351">
        <w:rPr>
          <w:sz w:val="24"/>
          <w:szCs w:val="24"/>
        </w:rPr>
        <w:t>%</w:t>
      </w:r>
      <w:r w:rsidR="45CC5988" w:rsidRPr="34DBF351">
        <w:rPr>
          <w:sz w:val="24"/>
          <w:szCs w:val="24"/>
        </w:rPr>
        <w:t>)</w:t>
      </w:r>
      <w:r w:rsidR="666B644C" w:rsidRPr="34DBF351">
        <w:rPr>
          <w:sz w:val="24"/>
          <w:szCs w:val="24"/>
        </w:rPr>
        <w:t>.</w:t>
      </w:r>
      <w:r w:rsidR="666B644C" w:rsidRPr="00CC76FA">
        <w:rPr>
          <w:sz w:val="24"/>
          <w:szCs w:val="24"/>
        </w:rPr>
        <w:t xml:space="preserve"> </w:t>
      </w:r>
    </w:p>
    <w:p w14:paraId="12307745" w14:textId="49756F87" w:rsidR="271A43A9" w:rsidRPr="00CC76FA" w:rsidRDefault="271A43A9" w:rsidP="0C26BB81">
      <w:pPr>
        <w:rPr>
          <w:i/>
          <w:iCs/>
          <w:sz w:val="24"/>
          <w:szCs w:val="24"/>
        </w:rPr>
      </w:pPr>
      <w:r w:rsidRPr="00CC76FA">
        <w:rPr>
          <w:i/>
          <w:iCs/>
          <w:sz w:val="24"/>
          <w:szCs w:val="24"/>
        </w:rPr>
        <w:t>Graf 2: Delež strokovnjakov za IKT med vsemi zaposlenimi</w:t>
      </w:r>
      <w:r w:rsidR="1E07AC06" w:rsidRPr="00CC76FA">
        <w:rPr>
          <w:i/>
          <w:iCs/>
          <w:sz w:val="24"/>
          <w:szCs w:val="24"/>
        </w:rPr>
        <w:t xml:space="preserve">. Zgodovinski podatki, trajektorija digitalnega desetletja in osnovna trajektorija na podlagi preteklih vrednosti do </w:t>
      </w:r>
      <w:r w:rsidR="00827A6B">
        <w:rPr>
          <w:i/>
          <w:iCs/>
          <w:sz w:val="24"/>
          <w:szCs w:val="24"/>
        </w:rPr>
        <w:t xml:space="preserve">leta </w:t>
      </w:r>
      <w:r w:rsidR="1E07AC06" w:rsidRPr="00CC76FA">
        <w:rPr>
          <w:i/>
          <w:iCs/>
          <w:sz w:val="24"/>
          <w:szCs w:val="24"/>
        </w:rPr>
        <w:t xml:space="preserve">2030.  </w:t>
      </w:r>
    </w:p>
    <w:p w14:paraId="2E07D7C3" w14:textId="7E6CF1DD" w:rsidR="00814DF4" w:rsidRDefault="1C8DE52A" w:rsidP="37721B2D">
      <w:r w:rsidRPr="00CC76FA">
        <w:rPr>
          <w:noProof/>
          <w:lang w:eastAsia="sl-SI"/>
        </w:rPr>
        <w:lastRenderedPageBreak/>
        <w:drawing>
          <wp:inline distT="0" distB="0" distL="0" distR="0" wp14:anchorId="7F3099F1" wp14:editId="5A9A5F43">
            <wp:extent cx="5459095" cy="3251200"/>
            <wp:effectExtent l="0" t="0" r="8255" b="6350"/>
            <wp:docPr id="415576134" name="Picture 415576134" descr="Graf 2: Delež strokovnjakov za IKT med vsemi zaposlenimi. Zgodovinski podatki, trajektorija digitalnega desetletja in osnovna trajektorija na podlagi preteklih vrednosti do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76134" name="Picture 415576134" descr="Graf 2: Delež strokovnjakov za IKT med vsemi zaposlenimi. Zgodovinski podatki, trajektorija digitalnega desetletja in osnovna trajektorija na podlagi preteklih vrednosti do 2030."/>
                    <pic:cNvPicPr/>
                  </pic:nvPicPr>
                  <pic:blipFill>
                    <a:blip r:embed="rId13">
                      <a:extLst>
                        <a:ext uri="{28A0092B-C50C-407E-A947-70E740481C1C}">
                          <a14:useLocalDpi xmlns:a14="http://schemas.microsoft.com/office/drawing/2010/main" val="0"/>
                        </a:ext>
                      </a:extLst>
                    </a:blip>
                    <a:stretch>
                      <a:fillRect/>
                    </a:stretch>
                  </pic:blipFill>
                  <pic:spPr>
                    <a:xfrm>
                      <a:off x="0" y="0"/>
                      <a:ext cx="5459105" cy="3251206"/>
                    </a:xfrm>
                    <a:prstGeom prst="rect">
                      <a:avLst/>
                    </a:prstGeom>
                  </pic:spPr>
                </pic:pic>
              </a:graphicData>
            </a:graphic>
          </wp:inline>
        </w:drawing>
      </w:r>
    </w:p>
    <w:p w14:paraId="3487A7D1" w14:textId="5DCF396A" w:rsidR="002530B0" w:rsidRPr="00CC76FA" w:rsidRDefault="002530B0" w:rsidP="002530B0">
      <w:r>
        <w:t>Iz izrisanega grafa izhajajo letni kazalniki: odstotek strokovnjakov za IKT med vsemi zaposlenimi v Sloveniji naj bo leta 2023 5</w:t>
      </w:r>
      <w:r w:rsidR="00827A6B">
        <w:t> </w:t>
      </w:r>
      <w:r>
        <w:t>%, leta 2024 6</w:t>
      </w:r>
      <w:r w:rsidR="004A7333">
        <w:t> </w:t>
      </w:r>
      <w:r>
        <w:t xml:space="preserve">%, leta 2025 6,5 %, leta 2026 7 %, leta 2027 8 %, leta 2028 </w:t>
      </w:r>
      <w:r w:rsidR="00E12664">
        <w:t>8,5</w:t>
      </w:r>
      <w:r>
        <w:t xml:space="preserve"> %, leta 2029 </w:t>
      </w:r>
      <w:r w:rsidR="00E12664">
        <w:t>9,2</w:t>
      </w:r>
      <w:r>
        <w:t xml:space="preserve"> % in leta 2030 </w:t>
      </w:r>
      <w:r w:rsidR="00E12664">
        <w:t>1</w:t>
      </w:r>
      <w:r>
        <w:t>0 %.</w:t>
      </w:r>
    </w:p>
    <w:p w14:paraId="33731EB1" w14:textId="1ECE8473" w:rsidR="00814DF4" w:rsidRPr="00CC76FA" w:rsidRDefault="59D84E46" w:rsidP="37721B2D">
      <w:pPr>
        <w:pStyle w:val="Naslov3"/>
      </w:pPr>
      <w:bookmarkStart w:id="3" w:name="_Toc146884414"/>
      <w:r w:rsidRPr="00CC76FA">
        <w:t>Digitalna infrastruktura</w:t>
      </w:r>
      <w:bookmarkEnd w:id="3"/>
    </w:p>
    <w:p w14:paraId="69B9222C" w14:textId="48CBC679" w:rsidR="00814DF4" w:rsidRPr="00CC76FA" w:rsidRDefault="666B644C" w:rsidP="37721B2D">
      <w:pPr>
        <w:rPr>
          <w:sz w:val="24"/>
          <w:szCs w:val="24"/>
        </w:rPr>
      </w:pPr>
      <w:r w:rsidRPr="00CC76FA">
        <w:rPr>
          <w:sz w:val="24"/>
          <w:szCs w:val="24"/>
        </w:rPr>
        <w:t>Cilj digitalnega desetletja so varne, odporne, učinkovite in trajnostne digitalne infrastrukture</w:t>
      </w:r>
      <w:r w:rsidR="5C873C82" w:rsidRPr="00CC76FA">
        <w:rPr>
          <w:sz w:val="24"/>
          <w:szCs w:val="24"/>
        </w:rPr>
        <w:t>. Ta pogoj je izpolnjen</w:t>
      </w:r>
      <w:r w:rsidR="00827A6B">
        <w:rPr>
          <w:sz w:val="24"/>
          <w:szCs w:val="24"/>
        </w:rPr>
        <w:t>,</w:t>
      </w:r>
      <w:r w:rsidR="5C873C82" w:rsidRPr="00CC76FA">
        <w:rPr>
          <w:sz w:val="24"/>
          <w:szCs w:val="24"/>
        </w:rPr>
        <w:t xml:space="preserve"> </w:t>
      </w:r>
      <w:r w:rsidRPr="00CC76FA">
        <w:rPr>
          <w:sz w:val="24"/>
          <w:szCs w:val="24"/>
        </w:rPr>
        <w:t>kadar:</w:t>
      </w:r>
    </w:p>
    <w:p w14:paraId="096B12CE" w14:textId="71DA886C" w:rsidR="00814DF4" w:rsidRPr="00CC76FA" w:rsidRDefault="666B644C" w:rsidP="006245B9">
      <w:pPr>
        <w:pStyle w:val="Odstavekseznama"/>
        <w:numPr>
          <w:ilvl w:val="0"/>
          <w:numId w:val="12"/>
        </w:numPr>
        <w:jc w:val="both"/>
        <w:rPr>
          <w:rFonts w:ascii="Calibri" w:eastAsia="Yu Mincho" w:hAnsi="Calibri" w:cs="Arial"/>
          <w:sz w:val="24"/>
          <w:szCs w:val="24"/>
          <w:lang w:val="sl-SI"/>
        </w:rPr>
      </w:pPr>
      <w:r w:rsidRPr="00CC76FA">
        <w:rPr>
          <w:sz w:val="24"/>
          <w:szCs w:val="24"/>
          <w:lang w:val="sl-SI"/>
        </w:rPr>
        <w:t xml:space="preserve">so vsi končni uporabniki na fiksni lokaciji pokriti z </w:t>
      </w:r>
      <w:proofErr w:type="spellStart"/>
      <w:r w:rsidRPr="00CC76FA">
        <w:rPr>
          <w:sz w:val="24"/>
          <w:szCs w:val="24"/>
          <w:lang w:val="sl-SI"/>
        </w:rPr>
        <w:t>gigabitnim</w:t>
      </w:r>
      <w:proofErr w:type="spellEnd"/>
      <w:r w:rsidRPr="00CC76FA">
        <w:rPr>
          <w:sz w:val="24"/>
          <w:szCs w:val="24"/>
          <w:lang w:val="sl-SI"/>
        </w:rPr>
        <w:t xml:space="preserve"> omrežjem do omrežne priključne točke in so vsa poseljena območja pokrita z brezžičnim omrežjem visoke hitrosti naslednje generacije z zmogljivostjo vsaj enakovredno 5G v skladu z načelom tehnološke nevtralnosti;</w:t>
      </w:r>
    </w:p>
    <w:p w14:paraId="7BDCCD6E" w14:textId="21A5505B" w:rsidR="00814DF4" w:rsidRPr="00CC76FA" w:rsidRDefault="666B644C" w:rsidP="006245B9">
      <w:pPr>
        <w:pStyle w:val="Odstavekseznama"/>
        <w:numPr>
          <w:ilvl w:val="0"/>
          <w:numId w:val="12"/>
        </w:numPr>
        <w:jc w:val="both"/>
        <w:rPr>
          <w:rFonts w:ascii="Calibri" w:eastAsia="Yu Mincho" w:hAnsi="Calibri" w:cs="Arial"/>
          <w:sz w:val="24"/>
          <w:szCs w:val="24"/>
          <w:lang w:val="sl-SI"/>
        </w:rPr>
      </w:pPr>
      <w:r w:rsidRPr="00CC76FA">
        <w:rPr>
          <w:sz w:val="24"/>
          <w:szCs w:val="24"/>
          <w:lang w:val="sl-SI"/>
        </w:rPr>
        <w:t xml:space="preserve">predstavlja proizvodnja najsodobnejših polprevodnikov v Uniji v skladu s pravom Unije na področju </w:t>
      </w:r>
      <w:proofErr w:type="spellStart"/>
      <w:r w:rsidRPr="00CC76FA">
        <w:rPr>
          <w:sz w:val="24"/>
          <w:szCs w:val="24"/>
          <w:lang w:val="sl-SI"/>
        </w:rPr>
        <w:t>okoljske</w:t>
      </w:r>
      <w:proofErr w:type="spellEnd"/>
      <w:r w:rsidRPr="00CC76FA">
        <w:rPr>
          <w:sz w:val="24"/>
          <w:szCs w:val="24"/>
          <w:lang w:val="sl-SI"/>
        </w:rPr>
        <w:t xml:space="preserve"> </w:t>
      </w:r>
      <w:proofErr w:type="spellStart"/>
      <w:r w:rsidRPr="00CC76FA">
        <w:rPr>
          <w:sz w:val="24"/>
          <w:szCs w:val="24"/>
          <w:lang w:val="sl-SI"/>
        </w:rPr>
        <w:t>trajnostno</w:t>
      </w:r>
      <w:r w:rsidR="0CA9F335" w:rsidRPr="00CC76FA">
        <w:rPr>
          <w:sz w:val="24"/>
          <w:szCs w:val="24"/>
          <w:lang w:val="sl-SI"/>
        </w:rPr>
        <w:t>sti</w:t>
      </w:r>
      <w:proofErr w:type="spellEnd"/>
      <w:r w:rsidRPr="00CC76FA">
        <w:rPr>
          <w:sz w:val="24"/>
          <w:szCs w:val="24"/>
          <w:lang w:val="sl-SI"/>
        </w:rPr>
        <w:t xml:space="preserve"> vsaj 20 % vrednosti svetovne proizvodnje;</w:t>
      </w:r>
    </w:p>
    <w:p w14:paraId="5C012868" w14:textId="2939943E" w:rsidR="00814DF4" w:rsidRPr="00CC76FA" w:rsidRDefault="666B644C" w:rsidP="006245B9">
      <w:pPr>
        <w:pStyle w:val="Odstavekseznama"/>
        <w:numPr>
          <w:ilvl w:val="0"/>
          <w:numId w:val="12"/>
        </w:numPr>
        <w:jc w:val="both"/>
        <w:rPr>
          <w:rFonts w:ascii="Calibri" w:eastAsia="Yu Mincho" w:hAnsi="Calibri" w:cs="Arial"/>
          <w:sz w:val="24"/>
          <w:szCs w:val="24"/>
          <w:lang w:val="sl-SI"/>
        </w:rPr>
      </w:pPr>
      <w:r w:rsidRPr="00CC76FA">
        <w:rPr>
          <w:sz w:val="24"/>
          <w:szCs w:val="24"/>
          <w:lang w:val="sl-SI"/>
        </w:rPr>
        <w:t>je uvedeno vsaj 10 000 izredno varnih in podnebno nevtralnih robnih vozlišč v Uniji, razporejenih tako, da se zagotovi dostop do podatkovnih storitev z nizko zakasnitvijo (to je nekaj milisekund), ne glede na to, kje se podjetja nahajajo;</w:t>
      </w:r>
    </w:p>
    <w:p w14:paraId="57466A23" w14:textId="79DBB6E9" w:rsidR="00814DF4" w:rsidRPr="00CC76FA" w:rsidRDefault="666B644C" w:rsidP="006245B9">
      <w:pPr>
        <w:pStyle w:val="Odstavekseznama"/>
        <w:numPr>
          <w:ilvl w:val="0"/>
          <w:numId w:val="12"/>
        </w:numPr>
        <w:jc w:val="both"/>
        <w:rPr>
          <w:rFonts w:ascii="Calibri" w:eastAsia="Yu Mincho" w:hAnsi="Calibri" w:cs="Arial"/>
          <w:sz w:val="24"/>
          <w:szCs w:val="24"/>
          <w:lang w:val="sl-SI"/>
        </w:rPr>
      </w:pPr>
      <w:r w:rsidRPr="00CC76FA">
        <w:rPr>
          <w:sz w:val="24"/>
          <w:szCs w:val="24"/>
          <w:lang w:val="sl-SI"/>
        </w:rPr>
        <w:t>ima Unija do leta 2025 svoj prvi računalnik s kvantnim pospeševanjem, ki ji bo omogočil, da bo do leta 2030 v vrhu kvantnih zmogljivosti.</w:t>
      </w:r>
    </w:p>
    <w:p w14:paraId="4B954DB7" w14:textId="48303888" w:rsidR="00814DF4" w:rsidRPr="00CC76FA" w:rsidRDefault="00C353AF" w:rsidP="006245B9">
      <w:pPr>
        <w:jc w:val="both"/>
        <w:rPr>
          <w:sz w:val="24"/>
          <w:szCs w:val="24"/>
        </w:rPr>
      </w:pPr>
      <w:r>
        <w:rPr>
          <w:sz w:val="24"/>
          <w:szCs w:val="24"/>
        </w:rPr>
        <w:t>DSI</w:t>
      </w:r>
      <w:r w:rsidR="3B6124EB" w:rsidRPr="00CC76FA">
        <w:rPr>
          <w:sz w:val="24"/>
          <w:szCs w:val="24"/>
        </w:rPr>
        <w:t xml:space="preserve">2030 področje povezljivosti </w:t>
      </w:r>
      <w:r w:rsidR="000C0C93">
        <w:rPr>
          <w:sz w:val="24"/>
          <w:szCs w:val="24"/>
        </w:rPr>
        <w:t>obravnava</w:t>
      </w:r>
      <w:r w:rsidR="000C0C93" w:rsidRPr="00CC76FA">
        <w:rPr>
          <w:sz w:val="24"/>
          <w:szCs w:val="24"/>
        </w:rPr>
        <w:t xml:space="preserve"> </w:t>
      </w:r>
      <w:r w:rsidR="3B6124EB" w:rsidRPr="00CC76FA">
        <w:rPr>
          <w:sz w:val="24"/>
          <w:szCs w:val="24"/>
        </w:rPr>
        <w:t xml:space="preserve">v poglavju o </w:t>
      </w:r>
      <w:proofErr w:type="spellStart"/>
      <w:r w:rsidR="00D9207F">
        <w:rPr>
          <w:sz w:val="24"/>
          <w:szCs w:val="24"/>
        </w:rPr>
        <w:t>g</w:t>
      </w:r>
      <w:r w:rsidR="3B6124EB" w:rsidRPr="00CC76FA">
        <w:rPr>
          <w:sz w:val="24"/>
          <w:szCs w:val="24"/>
        </w:rPr>
        <w:t>igabitni</w:t>
      </w:r>
      <w:proofErr w:type="spellEnd"/>
      <w:r w:rsidR="3B6124EB" w:rsidRPr="00CC76FA">
        <w:rPr>
          <w:sz w:val="24"/>
          <w:szCs w:val="24"/>
        </w:rPr>
        <w:t xml:space="preserve"> infrastrukturi in določa:</w:t>
      </w:r>
    </w:p>
    <w:p w14:paraId="366B8305" w14:textId="4622AF78" w:rsidR="00814DF4" w:rsidRPr="00CC76FA" w:rsidRDefault="666B644C" w:rsidP="006245B9">
      <w:pPr>
        <w:pStyle w:val="Odstavekseznama"/>
        <w:numPr>
          <w:ilvl w:val="0"/>
          <w:numId w:val="11"/>
        </w:numPr>
        <w:spacing w:after="0"/>
        <w:jc w:val="both"/>
        <w:rPr>
          <w:rFonts w:ascii="Calibri" w:eastAsia="Yu Mincho" w:hAnsi="Calibri" w:cs="Arial"/>
          <w:sz w:val="24"/>
          <w:szCs w:val="24"/>
          <w:lang w:val="sl-SI"/>
        </w:rPr>
      </w:pPr>
      <w:proofErr w:type="spellStart"/>
      <w:r w:rsidRPr="00CC76FA">
        <w:rPr>
          <w:sz w:val="24"/>
          <w:szCs w:val="24"/>
          <w:lang w:val="sl-SI"/>
        </w:rPr>
        <w:t>gigabitna</w:t>
      </w:r>
      <w:proofErr w:type="spellEnd"/>
      <w:r w:rsidRPr="00CC76FA">
        <w:rPr>
          <w:sz w:val="24"/>
          <w:szCs w:val="24"/>
          <w:lang w:val="sl-SI"/>
        </w:rPr>
        <w:t xml:space="preserve"> povezljivost za vse glavne spodbujevalce družbeno-gospodarskega razvoja, kot so šole, kulturne ustanove, prometna vozlišča in glavni izvajalci javnih storitev ter digitalno intenzivna podjetja, do konca leta 2025</w:t>
      </w:r>
    </w:p>
    <w:p w14:paraId="2F6361C8" w14:textId="462C0C95" w:rsidR="00814DF4" w:rsidRPr="00CC76FA" w:rsidRDefault="666B644C" w:rsidP="006245B9">
      <w:pPr>
        <w:pStyle w:val="Odstavekseznama"/>
        <w:numPr>
          <w:ilvl w:val="0"/>
          <w:numId w:val="11"/>
        </w:numPr>
        <w:spacing w:after="0"/>
        <w:jc w:val="both"/>
        <w:rPr>
          <w:rFonts w:ascii="Calibri" w:eastAsia="Yu Mincho" w:hAnsi="Calibri" w:cs="Arial"/>
          <w:sz w:val="24"/>
          <w:szCs w:val="24"/>
          <w:lang w:val="sl-SI"/>
        </w:rPr>
      </w:pPr>
      <w:r w:rsidRPr="00CC76FA">
        <w:rPr>
          <w:sz w:val="24"/>
          <w:szCs w:val="24"/>
          <w:lang w:val="sl-SI"/>
        </w:rPr>
        <w:t xml:space="preserve">neprekinjena pokritost z omrežjem 5G za vsa mestna območja in vse glavne </w:t>
      </w:r>
      <w:proofErr w:type="spellStart"/>
      <w:r w:rsidRPr="00CC76FA">
        <w:rPr>
          <w:sz w:val="24"/>
          <w:szCs w:val="24"/>
          <w:lang w:val="sl-SI"/>
        </w:rPr>
        <w:t>prizemne</w:t>
      </w:r>
      <w:proofErr w:type="spellEnd"/>
      <w:r w:rsidRPr="00CC76FA">
        <w:rPr>
          <w:sz w:val="24"/>
          <w:szCs w:val="24"/>
          <w:lang w:val="sl-SI"/>
        </w:rPr>
        <w:t xml:space="preserve"> prometne poti do konca leta 2025</w:t>
      </w:r>
    </w:p>
    <w:p w14:paraId="36CAB30D" w14:textId="32C773FE" w:rsidR="00814DF4" w:rsidRPr="00CC76FA" w:rsidRDefault="666B644C" w:rsidP="006245B9">
      <w:pPr>
        <w:pStyle w:val="Odstavekseznama"/>
        <w:numPr>
          <w:ilvl w:val="0"/>
          <w:numId w:val="11"/>
        </w:numPr>
        <w:spacing w:after="0"/>
        <w:jc w:val="both"/>
        <w:rPr>
          <w:rFonts w:ascii="Calibri" w:eastAsia="Yu Mincho" w:hAnsi="Calibri" w:cs="Arial"/>
          <w:sz w:val="24"/>
          <w:szCs w:val="24"/>
          <w:lang w:val="sl-SI"/>
        </w:rPr>
      </w:pPr>
      <w:r w:rsidRPr="00CC76FA">
        <w:rPr>
          <w:sz w:val="24"/>
          <w:szCs w:val="24"/>
          <w:lang w:val="sl-SI"/>
        </w:rPr>
        <w:lastRenderedPageBreak/>
        <w:t xml:space="preserve">dostop do interneta s hitrostjo najmanj 100 Mb/s k uporabniku, ki se lahko nadgradi v </w:t>
      </w:r>
      <w:proofErr w:type="spellStart"/>
      <w:r w:rsidRPr="00CC76FA">
        <w:rPr>
          <w:sz w:val="24"/>
          <w:szCs w:val="24"/>
          <w:lang w:val="sl-SI"/>
        </w:rPr>
        <w:t>gigabitno</w:t>
      </w:r>
      <w:proofErr w:type="spellEnd"/>
      <w:r w:rsidRPr="00CC76FA">
        <w:rPr>
          <w:sz w:val="24"/>
          <w:szCs w:val="24"/>
          <w:lang w:val="sl-SI"/>
        </w:rPr>
        <w:t xml:space="preserve"> hitrost, in sicer za vsa gospodinjstva na podeželju in v mestih do konca leta 2025</w:t>
      </w:r>
    </w:p>
    <w:p w14:paraId="2C3AD2EB" w14:textId="6F6FF814" w:rsidR="00814DF4" w:rsidRPr="00CC76FA" w:rsidRDefault="666B644C" w:rsidP="006245B9">
      <w:pPr>
        <w:pStyle w:val="Odstavekseznama"/>
        <w:numPr>
          <w:ilvl w:val="0"/>
          <w:numId w:val="11"/>
        </w:numPr>
        <w:spacing w:after="0"/>
        <w:jc w:val="both"/>
        <w:rPr>
          <w:rFonts w:ascii="Calibri" w:eastAsia="Yu Mincho" w:hAnsi="Calibri" w:cs="Arial"/>
          <w:sz w:val="24"/>
          <w:szCs w:val="24"/>
          <w:lang w:val="sl-SI"/>
        </w:rPr>
      </w:pPr>
      <w:proofErr w:type="spellStart"/>
      <w:r w:rsidRPr="00CC76FA">
        <w:rPr>
          <w:sz w:val="24"/>
          <w:szCs w:val="24"/>
          <w:lang w:val="sl-SI"/>
        </w:rPr>
        <w:t>gigabitna</w:t>
      </w:r>
      <w:proofErr w:type="spellEnd"/>
      <w:r w:rsidRPr="00CC76FA">
        <w:rPr>
          <w:sz w:val="24"/>
          <w:szCs w:val="24"/>
          <w:lang w:val="sl-SI"/>
        </w:rPr>
        <w:t xml:space="preserve"> povezljivost za vsa gospodinjstva, podjetja in druge spodbujevalce družbeno-gospodarskega razvoja na podeželju in v mestih do konca leta 2030</w:t>
      </w:r>
    </w:p>
    <w:p w14:paraId="02D65783" w14:textId="600925FC" w:rsidR="00814DF4" w:rsidRPr="00CC76FA" w:rsidRDefault="666B644C" w:rsidP="006245B9">
      <w:pPr>
        <w:pStyle w:val="Odstavekseznama"/>
        <w:numPr>
          <w:ilvl w:val="0"/>
          <w:numId w:val="11"/>
        </w:numPr>
        <w:spacing w:after="0"/>
        <w:jc w:val="both"/>
        <w:rPr>
          <w:rFonts w:ascii="Calibri" w:eastAsia="Yu Mincho" w:hAnsi="Calibri" w:cs="Arial"/>
          <w:sz w:val="24"/>
          <w:szCs w:val="24"/>
          <w:lang w:val="sl-SI"/>
        </w:rPr>
      </w:pPr>
      <w:r w:rsidRPr="00CC76FA">
        <w:rPr>
          <w:sz w:val="24"/>
          <w:szCs w:val="24"/>
          <w:lang w:val="sl-SI"/>
        </w:rPr>
        <w:t>pokritost vseh naseljenih območij z omrežjem 5G do konca leta 2030</w:t>
      </w:r>
    </w:p>
    <w:p w14:paraId="7D4CBACD" w14:textId="6B396489" w:rsidR="0C26BB81" w:rsidRPr="00CC76FA" w:rsidRDefault="0C26BB81" w:rsidP="0C26BB81">
      <w:pPr>
        <w:spacing w:after="0"/>
        <w:rPr>
          <w:rFonts w:ascii="Calibri" w:eastAsia="Yu Mincho" w:hAnsi="Calibri" w:cs="Arial"/>
          <w:sz w:val="24"/>
          <w:szCs w:val="24"/>
        </w:rPr>
      </w:pPr>
    </w:p>
    <w:p w14:paraId="52DDFE51" w14:textId="2DA6FBBE" w:rsidR="00814DF4" w:rsidRPr="00CC76FA" w:rsidRDefault="3B6124EB" w:rsidP="37721B2D">
      <w:r w:rsidRPr="00CC76FA">
        <w:rPr>
          <w:b/>
          <w:bCs/>
          <w:sz w:val="24"/>
          <w:szCs w:val="24"/>
        </w:rPr>
        <w:t xml:space="preserve">3. Fiksno zelo visoko zmogljivo omrežje (VHCN) </w:t>
      </w:r>
    </w:p>
    <w:p w14:paraId="62F0DA14" w14:textId="14431C2F" w:rsidR="00814DF4" w:rsidRPr="00CC76FA" w:rsidRDefault="666B644C" w:rsidP="006245B9">
      <w:pPr>
        <w:jc w:val="both"/>
        <w:rPr>
          <w:sz w:val="24"/>
          <w:szCs w:val="24"/>
        </w:rPr>
      </w:pPr>
      <w:r w:rsidRPr="00CC76FA">
        <w:rPr>
          <w:sz w:val="24"/>
          <w:szCs w:val="24"/>
        </w:rPr>
        <w:t>Pokritost fiksnega omrežja z zelo visoko zmogljivostjo (VHCN) je po zadnjih podatkih 76</w:t>
      </w:r>
      <w:r w:rsidR="002F43CC">
        <w:rPr>
          <w:sz w:val="24"/>
          <w:szCs w:val="24"/>
        </w:rPr>
        <w:t> </w:t>
      </w:r>
      <w:r w:rsidRPr="00CC76FA">
        <w:rPr>
          <w:sz w:val="24"/>
          <w:szCs w:val="24"/>
        </w:rPr>
        <w:t xml:space="preserve">%, </w:t>
      </w:r>
      <w:r w:rsidR="4FC14018" w:rsidRPr="00CC76FA">
        <w:rPr>
          <w:sz w:val="24"/>
          <w:szCs w:val="24"/>
        </w:rPr>
        <w:t>povprečje</w:t>
      </w:r>
      <w:r w:rsidRPr="00CC76FA">
        <w:rPr>
          <w:sz w:val="24"/>
          <w:szCs w:val="24"/>
        </w:rPr>
        <w:t xml:space="preserve"> EU</w:t>
      </w:r>
      <w:r w:rsidR="7BB48984" w:rsidRPr="00CC76FA">
        <w:rPr>
          <w:sz w:val="24"/>
          <w:szCs w:val="24"/>
        </w:rPr>
        <w:t>-27 je</w:t>
      </w:r>
      <w:r w:rsidRPr="00CC76FA">
        <w:rPr>
          <w:sz w:val="24"/>
          <w:szCs w:val="24"/>
        </w:rPr>
        <w:t xml:space="preserve"> 73</w:t>
      </w:r>
      <w:r w:rsidR="002F43CC">
        <w:rPr>
          <w:sz w:val="24"/>
          <w:szCs w:val="24"/>
        </w:rPr>
        <w:t> </w:t>
      </w:r>
      <w:r w:rsidRPr="00CC76FA">
        <w:rPr>
          <w:sz w:val="24"/>
          <w:szCs w:val="24"/>
        </w:rPr>
        <w:t>%. Cilj je 100</w:t>
      </w:r>
      <w:r w:rsidR="000C0C93">
        <w:rPr>
          <w:sz w:val="24"/>
          <w:szCs w:val="24"/>
        </w:rPr>
        <w:t>-</w:t>
      </w:r>
      <w:r w:rsidRPr="00CC76FA">
        <w:rPr>
          <w:sz w:val="24"/>
          <w:szCs w:val="24"/>
        </w:rPr>
        <w:t>% pokritost gospodinjstev do leta 2030.</w:t>
      </w:r>
    </w:p>
    <w:p w14:paraId="50CD3B8E" w14:textId="42A78FD7" w:rsidR="554A65F7" w:rsidRPr="00CC76FA" w:rsidRDefault="554A65F7" w:rsidP="006245B9">
      <w:pPr>
        <w:jc w:val="both"/>
        <w:rPr>
          <w:i/>
          <w:iCs/>
          <w:sz w:val="24"/>
          <w:szCs w:val="24"/>
        </w:rPr>
      </w:pPr>
      <w:r w:rsidRPr="00CC76FA">
        <w:rPr>
          <w:i/>
          <w:iCs/>
          <w:sz w:val="24"/>
          <w:szCs w:val="24"/>
        </w:rPr>
        <w:t xml:space="preserve">Graf 3: Pokritost gospodinjstev </w:t>
      </w:r>
      <w:r w:rsidR="5F2A4522" w:rsidRPr="00CC76FA">
        <w:rPr>
          <w:i/>
          <w:iCs/>
          <w:sz w:val="24"/>
          <w:szCs w:val="24"/>
        </w:rPr>
        <w:t>s</w:t>
      </w:r>
      <w:r w:rsidRPr="00CC76FA">
        <w:rPr>
          <w:i/>
          <w:iCs/>
          <w:sz w:val="24"/>
          <w:szCs w:val="24"/>
        </w:rPr>
        <w:t xml:space="preserve"> fiksnim </w:t>
      </w:r>
      <w:r w:rsidR="1FE28F72" w:rsidRPr="00CC76FA">
        <w:rPr>
          <w:i/>
          <w:iCs/>
          <w:sz w:val="24"/>
          <w:szCs w:val="24"/>
        </w:rPr>
        <w:t>omrežjem z zelo visoko zmogljivostjo</w:t>
      </w:r>
      <w:r w:rsidR="2A15614E" w:rsidRPr="00CC76FA">
        <w:rPr>
          <w:i/>
          <w:iCs/>
          <w:sz w:val="24"/>
          <w:szCs w:val="24"/>
        </w:rPr>
        <w:t xml:space="preserve">. Zgodovinski podatki, trajektorija digitalnega desetletja in osnovna trajektorija na podlagi preteklih vrednosti do </w:t>
      </w:r>
      <w:r w:rsidR="00F26751">
        <w:rPr>
          <w:i/>
          <w:iCs/>
          <w:sz w:val="24"/>
          <w:szCs w:val="24"/>
        </w:rPr>
        <w:t xml:space="preserve">leta </w:t>
      </w:r>
      <w:r w:rsidR="2A15614E" w:rsidRPr="00CC76FA">
        <w:rPr>
          <w:i/>
          <w:iCs/>
          <w:sz w:val="24"/>
          <w:szCs w:val="24"/>
        </w:rPr>
        <w:t xml:space="preserve">2030.  </w:t>
      </w:r>
    </w:p>
    <w:p w14:paraId="3AAD22AB" w14:textId="7CEB79F9" w:rsidR="00814DF4" w:rsidRDefault="122913B5" w:rsidP="37721B2D">
      <w:r w:rsidRPr="00CC76FA">
        <w:rPr>
          <w:noProof/>
          <w:lang w:eastAsia="sl-SI"/>
        </w:rPr>
        <w:drawing>
          <wp:inline distT="0" distB="0" distL="0" distR="0" wp14:anchorId="2EE0AF20" wp14:editId="54425A48">
            <wp:extent cx="5671185" cy="2641600"/>
            <wp:effectExtent l="0" t="0" r="5715" b="6350"/>
            <wp:docPr id="1736730526" name="Picture 1736730526" descr="Graf 3: Pokritost gospodinjstev s fiksnim omrežjem z zelo visoko zmogljivostjo.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30526" name="Picture 1736730526" descr="Graf 3: Pokritost gospodinjstev s fiksnim omrežjem z zelo visoko zmogljivostjo. Zgodovinski podatki, trajektorija digitalnega desetletja in osnovna trajektorija na podlagi preteklih vrednosti do 2030.  "/>
                    <pic:cNvPicPr/>
                  </pic:nvPicPr>
                  <pic:blipFill>
                    <a:blip r:embed="rId14">
                      <a:extLst>
                        <a:ext uri="{28A0092B-C50C-407E-A947-70E740481C1C}">
                          <a14:useLocalDpi xmlns:a14="http://schemas.microsoft.com/office/drawing/2010/main" val="0"/>
                        </a:ext>
                      </a:extLst>
                    </a:blip>
                    <a:stretch>
                      <a:fillRect/>
                    </a:stretch>
                  </pic:blipFill>
                  <pic:spPr>
                    <a:xfrm>
                      <a:off x="0" y="0"/>
                      <a:ext cx="5671377" cy="2641689"/>
                    </a:xfrm>
                    <a:prstGeom prst="rect">
                      <a:avLst/>
                    </a:prstGeom>
                  </pic:spPr>
                </pic:pic>
              </a:graphicData>
            </a:graphic>
          </wp:inline>
        </w:drawing>
      </w:r>
    </w:p>
    <w:p w14:paraId="70B33972" w14:textId="27CB60A9" w:rsidR="00716AF0" w:rsidRPr="00CC76FA" w:rsidRDefault="00716AF0" w:rsidP="37721B2D">
      <w:r w:rsidRPr="00716AF0">
        <w:t>Iz grafa izhajajo letni kazalniki: odstotek pokritosti gospodinjstev s fiksnim omrežjem z zelo visoko zmogljivostjo naj bo leta 2023 76 %, leta 2024 80 %, leta 2025 82,5 %, leta 2026 86 %, leta 2027 90 %, leta 2028 93 %, leta 2029 97 % in leta 2030 100 %.</w:t>
      </w:r>
    </w:p>
    <w:p w14:paraId="05D82D7A" w14:textId="1A665EAA" w:rsidR="00814DF4" w:rsidRPr="00CC76FA" w:rsidRDefault="3B6124EB" w:rsidP="37721B2D">
      <w:r w:rsidRPr="00CC76FA">
        <w:rPr>
          <w:b/>
          <w:bCs/>
          <w:sz w:val="24"/>
          <w:szCs w:val="24"/>
        </w:rPr>
        <w:t xml:space="preserve">4. Pokritost z optičnimi vlakni do prostorov (FTTP) </w:t>
      </w:r>
    </w:p>
    <w:p w14:paraId="5D36E2A2" w14:textId="591A53DC" w:rsidR="00814DF4" w:rsidRPr="00CC76FA" w:rsidRDefault="666B644C" w:rsidP="37721B2D">
      <w:pPr>
        <w:rPr>
          <w:sz w:val="24"/>
          <w:szCs w:val="24"/>
        </w:rPr>
      </w:pPr>
      <w:r w:rsidRPr="00CC76FA">
        <w:rPr>
          <w:sz w:val="24"/>
          <w:szCs w:val="24"/>
        </w:rPr>
        <w:t>Zelo podobni podatki so za pokritost z optičnimi vlakni 76 % gospodinjstev v Sloveniji in 56 % v EU</w:t>
      </w:r>
      <w:r w:rsidR="152F6017" w:rsidRPr="00CC76FA">
        <w:rPr>
          <w:sz w:val="24"/>
          <w:szCs w:val="24"/>
        </w:rPr>
        <w:t>-27</w:t>
      </w:r>
      <w:r w:rsidRPr="00CC76FA">
        <w:rPr>
          <w:sz w:val="24"/>
          <w:szCs w:val="24"/>
        </w:rPr>
        <w:t>. Cilj je 100 %.</w:t>
      </w:r>
    </w:p>
    <w:p w14:paraId="572DD8F9" w14:textId="314602B3" w:rsidR="6D45DD1C" w:rsidRPr="00CC76FA" w:rsidRDefault="6D45DD1C" w:rsidP="00A70518">
      <w:pPr>
        <w:jc w:val="both"/>
        <w:rPr>
          <w:i/>
          <w:iCs/>
          <w:sz w:val="24"/>
          <w:szCs w:val="24"/>
        </w:rPr>
      </w:pPr>
      <w:r w:rsidRPr="00CC76FA">
        <w:rPr>
          <w:i/>
          <w:iCs/>
          <w:sz w:val="24"/>
          <w:szCs w:val="24"/>
        </w:rPr>
        <w:t xml:space="preserve">Graf 4: </w:t>
      </w:r>
      <w:r w:rsidR="46E51691" w:rsidRPr="00CC76FA">
        <w:rPr>
          <w:i/>
          <w:iCs/>
          <w:sz w:val="24"/>
          <w:szCs w:val="24"/>
        </w:rPr>
        <w:t>Pokritost gospodinjstev z optičnimi vlakni do prostorov</w:t>
      </w:r>
      <w:r w:rsidR="1EF077A8" w:rsidRPr="00CC76FA">
        <w:rPr>
          <w:i/>
          <w:iCs/>
          <w:sz w:val="24"/>
          <w:szCs w:val="24"/>
        </w:rPr>
        <w:t xml:space="preserve">. Zgodovinski podatki, trajektorija digitalnega desetletja in osnovna trajektorija na podlagi preteklih vrednosti do </w:t>
      </w:r>
      <w:r w:rsidR="00F26751">
        <w:rPr>
          <w:i/>
          <w:iCs/>
          <w:sz w:val="24"/>
          <w:szCs w:val="24"/>
        </w:rPr>
        <w:t xml:space="preserve">leta </w:t>
      </w:r>
      <w:r w:rsidR="1EF077A8" w:rsidRPr="00CC76FA">
        <w:rPr>
          <w:i/>
          <w:iCs/>
          <w:sz w:val="24"/>
          <w:szCs w:val="24"/>
        </w:rPr>
        <w:t xml:space="preserve">2030.  </w:t>
      </w:r>
    </w:p>
    <w:p w14:paraId="506B4F54" w14:textId="24CE636C" w:rsidR="00814DF4" w:rsidRDefault="4E0292B8" w:rsidP="37721B2D">
      <w:r w:rsidRPr="00CC76FA">
        <w:rPr>
          <w:noProof/>
          <w:lang w:eastAsia="sl-SI"/>
        </w:rPr>
        <w:lastRenderedPageBreak/>
        <w:drawing>
          <wp:inline distT="0" distB="0" distL="0" distR="0" wp14:anchorId="51AD81C0" wp14:editId="4F2946CC">
            <wp:extent cx="5582292" cy="3105150"/>
            <wp:effectExtent l="0" t="0" r="0" b="0"/>
            <wp:docPr id="1476230051" name="Picture 1476230051" descr="Graf 4: Pokritost gospodinjstev z optičnimi vlakni do prostorov. Zgodovinski podatki, trajektorija digitalnega desetletja in osnovna trajektorija na podlagi preteklih vrednosti do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30051" name="Picture 1476230051" descr="Graf 4: Pokritost gospodinjstev z optičnimi vlakni do prostorov. Zgodovinski podatki, trajektorija digitalnega desetletja in osnovna trajektorija na podlagi preteklih vrednosti do 2030."/>
                    <pic:cNvPicPr/>
                  </pic:nvPicPr>
                  <pic:blipFill>
                    <a:blip r:embed="rId15">
                      <a:extLst>
                        <a:ext uri="{28A0092B-C50C-407E-A947-70E740481C1C}">
                          <a14:useLocalDpi xmlns:a14="http://schemas.microsoft.com/office/drawing/2010/main" val="0"/>
                        </a:ext>
                      </a:extLst>
                    </a:blip>
                    <a:stretch>
                      <a:fillRect/>
                    </a:stretch>
                  </pic:blipFill>
                  <pic:spPr>
                    <a:xfrm>
                      <a:off x="0" y="0"/>
                      <a:ext cx="5582292" cy="3105150"/>
                    </a:xfrm>
                    <a:prstGeom prst="rect">
                      <a:avLst/>
                    </a:prstGeom>
                  </pic:spPr>
                </pic:pic>
              </a:graphicData>
            </a:graphic>
          </wp:inline>
        </w:drawing>
      </w:r>
    </w:p>
    <w:p w14:paraId="1CC8DB23" w14:textId="15952F63" w:rsidR="00716AF0" w:rsidRPr="00CC76FA" w:rsidRDefault="00716AF0" w:rsidP="37721B2D">
      <w:r w:rsidRPr="00716AF0">
        <w:t>Iz grafa izhajajo letni kazalniki: odstotek pokritosti gospodinjstev z optičnimi vlakni do prostorov naj bo leta 2023 79 %, leta 2024 82 %, leta 2025 85 %, leta 2026 88 %, leta 2027 90,5 %, leta 2028 94 %, leta 2029 98 % in leta 2030 100 %.</w:t>
      </w:r>
    </w:p>
    <w:p w14:paraId="51C02D0A" w14:textId="4DB8C925" w:rsidR="00814DF4" w:rsidRPr="00CC76FA" w:rsidRDefault="3B6124EB" w:rsidP="37721B2D">
      <w:r w:rsidRPr="00CC76FA">
        <w:rPr>
          <w:b/>
          <w:bCs/>
          <w:sz w:val="24"/>
          <w:szCs w:val="24"/>
        </w:rPr>
        <w:t xml:space="preserve">5. Skupna pokritost 5G </w:t>
      </w:r>
    </w:p>
    <w:p w14:paraId="0CBC7C85" w14:textId="36BF81D4" w:rsidR="00814DF4" w:rsidRPr="00CC76FA" w:rsidRDefault="666B644C" w:rsidP="00A70518">
      <w:pPr>
        <w:jc w:val="both"/>
        <w:rPr>
          <w:sz w:val="24"/>
          <w:szCs w:val="24"/>
        </w:rPr>
      </w:pPr>
      <w:r w:rsidRPr="00CC76FA">
        <w:rPr>
          <w:sz w:val="24"/>
          <w:szCs w:val="24"/>
        </w:rPr>
        <w:t xml:space="preserve">Slovenija zaostaja za </w:t>
      </w:r>
      <w:r w:rsidR="7E7CACAE" w:rsidRPr="00CC76FA">
        <w:rPr>
          <w:sz w:val="24"/>
          <w:szCs w:val="24"/>
        </w:rPr>
        <w:t xml:space="preserve">povprečjem </w:t>
      </w:r>
      <w:r w:rsidRPr="00CC76FA">
        <w:rPr>
          <w:sz w:val="24"/>
          <w:szCs w:val="24"/>
        </w:rPr>
        <w:t>EU</w:t>
      </w:r>
      <w:r w:rsidR="5FE5D487" w:rsidRPr="00CC76FA">
        <w:rPr>
          <w:sz w:val="24"/>
          <w:szCs w:val="24"/>
        </w:rPr>
        <w:t>-27</w:t>
      </w:r>
      <w:r w:rsidRPr="00CC76FA">
        <w:rPr>
          <w:sz w:val="24"/>
          <w:szCs w:val="24"/>
        </w:rPr>
        <w:t xml:space="preserve"> </w:t>
      </w:r>
      <w:r w:rsidR="7632C38B" w:rsidRPr="00CC76FA">
        <w:rPr>
          <w:sz w:val="24"/>
          <w:szCs w:val="24"/>
        </w:rPr>
        <w:t xml:space="preserve">pri </w:t>
      </w:r>
      <w:r w:rsidRPr="00CC76FA">
        <w:rPr>
          <w:sz w:val="24"/>
          <w:szCs w:val="24"/>
        </w:rPr>
        <w:t>pokritosti naseljenih območij s 5G. Leta 2022 je bila pokritost le 64 %, medtem ko je bil</w:t>
      </w:r>
      <w:r w:rsidR="1FE77E5C" w:rsidRPr="00CC76FA">
        <w:rPr>
          <w:sz w:val="24"/>
          <w:szCs w:val="24"/>
        </w:rPr>
        <w:t xml:space="preserve">o povprečje </w:t>
      </w:r>
      <w:r w:rsidRPr="00CC76FA">
        <w:rPr>
          <w:sz w:val="24"/>
          <w:szCs w:val="24"/>
        </w:rPr>
        <w:t>EU</w:t>
      </w:r>
      <w:r w:rsidR="0BDB28AF" w:rsidRPr="00CC76FA">
        <w:rPr>
          <w:sz w:val="24"/>
          <w:szCs w:val="24"/>
        </w:rPr>
        <w:t>-27</w:t>
      </w:r>
      <w:r w:rsidRPr="00CC76FA">
        <w:rPr>
          <w:sz w:val="24"/>
          <w:szCs w:val="24"/>
        </w:rPr>
        <w:t xml:space="preserve"> 82</w:t>
      </w:r>
      <w:r w:rsidR="00F26751">
        <w:rPr>
          <w:sz w:val="24"/>
          <w:szCs w:val="24"/>
        </w:rPr>
        <w:t>-</w:t>
      </w:r>
      <w:r w:rsidRPr="00CC76FA">
        <w:rPr>
          <w:sz w:val="24"/>
          <w:szCs w:val="24"/>
        </w:rPr>
        <w:t>%</w:t>
      </w:r>
      <w:r w:rsidR="7AA710C7" w:rsidRPr="00CC76FA">
        <w:rPr>
          <w:sz w:val="24"/>
          <w:szCs w:val="24"/>
        </w:rPr>
        <w:t xml:space="preserve"> pokritost</w:t>
      </w:r>
      <w:r w:rsidRPr="00CC76FA">
        <w:rPr>
          <w:sz w:val="24"/>
          <w:szCs w:val="24"/>
        </w:rPr>
        <w:t xml:space="preserve">. Tudi pri pokritosti </w:t>
      </w:r>
      <w:r w:rsidR="57C5FEB8" w:rsidRPr="00CC76FA">
        <w:rPr>
          <w:sz w:val="24"/>
          <w:szCs w:val="24"/>
        </w:rPr>
        <w:t xml:space="preserve">naseljenih območij </w:t>
      </w:r>
      <w:r w:rsidRPr="00CC76FA">
        <w:rPr>
          <w:sz w:val="24"/>
          <w:szCs w:val="24"/>
        </w:rPr>
        <w:t>s 5G je določen cilj</w:t>
      </w:r>
      <w:r w:rsidR="2065413F" w:rsidRPr="00CC76FA">
        <w:rPr>
          <w:sz w:val="24"/>
          <w:szCs w:val="24"/>
        </w:rPr>
        <w:t xml:space="preserve">, da se doseže popolna </w:t>
      </w:r>
      <w:r w:rsidRPr="00CC76FA">
        <w:rPr>
          <w:sz w:val="24"/>
          <w:szCs w:val="24"/>
        </w:rPr>
        <w:t>pokritost</w:t>
      </w:r>
      <w:r w:rsidR="05AB7ECA" w:rsidRPr="00CC76FA">
        <w:rPr>
          <w:sz w:val="24"/>
          <w:szCs w:val="24"/>
        </w:rPr>
        <w:t>.</w:t>
      </w:r>
    </w:p>
    <w:p w14:paraId="4115F014" w14:textId="7BD3DABC" w:rsidR="05AB7ECA" w:rsidRPr="00CC76FA" w:rsidRDefault="05AB7ECA" w:rsidP="00A70518">
      <w:pPr>
        <w:jc w:val="both"/>
        <w:rPr>
          <w:i/>
          <w:iCs/>
          <w:sz w:val="24"/>
          <w:szCs w:val="24"/>
        </w:rPr>
      </w:pPr>
      <w:r w:rsidRPr="00CC76FA">
        <w:rPr>
          <w:i/>
          <w:iCs/>
          <w:sz w:val="24"/>
          <w:szCs w:val="24"/>
        </w:rPr>
        <w:t>Graf 5: Pokritost naseljenih območij s 5G</w:t>
      </w:r>
      <w:r w:rsidR="6144948B" w:rsidRPr="00CC76FA">
        <w:rPr>
          <w:i/>
          <w:iCs/>
          <w:sz w:val="24"/>
          <w:szCs w:val="24"/>
        </w:rPr>
        <w:t xml:space="preserve">. Pretekle vrednosti in osnovna </w:t>
      </w:r>
      <w:r w:rsidR="5AA8FF84" w:rsidRPr="00CC76FA">
        <w:rPr>
          <w:i/>
          <w:iCs/>
          <w:sz w:val="24"/>
          <w:szCs w:val="24"/>
        </w:rPr>
        <w:t>usmeritev</w:t>
      </w:r>
      <w:r w:rsidR="6144948B" w:rsidRPr="00CC76FA">
        <w:rPr>
          <w:i/>
          <w:iCs/>
          <w:sz w:val="24"/>
          <w:szCs w:val="24"/>
        </w:rPr>
        <w:t xml:space="preserve"> do</w:t>
      </w:r>
      <w:r w:rsidR="01D3F408" w:rsidRPr="00CC76FA">
        <w:rPr>
          <w:i/>
          <w:iCs/>
          <w:sz w:val="24"/>
          <w:szCs w:val="24"/>
        </w:rPr>
        <w:t xml:space="preserve"> leta</w:t>
      </w:r>
      <w:r w:rsidR="6144948B" w:rsidRPr="00CC76FA">
        <w:rPr>
          <w:i/>
          <w:iCs/>
          <w:sz w:val="24"/>
          <w:szCs w:val="24"/>
        </w:rPr>
        <w:t xml:space="preserve"> 2030.  </w:t>
      </w:r>
    </w:p>
    <w:p w14:paraId="236334A6" w14:textId="75AC453B" w:rsidR="00814DF4" w:rsidRDefault="3CCE709D" w:rsidP="37721B2D">
      <w:r w:rsidRPr="00CC76FA">
        <w:rPr>
          <w:noProof/>
          <w:lang w:eastAsia="sl-SI"/>
        </w:rPr>
        <w:drawing>
          <wp:inline distT="0" distB="0" distL="0" distR="0" wp14:anchorId="5E665A71" wp14:editId="78E37BCB">
            <wp:extent cx="5584825" cy="2844800"/>
            <wp:effectExtent l="0" t="0" r="0" b="0"/>
            <wp:docPr id="245343882" name="Picture 245343882" descr="Graf 5: Pokritost naseljenih območij s 5G. Pretekle vrednosti in osnovna usmeritev do leta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43882" name="Picture 245343882" descr="Graf 5: Pokritost naseljenih območij s 5G. Pretekle vrednosti in osnovna usmeritev do leta 2030. "/>
                    <pic:cNvPicPr/>
                  </pic:nvPicPr>
                  <pic:blipFill>
                    <a:blip r:embed="rId16">
                      <a:extLst>
                        <a:ext uri="{28A0092B-C50C-407E-A947-70E740481C1C}">
                          <a14:useLocalDpi xmlns:a14="http://schemas.microsoft.com/office/drawing/2010/main" val="0"/>
                        </a:ext>
                      </a:extLst>
                    </a:blip>
                    <a:stretch>
                      <a:fillRect/>
                    </a:stretch>
                  </pic:blipFill>
                  <pic:spPr>
                    <a:xfrm>
                      <a:off x="0" y="0"/>
                      <a:ext cx="5585120" cy="2844950"/>
                    </a:xfrm>
                    <a:prstGeom prst="rect">
                      <a:avLst/>
                    </a:prstGeom>
                  </pic:spPr>
                </pic:pic>
              </a:graphicData>
            </a:graphic>
          </wp:inline>
        </w:drawing>
      </w:r>
    </w:p>
    <w:p w14:paraId="6CE8D142" w14:textId="6BE471A9" w:rsidR="00716AF0" w:rsidRPr="00CC76FA" w:rsidRDefault="00716AF0" w:rsidP="37721B2D">
      <w:r w:rsidRPr="00716AF0">
        <w:t>Iz grafa izhajajo letni kazalniki: odstotek pokritosti naseljenih območij s 5G naj bo leta 2023 69</w:t>
      </w:r>
      <w:r w:rsidR="006A7DA6">
        <w:t> </w:t>
      </w:r>
      <w:r w:rsidRPr="00716AF0">
        <w:t>%, leta 2024 74 %, leta 2025 78 %, leta 2026 82 %, leta 2027 87 %, leta 2028 90 %, leta 2029 95 % in leta 2030 100 %.</w:t>
      </w:r>
    </w:p>
    <w:p w14:paraId="4B09B9E2" w14:textId="3BDFD4FC" w:rsidR="00814DF4" w:rsidRPr="00CC76FA" w:rsidRDefault="3B6124EB" w:rsidP="37721B2D">
      <w:r w:rsidRPr="00CC76FA">
        <w:rPr>
          <w:b/>
          <w:bCs/>
          <w:sz w:val="24"/>
          <w:szCs w:val="24"/>
        </w:rPr>
        <w:lastRenderedPageBreak/>
        <w:t xml:space="preserve">6. Polprevodniki </w:t>
      </w:r>
    </w:p>
    <w:p w14:paraId="0CB2C202" w14:textId="35E963D2" w:rsidR="00814DF4" w:rsidRPr="00CC76FA" w:rsidRDefault="666B644C" w:rsidP="00A70518">
      <w:pPr>
        <w:jc w:val="both"/>
        <w:rPr>
          <w:sz w:val="24"/>
          <w:szCs w:val="24"/>
        </w:rPr>
      </w:pPr>
      <w:r w:rsidRPr="00CC76FA">
        <w:rPr>
          <w:sz w:val="24"/>
          <w:szCs w:val="24"/>
        </w:rPr>
        <w:t>Leta 2022 je delež proizvodnje najsodobnejših polprevodnikov v EU</w:t>
      </w:r>
      <w:r w:rsidR="061E4A3C" w:rsidRPr="00CC76FA">
        <w:rPr>
          <w:sz w:val="24"/>
          <w:szCs w:val="24"/>
        </w:rPr>
        <w:t>-27</w:t>
      </w:r>
      <w:r w:rsidRPr="00CC76FA">
        <w:rPr>
          <w:sz w:val="24"/>
          <w:szCs w:val="24"/>
        </w:rPr>
        <w:t xml:space="preserve"> znašal 10</w:t>
      </w:r>
      <w:r w:rsidR="00F26751">
        <w:rPr>
          <w:sz w:val="24"/>
          <w:szCs w:val="24"/>
        </w:rPr>
        <w:t> </w:t>
      </w:r>
      <w:r w:rsidRPr="00CC76FA">
        <w:rPr>
          <w:sz w:val="24"/>
          <w:szCs w:val="24"/>
        </w:rPr>
        <w:t xml:space="preserve">%. Metodologija za izračun </w:t>
      </w:r>
      <w:r w:rsidR="732A3CB7" w:rsidRPr="00CC76FA">
        <w:rPr>
          <w:sz w:val="24"/>
          <w:szCs w:val="24"/>
        </w:rPr>
        <w:t xml:space="preserve">deleža proizvodnje </w:t>
      </w:r>
      <w:r w:rsidRPr="00CC76FA">
        <w:rPr>
          <w:sz w:val="24"/>
          <w:szCs w:val="24"/>
        </w:rPr>
        <w:t xml:space="preserve">in podatki za Slovenijo še niso </w:t>
      </w:r>
      <w:r w:rsidR="1071F9F7" w:rsidRPr="00CC76FA">
        <w:rPr>
          <w:sz w:val="24"/>
          <w:szCs w:val="24"/>
        </w:rPr>
        <w:t>na voljo. Izvaja se študija</w:t>
      </w:r>
      <w:r w:rsidRPr="00CC76FA">
        <w:rPr>
          <w:sz w:val="24"/>
          <w:szCs w:val="24"/>
        </w:rPr>
        <w:t xml:space="preserve"> s strani IDC (</w:t>
      </w:r>
      <w:proofErr w:type="spellStart"/>
      <w:r w:rsidRPr="00CC76FA">
        <w:rPr>
          <w:sz w:val="24"/>
          <w:szCs w:val="24"/>
        </w:rPr>
        <w:t>International</w:t>
      </w:r>
      <w:proofErr w:type="spellEnd"/>
      <w:r w:rsidRPr="00CC76FA">
        <w:rPr>
          <w:sz w:val="24"/>
          <w:szCs w:val="24"/>
        </w:rPr>
        <w:t xml:space="preserve"> Data </w:t>
      </w:r>
      <w:proofErr w:type="spellStart"/>
      <w:r w:rsidRPr="00CC76FA">
        <w:rPr>
          <w:sz w:val="24"/>
          <w:szCs w:val="24"/>
        </w:rPr>
        <w:t>Corporation</w:t>
      </w:r>
      <w:proofErr w:type="spellEnd"/>
      <w:r w:rsidRPr="00CC76FA">
        <w:rPr>
          <w:sz w:val="24"/>
          <w:szCs w:val="24"/>
        </w:rPr>
        <w:t>). Cilj EU</w:t>
      </w:r>
      <w:r w:rsidR="04AC0724" w:rsidRPr="00CC76FA">
        <w:rPr>
          <w:sz w:val="24"/>
          <w:szCs w:val="24"/>
        </w:rPr>
        <w:t>-27</w:t>
      </w:r>
      <w:r w:rsidRPr="00CC76FA">
        <w:rPr>
          <w:sz w:val="24"/>
          <w:szCs w:val="24"/>
        </w:rPr>
        <w:t xml:space="preserve"> je doseči 20 % do leta 2030.</w:t>
      </w:r>
    </w:p>
    <w:p w14:paraId="2EAFB826" w14:textId="0B62E30C" w:rsidR="00814DF4" w:rsidRDefault="00EE793E" w:rsidP="00EE793E">
      <w:pPr>
        <w:rPr>
          <w:sz w:val="24"/>
          <w:szCs w:val="24"/>
        </w:rPr>
      </w:pPr>
      <w:r w:rsidRPr="00E42E25">
        <w:rPr>
          <w:sz w:val="24"/>
          <w:szCs w:val="24"/>
        </w:rPr>
        <w:t xml:space="preserve">Nacionalna ciljna vrednost je trenutno opredeljena na </w:t>
      </w:r>
      <w:r w:rsidR="007D539E">
        <w:rPr>
          <w:sz w:val="24"/>
          <w:szCs w:val="24"/>
        </w:rPr>
        <w:t>dve</w:t>
      </w:r>
      <w:r w:rsidRPr="00E42E25">
        <w:rPr>
          <w:sz w:val="24"/>
          <w:szCs w:val="24"/>
        </w:rPr>
        <w:t xml:space="preserve"> podjetji v raziskavah in razvoju ter </w:t>
      </w:r>
      <w:r w:rsidR="007D539E">
        <w:rPr>
          <w:sz w:val="24"/>
          <w:szCs w:val="24"/>
        </w:rPr>
        <w:t>osem</w:t>
      </w:r>
      <w:r w:rsidRPr="00E42E25">
        <w:rPr>
          <w:sz w:val="24"/>
          <w:szCs w:val="24"/>
        </w:rPr>
        <w:t xml:space="preserve"> podjetij v proizvodnji.</w:t>
      </w:r>
      <w:r w:rsidR="00330BBC">
        <w:rPr>
          <w:sz w:val="24"/>
          <w:szCs w:val="24"/>
        </w:rPr>
        <w:t xml:space="preserve"> To sovpada z mejnikom</w:t>
      </w:r>
      <w:r w:rsidR="009D5BB0">
        <w:rPr>
          <w:sz w:val="24"/>
          <w:szCs w:val="24"/>
        </w:rPr>
        <w:t>, določenim</w:t>
      </w:r>
      <w:r w:rsidR="00330BBC">
        <w:rPr>
          <w:sz w:val="24"/>
          <w:szCs w:val="24"/>
        </w:rPr>
        <w:t xml:space="preserve"> v nacionaln</w:t>
      </w:r>
      <w:r w:rsidR="009D5BB0">
        <w:rPr>
          <w:sz w:val="24"/>
          <w:szCs w:val="24"/>
        </w:rPr>
        <w:t>em</w:t>
      </w:r>
      <w:r w:rsidR="00330BBC">
        <w:rPr>
          <w:sz w:val="24"/>
          <w:szCs w:val="24"/>
        </w:rPr>
        <w:t xml:space="preserve"> Načrt</w:t>
      </w:r>
      <w:r w:rsidR="009D5BB0">
        <w:rPr>
          <w:sz w:val="24"/>
          <w:szCs w:val="24"/>
        </w:rPr>
        <w:t>u</w:t>
      </w:r>
      <w:r w:rsidR="00330BBC">
        <w:rPr>
          <w:sz w:val="24"/>
          <w:szCs w:val="24"/>
        </w:rPr>
        <w:t xml:space="preserve"> za okrevanje in odpornost, ki velja do leta 2026. </w:t>
      </w:r>
      <w:r w:rsidRPr="00E42E25">
        <w:rPr>
          <w:sz w:val="24"/>
          <w:szCs w:val="24"/>
        </w:rPr>
        <w:t xml:space="preserve">Nacionalna ciljna vrednost do leta 2030 je </w:t>
      </w:r>
      <w:r w:rsidR="007D539E">
        <w:rPr>
          <w:sz w:val="24"/>
          <w:szCs w:val="24"/>
        </w:rPr>
        <w:t>deset</w:t>
      </w:r>
      <w:r w:rsidRPr="00E42E25">
        <w:rPr>
          <w:sz w:val="24"/>
          <w:szCs w:val="24"/>
        </w:rPr>
        <w:t xml:space="preserve"> podjetij v raziskavah in razvoju ter 25 podjetij v proizvodnji (vključena so tudi </w:t>
      </w:r>
      <w:proofErr w:type="spellStart"/>
      <w:r w:rsidRPr="00E42E25">
        <w:rPr>
          <w:sz w:val="24"/>
          <w:szCs w:val="24"/>
        </w:rPr>
        <w:t>neIT</w:t>
      </w:r>
      <w:proofErr w:type="spellEnd"/>
      <w:r w:rsidR="00F61977" w:rsidRPr="00E42E25">
        <w:rPr>
          <w:sz w:val="24"/>
          <w:szCs w:val="24"/>
        </w:rPr>
        <w:t xml:space="preserve"> podjetja</w:t>
      </w:r>
      <w:r w:rsidRPr="00E42E25">
        <w:rPr>
          <w:sz w:val="24"/>
          <w:szCs w:val="24"/>
        </w:rPr>
        <w:t>).</w:t>
      </w:r>
    </w:p>
    <w:p w14:paraId="4B08A4D5" w14:textId="0298E012" w:rsidR="002B4FC4" w:rsidRDefault="002B4FC4" w:rsidP="00EE793E">
      <w:pPr>
        <w:rPr>
          <w:i/>
          <w:iCs/>
        </w:rPr>
      </w:pPr>
      <w:r w:rsidRPr="00E42E25">
        <w:rPr>
          <w:i/>
          <w:iCs/>
        </w:rPr>
        <w:t>Graf 6: Podjetja, ki se ukvarjajo s polprevodniki.</w:t>
      </w:r>
    </w:p>
    <w:p w14:paraId="3DD8D680" w14:textId="116A2A93" w:rsidR="002B4FC4" w:rsidRDefault="002B4FC4" w:rsidP="00EE793E">
      <w:pPr>
        <w:rPr>
          <w:i/>
          <w:iCs/>
        </w:rPr>
      </w:pPr>
      <w:r>
        <w:rPr>
          <w:noProof/>
          <w:lang w:eastAsia="sl-SI"/>
        </w:rPr>
        <w:drawing>
          <wp:inline distT="0" distB="0" distL="0" distR="0" wp14:anchorId="30F00379" wp14:editId="2DE847E1">
            <wp:extent cx="5760720" cy="2710815"/>
            <wp:effectExtent l="0" t="0" r="11430" b="13335"/>
            <wp:docPr id="3" name="Grafikon 3" descr="Graf 6: Podjetja, ki se ukvarjajo s polprevodniki.">
              <a:extLst xmlns:a="http://schemas.openxmlformats.org/drawingml/2006/main">
                <a:ext uri="{FF2B5EF4-FFF2-40B4-BE49-F238E27FC236}">
                  <a16:creationId xmlns:a16="http://schemas.microsoft.com/office/drawing/2014/main" id="{65DD3A4B-FC2A-33BB-3921-0CF9072059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47AE3F6" w14:textId="6BACF316" w:rsidR="002B4FC4" w:rsidRPr="002B4FC4" w:rsidRDefault="002B4FC4" w:rsidP="00EE793E">
      <w:r w:rsidRPr="00E42E25">
        <w:t>Iz grafa izhajajo naslednji podatki: do leta 2023 naj bo število podjetij, ki se ukvarja</w:t>
      </w:r>
      <w:r w:rsidR="006F68C7">
        <w:t>jo</w:t>
      </w:r>
      <w:r w:rsidRPr="00E42E25">
        <w:t xml:space="preserve"> z raziskavami in razvojem polprevodnikov</w:t>
      </w:r>
      <w:r w:rsidR="006F68C7">
        <w:t>,</w:t>
      </w:r>
      <w:r w:rsidRPr="00E42E25">
        <w:t xml:space="preserve"> </w:t>
      </w:r>
      <w:r>
        <w:t>tri</w:t>
      </w:r>
      <w:r w:rsidRPr="00E42E25">
        <w:t xml:space="preserve">, leta 2024 </w:t>
      </w:r>
      <w:r>
        <w:t>štiri</w:t>
      </w:r>
      <w:r w:rsidRPr="00E42E25">
        <w:t xml:space="preserve">, leta 2025 </w:t>
      </w:r>
      <w:r>
        <w:t>pet</w:t>
      </w:r>
      <w:r w:rsidRPr="00E42E25">
        <w:t xml:space="preserve">, leta 2026 </w:t>
      </w:r>
      <w:r>
        <w:t>šest</w:t>
      </w:r>
      <w:r w:rsidRPr="00E42E25">
        <w:t xml:space="preserve">, leta 2027 </w:t>
      </w:r>
      <w:r>
        <w:t>sedem</w:t>
      </w:r>
      <w:r w:rsidRPr="00E42E25">
        <w:t xml:space="preserve">, leta 2028 </w:t>
      </w:r>
      <w:r>
        <w:t>osem</w:t>
      </w:r>
      <w:r w:rsidRPr="00E42E25">
        <w:t xml:space="preserve">, leta 2029 </w:t>
      </w:r>
      <w:r>
        <w:t>devet</w:t>
      </w:r>
      <w:r w:rsidRPr="00E42E25">
        <w:t xml:space="preserve">, leta 2030 </w:t>
      </w:r>
      <w:r>
        <w:t>deset</w:t>
      </w:r>
      <w:r w:rsidRPr="00E42E25">
        <w:t>. Do leta 2023 naj bo število podjetij, ki se ukvarja</w:t>
      </w:r>
      <w:r w:rsidR="006F68C7">
        <w:t>jo</w:t>
      </w:r>
      <w:r w:rsidRPr="00E42E25">
        <w:t xml:space="preserve"> s proizvodnjo polprevodnikov</w:t>
      </w:r>
      <w:r w:rsidR="006F68C7">
        <w:t>,</w:t>
      </w:r>
      <w:r w:rsidRPr="00E42E25">
        <w:t xml:space="preserve"> </w:t>
      </w:r>
      <w:r>
        <w:t>osem</w:t>
      </w:r>
      <w:r w:rsidRPr="00E42E25">
        <w:t xml:space="preserve">, leta 2024 </w:t>
      </w:r>
      <w:r>
        <w:t>12</w:t>
      </w:r>
      <w:r w:rsidRPr="00E42E25">
        <w:t xml:space="preserve">, leta 2025 14, leta 2026 17, leta 2027 19, leta 2028 21, leta 2029 23, leta 2030 25. </w:t>
      </w:r>
    </w:p>
    <w:p w14:paraId="41DEB571" w14:textId="7DA57A12" w:rsidR="00814DF4" w:rsidRPr="00CC76FA" w:rsidRDefault="3B6124EB" w:rsidP="37721B2D">
      <w:r w:rsidRPr="00CC76FA">
        <w:rPr>
          <w:b/>
          <w:bCs/>
          <w:sz w:val="24"/>
          <w:szCs w:val="24"/>
        </w:rPr>
        <w:t xml:space="preserve">7. Robna vozlišča </w:t>
      </w:r>
    </w:p>
    <w:p w14:paraId="58BCBE56" w14:textId="31AA5030" w:rsidR="00814DF4" w:rsidRDefault="343A8A3F" w:rsidP="00A70518">
      <w:pPr>
        <w:jc w:val="both"/>
        <w:rPr>
          <w:sz w:val="24"/>
          <w:szCs w:val="24"/>
        </w:rPr>
      </w:pPr>
      <w:r w:rsidRPr="00CC76FA">
        <w:rPr>
          <w:sz w:val="24"/>
          <w:szCs w:val="24"/>
        </w:rPr>
        <w:t>C</w:t>
      </w:r>
      <w:r w:rsidR="666B644C" w:rsidRPr="00CC76FA">
        <w:rPr>
          <w:sz w:val="24"/>
          <w:szCs w:val="24"/>
        </w:rPr>
        <w:t xml:space="preserve">ilj </w:t>
      </w:r>
      <w:r w:rsidR="60386923" w:rsidRPr="00CC76FA">
        <w:rPr>
          <w:sz w:val="24"/>
          <w:szCs w:val="24"/>
        </w:rPr>
        <w:t xml:space="preserve">EU-27 </w:t>
      </w:r>
      <w:r w:rsidR="666B644C" w:rsidRPr="00CC76FA">
        <w:rPr>
          <w:sz w:val="24"/>
          <w:szCs w:val="24"/>
        </w:rPr>
        <w:t xml:space="preserve">do leta 2030 je, da je uvedeno vsaj 10 000 izredno varnih in podnebno nevtralnih robnih vozlišč, razporejenih tako, da se zagotovi dostop do podatkovnih storitev z nizko zakasnitvijo (to je nekaj milisekund), ne glede na to, kje se podjetja nahajajo. Izhodišče je 0, </w:t>
      </w:r>
      <w:r w:rsidR="00386AED">
        <w:rPr>
          <w:sz w:val="24"/>
          <w:szCs w:val="24"/>
        </w:rPr>
        <w:t xml:space="preserve">natančni </w:t>
      </w:r>
      <w:r w:rsidR="666B644C" w:rsidRPr="00CC76FA">
        <w:rPr>
          <w:sz w:val="24"/>
          <w:szCs w:val="24"/>
        </w:rPr>
        <w:t xml:space="preserve">podatki za Slovenijo še niso znani (Observatorij </w:t>
      </w:r>
      <w:proofErr w:type="spellStart"/>
      <w:r w:rsidR="666B644C" w:rsidRPr="00CC76FA">
        <w:rPr>
          <w:sz w:val="24"/>
          <w:szCs w:val="24"/>
        </w:rPr>
        <w:t>Edge</w:t>
      </w:r>
      <w:proofErr w:type="spellEnd"/>
      <w:r w:rsidR="666B644C" w:rsidRPr="00CC76FA">
        <w:rPr>
          <w:sz w:val="24"/>
          <w:szCs w:val="24"/>
        </w:rPr>
        <w:t>).</w:t>
      </w:r>
    </w:p>
    <w:p w14:paraId="6C6E91BE" w14:textId="66DF93A4" w:rsidR="002B4FC4" w:rsidRDefault="00F61977" w:rsidP="00A70518">
      <w:pPr>
        <w:jc w:val="both"/>
        <w:rPr>
          <w:rFonts w:eastAsia="Times New Roman"/>
          <w:sz w:val="24"/>
          <w:szCs w:val="24"/>
        </w:rPr>
      </w:pPr>
      <w:r w:rsidRPr="00E42E25">
        <w:rPr>
          <w:rFonts w:eastAsia="Times New Roman"/>
          <w:sz w:val="24"/>
          <w:szCs w:val="24"/>
        </w:rPr>
        <w:t>Nacionalni ponudniki oblačnih storitev, ki uvajajo robna vozlišča</w:t>
      </w:r>
      <w:r w:rsidR="00DA22A2">
        <w:rPr>
          <w:rFonts w:eastAsia="Times New Roman"/>
          <w:sz w:val="24"/>
          <w:szCs w:val="24"/>
        </w:rPr>
        <w:t>,</w:t>
      </w:r>
      <w:r w:rsidRPr="00E42E25">
        <w:rPr>
          <w:rFonts w:eastAsia="Times New Roman"/>
          <w:sz w:val="24"/>
          <w:szCs w:val="24"/>
        </w:rPr>
        <w:t xml:space="preserve"> so telekomunikacijska podjetja, poštne službe</w:t>
      </w:r>
      <w:r w:rsidR="003A503D">
        <w:rPr>
          <w:rFonts w:eastAsia="Times New Roman"/>
          <w:sz w:val="24"/>
          <w:szCs w:val="24"/>
        </w:rPr>
        <w:t>,</w:t>
      </w:r>
      <w:r w:rsidRPr="00E42E25">
        <w:rPr>
          <w:rFonts w:eastAsia="Times New Roman"/>
          <w:sz w:val="24"/>
          <w:szCs w:val="24"/>
        </w:rPr>
        <w:t xml:space="preserve"> in teh je trenutno okoli 20. Slovenija bo s sodelovanjem v </w:t>
      </w:r>
      <w:proofErr w:type="spellStart"/>
      <w:r w:rsidRPr="00E42E25">
        <w:rPr>
          <w:rFonts w:eastAsia="Times New Roman"/>
          <w:sz w:val="24"/>
          <w:szCs w:val="24"/>
        </w:rPr>
        <w:t>večdržavnem</w:t>
      </w:r>
      <w:proofErr w:type="spellEnd"/>
      <w:r w:rsidRPr="00E42E25">
        <w:rPr>
          <w:rFonts w:eastAsia="Times New Roman"/>
          <w:sz w:val="24"/>
          <w:szCs w:val="24"/>
        </w:rPr>
        <w:t xml:space="preserve"> projektu IPCEI-CIS (naslednja generacija </w:t>
      </w:r>
      <w:r w:rsidR="00FD0C26">
        <w:rPr>
          <w:rFonts w:eastAsia="Times New Roman"/>
          <w:sz w:val="24"/>
          <w:szCs w:val="24"/>
        </w:rPr>
        <w:t xml:space="preserve">oblak </w:t>
      </w:r>
      <w:r w:rsidRPr="00E42E25">
        <w:rPr>
          <w:rFonts w:eastAsia="Times New Roman"/>
          <w:sz w:val="24"/>
          <w:szCs w:val="24"/>
        </w:rPr>
        <w:t>EU) spodbudila dodatnih 12 podjetij. Ciljna vrednost do leta 2030 je 200 podjetij</w:t>
      </w:r>
      <w:r w:rsidR="00330BBC">
        <w:rPr>
          <w:rFonts w:eastAsia="Times New Roman"/>
          <w:sz w:val="24"/>
          <w:szCs w:val="24"/>
        </w:rPr>
        <w:t xml:space="preserve">, saj se bo projekt preko faze raziskav in razvoja </w:t>
      </w:r>
      <w:r w:rsidR="009D5BB0">
        <w:rPr>
          <w:rFonts w:eastAsia="Times New Roman"/>
          <w:sz w:val="24"/>
          <w:szCs w:val="24"/>
        </w:rPr>
        <w:t xml:space="preserve">ter </w:t>
      </w:r>
      <w:r w:rsidR="00330BBC">
        <w:rPr>
          <w:rFonts w:eastAsia="Times New Roman"/>
          <w:sz w:val="24"/>
          <w:szCs w:val="24"/>
        </w:rPr>
        <w:t xml:space="preserve">preko faze prve industrijske uporabe že </w:t>
      </w:r>
      <w:r w:rsidR="003A503D">
        <w:rPr>
          <w:rFonts w:eastAsia="Times New Roman"/>
          <w:sz w:val="24"/>
          <w:szCs w:val="24"/>
        </w:rPr>
        <w:t xml:space="preserve">izvajal </w:t>
      </w:r>
      <w:r w:rsidR="00330BBC">
        <w:rPr>
          <w:rFonts w:eastAsia="Times New Roman"/>
          <w:sz w:val="24"/>
          <w:szCs w:val="24"/>
        </w:rPr>
        <w:t>na trgu, kar pomeni, da bodo imela do vozlišč dostop tudi druga podjetja v informacijski industriji.</w:t>
      </w:r>
      <w:r w:rsidRPr="00E42E25">
        <w:rPr>
          <w:rFonts w:eastAsia="Times New Roman"/>
          <w:sz w:val="24"/>
          <w:szCs w:val="24"/>
        </w:rPr>
        <w:t xml:space="preserve"> Slovenija bo za dosego cilja </w:t>
      </w:r>
      <w:r w:rsidRPr="00E42E25">
        <w:rPr>
          <w:rFonts w:eastAsia="Times New Roman"/>
          <w:sz w:val="24"/>
          <w:szCs w:val="24"/>
        </w:rPr>
        <w:lastRenderedPageBreak/>
        <w:t>izvedla naložbene ukrepe z javnim financiranjem na primer demonstracijsko-pilotnih projektov in z naložbami zasebnega financiranja.</w:t>
      </w:r>
    </w:p>
    <w:p w14:paraId="0306BFD7" w14:textId="36F227D4" w:rsidR="002B4FC4" w:rsidRPr="00E42E25" w:rsidRDefault="002B4FC4" w:rsidP="00A70518">
      <w:pPr>
        <w:jc w:val="both"/>
        <w:rPr>
          <w:i/>
          <w:iCs/>
          <w:sz w:val="24"/>
          <w:szCs w:val="24"/>
        </w:rPr>
      </w:pPr>
      <w:r w:rsidRPr="00CC76FA">
        <w:rPr>
          <w:i/>
          <w:iCs/>
          <w:sz w:val="24"/>
          <w:szCs w:val="24"/>
        </w:rPr>
        <w:t xml:space="preserve">Graf </w:t>
      </w:r>
      <w:r>
        <w:rPr>
          <w:i/>
          <w:iCs/>
          <w:sz w:val="24"/>
          <w:szCs w:val="24"/>
        </w:rPr>
        <w:t>7</w:t>
      </w:r>
      <w:r w:rsidRPr="00CC76FA">
        <w:rPr>
          <w:i/>
          <w:iCs/>
          <w:sz w:val="24"/>
          <w:szCs w:val="24"/>
        </w:rPr>
        <w:t xml:space="preserve">: </w:t>
      </w:r>
      <w:r>
        <w:rPr>
          <w:i/>
          <w:iCs/>
          <w:sz w:val="24"/>
          <w:szCs w:val="24"/>
        </w:rPr>
        <w:t xml:space="preserve">Podjetja, ki uvajajo robna vozlišča. </w:t>
      </w:r>
      <w:r w:rsidRPr="00CC76FA">
        <w:rPr>
          <w:i/>
          <w:iCs/>
          <w:sz w:val="24"/>
          <w:szCs w:val="24"/>
        </w:rPr>
        <w:t xml:space="preserve">  </w:t>
      </w:r>
    </w:p>
    <w:p w14:paraId="78FDDEC1" w14:textId="426D0C34" w:rsidR="002B4FC4" w:rsidRDefault="002B4FC4" w:rsidP="00A70518">
      <w:pPr>
        <w:jc w:val="both"/>
        <w:rPr>
          <w:sz w:val="24"/>
          <w:szCs w:val="24"/>
        </w:rPr>
      </w:pPr>
      <w:r>
        <w:rPr>
          <w:noProof/>
          <w:lang w:eastAsia="sl-SI"/>
        </w:rPr>
        <w:drawing>
          <wp:inline distT="0" distB="0" distL="0" distR="0" wp14:anchorId="6533EBF5" wp14:editId="31974943">
            <wp:extent cx="4572000" cy="2743200"/>
            <wp:effectExtent l="0" t="0" r="0" b="0"/>
            <wp:docPr id="2" name="Grafikon 2" descr="Graf 7: Podjetja, ki uvajajo robna vozlišča.   ">
              <a:extLst xmlns:a="http://schemas.openxmlformats.org/drawingml/2006/main">
                <a:ext uri="{FF2B5EF4-FFF2-40B4-BE49-F238E27FC236}">
                  <a16:creationId xmlns:a16="http://schemas.microsoft.com/office/drawing/2014/main" id="{CC225A52-8233-1673-FB5B-8DEEDE8F4D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7A0A18" w14:textId="2A2FDCF6" w:rsidR="002B4FC4" w:rsidRPr="00E42E25" w:rsidRDefault="002B4FC4" w:rsidP="00A70518">
      <w:pPr>
        <w:jc w:val="both"/>
      </w:pPr>
      <w:r w:rsidRPr="00E42E25">
        <w:t xml:space="preserve">Iz grafa izhajajo naslednji kazalniki: leta 2023 naj bo število podjetij, ki uvajajo </w:t>
      </w:r>
      <w:r w:rsidR="00614A9F">
        <w:t>robna vozlišča,</w:t>
      </w:r>
      <w:r w:rsidRPr="00E42E25">
        <w:t xml:space="preserve"> 43, leta 2024 65, leta 2025 88, leta 2026 110, leta 2027 133, leta 2028 155, leta 2029 178, leta 2030 200.</w:t>
      </w:r>
    </w:p>
    <w:p w14:paraId="71102BE8" w14:textId="4E23B981" w:rsidR="00814DF4" w:rsidRPr="00CC76FA" w:rsidRDefault="3B6124EB" w:rsidP="37721B2D">
      <w:r w:rsidRPr="00CC76FA">
        <w:rPr>
          <w:b/>
          <w:bCs/>
          <w:sz w:val="24"/>
          <w:szCs w:val="24"/>
        </w:rPr>
        <w:t xml:space="preserve"> </w:t>
      </w:r>
    </w:p>
    <w:p w14:paraId="3ED91F34" w14:textId="56FEB6B4" w:rsidR="00814DF4" w:rsidRPr="00CC76FA" w:rsidRDefault="3B6124EB" w:rsidP="637E6096">
      <w:pPr>
        <w:rPr>
          <w:rFonts w:ascii="Calibri" w:eastAsia="Calibri" w:hAnsi="Calibri" w:cs="Calibri"/>
          <w:sz w:val="24"/>
          <w:szCs w:val="24"/>
        </w:rPr>
      </w:pPr>
      <w:r w:rsidRPr="637E6096">
        <w:rPr>
          <w:b/>
          <w:bCs/>
          <w:sz w:val="24"/>
          <w:szCs w:val="24"/>
        </w:rPr>
        <w:t xml:space="preserve">8. </w:t>
      </w:r>
      <w:r w:rsidR="6BF2136D" w:rsidRPr="00E42E25">
        <w:rPr>
          <w:rFonts w:ascii="Calibri" w:eastAsia="Calibri" w:hAnsi="Calibri" w:cs="Calibri"/>
          <w:b/>
          <w:bCs/>
          <w:sz w:val="24"/>
          <w:szCs w:val="24"/>
        </w:rPr>
        <w:t>Kvantno računalništvo</w:t>
      </w:r>
    </w:p>
    <w:p w14:paraId="01223B4B" w14:textId="093C8FCE" w:rsidR="002A342B" w:rsidRDefault="002A342B" w:rsidP="002A342B">
      <w:pPr>
        <w:jc w:val="both"/>
        <w:rPr>
          <w:sz w:val="24"/>
          <w:szCs w:val="24"/>
        </w:rPr>
      </w:pPr>
      <w:r w:rsidRPr="637E6096">
        <w:rPr>
          <w:sz w:val="24"/>
          <w:szCs w:val="24"/>
        </w:rPr>
        <w:t xml:space="preserve">V dokumentu Digitalno desetletje si je EU zastavila cilj, da bo do leta 2025 vzpostavila prvi računalnik s kvantnim pospeševanjem. Junija 2023 pa je Skupno evropsko podjetje </w:t>
      </w:r>
      <w:proofErr w:type="spellStart"/>
      <w:r w:rsidRPr="637E6096">
        <w:rPr>
          <w:sz w:val="24"/>
          <w:szCs w:val="24"/>
        </w:rPr>
        <w:t>EuroHPC</w:t>
      </w:r>
      <w:proofErr w:type="spellEnd"/>
      <w:r w:rsidRPr="637E6096">
        <w:rPr>
          <w:sz w:val="24"/>
          <w:szCs w:val="24"/>
        </w:rPr>
        <w:t xml:space="preserve"> podpisalo pogodbo </w:t>
      </w:r>
      <w:r w:rsidR="00614A9F">
        <w:rPr>
          <w:sz w:val="24"/>
          <w:szCs w:val="24"/>
        </w:rPr>
        <w:t>s</w:t>
      </w:r>
      <w:r w:rsidRPr="637E6096">
        <w:rPr>
          <w:sz w:val="24"/>
          <w:szCs w:val="24"/>
        </w:rPr>
        <w:t xml:space="preserve"> šestimi organizacijami iz Češke, Nemčije, Španije, Francije, Italije in Poljske za gostovanje prvih evropskih kvantnih računalnikov, ki bodo vključeni v </w:t>
      </w:r>
      <w:proofErr w:type="spellStart"/>
      <w:r w:rsidRPr="637E6096">
        <w:rPr>
          <w:sz w:val="24"/>
          <w:szCs w:val="24"/>
        </w:rPr>
        <w:t>superračunalni</w:t>
      </w:r>
      <w:r w:rsidR="7E1D7255" w:rsidRPr="637E6096">
        <w:rPr>
          <w:sz w:val="24"/>
          <w:szCs w:val="24"/>
        </w:rPr>
        <w:t>ške</w:t>
      </w:r>
      <w:proofErr w:type="spellEnd"/>
      <w:r w:rsidR="7E1D7255" w:rsidRPr="637E6096">
        <w:rPr>
          <w:sz w:val="24"/>
          <w:szCs w:val="24"/>
        </w:rPr>
        <w:t xml:space="preserve"> sestave</w:t>
      </w:r>
      <w:r w:rsidRPr="637E6096">
        <w:rPr>
          <w:sz w:val="24"/>
          <w:szCs w:val="24"/>
        </w:rPr>
        <w:t xml:space="preserve"> </w:t>
      </w:r>
      <w:proofErr w:type="spellStart"/>
      <w:r w:rsidRPr="637E6096">
        <w:rPr>
          <w:sz w:val="24"/>
          <w:szCs w:val="24"/>
        </w:rPr>
        <w:t>EuroHPC</w:t>
      </w:r>
      <w:proofErr w:type="spellEnd"/>
      <w:r w:rsidRPr="637E6096">
        <w:rPr>
          <w:sz w:val="24"/>
          <w:szCs w:val="24"/>
        </w:rPr>
        <w:t>. Ti novo pridobljeni kvantni računalniki bodo temeljili na najsodobnejši evropski tehnologiji.</w:t>
      </w:r>
    </w:p>
    <w:p w14:paraId="6F0C0460" w14:textId="73657B6B" w:rsidR="00CC76FA" w:rsidRPr="00CC76FA" w:rsidRDefault="1FBED52C" w:rsidP="637E6096">
      <w:pPr>
        <w:jc w:val="both"/>
        <w:rPr>
          <w:sz w:val="24"/>
          <w:szCs w:val="24"/>
        </w:rPr>
      </w:pPr>
      <w:r w:rsidRPr="637E6096">
        <w:rPr>
          <w:sz w:val="24"/>
          <w:szCs w:val="24"/>
        </w:rPr>
        <w:t xml:space="preserve">Na nacionalni ravni je predvideno </w:t>
      </w:r>
      <w:r w:rsidR="00B37A28">
        <w:rPr>
          <w:sz w:val="24"/>
          <w:szCs w:val="24"/>
        </w:rPr>
        <w:t>naslednje</w:t>
      </w:r>
      <w:r w:rsidRPr="637E6096">
        <w:rPr>
          <w:sz w:val="24"/>
          <w:szCs w:val="24"/>
        </w:rPr>
        <w:t>:</w:t>
      </w:r>
    </w:p>
    <w:p w14:paraId="60BD363B" w14:textId="6806BB10" w:rsidR="00CC76FA" w:rsidRPr="009A6883" w:rsidRDefault="0577DE29" w:rsidP="637E6096">
      <w:pPr>
        <w:pStyle w:val="Odstavekseznama"/>
        <w:numPr>
          <w:ilvl w:val="0"/>
          <w:numId w:val="1"/>
        </w:numPr>
        <w:jc w:val="both"/>
        <w:rPr>
          <w:rFonts w:ascii="Calibri" w:eastAsia="Calibri" w:hAnsi="Calibri" w:cs="Calibri"/>
          <w:color w:val="000000" w:themeColor="text1"/>
          <w:sz w:val="24"/>
          <w:szCs w:val="24"/>
          <w:lang w:val="sl-SI"/>
        </w:rPr>
      </w:pPr>
      <w:r w:rsidRPr="009A6883">
        <w:rPr>
          <w:rFonts w:ascii="Calibri" w:eastAsia="Calibri" w:hAnsi="Calibri" w:cs="Calibri"/>
          <w:color w:val="000000" w:themeColor="text1"/>
          <w:sz w:val="24"/>
          <w:szCs w:val="24"/>
          <w:lang w:val="sl-SI"/>
        </w:rPr>
        <w:t>Priprava nacionalne strategije za kvantne tehnologije in kvantno računalništvo.</w:t>
      </w:r>
    </w:p>
    <w:p w14:paraId="2DDF0144" w14:textId="173CB0CF" w:rsidR="00CC76FA" w:rsidRPr="00B37A28" w:rsidRDefault="2D6343E2" w:rsidP="637E6096">
      <w:pPr>
        <w:pStyle w:val="Odstavekseznama"/>
        <w:numPr>
          <w:ilvl w:val="0"/>
          <w:numId w:val="1"/>
        </w:numPr>
        <w:jc w:val="both"/>
        <w:rPr>
          <w:rFonts w:ascii="Calibri" w:eastAsia="Calibri" w:hAnsi="Calibri" w:cs="Calibri"/>
          <w:color w:val="000000" w:themeColor="text1"/>
          <w:sz w:val="24"/>
          <w:szCs w:val="24"/>
          <w:lang w:val="sl-SI"/>
        </w:rPr>
      </w:pPr>
      <w:r w:rsidRPr="009A6883">
        <w:rPr>
          <w:sz w:val="24"/>
          <w:szCs w:val="24"/>
          <w:lang w:val="sl-SI"/>
        </w:rPr>
        <w:t>Sodelovanje slovenskih izobraževalnih, razvojno</w:t>
      </w:r>
      <w:r w:rsidR="00B37A28">
        <w:rPr>
          <w:sz w:val="24"/>
          <w:szCs w:val="24"/>
          <w:lang w:val="sl-SI"/>
        </w:rPr>
        <w:t>-</w:t>
      </w:r>
      <w:r w:rsidRPr="009A6883">
        <w:rPr>
          <w:sz w:val="24"/>
          <w:szCs w:val="24"/>
          <w:lang w:val="sl-SI"/>
        </w:rPr>
        <w:t xml:space="preserve">raziskovalnih in tehnoloških organizacij v </w:t>
      </w:r>
      <w:r w:rsidR="0FDAB4C2" w:rsidRPr="009A6883">
        <w:rPr>
          <w:sz w:val="24"/>
          <w:szCs w:val="24"/>
          <w:lang w:val="sl-SI"/>
        </w:rPr>
        <w:t xml:space="preserve">okviru </w:t>
      </w:r>
      <w:proofErr w:type="spellStart"/>
      <w:r w:rsidR="0FDAB4C2" w:rsidRPr="009A6883">
        <w:rPr>
          <w:sz w:val="24"/>
          <w:szCs w:val="24"/>
          <w:lang w:val="sl-SI"/>
        </w:rPr>
        <w:t>EuroHPC</w:t>
      </w:r>
      <w:proofErr w:type="spellEnd"/>
      <w:r w:rsidR="0FDAB4C2" w:rsidRPr="009A6883">
        <w:rPr>
          <w:sz w:val="24"/>
          <w:szCs w:val="24"/>
          <w:lang w:val="sl-SI"/>
        </w:rPr>
        <w:t xml:space="preserve"> in </w:t>
      </w:r>
      <w:r w:rsidRPr="009A6883">
        <w:rPr>
          <w:sz w:val="24"/>
          <w:szCs w:val="24"/>
          <w:lang w:val="sl-SI"/>
        </w:rPr>
        <w:t>evropski mreži kvantnega rač</w:t>
      </w:r>
      <w:r w:rsidR="7DAF55D9" w:rsidRPr="009A6883">
        <w:rPr>
          <w:sz w:val="24"/>
          <w:szCs w:val="24"/>
          <w:lang w:val="sl-SI"/>
        </w:rPr>
        <w:t>unalništva, ko bo ta vzpostavljena</w:t>
      </w:r>
      <w:r w:rsidR="0DD73EA4" w:rsidRPr="009A6883">
        <w:rPr>
          <w:sz w:val="24"/>
          <w:szCs w:val="24"/>
          <w:lang w:val="sl-SI"/>
        </w:rPr>
        <w:t>.</w:t>
      </w:r>
      <w:r w:rsidR="0F2683B2" w:rsidRPr="009A6883">
        <w:rPr>
          <w:sz w:val="24"/>
          <w:szCs w:val="24"/>
          <w:lang w:val="sl-SI"/>
        </w:rPr>
        <w:t xml:space="preserve"> </w:t>
      </w:r>
      <w:r w:rsidR="0F2683B2" w:rsidRPr="00B37A28">
        <w:rPr>
          <w:sz w:val="24"/>
          <w:szCs w:val="24"/>
          <w:lang w:val="sl-SI"/>
        </w:rPr>
        <w:t>Z</w:t>
      </w:r>
      <w:r w:rsidR="0F2683B2" w:rsidRPr="00B37A28">
        <w:rPr>
          <w:rFonts w:ascii="Calibri" w:eastAsia="Calibri" w:hAnsi="Calibri" w:cs="Calibri"/>
          <w:color w:val="000000" w:themeColor="text1"/>
          <w:sz w:val="24"/>
          <w:szCs w:val="24"/>
          <w:lang w:val="sl-SI"/>
        </w:rPr>
        <w:t xml:space="preserve">agotovitev sredstev za projekte v okviru </w:t>
      </w:r>
      <w:proofErr w:type="spellStart"/>
      <w:r w:rsidR="0F2683B2" w:rsidRPr="00B37A28">
        <w:rPr>
          <w:rFonts w:ascii="Calibri" w:eastAsia="Calibri" w:hAnsi="Calibri" w:cs="Calibri"/>
          <w:color w:val="000000" w:themeColor="text1"/>
          <w:sz w:val="24"/>
          <w:szCs w:val="24"/>
          <w:lang w:val="sl-SI"/>
        </w:rPr>
        <w:t>EuroHPC</w:t>
      </w:r>
      <w:proofErr w:type="spellEnd"/>
      <w:r w:rsidR="0F2683B2" w:rsidRPr="00B37A28">
        <w:rPr>
          <w:rFonts w:ascii="Calibri" w:eastAsia="Calibri" w:hAnsi="Calibri" w:cs="Calibri"/>
          <w:color w:val="000000" w:themeColor="text1"/>
          <w:sz w:val="24"/>
          <w:szCs w:val="24"/>
          <w:lang w:val="sl-SI"/>
        </w:rPr>
        <w:t>/QC.</w:t>
      </w:r>
    </w:p>
    <w:p w14:paraId="432D75D4" w14:textId="4C2730CE" w:rsidR="00CC76FA" w:rsidRPr="00B37A28" w:rsidRDefault="0DD73EA4" w:rsidP="637E6096">
      <w:pPr>
        <w:pStyle w:val="Odstavekseznama"/>
        <w:numPr>
          <w:ilvl w:val="0"/>
          <w:numId w:val="1"/>
        </w:numPr>
        <w:jc w:val="both"/>
        <w:rPr>
          <w:sz w:val="24"/>
          <w:szCs w:val="24"/>
          <w:lang w:val="sl-SI"/>
        </w:rPr>
      </w:pPr>
      <w:r w:rsidRPr="00B37A28">
        <w:rPr>
          <w:rFonts w:ascii="Calibri" w:eastAsia="Calibri" w:hAnsi="Calibri" w:cs="Calibri"/>
          <w:color w:val="000000" w:themeColor="text1"/>
          <w:sz w:val="24"/>
          <w:szCs w:val="24"/>
          <w:lang w:val="sl-SI"/>
        </w:rPr>
        <w:t>Usposabljanje študentov in inženirjev na področju kvantnega računalništva.</w:t>
      </w:r>
    </w:p>
    <w:p w14:paraId="6F739DD5" w14:textId="2BC2EC57" w:rsidR="00CC76FA" w:rsidRPr="00B37A28" w:rsidRDefault="5C7FEA72" w:rsidP="637E6096">
      <w:pPr>
        <w:pStyle w:val="Odstavekseznama"/>
        <w:numPr>
          <w:ilvl w:val="0"/>
          <w:numId w:val="1"/>
        </w:numPr>
        <w:jc w:val="both"/>
        <w:rPr>
          <w:sz w:val="24"/>
          <w:szCs w:val="24"/>
          <w:lang w:val="sl-SI"/>
        </w:rPr>
      </w:pPr>
      <w:r w:rsidRPr="00B37A28">
        <w:rPr>
          <w:rFonts w:ascii="Calibri" w:eastAsia="Calibri" w:hAnsi="Calibri" w:cs="Calibri"/>
          <w:color w:val="000000" w:themeColor="text1"/>
          <w:sz w:val="24"/>
          <w:szCs w:val="24"/>
          <w:lang w:val="sl-SI"/>
        </w:rPr>
        <w:t>Štipendiranje izobraževanja na področju kvantnega računalništva.</w:t>
      </w:r>
    </w:p>
    <w:p w14:paraId="04B76914" w14:textId="3FD17621" w:rsidR="00CC76FA" w:rsidRPr="00B37A28" w:rsidRDefault="2718665C" w:rsidP="637E6096">
      <w:pPr>
        <w:pStyle w:val="Odstavekseznama"/>
        <w:numPr>
          <w:ilvl w:val="0"/>
          <w:numId w:val="1"/>
        </w:numPr>
        <w:jc w:val="both"/>
        <w:rPr>
          <w:sz w:val="24"/>
          <w:szCs w:val="24"/>
          <w:lang w:val="sl-SI"/>
        </w:rPr>
      </w:pPr>
      <w:r w:rsidRPr="00B37A28">
        <w:rPr>
          <w:rFonts w:ascii="Calibri" w:eastAsia="Calibri" w:hAnsi="Calibri" w:cs="Calibri"/>
          <w:color w:val="000000" w:themeColor="text1"/>
          <w:sz w:val="24"/>
          <w:szCs w:val="24"/>
          <w:lang w:val="sl-SI"/>
        </w:rPr>
        <w:t>Prilagoditev univerzitetnih programov za izobraževanj</w:t>
      </w:r>
      <w:r w:rsidR="1AEA4A6F" w:rsidRPr="00B37A28">
        <w:rPr>
          <w:rFonts w:ascii="Calibri" w:eastAsia="Calibri" w:hAnsi="Calibri" w:cs="Calibri"/>
          <w:color w:val="000000" w:themeColor="text1"/>
          <w:sz w:val="24"/>
          <w:szCs w:val="24"/>
          <w:lang w:val="sl-SI"/>
        </w:rPr>
        <w:t>a</w:t>
      </w:r>
      <w:r w:rsidRPr="00B37A28">
        <w:rPr>
          <w:rFonts w:ascii="Calibri" w:eastAsia="Calibri" w:hAnsi="Calibri" w:cs="Calibri"/>
          <w:color w:val="000000" w:themeColor="text1"/>
          <w:sz w:val="24"/>
          <w:szCs w:val="24"/>
          <w:lang w:val="sl-SI"/>
        </w:rPr>
        <w:t xml:space="preserve"> na področju kvantnega računalništva.</w:t>
      </w:r>
    </w:p>
    <w:p w14:paraId="2ED93516" w14:textId="4C16D516" w:rsidR="00CC76FA" w:rsidRPr="00B37A28" w:rsidRDefault="6276D061" w:rsidP="637E6096">
      <w:pPr>
        <w:pStyle w:val="Odstavekseznama"/>
        <w:numPr>
          <w:ilvl w:val="0"/>
          <w:numId w:val="1"/>
        </w:numPr>
        <w:jc w:val="both"/>
        <w:rPr>
          <w:rFonts w:ascii="Calibri" w:eastAsia="Calibri" w:hAnsi="Calibri" w:cs="Calibri"/>
          <w:color w:val="000000" w:themeColor="text1"/>
          <w:sz w:val="24"/>
          <w:szCs w:val="24"/>
          <w:lang w:val="sl-SI"/>
        </w:rPr>
      </w:pPr>
      <w:r w:rsidRPr="00B37A28">
        <w:rPr>
          <w:rFonts w:ascii="Calibri" w:eastAsia="Calibri" w:hAnsi="Calibri" w:cs="Calibri"/>
          <w:color w:val="000000" w:themeColor="text1"/>
          <w:sz w:val="24"/>
          <w:szCs w:val="24"/>
          <w:lang w:val="sl-SI"/>
        </w:rPr>
        <w:t>Financiranje raziskovalne dejavnosti na področju kvantnega računalništva.</w:t>
      </w:r>
    </w:p>
    <w:p w14:paraId="7796A7CB" w14:textId="4377AAF6" w:rsidR="00CC76FA" w:rsidRPr="00B37A28" w:rsidRDefault="0DD73EA4" w:rsidP="637E6096">
      <w:pPr>
        <w:pStyle w:val="Odstavekseznama"/>
        <w:numPr>
          <w:ilvl w:val="0"/>
          <w:numId w:val="1"/>
        </w:numPr>
        <w:jc w:val="both"/>
        <w:rPr>
          <w:rFonts w:ascii="Calibri" w:eastAsia="Calibri" w:hAnsi="Calibri" w:cs="Calibri"/>
          <w:color w:val="000000" w:themeColor="text1"/>
          <w:sz w:val="24"/>
          <w:szCs w:val="24"/>
          <w:lang w:val="sl-SI"/>
        </w:rPr>
      </w:pPr>
      <w:r w:rsidRPr="00B37A28">
        <w:rPr>
          <w:rFonts w:ascii="Calibri" w:eastAsia="Calibri" w:hAnsi="Calibri" w:cs="Calibri"/>
          <w:color w:val="000000" w:themeColor="text1"/>
          <w:sz w:val="24"/>
          <w:szCs w:val="24"/>
          <w:lang w:val="sl-SI"/>
        </w:rPr>
        <w:t>Ozaveščanje javnosti o pomenu, prednostih in priložnostih, ki jih prinaša kvantno računalništvo.</w:t>
      </w:r>
    </w:p>
    <w:p w14:paraId="69BB7D03" w14:textId="6FDA0E12" w:rsidR="00CC76FA" w:rsidRPr="00CC76FA" w:rsidRDefault="00CC76FA" w:rsidP="637E6096">
      <w:pPr>
        <w:jc w:val="both"/>
        <w:rPr>
          <w:rFonts w:ascii="Calibri" w:eastAsia="Calibri" w:hAnsi="Calibri" w:cs="Calibri"/>
          <w:color w:val="000000" w:themeColor="text1"/>
          <w:sz w:val="24"/>
          <w:szCs w:val="24"/>
          <w:lang w:val="en-US"/>
        </w:rPr>
      </w:pPr>
    </w:p>
    <w:p w14:paraId="006F3E99" w14:textId="01778874" w:rsidR="00814DF4" w:rsidRPr="00CC76FA" w:rsidRDefault="59D84E46" w:rsidP="37721B2D">
      <w:pPr>
        <w:pStyle w:val="Naslov3"/>
      </w:pPr>
      <w:bookmarkStart w:id="4" w:name="_Toc146884415"/>
      <w:r w:rsidRPr="00CC76FA">
        <w:lastRenderedPageBreak/>
        <w:t>Digitalna preobrazba podjetij</w:t>
      </w:r>
      <w:bookmarkEnd w:id="4"/>
    </w:p>
    <w:p w14:paraId="34B28343" w14:textId="47E2A8EB" w:rsidR="00814DF4" w:rsidRPr="00CC76FA" w:rsidRDefault="3B6124EB" w:rsidP="00B06884">
      <w:pPr>
        <w:jc w:val="both"/>
        <w:rPr>
          <w:sz w:val="24"/>
          <w:szCs w:val="24"/>
        </w:rPr>
      </w:pPr>
      <w:r w:rsidRPr="00CC76FA">
        <w:rPr>
          <w:sz w:val="24"/>
          <w:szCs w:val="24"/>
        </w:rPr>
        <w:t>Digitalno desetletje 2030 določa digitalno preobrazbo podjetij z naslednjimi cilji:</w:t>
      </w:r>
    </w:p>
    <w:p w14:paraId="68F76AB6" w14:textId="72D9C6B8" w:rsidR="00814DF4" w:rsidRPr="00CC76FA" w:rsidRDefault="666B644C" w:rsidP="00B06884">
      <w:pPr>
        <w:pStyle w:val="Odstavekseznama"/>
        <w:numPr>
          <w:ilvl w:val="0"/>
          <w:numId w:val="10"/>
        </w:numPr>
        <w:jc w:val="both"/>
        <w:rPr>
          <w:rFonts w:ascii="Calibri" w:eastAsia="Yu Mincho" w:hAnsi="Calibri" w:cs="Arial"/>
          <w:sz w:val="24"/>
          <w:szCs w:val="24"/>
          <w:lang w:val="sl-SI"/>
        </w:rPr>
      </w:pPr>
      <w:r w:rsidRPr="00CC76FA">
        <w:rPr>
          <w:sz w:val="24"/>
          <w:szCs w:val="24"/>
          <w:lang w:val="sl-SI"/>
        </w:rPr>
        <w:t>vsaj 75 % podjetij Unije v skladu s svojimi poslovnimi dejavnostmi uporablja eno ali več od naslednjega:</w:t>
      </w:r>
    </w:p>
    <w:p w14:paraId="46AE1DCE" w14:textId="49CFDAEF" w:rsidR="00814DF4" w:rsidRPr="00CC76FA" w:rsidRDefault="666B644C" w:rsidP="00B06884">
      <w:pPr>
        <w:pStyle w:val="Odstavekseznama"/>
        <w:numPr>
          <w:ilvl w:val="0"/>
          <w:numId w:val="9"/>
        </w:numPr>
        <w:jc w:val="both"/>
        <w:rPr>
          <w:rFonts w:ascii="Calibri" w:eastAsia="Yu Mincho" w:hAnsi="Calibri" w:cs="Arial"/>
          <w:sz w:val="24"/>
          <w:szCs w:val="24"/>
          <w:lang w:val="sl-SI"/>
        </w:rPr>
      </w:pPr>
      <w:r w:rsidRPr="00CC76FA">
        <w:rPr>
          <w:sz w:val="24"/>
          <w:szCs w:val="24"/>
          <w:lang w:val="sl-SI"/>
        </w:rPr>
        <w:t>storitve računalništva v oblaku;</w:t>
      </w:r>
    </w:p>
    <w:p w14:paraId="70F9514A" w14:textId="1CBEC35A" w:rsidR="00814DF4" w:rsidRPr="00CC76FA" w:rsidRDefault="666B644C" w:rsidP="00B06884">
      <w:pPr>
        <w:pStyle w:val="Odstavekseznama"/>
        <w:numPr>
          <w:ilvl w:val="0"/>
          <w:numId w:val="9"/>
        </w:numPr>
        <w:jc w:val="both"/>
        <w:rPr>
          <w:rFonts w:ascii="Calibri" w:eastAsia="Yu Mincho" w:hAnsi="Calibri" w:cs="Arial"/>
          <w:sz w:val="24"/>
          <w:szCs w:val="24"/>
          <w:lang w:val="sl-SI"/>
        </w:rPr>
      </w:pPr>
      <w:proofErr w:type="spellStart"/>
      <w:r w:rsidRPr="00CC76FA">
        <w:rPr>
          <w:sz w:val="24"/>
          <w:szCs w:val="24"/>
          <w:lang w:val="sl-SI"/>
        </w:rPr>
        <w:t>velepodatke</w:t>
      </w:r>
      <w:proofErr w:type="spellEnd"/>
      <w:r w:rsidRPr="00CC76FA">
        <w:rPr>
          <w:sz w:val="24"/>
          <w:szCs w:val="24"/>
          <w:lang w:val="sl-SI"/>
        </w:rPr>
        <w:t>;</w:t>
      </w:r>
    </w:p>
    <w:p w14:paraId="46B28E66" w14:textId="16F53717" w:rsidR="00814DF4" w:rsidRPr="00CC76FA" w:rsidRDefault="666B644C" w:rsidP="00B06884">
      <w:pPr>
        <w:pStyle w:val="Odstavekseznama"/>
        <w:numPr>
          <w:ilvl w:val="0"/>
          <w:numId w:val="9"/>
        </w:numPr>
        <w:jc w:val="both"/>
        <w:rPr>
          <w:rFonts w:ascii="Calibri" w:eastAsia="Yu Mincho" w:hAnsi="Calibri" w:cs="Arial"/>
          <w:sz w:val="24"/>
          <w:szCs w:val="24"/>
          <w:lang w:val="sl-SI"/>
        </w:rPr>
      </w:pPr>
      <w:r w:rsidRPr="00CC76FA">
        <w:rPr>
          <w:sz w:val="24"/>
          <w:szCs w:val="24"/>
          <w:lang w:val="sl-SI"/>
        </w:rPr>
        <w:t>umetno inteligenco;</w:t>
      </w:r>
    </w:p>
    <w:p w14:paraId="5E2AA81D" w14:textId="6846FEC9" w:rsidR="00814DF4" w:rsidRPr="00CC76FA" w:rsidRDefault="666B644C" w:rsidP="00B06884">
      <w:pPr>
        <w:pStyle w:val="Odstavekseznama"/>
        <w:numPr>
          <w:ilvl w:val="0"/>
          <w:numId w:val="10"/>
        </w:numPr>
        <w:jc w:val="both"/>
        <w:rPr>
          <w:rFonts w:ascii="Calibri" w:eastAsia="Yu Mincho" w:hAnsi="Calibri" w:cs="Arial"/>
          <w:sz w:val="24"/>
          <w:szCs w:val="24"/>
          <w:lang w:val="sl-SI"/>
        </w:rPr>
      </w:pPr>
      <w:r w:rsidRPr="00CC76FA">
        <w:rPr>
          <w:sz w:val="24"/>
          <w:szCs w:val="24"/>
          <w:lang w:val="sl-SI"/>
        </w:rPr>
        <w:t>več kot 90 % MSP Unije dosega vsaj osnovno raven digitalne intenzivnosti;</w:t>
      </w:r>
    </w:p>
    <w:p w14:paraId="1802E035" w14:textId="0E57AF46" w:rsidR="00814DF4" w:rsidRPr="00CC76FA" w:rsidRDefault="666B644C" w:rsidP="00B06884">
      <w:pPr>
        <w:pStyle w:val="Odstavekseznama"/>
        <w:numPr>
          <w:ilvl w:val="0"/>
          <w:numId w:val="10"/>
        </w:numPr>
        <w:jc w:val="both"/>
        <w:rPr>
          <w:rFonts w:ascii="Calibri" w:eastAsia="Yu Mincho" w:hAnsi="Calibri" w:cs="Arial"/>
          <w:sz w:val="24"/>
          <w:szCs w:val="24"/>
          <w:lang w:val="sl-SI"/>
        </w:rPr>
      </w:pPr>
      <w:r w:rsidRPr="00CC76FA">
        <w:rPr>
          <w:sz w:val="24"/>
          <w:szCs w:val="24"/>
          <w:lang w:val="sl-SI"/>
        </w:rPr>
        <w:t>Unija spodbuja rast svojih inovativnih podjetij v razširitveni fazi in izboljšuje njihov dostop do financiranja, zaradi česar se bo število samorogov vsaj podvojilo</w:t>
      </w:r>
      <w:r w:rsidR="00B37A28">
        <w:rPr>
          <w:sz w:val="24"/>
          <w:szCs w:val="24"/>
          <w:lang w:val="sl-SI"/>
        </w:rPr>
        <w:t>.</w:t>
      </w:r>
    </w:p>
    <w:p w14:paraId="5CFB0ABF" w14:textId="72771C15" w:rsidR="00814DF4" w:rsidRPr="00CC76FA" w:rsidRDefault="00C353AF" w:rsidP="00B06884">
      <w:pPr>
        <w:spacing w:after="0"/>
        <w:jc w:val="both"/>
        <w:rPr>
          <w:sz w:val="24"/>
          <w:szCs w:val="24"/>
        </w:rPr>
      </w:pPr>
      <w:r>
        <w:rPr>
          <w:sz w:val="24"/>
          <w:szCs w:val="24"/>
        </w:rPr>
        <w:t>DSI2030</w:t>
      </w:r>
      <w:r w:rsidR="666B644C" w:rsidRPr="00CC76FA">
        <w:rPr>
          <w:sz w:val="24"/>
          <w:szCs w:val="24"/>
        </w:rPr>
        <w:t xml:space="preserve"> je z izjemo samorogov cilje opredelila skladno z evropskimi</w:t>
      </w:r>
      <w:r w:rsidR="00B37A28">
        <w:rPr>
          <w:sz w:val="24"/>
          <w:szCs w:val="24"/>
        </w:rPr>
        <w:t>,</w:t>
      </w:r>
      <w:r w:rsidR="666B644C" w:rsidRPr="00CC76FA">
        <w:rPr>
          <w:sz w:val="24"/>
          <w:szCs w:val="24"/>
        </w:rPr>
        <w:t xml:space="preserve"> in sicer:</w:t>
      </w:r>
    </w:p>
    <w:p w14:paraId="59893751" w14:textId="6DC671A4" w:rsidR="00814DF4" w:rsidRPr="00CC76FA" w:rsidRDefault="666B644C" w:rsidP="00B06884">
      <w:pPr>
        <w:spacing w:after="0"/>
        <w:jc w:val="both"/>
        <w:rPr>
          <w:sz w:val="24"/>
          <w:szCs w:val="24"/>
        </w:rPr>
      </w:pPr>
      <w:r w:rsidRPr="00CC76FA">
        <w:rPr>
          <w:sz w:val="24"/>
          <w:szCs w:val="24"/>
        </w:rPr>
        <w:t>•</w:t>
      </w:r>
      <w:r w:rsidR="3B6124EB" w:rsidRPr="00CC76FA">
        <w:tab/>
      </w:r>
      <w:r w:rsidRPr="00CC76FA">
        <w:rPr>
          <w:sz w:val="24"/>
          <w:szCs w:val="24"/>
        </w:rPr>
        <w:t>več kot 75 % uporablja umetno inteligenco</w:t>
      </w:r>
      <w:r w:rsidR="3DF24363" w:rsidRPr="00CC76FA">
        <w:rPr>
          <w:sz w:val="24"/>
          <w:szCs w:val="24"/>
        </w:rPr>
        <w:t>;</w:t>
      </w:r>
    </w:p>
    <w:p w14:paraId="0527AF8C" w14:textId="5E2046CE" w:rsidR="00814DF4" w:rsidRPr="00CC76FA" w:rsidRDefault="666B644C" w:rsidP="00B06884">
      <w:pPr>
        <w:spacing w:after="0"/>
        <w:jc w:val="both"/>
        <w:rPr>
          <w:sz w:val="24"/>
          <w:szCs w:val="24"/>
        </w:rPr>
      </w:pPr>
      <w:r w:rsidRPr="00CC76FA">
        <w:rPr>
          <w:sz w:val="24"/>
          <w:szCs w:val="24"/>
        </w:rPr>
        <w:t>•</w:t>
      </w:r>
      <w:r w:rsidR="3B6124EB" w:rsidRPr="00CC76FA">
        <w:tab/>
      </w:r>
      <w:r w:rsidRPr="00CC76FA">
        <w:rPr>
          <w:sz w:val="24"/>
          <w:szCs w:val="24"/>
        </w:rPr>
        <w:t>več kot 75 % podjetij uporablja storitve računalništva v oblaku</w:t>
      </w:r>
      <w:r w:rsidR="101544D3" w:rsidRPr="00CC76FA">
        <w:rPr>
          <w:sz w:val="24"/>
          <w:szCs w:val="24"/>
        </w:rPr>
        <w:t>;</w:t>
      </w:r>
    </w:p>
    <w:p w14:paraId="09F72C1E" w14:textId="10034D93" w:rsidR="00814DF4" w:rsidRPr="00CC76FA" w:rsidRDefault="666B644C" w:rsidP="00B06884">
      <w:pPr>
        <w:spacing w:after="0"/>
        <w:jc w:val="both"/>
        <w:rPr>
          <w:sz w:val="24"/>
          <w:szCs w:val="24"/>
        </w:rPr>
      </w:pPr>
      <w:r w:rsidRPr="00CC76FA">
        <w:rPr>
          <w:sz w:val="24"/>
          <w:szCs w:val="24"/>
        </w:rPr>
        <w:t>•</w:t>
      </w:r>
      <w:r w:rsidR="3B6124EB" w:rsidRPr="00CC76FA">
        <w:tab/>
      </w:r>
      <w:r w:rsidRPr="00CC76FA">
        <w:rPr>
          <w:sz w:val="24"/>
          <w:szCs w:val="24"/>
        </w:rPr>
        <w:t xml:space="preserve">več kot 75 % podjetij uporablja </w:t>
      </w:r>
      <w:proofErr w:type="spellStart"/>
      <w:r w:rsidRPr="00CC76FA">
        <w:rPr>
          <w:sz w:val="24"/>
          <w:szCs w:val="24"/>
        </w:rPr>
        <w:t>velepodatke</w:t>
      </w:r>
      <w:proofErr w:type="spellEnd"/>
      <w:r w:rsidR="6FDF6544" w:rsidRPr="00CC76FA">
        <w:rPr>
          <w:sz w:val="24"/>
          <w:szCs w:val="24"/>
        </w:rPr>
        <w:t>;</w:t>
      </w:r>
    </w:p>
    <w:p w14:paraId="28F02867" w14:textId="1B12F21C" w:rsidR="00814DF4" w:rsidRPr="00CC76FA" w:rsidRDefault="666B644C" w:rsidP="00B06884">
      <w:pPr>
        <w:spacing w:after="0"/>
        <w:jc w:val="both"/>
        <w:rPr>
          <w:sz w:val="24"/>
          <w:szCs w:val="24"/>
        </w:rPr>
      </w:pPr>
      <w:r w:rsidRPr="00CC76FA">
        <w:rPr>
          <w:sz w:val="24"/>
          <w:szCs w:val="24"/>
        </w:rPr>
        <w:t>•</w:t>
      </w:r>
      <w:r w:rsidR="3B6124EB" w:rsidRPr="00CC76FA">
        <w:tab/>
      </w:r>
      <w:r w:rsidR="22B85194" w:rsidRPr="00CC76FA">
        <w:rPr>
          <w:sz w:val="24"/>
          <w:szCs w:val="24"/>
        </w:rPr>
        <w:t>90 %</w:t>
      </w:r>
      <w:r w:rsidRPr="00CC76FA">
        <w:rPr>
          <w:sz w:val="24"/>
          <w:szCs w:val="24"/>
        </w:rPr>
        <w:t xml:space="preserve"> MSP</w:t>
      </w:r>
      <w:r w:rsidR="2F2DF623" w:rsidRPr="00CC76FA">
        <w:rPr>
          <w:sz w:val="24"/>
          <w:szCs w:val="24"/>
        </w:rPr>
        <w:t xml:space="preserve"> </w:t>
      </w:r>
      <w:r w:rsidRPr="00CC76FA">
        <w:rPr>
          <w:sz w:val="24"/>
          <w:szCs w:val="24"/>
        </w:rPr>
        <w:t>dosega vsaj osnovno stopnjo digitalne zrelosti</w:t>
      </w:r>
      <w:r w:rsidR="72FA879B" w:rsidRPr="00CC76FA">
        <w:rPr>
          <w:sz w:val="24"/>
          <w:szCs w:val="24"/>
        </w:rPr>
        <w:t>.</w:t>
      </w:r>
    </w:p>
    <w:p w14:paraId="33D6ACA2" w14:textId="6D5B3E26" w:rsidR="00814DF4" w:rsidRDefault="00814DF4" w:rsidP="37721B2D">
      <w:pPr>
        <w:rPr>
          <w:b/>
          <w:bCs/>
          <w:sz w:val="24"/>
          <w:szCs w:val="24"/>
        </w:rPr>
      </w:pPr>
    </w:p>
    <w:p w14:paraId="0A31125A" w14:textId="5E7D40D2" w:rsidR="0DA7EC33" w:rsidRPr="00E42E25" w:rsidRDefault="0DA7EC33" w:rsidP="637E6096">
      <w:pPr>
        <w:rPr>
          <w:sz w:val="24"/>
          <w:szCs w:val="24"/>
        </w:rPr>
      </w:pPr>
      <w:r w:rsidRPr="00E42E25">
        <w:rPr>
          <w:sz w:val="24"/>
          <w:szCs w:val="24"/>
        </w:rPr>
        <w:t xml:space="preserve">Z zastavljenimi cilji </w:t>
      </w:r>
      <w:r w:rsidR="00B37A28">
        <w:rPr>
          <w:sz w:val="24"/>
          <w:szCs w:val="24"/>
        </w:rPr>
        <w:t>uresničujemo</w:t>
      </w:r>
      <w:r w:rsidR="00B37A28" w:rsidRPr="00E42E25">
        <w:rPr>
          <w:sz w:val="24"/>
          <w:szCs w:val="24"/>
        </w:rPr>
        <w:t xml:space="preserve"> </w:t>
      </w:r>
      <w:r w:rsidRPr="00E42E25">
        <w:rPr>
          <w:sz w:val="24"/>
          <w:szCs w:val="24"/>
        </w:rPr>
        <w:t>splošen skupni cilj</w:t>
      </w:r>
      <w:r w:rsidR="00B37A28">
        <w:rPr>
          <w:sz w:val="24"/>
          <w:szCs w:val="24"/>
        </w:rPr>
        <w:t>, ki je</w:t>
      </w:r>
      <w:r w:rsidRPr="00E42E25">
        <w:rPr>
          <w:sz w:val="24"/>
          <w:szCs w:val="24"/>
        </w:rPr>
        <w:t xml:space="preserve"> povečanje konkurenčnosti </w:t>
      </w:r>
      <w:r w:rsidR="421FE38D" w:rsidRPr="00E42E25">
        <w:rPr>
          <w:sz w:val="24"/>
          <w:szCs w:val="24"/>
        </w:rPr>
        <w:t>slovensk</w:t>
      </w:r>
      <w:r w:rsidR="77DB2AB1" w:rsidRPr="00E42E25">
        <w:rPr>
          <w:sz w:val="24"/>
          <w:szCs w:val="24"/>
        </w:rPr>
        <w:t>ih podjetij in dodane vrednosti na zaposlenega.</w:t>
      </w:r>
    </w:p>
    <w:p w14:paraId="7A209337" w14:textId="5E0EA179" w:rsidR="00814DF4" w:rsidRPr="00CC76FA" w:rsidRDefault="3B6124EB" w:rsidP="37721B2D">
      <w:r w:rsidRPr="00CC76FA">
        <w:rPr>
          <w:b/>
          <w:bCs/>
          <w:sz w:val="24"/>
          <w:szCs w:val="24"/>
        </w:rPr>
        <w:t xml:space="preserve">9. MSP z vsaj osnovno stopnjo digitalne intenzivnosti </w:t>
      </w:r>
    </w:p>
    <w:p w14:paraId="7F94AC99" w14:textId="062CA769" w:rsidR="00814DF4" w:rsidRPr="00CC76FA" w:rsidRDefault="666B644C" w:rsidP="00B06884">
      <w:pPr>
        <w:jc w:val="both"/>
        <w:rPr>
          <w:sz w:val="24"/>
          <w:szCs w:val="24"/>
        </w:rPr>
      </w:pPr>
      <w:r w:rsidRPr="00CC76FA">
        <w:rPr>
          <w:sz w:val="24"/>
          <w:szCs w:val="24"/>
        </w:rPr>
        <w:t xml:space="preserve">Po zadnjih podatkih </w:t>
      </w:r>
      <w:r w:rsidR="5CCF7379" w:rsidRPr="00CC76FA">
        <w:rPr>
          <w:sz w:val="24"/>
          <w:szCs w:val="24"/>
        </w:rPr>
        <w:t>so</w:t>
      </w:r>
      <w:r w:rsidRPr="00CC76FA">
        <w:rPr>
          <w:sz w:val="24"/>
          <w:szCs w:val="24"/>
        </w:rPr>
        <w:t xml:space="preserve"> leta 2022 slovensk</w:t>
      </w:r>
      <w:r w:rsidR="382F7AD4" w:rsidRPr="00CC76FA">
        <w:rPr>
          <w:sz w:val="24"/>
          <w:szCs w:val="24"/>
        </w:rPr>
        <w:t>a</w:t>
      </w:r>
      <w:r w:rsidRPr="00CC76FA">
        <w:rPr>
          <w:sz w:val="24"/>
          <w:szCs w:val="24"/>
        </w:rPr>
        <w:t xml:space="preserve"> MSP </w:t>
      </w:r>
      <w:r w:rsidR="3466AEB8" w:rsidRPr="00CC76FA">
        <w:rPr>
          <w:sz w:val="24"/>
          <w:szCs w:val="24"/>
        </w:rPr>
        <w:t xml:space="preserve">(majhna in srednje velika podjetja) </w:t>
      </w:r>
      <w:r w:rsidRPr="00CC76FA">
        <w:rPr>
          <w:sz w:val="24"/>
          <w:szCs w:val="24"/>
        </w:rPr>
        <w:t>nekoliko zaostaja</w:t>
      </w:r>
      <w:r w:rsidR="229A0445" w:rsidRPr="00CC76FA">
        <w:rPr>
          <w:sz w:val="24"/>
          <w:szCs w:val="24"/>
        </w:rPr>
        <w:t>la</w:t>
      </w:r>
      <w:r w:rsidRPr="00CC76FA">
        <w:rPr>
          <w:sz w:val="24"/>
          <w:szCs w:val="24"/>
        </w:rPr>
        <w:t xml:space="preserve"> za</w:t>
      </w:r>
      <w:r w:rsidR="3CB0081A" w:rsidRPr="00CC76FA">
        <w:rPr>
          <w:sz w:val="24"/>
          <w:szCs w:val="24"/>
        </w:rPr>
        <w:t xml:space="preserve"> povprečjem</w:t>
      </w:r>
      <w:r w:rsidRPr="00CC76FA">
        <w:rPr>
          <w:sz w:val="24"/>
          <w:szCs w:val="24"/>
        </w:rPr>
        <w:t xml:space="preserve"> EU</w:t>
      </w:r>
      <w:r w:rsidR="0B4FAFE2" w:rsidRPr="00CC76FA">
        <w:rPr>
          <w:sz w:val="24"/>
          <w:szCs w:val="24"/>
        </w:rPr>
        <w:t>-27</w:t>
      </w:r>
      <w:r w:rsidRPr="00CC76FA">
        <w:rPr>
          <w:sz w:val="24"/>
          <w:szCs w:val="24"/>
        </w:rPr>
        <w:t>. 67</w:t>
      </w:r>
      <w:r w:rsidR="00C558A2">
        <w:rPr>
          <w:sz w:val="24"/>
          <w:szCs w:val="24"/>
        </w:rPr>
        <w:t> </w:t>
      </w:r>
      <w:r w:rsidRPr="00CC76FA">
        <w:rPr>
          <w:sz w:val="24"/>
          <w:szCs w:val="24"/>
        </w:rPr>
        <w:t xml:space="preserve">% MSP z vsaj </w:t>
      </w:r>
      <w:r w:rsidR="223B4FD0" w:rsidRPr="00CC76FA">
        <w:rPr>
          <w:sz w:val="24"/>
          <w:szCs w:val="24"/>
        </w:rPr>
        <w:t xml:space="preserve">10 zaposlenimi in samozaposlenimi je doseglo vsaj </w:t>
      </w:r>
      <w:r w:rsidRPr="00CC76FA">
        <w:rPr>
          <w:sz w:val="24"/>
          <w:szCs w:val="24"/>
        </w:rPr>
        <w:t>osnovno stopnjo digitalne intenzivnosti v Sloveniji, medtem ko</w:t>
      </w:r>
      <w:r w:rsidR="62503191" w:rsidRPr="00CC76FA">
        <w:rPr>
          <w:sz w:val="24"/>
          <w:szCs w:val="24"/>
        </w:rPr>
        <w:t xml:space="preserve"> </w:t>
      </w:r>
      <w:r w:rsidRPr="00CC76FA">
        <w:rPr>
          <w:sz w:val="24"/>
          <w:szCs w:val="24"/>
        </w:rPr>
        <w:t>je</w:t>
      </w:r>
      <w:r w:rsidR="0299C4BC" w:rsidRPr="00CC76FA">
        <w:rPr>
          <w:sz w:val="24"/>
          <w:szCs w:val="24"/>
        </w:rPr>
        <w:t xml:space="preserve"> bilo povprečje EU-27</w:t>
      </w:r>
      <w:r w:rsidRPr="00CC76FA">
        <w:rPr>
          <w:sz w:val="24"/>
          <w:szCs w:val="24"/>
        </w:rPr>
        <w:t xml:space="preserve"> 69 %. Cilj do leta 2030 je</w:t>
      </w:r>
      <w:r w:rsidR="00B37A28">
        <w:rPr>
          <w:sz w:val="24"/>
          <w:szCs w:val="24"/>
        </w:rPr>
        <w:t>,</w:t>
      </w:r>
      <w:r w:rsidRPr="00CC76FA">
        <w:rPr>
          <w:sz w:val="24"/>
          <w:szCs w:val="24"/>
        </w:rPr>
        <w:t xml:space="preserve"> </w:t>
      </w:r>
      <w:r w:rsidR="143D5373" w:rsidRPr="00CC76FA">
        <w:rPr>
          <w:sz w:val="24"/>
          <w:szCs w:val="24"/>
        </w:rPr>
        <w:t xml:space="preserve">da se ta delež dvigne na </w:t>
      </w:r>
      <w:r w:rsidRPr="00CC76FA">
        <w:rPr>
          <w:sz w:val="24"/>
          <w:szCs w:val="24"/>
        </w:rPr>
        <w:t>90 %.</w:t>
      </w:r>
    </w:p>
    <w:p w14:paraId="05D5D65B" w14:textId="18721EBC" w:rsidR="00814DF4" w:rsidRPr="00CC76FA" w:rsidRDefault="2F774542" w:rsidP="637E6096">
      <w:r w:rsidRPr="637E6096">
        <w:rPr>
          <w:i/>
          <w:iCs/>
          <w:sz w:val="24"/>
          <w:szCs w:val="24"/>
        </w:rPr>
        <w:t>Graf 6: Delež MSP z vsaj osnovno stopnjo digitalne intenzivnosti</w:t>
      </w:r>
      <w:r w:rsidR="32A18AD6" w:rsidRPr="637E6096">
        <w:rPr>
          <w:i/>
          <w:iCs/>
          <w:sz w:val="24"/>
          <w:szCs w:val="24"/>
        </w:rPr>
        <w:t xml:space="preserve">. Zgodovinski podatki, trajektorija digitalnega desetletja in osnovna trajektorija na podlagi preteklih vrednosti do </w:t>
      </w:r>
      <w:r w:rsidR="00B37A28">
        <w:rPr>
          <w:i/>
          <w:iCs/>
          <w:sz w:val="24"/>
          <w:szCs w:val="24"/>
        </w:rPr>
        <w:t xml:space="preserve">leta </w:t>
      </w:r>
      <w:r w:rsidR="32A18AD6" w:rsidRPr="637E6096">
        <w:rPr>
          <w:i/>
          <w:iCs/>
          <w:sz w:val="24"/>
          <w:szCs w:val="24"/>
        </w:rPr>
        <w:t xml:space="preserve">2030.  </w:t>
      </w:r>
      <w:r w:rsidR="3DF361A5">
        <w:rPr>
          <w:noProof/>
          <w:lang w:eastAsia="sl-SI"/>
        </w:rPr>
        <w:drawing>
          <wp:inline distT="0" distB="0" distL="0" distR="0" wp14:anchorId="67BD6E6B" wp14:editId="45A5B6D3">
            <wp:extent cx="5762380" cy="3027680"/>
            <wp:effectExtent l="0" t="0" r="0" b="1270"/>
            <wp:docPr id="1303588143" name="Picture 1303588143" descr="Graf 6: Delež MSP z vsaj osnovno stopnjo digitalne intenzivnosti.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588143"/>
                    <pic:cNvPicPr/>
                  </pic:nvPicPr>
                  <pic:blipFill>
                    <a:blip r:embed="rId19">
                      <a:extLst>
                        <a:ext uri="{28A0092B-C50C-407E-A947-70E740481C1C}">
                          <a14:useLocalDpi xmlns:a14="http://schemas.microsoft.com/office/drawing/2010/main" val="0"/>
                        </a:ext>
                      </a:extLst>
                    </a:blip>
                    <a:stretch>
                      <a:fillRect/>
                    </a:stretch>
                  </pic:blipFill>
                  <pic:spPr>
                    <a:xfrm>
                      <a:off x="0" y="0"/>
                      <a:ext cx="5762380" cy="3027680"/>
                    </a:xfrm>
                    <a:prstGeom prst="rect">
                      <a:avLst/>
                    </a:prstGeom>
                  </pic:spPr>
                </pic:pic>
              </a:graphicData>
            </a:graphic>
          </wp:inline>
        </w:drawing>
      </w:r>
      <w:r w:rsidR="045A93FD">
        <w:lastRenderedPageBreak/>
        <w:t xml:space="preserve">Iz grafa izhajajo letni kazalniki: delež MSP z vsaj osnovno stopnjo digitalne zrelosti naj bo leta 2023 </w:t>
      </w:r>
      <w:r w:rsidR="6F03066F">
        <w:t>50</w:t>
      </w:r>
      <w:r w:rsidR="00B37A28">
        <w:t> </w:t>
      </w:r>
      <w:r w:rsidR="045A93FD">
        <w:t xml:space="preserve">%, leta 2024 </w:t>
      </w:r>
      <w:r w:rsidR="2A188993">
        <w:t>54</w:t>
      </w:r>
      <w:r w:rsidR="045A93FD">
        <w:t xml:space="preserve"> %, leta 2025 </w:t>
      </w:r>
      <w:r w:rsidR="4546E621">
        <w:t>61</w:t>
      </w:r>
      <w:r w:rsidR="045A93FD">
        <w:t xml:space="preserve"> %, leta 2026 </w:t>
      </w:r>
      <w:r w:rsidR="6ABD2020">
        <w:t>68</w:t>
      </w:r>
      <w:r w:rsidR="045A93FD">
        <w:t xml:space="preserve"> %, leta 2027 </w:t>
      </w:r>
      <w:r w:rsidR="23FCA2D4">
        <w:t>71</w:t>
      </w:r>
      <w:r w:rsidR="045A93FD">
        <w:t xml:space="preserve"> %, leta 2028 </w:t>
      </w:r>
      <w:r w:rsidR="2427030F">
        <w:t>78</w:t>
      </w:r>
      <w:r w:rsidR="045A93FD">
        <w:t xml:space="preserve"> %, leta 2029 </w:t>
      </w:r>
      <w:r w:rsidR="2EF9DD08">
        <w:t>83</w:t>
      </w:r>
      <w:r w:rsidR="00B37A28">
        <w:t> </w:t>
      </w:r>
      <w:r w:rsidR="045A93FD">
        <w:t xml:space="preserve">% in leta 2030 </w:t>
      </w:r>
      <w:r w:rsidR="1D960C70">
        <w:t>90</w:t>
      </w:r>
      <w:r w:rsidR="045A93FD">
        <w:t xml:space="preserve"> %.</w:t>
      </w:r>
    </w:p>
    <w:p w14:paraId="0F9B81D6" w14:textId="4D949FD6" w:rsidR="00814DF4" w:rsidRPr="00CC76FA" w:rsidRDefault="00814DF4" w:rsidP="637E6096">
      <w:pPr>
        <w:jc w:val="both"/>
        <w:rPr>
          <w:i/>
          <w:iCs/>
          <w:sz w:val="24"/>
          <w:szCs w:val="24"/>
        </w:rPr>
      </w:pPr>
    </w:p>
    <w:p w14:paraId="62CCB5B6" w14:textId="3D973E40" w:rsidR="00814DF4" w:rsidRPr="00CC76FA" w:rsidRDefault="666B644C" w:rsidP="37721B2D">
      <w:r w:rsidRPr="00CC76FA">
        <w:rPr>
          <w:b/>
          <w:bCs/>
          <w:sz w:val="24"/>
          <w:szCs w:val="24"/>
        </w:rPr>
        <w:t xml:space="preserve">10. </w:t>
      </w:r>
      <w:proofErr w:type="spellStart"/>
      <w:r w:rsidRPr="00CC76FA">
        <w:rPr>
          <w:b/>
          <w:bCs/>
          <w:sz w:val="24"/>
          <w:szCs w:val="24"/>
        </w:rPr>
        <w:t>Vel</w:t>
      </w:r>
      <w:r w:rsidR="23B27CBE" w:rsidRPr="00CC76FA">
        <w:rPr>
          <w:b/>
          <w:bCs/>
          <w:sz w:val="24"/>
          <w:szCs w:val="24"/>
        </w:rPr>
        <w:t>e</w:t>
      </w:r>
      <w:r w:rsidRPr="00CC76FA">
        <w:rPr>
          <w:b/>
          <w:bCs/>
          <w:sz w:val="24"/>
          <w:szCs w:val="24"/>
        </w:rPr>
        <w:t>podatki</w:t>
      </w:r>
      <w:proofErr w:type="spellEnd"/>
      <w:r w:rsidRPr="00CC76FA">
        <w:rPr>
          <w:b/>
          <w:bCs/>
          <w:sz w:val="24"/>
          <w:szCs w:val="24"/>
        </w:rPr>
        <w:t xml:space="preserve"> </w:t>
      </w:r>
    </w:p>
    <w:p w14:paraId="2B9454DC" w14:textId="7E2C4B76" w:rsidR="00814DF4" w:rsidRPr="00CC76FA" w:rsidRDefault="6FB9DDCD" w:rsidP="008C12A2">
      <w:pPr>
        <w:jc w:val="both"/>
        <w:rPr>
          <w:sz w:val="24"/>
          <w:szCs w:val="24"/>
        </w:rPr>
      </w:pPr>
      <w:r w:rsidRPr="00CC76FA">
        <w:rPr>
          <w:sz w:val="24"/>
          <w:szCs w:val="24"/>
        </w:rPr>
        <w:t xml:space="preserve">Po zadnjih podatkih iz leta 2020 je </w:t>
      </w:r>
      <w:proofErr w:type="spellStart"/>
      <w:r w:rsidRPr="00CC76FA">
        <w:rPr>
          <w:sz w:val="24"/>
          <w:szCs w:val="24"/>
        </w:rPr>
        <w:t>v</w:t>
      </w:r>
      <w:r w:rsidR="666B644C" w:rsidRPr="00CC76FA">
        <w:rPr>
          <w:sz w:val="24"/>
          <w:szCs w:val="24"/>
        </w:rPr>
        <w:t>elepodatke</w:t>
      </w:r>
      <w:proofErr w:type="spellEnd"/>
      <w:r w:rsidR="666B644C" w:rsidRPr="00CC76FA">
        <w:rPr>
          <w:sz w:val="24"/>
          <w:szCs w:val="24"/>
        </w:rPr>
        <w:t xml:space="preserve"> uporablja</w:t>
      </w:r>
      <w:r w:rsidR="6A72FA0A" w:rsidRPr="00CC76FA">
        <w:rPr>
          <w:sz w:val="24"/>
          <w:szCs w:val="24"/>
        </w:rPr>
        <w:t>lo</w:t>
      </w:r>
      <w:r w:rsidR="666B644C" w:rsidRPr="00CC76FA">
        <w:rPr>
          <w:sz w:val="24"/>
          <w:szCs w:val="24"/>
        </w:rPr>
        <w:t xml:space="preserve"> le 7 % </w:t>
      </w:r>
      <w:r w:rsidR="07118F52" w:rsidRPr="00CC76FA">
        <w:rPr>
          <w:sz w:val="24"/>
          <w:szCs w:val="24"/>
        </w:rPr>
        <w:t>podjetij</w:t>
      </w:r>
      <w:r w:rsidR="666B644C" w:rsidRPr="00CC76FA">
        <w:rPr>
          <w:sz w:val="24"/>
          <w:szCs w:val="24"/>
        </w:rPr>
        <w:t xml:space="preserve"> v Sloveniji, </w:t>
      </w:r>
      <w:r w:rsidR="3B3F4447" w:rsidRPr="00CC76FA">
        <w:rPr>
          <w:sz w:val="24"/>
          <w:szCs w:val="24"/>
        </w:rPr>
        <w:t xml:space="preserve">povprečje </w:t>
      </w:r>
      <w:r w:rsidR="666B644C" w:rsidRPr="00CC76FA">
        <w:rPr>
          <w:sz w:val="24"/>
          <w:szCs w:val="24"/>
        </w:rPr>
        <w:t>EU</w:t>
      </w:r>
      <w:r w:rsidR="7016152F" w:rsidRPr="00CC76FA">
        <w:rPr>
          <w:sz w:val="24"/>
          <w:szCs w:val="24"/>
        </w:rPr>
        <w:t>-27 je bilo</w:t>
      </w:r>
      <w:r w:rsidR="666B644C" w:rsidRPr="00CC76FA">
        <w:rPr>
          <w:sz w:val="24"/>
          <w:szCs w:val="24"/>
        </w:rPr>
        <w:t xml:space="preserve"> 14 %. </w:t>
      </w:r>
      <w:r w:rsidR="7D228B14" w:rsidRPr="00CC76FA">
        <w:rPr>
          <w:sz w:val="24"/>
          <w:szCs w:val="24"/>
        </w:rPr>
        <w:t>Zastavljen</w:t>
      </w:r>
      <w:r w:rsidR="00B37A28">
        <w:rPr>
          <w:sz w:val="24"/>
          <w:szCs w:val="24"/>
        </w:rPr>
        <w:t>i</w:t>
      </w:r>
      <w:r w:rsidR="7D228B14" w:rsidRPr="00CC76FA">
        <w:rPr>
          <w:sz w:val="24"/>
          <w:szCs w:val="24"/>
        </w:rPr>
        <w:t xml:space="preserve"> c</w:t>
      </w:r>
      <w:r w:rsidR="666B644C" w:rsidRPr="00CC76FA">
        <w:rPr>
          <w:sz w:val="24"/>
          <w:szCs w:val="24"/>
        </w:rPr>
        <w:t>ilj je 75 %.</w:t>
      </w:r>
    </w:p>
    <w:p w14:paraId="2A451C05" w14:textId="4FDEE9EE" w:rsidR="07A30405" w:rsidRPr="00CC76FA" w:rsidRDefault="07A30405" w:rsidP="637E6096">
      <w:pPr>
        <w:jc w:val="both"/>
        <w:rPr>
          <w:i/>
          <w:iCs/>
          <w:sz w:val="24"/>
          <w:szCs w:val="24"/>
        </w:rPr>
      </w:pPr>
      <w:r w:rsidRPr="637E6096">
        <w:rPr>
          <w:i/>
          <w:iCs/>
          <w:sz w:val="24"/>
          <w:szCs w:val="24"/>
        </w:rPr>
        <w:t>Graf 7: Delež podjetij, ki uporablja</w:t>
      </w:r>
      <w:r w:rsidR="0019024C">
        <w:rPr>
          <w:i/>
          <w:iCs/>
          <w:sz w:val="24"/>
          <w:szCs w:val="24"/>
        </w:rPr>
        <w:t>jo</w:t>
      </w:r>
      <w:r w:rsidRPr="637E6096">
        <w:rPr>
          <w:i/>
          <w:iCs/>
          <w:sz w:val="24"/>
          <w:szCs w:val="24"/>
        </w:rPr>
        <w:t xml:space="preserve"> </w:t>
      </w:r>
      <w:proofErr w:type="spellStart"/>
      <w:r w:rsidRPr="637E6096">
        <w:rPr>
          <w:i/>
          <w:iCs/>
          <w:sz w:val="24"/>
          <w:szCs w:val="24"/>
        </w:rPr>
        <w:t>velepodatke</w:t>
      </w:r>
      <w:proofErr w:type="spellEnd"/>
      <w:r w:rsidR="58B47ABB" w:rsidRPr="637E6096">
        <w:rPr>
          <w:i/>
          <w:iCs/>
          <w:sz w:val="24"/>
          <w:szCs w:val="24"/>
        </w:rPr>
        <w:t xml:space="preserve">. Zgodovinski podatki, trajektorija digitalnega desetletja in osnovna trajektorija na podlagi preteklih vrednosti do </w:t>
      </w:r>
      <w:r w:rsidR="005D1C12">
        <w:rPr>
          <w:i/>
          <w:iCs/>
          <w:sz w:val="24"/>
          <w:szCs w:val="24"/>
        </w:rPr>
        <w:t xml:space="preserve">leta </w:t>
      </w:r>
      <w:r w:rsidR="58B47ABB" w:rsidRPr="637E6096">
        <w:rPr>
          <w:i/>
          <w:iCs/>
          <w:sz w:val="24"/>
          <w:szCs w:val="24"/>
        </w:rPr>
        <w:t xml:space="preserve">2030.  </w:t>
      </w:r>
    </w:p>
    <w:p w14:paraId="2B90B7FB" w14:textId="3360289C" w:rsidR="00814DF4" w:rsidRDefault="7BE5BBB9" w:rsidP="37721B2D">
      <w:r>
        <w:rPr>
          <w:noProof/>
          <w:lang w:eastAsia="sl-SI"/>
        </w:rPr>
        <w:drawing>
          <wp:inline distT="0" distB="0" distL="0" distR="0" wp14:anchorId="2C922572" wp14:editId="0BA23009">
            <wp:extent cx="5628004" cy="2783840"/>
            <wp:effectExtent l="0" t="0" r="0" b="0"/>
            <wp:docPr id="1584638722" name="Picture 1584638722" descr="Graf 7: Delež podjetij, ki uporablja velepodatke.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638722"/>
                    <pic:cNvPicPr/>
                  </pic:nvPicPr>
                  <pic:blipFill>
                    <a:blip r:embed="rId20">
                      <a:extLst>
                        <a:ext uri="{28A0092B-C50C-407E-A947-70E740481C1C}">
                          <a14:useLocalDpi xmlns:a14="http://schemas.microsoft.com/office/drawing/2010/main" val="0"/>
                        </a:ext>
                      </a:extLst>
                    </a:blip>
                    <a:stretch>
                      <a:fillRect/>
                    </a:stretch>
                  </pic:blipFill>
                  <pic:spPr>
                    <a:xfrm>
                      <a:off x="0" y="0"/>
                      <a:ext cx="5628004" cy="2783840"/>
                    </a:xfrm>
                    <a:prstGeom prst="rect">
                      <a:avLst/>
                    </a:prstGeom>
                  </pic:spPr>
                </pic:pic>
              </a:graphicData>
            </a:graphic>
          </wp:inline>
        </w:drawing>
      </w:r>
    </w:p>
    <w:p w14:paraId="76891816" w14:textId="6D11D7E7" w:rsidR="46DA2955" w:rsidRDefault="46DA2955" w:rsidP="637E6096">
      <w:r>
        <w:t>Iz grafa izhajajo letni kazalniki: delež podjetij, ki uporablja</w:t>
      </w:r>
      <w:r w:rsidR="0019024C">
        <w:t>jo</w:t>
      </w:r>
      <w:r>
        <w:t xml:space="preserve"> </w:t>
      </w:r>
      <w:proofErr w:type="spellStart"/>
      <w:r>
        <w:t>velepodatke</w:t>
      </w:r>
      <w:proofErr w:type="spellEnd"/>
      <w:r w:rsidR="005D1C12">
        <w:t>,</w:t>
      </w:r>
      <w:r>
        <w:t xml:space="preserve"> naj bo leta 2023 </w:t>
      </w:r>
      <w:r w:rsidR="6BC05FE9">
        <w:t>1</w:t>
      </w:r>
      <w:r>
        <w:t xml:space="preserve">5 %, leta 2024 </w:t>
      </w:r>
      <w:r w:rsidR="7C9B741A">
        <w:t>2</w:t>
      </w:r>
      <w:r>
        <w:t xml:space="preserve">4 %, leta 2025 </w:t>
      </w:r>
      <w:r w:rsidR="29079583">
        <w:t>32</w:t>
      </w:r>
      <w:r>
        <w:t xml:space="preserve"> %, leta 2026 </w:t>
      </w:r>
      <w:r w:rsidR="73C98104">
        <w:t>41</w:t>
      </w:r>
      <w:r>
        <w:t xml:space="preserve"> %, leta 2027 </w:t>
      </w:r>
      <w:r w:rsidR="6F632BF9">
        <w:t>50</w:t>
      </w:r>
      <w:r>
        <w:t xml:space="preserve"> %, leta 2028 </w:t>
      </w:r>
      <w:r w:rsidR="253270C4">
        <w:t>59</w:t>
      </w:r>
      <w:r>
        <w:t xml:space="preserve"> %, leta 2029 </w:t>
      </w:r>
      <w:r w:rsidR="51E64C7A">
        <w:t>67</w:t>
      </w:r>
      <w:r>
        <w:t xml:space="preserve"> % in leta 2030 90 %.</w:t>
      </w:r>
    </w:p>
    <w:p w14:paraId="1F68E364" w14:textId="3037469F" w:rsidR="00814DF4" w:rsidRPr="00CC76FA" w:rsidRDefault="666B644C" w:rsidP="0C26BB81">
      <w:pPr>
        <w:rPr>
          <w:b/>
          <w:bCs/>
          <w:sz w:val="24"/>
          <w:szCs w:val="24"/>
        </w:rPr>
      </w:pPr>
      <w:r w:rsidRPr="00CC76FA">
        <w:rPr>
          <w:b/>
          <w:bCs/>
          <w:sz w:val="24"/>
          <w:szCs w:val="24"/>
        </w:rPr>
        <w:t xml:space="preserve">11. </w:t>
      </w:r>
      <w:r w:rsidR="41A9D488" w:rsidRPr="00CC76FA">
        <w:rPr>
          <w:b/>
          <w:bCs/>
          <w:sz w:val="24"/>
          <w:szCs w:val="24"/>
        </w:rPr>
        <w:t>Storitve računalništva v o</w:t>
      </w:r>
      <w:r w:rsidRPr="00CC76FA">
        <w:rPr>
          <w:b/>
          <w:bCs/>
          <w:sz w:val="24"/>
          <w:szCs w:val="24"/>
        </w:rPr>
        <w:t>blak</w:t>
      </w:r>
      <w:r w:rsidR="374280B4" w:rsidRPr="00CC76FA">
        <w:rPr>
          <w:b/>
          <w:bCs/>
          <w:sz w:val="24"/>
          <w:szCs w:val="24"/>
        </w:rPr>
        <w:t>u</w:t>
      </w:r>
    </w:p>
    <w:p w14:paraId="5FC8C202" w14:textId="2F8CC3BC" w:rsidR="0C54E88D" w:rsidRPr="00CC76FA" w:rsidRDefault="0C54E88D" w:rsidP="008C12A2">
      <w:pPr>
        <w:jc w:val="both"/>
        <w:rPr>
          <w:sz w:val="24"/>
          <w:szCs w:val="24"/>
        </w:rPr>
      </w:pPr>
      <w:r w:rsidRPr="00CC76FA">
        <w:rPr>
          <w:sz w:val="24"/>
          <w:szCs w:val="24"/>
        </w:rPr>
        <w:t>Povprečje uporabe storitev računalništva v oblaku v Sloveniji je višji od povprečja EU-27. Te storitve je uporabljalo v letu 2021 38 % podjetij, povprečje EU-27 je bilo 34 %. Cilj je, da do leta 2030 storitve računalništva v oblaku uporablja več kot 75</w:t>
      </w:r>
      <w:r w:rsidR="003417BC">
        <w:rPr>
          <w:sz w:val="24"/>
          <w:szCs w:val="24"/>
        </w:rPr>
        <w:t xml:space="preserve"> </w:t>
      </w:r>
      <w:r w:rsidRPr="00CC76FA">
        <w:rPr>
          <w:sz w:val="24"/>
          <w:szCs w:val="24"/>
        </w:rPr>
        <w:t>% podjetij.</w:t>
      </w:r>
    </w:p>
    <w:p w14:paraId="6B5E5A48" w14:textId="4DD33DBA" w:rsidR="0C54E88D" w:rsidRPr="00CC76FA" w:rsidRDefault="0C54E88D" w:rsidP="008C12A2">
      <w:pPr>
        <w:jc w:val="both"/>
        <w:rPr>
          <w:i/>
          <w:iCs/>
          <w:sz w:val="24"/>
          <w:szCs w:val="24"/>
        </w:rPr>
      </w:pPr>
      <w:r w:rsidRPr="00CC76FA">
        <w:rPr>
          <w:i/>
          <w:iCs/>
          <w:sz w:val="24"/>
          <w:szCs w:val="24"/>
        </w:rPr>
        <w:t xml:space="preserve">Graf </w:t>
      </w:r>
      <w:r w:rsidR="002B4FC4">
        <w:rPr>
          <w:i/>
          <w:iCs/>
          <w:sz w:val="24"/>
          <w:szCs w:val="24"/>
        </w:rPr>
        <w:t>9</w:t>
      </w:r>
      <w:r w:rsidRPr="00CC76FA">
        <w:rPr>
          <w:i/>
          <w:iCs/>
          <w:sz w:val="24"/>
          <w:szCs w:val="24"/>
        </w:rPr>
        <w:t>: Delež podjetij, ki uporablja</w:t>
      </w:r>
      <w:r w:rsidR="0019024C">
        <w:rPr>
          <w:i/>
          <w:iCs/>
          <w:sz w:val="24"/>
          <w:szCs w:val="24"/>
        </w:rPr>
        <w:t>jo</w:t>
      </w:r>
      <w:r w:rsidRPr="00CC76FA">
        <w:rPr>
          <w:i/>
          <w:iCs/>
          <w:sz w:val="24"/>
          <w:szCs w:val="24"/>
        </w:rPr>
        <w:t xml:space="preserve"> storitve računalništva v oblaku</w:t>
      </w:r>
      <w:r w:rsidR="55014EEC" w:rsidRPr="00CC76FA">
        <w:rPr>
          <w:i/>
          <w:iCs/>
          <w:sz w:val="24"/>
          <w:szCs w:val="24"/>
        </w:rPr>
        <w:t xml:space="preserve">. Zgodovinski podatki, trajektorija digitalnega desetletja in osnovna trajektorija na podlagi preteklih vrednosti do </w:t>
      </w:r>
      <w:r w:rsidR="005D1C12">
        <w:rPr>
          <w:i/>
          <w:iCs/>
          <w:sz w:val="24"/>
          <w:szCs w:val="24"/>
        </w:rPr>
        <w:t xml:space="preserve">leta </w:t>
      </w:r>
      <w:r w:rsidR="55014EEC" w:rsidRPr="00CC76FA">
        <w:rPr>
          <w:i/>
          <w:iCs/>
          <w:sz w:val="24"/>
          <w:szCs w:val="24"/>
        </w:rPr>
        <w:t xml:space="preserve">2030.  </w:t>
      </w:r>
    </w:p>
    <w:p w14:paraId="7B955829" w14:textId="1E5BD5D8" w:rsidR="00814DF4" w:rsidRDefault="3E66D2F8" w:rsidP="37721B2D">
      <w:r w:rsidRPr="00CC76FA">
        <w:rPr>
          <w:noProof/>
          <w:lang w:eastAsia="sl-SI"/>
        </w:rPr>
        <w:lastRenderedPageBreak/>
        <w:drawing>
          <wp:inline distT="0" distB="0" distL="0" distR="0" wp14:anchorId="70694FC0" wp14:editId="58D5B777">
            <wp:extent cx="5667375" cy="3270548"/>
            <wp:effectExtent l="0" t="0" r="0" b="0"/>
            <wp:docPr id="380664249" name="Picture 380664249" descr="Graf 8: Delež podjetij, ki uporablja storitve računalništva v oblaku.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64249" name="Picture 380664249" descr="Graf 8: Delež podjetij, ki uporablja storitve računalništva v oblaku. Zgodovinski podatki, trajektorija digitalnega desetletja in osnovna trajektorija na podlagi preteklih vrednosti do 2030.  "/>
                    <pic:cNvPicPr/>
                  </pic:nvPicPr>
                  <pic:blipFill>
                    <a:blip r:embed="rId21">
                      <a:extLst>
                        <a:ext uri="{28A0092B-C50C-407E-A947-70E740481C1C}">
                          <a14:useLocalDpi xmlns:a14="http://schemas.microsoft.com/office/drawing/2010/main" val="0"/>
                        </a:ext>
                      </a:extLst>
                    </a:blip>
                    <a:stretch>
                      <a:fillRect/>
                    </a:stretch>
                  </pic:blipFill>
                  <pic:spPr>
                    <a:xfrm>
                      <a:off x="0" y="0"/>
                      <a:ext cx="5667375" cy="3270548"/>
                    </a:xfrm>
                    <a:prstGeom prst="rect">
                      <a:avLst/>
                    </a:prstGeom>
                  </pic:spPr>
                </pic:pic>
              </a:graphicData>
            </a:graphic>
          </wp:inline>
        </w:drawing>
      </w:r>
    </w:p>
    <w:p w14:paraId="442794AA" w14:textId="3BF3DAC4" w:rsidR="009D5BB0" w:rsidRPr="00CC76FA" w:rsidRDefault="009D5BB0" w:rsidP="37721B2D">
      <w:r w:rsidRPr="009D5BB0">
        <w:t xml:space="preserve">Iz grafa izhajajo letni kazalniki: odstotek </w:t>
      </w:r>
      <w:r>
        <w:t>podjetij, ki uporablja</w:t>
      </w:r>
      <w:r w:rsidR="0019024C">
        <w:t>jo</w:t>
      </w:r>
      <w:r>
        <w:t xml:space="preserve"> storitve računalništva v oblaku</w:t>
      </w:r>
      <w:r w:rsidR="00D77325">
        <w:t>,</w:t>
      </w:r>
      <w:r>
        <w:t xml:space="preserve"> naj bo</w:t>
      </w:r>
      <w:r w:rsidRPr="009D5BB0">
        <w:t xml:space="preserve"> </w:t>
      </w:r>
      <w:r w:rsidR="00D77325">
        <w:t xml:space="preserve">leta </w:t>
      </w:r>
      <w:r w:rsidRPr="009D5BB0">
        <w:t xml:space="preserve">2023 </w:t>
      </w:r>
      <w:r>
        <w:t>41</w:t>
      </w:r>
      <w:r w:rsidRPr="009D5BB0">
        <w:t xml:space="preserve"> %, leta 2024 </w:t>
      </w:r>
      <w:r>
        <w:t>45</w:t>
      </w:r>
      <w:r w:rsidRPr="009D5BB0">
        <w:t xml:space="preserve"> %, leta 2025 </w:t>
      </w:r>
      <w:r>
        <w:t>48</w:t>
      </w:r>
      <w:r w:rsidRPr="009D5BB0">
        <w:t xml:space="preserve"> %, leta 2026 </w:t>
      </w:r>
      <w:r>
        <w:t>51</w:t>
      </w:r>
      <w:r w:rsidRPr="009D5BB0">
        <w:t xml:space="preserve"> %, leta 2027 </w:t>
      </w:r>
      <w:r>
        <w:t>54</w:t>
      </w:r>
      <w:r w:rsidRPr="009D5BB0">
        <w:t xml:space="preserve"> %, leta 2028 </w:t>
      </w:r>
      <w:r>
        <w:t>58</w:t>
      </w:r>
      <w:r w:rsidRPr="009D5BB0">
        <w:t xml:space="preserve"> %, leta 2029 </w:t>
      </w:r>
      <w:r>
        <w:t>61</w:t>
      </w:r>
      <w:r w:rsidRPr="009D5BB0">
        <w:t xml:space="preserve"> % in leta 2030 </w:t>
      </w:r>
      <w:r>
        <w:t>64</w:t>
      </w:r>
      <w:r w:rsidRPr="009D5BB0">
        <w:t xml:space="preserve"> %.</w:t>
      </w:r>
    </w:p>
    <w:p w14:paraId="0775ACEF" w14:textId="7F5A5077" w:rsidR="00814DF4" w:rsidRPr="00CC76FA" w:rsidRDefault="3B6124EB" w:rsidP="37721B2D">
      <w:r w:rsidRPr="00CC76FA">
        <w:rPr>
          <w:b/>
          <w:bCs/>
          <w:sz w:val="24"/>
          <w:szCs w:val="24"/>
        </w:rPr>
        <w:t xml:space="preserve">12. Umetna inteligenca </w:t>
      </w:r>
    </w:p>
    <w:p w14:paraId="1BC2BFC5" w14:textId="425E9989" w:rsidR="00814DF4" w:rsidRPr="00CC76FA" w:rsidRDefault="666B644C" w:rsidP="008C12A2">
      <w:pPr>
        <w:jc w:val="both"/>
        <w:rPr>
          <w:sz w:val="24"/>
          <w:szCs w:val="24"/>
        </w:rPr>
      </w:pPr>
      <w:r w:rsidRPr="00CC76FA">
        <w:rPr>
          <w:sz w:val="24"/>
          <w:szCs w:val="24"/>
        </w:rPr>
        <w:t xml:space="preserve">Tudi pri uporabi </w:t>
      </w:r>
      <w:r w:rsidR="1D7F138F" w:rsidRPr="00CC76FA">
        <w:rPr>
          <w:sz w:val="24"/>
          <w:szCs w:val="24"/>
        </w:rPr>
        <w:t xml:space="preserve">tehnologij </w:t>
      </w:r>
      <w:r w:rsidRPr="00CC76FA">
        <w:rPr>
          <w:sz w:val="24"/>
          <w:szCs w:val="24"/>
        </w:rPr>
        <w:t>umetne inteligence so slovenska podjetja z 12</w:t>
      </w:r>
      <w:r w:rsidR="00D77325">
        <w:rPr>
          <w:sz w:val="24"/>
          <w:szCs w:val="24"/>
        </w:rPr>
        <w:t> </w:t>
      </w:r>
      <w:r w:rsidRPr="00CC76FA">
        <w:rPr>
          <w:sz w:val="24"/>
          <w:szCs w:val="24"/>
        </w:rPr>
        <w:t xml:space="preserve">% nad </w:t>
      </w:r>
      <w:r w:rsidR="3EB0D318" w:rsidRPr="00CC76FA">
        <w:rPr>
          <w:sz w:val="24"/>
          <w:szCs w:val="24"/>
        </w:rPr>
        <w:t>povprečjem EU-27,</w:t>
      </w:r>
      <w:r w:rsidRPr="00CC76FA">
        <w:rPr>
          <w:sz w:val="24"/>
          <w:szCs w:val="24"/>
        </w:rPr>
        <w:t xml:space="preserve"> ki znaša 8</w:t>
      </w:r>
      <w:r w:rsidR="00D77325">
        <w:rPr>
          <w:sz w:val="24"/>
          <w:szCs w:val="24"/>
        </w:rPr>
        <w:t> </w:t>
      </w:r>
      <w:r w:rsidRPr="00CC76FA">
        <w:rPr>
          <w:sz w:val="24"/>
          <w:szCs w:val="24"/>
        </w:rPr>
        <w:t xml:space="preserve">%, vendar </w:t>
      </w:r>
      <w:r w:rsidR="148A6202" w:rsidRPr="00CC76FA">
        <w:rPr>
          <w:sz w:val="24"/>
          <w:szCs w:val="24"/>
        </w:rPr>
        <w:t xml:space="preserve">so </w:t>
      </w:r>
      <w:r w:rsidRPr="00CC76FA">
        <w:rPr>
          <w:sz w:val="24"/>
          <w:szCs w:val="24"/>
        </w:rPr>
        <w:t xml:space="preserve">še daleč od cilja 2030, ki </w:t>
      </w:r>
      <w:r w:rsidR="5C23F8C0" w:rsidRPr="00CC76FA">
        <w:rPr>
          <w:sz w:val="24"/>
          <w:szCs w:val="24"/>
        </w:rPr>
        <w:t>predvideva, da jih bo uporabljalo</w:t>
      </w:r>
      <w:r w:rsidRPr="00CC76FA">
        <w:rPr>
          <w:sz w:val="24"/>
          <w:szCs w:val="24"/>
        </w:rPr>
        <w:t xml:space="preserve"> 75</w:t>
      </w:r>
      <w:r w:rsidR="00D77325">
        <w:rPr>
          <w:sz w:val="24"/>
          <w:szCs w:val="24"/>
        </w:rPr>
        <w:t> </w:t>
      </w:r>
      <w:r w:rsidRPr="00CC76FA">
        <w:rPr>
          <w:sz w:val="24"/>
          <w:szCs w:val="24"/>
        </w:rPr>
        <w:t>%.</w:t>
      </w:r>
    </w:p>
    <w:p w14:paraId="3A053F42" w14:textId="151C7503" w:rsidR="5BB0E2AC" w:rsidRPr="00CC76FA" w:rsidRDefault="5BB0E2AC" w:rsidP="008C12A2">
      <w:pPr>
        <w:jc w:val="both"/>
        <w:rPr>
          <w:i/>
          <w:iCs/>
          <w:sz w:val="24"/>
          <w:szCs w:val="24"/>
        </w:rPr>
      </w:pPr>
      <w:r w:rsidRPr="00CC76FA">
        <w:rPr>
          <w:i/>
          <w:iCs/>
          <w:sz w:val="24"/>
          <w:szCs w:val="24"/>
        </w:rPr>
        <w:t xml:space="preserve">Graf </w:t>
      </w:r>
      <w:r w:rsidR="002B4FC4">
        <w:rPr>
          <w:i/>
          <w:iCs/>
          <w:sz w:val="24"/>
          <w:szCs w:val="24"/>
        </w:rPr>
        <w:t>10</w:t>
      </w:r>
      <w:r w:rsidRPr="00CC76FA">
        <w:rPr>
          <w:i/>
          <w:iCs/>
          <w:sz w:val="24"/>
          <w:szCs w:val="24"/>
        </w:rPr>
        <w:t xml:space="preserve">: </w:t>
      </w:r>
      <w:r w:rsidR="0CCAE195" w:rsidRPr="00CC76FA">
        <w:rPr>
          <w:i/>
          <w:iCs/>
          <w:sz w:val="24"/>
          <w:szCs w:val="24"/>
        </w:rPr>
        <w:t>Delež podjetij, ki uporablja</w:t>
      </w:r>
      <w:r w:rsidR="0019024C">
        <w:rPr>
          <w:i/>
          <w:iCs/>
          <w:sz w:val="24"/>
          <w:szCs w:val="24"/>
        </w:rPr>
        <w:t>jo</w:t>
      </w:r>
      <w:r w:rsidR="0CCAE195" w:rsidRPr="00CC76FA">
        <w:rPr>
          <w:i/>
          <w:iCs/>
          <w:sz w:val="24"/>
          <w:szCs w:val="24"/>
        </w:rPr>
        <w:t xml:space="preserve"> tehnologije umetne inteligence</w:t>
      </w:r>
      <w:r w:rsidR="0D220744" w:rsidRPr="00CC76FA">
        <w:rPr>
          <w:i/>
          <w:iCs/>
          <w:sz w:val="24"/>
          <w:szCs w:val="24"/>
        </w:rPr>
        <w:t xml:space="preserve">. </w:t>
      </w:r>
      <w:r w:rsidR="0B0669E1" w:rsidRPr="00CC76FA">
        <w:rPr>
          <w:i/>
          <w:iCs/>
          <w:sz w:val="24"/>
          <w:szCs w:val="24"/>
        </w:rPr>
        <w:t>T</w:t>
      </w:r>
      <w:r w:rsidR="0D220744" w:rsidRPr="00CC76FA">
        <w:rPr>
          <w:i/>
          <w:iCs/>
          <w:sz w:val="24"/>
          <w:szCs w:val="24"/>
        </w:rPr>
        <w:t xml:space="preserve">rajektorija digitalnega desetletja na podlagi </w:t>
      </w:r>
      <w:r w:rsidR="4F8DB354" w:rsidRPr="00CC76FA">
        <w:rPr>
          <w:i/>
          <w:iCs/>
          <w:sz w:val="24"/>
          <w:szCs w:val="24"/>
        </w:rPr>
        <w:t>izhodiščne</w:t>
      </w:r>
      <w:r w:rsidR="0D220744" w:rsidRPr="00CC76FA">
        <w:rPr>
          <w:i/>
          <w:iCs/>
          <w:sz w:val="24"/>
          <w:szCs w:val="24"/>
        </w:rPr>
        <w:t xml:space="preserve"> vrednosti do </w:t>
      </w:r>
      <w:r w:rsidR="00D77325">
        <w:rPr>
          <w:i/>
          <w:iCs/>
          <w:sz w:val="24"/>
          <w:szCs w:val="24"/>
        </w:rPr>
        <w:t xml:space="preserve">leta </w:t>
      </w:r>
      <w:r w:rsidR="0D220744" w:rsidRPr="00CC76FA">
        <w:rPr>
          <w:i/>
          <w:iCs/>
          <w:sz w:val="24"/>
          <w:szCs w:val="24"/>
        </w:rPr>
        <w:t xml:space="preserve">2030.  </w:t>
      </w:r>
    </w:p>
    <w:p w14:paraId="51ED4730" w14:textId="69D7ADB9" w:rsidR="00814DF4" w:rsidRPr="00CC76FA" w:rsidRDefault="40560BB7" w:rsidP="37721B2D">
      <w:r w:rsidRPr="00CC76FA">
        <w:rPr>
          <w:noProof/>
          <w:lang w:eastAsia="sl-SI"/>
        </w:rPr>
        <w:drawing>
          <wp:inline distT="0" distB="0" distL="0" distR="0" wp14:anchorId="635342A2" wp14:editId="129EA917">
            <wp:extent cx="5746750" cy="3169920"/>
            <wp:effectExtent l="0" t="0" r="6350" b="0"/>
            <wp:docPr id="306978714" name="Picture 306978714" descr="Graf 9: Delež podjetij, ki uporablja tehnologije umetne inteligence. Trajektorija digitalnega desetletja na podlagi izhodiščne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78714" name="Picture 306978714" descr="Graf 9: Delež podjetij, ki uporablja tehnologije umetne inteligence. Trajektorija digitalnega desetletja na podlagi izhodiščne vrednosti do 2030.  "/>
                    <pic:cNvPicPr/>
                  </pic:nvPicPr>
                  <pic:blipFill>
                    <a:blip r:embed="rId22">
                      <a:extLst>
                        <a:ext uri="{28A0092B-C50C-407E-A947-70E740481C1C}">
                          <a14:useLocalDpi xmlns:a14="http://schemas.microsoft.com/office/drawing/2010/main" val="0"/>
                        </a:ext>
                      </a:extLst>
                    </a:blip>
                    <a:stretch>
                      <a:fillRect/>
                    </a:stretch>
                  </pic:blipFill>
                  <pic:spPr>
                    <a:xfrm>
                      <a:off x="0" y="0"/>
                      <a:ext cx="5746795" cy="3169945"/>
                    </a:xfrm>
                    <a:prstGeom prst="rect">
                      <a:avLst/>
                    </a:prstGeom>
                  </pic:spPr>
                </pic:pic>
              </a:graphicData>
            </a:graphic>
          </wp:inline>
        </w:drawing>
      </w:r>
    </w:p>
    <w:p w14:paraId="52D58DD6" w14:textId="423506A5" w:rsidR="00814DF4" w:rsidRPr="003A766B" w:rsidRDefault="003A766B" w:rsidP="37721B2D">
      <w:r w:rsidRPr="003A766B">
        <w:rPr>
          <w:sz w:val="24"/>
          <w:szCs w:val="24"/>
        </w:rPr>
        <w:lastRenderedPageBreak/>
        <w:t>Iz grafa izhajajo letni kazalniki: odstotek podjetij, ki uporablja</w:t>
      </w:r>
      <w:r w:rsidR="0019024C">
        <w:rPr>
          <w:sz w:val="24"/>
          <w:szCs w:val="24"/>
        </w:rPr>
        <w:t>jo</w:t>
      </w:r>
      <w:r w:rsidRPr="003A766B">
        <w:rPr>
          <w:sz w:val="24"/>
          <w:szCs w:val="24"/>
        </w:rPr>
        <w:t xml:space="preserve"> </w:t>
      </w:r>
      <w:r>
        <w:rPr>
          <w:sz w:val="24"/>
          <w:szCs w:val="24"/>
        </w:rPr>
        <w:t>tehnologije umetne inteligence</w:t>
      </w:r>
      <w:r w:rsidR="00D77325">
        <w:rPr>
          <w:sz w:val="24"/>
          <w:szCs w:val="24"/>
        </w:rPr>
        <w:t>,</w:t>
      </w:r>
      <w:r w:rsidRPr="003A766B">
        <w:rPr>
          <w:sz w:val="24"/>
          <w:szCs w:val="24"/>
        </w:rPr>
        <w:t xml:space="preserve"> naj bo </w:t>
      </w:r>
      <w:r w:rsidR="00D77325">
        <w:rPr>
          <w:sz w:val="24"/>
          <w:szCs w:val="24"/>
        </w:rPr>
        <w:t xml:space="preserve">leta </w:t>
      </w:r>
      <w:r w:rsidRPr="003A766B">
        <w:rPr>
          <w:sz w:val="24"/>
          <w:szCs w:val="24"/>
        </w:rPr>
        <w:t xml:space="preserve">2023 </w:t>
      </w:r>
      <w:r>
        <w:rPr>
          <w:sz w:val="24"/>
          <w:szCs w:val="24"/>
        </w:rPr>
        <w:t>25</w:t>
      </w:r>
      <w:r w:rsidR="002E4F67">
        <w:rPr>
          <w:sz w:val="24"/>
          <w:szCs w:val="24"/>
        </w:rPr>
        <w:t> </w:t>
      </w:r>
      <w:r w:rsidRPr="003A766B">
        <w:rPr>
          <w:sz w:val="24"/>
          <w:szCs w:val="24"/>
        </w:rPr>
        <w:t xml:space="preserve">%, leta 2024 </w:t>
      </w:r>
      <w:r>
        <w:rPr>
          <w:sz w:val="24"/>
          <w:szCs w:val="24"/>
        </w:rPr>
        <w:t>33</w:t>
      </w:r>
      <w:r w:rsidRPr="003A766B">
        <w:rPr>
          <w:sz w:val="24"/>
          <w:szCs w:val="24"/>
        </w:rPr>
        <w:t xml:space="preserve"> %, leta 2025 4</w:t>
      </w:r>
      <w:r>
        <w:rPr>
          <w:sz w:val="24"/>
          <w:szCs w:val="24"/>
        </w:rPr>
        <w:t>0</w:t>
      </w:r>
      <w:r w:rsidRPr="003A766B">
        <w:rPr>
          <w:sz w:val="24"/>
          <w:szCs w:val="24"/>
        </w:rPr>
        <w:t xml:space="preserve"> %, leta 2026 </w:t>
      </w:r>
      <w:r>
        <w:rPr>
          <w:sz w:val="24"/>
          <w:szCs w:val="24"/>
        </w:rPr>
        <w:t>47</w:t>
      </w:r>
      <w:r w:rsidRPr="003A766B">
        <w:rPr>
          <w:sz w:val="24"/>
          <w:szCs w:val="24"/>
        </w:rPr>
        <w:t xml:space="preserve"> %, leta 2027 5</w:t>
      </w:r>
      <w:r>
        <w:rPr>
          <w:sz w:val="24"/>
          <w:szCs w:val="24"/>
        </w:rPr>
        <w:t>2</w:t>
      </w:r>
      <w:r w:rsidRPr="003A766B">
        <w:rPr>
          <w:sz w:val="24"/>
          <w:szCs w:val="24"/>
        </w:rPr>
        <w:t xml:space="preserve"> %, leta 2028 </w:t>
      </w:r>
      <w:r>
        <w:rPr>
          <w:sz w:val="24"/>
          <w:szCs w:val="24"/>
        </w:rPr>
        <w:t>60</w:t>
      </w:r>
      <w:r w:rsidRPr="003A766B">
        <w:rPr>
          <w:sz w:val="24"/>
          <w:szCs w:val="24"/>
        </w:rPr>
        <w:t xml:space="preserve"> %, leta 2029 6</w:t>
      </w:r>
      <w:r>
        <w:rPr>
          <w:sz w:val="24"/>
          <w:szCs w:val="24"/>
        </w:rPr>
        <w:t>8</w:t>
      </w:r>
      <w:r w:rsidRPr="003A766B">
        <w:rPr>
          <w:sz w:val="24"/>
          <w:szCs w:val="24"/>
        </w:rPr>
        <w:t xml:space="preserve"> % in leta 2030 </w:t>
      </w:r>
      <w:r>
        <w:rPr>
          <w:sz w:val="24"/>
          <w:szCs w:val="24"/>
        </w:rPr>
        <w:t>75</w:t>
      </w:r>
      <w:r w:rsidRPr="003A766B">
        <w:rPr>
          <w:sz w:val="24"/>
          <w:szCs w:val="24"/>
        </w:rPr>
        <w:t xml:space="preserve"> %.</w:t>
      </w:r>
    </w:p>
    <w:p w14:paraId="1B2FAF65" w14:textId="1CF42E5F" w:rsidR="00814DF4" w:rsidRPr="00CC76FA" w:rsidRDefault="666B644C" w:rsidP="37721B2D">
      <w:r w:rsidRPr="00CC76FA">
        <w:rPr>
          <w:b/>
          <w:bCs/>
          <w:sz w:val="24"/>
          <w:szCs w:val="24"/>
        </w:rPr>
        <w:t xml:space="preserve">13. Število samorogov </w:t>
      </w:r>
    </w:p>
    <w:p w14:paraId="6C0B28FF" w14:textId="074CB4AC" w:rsidR="4B6FC6C6" w:rsidRDefault="4B6FC6C6" w:rsidP="008C12A2">
      <w:pPr>
        <w:jc w:val="both"/>
        <w:rPr>
          <w:sz w:val="24"/>
          <w:szCs w:val="24"/>
        </w:rPr>
      </w:pPr>
      <w:r w:rsidRPr="00CC76FA">
        <w:rPr>
          <w:sz w:val="24"/>
          <w:szCs w:val="24"/>
        </w:rPr>
        <w:t>Leta 2022 je število samorogov v EU-27 znašalo 249. Gre za zasebna podjetja</w:t>
      </w:r>
      <w:r w:rsidR="00D77325">
        <w:rPr>
          <w:sz w:val="24"/>
          <w:szCs w:val="24"/>
        </w:rPr>
        <w:t>,</w:t>
      </w:r>
      <w:r w:rsidRPr="00CC76FA">
        <w:rPr>
          <w:sz w:val="24"/>
          <w:szCs w:val="24"/>
        </w:rPr>
        <w:t xml:space="preserve"> katerih vrednost znaša več kot milijardo dolarjev. Cilj je, da naj bi bilo do leta 2030 500 takih podjetij. Slovenija je dobila prvega samoroga leta 2017, ko je </w:t>
      </w:r>
      <w:r w:rsidR="00191C96">
        <w:rPr>
          <w:sz w:val="24"/>
          <w:szCs w:val="24"/>
        </w:rPr>
        <w:t xml:space="preserve">bilo </w:t>
      </w:r>
      <w:r w:rsidRPr="00CC76FA">
        <w:rPr>
          <w:sz w:val="24"/>
          <w:szCs w:val="24"/>
        </w:rPr>
        <w:t>podjetje Outfit7 proda</w:t>
      </w:r>
      <w:r w:rsidR="00191C96">
        <w:rPr>
          <w:sz w:val="24"/>
          <w:szCs w:val="24"/>
        </w:rPr>
        <w:t>no</w:t>
      </w:r>
      <w:r w:rsidRPr="00CC76FA">
        <w:rPr>
          <w:sz w:val="24"/>
          <w:szCs w:val="24"/>
        </w:rPr>
        <w:t xml:space="preserve"> za milijardo dolarjev.</w:t>
      </w:r>
    </w:p>
    <w:p w14:paraId="036300A1" w14:textId="58B92E04" w:rsidR="00412E45" w:rsidRDefault="00412E45" w:rsidP="008C12A2">
      <w:pPr>
        <w:jc w:val="both"/>
        <w:rPr>
          <w:sz w:val="24"/>
          <w:szCs w:val="24"/>
        </w:rPr>
      </w:pPr>
      <w:r w:rsidRPr="00412E45">
        <w:rPr>
          <w:sz w:val="24"/>
          <w:szCs w:val="24"/>
        </w:rPr>
        <w:t>Osnovna vrednost</w:t>
      </w:r>
      <w:r>
        <w:rPr>
          <w:sz w:val="24"/>
          <w:szCs w:val="24"/>
        </w:rPr>
        <w:t xml:space="preserve"> leta</w:t>
      </w:r>
      <w:r w:rsidRPr="00412E45">
        <w:rPr>
          <w:sz w:val="24"/>
          <w:szCs w:val="24"/>
        </w:rPr>
        <w:t xml:space="preserve"> 2021</w:t>
      </w:r>
      <w:r>
        <w:rPr>
          <w:sz w:val="24"/>
          <w:szCs w:val="24"/>
        </w:rPr>
        <w:t xml:space="preserve"> je</w:t>
      </w:r>
      <w:r w:rsidRPr="00412E45">
        <w:rPr>
          <w:sz w:val="24"/>
          <w:szCs w:val="24"/>
        </w:rPr>
        <w:t xml:space="preserve"> </w:t>
      </w:r>
      <w:r w:rsidR="007D539E">
        <w:rPr>
          <w:sz w:val="24"/>
          <w:szCs w:val="24"/>
        </w:rPr>
        <w:t>en</w:t>
      </w:r>
      <w:r w:rsidRPr="00412E45">
        <w:rPr>
          <w:sz w:val="24"/>
          <w:szCs w:val="24"/>
        </w:rPr>
        <w:t xml:space="preserve"> </w:t>
      </w:r>
      <w:r>
        <w:rPr>
          <w:sz w:val="24"/>
          <w:szCs w:val="24"/>
        </w:rPr>
        <w:t xml:space="preserve">samorog. </w:t>
      </w:r>
      <w:r w:rsidRPr="00412E45">
        <w:rPr>
          <w:sz w:val="24"/>
          <w:szCs w:val="24"/>
        </w:rPr>
        <w:t xml:space="preserve">Nacionalna ciljna vrednost </w:t>
      </w:r>
      <w:r>
        <w:rPr>
          <w:sz w:val="24"/>
          <w:szCs w:val="24"/>
        </w:rPr>
        <w:t xml:space="preserve">do leta 2030 je </w:t>
      </w:r>
      <w:r w:rsidR="007D539E">
        <w:rPr>
          <w:sz w:val="24"/>
          <w:szCs w:val="24"/>
        </w:rPr>
        <w:t>sedem</w:t>
      </w:r>
      <w:r w:rsidRPr="00412E45">
        <w:rPr>
          <w:sz w:val="24"/>
          <w:szCs w:val="24"/>
        </w:rPr>
        <w:t xml:space="preserve"> </w:t>
      </w:r>
      <w:r>
        <w:rPr>
          <w:sz w:val="24"/>
          <w:szCs w:val="24"/>
        </w:rPr>
        <w:t>samorogov.</w:t>
      </w:r>
    </w:p>
    <w:p w14:paraId="6E11E8B9" w14:textId="138FA14E" w:rsidR="002B4FC4" w:rsidRPr="00E42E25" w:rsidRDefault="002B4FC4" w:rsidP="008C12A2">
      <w:pPr>
        <w:jc w:val="both"/>
        <w:rPr>
          <w:i/>
          <w:iCs/>
          <w:sz w:val="24"/>
          <w:szCs w:val="24"/>
        </w:rPr>
      </w:pPr>
      <w:r w:rsidRPr="00E42E25">
        <w:rPr>
          <w:i/>
          <w:iCs/>
          <w:sz w:val="24"/>
          <w:szCs w:val="24"/>
        </w:rPr>
        <w:t xml:space="preserve">Graf 11: Število samorogov v Sloveniji </w:t>
      </w:r>
    </w:p>
    <w:p w14:paraId="5546944A" w14:textId="4D5476F2" w:rsidR="002B4FC4" w:rsidRDefault="002B4FC4" w:rsidP="008C12A2">
      <w:pPr>
        <w:jc w:val="both"/>
        <w:rPr>
          <w:sz w:val="24"/>
          <w:szCs w:val="24"/>
        </w:rPr>
      </w:pPr>
      <w:r>
        <w:rPr>
          <w:noProof/>
          <w:lang w:eastAsia="sl-SI"/>
        </w:rPr>
        <w:drawing>
          <wp:inline distT="0" distB="0" distL="0" distR="0" wp14:anchorId="3C640917" wp14:editId="05833BFE">
            <wp:extent cx="5114925" cy="2743200"/>
            <wp:effectExtent l="0" t="0" r="9525" b="0"/>
            <wp:docPr id="5" name="Grafikon 5" descr="Graf 11: Število samorogov v Sloveniji ">
              <a:extLst xmlns:a="http://schemas.openxmlformats.org/drawingml/2006/main">
                <a:ext uri="{FF2B5EF4-FFF2-40B4-BE49-F238E27FC236}">
                  <a16:creationId xmlns:a16="http://schemas.microsoft.com/office/drawing/2014/main" id="{F8AB4FE4-BA84-3641-2CC4-0643070E15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7E43DB2" w14:textId="24BBDDF6" w:rsidR="002B4FC4" w:rsidRDefault="002B4FC4" w:rsidP="008C12A2">
      <w:pPr>
        <w:jc w:val="both"/>
        <w:rPr>
          <w:sz w:val="24"/>
          <w:szCs w:val="24"/>
        </w:rPr>
      </w:pPr>
      <w:r>
        <w:rPr>
          <w:sz w:val="24"/>
          <w:szCs w:val="24"/>
        </w:rPr>
        <w:t>Iz grafa izhajajo letni kazalniki: do leta 2023 naj bo št</w:t>
      </w:r>
      <w:r w:rsidR="00D77325">
        <w:rPr>
          <w:sz w:val="24"/>
          <w:szCs w:val="24"/>
        </w:rPr>
        <w:t>evilo</w:t>
      </w:r>
      <w:r>
        <w:rPr>
          <w:sz w:val="24"/>
          <w:szCs w:val="24"/>
        </w:rPr>
        <w:t xml:space="preserve"> samorogov dve, do leta 2025 tri, do leta 2026 štiri, do leta 2027 pet, do leta 2030 sedem. </w:t>
      </w:r>
    </w:p>
    <w:p w14:paraId="598EC5CE" w14:textId="196C2132" w:rsidR="00814DF4" w:rsidRPr="00CC76FA" w:rsidRDefault="59D84E46" w:rsidP="37721B2D">
      <w:pPr>
        <w:pStyle w:val="Naslov3"/>
      </w:pPr>
      <w:bookmarkStart w:id="5" w:name="_Toc146884416"/>
      <w:r w:rsidRPr="00CC76FA">
        <w:t>Digitalizacija javnega sektorja</w:t>
      </w:r>
      <w:bookmarkEnd w:id="5"/>
    </w:p>
    <w:p w14:paraId="0A670D29" w14:textId="340C681F" w:rsidR="00814DF4" w:rsidRPr="00CC76FA" w:rsidRDefault="666B644C" w:rsidP="00EB3BC5">
      <w:pPr>
        <w:jc w:val="both"/>
        <w:rPr>
          <w:sz w:val="24"/>
          <w:szCs w:val="24"/>
        </w:rPr>
      </w:pPr>
      <w:r w:rsidRPr="00CC76FA">
        <w:rPr>
          <w:sz w:val="24"/>
          <w:szCs w:val="24"/>
        </w:rPr>
        <w:t>Digitalno desetletje 2030 določa tri cilje za digitalizacijo javnih storitev:</w:t>
      </w:r>
    </w:p>
    <w:p w14:paraId="0437CC22" w14:textId="563EF80A" w:rsidR="00814DF4" w:rsidRPr="00CC76FA" w:rsidRDefault="666B644C" w:rsidP="00EB3BC5">
      <w:pPr>
        <w:pStyle w:val="Odstavekseznama"/>
        <w:numPr>
          <w:ilvl w:val="0"/>
          <w:numId w:val="8"/>
        </w:numPr>
        <w:jc w:val="both"/>
        <w:rPr>
          <w:sz w:val="24"/>
          <w:szCs w:val="24"/>
          <w:lang w:val="sl-SI"/>
        </w:rPr>
      </w:pPr>
      <w:r w:rsidRPr="00CC76FA">
        <w:rPr>
          <w:sz w:val="24"/>
          <w:szCs w:val="24"/>
          <w:lang w:val="sl-SI"/>
        </w:rPr>
        <w:t>100</w:t>
      </w:r>
      <w:r w:rsidR="00D77325">
        <w:rPr>
          <w:sz w:val="24"/>
          <w:szCs w:val="24"/>
          <w:lang w:val="sl-SI"/>
        </w:rPr>
        <w:t> </w:t>
      </w:r>
      <w:r w:rsidRPr="00CC76FA">
        <w:rPr>
          <w:sz w:val="24"/>
          <w:szCs w:val="24"/>
          <w:lang w:val="sl-SI"/>
        </w:rPr>
        <w:t xml:space="preserve">% ključnih javnih storitev zagotovljenih in dostopnih na </w:t>
      </w:r>
      <w:r w:rsidR="2787D1A0" w:rsidRPr="00CC76FA">
        <w:rPr>
          <w:sz w:val="24"/>
          <w:szCs w:val="24"/>
          <w:lang w:val="sl-SI"/>
        </w:rPr>
        <w:t>internetu</w:t>
      </w:r>
      <w:r w:rsidRPr="00CC76FA">
        <w:rPr>
          <w:sz w:val="24"/>
          <w:szCs w:val="24"/>
          <w:lang w:val="sl-SI"/>
        </w:rPr>
        <w:t xml:space="preserve"> in obstaja možnost, da državljani in podjetja v Uniji komunicirajo z javnimi upravami prek </w:t>
      </w:r>
      <w:r w:rsidR="74FCFEC2" w:rsidRPr="00CC76FA">
        <w:rPr>
          <w:sz w:val="24"/>
          <w:szCs w:val="24"/>
          <w:lang w:val="sl-SI"/>
        </w:rPr>
        <w:t>interneta</w:t>
      </w:r>
      <w:r w:rsidRPr="00CC76FA">
        <w:rPr>
          <w:sz w:val="24"/>
          <w:szCs w:val="24"/>
          <w:lang w:val="sl-SI"/>
        </w:rPr>
        <w:t>, kadar je to ustrezno;</w:t>
      </w:r>
    </w:p>
    <w:p w14:paraId="35064DD2" w14:textId="48BE7106" w:rsidR="00814DF4" w:rsidRPr="00CC76FA" w:rsidRDefault="666B644C" w:rsidP="00EB3BC5">
      <w:pPr>
        <w:pStyle w:val="Odstavekseznama"/>
        <w:numPr>
          <w:ilvl w:val="0"/>
          <w:numId w:val="8"/>
        </w:numPr>
        <w:jc w:val="both"/>
        <w:rPr>
          <w:sz w:val="24"/>
          <w:szCs w:val="24"/>
          <w:lang w:val="sl-SI"/>
        </w:rPr>
      </w:pPr>
      <w:r w:rsidRPr="00CC76FA">
        <w:rPr>
          <w:sz w:val="24"/>
          <w:szCs w:val="24"/>
          <w:lang w:val="sl-SI"/>
        </w:rPr>
        <w:t>100</w:t>
      </w:r>
      <w:r w:rsidR="00D77325">
        <w:rPr>
          <w:sz w:val="24"/>
          <w:szCs w:val="24"/>
          <w:lang w:val="sl-SI"/>
        </w:rPr>
        <w:t> </w:t>
      </w:r>
      <w:r w:rsidRPr="00CC76FA">
        <w:rPr>
          <w:sz w:val="24"/>
          <w:szCs w:val="24"/>
          <w:lang w:val="sl-SI"/>
        </w:rPr>
        <w:t>% državljanov Unije z</w:t>
      </w:r>
      <w:r w:rsidR="172BA6E4" w:rsidRPr="00CC76FA">
        <w:rPr>
          <w:sz w:val="24"/>
          <w:szCs w:val="24"/>
          <w:lang w:val="sl-SI"/>
        </w:rPr>
        <w:t xml:space="preserve"> elektronskim</w:t>
      </w:r>
      <w:r w:rsidRPr="00CC76FA">
        <w:rPr>
          <w:sz w:val="24"/>
          <w:szCs w:val="24"/>
          <w:lang w:val="sl-SI"/>
        </w:rPr>
        <w:t xml:space="preserve"> dostopom do svoj</w:t>
      </w:r>
      <w:r w:rsidR="3C709683" w:rsidRPr="00CC76FA">
        <w:rPr>
          <w:sz w:val="24"/>
          <w:szCs w:val="24"/>
          <w:lang w:val="sl-SI"/>
        </w:rPr>
        <w:t>e</w:t>
      </w:r>
      <w:r w:rsidRPr="00CC76FA">
        <w:rPr>
          <w:sz w:val="24"/>
          <w:szCs w:val="24"/>
          <w:lang w:val="sl-SI"/>
        </w:rPr>
        <w:t xml:space="preserve"> zdravstve</w:t>
      </w:r>
      <w:r w:rsidR="5D46A85C" w:rsidRPr="00CC76FA">
        <w:rPr>
          <w:sz w:val="24"/>
          <w:szCs w:val="24"/>
          <w:lang w:val="sl-SI"/>
        </w:rPr>
        <w:t>ne</w:t>
      </w:r>
      <w:r w:rsidRPr="00CC76FA">
        <w:rPr>
          <w:sz w:val="24"/>
          <w:szCs w:val="24"/>
          <w:lang w:val="sl-SI"/>
        </w:rPr>
        <w:t xml:space="preserve"> </w:t>
      </w:r>
      <w:r w:rsidR="6AD46BEF" w:rsidRPr="00CC76FA">
        <w:rPr>
          <w:sz w:val="24"/>
          <w:szCs w:val="24"/>
          <w:lang w:val="sl-SI"/>
        </w:rPr>
        <w:t>dokume</w:t>
      </w:r>
      <w:r w:rsidR="586CAA05" w:rsidRPr="00CC76FA">
        <w:rPr>
          <w:sz w:val="24"/>
          <w:szCs w:val="24"/>
          <w:lang w:val="sl-SI"/>
        </w:rPr>
        <w:t>n</w:t>
      </w:r>
      <w:r w:rsidR="6AD46BEF" w:rsidRPr="00CC76FA">
        <w:rPr>
          <w:sz w:val="24"/>
          <w:szCs w:val="24"/>
          <w:lang w:val="sl-SI"/>
        </w:rPr>
        <w:t>tacije</w:t>
      </w:r>
      <w:r w:rsidRPr="00CC76FA">
        <w:rPr>
          <w:sz w:val="24"/>
          <w:szCs w:val="24"/>
          <w:lang w:val="sl-SI"/>
        </w:rPr>
        <w:t>;</w:t>
      </w:r>
    </w:p>
    <w:p w14:paraId="329EEED0" w14:textId="4D02C168" w:rsidR="00814DF4" w:rsidRPr="00CC76FA" w:rsidRDefault="666B644C" w:rsidP="00EB3BC5">
      <w:pPr>
        <w:pStyle w:val="Odstavekseznama"/>
        <w:numPr>
          <w:ilvl w:val="0"/>
          <w:numId w:val="8"/>
        </w:numPr>
        <w:jc w:val="both"/>
        <w:rPr>
          <w:rFonts w:ascii="Calibri" w:eastAsia="Yu Mincho" w:hAnsi="Calibri" w:cs="Arial"/>
          <w:sz w:val="24"/>
          <w:szCs w:val="24"/>
          <w:lang w:val="sl-SI"/>
        </w:rPr>
      </w:pPr>
      <w:r w:rsidRPr="00CC76FA">
        <w:rPr>
          <w:sz w:val="24"/>
          <w:szCs w:val="24"/>
          <w:lang w:val="sl-SI"/>
        </w:rPr>
        <w:t>100</w:t>
      </w:r>
      <w:r w:rsidR="00D77325">
        <w:rPr>
          <w:sz w:val="24"/>
          <w:szCs w:val="24"/>
          <w:lang w:val="sl-SI"/>
        </w:rPr>
        <w:t> </w:t>
      </w:r>
      <w:r w:rsidRPr="00CC76FA">
        <w:rPr>
          <w:sz w:val="24"/>
          <w:szCs w:val="24"/>
          <w:lang w:val="sl-SI"/>
        </w:rPr>
        <w:t>% državljanov Unije z dostopom do varnih sredstev za elektronsko identifikacijo (</w:t>
      </w:r>
      <w:proofErr w:type="spellStart"/>
      <w:r w:rsidRPr="00CC76FA">
        <w:rPr>
          <w:sz w:val="24"/>
          <w:szCs w:val="24"/>
          <w:lang w:val="sl-SI"/>
        </w:rPr>
        <w:t>eID</w:t>
      </w:r>
      <w:proofErr w:type="spellEnd"/>
      <w:r w:rsidRPr="00CC76FA">
        <w:rPr>
          <w:sz w:val="24"/>
          <w:szCs w:val="24"/>
          <w:lang w:val="sl-SI"/>
        </w:rPr>
        <w:t>), ki se priznavajo po vsej Uniji in omogočajo uporabniku poln nadzor nad transakcijami identitete in posredovanimi osebnimi podatki.</w:t>
      </w:r>
    </w:p>
    <w:p w14:paraId="45743F0F" w14:textId="3456DEE8" w:rsidR="00814DF4" w:rsidRPr="00CC76FA" w:rsidRDefault="3B6124EB" w:rsidP="37721B2D">
      <w:pPr>
        <w:rPr>
          <w:sz w:val="24"/>
          <w:szCs w:val="24"/>
        </w:rPr>
      </w:pPr>
      <w:r w:rsidRPr="00CC76FA">
        <w:rPr>
          <w:sz w:val="24"/>
          <w:szCs w:val="24"/>
        </w:rPr>
        <w:t>Dva od treh sta zapisana tudi v Digitalni Sloveniji 2030</w:t>
      </w:r>
      <w:r w:rsidR="00EB3BC5">
        <w:rPr>
          <w:sz w:val="24"/>
          <w:szCs w:val="24"/>
        </w:rPr>
        <w:t>,</w:t>
      </w:r>
      <w:r w:rsidRPr="00CC76FA">
        <w:rPr>
          <w:sz w:val="24"/>
          <w:szCs w:val="24"/>
        </w:rPr>
        <w:t xml:space="preserve"> in sicer:</w:t>
      </w:r>
    </w:p>
    <w:p w14:paraId="73D82825" w14:textId="297D19C0" w:rsidR="00814DF4" w:rsidRPr="00CC76FA" w:rsidRDefault="666B644C" w:rsidP="00EB3BC5">
      <w:pPr>
        <w:pStyle w:val="Odstavekseznama"/>
        <w:numPr>
          <w:ilvl w:val="0"/>
          <w:numId w:val="7"/>
        </w:numPr>
        <w:jc w:val="both"/>
        <w:rPr>
          <w:rFonts w:ascii="Calibri" w:eastAsia="Yu Mincho" w:hAnsi="Calibri" w:cs="Arial"/>
          <w:sz w:val="24"/>
          <w:szCs w:val="24"/>
          <w:lang w:val="sl-SI"/>
        </w:rPr>
      </w:pPr>
      <w:r w:rsidRPr="00CC76FA">
        <w:rPr>
          <w:sz w:val="24"/>
          <w:szCs w:val="24"/>
          <w:lang w:val="sl-SI"/>
        </w:rPr>
        <w:lastRenderedPageBreak/>
        <w:t xml:space="preserve">do leta 2030 bodo vse ključne javne storitve zagotovljene na </w:t>
      </w:r>
      <w:r w:rsidR="30966487" w:rsidRPr="00CC76FA">
        <w:rPr>
          <w:sz w:val="24"/>
          <w:szCs w:val="24"/>
          <w:lang w:val="sl-SI"/>
        </w:rPr>
        <w:t>internetu</w:t>
      </w:r>
      <w:r w:rsidRPr="00CC76FA">
        <w:rPr>
          <w:sz w:val="24"/>
          <w:szCs w:val="24"/>
          <w:lang w:val="sl-SI"/>
        </w:rPr>
        <w:t xml:space="preserve"> in dostopne vsem uporabnikom in dodatno, vsaj 80</w:t>
      </w:r>
      <w:r w:rsidR="00D77325">
        <w:rPr>
          <w:sz w:val="24"/>
          <w:szCs w:val="24"/>
          <w:lang w:val="sl-SI"/>
        </w:rPr>
        <w:t> </w:t>
      </w:r>
      <w:r w:rsidRPr="00CC76FA">
        <w:rPr>
          <w:sz w:val="24"/>
          <w:szCs w:val="24"/>
          <w:lang w:val="sl-SI"/>
        </w:rPr>
        <w:t>% ključnih</w:t>
      </w:r>
      <w:r w:rsidR="543BF815" w:rsidRPr="00CC76FA">
        <w:rPr>
          <w:sz w:val="24"/>
          <w:szCs w:val="24"/>
          <w:lang w:val="sl-SI"/>
        </w:rPr>
        <w:t xml:space="preserve"> tudi prek interneta dostopnih</w:t>
      </w:r>
      <w:r w:rsidRPr="00CC76FA">
        <w:rPr>
          <w:sz w:val="24"/>
          <w:szCs w:val="24"/>
          <w:lang w:val="sl-SI"/>
        </w:rPr>
        <w:t xml:space="preserve"> javnih storitev bo opravljenih digitalno</w:t>
      </w:r>
      <w:r w:rsidR="604A528F" w:rsidRPr="00CC76FA">
        <w:rPr>
          <w:sz w:val="24"/>
          <w:szCs w:val="24"/>
          <w:lang w:val="sl-SI"/>
        </w:rPr>
        <w:t>;</w:t>
      </w:r>
    </w:p>
    <w:p w14:paraId="4D467D13" w14:textId="3F51956B" w:rsidR="002B4FC4" w:rsidRPr="009A6883" w:rsidRDefault="666B644C" w:rsidP="00E42E25">
      <w:pPr>
        <w:pStyle w:val="Odstavekseznama"/>
        <w:numPr>
          <w:ilvl w:val="0"/>
          <w:numId w:val="7"/>
        </w:numPr>
        <w:jc w:val="both"/>
        <w:rPr>
          <w:b/>
          <w:bCs/>
          <w:sz w:val="24"/>
          <w:szCs w:val="24"/>
          <w:lang w:val="sl-SI"/>
        </w:rPr>
      </w:pPr>
      <w:r w:rsidRPr="00CC76FA">
        <w:rPr>
          <w:sz w:val="24"/>
          <w:szCs w:val="24"/>
          <w:lang w:val="sl-SI"/>
        </w:rPr>
        <w:t>vsaj 80</w:t>
      </w:r>
      <w:r w:rsidR="00D77325">
        <w:rPr>
          <w:sz w:val="24"/>
          <w:szCs w:val="24"/>
          <w:lang w:val="sl-SI"/>
        </w:rPr>
        <w:t> </w:t>
      </w:r>
      <w:r w:rsidRPr="00CC76FA">
        <w:rPr>
          <w:sz w:val="24"/>
          <w:szCs w:val="24"/>
          <w:lang w:val="sl-SI"/>
        </w:rPr>
        <w:t>% uporabnikov javnih storitev bo uporabljalo digitalno identiteto.</w:t>
      </w:r>
      <w:r w:rsidR="007D539E">
        <w:rPr>
          <w:sz w:val="24"/>
          <w:szCs w:val="24"/>
          <w:lang w:val="sl-SI"/>
        </w:rPr>
        <w:t xml:space="preserve"> </w:t>
      </w:r>
    </w:p>
    <w:p w14:paraId="53C165AD" w14:textId="77777777" w:rsidR="002B4FC4" w:rsidRPr="00CC76FA" w:rsidRDefault="002B4FC4" w:rsidP="37721B2D"/>
    <w:p w14:paraId="77E83FDC" w14:textId="114BAA6F" w:rsidR="00814DF4" w:rsidRPr="00CC76FA" w:rsidRDefault="18D35177" w:rsidP="0C26BB81">
      <w:pPr>
        <w:rPr>
          <w:b/>
          <w:bCs/>
          <w:sz w:val="24"/>
          <w:szCs w:val="24"/>
        </w:rPr>
      </w:pPr>
      <w:r w:rsidRPr="00CC76FA">
        <w:rPr>
          <w:b/>
          <w:bCs/>
          <w:sz w:val="24"/>
          <w:szCs w:val="24"/>
        </w:rPr>
        <w:t xml:space="preserve">14. Digitalne javne storitve za državljane </w:t>
      </w:r>
    </w:p>
    <w:p w14:paraId="49894E37" w14:textId="6C144FCA" w:rsidR="77DB13F5" w:rsidRDefault="77DB13F5" w:rsidP="00EB3BC5">
      <w:pPr>
        <w:jc w:val="both"/>
        <w:rPr>
          <w:sz w:val="24"/>
          <w:szCs w:val="24"/>
        </w:rPr>
      </w:pPr>
      <w:r w:rsidRPr="00CC76FA">
        <w:rPr>
          <w:sz w:val="24"/>
          <w:szCs w:val="24"/>
        </w:rPr>
        <w:t>Slovenija je glede na d</w:t>
      </w:r>
      <w:r w:rsidR="666B644C" w:rsidRPr="00CC76FA">
        <w:rPr>
          <w:sz w:val="24"/>
          <w:szCs w:val="24"/>
        </w:rPr>
        <w:t>igitalne javne storitve</w:t>
      </w:r>
      <w:r w:rsidR="00F10ECC">
        <w:rPr>
          <w:sz w:val="24"/>
          <w:szCs w:val="24"/>
        </w:rPr>
        <w:t>,</w:t>
      </w:r>
      <w:r w:rsidR="666B644C" w:rsidRPr="00CC76FA">
        <w:rPr>
          <w:sz w:val="24"/>
          <w:szCs w:val="24"/>
        </w:rPr>
        <w:t xml:space="preserve"> namenjene državljanom</w:t>
      </w:r>
      <w:r w:rsidR="00F10ECC">
        <w:rPr>
          <w:sz w:val="24"/>
          <w:szCs w:val="24"/>
        </w:rPr>
        <w:t>,</w:t>
      </w:r>
      <w:r w:rsidR="00C42C63">
        <w:rPr>
          <w:sz w:val="24"/>
          <w:szCs w:val="24"/>
        </w:rPr>
        <w:t xml:space="preserve"> pod</w:t>
      </w:r>
      <w:r w:rsidR="6BF5CBE1" w:rsidRPr="00CC76FA">
        <w:rPr>
          <w:sz w:val="24"/>
          <w:szCs w:val="24"/>
        </w:rPr>
        <w:t xml:space="preserve"> povprečjem</w:t>
      </w:r>
      <w:r w:rsidR="666B644C" w:rsidRPr="00CC76FA">
        <w:rPr>
          <w:sz w:val="24"/>
          <w:szCs w:val="24"/>
        </w:rPr>
        <w:t xml:space="preserve"> EU</w:t>
      </w:r>
      <w:r w:rsidR="16D39FA6" w:rsidRPr="00CC76FA">
        <w:rPr>
          <w:sz w:val="24"/>
          <w:szCs w:val="24"/>
        </w:rPr>
        <w:t xml:space="preserve">-27 </w:t>
      </w:r>
      <w:r w:rsidR="00F10ECC">
        <w:rPr>
          <w:sz w:val="24"/>
          <w:szCs w:val="24"/>
        </w:rPr>
        <w:t>z</w:t>
      </w:r>
      <w:r w:rsidR="666B644C" w:rsidRPr="00CC76FA">
        <w:rPr>
          <w:sz w:val="24"/>
          <w:szCs w:val="24"/>
        </w:rPr>
        <w:t xml:space="preserve"> </w:t>
      </w:r>
      <w:r w:rsidR="00C42C63">
        <w:rPr>
          <w:sz w:val="24"/>
          <w:szCs w:val="24"/>
        </w:rPr>
        <w:t xml:space="preserve">71 </w:t>
      </w:r>
      <w:r w:rsidR="666B644C" w:rsidRPr="00CC76FA">
        <w:rPr>
          <w:sz w:val="24"/>
          <w:szCs w:val="24"/>
        </w:rPr>
        <w:t xml:space="preserve">točkami </w:t>
      </w:r>
      <w:r w:rsidR="006322FE">
        <w:rPr>
          <w:sz w:val="24"/>
          <w:szCs w:val="24"/>
        </w:rPr>
        <w:t xml:space="preserve">v primerjavi </w:t>
      </w:r>
      <w:r w:rsidR="00F10ECC">
        <w:rPr>
          <w:sz w:val="24"/>
          <w:szCs w:val="24"/>
        </w:rPr>
        <w:t>s</w:t>
      </w:r>
      <w:r w:rsidR="00C42C63">
        <w:rPr>
          <w:sz w:val="24"/>
          <w:szCs w:val="24"/>
        </w:rPr>
        <w:t xml:space="preserve"> 77</w:t>
      </w:r>
      <w:r w:rsidR="00F10ECC">
        <w:rPr>
          <w:sz w:val="24"/>
          <w:szCs w:val="24"/>
        </w:rPr>
        <w:t>.</w:t>
      </w:r>
      <w:r w:rsidR="5BCC1FE1" w:rsidRPr="00CC76FA">
        <w:rPr>
          <w:sz w:val="24"/>
          <w:szCs w:val="24"/>
        </w:rPr>
        <w:t xml:space="preserve"> Zagotavljanje ključnih javnih storitev za državljane na internetu se meri kot delež upravnih korakov, ki jih je mogoče v celoti izvesti na internetu.</w:t>
      </w:r>
      <w:r w:rsidR="001019DE">
        <w:rPr>
          <w:sz w:val="24"/>
          <w:szCs w:val="24"/>
        </w:rPr>
        <w:t xml:space="preserve"> </w:t>
      </w:r>
      <w:r w:rsidR="5BCC1FE1" w:rsidRPr="00CC76FA">
        <w:rPr>
          <w:sz w:val="24"/>
          <w:szCs w:val="24"/>
        </w:rPr>
        <w:t>Upoštevani so naslednji življenjski dogodki: selitev, transport, začetek postopka v sporih majhne vrednosti, družina, kariera, študij in zdravje.</w:t>
      </w:r>
      <w:r w:rsidR="73B2A1A1" w:rsidRPr="00CC76FA">
        <w:rPr>
          <w:sz w:val="24"/>
          <w:szCs w:val="24"/>
        </w:rPr>
        <w:t xml:space="preserve"> Prizadevamo si doseči cilj, da so vse ključne javne storitve dostopne na internetu</w:t>
      </w:r>
      <w:r w:rsidR="00F10ECC">
        <w:rPr>
          <w:sz w:val="24"/>
          <w:szCs w:val="24"/>
        </w:rPr>
        <w:t>,</w:t>
      </w:r>
      <w:r w:rsidR="009D4AB7">
        <w:rPr>
          <w:sz w:val="24"/>
          <w:szCs w:val="24"/>
        </w:rPr>
        <w:t xml:space="preserve"> in zagotoviti, da državljani </w:t>
      </w:r>
      <w:r w:rsidR="009B1458">
        <w:rPr>
          <w:sz w:val="24"/>
          <w:szCs w:val="24"/>
        </w:rPr>
        <w:t xml:space="preserve">komunicirajo z javno upravo prek spleta, kadar je to ustrezno. </w:t>
      </w:r>
    </w:p>
    <w:p w14:paraId="3426C835" w14:textId="4F8C55E2" w:rsidR="7F3B5271" w:rsidRPr="00CC76FA" w:rsidRDefault="7F3B5271" w:rsidP="00EB3BC5">
      <w:pPr>
        <w:jc w:val="both"/>
        <w:rPr>
          <w:i/>
          <w:iCs/>
          <w:sz w:val="24"/>
          <w:szCs w:val="24"/>
        </w:rPr>
      </w:pPr>
      <w:r w:rsidRPr="00CC76FA">
        <w:rPr>
          <w:i/>
          <w:iCs/>
          <w:sz w:val="24"/>
          <w:szCs w:val="24"/>
        </w:rPr>
        <w:t xml:space="preserve">Graf 10: </w:t>
      </w:r>
      <w:r w:rsidR="3B24BA3E" w:rsidRPr="00CC76FA">
        <w:rPr>
          <w:i/>
          <w:iCs/>
          <w:sz w:val="24"/>
          <w:szCs w:val="24"/>
        </w:rPr>
        <w:t>Delež</w:t>
      </w:r>
      <w:r w:rsidR="521C8869" w:rsidRPr="00CC76FA">
        <w:rPr>
          <w:i/>
          <w:iCs/>
          <w:sz w:val="24"/>
          <w:szCs w:val="24"/>
        </w:rPr>
        <w:t xml:space="preserve"> javnih storitev za državljane</w:t>
      </w:r>
      <w:r w:rsidR="00F10ECC">
        <w:rPr>
          <w:i/>
          <w:iCs/>
          <w:sz w:val="24"/>
          <w:szCs w:val="24"/>
        </w:rPr>
        <w:t>,</w:t>
      </w:r>
      <w:r w:rsidR="521C8869" w:rsidRPr="00CC76FA">
        <w:rPr>
          <w:i/>
          <w:iCs/>
          <w:sz w:val="24"/>
          <w:szCs w:val="24"/>
        </w:rPr>
        <w:t xml:space="preserve"> dostopnih na internetu</w:t>
      </w:r>
      <w:r w:rsidR="00F10ECC">
        <w:rPr>
          <w:i/>
          <w:iCs/>
          <w:sz w:val="24"/>
          <w:szCs w:val="24"/>
        </w:rPr>
        <w:t>.</w:t>
      </w:r>
      <w:r w:rsidR="41569073" w:rsidRPr="00CC76FA">
        <w:rPr>
          <w:i/>
          <w:iCs/>
          <w:sz w:val="24"/>
          <w:szCs w:val="24"/>
        </w:rPr>
        <w:t xml:space="preserve"> Zgodovinski podatki, trajektorija digitalnega desetletja in osnovna trajektorija na podlagi preteklih vrednosti do </w:t>
      </w:r>
      <w:r w:rsidR="00F10ECC">
        <w:rPr>
          <w:i/>
          <w:iCs/>
          <w:sz w:val="24"/>
          <w:szCs w:val="24"/>
        </w:rPr>
        <w:t xml:space="preserve">leta </w:t>
      </w:r>
      <w:r w:rsidR="41569073" w:rsidRPr="00CC76FA">
        <w:rPr>
          <w:i/>
          <w:iCs/>
          <w:sz w:val="24"/>
          <w:szCs w:val="24"/>
        </w:rPr>
        <w:t xml:space="preserve">2030.  </w:t>
      </w:r>
    </w:p>
    <w:p w14:paraId="478E5E61" w14:textId="68E7CACE" w:rsidR="00814DF4" w:rsidRDefault="2279B5CF" w:rsidP="37721B2D">
      <w:r w:rsidRPr="00CC76FA">
        <w:rPr>
          <w:noProof/>
          <w:lang w:eastAsia="sl-SI"/>
        </w:rPr>
        <w:drawing>
          <wp:inline distT="0" distB="0" distL="0" distR="0" wp14:anchorId="14EB3595" wp14:editId="072CC924">
            <wp:extent cx="5629910" cy="3251200"/>
            <wp:effectExtent l="0" t="0" r="8890" b="6350"/>
            <wp:docPr id="164064391" name="Picture 164064391" descr="Graf 10: Delež javnih storitev za državljane dostopnih na internetu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4391" name="Picture 164064391" descr="Graf 10: Delež javnih storitev za državljane dostopnih na internetu Zgodovinski podatki, trajektorija digitalnega desetletja in osnovna trajektorija na podlagi preteklih vrednosti do 2030.  "/>
                    <pic:cNvPicPr/>
                  </pic:nvPicPr>
                  <pic:blipFill>
                    <a:blip r:embed="rId24">
                      <a:extLst>
                        <a:ext uri="{28A0092B-C50C-407E-A947-70E740481C1C}">
                          <a14:useLocalDpi xmlns:a14="http://schemas.microsoft.com/office/drawing/2010/main" val="0"/>
                        </a:ext>
                      </a:extLst>
                    </a:blip>
                    <a:stretch>
                      <a:fillRect/>
                    </a:stretch>
                  </pic:blipFill>
                  <pic:spPr>
                    <a:xfrm>
                      <a:off x="0" y="0"/>
                      <a:ext cx="5630211" cy="3251374"/>
                    </a:xfrm>
                    <a:prstGeom prst="rect">
                      <a:avLst/>
                    </a:prstGeom>
                  </pic:spPr>
                </pic:pic>
              </a:graphicData>
            </a:graphic>
          </wp:inline>
        </w:drawing>
      </w:r>
    </w:p>
    <w:p w14:paraId="1F5C2C5C" w14:textId="65E41FFA" w:rsidR="00EB3391" w:rsidRPr="00CC76FA" w:rsidRDefault="00EB3391" w:rsidP="37721B2D">
      <w:r w:rsidRPr="00EB3391">
        <w:t xml:space="preserve">Iz grafa izhajajo letni kazalniki: odstotek </w:t>
      </w:r>
      <w:r>
        <w:t>javnih storitev za državljane, dostopnih na internetu</w:t>
      </w:r>
      <w:r w:rsidR="00F10ECC">
        <w:t>,</w:t>
      </w:r>
      <w:r w:rsidRPr="00EB3391">
        <w:t xml:space="preserve"> naj bo </w:t>
      </w:r>
      <w:r w:rsidR="00F10ECC">
        <w:t xml:space="preserve">leta </w:t>
      </w:r>
      <w:r w:rsidRPr="00EB3391">
        <w:t xml:space="preserve">2023 </w:t>
      </w:r>
      <w:r>
        <w:t>72</w:t>
      </w:r>
      <w:r w:rsidRPr="00EB3391">
        <w:t xml:space="preserve"> %, leta 2024 </w:t>
      </w:r>
      <w:r>
        <w:t>76</w:t>
      </w:r>
      <w:r w:rsidRPr="00EB3391">
        <w:t xml:space="preserve"> %, leta 2025 </w:t>
      </w:r>
      <w:r>
        <w:t>80</w:t>
      </w:r>
      <w:r w:rsidRPr="00EB3391">
        <w:t xml:space="preserve"> %, leta 2026 </w:t>
      </w:r>
      <w:r>
        <w:t>83</w:t>
      </w:r>
      <w:r w:rsidRPr="00EB3391">
        <w:t xml:space="preserve"> %, leta 2027 </w:t>
      </w:r>
      <w:r>
        <w:t>87</w:t>
      </w:r>
      <w:r w:rsidRPr="00EB3391">
        <w:t xml:space="preserve"> %, leta 2028 </w:t>
      </w:r>
      <w:r>
        <w:t>92</w:t>
      </w:r>
      <w:r w:rsidRPr="00EB3391">
        <w:t xml:space="preserve"> %, leta 2029 </w:t>
      </w:r>
      <w:r>
        <w:t>95</w:t>
      </w:r>
      <w:r w:rsidRPr="00EB3391">
        <w:t xml:space="preserve"> % in leta 2030 </w:t>
      </w:r>
      <w:r>
        <w:t>100</w:t>
      </w:r>
      <w:r w:rsidRPr="00EB3391">
        <w:t xml:space="preserve"> %.</w:t>
      </w:r>
    </w:p>
    <w:p w14:paraId="58D6F285" w14:textId="2933980F" w:rsidR="00814DF4" w:rsidRPr="00CC76FA" w:rsidRDefault="18D35177" w:rsidP="0C26BB81">
      <w:pPr>
        <w:rPr>
          <w:b/>
          <w:bCs/>
          <w:sz w:val="24"/>
          <w:szCs w:val="24"/>
        </w:rPr>
      </w:pPr>
      <w:r w:rsidRPr="00CC76FA">
        <w:rPr>
          <w:b/>
          <w:bCs/>
          <w:sz w:val="24"/>
          <w:szCs w:val="24"/>
        </w:rPr>
        <w:t xml:space="preserve">15. Digitalne javne storitve za podjetja </w:t>
      </w:r>
    </w:p>
    <w:p w14:paraId="51E59A6D" w14:textId="6DE28EFF" w:rsidR="08C734E7" w:rsidRDefault="08C734E7" w:rsidP="00EB3BC5">
      <w:pPr>
        <w:jc w:val="both"/>
        <w:rPr>
          <w:sz w:val="24"/>
          <w:szCs w:val="24"/>
        </w:rPr>
      </w:pPr>
      <w:r w:rsidRPr="00CC76FA">
        <w:rPr>
          <w:sz w:val="24"/>
          <w:szCs w:val="24"/>
        </w:rPr>
        <w:t xml:space="preserve">Pri ponudbi digitalnih javnih storitev za podjetja je Slovenija s </w:t>
      </w:r>
      <w:r w:rsidR="00C42C63">
        <w:rPr>
          <w:sz w:val="24"/>
          <w:szCs w:val="24"/>
        </w:rPr>
        <w:t>83</w:t>
      </w:r>
      <w:r w:rsidRPr="00CC76FA">
        <w:rPr>
          <w:sz w:val="24"/>
          <w:szCs w:val="24"/>
        </w:rPr>
        <w:t xml:space="preserve"> točkami pod povprečjem EU-27, ki znaša 84 točk.</w:t>
      </w:r>
    </w:p>
    <w:p w14:paraId="25E6A0F4" w14:textId="7BABB8F8" w:rsidR="009B1458" w:rsidRDefault="009B1458" w:rsidP="009B1458">
      <w:pPr>
        <w:jc w:val="both"/>
        <w:rPr>
          <w:sz w:val="24"/>
          <w:szCs w:val="24"/>
        </w:rPr>
      </w:pPr>
      <w:r w:rsidRPr="00CC76FA">
        <w:rPr>
          <w:sz w:val="24"/>
          <w:szCs w:val="24"/>
        </w:rPr>
        <w:lastRenderedPageBreak/>
        <w:t>Prizadevamo si doseči cilj, da so vse ključne javne storitve dostopne na internetu</w:t>
      </w:r>
      <w:r w:rsidR="00F10ECC">
        <w:rPr>
          <w:sz w:val="24"/>
          <w:szCs w:val="24"/>
        </w:rPr>
        <w:t>,</w:t>
      </w:r>
      <w:r>
        <w:rPr>
          <w:sz w:val="24"/>
          <w:szCs w:val="24"/>
        </w:rPr>
        <w:t xml:space="preserve"> in zagotoviti, da državljani komunicirajo z javno upravo prek spleta, kadar je to ustrezno. </w:t>
      </w:r>
    </w:p>
    <w:p w14:paraId="265F0244" w14:textId="77777777" w:rsidR="009B1458" w:rsidRPr="00CC76FA" w:rsidRDefault="009B1458" w:rsidP="00EB3BC5">
      <w:pPr>
        <w:jc w:val="both"/>
        <w:rPr>
          <w:sz w:val="24"/>
          <w:szCs w:val="24"/>
        </w:rPr>
      </w:pPr>
    </w:p>
    <w:p w14:paraId="5FAD3DB8" w14:textId="18A03F1E" w:rsidR="08C734E7" w:rsidRPr="00CC76FA" w:rsidRDefault="08C734E7" w:rsidP="00EB3BC5">
      <w:pPr>
        <w:jc w:val="both"/>
        <w:rPr>
          <w:i/>
          <w:iCs/>
          <w:sz w:val="24"/>
          <w:szCs w:val="24"/>
        </w:rPr>
      </w:pPr>
      <w:r w:rsidRPr="00CC76FA">
        <w:rPr>
          <w:sz w:val="24"/>
          <w:szCs w:val="24"/>
        </w:rPr>
        <w:t xml:space="preserve">Graf 11: </w:t>
      </w:r>
      <w:r w:rsidRPr="00CC76FA">
        <w:rPr>
          <w:i/>
          <w:iCs/>
          <w:sz w:val="24"/>
          <w:szCs w:val="24"/>
        </w:rPr>
        <w:t>Delež javnih storitev za podjetja</w:t>
      </w:r>
      <w:r w:rsidR="00F10ECC">
        <w:rPr>
          <w:i/>
          <w:iCs/>
          <w:sz w:val="24"/>
          <w:szCs w:val="24"/>
        </w:rPr>
        <w:t>,</w:t>
      </w:r>
      <w:r w:rsidRPr="00CC76FA">
        <w:rPr>
          <w:i/>
          <w:iCs/>
          <w:sz w:val="24"/>
          <w:szCs w:val="24"/>
        </w:rPr>
        <w:t xml:space="preserve"> dostopnih na internetu</w:t>
      </w:r>
      <w:r w:rsidR="37FF34BC" w:rsidRPr="00CC76FA">
        <w:rPr>
          <w:i/>
          <w:iCs/>
          <w:sz w:val="24"/>
          <w:szCs w:val="24"/>
        </w:rPr>
        <w:t xml:space="preserve">. Zgodovinski podatki, trajektorija digitalnega desetletja in osnovna trajektorija na podlagi preteklih vrednosti do </w:t>
      </w:r>
      <w:r w:rsidR="00F10ECC">
        <w:rPr>
          <w:i/>
          <w:iCs/>
          <w:sz w:val="24"/>
          <w:szCs w:val="24"/>
        </w:rPr>
        <w:t xml:space="preserve">leta </w:t>
      </w:r>
      <w:r w:rsidR="37FF34BC" w:rsidRPr="00CC76FA">
        <w:rPr>
          <w:i/>
          <w:iCs/>
          <w:sz w:val="24"/>
          <w:szCs w:val="24"/>
        </w:rPr>
        <w:t xml:space="preserve">2030.  </w:t>
      </w:r>
    </w:p>
    <w:p w14:paraId="7FF39E61" w14:textId="11B47B3A" w:rsidR="00814DF4" w:rsidRDefault="4A65235A" w:rsidP="37721B2D">
      <w:r w:rsidRPr="00CC76FA">
        <w:rPr>
          <w:noProof/>
          <w:lang w:eastAsia="sl-SI"/>
        </w:rPr>
        <w:drawing>
          <wp:inline distT="0" distB="0" distL="0" distR="0" wp14:anchorId="41D96720" wp14:editId="0C4006FF">
            <wp:extent cx="5696585" cy="3149600"/>
            <wp:effectExtent l="0" t="0" r="0" b="0"/>
            <wp:docPr id="286133534" name="Picture 286133534" descr="Graf 11: Delež javnih storitev za podjetja dostopnih na internetu.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33534" name="Picture 286133534" descr="Graf 11: Delež javnih storitev za podjetja dostopnih na internetu. Zgodovinski podatki, trajektorija digitalnega desetletja in osnovna trajektorija na podlagi preteklih vrednosti do 2030. "/>
                    <pic:cNvPicPr/>
                  </pic:nvPicPr>
                  <pic:blipFill>
                    <a:blip r:embed="rId25">
                      <a:extLst>
                        <a:ext uri="{28A0092B-C50C-407E-A947-70E740481C1C}">
                          <a14:useLocalDpi xmlns:a14="http://schemas.microsoft.com/office/drawing/2010/main" val="0"/>
                        </a:ext>
                      </a:extLst>
                    </a:blip>
                    <a:stretch>
                      <a:fillRect/>
                    </a:stretch>
                  </pic:blipFill>
                  <pic:spPr>
                    <a:xfrm>
                      <a:off x="0" y="0"/>
                      <a:ext cx="5696744" cy="3149688"/>
                    </a:xfrm>
                    <a:prstGeom prst="rect">
                      <a:avLst/>
                    </a:prstGeom>
                  </pic:spPr>
                </pic:pic>
              </a:graphicData>
            </a:graphic>
          </wp:inline>
        </w:drawing>
      </w:r>
    </w:p>
    <w:p w14:paraId="53E81D96" w14:textId="6245FAAE" w:rsidR="00EB3391" w:rsidRPr="00CC76FA" w:rsidRDefault="00EB3391" w:rsidP="37721B2D">
      <w:r w:rsidRPr="00EB3391">
        <w:t xml:space="preserve">Iz grafa izhajajo letni kazalniki: odstotek </w:t>
      </w:r>
      <w:r>
        <w:t>javnih storitev za podjetja</w:t>
      </w:r>
      <w:r w:rsidR="00F10ECC">
        <w:t>,</w:t>
      </w:r>
      <w:r>
        <w:t xml:space="preserve"> dostopnih na internetu</w:t>
      </w:r>
      <w:r w:rsidR="00F10ECC">
        <w:t>,</w:t>
      </w:r>
      <w:r w:rsidRPr="00EB3391">
        <w:t xml:space="preserve"> naj bo </w:t>
      </w:r>
      <w:r w:rsidR="00F10ECC">
        <w:t xml:space="preserve">leta </w:t>
      </w:r>
      <w:r w:rsidRPr="00EB3391">
        <w:t xml:space="preserve">2023 </w:t>
      </w:r>
      <w:r>
        <w:t>87</w:t>
      </w:r>
      <w:r w:rsidR="002E4F67">
        <w:t> </w:t>
      </w:r>
      <w:r w:rsidRPr="00EB3391">
        <w:t xml:space="preserve">%, leta 2024 </w:t>
      </w:r>
      <w:r>
        <w:t>90</w:t>
      </w:r>
      <w:r w:rsidRPr="00EB3391">
        <w:t xml:space="preserve"> %, leta 2025 </w:t>
      </w:r>
      <w:r>
        <w:t>92</w:t>
      </w:r>
      <w:r w:rsidRPr="00EB3391">
        <w:t xml:space="preserve"> %, leta 2026 </w:t>
      </w:r>
      <w:r>
        <w:t>95</w:t>
      </w:r>
      <w:r w:rsidRPr="00EB3391">
        <w:t xml:space="preserve"> %</w:t>
      </w:r>
      <w:r>
        <w:t xml:space="preserve"> in</w:t>
      </w:r>
      <w:r w:rsidRPr="00EB3391">
        <w:t xml:space="preserve"> leta 2027 </w:t>
      </w:r>
      <w:r>
        <w:t>100</w:t>
      </w:r>
      <w:r w:rsidRPr="00EB3391">
        <w:t xml:space="preserve"> %</w:t>
      </w:r>
      <w:r>
        <w:t>.</w:t>
      </w:r>
    </w:p>
    <w:p w14:paraId="1D95623D" w14:textId="3E2A6CD1" w:rsidR="00814DF4" w:rsidRPr="00CC76FA" w:rsidRDefault="666B644C" w:rsidP="37721B2D">
      <w:r w:rsidRPr="00CC76FA">
        <w:rPr>
          <w:b/>
          <w:bCs/>
          <w:sz w:val="24"/>
          <w:szCs w:val="24"/>
        </w:rPr>
        <w:t xml:space="preserve">16. Dostop do e-zdravstvene dokumentacije </w:t>
      </w:r>
    </w:p>
    <w:p w14:paraId="787F224E" w14:textId="31AEE09E" w:rsidR="0C85025A" w:rsidRPr="00CC76FA" w:rsidRDefault="0C85025A" w:rsidP="00A947CF">
      <w:pPr>
        <w:jc w:val="both"/>
      </w:pPr>
      <w:r w:rsidRPr="00CC76FA">
        <w:t xml:space="preserve">Cilj digitalnega desetletja je omogočiti elektronski dostop vsem prebivalcem do svoje zdravstvene dokumentacije. </w:t>
      </w:r>
      <w:r w:rsidR="68F27776" w:rsidRPr="00CC76FA">
        <w:t xml:space="preserve">Dostop do e-zdravstvene dokumentacije se meri kot obstoj državnega mehanizma za internetni dostop državljanov do zdravstvenih podatkov in odstotek posameznikov, ki imajo možnost pridobiti ali uporabiti svoj minimalni nabor zdravstvenih podatkov iz elektronsko dostopnih zdravstvenih kartotek. </w:t>
      </w:r>
    </w:p>
    <w:p w14:paraId="05F5F7C6" w14:textId="2D1C79B2" w:rsidR="68EB4718" w:rsidRDefault="5FACB903" w:rsidP="00A947CF">
      <w:pPr>
        <w:jc w:val="both"/>
      </w:pPr>
      <w:r w:rsidRPr="00CC76FA">
        <w:t>Zaradi pomanjkanja podatkov o tem cilju je bila izvedena posebna študija na ravni EU</w:t>
      </w:r>
      <w:r w:rsidR="481BB7DE" w:rsidRPr="00CC76FA">
        <w:t>-27</w:t>
      </w:r>
      <w:r w:rsidRPr="00CC76FA">
        <w:t>. Na podlagi</w:t>
      </w:r>
      <w:r w:rsidR="0DBFB2DD" w:rsidRPr="00CC76FA">
        <w:t xml:space="preserve"> izsledkov te študij</w:t>
      </w:r>
      <w:r w:rsidR="00F10ECC">
        <w:t>e</w:t>
      </w:r>
      <w:r w:rsidR="0DBFB2DD" w:rsidRPr="00CC76FA">
        <w:t xml:space="preserve"> znaša n</w:t>
      </w:r>
      <w:r w:rsidR="0D92B8CF" w:rsidRPr="00CC76FA">
        <w:t>acionalna izhodiščna vrednost</w:t>
      </w:r>
      <w:r w:rsidR="7D2837B2" w:rsidRPr="00CC76FA">
        <w:t xml:space="preserve"> </w:t>
      </w:r>
      <w:r w:rsidR="0D92B8CF" w:rsidRPr="00CC76FA">
        <w:t>80</w:t>
      </w:r>
      <w:r w:rsidR="4BF01C57" w:rsidRPr="00CC76FA">
        <w:t xml:space="preserve">, povprečna izhodiščna vrednost EU-27 </w:t>
      </w:r>
      <w:r w:rsidR="4BF01C57" w:rsidRPr="00EB2201">
        <w:rPr>
          <w:highlight w:val="yellow"/>
        </w:rPr>
        <w:t>znaša</w:t>
      </w:r>
      <w:r w:rsidR="002E4F67">
        <w:rPr>
          <w:highlight w:val="yellow"/>
        </w:rPr>
        <w:t>?</w:t>
      </w:r>
      <w:r w:rsidR="00C42C63" w:rsidRPr="00EB2201">
        <w:rPr>
          <w:highlight w:val="yellow"/>
        </w:rPr>
        <w:t xml:space="preserve"> 72</w:t>
      </w:r>
      <w:r w:rsidR="4BF01C57" w:rsidRPr="00EB2201">
        <w:rPr>
          <w:highlight w:val="yellow"/>
        </w:rPr>
        <w:t>.</w:t>
      </w:r>
      <w:r w:rsidR="4055B7CC" w:rsidRPr="00CC76FA">
        <w:t xml:space="preserve"> Ker ni preteklih podatkov</w:t>
      </w:r>
      <w:r w:rsidR="00F10ECC">
        <w:t>,</w:t>
      </w:r>
      <w:r w:rsidR="4055B7CC" w:rsidRPr="00CC76FA">
        <w:t xml:space="preserve"> se domneva, da bo id</w:t>
      </w:r>
      <w:r w:rsidR="53EDA199" w:rsidRPr="00CC76FA">
        <w:t xml:space="preserve">ealna pot </w:t>
      </w:r>
      <w:r w:rsidR="638B4DB3" w:rsidRPr="00CC76FA">
        <w:t xml:space="preserve">za Slovenijo </w:t>
      </w:r>
      <w:r w:rsidR="53EDA199" w:rsidRPr="00CC76FA">
        <w:t>do cilja 100 potekala linearno od vrednosti 80 do 100.</w:t>
      </w:r>
    </w:p>
    <w:p w14:paraId="08F06DD1" w14:textId="3875689F" w:rsidR="005B5D10" w:rsidRDefault="005B5D10" w:rsidP="005B5D10">
      <w:pPr>
        <w:jc w:val="both"/>
      </w:pPr>
      <w:r>
        <w:t xml:space="preserve">Graf 12: Dostop do e-zdravstvene dokumentacije na podlagi kompozitnih </w:t>
      </w:r>
      <w:r w:rsidR="002E4F67">
        <w:t>kazalnikov</w:t>
      </w:r>
      <w:r>
        <w:t>, brez zgodovinskih podatkov.</w:t>
      </w:r>
    </w:p>
    <w:p w14:paraId="3F50E289" w14:textId="346634F7" w:rsidR="00AB32C8" w:rsidRDefault="00C24CE4" w:rsidP="00A947CF">
      <w:pPr>
        <w:jc w:val="both"/>
      </w:pPr>
      <w:r>
        <w:rPr>
          <w:noProof/>
          <w:lang w:eastAsia="sl-SI"/>
        </w:rPr>
        <w:lastRenderedPageBreak/>
        <w:drawing>
          <wp:inline distT="0" distB="0" distL="0" distR="0" wp14:anchorId="35AC7DE1" wp14:editId="1335D982">
            <wp:extent cx="5810250" cy="2293620"/>
            <wp:effectExtent l="0" t="0" r="0" b="11430"/>
            <wp:docPr id="1" name="Grafikon 1" descr="Graf 12: Dostop do e-zdravstvene dokumentacije na podlagi kompozitnih indikatorjev, brez zgodovinskih podatkov.">
              <a:extLst xmlns:a="http://schemas.openxmlformats.org/drawingml/2006/main">
                <a:ext uri="{FF2B5EF4-FFF2-40B4-BE49-F238E27FC236}">
                  <a16:creationId xmlns:a16="http://schemas.microsoft.com/office/drawing/2014/main" id="{BE47F65F-F76F-359F-4A28-47C266E3B2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1018264" w14:textId="032F85B7" w:rsidR="00AB32C8" w:rsidRDefault="00EB3391" w:rsidP="00A947CF">
      <w:pPr>
        <w:jc w:val="both"/>
      </w:pPr>
      <w:r w:rsidRPr="00EB3391">
        <w:t xml:space="preserve">Iz grafa izhajajo letni kazalniki: </w:t>
      </w:r>
      <w:r>
        <w:t>dostop do e-zdravstvene dokumentacija</w:t>
      </w:r>
      <w:r w:rsidRPr="00EB3391">
        <w:t xml:space="preserve"> naj bo </w:t>
      </w:r>
      <w:r w:rsidR="00F10ECC">
        <w:t xml:space="preserve">leta </w:t>
      </w:r>
      <w:r w:rsidRPr="00EB3391">
        <w:t xml:space="preserve">2023 </w:t>
      </w:r>
      <w:r>
        <w:t>80</w:t>
      </w:r>
      <w:r w:rsidRPr="00EB3391">
        <w:t xml:space="preserve"> %, leta 2024</w:t>
      </w:r>
      <w:r w:rsidR="00F10ECC">
        <w:t xml:space="preserve"> </w:t>
      </w:r>
      <w:r>
        <w:t>83</w:t>
      </w:r>
      <w:r w:rsidRPr="00EB3391">
        <w:t xml:space="preserve"> %, leta 2025 </w:t>
      </w:r>
      <w:r>
        <w:t>85</w:t>
      </w:r>
      <w:r w:rsidRPr="00EB3391">
        <w:t xml:space="preserve"> %, leta 2026 </w:t>
      </w:r>
      <w:r>
        <w:t>89</w:t>
      </w:r>
      <w:r w:rsidRPr="00EB3391">
        <w:t xml:space="preserve"> %, leta 2027 </w:t>
      </w:r>
      <w:r>
        <w:t>91</w:t>
      </w:r>
      <w:r w:rsidRPr="00EB3391">
        <w:t xml:space="preserve"> %, leta 2028 </w:t>
      </w:r>
      <w:r>
        <w:t>94</w:t>
      </w:r>
      <w:r w:rsidRPr="00EB3391">
        <w:t xml:space="preserve"> %, leta 2029 </w:t>
      </w:r>
      <w:r>
        <w:t>97</w:t>
      </w:r>
      <w:r w:rsidRPr="00EB3391">
        <w:t xml:space="preserve"> % in leta 2030 </w:t>
      </w:r>
      <w:r>
        <w:br/>
        <w:t>100</w:t>
      </w:r>
      <w:r w:rsidRPr="00EB3391">
        <w:t xml:space="preserve"> %.</w:t>
      </w:r>
    </w:p>
    <w:p w14:paraId="19137894" w14:textId="0D57346B" w:rsidR="00814DF4" w:rsidRPr="00CC76FA" w:rsidRDefault="666B644C" w:rsidP="37721B2D">
      <w:r w:rsidRPr="00CC76FA">
        <w:rPr>
          <w:b/>
          <w:bCs/>
          <w:sz w:val="24"/>
          <w:szCs w:val="24"/>
        </w:rPr>
        <w:t xml:space="preserve">17. </w:t>
      </w:r>
      <w:r w:rsidR="035289E2" w:rsidRPr="00CC76FA">
        <w:rPr>
          <w:b/>
          <w:bCs/>
          <w:sz w:val="24"/>
          <w:szCs w:val="24"/>
        </w:rPr>
        <w:t>Elektronske identifikacije</w:t>
      </w:r>
      <w:r w:rsidRPr="00CC76FA">
        <w:rPr>
          <w:b/>
          <w:bCs/>
          <w:sz w:val="24"/>
          <w:szCs w:val="24"/>
        </w:rPr>
        <w:t xml:space="preserve"> </w:t>
      </w:r>
      <w:r w:rsidR="775BAB67" w:rsidRPr="00CC76FA">
        <w:rPr>
          <w:b/>
          <w:bCs/>
          <w:sz w:val="24"/>
          <w:szCs w:val="24"/>
        </w:rPr>
        <w:t>(</w:t>
      </w:r>
      <w:proofErr w:type="spellStart"/>
      <w:r w:rsidR="775BAB67" w:rsidRPr="00CC76FA">
        <w:rPr>
          <w:b/>
          <w:bCs/>
          <w:sz w:val="24"/>
          <w:szCs w:val="24"/>
        </w:rPr>
        <w:t>eID</w:t>
      </w:r>
      <w:proofErr w:type="spellEnd"/>
      <w:r w:rsidR="775BAB67" w:rsidRPr="00CC76FA">
        <w:rPr>
          <w:b/>
          <w:bCs/>
          <w:sz w:val="24"/>
          <w:szCs w:val="24"/>
        </w:rPr>
        <w:t>)</w:t>
      </w:r>
    </w:p>
    <w:p w14:paraId="53BA2670" w14:textId="3F3B0908" w:rsidR="003A56F6" w:rsidRDefault="68746645" w:rsidP="003A56F6">
      <w:pPr>
        <w:jc w:val="both"/>
        <w:rPr>
          <w:sz w:val="24"/>
          <w:szCs w:val="24"/>
        </w:rPr>
      </w:pPr>
      <w:r w:rsidRPr="00CC76FA">
        <w:rPr>
          <w:sz w:val="24"/>
          <w:szCs w:val="24"/>
        </w:rPr>
        <w:t>Cilj digitalnega desetletja je omogočiti vsem državljanom dostop do sredstev varne elektronske identifikacije (</w:t>
      </w:r>
      <w:proofErr w:type="spellStart"/>
      <w:r w:rsidRPr="00CC76FA">
        <w:rPr>
          <w:sz w:val="24"/>
          <w:szCs w:val="24"/>
        </w:rPr>
        <w:t>eID</w:t>
      </w:r>
      <w:proofErr w:type="spellEnd"/>
      <w:r w:rsidRPr="00CC76FA">
        <w:rPr>
          <w:sz w:val="24"/>
          <w:szCs w:val="24"/>
        </w:rPr>
        <w:t xml:space="preserve">), priznane po vsej EU. </w:t>
      </w:r>
      <w:r w:rsidR="666B644C" w:rsidRPr="00CC76FA">
        <w:rPr>
          <w:sz w:val="24"/>
          <w:szCs w:val="24"/>
        </w:rPr>
        <w:t xml:space="preserve">Leta 2023 je bilo priglašenih 21 držav s shemami </w:t>
      </w:r>
      <w:proofErr w:type="spellStart"/>
      <w:r w:rsidR="666B644C" w:rsidRPr="00CC76FA">
        <w:rPr>
          <w:sz w:val="24"/>
          <w:szCs w:val="24"/>
        </w:rPr>
        <w:t>eID</w:t>
      </w:r>
      <w:proofErr w:type="spellEnd"/>
      <w:r w:rsidR="666B644C" w:rsidRPr="00CC76FA">
        <w:rPr>
          <w:sz w:val="24"/>
          <w:szCs w:val="24"/>
        </w:rPr>
        <w:t xml:space="preserve">, </w:t>
      </w:r>
      <w:r w:rsidR="32AA47EC" w:rsidRPr="00CC76FA">
        <w:rPr>
          <w:sz w:val="24"/>
          <w:szCs w:val="24"/>
        </w:rPr>
        <w:t xml:space="preserve">med njimi je bila tudi </w:t>
      </w:r>
      <w:r w:rsidR="666B644C" w:rsidRPr="00CC76FA">
        <w:rPr>
          <w:sz w:val="24"/>
          <w:szCs w:val="24"/>
        </w:rPr>
        <w:t>Slovenija</w:t>
      </w:r>
      <w:r w:rsidR="50FCC047" w:rsidRPr="00CC76FA">
        <w:rPr>
          <w:sz w:val="24"/>
          <w:szCs w:val="24"/>
        </w:rPr>
        <w:t xml:space="preserve">, ki je maja 2023 v </w:t>
      </w:r>
      <w:r w:rsidR="66AFCBE0" w:rsidRPr="00CC76FA">
        <w:rPr>
          <w:sz w:val="24"/>
          <w:szCs w:val="24"/>
        </w:rPr>
        <w:t xml:space="preserve">Uradnem listu EU objavila </w:t>
      </w:r>
      <w:r w:rsidR="57C3E63B" w:rsidRPr="00CC76FA">
        <w:rPr>
          <w:sz w:val="24"/>
          <w:szCs w:val="24"/>
        </w:rPr>
        <w:t>slovensko shemo e-osebne izkaznice</w:t>
      </w:r>
      <w:r w:rsidR="666B644C" w:rsidRPr="00CC76FA">
        <w:rPr>
          <w:sz w:val="24"/>
          <w:szCs w:val="24"/>
        </w:rPr>
        <w:t>.</w:t>
      </w:r>
      <w:r w:rsidR="003A56F6">
        <w:rPr>
          <w:sz w:val="24"/>
          <w:szCs w:val="24"/>
        </w:rPr>
        <w:t xml:space="preserve"> </w:t>
      </w:r>
      <w:r w:rsidR="003A56F6" w:rsidRPr="003A56F6">
        <w:rPr>
          <w:sz w:val="24"/>
          <w:szCs w:val="24"/>
        </w:rPr>
        <w:t xml:space="preserve">Cilj Slovenije na tem področju je, da </w:t>
      </w:r>
      <w:r w:rsidR="00F10ECC">
        <w:rPr>
          <w:sz w:val="24"/>
          <w:szCs w:val="24"/>
        </w:rPr>
        <w:t xml:space="preserve">bo </w:t>
      </w:r>
      <w:r w:rsidR="003A56F6" w:rsidRPr="003A56F6">
        <w:rPr>
          <w:sz w:val="24"/>
          <w:szCs w:val="24"/>
        </w:rPr>
        <w:t>vsaj 80</w:t>
      </w:r>
      <w:r w:rsidR="00F10ECC">
        <w:rPr>
          <w:sz w:val="24"/>
          <w:szCs w:val="24"/>
        </w:rPr>
        <w:t> </w:t>
      </w:r>
      <w:r w:rsidR="003A56F6" w:rsidRPr="003A56F6">
        <w:rPr>
          <w:sz w:val="24"/>
          <w:szCs w:val="24"/>
        </w:rPr>
        <w:t>% uporabnikov javnih storitev uporabljalo digitalno identiteto.</w:t>
      </w:r>
    </w:p>
    <w:p w14:paraId="36245628" w14:textId="263DBEBF" w:rsidR="006322FE" w:rsidRDefault="006322FE" w:rsidP="003A56F6">
      <w:pPr>
        <w:jc w:val="both"/>
        <w:rPr>
          <w:sz w:val="24"/>
          <w:szCs w:val="24"/>
        </w:rPr>
      </w:pPr>
      <w:r w:rsidRPr="006322FE">
        <w:rPr>
          <w:sz w:val="24"/>
          <w:szCs w:val="24"/>
        </w:rPr>
        <w:t xml:space="preserve">Slovenija je </w:t>
      </w:r>
      <w:r>
        <w:rPr>
          <w:sz w:val="24"/>
          <w:szCs w:val="24"/>
        </w:rPr>
        <w:t xml:space="preserve">torej </w:t>
      </w:r>
      <w:r w:rsidRPr="006322FE">
        <w:rPr>
          <w:sz w:val="24"/>
          <w:szCs w:val="24"/>
        </w:rPr>
        <w:t xml:space="preserve">že delno dosegla cilj Digitalnega desetletja 2030 v zvezi z </w:t>
      </w:r>
      <w:proofErr w:type="spellStart"/>
      <w:r w:rsidRPr="006322FE">
        <w:rPr>
          <w:sz w:val="24"/>
          <w:szCs w:val="24"/>
        </w:rPr>
        <w:t>eID</w:t>
      </w:r>
      <w:proofErr w:type="spellEnd"/>
      <w:r w:rsidRPr="006322FE">
        <w:rPr>
          <w:sz w:val="24"/>
          <w:szCs w:val="24"/>
        </w:rPr>
        <w:t xml:space="preserve">, s tem da je maja 2023 uradno priglasila nacionalno </w:t>
      </w:r>
      <w:r w:rsidR="00F10ECC">
        <w:rPr>
          <w:sz w:val="24"/>
          <w:szCs w:val="24"/>
        </w:rPr>
        <w:t xml:space="preserve">shemo </w:t>
      </w:r>
      <w:proofErr w:type="spellStart"/>
      <w:r w:rsidRPr="006322FE">
        <w:rPr>
          <w:sz w:val="24"/>
          <w:szCs w:val="24"/>
        </w:rPr>
        <w:t>eID</w:t>
      </w:r>
      <w:proofErr w:type="spellEnd"/>
      <w:r w:rsidRPr="006322FE">
        <w:rPr>
          <w:sz w:val="24"/>
          <w:szCs w:val="24"/>
        </w:rPr>
        <w:t xml:space="preserve">. Dodatno zahtevo v zvezi z </w:t>
      </w:r>
      <w:proofErr w:type="spellStart"/>
      <w:r w:rsidRPr="006322FE">
        <w:rPr>
          <w:sz w:val="24"/>
          <w:szCs w:val="24"/>
        </w:rPr>
        <w:t>eID</w:t>
      </w:r>
      <w:proofErr w:type="spellEnd"/>
      <w:r w:rsidRPr="006322FE">
        <w:rPr>
          <w:sz w:val="24"/>
          <w:szCs w:val="24"/>
        </w:rPr>
        <w:t xml:space="preserve">, ki je povezana z evropsko denarnico za digitalno identiteto, bomo </w:t>
      </w:r>
      <w:r w:rsidR="00F10ECC">
        <w:rPr>
          <w:sz w:val="24"/>
          <w:szCs w:val="24"/>
        </w:rPr>
        <w:t>uresničili</w:t>
      </w:r>
      <w:r w:rsidR="00F10ECC" w:rsidRPr="006322FE">
        <w:rPr>
          <w:sz w:val="24"/>
          <w:szCs w:val="24"/>
        </w:rPr>
        <w:t xml:space="preserve"> </w:t>
      </w:r>
      <w:r w:rsidR="00F10ECC">
        <w:rPr>
          <w:sz w:val="24"/>
          <w:szCs w:val="24"/>
        </w:rPr>
        <w:t>v skladu</w:t>
      </w:r>
      <w:r w:rsidR="00F10ECC" w:rsidRPr="006322FE">
        <w:rPr>
          <w:sz w:val="24"/>
          <w:szCs w:val="24"/>
        </w:rPr>
        <w:t xml:space="preserve"> </w:t>
      </w:r>
      <w:r w:rsidRPr="006322FE">
        <w:rPr>
          <w:sz w:val="24"/>
          <w:szCs w:val="24"/>
        </w:rPr>
        <w:t xml:space="preserve">s </w:t>
      </w:r>
      <w:proofErr w:type="spellStart"/>
      <w:r w:rsidRPr="006322FE">
        <w:rPr>
          <w:sz w:val="24"/>
          <w:szCs w:val="24"/>
        </w:rPr>
        <w:t>časovnico</w:t>
      </w:r>
      <w:proofErr w:type="spellEnd"/>
      <w:r w:rsidRPr="006322FE">
        <w:rPr>
          <w:sz w:val="24"/>
          <w:szCs w:val="24"/>
        </w:rPr>
        <w:t xml:space="preserve"> v zakonodaji EU. Cilj, ki ga ima Slovenija na tem področju zapisanega v strategij</w:t>
      </w:r>
      <w:r w:rsidR="00F10ECC">
        <w:rPr>
          <w:sz w:val="24"/>
          <w:szCs w:val="24"/>
        </w:rPr>
        <w:t>i</w:t>
      </w:r>
      <w:r w:rsidRPr="006322FE">
        <w:rPr>
          <w:sz w:val="24"/>
          <w:szCs w:val="24"/>
        </w:rPr>
        <w:t xml:space="preserve"> Digitaln</w:t>
      </w:r>
      <w:r w:rsidR="00F10ECC">
        <w:rPr>
          <w:sz w:val="24"/>
          <w:szCs w:val="24"/>
        </w:rPr>
        <w:t>a</w:t>
      </w:r>
      <w:r w:rsidRPr="006322FE">
        <w:rPr>
          <w:sz w:val="24"/>
          <w:szCs w:val="24"/>
        </w:rPr>
        <w:t xml:space="preserve"> Slovenij</w:t>
      </w:r>
      <w:r w:rsidR="00F10ECC">
        <w:rPr>
          <w:sz w:val="24"/>
          <w:szCs w:val="24"/>
        </w:rPr>
        <w:t>a</w:t>
      </w:r>
      <w:r w:rsidRPr="006322FE">
        <w:rPr>
          <w:sz w:val="24"/>
          <w:szCs w:val="24"/>
        </w:rPr>
        <w:t xml:space="preserve"> 2030</w:t>
      </w:r>
      <w:r w:rsidR="00F10ECC">
        <w:rPr>
          <w:sz w:val="24"/>
          <w:szCs w:val="24"/>
        </w:rPr>
        <w:t>,</w:t>
      </w:r>
      <w:r w:rsidRPr="006322FE">
        <w:rPr>
          <w:sz w:val="24"/>
          <w:szCs w:val="24"/>
        </w:rPr>
        <w:t xml:space="preserve"> celo presega osnovni cilj Digitalnega desetletja 2030, saj predvidevamo</w:t>
      </w:r>
      <w:r>
        <w:rPr>
          <w:sz w:val="24"/>
          <w:szCs w:val="24"/>
        </w:rPr>
        <w:t>,</w:t>
      </w:r>
      <w:r w:rsidRPr="006322FE">
        <w:rPr>
          <w:sz w:val="24"/>
          <w:szCs w:val="24"/>
        </w:rPr>
        <w:t xml:space="preserve"> da bo do leta 2030 vsaj 80</w:t>
      </w:r>
      <w:r w:rsidR="00F10ECC">
        <w:rPr>
          <w:sz w:val="24"/>
          <w:szCs w:val="24"/>
        </w:rPr>
        <w:t> </w:t>
      </w:r>
      <w:r w:rsidRPr="006322FE">
        <w:rPr>
          <w:sz w:val="24"/>
          <w:szCs w:val="24"/>
        </w:rPr>
        <w:t>% uporabnikov javnih storitev dejansko tudi uporabljalo svojo digitalno identiteto pri opravljanju teh storitev</w:t>
      </w:r>
      <w:r>
        <w:rPr>
          <w:sz w:val="24"/>
          <w:szCs w:val="24"/>
        </w:rPr>
        <w:t xml:space="preserve">. </w:t>
      </w:r>
    </w:p>
    <w:p w14:paraId="2D190C8B" w14:textId="27617B3E" w:rsidR="003A56F6" w:rsidRDefault="003A56F6" w:rsidP="00B337F9">
      <w:pPr>
        <w:jc w:val="both"/>
        <w:rPr>
          <w:sz w:val="24"/>
          <w:szCs w:val="24"/>
        </w:rPr>
      </w:pPr>
    </w:p>
    <w:p w14:paraId="4C251675" w14:textId="63AE344B" w:rsidR="00CC76FA" w:rsidRPr="00B337F9" w:rsidRDefault="00CC76FA" w:rsidP="00B337F9">
      <w:pPr>
        <w:jc w:val="both"/>
        <w:rPr>
          <w:sz w:val="24"/>
          <w:szCs w:val="24"/>
        </w:rPr>
      </w:pPr>
      <w:r>
        <w:br w:type="page"/>
      </w:r>
    </w:p>
    <w:p w14:paraId="04534825" w14:textId="069204C2" w:rsidR="001D0691" w:rsidRPr="00CC76FA" w:rsidRDefault="744E07A7" w:rsidP="00301D4D">
      <w:pPr>
        <w:pStyle w:val="Naslov1"/>
      </w:pPr>
      <w:bookmarkStart w:id="6" w:name="_Toc579663116"/>
      <w:bookmarkStart w:id="7" w:name="_Toc146884417"/>
      <w:r w:rsidRPr="00CC76FA">
        <w:lastRenderedPageBreak/>
        <w:t xml:space="preserve">3. </w:t>
      </w:r>
      <w:r w:rsidR="5F0EB8E5" w:rsidRPr="00CC76FA">
        <w:t>p</w:t>
      </w:r>
      <w:r w:rsidR="23C940A5" w:rsidRPr="00CC76FA">
        <w:t>oglavje:</w:t>
      </w:r>
      <w:r w:rsidR="696A42E0" w:rsidRPr="00CC76FA">
        <w:t xml:space="preserve"> </w:t>
      </w:r>
      <w:r w:rsidR="2E2E3174" w:rsidRPr="00CC76FA">
        <w:t>Politike, ukrepi in dejavnosti za doseganje digitalnih ciljev</w:t>
      </w:r>
      <w:bookmarkEnd w:id="6"/>
      <w:bookmarkEnd w:id="7"/>
      <w:r w:rsidR="2E2E3174" w:rsidRPr="00CC76FA">
        <w:t xml:space="preserve"> </w:t>
      </w:r>
      <w:r w:rsidR="696A42E0" w:rsidRPr="00CC76FA">
        <w:t xml:space="preserve"> </w:t>
      </w:r>
    </w:p>
    <w:p w14:paraId="1B769FC4" w14:textId="77777777" w:rsidR="004B4D98" w:rsidRPr="00CC76FA" w:rsidRDefault="004B4D98"/>
    <w:p w14:paraId="60E1274F" w14:textId="186C1527" w:rsidR="00A84F20" w:rsidRPr="00CC76FA" w:rsidRDefault="5D01A9DF" w:rsidP="3DC9CC7D">
      <w:pPr>
        <w:pStyle w:val="Naslov2"/>
      </w:pPr>
      <w:bookmarkStart w:id="8" w:name="_Toc931261304"/>
      <w:bookmarkStart w:id="9" w:name="_Toc146884418"/>
      <w:r w:rsidRPr="00CC76FA">
        <w:t>PODROČJE: DIGITALN</w:t>
      </w:r>
      <w:r w:rsidR="71E2DF0A" w:rsidRPr="00CC76FA">
        <w:t>E KOMPETENCE</w:t>
      </w:r>
      <w:bookmarkEnd w:id="8"/>
      <w:bookmarkEnd w:id="9"/>
    </w:p>
    <w:p w14:paraId="03589174" w14:textId="29CB62FB" w:rsidR="00A84F20" w:rsidRPr="00CC76FA" w:rsidRDefault="031A5DCB" w:rsidP="004A6F4F">
      <w:pPr>
        <w:pStyle w:val="Naslov4"/>
      </w:pPr>
      <w:bookmarkStart w:id="10" w:name="_Toc1531007361"/>
      <w:r w:rsidRPr="00CC76FA">
        <w:t>1.</w:t>
      </w:r>
      <w:r w:rsidR="34C3D5CC" w:rsidRPr="00CC76FA">
        <w:t xml:space="preserve"> </w:t>
      </w:r>
      <w:r w:rsidR="00E6020B">
        <w:t>c</w:t>
      </w:r>
      <w:r w:rsidR="0817BCFE" w:rsidRPr="00CC76FA">
        <w:t>ilj: 80</w:t>
      </w:r>
      <w:r w:rsidR="003417BC">
        <w:t xml:space="preserve"> </w:t>
      </w:r>
      <w:r w:rsidR="0817BCFE" w:rsidRPr="00CC76FA">
        <w:t>% ljudi z osnovnimi digitalnimi kompetencami</w:t>
      </w:r>
      <w:bookmarkEnd w:id="10"/>
      <w:r w:rsidR="0817BCFE" w:rsidRPr="00CC76FA">
        <w:t xml:space="preserve"> </w:t>
      </w:r>
    </w:p>
    <w:p w14:paraId="0837B861" w14:textId="68085469" w:rsidR="00E30ADC" w:rsidRPr="00CC76FA" w:rsidRDefault="004B4D98" w:rsidP="00AF0CEF">
      <w:r w:rsidRPr="00CC76FA">
        <w:t>Nacionalna izhodiščna vrednost</w:t>
      </w:r>
      <w:r w:rsidR="00B92154" w:rsidRPr="00CC76FA">
        <w:t>: 50</w:t>
      </w:r>
      <w:r w:rsidR="00B16582">
        <w:t> </w:t>
      </w:r>
      <w:r w:rsidR="00B92154" w:rsidRPr="00CC76FA">
        <w:t xml:space="preserve">% </w:t>
      </w:r>
    </w:p>
    <w:p w14:paraId="68F6CFA9" w14:textId="229B2FDD" w:rsidR="00B92154" w:rsidRPr="00CC76FA" w:rsidRDefault="00AF0CEF">
      <w:r w:rsidRPr="00CC76FA">
        <w:t>EU izhodiščna vrednost: 54</w:t>
      </w:r>
      <w:r w:rsidR="00B16582">
        <w:t> </w:t>
      </w:r>
      <w:r w:rsidRPr="00CC76FA">
        <w:t>%</w:t>
      </w:r>
    </w:p>
    <w:p w14:paraId="03712810" w14:textId="5B8D52CE" w:rsidR="002359DA" w:rsidRPr="00CC76FA" w:rsidRDefault="7F5353DC" w:rsidP="004A6F4F">
      <w:pPr>
        <w:rPr>
          <w:rStyle w:val="Krepko"/>
        </w:rPr>
      </w:pPr>
      <w:r w:rsidRPr="00CC76FA">
        <w:rPr>
          <w:rStyle w:val="Krepko"/>
        </w:rPr>
        <w:t>Ukrepi, ki pripomorejo k doseganju cilja</w:t>
      </w:r>
    </w:p>
    <w:tbl>
      <w:tblPr>
        <w:tblStyle w:val="Tabelamrea"/>
        <w:tblW w:w="0" w:type="auto"/>
        <w:tblLook w:val="04A0" w:firstRow="1" w:lastRow="0" w:firstColumn="1" w:lastColumn="0" w:noHBand="0" w:noVBand="1"/>
      </w:tblPr>
      <w:tblGrid>
        <w:gridCol w:w="4809"/>
        <w:gridCol w:w="532"/>
        <w:gridCol w:w="556"/>
        <w:gridCol w:w="542"/>
        <w:gridCol w:w="527"/>
        <w:gridCol w:w="512"/>
        <w:gridCol w:w="512"/>
        <w:gridCol w:w="527"/>
        <w:gridCol w:w="545"/>
      </w:tblGrid>
      <w:tr w:rsidR="37721B2D" w:rsidRPr="00CC76FA" w14:paraId="47DA9C19" w14:textId="77777777" w:rsidTr="001D4107">
        <w:trPr>
          <w:trHeight w:val="300"/>
        </w:trPr>
        <w:tc>
          <w:tcPr>
            <w:tcW w:w="4809" w:type="dxa"/>
            <w:tcBorders>
              <w:bottom w:val="single" w:sz="4" w:space="0" w:color="auto"/>
            </w:tcBorders>
            <w:shd w:val="clear" w:color="auto" w:fill="B4C6E7" w:themeFill="accent1" w:themeFillTint="66"/>
          </w:tcPr>
          <w:p w14:paraId="6F8CBE0A" w14:textId="7067F7AA" w:rsidR="37721B2D" w:rsidRPr="00CC76FA" w:rsidRDefault="007F3210" w:rsidP="37721B2D">
            <w:pPr>
              <w:jc w:val="right"/>
            </w:pPr>
            <w:r w:rsidRPr="00CC76FA">
              <w:t>L</w:t>
            </w:r>
            <w:r>
              <w:t>eta izvajanja ukrepa</w:t>
            </w:r>
          </w:p>
        </w:tc>
        <w:tc>
          <w:tcPr>
            <w:tcW w:w="532" w:type="dxa"/>
            <w:tcBorders>
              <w:bottom w:val="single" w:sz="4" w:space="0" w:color="auto"/>
            </w:tcBorders>
            <w:shd w:val="clear" w:color="auto" w:fill="B4C6E7" w:themeFill="accent1" w:themeFillTint="66"/>
          </w:tcPr>
          <w:p w14:paraId="6FE2329A" w14:textId="77777777" w:rsidR="37721B2D" w:rsidRPr="00CC76FA" w:rsidRDefault="37721B2D">
            <w:r w:rsidRPr="00CC76FA">
              <w:t>23</w:t>
            </w:r>
          </w:p>
        </w:tc>
        <w:tc>
          <w:tcPr>
            <w:tcW w:w="556" w:type="dxa"/>
            <w:tcBorders>
              <w:bottom w:val="single" w:sz="4" w:space="0" w:color="auto"/>
            </w:tcBorders>
            <w:shd w:val="clear" w:color="auto" w:fill="B4C6E7" w:themeFill="accent1" w:themeFillTint="66"/>
          </w:tcPr>
          <w:p w14:paraId="077A0673" w14:textId="77777777" w:rsidR="37721B2D" w:rsidRPr="00CC76FA" w:rsidRDefault="37721B2D">
            <w:r w:rsidRPr="00CC76FA">
              <w:t>24</w:t>
            </w:r>
          </w:p>
        </w:tc>
        <w:tc>
          <w:tcPr>
            <w:tcW w:w="542" w:type="dxa"/>
            <w:tcBorders>
              <w:bottom w:val="single" w:sz="4" w:space="0" w:color="auto"/>
            </w:tcBorders>
            <w:shd w:val="clear" w:color="auto" w:fill="B4C6E7" w:themeFill="accent1" w:themeFillTint="66"/>
          </w:tcPr>
          <w:p w14:paraId="7153DDB9" w14:textId="77777777" w:rsidR="37721B2D" w:rsidRPr="00CC76FA" w:rsidRDefault="37721B2D">
            <w:r w:rsidRPr="00CC76FA">
              <w:t>25</w:t>
            </w:r>
          </w:p>
        </w:tc>
        <w:tc>
          <w:tcPr>
            <w:tcW w:w="527" w:type="dxa"/>
            <w:tcBorders>
              <w:bottom w:val="single" w:sz="4" w:space="0" w:color="auto"/>
            </w:tcBorders>
            <w:shd w:val="clear" w:color="auto" w:fill="B4C6E7" w:themeFill="accent1" w:themeFillTint="66"/>
          </w:tcPr>
          <w:p w14:paraId="293483A7" w14:textId="77777777" w:rsidR="37721B2D" w:rsidRPr="00CC76FA" w:rsidRDefault="37721B2D">
            <w:r w:rsidRPr="00CC76FA">
              <w:t>26</w:t>
            </w:r>
          </w:p>
        </w:tc>
        <w:tc>
          <w:tcPr>
            <w:tcW w:w="512" w:type="dxa"/>
            <w:tcBorders>
              <w:bottom w:val="single" w:sz="4" w:space="0" w:color="auto"/>
            </w:tcBorders>
            <w:shd w:val="clear" w:color="auto" w:fill="B4C6E7" w:themeFill="accent1" w:themeFillTint="66"/>
          </w:tcPr>
          <w:p w14:paraId="47C4023E" w14:textId="77777777" w:rsidR="37721B2D" w:rsidRPr="00CC76FA" w:rsidRDefault="37721B2D">
            <w:r w:rsidRPr="00CC76FA">
              <w:t>27</w:t>
            </w:r>
          </w:p>
        </w:tc>
        <w:tc>
          <w:tcPr>
            <w:tcW w:w="512" w:type="dxa"/>
            <w:tcBorders>
              <w:bottom w:val="single" w:sz="4" w:space="0" w:color="auto"/>
            </w:tcBorders>
            <w:shd w:val="clear" w:color="auto" w:fill="B4C6E7" w:themeFill="accent1" w:themeFillTint="66"/>
          </w:tcPr>
          <w:p w14:paraId="6F996492" w14:textId="77777777" w:rsidR="37721B2D" w:rsidRPr="00CC76FA" w:rsidRDefault="37721B2D">
            <w:r w:rsidRPr="00CC76FA">
              <w:t>28</w:t>
            </w:r>
          </w:p>
        </w:tc>
        <w:tc>
          <w:tcPr>
            <w:tcW w:w="527" w:type="dxa"/>
            <w:tcBorders>
              <w:bottom w:val="single" w:sz="4" w:space="0" w:color="auto"/>
            </w:tcBorders>
            <w:shd w:val="clear" w:color="auto" w:fill="B4C6E7" w:themeFill="accent1" w:themeFillTint="66"/>
          </w:tcPr>
          <w:p w14:paraId="4BA474C9" w14:textId="77777777" w:rsidR="37721B2D" w:rsidRPr="00CC76FA" w:rsidRDefault="37721B2D">
            <w:r w:rsidRPr="00CC76FA">
              <w:t>29</w:t>
            </w:r>
          </w:p>
        </w:tc>
        <w:tc>
          <w:tcPr>
            <w:tcW w:w="545" w:type="dxa"/>
            <w:tcBorders>
              <w:bottom w:val="single" w:sz="4" w:space="0" w:color="auto"/>
            </w:tcBorders>
            <w:shd w:val="clear" w:color="auto" w:fill="B4C6E7" w:themeFill="accent1" w:themeFillTint="66"/>
          </w:tcPr>
          <w:p w14:paraId="0DDC569C" w14:textId="77777777" w:rsidR="37721B2D" w:rsidRPr="00CC76FA" w:rsidRDefault="37721B2D">
            <w:r w:rsidRPr="00CC76FA">
              <w:t>30</w:t>
            </w:r>
          </w:p>
        </w:tc>
      </w:tr>
      <w:tr w:rsidR="001D4107" w:rsidRPr="00CC76FA" w14:paraId="458B92A5" w14:textId="77777777" w:rsidTr="001D4107">
        <w:trPr>
          <w:trHeight w:val="300"/>
        </w:trPr>
        <w:tc>
          <w:tcPr>
            <w:tcW w:w="4809" w:type="dxa"/>
            <w:tcBorders>
              <w:top w:val="single" w:sz="4" w:space="0" w:color="auto"/>
              <w:left w:val="single" w:sz="4" w:space="0" w:color="auto"/>
              <w:bottom w:val="single" w:sz="4" w:space="0" w:color="auto"/>
              <w:right w:val="nil"/>
            </w:tcBorders>
            <w:shd w:val="clear" w:color="auto" w:fill="D9E2F3" w:themeFill="accent1" w:themeFillTint="33"/>
          </w:tcPr>
          <w:p w14:paraId="4DC5E602" w14:textId="15EEB47A" w:rsidR="001D4107" w:rsidRPr="00CC76FA" w:rsidRDefault="001D4107" w:rsidP="001D4107">
            <w:r w:rsidRPr="00CC76FA">
              <w:t>Obstoječi ukrepi</w:t>
            </w:r>
          </w:p>
        </w:tc>
        <w:tc>
          <w:tcPr>
            <w:tcW w:w="532" w:type="dxa"/>
            <w:tcBorders>
              <w:top w:val="single" w:sz="4" w:space="0" w:color="auto"/>
              <w:left w:val="nil"/>
              <w:bottom w:val="single" w:sz="4" w:space="0" w:color="auto"/>
              <w:right w:val="nil"/>
            </w:tcBorders>
            <w:shd w:val="clear" w:color="auto" w:fill="D9E2F3" w:themeFill="accent1" w:themeFillTint="33"/>
          </w:tcPr>
          <w:p w14:paraId="3C15B4F1" w14:textId="77777777" w:rsidR="001D4107" w:rsidRPr="00CC76FA" w:rsidRDefault="001D4107"/>
        </w:tc>
        <w:tc>
          <w:tcPr>
            <w:tcW w:w="556" w:type="dxa"/>
            <w:tcBorders>
              <w:top w:val="single" w:sz="4" w:space="0" w:color="auto"/>
              <w:left w:val="nil"/>
              <w:bottom w:val="single" w:sz="4" w:space="0" w:color="auto"/>
              <w:right w:val="nil"/>
            </w:tcBorders>
            <w:shd w:val="clear" w:color="auto" w:fill="D9E2F3" w:themeFill="accent1" w:themeFillTint="33"/>
          </w:tcPr>
          <w:p w14:paraId="27CB4FB4" w14:textId="77777777" w:rsidR="001D4107" w:rsidRPr="00CC76FA" w:rsidRDefault="001D4107"/>
        </w:tc>
        <w:tc>
          <w:tcPr>
            <w:tcW w:w="542" w:type="dxa"/>
            <w:tcBorders>
              <w:top w:val="single" w:sz="4" w:space="0" w:color="auto"/>
              <w:left w:val="nil"/>
              <w:bottom w:val="single" w:sz="4" w:space="0" w:color="auto"/>
              <w:right w:val="nil"/>
            </w:tcBorders>
            <w:shd w:val="clear" w:color="auto" w:fill="D9E2F3" w:themeFill="accent1" w:themeFillTint="33"/>
          </w:tcPr>
          <w:p w14:paraId="3DBD712D" w14:textId="77777777" w:rsidR="001D4107" w:rsidRPr="00CC76FA" w:rsidRDefault="001D4107"/>
        </w:tc>
        <w:tc>
          <w:tcPr>
            <w:tcW w:w="527" w:type="dxa"/>
            <w:tcBorders>
              <w:top w:val="single" w:sz="4" w:space="0" w:color="auto"/>
              <w:left w:val="nil"/>
              <w:bottom w:val="single" w:sz="4" w:space="0" w:color="auto"/>
              <w:right w:val="nil"/>
            </w:tcBorders>
            <w:shd w:val="clear" w:color="auto" w:fill="D9E2F3" w:themeFill="accent1" w:themeFillTint="33"/>
          </w:tcPr>
          <w:p w14:paraId="27AB9B73" w14:textId="77777777" w:rsidR="001D4107" w:rsidRPr="00CC76FA" w:rsidRDefault="001D4107"/>
        </w:tc>
        <w:tc>
          <w:tcPr>
            <w:tcW w:w="512" w:type="dxa"/>
            <w:tcBorders>
              <w:top w:val="single" w:sz="4" w:space="0" w:color="auto"/>
              <w:left w:val="nil"/>
              <w:bottom w:val="single" w:sz="4" w:space="0" w:color="auto"/>
              <w:right w:val="nil"/>
            </w:tcBorders>
            <w:shd w:val="clear" w:color="auto" w:fill="D9E2F3" w:themeFill="accent1" w:themeFillTint="33"/>
          </w:tcPr>
          <w:p w14:paraId="7D7744EB" w14:textId="77777777" w:rsidR="001D4107" w:rsidRPr="00CC76FA" w:rsidRDefault="001D4107"/>
        </w:tc>
        <w:tc>
          <w:tcPr>
            <w:tcW w:w="512" w:type="dxa"/>
            <w:tcBorders>
              <w:top w:val="single" w:sz="4" w:space="0" w:color="auto"/>
              <w:left w:val="nil"/>
              <w:bottom w:val="single" w:sz="4" w:space="0" w:color="auto"/>
              <w:right w:val="nil"/>
            </w:tcBorders>
            <w:shd w:val="clear" w:color="auto" w:fill="D9E2F3" w:themeFill="accent1" w:themeFillTint="33"/>
          </w:tcPr>
          <w:p w14:paraId="639BE9C6" w14:textId="77777777" w:rsidR="001D4107" w:rsidRPr="00CC76FA" w:rsidRDefault="001D4107"/>
        </w:tc>
        <w:tc>
          <w:tcPr>
            <w:tcW w:w="527" w:type="dxa"/>
            <w:tcBorders>
              <w:top w:val="single" w:sz="4" w:space="0" w:color="auto"/>
              <w:left w:val="nil"/>
              <w:bottom w:val="single" w:sz="4" w:space="0" w:color="auto"/>
              <w:right w:val="nil"/>
            </w:tcBorders>
            <w:shd w:val="clear" w:color="auto" w:fill="D9E2F3" w:themeFill="accent1" w:themeFillTint="33"/>
          </w:tcPr>
          <w:p w14:paraId="6F643B40" w14:textId="77777777" w:rsidR="001D4107" w:rsidRPr="00CC76FA" w:rsidRDefault="001D4107"/>
        </w:tc>
        <w:tc>
          <w:tcPr>
            <w:tcW w:w="545" w:type="dxa"/>
            <w:tcBorders>
              <w:top w:val="single" w:sz="4" w:space="0" w:color="auto"/>
              <w:left w:val="nil"/>
              <w:bottom w:val="single" w:sz="4" w:space="0" w:color="auto"/>
              <w:right w:val="single" w:sz="4" w:space="0" w:color="auto"/>
            </w:tcBorders>
            <w:shd w:val="clear" w:color="auto" w:fill="D9E2F3" w:themeFill="accent1" w:themeFillTint="33"/>
          </w:tcPr>
          <w:p w14:paraId="7341FCC9" w14:textId="77777777" w:rsidR="001D4107" w:rsidRPr="00CC76FA" w:rsidRDefault="001D4107"/>
        </w:tc>
      </w:tr>
      <w:tr w:rsidR="37721B2D" w:rsidRPr="00CC76FA" w14:paraId="403FB9F1" w14:textId="77777777" w:rsidTr="001D4107">
        <w:trPr>
          <w:trHeight w:val="300"/>
        </w:trPr>
        <w:tc>
          <w:tcPr>
            <w:tcW w:w="4809" w:type="dxa"/>
            <w:tcBorders>
              <w:top w:val="single" w:sz="4" w:space="0" w:color="auto"/>
            </w:tcBorders>
            <w:shd w:val="clear" w:color="auto" w:fill="auto"/>
          </w:tcPr>
          <w:p w14:paraId="05087748" w14:textId="4102B561" w:rsidR="77E680A5" w:rsidRPr="00CC76FA" w:rsidRDefault="77E680A5" w:rsidP="37721B2D">
            <w:pPr>
              <w:spacing w:line="259" w:lineRule="auto"/>
              <w:rPr>
                <w:i/>
                <w:iCs/>
                <w:sz w:val="20"/>
                <w:szCs w:val="20"/>
              </w:rPr>
            </w:pPr>
            <w:r w:rsidRPr="00CC76FA">
              <w:rPr>
                <w:i/>
                <w:iCs/>
                <w:sz w:val="20"/>
                <w:szCs w:val="20"/>
              </w:rPr>
              <w:t>Usposabljanje strokovnih in vodstvenih delavcev v vzgoji in izobraževanju</w:t>
            </w:r>
          </w:p>
        </w:tc>
        <w:tc>
          <w:tcPr>
            <w:tcW w:w="532" w:type="dxa"/>
            <w:tcBorders>
              <w:top w:val="single" w:sz="4" w:space="0" w:color="auto"/>
            </w:tcBorders>
            <w:shd w:val="clear" w:color="auto" w:fill="92D050"/>
          </w:tcPr>
          <w:p w14:paraId="0D27591E" w14:textId="46B3FDCE" w:rsidR="37721B2D" w:rsidRPr="00A502E5" w:rsidRDefault="00A502E5" w:rsidP="37721B2D">
            <w:r>
              <w:t>23</w:t>
            </w:r>
          </w:p>
        </w:tc>
        <w:tc>
          <w:tcPr>
            <w:tcW w:w="556" w:type="dxa"/>
            <w:tcBorders>
              <w:top w:val="single" w:sz="4" w:space="0" w:color="auto"/>
            </w:tcBorders>
            <w:shd w:val="clear" w:color="auto" w:fill="92D050"/>
          </w:tcPr>
          <w:p w14:paraId="0010CAC4" w14:textId="5707F5A8" w:rsidR="37721B2D" w:rsidRPr="00A502E5" w:rsidRDefault="00A502E5" w:rsidP="37721B2D">
            <w:pPr>
              <w:rPr>
                <w:rFonts w:ascii="Calibri" w:eastAsia="Calibri" w:hAnsi="Calibri" w:cs="Calibri"/>
              </w:rPr>
            </w:pPr>
            <w:r>
              <w:rPr>
                <w:rFonts w:ascii="Calibri" w:eastAsia="Calibri" w:hAnsi="Calibri" w:cs="Calibri"/>
              </w:rPr>
              <w:t>24</w:t>
            </w:r>
          </w:p>
        </w:tc>
        <w:tc>
          <w:tcPr>
            <w:tcW w:w="542" w:type="dxa"/>
            <w:tcBorders>
              <w:top w:val="single" w:sz="4" w:space="0" w:color="auto"/>
            </w:tcBorders>
            <w:shd w:val="clear" w:color="auto" w:fill="92D050"/>
          </w:tcPr>
          <w:p w14:paraId="17B82D62" w14:textId="61A2C1A3" w:rsidR="37721B2D" w:rsidRPr="00A502E5" w:rsidRDefault="00A502E5" w:rsidP="37721B2D">
            <w:r>
              <w:t>25</w:t>
            </w:r>
          </w:p>
        </w:tc>
        <w:tc>
          <w:tcPr>
            <w:tcW w:w="527" w:type="dxa"/>
            <w:tcBorders>
              <w:top w:val="single" w:sz="4" w:space="0" w:color="auto"/>
            </w:tcBorders>
            <w:shd w:val="clear" w:color="auto" w:fill="92D050"/>
          </w:tcPr>
          <w:p w14:paraId="4FA2B875" w14:textId="20E0526B" w:rsidR="37721B2D" w:rsidRPr="00A502E5" w:rsidRDefault="00A502E5" w:rsidP="37721B2D">
            <w:r w:rsidRPr="00CC76FA">
              <w:t>26</w:t>
            </w:r>
          </w:p>
        </w:tc>
        <w:tc>
          <w:tcPr>
            <w:tcW w:w="512" w:type="dxa"/>
            <w:tcBorders>
              <w:top w:val="single" w:sz="4" w:space="0" w:color="auto"/>
            </w:tcBorders>
          </w:tcPr>
          <w:p w14:paraId="0F13BE0B" w14:textId="618BCA03" w:rsidR="37721B2D" w:rsidRPr="00CC76FA" w:rsidRDefault="37721B2D" w:rsidP="37721B2D">
            <w:pPr>
              <w:rPr>
                <w:highlight w:val="green"/>
              </w:rPr>
            </w:pPr>
          </w:p>
        </w:tc>
        <w:tc>
          <w:tcPr>
            <w:tcW w:w="512" w:type="dxa"/>
            <w:tcBorders>
              <w:top w:val="single" w:sz="4" w:space="0" w:color="auto"/>
            </w:tcBorders>
          </w:tcPr>
          <w:p w14:paraId="1EDAF938" w14:textId="677FD34B" w:rsidR="37721B2D" w:rsidRPr="00CC76FA" w:rsidRDefault="37721B2D" w:rsidP="37721B2D">
            <w:pPr>
              <w:rPr>
                <w:highlight w:val="green"/>
              </w:rPr>
            </w:pPr>
          </w:p>
        </w:tc>
        <w:tc>
          <w:tcPr>
            <w:tcW w:w="527" w:type="dxa"/>
            <w:tcBorders>
              <w:top w:val="single" w:sz="4" w:space="0" w:color="auto"/>
            </w:tcBorders>
          </w:tcPr>
          <w:p w14:paraId="6DD1B610" w14:textId="2DCEAE5B" w:rsidR="37721B2D" w:rsidRPr="00CC76FA" w:rsidRDefault="37721B2D" w:rsidP="37721B2D">
            <w:pPr>
              <w:rPr>
                <w:highlight w:val="green"/>
              </w:rPr>
            </w:pPr>
          </w:p>
        </w:tc>
        <w:tc>
          <w:tcPr>
            <w:tcW w:w="545" w:type="dxa"/>
            <w:tcBorders>
              <w:top w:val="single" w:sz="4" w:space="0" w:color="auto"/>
            </w:tcBorders>
          </w:tcPr>
          <w:p w14:paraId="3B0F5670" w14:textId="607DC3B5" w:rsidR="37721B2D" w:rsidRPr="00CC76FA" w:rsidRDefault="37721B2D"/>
        </w:tc>
      </w:tr>
      <w:tr w:rsidR="00A502E5" w:rsidRPr="00CC76FA" w14:paraId="60FD8C7B" w14:textId="77777777" w:rsidTr="006905DF">
        <w:trPr>
          <w:trHeight w:val="300"/>
        </w:trPr>
        <w:tc>
          <w:tcPr>
            <w:tcW w:w="4809" w:type="dxa"/>
            <w:shd w:val="clear" w:color="auto" w:fill="auto"/>
          </w:tcPr>
          <w:p w14:paraId="5C055134" w14:textId="6FC5531B" w:rsidR="00A502E5" w:rsidRPr="00CC76FA" w:rsidRDefault="00A502E5" w:rsidP="00A502E5">
            <w:pPr>
              <w:rPr>
                <w:i/>
                <w:iCs/>
                <w:sz w:val="20"/>
                <w:szCs w:val="20"/>
              </w:rPr>
            </w:pPr>
            <w:r w:rsidRPr="00CC76FA">
              <w:rPr>
                <w:i/>
                <w:iCs/>
                <w:sz w:val="20"/>
                <w:szCs w:val="20"/>
              </w:rPr>
              <w:t>Krepitev digitalnih kompetenc zaposlenih v MSP-jih</w:t>
            </w:r>
          </w:p>
          <w:p w14:paraId="35075DEB" w14:textId="3C7BBF59" w:rsidR="00A502E5" w:rsidRPr="00CC76FA" w:rsidRDefault="00A502E5" w:rsidP="00A502E5"/>
        </w:tc>
        <w:tc>
          <w:tcPr>
            <w:tcW w:w="532" w:type="dxa"/>
            <w:shd w:val="clear" w:color="auto" w:fill="92D050"/>
          </w:tcPr>
          <w:p w14:paraId="27D851AD" w14:textId="4CB830F9" w:rsidR="00A502E5" w:rsidRPr="00CC76FA" w:rsidRDefault="00A502E5" w:rsidP="00A502E5">
            <w:pPr>
              <w:rPr>
                <w:highlight w:val="yellow"/>
              </w:rPr>
            </w:pPr>
            <w:r w:rsidRPr="00382CF5">
              <w:t>23</w:t>
            </w:r>
          </w:p>
        </w:tc>
        <w:tc>
          <w:tcPr>
            <w:tcW w:w="556" w:type="dxa"/>
            <w:shd w:val="clear" w:color="auto" w:fill="auto"/>
          </w:tcPr>
          <w:p w14:paraId="63C45181" w14:textId="77777777" w:rsidR="00A502E5" w:rsidRPr="00CC76FA" w:rsidRDefault="00A502E5" w:rsidP="00A502E5"/>
        </w:tc>
        <w:tc>
          <w:tcPr>
            <w:tcW w:w="542" w:type="dxa"/>
            <w:shd w:val="clear" w:color="auto" w:fill="auto"/>
          </w:tcPr>
          <w:p w14:paraId="31551AC2" w14:textId="77777777" w:rsidR="00A502E5" w:rsidRPr="00CC76FA" w:rsidRDefault="00A502E5" w:rsidP="00A502E5"/>
        </w:tc>
        <w:tc>
          <w:tcPr>
            <w:tcW w:w="527" w:type="dxa"/>
            <w:shd w:val="clear" w:color="auto" w:fill="auto"/>
          </w:tcPr>
          <w:p w14:paraId="3B704116" w14:textId="77777777" w:rsidR="00A502E5" w:rsidRPr="00CC76FA" w:rsidRDefault="00A502E5" w:rsidP="00A502E5"/>
        </w:tc>
        <w:tc>
          <w:tcPr>
            <w:tcW w:w="512" w:type="dxa"/>
            <w:shd w:val="clear" w:color="auto" w:fill="auto"/>
          </w:tcPr>
          <w:p w14:paraId="11EC785A" w14:textId="77777777" w:rsidR="00A502E5" w:rsidRPr="00CC76FA" w:rsidRDefault="00A502E5" w:rsidP="00A502E5"/>
        </w:tc>
        <w:tc>
          <w:tcPr>
            <w:tcW w:w="512" w:type="dxa"/>
            <w:shd w:val="clear" w:color="auto" w:fill="auto"/>
          </w:tcPr>
          <w:p w14:paraId="59C345F6" w14:textId="77777777" w:rsidR="00A502E5" w:rsidRPr="00CC76FA" w:rsidRDefault="00A502E5" w:rsidP="00A502E5"/>
        </w:tc>
        <w:tc>
          <w:tcPr>
            <w:tcW w:w="527" w:type="dxa"/>
            <w:shd w:val="clear" w:color="auto" w:fill="auto"/>
          </w:tcPr>
          <w:p w14:paraId="7B26E6DC" w14:textId="77777777" w:rsidR="00A502E5" w:rsidRPr="00CC76FA" w:rsidRDefault="00A502E5" w:rsidP="00A502E5"/>
        </w:tc>
        <w:tc>
          <w:tcPr>
            <w:tcW w:w="545" w:type="dxa"/>
            <w:shd w:val="clear" w:color="auto" w:fill="auto"/>
          </w:tcPr>
          <w:p w14:paraId="2D628680" w14:textId="77777777" w:rsidR="00A502E5" w:rsidRPr="00CC76FA" w:rsidRDefault="00A502E5" w:rsidP="00A502E5"/>
        </w:tc>
      </w:tr>
      <w:tr w:rsidR="00A502E5" w:rsidRPr="00CC76FA" w14:paraId="075ED07E" w14:textId="77777777" w:rsidTr="006905DF">
        <w:trPr>
          <w:trHeight w:val="300"/>
        </w:trPr>
        <w:tc>
          <w:tcPr>
            <w:tcW w:w="4809" w:type="dxa"/>
            <w:shd w:val="clear" w:color="auto" w:fill="auto"/>
          </w:tcPr>
          <w:p w14:paraId="4D456214" w14:textId="27A02A0F" w:rsidR="00A502E5" w:rsidRPr="00CC76FA" w:rsidRDefault="00A502E5" w:rsidP="00A502E5">
            <w:pPr>
              <w:rPr>
                <w:i/>
                <w:iCs/>
                <w:sz w:val="20"/>
                <w:szCs w:val="20"/>
              </w:rPr>
            </w:pPr>
            <w:r w:rsidRPr="00CC76FA">
              <w:rPr>
                <w:i/>
                <w:iCs/>
                <w:sz w:val="20"/>
                <w:szCs w:val="20"/>
              </w:rPr>
              <w:t>Krepitev digitalnih kompetenc za zaposlene v javni upravi</w:t>
            </w:r>
          </w:p>
        </w:tc>
        <w:tc>
          <w:tcPr>
            <w:tcW w:w="532" w:type="dxa"/>
            <w:shd w:val="clear" w:color="auto" w:fill="92D050"/>
          </w:tcPr>
          <w:p w14:paraId="3C1F53F1" w14:textId="513BA2B0" w:rsidR="00A502E5" w:rsidRPr="00CC76FA" w:rsidRDefault="00A502E5" w:rsidP="00A502E5">
            <w:pPr>
              <w:rPr>
                <w:highlight w:val="yellow"/>
              </w:rPr>
            </w:pPr>
            <w:r w:rsidRPr="00382CF5">
              <w:t>23</w:t>
            </w:r>
          </w:p>
        </w:tc>
        <w:tc>
          <w:tcPr>
            <w:tcW w:w="556" w:type="dxa"/>
            <w:shd w:val="clear" w:color="auto" w:fill="92D050"/>
          </w:tcPr>
          <w:p w14:paraId="6BC34961" w14:textId="1E22DD86" w:rsidR="00A502E5" w:rsidRPr="00CC76FA" w:rsidRDefault="00A502E5" w:rsidP="00A502E5">
            <w:r w:rsidRPr="0030513A">
              <w:rPr>
                <w:rFonts w:ascii="Calibri" w:eastAsia="Calibri" w:hAnsi="Calibri" w:cs="Calibri"/>
              </w:rPr>
              <w:t>24</w:t>
            </w:r>
          </w:p>
        </w:tc>
        <w:tc>
          <w:tcPr>
            <w:tcW w:w="542" w:type="dxa"/>
            <w:shd w:val="clear" w:color="auto" w:fill="92D050"/>
          </w:tcPr>
          <w:p w14:paraId="2A2255B4" w14:textId="4BFC1630" w:rsidR="00A502E5" w:rsidRPr="00CC76FA" w:rsidRDefault="00A502E5" w:rsidP="00A502E5">
            <w:r w:rsidRPr="00A40CAF">
              <w:t>25</w:t>
            </w:r>
          </w:p>
        </w:tc>
        <w:tc>
          <w:tcPr>
            <w:tcW w:w="527" w:type="dxa"/>
            <w:shd w:val="clear" w:color="auto" w:fill="92D050"/>
          </w:tcPr>
          <w:p w14:paraId="5ECBAE13" w14:textId="1C8E5A8D" w:rsidR="00A502E5" w:rsidRPr="00CC76FA" w:rsidRDefault="00A502E5" w:rsidP="00A502E5">
            <w:r w:rsidRPr="004052E0">
              <w:t>26</w:t>
            </w:r>
          </w:p>
        </w:tc>
        <w:tc>
          <w:tcPr>
            <w:tcW w:w="512" w:type="dxa"/>
            <w:shd w:val="clear" w:color="auto" w:fill="92D050"/>
          </w:tcPr>
          <w:p w14:paraId="1B4A303F" w14:textId="6E86073D" w:rsidR="00A502E5" w:rsidRPr="00CC76FA" w:rsidRDefault="00A502E5" w:rsidP="00A502E5">
            <w:r w:rsidRPr="00812651">
              <w:t>27</w:t>
            </w:r>
          </w:p>
        </w:tc>
        <w:tc>
          <w:tcPr>
            <w:tcW w:w="512" w:type="dxa"/>
            <w:shd w:val="clear" w:color="auto" w:fill="92D050"/>
          </w:tcPr>
          <w:p w14:paraId="21992F28" w14:textId="1A305572" w:rsidR="00A502E5" w:rsidRPr="00CC76FA" w:rsidRDefault="00A502E5" w:rsidP="00A502E5">
            <w:r w:rsidRPr="006B5985">
              <w:t>28</w:t>
            </w:r>
          </w:p>
        </w:tc>
        <w:tc>
          <w:tcPr>
            <w:tcW w:w="527" w:type="dxa"/>
            <w:shd w:val="clear" w:color="auto" w:fill="92D050"/>
          </w:tcPr>
          <w:p w14:paraId="6E2DF1EB" w14:textId="177A2BBC" w:rsidR="00A502E5" w:rsidRPr="00CC76FA" w:rsidRDefault="00A502E5" w:rsidP="00A502E5">
            <w:r w:rsidRPr="00DE4894">
              <w:t>29</w:t>
            </w:r>
          </w:p>
        </w:tc>
        <w:tc>
          <w:tcPr>
            <w:tcW w:w="545" w:type="dxa"/>
            <w:shd w:val="clear" w:color="auto" w:fill="92D050"/>
          </w:tcPr>
          <w:p w14:paraId="26E38483" w14:textId="49723EAE" w:rsidR="00A502E5" w:rsidRPr="00CC76FA" w:rsidRDefault="00A502E5" w:rsidP="00A502E5">
            <w:r w:rsidRPr="00D109C3">
              <w:t>30</w:t>
            </w:r>
          </w:p>
        </w:tc>
      </w:tr>
      <w:tr w:rsidR="00A502E5" w:rsidRPr="00CC76FA" w14:paraId="4B5C2FE4" w14:textId="77777777" w:rsidTr="006905DF">
        <w:trPr>
          <w:trHeight w:val="300"/>
        </w:trPr>
        <w:tc>
          <w:tcPr>
            <w:tcW w:w="4809" w:type="dxa"/>
            <w:shd w:val="clear" w:color="auto" w:fill="auto"/>
          </w:tcPr>
          <w:p w14:paraId="7DC3BE3D" w14:textId="7404CEB6" w:rsidR="00A502E5" w:rsidRPr="00CC76FA" w:rsidRDefault="00A502E5" w:rsidP="00A502E5">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Digitalno opismenjevanje otrok in mladih  </w:t>
            </w:r>
          </w:p>
          <w:p w14:paraId="1AFF35A4" w14:textId="19FF8105" w:rsidR="00A502E5" w:rsidRPr="00CC76FA" w:rsidRDefault="00A502E5" w:rsidP="00A502E5">
            <w:pPr>
              <w:rPr>
                <w:i/>
                <w:iCs/>
                <w:sz w:val="20"/>
                <w:szCs w:val="20"/>
              </w:rPr>
            </w:pPr>
          </w:p>
        </w:tc>
        <w:tc>
          <w:tcPr>
            <w:tcW w:w="532" w:type="dxa"/>
            <w:shd w:val="clear" w:color="auto" w:fill="92D050"/>
          </w:tcPr>
          <w:p w14:paraId="0E2C527C" w14:textId="77DD18CB" w:rsidR="00A502E5" w:rsidRPr="00CC76FA" w:rsidRDefault="00A502E5" w:rsidP="00A502E5">
            <w:pPr>
              <w:rPr>
                <w:highlight w:val="yellow"/>
              </w:rPr>
            </w:pPr>
            <w:r w:rsidRPr="00382CF5">
              <w:t>23</w:t>
            </w:r>
          </w:p>
        </w:tc>
        <w:tc>
          <w:tcPr>
            <w:tcW w:w="556" w:type="dxa"/>
            <w:shd w:val="clear" w:color="auto" w:fill="92D050"/>
          </w:tcPr>
          <w:p w14:paraId="26A5E36F" w14:textId="3A991EA5" w:rsidR="00A502E5" w:rsidRPr="00CC76FA" w:rsidRDefault="00A502E5" w:rsidP="00A502E5">
            <w:r w:rsidRPr="0030513A">
              <w:rPr>
                <w:rFonts w:ascii="Calibri" w:eastAsia="Calibri" w:hAnsi="Calibri" w:cs="Calibri"/>
              </w:rPr>
              <w:t>24</w:t>
            </w:r>
          </w:p>
        </w:tc>
        <w:tc>
          <w:tcPr>
            <w:tcW w:w="542" w:type="dxa"/>
            <w:shd w:val="clear" w:color="auto" w:fill="92D050"/>
          </w:tcPr>
          <w:p w14:paraId="450AD6BD" w14:textId="20EC04EF" w:rsidR="00A502E5" w:rsidRPr="00CC76FA" w:rsidRDefault="00A502E5" w:rsidP="00A502E5">
            <w:r w:rsidRPr="00A40CAF">
              <w:t>25</w:t>
            </w:r>
          </w:p>
        </w:tc>
        <w:tc>
          <w:tcPr>
            <w:tcW w:w="527" w:type="dxa"/>
            <w:shd w:val="clear" w:color="auto" w:fill="92D050"/>
          </w:tcPr>
          <w:p w14:paraId="242D6895" w14:textId="1C349310" w:rsidR="00A502E5" w:rsidRPr="00CC76FA" w:rsidRDefault="00A502E5" w:rsidP="00A502E5">
            <w:r w:rsidRPr="004052E0">
              <w:t>26</w:t>
            </w:r>
          </w:p>
        </w:tc>
        <w:tc>
          <w:tcPr>
            <w:tcW w:w="512" w:type="dxa"/>
            <w:shd w:val="clear" w:color="auto" w:fill="92D050"/>
          </w:tcPr>
          <w:p w14:paraId="4E6069DD" w14:textId="26D0A1BA" w:rsidR="00A502E5" w:rsidRPr="00CC76FA" w:rsidRDefault="00A502E5" w:rsidP="00A502E5">
            <w:r w:rsidRPr="00812651">
              <w:t>27</w:t>
            </w:r>
          </w:p>
        </w:tc>
        <w:tc>
          <w:tcPr>
            <w:tcW w:w="512" w:type="dxa"/>
            <w:shd w:val="clear" w:color="auto" w:fill="92D050"/>
          </w:tcPr>
          <w:p w14:paraId="3052ED44" w14:textId="4B4AB6B4" w:rsidR="00A502E5" w:rsidRPr="00CC76FA" w:rsidRDefault="00A502E5" w:rsidP="00A502E5">
            <w:r w:rsidRPr="006B5985">
              <w:t>28</w:t>
            </w:r>
          </w:p>
        </w:tc>
        <w:tc>
          <w:tcPr>
            <w:tcW w:w="527" w:type="dxa"/>
            <w:shd w:val="clear" w:color="auto" w:fill="92D050"/>
          </w:tcPr>
          <w:p w14:paraId="71E2779D" w14:textId="44EC8B49" w:rsidR="00A502E5" w:rsidRPr="00CC76FA" w:rsidRDefault="00A502E5" w:rsidP="00A502E5">
            <w:r w:rsidRPr="00DE4894">
              <w:t>29</w:t>
            </w:r>
          </w:p>
        </w:tc>
        <w:tc>
          <w:tcPr>
            <w:tcW w:w="545" w:type="dxa"/>
            <w:shd w:val="clear" w:color="auto" w:fill="92D050"/>
          </w:tcPr>
          <w:p w14:paraId="63DD207A" w14:textId="3EDB66FD" w:rsidR="00A502E5" w:rsidRPr="00CC76FA" w:rsidRDefault="00A502E5" w:rsidP="00A502E5">
            <w:r w:rsidRPr="00D109C3">
              <w:t>30</w:t>
            </w:r>
          </w:p>
        </w:tc>
      </w:tr>
      <w:tr w:rsidR="00A502E5" w:rsidRPr="00CC76FA" w14:paraId="683455AD" w14:textId="77777777" w:rsidTr="006905DF">
        <w:trPr>
          <w:trHeight w:val="300"/>
        </w:trPr>
        <w:tc>
          <w:tcPr>
            <w:tcW w:w="4809" w:type="dxa"/>
            <w:shd w:val="clear" w:color="auto" w:fill="auto"/>
          </w:tcPr>
          <w:p w14:paraId="3CF1125D" w14:textId="591B9052" w:rsidR="00A502E5" w:rsidRPr="00CC76FA" w:rsidRDefault="00A502E5" w:rsidP="00A502E5">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Digitalno opismenjevanje starejših v ruralnih okoljih</w:t>
            </w:r>
          </w:p>
          <w:p w14:paraId="5DDC95B7" w14:textId="10FA05FE" w:rsidR="00A502E5" w:rsidRPr="00CC76FA" w:rsidRDefault="00A502E5" w:rsidP="00A502E5">
            <w:pPr>
              <w:rPr>
                <w:i/>
                <w:iCs/>
                <w:sz w:val="20"/>
                <w:szCs w:val="20"/>
              </w:rPr>
            </w:pPr>
          </w:p>
        </w:tc>
        <w:tc>
          <w:tcPr>
            <w:tcW w:w="532" w:type="dxa"/>
            <w:shd w:val="clear" w:color="auto" w:fill="92D050"/>
          </w:tcPr>
          <w:p w14:paraId="0F9FA8AD" w14:textId="780D224C" w:rsidR="00A502E5" w:rsidRPr="00CC76FA" w:rsidRDefault="00A502E5" w:rsidP="00A502E5">
            <w:pPr>
              <w:rPr>
                <w:highlight w:val="yellow"/>
              </w:rPr>
            </w:pPr>
            <w:r w:rsidRPr="00382CF5">
              <w:t>23</w:t>
            </w:r>
          </w:p>
        </w:tc>
        <w:tc>
          <w:tcPr>
            <w:tcW w:w="556" w:type="dxa"/>
            <w:shd w:val="clear" w:color="auto" w:fill="92D050"/>
          </w:tcPr>
          <w:p w14:paraId="25A53346" w14:textId="1F3965ED" w:rsidR="00A502E5" w:rsidRPr="00CC76FA" w:rsidRDefault="00A502E5" w:rsidP="00A502E5">
            <w:r w:rsidRPr="0030513A">
              <w:rPr>
                <w:rFonts w:ascii="Calibri" w:eastAsia="Calibri" w:hAnsi="Calibri" w:cs="Calibri"/>
              </w:rPr>
              <w:t>24</w:t>
            </w:r>
          </w:p>
        </w:tc>
        <w:tc>
          <w:tcPr>
            <w:tcW w:w="542" w:type="dxa"/>
            <w:shd w:val="clear" w:color="auto" w:fill="92D050"/>
          </w:tcPr>
          <w:p w14:paraId="24E9D039" w14:textId="198601F8" w:rsidR="00A502E5" w:rsidRPr="00CC76FA" w:rsidRDefault="00A502E5" w:rsidP="00A502E5">
            <w:r w:rsidRPr="00A40CAF">
              <w:t>25</w:t>
            </w:r>
          </w:p>
        </w:tc>
        <w:tc>
          <w:tcPr>
            <w:tcW w:w="527" w:type="dxa"/>
            <w:shd w:val="clear" w:color="auto" w:fill="92D050"/>
          </w:tcPr>
          <w:p w14:paraId="2DEBDEFC" w14:textId="27FA9D5D" w:rsidR="00A502E5" w:rsidRPr="00CC76FA" w:rsidRDefault="00A502E5" w:rsidP="00A502E5">
            <w:r w:rsidRPr="004052E0">
              <w:t>26</w:t>
            </w:r>
          </w:p>
        </w:tc>
        <w:tc>
          <w:tcPr>
            <w:tcW w:w="512" w:type="dxa"/>
            <w:shd w:val="clear" w:color="auto" w:fill="92D050"/>
          </w:tcPr>
          <w:p w14:paraId="64B5B659" w14:textId="2CD92C12" w:rsidR="00A502E5" w:rsidRPr="00CC76FA" w:rsidRDefault="00A502E5" w:rsidP="00A502E5">
            <w:r w:rsidRPr="00812651">
              <w:t>27</w:t>
            </w:r>
          </w:p>
        </w:tc>
        <w:tc>
          <w:tcPr>
            <w:tcW w:w="512" w:type="dxa"/>
            <w:shd w:val="clear" w:color="auto" w:fill="92D050"/>
          </w:tcPr>
          <w:p w14:paraId="77AACE51" w14:textId="0C4FEB64" w:rsidR="00A502E5" w:rsidRPr="00CC76FA" w:rsidRDefault="00A502E5" w:rsidP="00A502E5">
            <w:r w:rsidRPr="006B5985">
              <w:t>28</w:t>
            </w:r>
          </w:p>
        </w:tc>
        <w:tc>
          <w:tcPr>
            <w:tcW w:w="527" w:type="dxa"/>
            <w:shd w:val="clear" w:color="auto" w:fill="92D050"/>
          </w:tcPr>
          <w:p w14:paraId="7E5FE601" w14:textId="41A84E01" w:rsidR="00A502E5" w:rsidRPr="00CC76FA" w:rsidRDefault="00A502E5" w:rsidP="00A502E5">
            <w:r w:rsidRPr="00DE4894">
              <w:t>29</w:t>
            </w:r>
          </w:p>
        </w:tc>
        <w:tc>
          <w:tcPr>
            <w:tcW w:w="545" w:type="dxa"/>
            <w:shd w:val="clear" w:color="auto" w:fill="92D050"/>
          </w:tcPr>
          <w:p w14:paraId="29A20D30" w14:textId="020AC038" w:rsidR="00A502E5" w:rsidRPr="00CC76FA" w:rsidRDefault="00A502E5" w:rsidP="00A502E5">
            <w:r w:rsidRPr="00D109C3">
              <w:t>30</w:t>
            </w:r>
          </w:p>
        </w:tc>
      </w:tr>
      <w:tr w:rsidR="00A502E5" w:rsidRPr="00CC76FA" w14:paraId="5E9913B8" w14:textId="77777777" w:rsidTr="006905DF">
        <w:trPr>
          <w:trHeight w:val="300"/>
        </w:trPr>
        <w:tc>
          <w:tcPr>
            <w:tcW w:w="4809" w:type="dxa"/>
            <w:shd w:val="clear" w:color="auto" w:fill="auto"/>
          </w:tcPr>
          <w:p w14:paraId="116BAE07" w14:textId="3EA457F9" w:rsidR="00A502E5" w:rsidRPr="00CC76FA" w:rsidRDefault="00A502E5" w:rsidP="00A502E5">
            <w:pPr>
              <w:spacing w:line="259" w:lineRule="auto"/>
            </w:pPr>
            <w:r w:rsidRPr="00CC76FA">
              <w:rPr>
                <w:i/>
                <w:iCs/>
                <w:sz w:val="20"/>
                <w:szCs w:val="20"/>
              </w:rPr>
              <w:t>Digitalno opismenjevanje odraslih</w:t>
            </w:r>
          </w:p>
          <w:p w14:paraId="209A66EA" w14:textId="15225B5A" w:rsidR="00A502E5" w:rsidRPr="00CC76FA" w:rsidRDefault="00A502E5" w:rsidP="00A502E5">
            <w:pPr>
              <w:pStyle w:val="paragraph"/>
              <w:spacing w:before="0" w:beforeAutospacing="0" w:after="0" w:afterAutospacing="0"/>
              <w:rPr>
                <w:rFonts w:asciiTheme="minorHAnsi" w:eastAsiaTheme="minorEastAsia" w:hAnsiTheme="minorHAnsi" w:cstheme="minorBidi"/>
                <w:i/>
                <w:iCs/>
                <w:sz w:val="20"/>
                <w:szCs w:val="20"/>
                <w:lang w:eastAsia="en-US"/>
              </w:rPr>
            </w:pPr>
          </w:p>
        </w:tc>
        <w:tc>
          <w:tcPr>
            <w:tcW w:w="532" w:type="dxa"/>
            <w:shd w:val="clear" w:color="auto" w:fill="92D050"/>
          </w:tcPr>
          <w:p w14:paraId="37677D68" w14:textId="2AE9B5DF" w:rsidR="00A502E5" w:rsidRPr="00CC76FA" w:rsidRDefault="00A502E5" w:rsidP="00A502E5">
            <w:pPr>
              <w:rPr>
                <w:highlight w:val="yellow"/>
              </w:rPr>
            </w:pPr>
            <w:r w:rsidRPr="00382CF5">
              <w:t>23</w:t>
            </w:r>
          </w:p>
        </w:tc>
        <w:tc>
          <w:tcPr>
            <w:tcW w:w="556" w:type="dxa"/>
            <w:shd w:val="clear" w:color="auto" w:fill="92D050"/>
          </w:tcPr>
          <w:p w14:paraId="640B26F6" w14:textId="78080199" w:rsidR="00A502E5" w:rsidRPr="00CC76FA" w:rsidRDefault="00A502E5" w:rsidP="00A502E5">
            <w:r w:rsidRPr="0030513A">
              <w:rPr>
                <w:rFonts w:ascii="Calibri" w:eastAsia="Calibri" w:hAnsi="Calibri" w:cs="Calibri"/>
              </w:rPr>
              <w:t>24</w:t>
            </w:r>
          </w:p>
        </w:tc>
        <w:tc>
          <w:tcPr>
            <w:tcW w:w="542" w:type="dxa"/>
            <w:shd w:val="clear" w:color="auto" w:fill="92D050"/>
          </w:tcPr>
          <w:p w14:paraId="295A78D5" w14:textId="450642F6" w:rsidR="00A502E5" w:rsidRPr="00CC76FA" w:rsidRDefault="00A502E5" w:rsidP="00A502E5">
            <w:r w:rsidRPr="00A40CAF">
              <w:t>25</w:t>
            </w:r>
          </w:p>
        </w:tc>
        <w:tc>
          <w:tcPr>
            <w:tcW w:w="527" w:type="dxa"/>
            <w:shd w:val="clear" w:color="auto" w:fill="92D050"/>
          </w:tcPr>
          <w:p w14:paraId="1ABEC2E3" w14:textId="5473B660" w:rsidR="00A502E5" w:rsidRPr="00CC76FA" w:rsidRDefault="00A502E5" w:rsidP="00A502E5">
            <w:r w:rsidRPr="004052E0">
              <w:t>26</w:t>
            </w:r>
          </w:p>
        </w:tc>
        <w:tc>
          <w:tcPr>
            <w:tcW w:w="512" w:type="dxa"/>
            <w:shd w:val="clear" w:color="auto" w:fill="92D050"/>
          </w:tcPr>
          <w:p w14:paraId="678F32C7" w14:textId="227C7DAA" w:rsidR="00A502E5" w:rsidRPr="00CC76FA" w:rsidRDefault="00A502E5" w:rsidP="00A502E5">
            <w:r w:rsidRPr="00812651">
              <w:t>27</w:t>
            </w:r>
          </w:p>
        </w:tc>
        <w:tc>
          <w:tcPr>
            <w:tcW w:w="512" w:type="dxa"/>
            <w:shd w:val="clear" w:color="auto" w:fill="92D050"/>
          </w:tcPr>
          <w:p w14:paraId="27662C2C" w14:textId="71060031" w:rsidR="00A502E5" w:rsidRPr="00CC76FA" w:rsidRDefault="00A502E5" w:rsidP="00A502E5">
            <w:r w:rsidRPr="006B5985">
              <w:t>28</w:t>
            </w:r>
          </w:p>
        </w:tc>
        <w:tc>
          <w:tcPr>
            <w:tcW w:w="527" w:type="dxa"/>
            <w:shd w:val="clear" w:color="auto" w:fill="92D050"/>
          </w:tcPr>
          <w:p w14:paraId="18B15838" w14:textId="70C55813" w:rsidR="00A502E5" w:rsidRPr="00CC76FA" w:rsidRDefault="00A502E5" w:rsidP="00A502E5">
            <w:r w:rsidRPr="00DE4894">
              <w:t>29</w:t>
            </w:r>
          </w:p>
        </w:tc>
        <w:tc>
          <w:tcPr>
            <w:tcW w:w="545" w:type="dxa"/>
            <w:shd w:val="clear" w:color="auto" w:fill="92D050"/>
          </w:tcPr>
          <w:p w14:paraId="14E893A8" w14:textId="717CE2AE" w:rsidR="00A502E5" w:rsidRPr="00CC76FA" w:rsidRDefault="00A502E5" w:rsidP="00A502E5">
            <w:r w:rsidRPr="00D109C3">
              <w:t>30</w:t>
            </w:r>
          </w:p>
        </w:tc>
      </w:tr>
      <w:tr w:rsidR="00A502E5" w:rsidRPr="00CC76FA" w14:paraId="73714E24" w14:textId="77777777" w:rsidTr="006905DF">
        <w:trPr>
          <w:trHeight w:val="300"/>
        </w:trPr>
        <w:tc>
          <w:tcPr>
            <w:tcW w:w="4809" w:type="dxa"/>
            <w:shd w:val="clear" w:color="auto" w:fill="auto"/>
          </w:tcPr>
          <w:p w14:paraId="4F4CCA4E" w14:textId="36880475" w:rsidR="00A502E5" w:rsidRPr="00CC76FA" w:rsidRDefault="00A502E5" w:rsidP="00A502E5">
            <w:pPr>
              <w:spacing w:line="259" w:lineRule="auto"/>
              <w:rPr>
                <w:i/>
                <w:iCs/>
                <w:sz w:val="20"/>
                <w:szCs w:val="20"/>
              </w:rPr>
            </w:pPr>
            <w:proofErr w:type="spellStart"/>
            <w:r w:rsidRPr="00CC76FA">
              <w:rPr>
                <w:i/>
                <w:iCs/>
                <w:sz w:val="20"/>
                <w:szCs w:val="20"/>
              </w:rPr>
              <w:t>Digi</w:t>
            </w:r>
            <w:proofErr w:type="spellEnd"/>
            <w:r w:rsidRPr="00CC76FA">
              <w:rPr>
                <w:i/>
                <w:iCs/>
                <w:sz w:val="20"/>
                <w:szCs w:val="20"/>
              </w:rPr>
              <w:t xml:space="preserve"> </w:t>
            </w:r>
            <w:proofErr w:type="spellStart"/>
            <w:r w:rsidRPr="00CC76FA">
              <w:rPr>
                <w:i/>
                <w:iCs/>
                <w:sz w:val="20"/>
                <w:szCs w:val="20"/>
              </w:rPr>
              <w:t>infotočke</w:t>
            </w:r>
            <w:proofErr w:type="spellEnd"/>
          </w:p>
          <w:p w14:paraId="0E63C266" w14:textId="0CF6ED38" w:rsidR="00A502E5" w:rsidRPr="00CC76FA" w:rsidRDefault="00A502E5" w:rsidP="00A502E5">
            <w:pPr>
              <w:pStyle w:val="paragraph"/>
              <w:spacing w:before="0" w:beforeAutospacing="0" w:after="0" w:afterAutospacing="0"/>
              <w:rPr>
                <w:rFonts w:asciiTheme="minorHAnsi" w:eastAsiaTheme="minorEastAsia" w:hAnsiTheme="minorHAnsi" w:cstheme="minorBidi"/>
                <w:i/>
                <w:iCs/>
                <w:sz w:val="20"/>
                <w:szCs w:val="20"/>
                <w:lang w:eastAsia="en-US"/>
              </w:rPr>
            </w:pPr>
          </w:p>
        </w:tc>
        <w:tc>
          <w:tcPr>
            <w:tcW w:w="532" w:type="dxa"/>
            <w:shd w:val="clear" w:color="auto" w:fill="92D050"/>
          </w:tcPr>
          <w:p w14:paraId="2CF1B599" w14:textId="7DDF8498" w:rsidR="00A502E5" w:rsidRPr="00CC76FA" w:rsidRDefault="00A502E5" w:rsidP="00A502E5">
            <w:pPr>
              <w:rPr>
                <w:highlight w:val="yellow"/>
              </w:rPr>
            </w:pPr>
            <w:r w:rsidRPr="00251B39">
              <w:t>23</w:t>
            </w:r>
          </w:p>
        </w:tc>
        <w:tc>
          <w:tcPr>
            <w:tcW w:w="556" w:type="dxa"/>
            <w:shd w:val="clear" w:color="auto" w:fill="92D050"/>
          </w:tcPr>
          <w:p w14:paraId="4036515E" w14:textId="2F49D6C6" w:rsidR="00A502E5" w:rsidRPr="00CC76FA" w:rsidRDefault="00A502E5" w:rsidP="00A502E5">
            <w:r w:rsidRPr="0030513A">
              <w:rPr>
                <w:rFonts w:ascii="Calibri" w:eastAsia="Calibri" w:hAnsi="Calibri" w:cs="Calibri"/>
              </w:rPr>
              <w:t>24</w:t>
            </w:r>
          </w:p>
        </w:tc>
        <w:tc>
          <w:tcPr>
            <w:tcW w:w="542" w:type="dxa"/>
            <w:shd w:val="clear" w:color="auto" w:fill="92D050"/>
          </w:tcPr>
          <w:p w14:paraId="3C0503F8" w14:textId="6CB2A742" w:rsidR="00A502E5" w:rsidRPr="00CC76FA" w:rsidRDefault="00A502E5" w:rsidP="00A502E5">
            <w:r w:rsidRPr="00A40CAF">
              <w:t>25</w:t>
            </w:r>
          </w:p>
        </w:tc>
        <w:tc>
          <w:tcPr>
            <w:tcW w:w="527" w:type="dxa"/>
            <w:shd w:val="clear" w:color="auto" w:fill="92D050"/>
          </w:tcPr>
          <w:p w14:paraId="1E85BB5D" w14:textId="06F31BB9" w:rsidR="00A502E5" w:rsidRPr="00CC76FA" w:rsidRDefault="00A502E5" w:rsidP="00A502E5">
            <w:r w:rsidRPr="004052E0">
              <w:t>26</w:t>
            </w:r>
          </w:p>
        </w:tc>
        <w:tc>
          <w:tcPr>
            <w:tcW w:w="512" w:type="dxa"/>
            <w:shd w:val="clear" w:color="auto" w:fill="92D050"/>
          </w:tcPr>
          <w:p w14:paraId="5D4705B6" w14:textId="665517AB" w:rsidR="00A502E5" w:rsidRPr="00CC76FA" w:rsidRDefault="00A502E5" w:rsidP="00A502E5">
            <w:r w:rsidRPr="00812651">
              <w:t>27</w:t>
            </w:r>
          </w:p>
        </w:tc>
        <w:tc>
          <w:tcPr>
            <w:tcW w:w="512" w:type="dxa"/>
            <w:shd w:val="clear" w:color="auto" w:fill="92D050"/>
          </w:tcPr>
          <w:p w14:paraId="5F62B33B" w14:textId="1E939A04" w:rsidR="00A502E5" w:rsidRPr="00CC76FA" w:rsidRDefault="00A502E5" w:rsidP="00A502E5">
            <w:r w:rsidRPr="006B5985">
              <w:t>28</w:t>
            </w:r>
          </w:p>
        </w:tc>
        <w:tc>
          <w:tcPr>
            <w:tcW w:w="527" w:type="dxa"/>
            <w:shd w:val="clear" w:color="auto" w:fill="92D050"/>
          </w:tcPr>
          <w:p w14:paraId="5229F2E7" w14:textId="2B15F70C" w:rsidR="00A502E5" w:rsidRPr="00CC76FA" w:rsidRDefault="00A502E5" w:rsidP="00A502E5">
            <w:r w:rsidRPr="00DE4894">
              <w:t>29</w:t>
            </w:r>
          </w:p>
        </w:tc>
        <w:tc>
          <w:tcPr>
            <w:tcW w:w="545" w:type="dxa"/>
            <w:shd w:val="clear" w:color="auto" w:fill="92D050"/>
          </w:tcPr>
          <w:p w14:paraId="089B412E" w14:textId="31C01BE8" w:rsidR="00A502E5" w:rsidRPr="00CC76FA" w:rsidRDefault="00A502E5" w:rsidP="00A502E5">
            <w:r w:rsidRPr="00D109C3">
              <w:t>30</w:t>
            </w:r>
          </w:p>
        </w:tc>
      </w:tr>
      <w:tr w:rsidR="00A502E5" w:rsidRPr="00CC76FA" w14:paraId="06C5F282" w14:textId="77777777" w:rsidTr="006905DF">
        <w:trPr>
          <w:trHeight w:val="300"/>
        </w:trPr>
        <w:tc>
          <w:tcPr>
            <w:tcW w:w="4809" w:type="dxa"/>
            <w:shd w:val="clear" w:color="auto" w:fill="auto"/>
          </w:tcPr>
          <w:p w14:paraId="2F83B8E7" w14:textId="14DB9FD7" w:rsidR="00A502E5" w:rsidRPr="00CC76FA" w:rsidRDefault="00A502E5" w:rsidP="00A502E5">
            <w:pPr>
              <w:spacing w:line="257" w:lineRule="auto"/>
              <w:rPr>
                <w:rFonts w:eastAsiaTheme="minorEastAsia"/>
                <w:i/>
                <w:iCs/>
                <w:sz w:val="20"/>
                <w:szCs w:val="20"/>
              </w:rPr>
            </w:pPr>
            <w:r w:rsidRPr="00CC76FA">
              <w:rPr>
                <w:rFonts w:eastAsiaTheme="minorEastAsia"/>
                <w:i/>
                <w:iCs/>
                <w:sz w:val="20"/>
                <w:szCs w:val="20"/>
              </w:rPr>
              <w:t xml:space="preserve">Digitalizacija izobraževanja na ravni OŠ, SŠ in izobraževanja odraslih – oprema </w:t>
            </w:r>
          </w:p>
        </w:tc>
        <w:tc>
          <w:tcPr>
            <w:tcW w:w="532" w:type="dxa"/>
            <w:shd w:val="clear" w:color="auto" w:fill="92D050"/>
          </w:tcPr>
          <w:p w14:paraId="30E9E3E5" w14:textId="02EEC70A" w:rsidR="00A502E5" w:rsidRPr="00CC76FA" w:rsidRDefault="00A502E5" w:rsidP="00A502E5">
            <w:pPr>
              <w:rPr>
                <w:highlight w:val="yellow"/>
              </w:rPr>
            </w:pPr>
            <w:r w:rsidRPr="00251B39">
              <w:t>23</w:t>
            </w:r>
          </w:p>
        </w:tc>
        <w:tc>
          <w:tcPr>
            <w:tcW w:w="556" w:type="dxa"/>
            <w:shd w:val="clear" w:color="auto" w:fill="92D050"/>
          </w:tcPr>
          <w:p w14:paraId="2AD79F6A" w14:textId="3EC14232" w:rsidR="00A502E5" w:rsidRPr="00CC76FA" w:rsidRDefault="00A502E5" w:rsidP="00A502E5">
            <w:r w:rsidRPr="0030513A">
              <w:rPr>
                <w:rFonts w:ascii="Calibri" w:eastAsia="Calibri" w:hAnsi="Calibri" w:cs="Calibri"/>
              </w:rPr>
              <w:t>24</w:t>
            </w:r>
          </w:p>
        </w:tc>
        <w:tc>
          <w:tcPr>
            <w:tcW w:w="542" w:type="dxa"/>
            <w:shd w:val="clear" w:color="auto" w:fill="92D050"/>
          </w:tcPr>
          <w:p w14:paraId="595ABBA9" w14:textId="1CC7872A" w:rsidR="00A502E5" w:rsidRPr="00CC76FA" w:rsidRDefault="00A502E5" w:rsidP="00A502E5">
            <w:r w:rsidRPr="00A40CAF">
              <w:t>25</w:t>
            </w:r>
          </w:p>
        </w:tc>
        <w:tc>
          <w:tcPr>
            <w:tcW w:w="527" w:type="dxa"/>
            <w:shd w:val="clear" w:color="auto" w:fill="92D050"/>
          </w:tcPr>
          <w:p w14:paraId="1E3DBF29" w14:textId="377B3C48" w:rsidR="00A502E5" w:rsidRPr="00CC76FA" w:rsidRDefault="00A502E5" w:rsidP="00A502E5">
            <w:r w:rsidRPr="004052E0">
              <w:t>26</w:t>
            </w:r>
          </w:p>
        </w:tc>
        <w:tc>
          <w:tcPr>
            <w:tcW w:w="512" w:type="dxa"/>
          </w:tcPr>
          <w:p w14:paraId="084C48DE" w14:textId="1A6D099F" w:rsidR="00A502E5" w:rsidRPr="00CC76FA" w:rsidRDefault="00A502E5" w:rsidP="00A502E5"/>
        </w:tc>
        <w:tc>
          <w:tcPr>
            <w:tcW w:w="512" w:type="dxa"/>
          </w:tcPr>
          <w:p w14:paraId="391E7ED4" w14:textId="6DBBE13B" w:rsidR="00A502E5" w:rsidRPr="00CC76FA" w:rsidRDefault="00A502E5" w:rsidP="00A502E5"/>
        </w:tc>
        <w:tc>
          <w:tcPr>
            <w:tcW w:w="527" w:type="dxa"/>
          </w:tcPr>
          <w:p w14:paraId="2DBA3C2F" w14:textId="5B505B43" w:rsidR="00A502E5" w:rsidRPr="00CC76FA" w:rsidRDefault="00A502E5" w:rsidP="00A502E5"/>
        </w:tc>
        <w:tc>
          <w:tcPr>
            <w:tcW w:w="545" w:type="dxa"/>
          </w:tcPr>
          <w:p w14:paraId="389A70A2" w14:textId="36694E7C" w:rsidR="00A502E5" w:rsidRPr="00CC76FA" w:rsidRDefault="00A502E5" w:rsidP="00A502E5"/>
        </w:tc>
      </w:tr>
      <w:tr w:rsidR="00A502E5" w:rsidRPr="00CC76FA" w14:paraId="426B6906" w14:textId="77777777" w:rsidTr="006905DF">
        <w:trPr>
          <w:trHeight w:val="300"/>
        </w:trPr>
        <w:tc>
          <w:tcPr>
            <w:tcW w:w="4809" w:type="dxa"/>
            <w:shd w:val="clear" w:color="auto" w:fill="auto"/>
          </w:tcPr>
          <w:p w14:paraId="7E9AF0B4" w14:textId="1B1FC7CF" w:rsidR="00A502E5" w:rsidRPr="00CC76FA" w:rsidRDefault="00A502E5" w:rsidP="000B45FB">
            <w:pPr>
              <w:spacing w:line="257" w:lineRule="auto"/>
              <w:rPr>
                <w:rFonts w:eastAsiaTheme="minorEastAsia"/>
                <w:i/>
                <w:iCs/>
                <w:sz w:val="20"/>
                <w:szCs w:val="20"/>
              </w:rPr>
            </w:pPr>
            <w:r w:rsidRPr="00CC76FA">
              <w:rPr>
                <w:rFonts w:eastAsiaTheme="minorEastAsia"/>
                <w:i/>
                <w:iCs/>
                <w:sz w:val="20"/>
                <w:szCs w:val="20"/>
              </w:rPr>
              <w:t xml:space="preserve">Digitalizacija izobraževanja na ravni OŠ, SŠ in izobraževanja odraslih </w:t>
            </w:r>
            <w:r w:rsidR="000B45FB">
              <w:rPr>
                <w:rFonts w:eastAsiaTheme="minorEastAsia"/>
                <w:i/>
                <w:iCs/>
                <w:sz w:val="20"/>
                <w:szCs w:val="20"/>
              </w:rPr>
              <w:t>–</w:t>
            </w:r>
            <w:r w:rsidRPr="00CC76FA">
              <w:rPr>
                <w:rFonts w:eastAsiaTheme="minorEastAsia"/>
                <w:i/>
                <w:iCs/>
                <w:sz w:val="20"/>
                <w:szCs w:val="20"/>
              </w:rPr>
              <w:t xml:space="preserve"> aplikacije in storitve </w:t>
            </w:r>
          </w:p>
        </w:tc>
        <w:tc>
          <w:tcPr>
            <w:tcW w:w="532" w:type="dxa"/>
            <w:shd w:val="clear" w:color="auto" w:fill="92D050"/>
          </w:tcPr>
          <w:p w14:paraId="4877C38A" w14:textId="1D567C03" w:rsidR="00A502E5" w:rsidRPr="00CC76FA" w:rsidRDefault="00A502E5" w:rsidP="00A502E5">
            <w:pPr>
              <w:rPr>
                <w:highlight w:val="yellow"/>
              </w:rPr>
            </w:pPr>
            <w:r w:rsidRPr="00251B39">
              <w:t>23</w:t>
            </w:r>
          </w:p>
        </w:tc>
        <w:tc>
          <w:tcPr>
            <w:tcW w:w="556" w:type="dxa"/>
            <w:shd w:val="clear" w:color="auto" w:fill="92D050"/>
          </w:tcPr>
          <w:p w14:paraId="2001C579" w14:textId="171550F5" w:rsidR="00A502E5" w:rsidRPr="00CC76FA" w:rsidRDefault="00A502E5" w:rsidP="00A502E5">
            <w:r w:rsidRPr="0030513A">
              <w:rPr>
                <w:rFonts w:ascii="Calibri" w:eastAsia="Calibri" w:hAnsi="Calibri" w:cs="Calibri"/>
              </w:rPr>
              <w:t>24</w:t>
            </w:r>
          </w:p>
        </w:tc>
        <w:tc>
          <w:tcPr>
            <w:tcW w:w="542" w:type="dxa"/>
            <w:shd w:val="clear" w:color="auto" w:fill="92D050"/>
          </w:tcPr>
          <w:p w14:paraId="260C2DE8" w14:textId="2D991739" w:rsidR="00A502E5" w:rsidRPr="00CC76FA" w:rsidRDefault="00A502E5" w:rsidP="00A502E5">
            <w:r w:rsidRPr="00A40CAF">
              <w:t>25</w:t>
            </w:r>
          </w:p>
        </w:tc>
        <w:tc>
          <w:tcPr>
            <w:tcW w:w="527" w:type="dxa"/>
            <w:shd w:val="clear" w:color="auto" w:fill="92D050"/>
          </w:tcPr>
          <w:p w14:paraId="628E7383" w14:textId="0DC47937" w:rsidR="00A502E5" w:rsidRPr="00CC76FA" w:rsidRDefault="00A502E5" w:rsidP="00A502E5">
            <w:r w:rsidRPr="004052E0">
              <w:t>26</w:t>
            </w:r>
          </w:p>
        </w:tc>
        <w:tc>
          <w:tcPr>
            <w:tcW w:w="512" w:type="dxa"/>
          </w:tcPr>
          <w:p w14:paraId="3BE0E2EC" w14:textId="430C6A84" w:rsidR="00A502E5" w:rsidRPr="00CC76FA" w:rsidRDefault="00A502E5" w:rsidP="00A502E5"/>
        </w:tc>
        <w:tc>
          <w:tcPr>
            <w:tcW w:w="512" w:type="dxa"/>
          </w:tcPr>
          <w:p w14:paraId="747CBFEB" w14:textId="58A642DC" w:rsidR="00A502E5" w:rsidRPr="00CC76FA" w:rsidRDefault="00A502E5" w:rsidP="00A502E5"/>
        </w:tc>
        <w:tc>
          <w:tcPr>
            <w:tcW w:w="527" w:type="dxa"/>
          </w:tcPr>
          <w:p w14:paraId="29510246" w14:textId="3376D693" w:rsidR="00A502E5" w:rsidRPr="00CC76FA" w:rsidRDefault="00A502E5" w:rsidP="00A502E5"/>
        </w:tc>
        <w:tc>
          <w:tcPr>
            <w:tcW w:w="545" w:type="dxa"/>
          </w:tcPr>
          <w:p w14:paraId="5F404779" w14:textId="5A5284AC" w:rsidR="00A502E5" w:rsidRPr="00CC76FA" w:rsidRDefault="00A502E5" w:rsidP="00A502E5"/>
        </w:tc>
      </w:tr>
      <w:tr w:rsidR="00A502E5" w:rsidRPr="00CC76FA" w14:paraId="6AD60DDD" w14:textId="77777777" w:rsidTr="006905DF">
        <w:trPr>
          <w:trHeight w:val="300"/>
        </w:trPr>
        <w:tc>
          <w:tcPr>
            <w:tcW w:w="4809" w:type="dxa"/>
            <w:shd w:val="clear" w:color="auto" w:fill="auto"/>
          </w:tcPr>
          <w:p w14:paraId="45D99640" w14:textId="6E5BDF44" w:rsidR="00A502E5" w:rsidRPr="00CC76FA" w:rsidRDefault="00A502E5" w:rsidP="00A502E5">
            <w:pPr>
              <w:rPr>
                <w:rFonts w:eastAsiaTheme="minorEastAsia"/>
                <w:i/>
                <w:iCs/>
                <w:sz w:val="20"/>
                <w:szCs w:val="20"/>
              </w:rPr>
            </w:pPr>
            <w:r w:rsidRPr="00CC76FA">
              <w:rPr>
                <w:rFonts w:eastAsiaTheme="minorEastAsia"/>
                <w:i/>
                <w:iCs/>
                <w:sz w:val="20"/>
                <w:szCs w:val="20"/>
              </w:rPr>
              <w:t>Eksperimentalni in pilotni projekti – za RIN</w:t>
            </w:r>
          </w:p>
          <w:p w14:paraId="5291B3A0" w14:textId="061C5EC8" w:rsidR="00A502E5" w:rsidRPr="00CC76FA" w:rsidRDefault="00A502E5" w:rsidP="00A502E5">
            <w:pPr>
              <w:rPr>
                <w:rFonts w:eastAsiaTheme="minorEastAsia"/>
                <w:i/>
                <w:iCs/>
                <w:sz w:val="20"/>
                <w:szCs w:val="20"/>
              </w:rPr>
            </w:pPr>
          </w:p>
        </w:tc>
        <w:tc>
          <w:tcPr>
            <w:tcW w:w="532" w:type="dxa"/>
            <w:shd w:val="clear" w:color="auto" w:fill="92D050"/>
          </w:tcPr>
          <w:p w14:paraId="2839DC78" w14:textId="19E04D78" w:rsidR="00A502E5" w:rsidRPr="00CC76FA" w:rsidRDefault="00A502E5" w:rsidP="00A502E5">
            <w:pPr>
              <w:rPr>
                <w:highlight w:val="yellow"/>
              </w:rPr>
            </w:pPr>
            <w:r>
              <w:t>23</w:t>
            </w:r>
          </w:p>
        </w:tc>
        <w:tc>
          <w:tcPr>
            <w:tcW w:w="556" w:type="dxa"/>
            <w:shd w:val="clear" w:color="auto" w:fill="92D050"/>
          </w:tcPr>
          <w:p w14:paraId="1BC3229E" w14:textId="664F3AC7" w:rsidR="00A502E5" w:rsidRPr="00CC76FA" w:rsidRDefault="00A502E5" w:rsidP="00A502E5">
            <w:r w:rsidRPr="0030513A">
              <w:rPr>
                <w:rFonts w:ascii="Calibri" w:eastAsia="Calibri" w:hAnsi="Calibri" w:cs="Calibri"/>
              </w:rPr>
              <w:t>24</w:t>
            </w:r>
          </w:p>
        </w:tc>
        <w:tc>
          <w:tcPr>
            <w:tcW w:w="542" w:type="dxa"/>
            <w:shd w:val="clear" w:color="auto" w:fill="92D050"/>
          </w:tcPr>
          <w:p w14:paraId="466550FD" w14:textId="7161B0C4" w:rsidR="00A502E5" w:rsidRPr="00CC76FA" w:rsidRDefault="00A502E5" w:rsidP="00A502E5">
            <w:r w:rsidRPr="00A40CAF">
              <w:t>25</w:t>
            </w:r>
          </w:p>
        </w:tc>
        <w:tc>
          <w:tcPr>
            <w:tcW w:w="527" w:type="dxa"/>
            <w:shd w:val="clear" w:color="auto" w:fill="92D050"/>
          </w:tcPr>
          <w:p w14:paraId="606E46F1" w14:textId="6B5A2C85" w:rsidR="00A502E5" w:rsidRPr="00CC76FA" w:rsidRDefault="00A502E5" w:rsidP="00A502E5">
            <w:r w:rsidRPr="004052E0">
              <w:t>26</w:t>
            </w:r>
          </w:p>
        </w:tc>
        <w:tc>
          <w:tcPr>
            <w:tcW w:w="512" w:type="dxa"/>
          </w:tcPr>
          <w:p w14:paraId="5A4C5371" w14:textId="24B49B25" w:rsidR="00A502E5" w:rsidRPr="00CC76FA" w:rsidRDefault="00A502E5" w:rsidP="00A502E5"/>
        </w:tc>
        <w:tc>
          <w:tcPr>
            <w:tcW w:w="512" w:type="dxa"/>
          </w:tcPr>
          <w:p w14:paraId="5B923E8E" w14:textId="30BDECA6" w:rsidR="00A502E5" w:rsidRPr="00CC76FA" w:rsidRDefault="00A502E5" w:rsidP="00A502E5"/>
        </w:tc>
        <w:tc>
          <w:tcPr>
            <w:tcW w:w="527" w:type="dxa"/>
          </w:tcPr>
          <w:p w14:paraId="4AF2A2FD" w14:textId="4D19AA07" w:rsidR="00A502E5" w:rsidRPr="00CC76FA" w:rsidRDefault="00A502E5" w:rsidP="00A502E5"/>
        </w:tc>
        <w:tc>
          <w:tcPr>
            <w:tcW w:w="545" w:type="dxa"/>
          </w:tcPr>
          <w:p w14:paraId="686281EC" w14:textId="531CD9D1" w:rsidR="00A502E5" w:rsidRPr="00CC76FA" w:rsidRDefault="00A502E5" w:rsidP="00A502E5"/>
        </w:tc>
      </w:tr>
      <w:tr w:rsidR="34DBF351" w14:paraId="57F651D5" w14:textId="77777777" w:rsidTr="34DBF351">
        <w:trPr>
          <w:trHeight w:val="300"/>
        </w:trPr>
        <w:tc>
          <w:tcPr>
            <w:tcW w:w="4809" w:type="dxa"/>
            <w:shd w:val="clear" w:color="auto" w:fill="auto"/>
          </w:tcPr>
          <w:p w14:paraId="524D70CB" w14:textId="22D6C682" w:rsidR="34DBF351" w:rsidRDefault="34DBF351" w:rsidP="34DBF351">
            <w:pPr>
              <w:rPr>
                <w:i/>
                <w:iCs/>
                <w:sz w:val="20"/>
                <w:szCs w:val="20"/>
              </w:rPr>
            </w:pPr>
            <w:r w:rsidRPr="34DBF351">
              <w:rPr>
                <w:i/>
                <w:iCs/>
                <w:sz w:val="20"/>
                <w:szCs w:val="20"/>
              </w:rPr>
              <w:t xml:space="preserve">Zakon o </w:t>
            </w:r>
            <w:r w:rsidR="7B9BC404" w:rsidRPr="34DBF351">
              <w:rPr>
                <w:i/>
                <w:iCs/>
                <w:sz w:val="20"/>
                <w:szCs w:val="20"/>
              </w:rPr>
              <w:t>spodbujanju digitalne</w:t>
            </w:r>
            <w:r w:rsidRPr="34DBF351">
              <w:rPr>
                <w:i/>
                <w:iCs/>
                <w:sz w:val="20"/>
                <w:szCs w:val="20"/>
              </w:rPr>
              <w:t xml:space="preserve"> vključenosti </w:t>
            </w:r>
          </w:p>
        </w:tc>
        <w:tc>
          <w:tcPr>
            <w:tcW w:w="532" w:type="dxa"/>
            <w:shd w:val="clear" w:color="auto" w:fill="92D050"/>
          </w:tcPr>
          <w:p w14:paraId="7187359E" w14:textId="4D08BEEC" w:rsidR="34DBF351" w:rsidRDefault="34DBF351" w:rsidP="34DBF351">
            <w:pPr>
              <w:rPr>
                <w:highlight w:val="yellow"/>
              </w:rPr>
            </w:pPr>
            <w:r>
              <w:t>23</w:t>
            </w:r>
          </w:p>
        </w:tc>
        <w:tc>
          <w:tcPr>
            <w:tcW w:w="556" w:type="dxa"/>
            <w:shd w:val="clear" w:color="auto" w:fill="92D050"/>
          </w:tcPr>
          <w:p w14:paraId="6B78D6CE" w14:textId="6C67F33D" w:rsidR="34DBF351" w:rsidRDefault="34DBF351">
            <w:r w:rsidRPr="34DBF351">
              <w:rPr>
                <w:rFonts w:ascii="Calibri" w:eastAsia="Calibri" w:hAnsi="Calibri" w:cs="Calibri"/>
              </w:rPr>
              <w:t>24</w:t>
            </w:r>
          </w:p>
        </w:tc>
        <w:tc>
          <w:tcPr>
            <w:tcW w:w="542" w:type="dxa"/>
            <w:shd w:val="clear" w:color="auto" w:fill="92D050"/>
          </w:tcPr>
          <w:p w14:paraId="0FFAEF0D" w14:textId="60F3B747" w:rsidR="34DBF351" w:rsidRDefault="34DBF351">
            <w:r>
              <w:t>25</w:t>
            </w:r>
          </w:p>
        </w:tc>
        <w:tc>
          <w:tcPr>
            <w:tcW w:w="527" w:type="dxa"/>
            <w:shd w:val="clear" w:color="auto" w:fill="92D050"/>
          </w:tcPr>
          <w:p w14:paraId="02184898" w14:textId="257A3AF7" w:rsidR="34DBF351" w:rsidRDefault="34DBF351">
            <w:r>
              <w:t>26</w:t>
            </w:r>
          </w:p>
        </w:tc>
        <w:tc>
          <w:tcPr>
            <w:tcW w:w="512" w:type="dxa"/>
            <w:shd w:val="clear" w:color="auto" w:fill="92D050"/>
          </w:tcPr>
          <w:p w14:paraId="3A396A16" w14:textId="39B65954" w:rsidR="34DBF351" w:rsidRDefault="34DBF351">
            <w:r>
              <w:t>27</w:t>
            </w:r>
          </w:p>
        </w:tc>
        <w:tc>
          <w:tcPr>
            <w:tcW w:w="512" w:type="dxa"/>
            <w:shd w:val="clear" w:color="auto" w:fill="92D050"/>
          </w:tcPr>
          <w:p w14:paraId="2EDE3A6C" w14:textId="1A212B26" w:rsidR="34DBF351" w:rsidRDefault="34DBF351">
            <w:r>
              <w:t>28</w:t>
            </w:r>
          </w:p>
        </w:tc>
        <w:tc>
          <w:tcPr>
            <w:tcW w:w="527" w:type="dxa"/>
            <w:shd w:val="clear" w:color="auto" w:fill="92D050"/>
          </w:tcPr>
          <w:p w14:paraId="6C86198F" w14:textId="431F8F47" w:rsidR="34DBF351" w:rsidRDefault="34DBF351">
            <w:r>
              <w:t>29</w:t>
            </w:r>
          </w:p>
        </w:tc>
        <w:tc>
          <w:tcPr>
            <w:tcW w:w="545" w:type="dxa"/>
            <w:shd w:val="clear" w:color="auto" w:fill="92D050"/>
          </w:tcPr>
          <w:p w14:paraId="54513057" w14:textId="5754FA81" w:rsidR="34DBF351" w:rsidRDefault="34DBF351">
            <w:r>
              <w:t>30</w:t>
            </w:r>
          </w:p>
        </w:tc>
      </w:tr>
      <w:tr w:rsidR="001D4107" w:rsidRPr="00CC76FA" w14:paraId="4D0E3D45" w14:textId="77777777" w:rsidTr="001D4107">
        <w:trPr>
          <w:trHeight w:val="300"/>
        </w:trPr>
        <w:tc>
          <w:tcPr>
            <w:tcW w:w="4809" w:type="dxa"/>
            <w:tcBorders>
              <w:top w:val="single" w:sz="4" w:space="0" w:color="auto"/>
              <w:left w:val="single" w:sz="4" w:space="0" w:color="auto"/>
              <w:bottom w:val="single" w:sz="4" w:space="0" w:color="auto"/>
              <w:right w:val="nil"/>
            </w:tcBorders>
            <w:shd w:val="clear" w:color="auto" w:fill="D9E2F3" w:themeFill="accent1" w:themeFillTint="33"/>
          </w:tcPr>
          <w:p w14:paraId="1313E889" w14:textId="2372693B" w:rsidR="001D4107" w:rsidRPr="00CC76FA" w:rsidRDefault="001D4107" w:rsidP="0C26BB81">
            <w:pPr>
              <w:spacing w:line="257" w:lineRule="auto"/>
              <w:rPr>
                <w:rFonts w:eastAsiaTheme="minorEastAsia"/>
                <w:i/>
                <w:iCs/>
                <w:sz w:val="20"/>
                <w:szCs w:val="20"/>
              </w:rPr>
            </w:pPr>
            <w:r w:rsidRPr="00CC76FA">
              <w:t>Novi ukrepi</w:t>
            </w:r>
          </w:p>
        </w:tc>
        <w:tc>
          <w:tcPr>
            <w:tcW w:w="532" w:type="dxa"/>
            <w:tcBorders>
              <w:top w:val="single" w:sz="4" w:space="0" w:color="auto"/>
              <w:left w:val="nil"/>
              <w:bottom w:val="single" w:sz="4" w:space="0" w:color="auto"/>
              <w:right w:val="nil"/>
            </w:tcBorders>
            <w:shd w:val="clear" w:color="auto" w:fill="D9E2F3" w:themeFill="accent1" w:themeFillTint="33"/>
          </w:tcPr>
          <w:p w14:paraId="7DCC802B" w14:textId="77777777" w:rsidR="001D4107" w:rsidRPr="00CC76FA" w:rsidRDefault="001D4107" w:rsidP="0C26BB81">
            <w:pPr>
              <w:rPr>
                <w:highlight w:val="yellow"/>
              </w:rPr>
            </w:pPr>
          </w:p>
        </w:tc>
        <w:tc>
          <w:tcPr>
            <w:tcW w:w="556" w:type="dxa"/>
            <w:tcBorders>
              <w:top w:val="single" w:sz="4" w:space="0" w:color="auto"/>
              <w:left w:val="nil"/>
              <w:bottom w:val="single" w:sz="4" w:space="0" w:color="auto"/>
              <w:right w:val="nil"/>
            </w:tcBorders>
            <w:shd w:val="clear" w:color="auto" w:fill="D9E2F3" w:themeFill="accent1" w:themeFillTint="33"/>
          </w:tcPr>
          <w:p w14:paraId="295DFEDD" w14:textId="77777777" w:rsidR="001D4107" w:rsidRPr="00CC76FA" w:rsidRDefault="001D4107" w:rsidP="0C26BB81"/>
        </w:tc>
        <w:tc>
          <w:tcPr>
            <w:tcW w:w="542" w:type="dxa"/>
            <w:tcBorders>
              <w:top w:val="single" w:sz="4" w:space="0" w:color="auto"/>
              <w:left w:val="nil"/>
              <w:bottom w:val="single" w:sz="4" w:space="0" w:color="auto"/>
              <w:right w:val="nil"/>
            </w:tcBorders>
            <w:shd w:val="clear" w:color="auto" w:fill="D9E2F3" w:themeFill="accent1" w:themeFillTint="33"/>
          </w:tcPr>
          <w:p w14:paraId="160726E6" w14:textId="77777777" w:rsidR="001D4107" w:rsidRPr="00CC76FA" w:rsidRDefault="001D4107" w:rsidP="0C26BB81"/>
        </w:tc>
        <w:tc>
          <w:tcPr>
            <w:tcW w:w="527" w:type="dxa"/>
            <w:tcBorders>
              <w:top w:val="single" w:sz="4" w:space="0" w:color="auto"/>
              <w:left w:val="nil"/>
              <w:bottom w:val="single" w:sz="4" w:space="0" w:color="auto"/>
              <w:right w:val="nil"/>
            </w:tcBorders>
            <w:shd w:val="clear" w:color="auto" w:fill="D9E2F3" w:themeFill="accent1" w:themeFillTint="33"/>
          </w:tcPr>
          <w:p w14:paraId="2B6C0B64" w14:textId="77777777" w:rsidR="001D4107" w:rsidRPr="00CC76FA" w:rsidRDefault="001D4107" w:rsidP="0C26BB81"/>
        </w:tc>
        <w:tc>
          <w:tcPr>
            <w:tcW w:w="512" w:type="dxa"/>
            <w:tcBorders>
              <w:top w:val="single" w:sz="4" w:space="0" w:color="auto"/>
              <w:left w:val="nil"/>
              <w:bottom w:val="single" w:sz="4" w:space="0" w:color="auto"/>
              <w:right w:val="nil"/>
            </w:tcBorders>
            <w:shd w:val="clear" w:color="auto" w:fill="D9E2F3" w:themeFill="accent1" w:themeFillTint="33"/>
          </w:tcPr>
          <w:p w14:paraId="6AFDB9E4" w14:textId="77777777" w:rsidR="001D4107" w:rsidRPr="00CC76FA" w:rsidRDefault="001D4107" w:rsidP="0C26BB81"/>
        </w:tc>
        <w:tc>
          <w:tcPr>
            <w:tcW w:w="512" w:type="dxa"/>
            <w:tcBorders>
              <w:top w:val="single" w:sz="4" w:space="0" w:color="auto"/>
              <w:left w:val="nil"/>
              <w:bottom w:val="single" w:sz="4" w:space="0" w:color="auto"/>
              <w:right w:val="nil"/>
            </w:tcBorders>
            <w:shd w:val="clear" w:color="auto" w:fill="D9E2F3" w:themeFill="accent1" w:themeFillTint="33"/>
          </w:tcPr>
          <w:p w14:paraId="22D1535F" w14:textId="77777777" w:rsidR="001D4107" w:rsidRPr="00CC76FA" w:rsidRDefault="001D4107" w:rsidP="0C26BB81"/>
        </w:tc>
        <w:tc>
          <w:tcPr>
            <w:tcW w:w="527" w:type="dxa"/>
            <w:tcBorders>
              <w:top w:val="single" w:sz="4" w:space="0" w:color="auto"/>
              <w:left w:val="nil"/>
              <w:bottom w:val="single" w:sz="4" w:space="0" w:color="auto"/>
              <w:right w:val="nil"/>
            </w:tcBorders>
            <w:shd w:val="clear" w:color="auto" w:fill="D9E2F3" w:themeFill="accent1" w:themeFillTint="33"/>
          </w:tcPr>
          <w:p w14:paraId="53781A95" w14:textId="77777777" w:rsidR="001D4107" w:rsidRPr="00CC76FA" w:rsidRDefault="001D4107" w:rsidP="0C26BB81"/>
        </w:tc>
        <w:tc>
          <w:tcPr>
            <w:tcW w:w="545" w:type="dxa"/>
            <w:tcBorders>
              <w:top w:val="single" w:sz="4" w:space="0" w:color="auto"/>
              <w:left w:val="nil"/>
              <w:bottom w:val="single" w:sz="4" w:space="0" w:color="auto"/>
              <w:right w:val="single" w:sz="4" w:space="0" w:color="auto"/>
            </w:tcBorders>
            <w:shd w:val="clear" w:color="auto" w:fill="D9E2F3" w:themeFill="accent1" w:themeFillTint="33"/>
          </w:tcPr>
          <w:p w14:paraId="41A0B360" w14:textId="77777777" w:rsidR="001D4107" w:rsidRPr="00CC76FA" w:rsidRDefault="001D4107" w:rsidP="0C26BB81"/>
        </w:tc>
      </w:tr>
      <w:tr w:rsidR="34DBF351" w14:paraId="079AFFF5" w14:textId="77777777" w:rsidTr="34DBF351">
        <w:trPr>
          <w:trHeight w:val="300"/>
        </w:trPr>
        <w:tc>
          <w:tcPr>
            <w:tcW w:w="4809" w:type="dxa"/>
            <w:shd w:val="clear" w:color="auto" w:fill="auto"/>
          </w:tcPr>
          <w:p w14:paraId="0001057F" w14:textId="30E68D92" w:rsidR="34DBF351" w:rsidRDefault="34DBF351" w:rsidP="34DBF351">
            <w:pPr>
              <w:spacing w:line="259" w:lineRule="auto"/>
              <w:rPr>
                <w:i/>
                <w:iCs/>
                <w:sz w:val="20"/>
                <w:szCs w:val="20"/>
              </w:rPr>
            </w:pPr>
            <w:r w:rsidRPr="34DBF351">
              <w:rPr>
                <w:i/>
                <w:iCs/>
                <w:sz w:val="20"/>
                <w:szCs w:val="20"/>
              </w:rPr>
              <w:t xml:space="preserve">Digitalno opismenjevanje po konceptu </w:t>
            </w:r>
            <w:proofErr w:type="spellStart"/>
            <w:r w:rsidRPr="34DBF351">
              <w:rPr>
                <w:i/>
                <w:iCs/>
                <w:sz w:val="20"/>
                <w:szCs w:val="20"/>
              </w:rPr>
              <w:t>train</w:t>
            </w:r>
            <w:proofErr w:type="spellEnd"/>
            <w:r w:rsidRPr="34DBF351">
              <w:rPr>
                <w:i/>
                <w:iCs/>
                <w:sz w:val="20"/>
                <w:szCs w:val="20"/>
              </w:rPr>
              <w:t xml:space="preserve"> </w:t>
            </w:r>
            <w:proofErr w:type="spellStart"/>
            <w:r w:rsidRPr="34DBF351">
              <w:rPr>
                <w:i/>
                <w:iCs/>
                <w:sz w:val="20"/>
                <w:szCs w:val="20"/>
              </w:rPr>
              <w:t>the</w:t>
            </w:r>
            <w:proofErr w:type="spellEnd"/>
            <w:r w:rsidRPr="34DBF351">
              <w:rPr>
                <w:i/>
                <w:iCs/>
                <w:sz w:val="20"/>
                <w:szCs w:val="20"/>
              </w:rPr>
              <w:t xml:space="preserve"> </w:t>
            </w:r>
            <w:proofErr w:type="spellStart"/>
            <w:r w:rsidRPr="34DBF351">
              <w:rPr>
                <w:i/>
                <w:iCs/>
                <w:sz w:val="20"/>
                <w:szCs w:val="20"/>
              </w:rPr>
              <w:t>trainer</w:t>
            </w:r>
            <w:proofErr w:type="spellEnd"/>
          </w:p>
          <w:p w14:paraId="5E9DD2E6" w14:textId="0D937B8D" w:rsidR="34DBF351" w:rsidRDefault="34DBF351" w:rsidP="34DBF351">
            <w:pPr>
              <w:spacing w:line="259" w:lineRule="auto"/>
              <w:rPr>
                <w:i/>
                <w:iCs/>
                <w:sz w:val="20"/>
                <w:szCs w:val="20"/>
              </w:rPr>
            </w:pPr>
          </w:p>
        </w:tc>
        <w:tc>
          <w:tcPr>
            <w:tcW w:w="532" w:type="dxa"/>
            <w:shd w:val="clear" w:color="auto" w:fill="FFFFFF" w:themeFill="background1"/>
          </w:tcPr>
          <w:p w14:paraId="4F2B3597" w14:textId="2F929BE7" w:rsidR="34DBF351" w:rsidRDefault="34DBF351" w:rsidP="34DBF351">
            <w:pPr>
              <w:rPr>
                <w:highlight w:val="yellow"/>
              </w:rPr>
            </w:pPr>
          </w:p>
        </w:tc>
        <w:tc>
          <w:tcPr>
            <w:tcW w:w="556" w:type="dxa"/>
            <w:shd w:val="clear" w:color="auto" w:fill="92D050"/>
          </w:tcPr>
          <w:p w14:paraId="596EEF5E" w14:textId="663235E1" w:rsidR="34DBF351" w:rsidRDefault="34DBF351">
            <w:r w:rsidRPr="34DBF351">
              <w:rPr>
                <w:rFonts w:ascii="Calibri" w:eastAsia="Calibri" w:hAnsi="Calibri" w:cs="Calibri"/>
              </w:rPr>
              <w:t>24</w:t>
            </w:r>
          </w:p>
        </w:tc>
        <w:tc>
          <w:tcPr>
            <w:tcW w:w="542" w:type="dxa"/>
            <w:shd w:val="clear" w:color="auto" w:fill="92D050"/>
          </w:tcPr>
          <w:p w14:paraId="4689EE32" w14:textId="1C43B63B" w:rsidR="34DBF351" w:rsidRDefault="34DBF351">
            <w:r>
              <w:t>25</w:t>
            </w:r>
          </w:p>
        </w:tc>
        <w:tc>
          <w:tcPr>
            <w:tcW w:w="527" w:type="dxa"/>
            <w:shd w:val="clear" w:color="auto" w:fill="92D050"/>
          </w:tcPr>
          <w:p w14:paraId="6F29FCEF" w14:textId="7628668D" w:rsidR="34DBF351" w:rsidRDefault="34DBF351">
            <w:r>
              <w:t>26</w:t>
            </w:r>
          </w:p>
        </w:tc>
        <w:tc>
          <w:tcPr>
            <w:tcW w:w="512" w:type="dxa"/>
            <w:shd w:val="clear" w:color="auto" w:fill="92D050"/>
          </w:tcPr>
          <w:p w14:paraId="496C5558" w14:textId="1CEDB568" w:rsidR="34DBF351" w:rsidRDefault="34DBF351">
            <w:r>
              <w:t>27</w:t>
            </w:r>
          </w:p>
        </w:tc>
        <w:tc>
          <w:tcPr>
            <w:tcW w:w="512" w:type="dxa"/>
            <w:shd w:val="clear" w:color="auto" w:fill="92D050"/>
          </w:tcPr>
          <w:p w14:paraId="694C56E3" w14:textId="0E423FBB" w:rsidR="34DBF351" w:rsidRDefault="34DBF351">
            <w:r>
              <w:t>28</w:t>
            </w:r>
          </w:p>
        </w:tc>
        <w:tc>
          <w:tcPr>
            <w:tcW w:w="527" w:type="dxa"/>
            <w:shd w:val="clear" w:color="auto" w:fill="92D050"/>
          </w:tcPr>
          <w:p w14:paraId="65EFD4FF" w14:textId="5DD0B754" w:rsidR="34DBF351" w:rsidRDefault="34DBF351">
            <w:r>
              <w:t>29</w:t>
            </w:r>
          </w:p>
        </w:tc>
        <w:tc>
          <w:tcPr>
            <w:tcW w:w="545" w:type="dxa"/>
            <w:shd w:val="clear" w:color="auto" w:fill="92D050"/>
          </w:tcPr>
          <w:p w14:paraId="5E2AC72E" w14:textId="5F113236" w:rsidR="34DBF351" w:rsidRDefault="34DBF351">
            <w:r>
              <w:t>30</w:t>
            </w:r>
          </w:p>
        </w:tc>
      </w:tr>
      <w:tr w:rsidR="34DBF351" w14:paraId="74C53FB9" w14:textId="77777777" w:rsidTr="34DBF351">
        <w:trPr>
          <w:trHeight w:val="300"/>
        </w:trPr>
        <w:tc>
          <w:tcPr>
            <w:tcW w:w="4809" w:type="dxa"/>
            <w:shd w:val="clear" w:color="auto" w:fill="auto"/>
          </w:tcPr>
          <w:p w14:paraId="241DD80D" w14:textId="56EE0A3B" w:rsidR="34DBF351" w:rsidRDefault="34DBF351" w:rsidP="34DBF351">
            <w:pPr>
              <w:spacing w:line="257" w:lineRule="auto"/>
              <w:rPr>
                <w:i/>
                <w:iCs/>
                <w:sz w:val="20"/>
                <w:szCs w:val="20"/>
                <w:highlight w:val="yellow"/>
              </w:rPr>
            </w:pPr>
            <w:r w:rsidRPr="34DBF351">
              <w:rPr>
                <w:rFonts w:eastAsiaTheme="minorEastAsia"/>
                <w:i/>
                <w:iCs/>
                <w:sz w:val="20"/>
                <w:szCs w:val="20"/>
              </w:rPr>
              <w:t xml:space="preserve">Vodenje in digitalna strategija posamezne ustanove na področju izobraževanja </w:t>
            </w:r>
          </w:p>
        </w:tc>
        <w:tc>
          <w:tcPr>
            <w:tcW w:w="532" w:type="dxa"/>
            <w:shd w:val="clear" w:color="auto" w:fill="FFFFFF" w:themeFill="background1"/>
          </w:tcPr>
          <w:p w14:paraId="083D228F" w14:textId="4D9256F8" w:rsidR="34DBF351" w:rsidRDefault="34DBF351" w:rsidP="34DBF351">
            <w:pPr>
              <w:rPr>
                <w:highlight w:val="yellow"/>
              </w:rPr>
            </w:pPr>
          </w:p>
        </w:tc>
        <w:tc>
          <w:tcPr>
            <w:tcW w:w="556" w:type="dxa"/>
            <w:shd w:val="clear" w:color="auto" w:fill="92D050"/>
          </w:tcPr>
          <w:p w14:paraId="0F393744" w14:textId="27CF83D9" w:rsidR="34DBF351" w:rsidRDefault="34DBF351">
            <w:r w:rsidRPr="34DBF351">
              <w:rPr>
                <w:rFonts w:ascii="Calibri" w:eastAsia="Calibri" w:hAnsi="Calibri" w:cs="Calibri"/>
              </w:rPr>
              <w:t>24</w:t>
            </w:r>
          </w:p>
        </w:tc>
        <w:tc>
          <w:tcPr>
            <w:tcW w:w="542" w:type="dxa"/>
            <w:shd w:val="clear" w:color="auto" w:fill="92D050"/>
          </w:tcPr>
          <w:p w14:paraId="1F40DD65" w14:textId="651CABB0" w:rsidR="34DBF351" w:rsidRDefault="34DBF351">
            <w:r>
              <w:t>25</w:t>
            </w:r>
          </w:p>
        </w:tc>
        <w:tc>
          <w:tcPr>
            <w:tcW w:w="527" w:type="dxa"/>
            <w:shd w:val="clear" w:color="auto" w:fill="92D050"/>
          </w:tcPr>
          <w:p w14:paraId="7B3EA0AA" w14:textId="456AEB67" w:rsidR="34DBF351" w:rsidRDefault="34DBF351">
            <w:r>
              <w:t>26</w:t>
            </w:r>
          </w:p>
        </w:tc>
        <w:tc>
          <w:tcPr>
            <w:tcW w:w="512" w:type="dxa"/>
            <w:shd w:val="clear" w:color="auto" w:fill="92D050"/>
          </w:tcPr>
          <w:p w14:paraId="3A17E87F" w14:textId="5FCAF976" w:rsidR="34DBF351" w:rsidRDefault="34DBF351">
            <w:r>
              <w:t>27</w:t>
            </w:r>
          </w:p>
        </w:tc>
        <w:tc>
          <w:tcPr>
            <w:tcW w:w="512" w:type="dxa"/>
            <w:shd w:val="clear" w:color="auto" w:fill="92D050"/>
          </w:tcPr>
          <w:p w14:paraId="6C345BB2" w14:textId="3B134F07" w:rsidR="34DBF351" w:rsidRDefault="34DBF351">
            <w:r>
              <w:t>28</w:t>
            </w:r>
          </w:p>
        </w:tc>
        <w:tc>
          <w:tcPr>
            <w:tcW w:w="527" w:type="dxa"/>
            <w:shd w:val="clear" w:color="auto" w:fill="92D050"/>
          </w:tcPr>
          <w:p w14:paraId="7706C1CB" w14:textId="1949C3C2" w:rsidR="34DBF351" w:rsidRDefault="34DBF351">
            <w:r>
              <w:t>29</w:t>
            </w:r>
          </w:p>
        </w:tc>
        <w:tc>
          <w:tcPr>
            <w:tcW w:w="545" w:type="dxa"/>
            <w:shd w:val="clear" w:color="auto" w:fill="92D050"/>
          </w:tcPr>
          <w:p w14:paraId="46F42983" w14:textId="6747B861" w:rsidR="34DBF351" w:rsidRDefault="34DBF351">
            <w:r>
              <w:t>30</w:t>
            </w:r>
          </w:p>
        </w:tc>
      </w:tr>
      <w:tr w:rsidR="34DBF351" w14:paraId="3AFE68E5" w14:textId="77777777" w:rsidTr="34DBF351">
        <w:trPr>
          <w:trHeight w:val="300"/>
        </w:trPr>
        <w:tc>
          <w:tcPr>
            <w:tcW w:w="4809" w:type="dxa"/>
            <w:shd w:val="clear" w:color="auto" w:fill="auto"/>
          </w:tcPr>
          <w:p w14:paraId="3E98493B" w14:textId="331F7ECE" w:rsidR="34DBF351" w:rsidRDefault="34DBF351" w:rsidP="34DBF351">
            <w:pPr>
              <w:spacing w:line="257" w:lineRule="auto"/>
              <w:rPr>
                <w:i/>
                <w:iCs/>
                <w:sz w:val="20"/>
                <w:szCs w:val="20"/>
                <w:highlight w:val="yellow"/>
              </w:rPr>
            </w:pPr>
            <w:r w:rsidRPr="34DBF351">
              <w:rPr>
                <w:rFonts w:eastAsiaTheme="minorEastAsia"/>
                <w:i/>
                <w:iCs/>
                <w:sz w:val="20"/>
                <w:szCs w:val="20"/>
              </w:rPr>
              <w:t xml:space="preserve">Razvoj in preverjanje računalniškega mišljenja </w:t>
            </w:r>
          </w:p>
          <w:p w14:paraId="6F5B5DA3" w14:textId="268D23C6" w:rsidR="34DBF351" w:rsidRDefault="34DBF351" w:rsidP="34DBF351">
            <w:pPr>
              <w:spacing w:line="257" w:lineRule="auto"/>
              <w:rPr>
                <w:rFonts w:eastAsiaTheme="minorEastAsia"/>
                <w:i/>
                <w:iCs/>
                <w:sz w:val="20"/>
                <w:szCs w:val="20"/>
              </w:rPr>
            </w:pPr>
          </w:p>
        </w:tc>
        <w:tc>
          <w:tcPr>
            <w:tcW w:w="532" w:type="dxa"/>
            <w:shd w:val="clear" w:color="auto" w:fill="FFFFFF" w:themeFill="background1"/>
          </w:tcPr>
          <w:p w14:paraId="4E89C9EC" w14:textId="665CEF39" w:rsidR="34DBF351" w:rsidRDefault="34DBF351" w:rsidP="34DBF351">
            <w:pPr>
              <w:rPr>
                <w:highlight w:val="yellow"/>
              </w:rPr>
            </w:pPr>
          </w:p>
        </w:tc>
        <w:tc>
          <w:tcPr>
            <w:tcW w:w="556" w:type="dxa"/>
            <w:shd w:val="clear" w:color="auto" w:fill="92D050"/>
          </w:tcPr>
          <w:p w14:paraId="58992BA4" w14:textId="5F01E230" w:rsidR="34DBF351" w:rsidRDefault="34DBF351">
            <w:r w:rsidRPr="34DBF351">
              <w:rPr>
                <w:rFonts w:ascii="Calibri" w:eastAsia="Calibri" w:hAnsi="Calibri" w:cs="Calibri"/>
              </w:rPr>
              <w:t>24</w:t>
            </w:r>
          </w:p>
        </w:tc>
        <w:tc>
          <w:tcPr>
            <w:tcW w:w="542" w:type="dxa"/>
            <w:shd w:val="clear" w:color="auto" w:fill="92D050"/>
          </w:tcPr>
          <w:p w14:paraId="2CBB5545" w14:textId="17F371CE" w:rsidR="34DBF351" w:rsidRDefault="34DBF351">
            <w:r>
              <w:t>25</w:t>
            </w:r>
          </w:p>
        </w:tc>
        <w:tc>
          <w:tcPr>
            <w:tcW w:w="527" w:type="dxa"/>
            <w:shd w:val="clear" w:color="auto" w:fill="92D050"/>
          </w:tcPr>
          <w:p w14:paraId="3DDC0B2F" w14:textId="31D59FA4" w:rsidR="34DBF351" w:rsidRDefault="34DBF351">
            <w:r>
              <w:t>26</w:t>
            </w:r>
          </w:p>
        </w:tc>
        <w:tc>
          <w:tcPr>
            <w:tcW w:w="512" w:type="dxa"/>
            <w:shd w:val="clear" w:color="auto" w:fill="92D050"/>
          </w:tcPr>
          <w:p w14:paraId="0230B7E3" w14:textId="08D0FAF0" w:rsidR="34DBF351" w:rsidRDefault="34DBF351">
            <w:r>
              <w:t>27</w:t>
            </w:r>
          </w:p>
        </w:tc>
        <w:tc>
          <w:tcPr>
            <w:tcW w:w="512" w:type="dxa"/>
            <w:shd w:val="clear" w:color="auto" w:fill="92D050"/>
          </w:tcPr>
          <w:p w14:paraId="08834311" w14:textId="6ECB84B3" w:rsidR="34DBF351" w:rsidRDefault="34DBF351">
            <w:r>
              <w:t>28</w:t>
            </w:r>
          </w:p>
        </w:tc>
        <w:tc>
          <w:tcPr>
            <w:tcW w:w="527" w:type="dxa"/>
            <w:shd w:val="clear" w:color="auto" w:fill="92D050"/>
          </w:tcPr>
          <w:p w14:paraId="20E2859F" w14:textId="3DE7B66E" w:rsidR="34DBF351" w:rsidRDefault="34DBF351">
            <w:r>
              <w:t>29</w:t>
            </w:r>
          </w:p>
        </w:tc>
        <w:tc>
          <w:tcPr>
            <w:tcW w:w="545" w:type="dxa"/>
            <w:shd w:val="clear" w:color="auto" w:fill="92D050"/>
          </w:tcPr>
          <w:p w14:paraId="4DE55BA3" w14:textId="45793E39" w:rsidR="34DBF351" w:rsidRDefault="34DBF351">
            <w:r>
              <w:t>30</w:t>
            </w:r>
          </w:p>
        </w:tc>
      </w:tr>
      <w:tr w:rsidR="34DBF351" w14:paraId="34205060" w14:textId="77777777" w:rsidTr="34DBF351">
        <w:trPr>
          <w:trHeight w:val="300"/>
        </w:trPr>
        <w:tc>
          <w:tcPr>
            <w:tcW w:w="4809" w:type="dxa"/>
            <w:shd w:val="clear" w:color="auto" w:fill="auto"/>
          </w:tcPr>
          <w:p w14:paraId="29D6C492" w14:textId="01286E62" w:rsidR="34DBF351" w:rsidRDefault="34DBF351" w:rsidP="34DBF351">
            <w:pPr>
              <w:spacing w:line="257" w:lineRule="auto"/>
              <w:rPr>
                <w:i/>
                <w:iCs/>
                <w:sz w:val="20"/>
                <w:szCs w:val="20"/>
                <w:highlight w:val="yellow"/>
              </w:rPr>
            </w:pPr>
            <w:r w:rsidRPr="34DBF351">
              <w:rPr>
                <w:rFonts w:eastAsiaTheme="minorEastAsia"/>
                <w:i/>
                <w:iCs/>
                <w:sz w:val="20"/>
                <w:szCs w:val="20"/>
              </w:rPr>
              <w:t xml:space="preserve">Usposabljanja visokošolskih učiteljev in strokovnih sodelavcev z uporabo IKT  </w:t>
            </w:r>
          </w:p>
        </w:tc>
        <w:tc>
          <w:tcPr>
            <w:tcW w:w="532" w:type="dxa"/>
            <w:shd w:val="clear" w:color="auto" w:fill="FFFFFF" w:themeFill="background1"/>
          </w:tcPr>
          <w:p w14:paraId="1289A9F0" w14:textId="42444814" w:rsidR="34DBF351" w:rsidRDefault="34DBF351" w:rsidP="34DBF351">
            <w:pPr>
              <w:rPr>
                <w:highlight w:val="yellow"/>
              </w:rPr>
            </w:pPr>
          </w:p>
        </w:tc>
        <w:tc>
          <w:tcPr>
            <w:tcW w:w="556" w:type="dxa"/>
            <w:shd w:val="clear" w:color="auto" w:fill="92D050"/>
          </w:tcPr>
          <w:p w14:paraId="312959EC" w14:textId="088EE15A" w:rsidR="34DBF351" w:rsidRDefault="34DBF351">
            <w:r w:rsidRPr="34DBF351">
              <w:rPr>
                <w:rFonts w:ascii="Calibri" w:eastAsia="Calibri" w:hAnsi="Calibri" w:cs="Calibri"/>
              </w:rPr>
              <w:t>24</w:t>
            </w:r>
          </w:p>
        </w:tc>
        <w:tc>
          <w:tcPr>
            <w:tcW w:w="542" w:type="dxa"/>
            <w:shd w:val="clear" w:color="auto" w:fill="92D050"/>
          </w:tcPr>
          <w:p w14:paraId="5E52A156" w14:textId="4BC7539A" w:rsidR="34DBF351" w:rsidRDefault="34DBF351">
            <w:r>
              <w:t>25</w:t>
            </w:r>
          </w:p>
        </w:tc>
        <w:tc>
          <w:tcPr>
            <w:tcW w:w="527" w:type="dxa"/>
            <w:shd w:val="clear" w:color="auto" w:fill="92D050"/>
          </w:tcPr>
          <w:p w14:paraId="33C114D7" w14:textId="7D6AD144" w:rsidR="34DBF351" w:rsidRDefault="34DBF351">
            <w:r>
              <w:t>26</w:t>
            </w:r>
          </w:p>
        </w:tc>
        <w:tc>
          <w:tcPr>
            <w:tcW w:w="512" w:type="dxa"/>
            <w:shd w:val="clear" w:color="auto" w:fill="92D050"/>
          </w:tcPr>
          <w:p w14:paraId="219D4B40" w14:textId="74A8F564" w:rsidR="34DBF351" w:rsidRDefault="34DBF351">
            <w:r>
              <w:t>27</w:t>
            </w:r>
          </w:p>
        </w:tc>
        <w:tc>
          <w:tcPr>
            <w:tcW w:w="512" w:type="dxa"/>
          </w:tcPr>
          <w:p w14:paraId="1906F0F9" w14:textId="5F3961D1" w:rsidR="34DBF351" w:rsidRDefault="34DBF351"/>
        </w:tc>
        <w:tc>
          <w:tcPr>
            <w:tcW w:w="527" w:type="dxa"/>
          </w:tcPr>
          <w:p w14:paraId="6D4398A8" w14:textId="764E0D23" w:rsidR="34DBF351" w:rsidRDefault="34DBF351"/>
        </w:tc>
        <w:tc>
          <w:tcPr>
            <w:tcW w:w="545" w:type="dxa"/>
          </w:tcPr>
          <w:p w14:paraId="02A461E3" w14:textId="7564C303" w:rsidR="34DBF351" w:rsidRDefault="34DBF351"/>
        </w:tc>
      </w:tr>
      <w:tr w:rsidR="34DBF351" w14:paraId="7BEB6A7E" w14:textId="77777777" w:rsidTr="34DBF351">
        <w:trPr>
          <w:trHeight w:val="300"/>
        </w:trPr>
        <w:tc>
          <w:tcPr>
            <w:tcW w:w="4809" w:type="dxa"/>
            <w:tcBorders>
              <w:bottom w:val="single" w:sz="4" w:space="0" w:color="auto"/>
            </w:tcBorders>
            <w:shd w:val="clear" w:color="auto" w:fill="auto"/>
          </w:tcPr>
          <w:p w14:paraId="67A017E5" w14:textId="4F2C89B8" w:rsidR="34DBF351" w:rsidRDefault="34DBF351" w:rsidP="34DBF351">
            <w:pPr>
              <w:spacing w:line="257" w:lineRule="auto"/>
              <w:rPr>
                <w:rFonts w:eastAsiaTheme="minorEastAsia"/>
                <w:i/>
                <w:iCs/>
                <w:sz w:val="20"/>
                <w:szCs w:val="20"/>
              </w:rPr>
            </w:pPr>
            <w:r w:rsidRPr="34DBF351">
              <w:rPr>
                <w:rFonts w:eastAsiaTheme="minorEastAsia"/>
                <w:i/>
                <w:iCs/>
                <w:sz w:val="20"/>
                <w:szCs w:val="20"/>
              </w:rPr>
              <w:t xml:space="preserve">Zagotovitev IKT/infrastrukture za uporabo v izobraževalnem procesu na področju VŠ </w:t>
            </w:r>
          </w:p>
        </w:tc>
        <w:tc>
          <w:tcPr>
            <w:tcW w:w="532" w:type="dxa"/>
            <w:tcBorders>
              <w:bottom w:val="single" w:sz="4" w:space="0" w:color="auto"/>
            </w:tcBorders>
            <w:shd w:val="clear" w:color="auto" w:fill="FFFFFF" w:themeFill="background1"/>
          </w:tcPr>
          <w:p w14:paraId="0D88AC45" w14:textId="4F5A0C32" w:rsidR="34DBF351" w:rsidRDefault="34DBF351" w:rsidP="34DBF351">
            <w:pPr>
              <w:rPr>
                <w:highlight w:val="yellow"/>
              </w:rPr>
            </w:pPr>
          </w:p>
        </w:tc>
        <w:tc>
          <w:tcPr>
            <w:tcW w:w="556" w:type="dxa"/>
            <w:tcBorders>
              <w:bottom w:val="single" w:sz="4" w:space="0" w:color="auto"/>
            </w:tcBorders>
            <w:shd w:val="clear" w:color="auto" w:fill="FFFFFF" w:themeFill="background1"/>
          </w:tcPr>
          <w:p w14:paraId="7F6AB468" w14:textId="7D7877B9" w:rsidR="34DBF351" w:rsidRDefault="34DBF351"/>
        </w:tc>
        <w:tc>
          <w:tcPr>
            <w:tcW w:w="542" w:type="dxa"/>
            <w:tcBorders>
              <w:bottom w:val="single" w:sz="4" w:space="0" w:color="auto"/>
            </w:tcBorders>
            <w:shd w:val="clear" w:color="auto" w:fill="92D050"/>
          </w:tcPr>
          <w:p w14:paraId="557E04A3" w14:textId="38DF1349" w:rsidR="34DBF351" w:rsidRDefault="34DBF351">
            <w:r>
              <w:t>25</w:t>
            </w:r>
          </w:p>
        </w:tc>
        <w:tc>
          <w:tcPr>
            <w:tcW w:w="527" w:type="dxa"/>
            <w:tcBorders>
              <w:bottom w:val="single" w:sz="4" w:space="0" w:color="auto"/>
            </w:tcBorders>
            <w:shd w:val="clear" w:color="auto" w:fill="92D050"/>
          </w:tcPr>
          <w:p w14:paraId="11A7578E" w14:textId="05EB0DBA" w:rsidR="34DBF351" w:rsidRDefault="34DBF351">
            <w:r>
              <w:t>26</w:t>
            </w:r>
          </w:p>
        </w:tc>
        <w:tc>
          <w:tcPr>
            <w:tcW w:w="512" w:type="dxa"/>
            <w:tcBorders>
              <w:bottom w:val="single" w:sz="4" w:space="0" w:color="auto"/>
            </w:tcBorders>
            <w:shd w:val="clear" w:color="auto" w:fill="92D050"/>
          </w:tcPr>
          <w:p w14:paraId="68EE9BF4" w14:textId="10DAECAD" w:rsidR="34DBF351" w:rsidRDefault="34DBF351">
            <w:r>
              <w:t>27</w:t>
            </w:r>
          </w:p>
        </w:tc>
        <w:tc>
          <w:tcPr>
            <w:tcW w:w="512" w:type="dxa"/>
            <w:tcBorders>
              <w:bottom w:val="single" w:sz="4" w:space="0" w:color="auto"/>
            </w:tcBorders>
            <w:shd w:val="clear" w:color="auto" w:fill="92D050"/>
          </w:tcPr>
          <w:p w14:paraId="62DE5415" w14:textId="10AEB9F8" w:rsidR="34DBF351" w:rsidRDefault="34DBF351">
            <w:r>
              <w:t>28</w:t>
            </w:r>
          </w:p>
        </w:tc>
        <w:tc>
          <w:tcPr>
            <w:tcW w:w="527" w:type="dxa"/>
            <w:tcBorders>
              <w:bottom w:val="single" w:sz="4" w:space="0" w:color="auto"/>
            </w:tcBorders>
            <w:shd w:val="clear" w:color="auto" w:fill="92D050"/>
          </w:tcPr>
          <w:p w14:paraId="6C30391B" w14:textId="7D4E6257" w:rsidR="34DBF351" w:rsidRDefault="34DBF351">
            <w:r>
              <w:t>29</w:t>
            </w:r>
          </w:p>
        </w:tc>
        <w:tc>
          <w:tcPr>
            <w:tcW w:w="545" w:type="dxa"/>
            <w:tcBorders>
              <w:bottom w:val="single" w:sz="4" w:space="0" w:color="auto"/>
            </w:tcBorders>
          </w:tcPr>
          <w:p w14:paraId="345B8C98" w14:textId="44C50161" w:rsidR="34DBF351" w:rsidRDefault="34DBF351"/>
        </w:tc>
      </w:tr>
    </w:tbl>
    <w:p w14:paraId="5EB1B9E5" w14:textId="2472809D" w:rsidR="0C26BB81" w:rsidRPr="00CC76FA" w:rsidRDefault="0C26BB81"/>
    <w:p w14:paraId="60813009" w14:textId="77777777" w:rsidR="00E52C66" w:rsidRPr="00CC76FA" w:rsidRDefault="00E52C66">
      <w:pPr>
        <w:rPr>
          <w:rStyle w:val="Krepko"/>
        </w:rPr>
      </w:pPr>
      <w:r w:rsidRPr="00EB3391">
        <w:rPr>
          <w:rStyle w:val="Krepko"/>
        </w:rPr>
        <w:t>Skupna sredstva za digitalni cilj</w:t>
      </w:r>
      <w:r w:rsidRPr="00CC76FA">
        <w:rPr>
          <w:rStyle w:val="Krepko"/>
        </w:rPr>
        <w:t xml:space="preserve"> </w:t>
      </w:r>
    </w:p>
    <w:tbl>
      <w:tblPr>
        <w:tblStyle w:val="Tabelamrea"/>
        <w:tblW w:w="9064"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0"/>
        <w:gridCol w:w="1440"/>
        <w:gridCol w:w="1935"/>
        <w:gridCol w:w="3139"/>
      </w:tblGrid>
      <w:tr w:rsidR="006A78A7" w:rsidRPr="00CC76FA" w14:paraId="7591F3BC" w14:textId="77777777" w:rsidTr="33807F57">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63AF6A60" w14:textId="607343A1" w:rsidR="006A78A7" w:rsidRPr="00CC76FA" w:rsidRDefault="3E6937E0" w:rsidP="223D7ACA">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FINANČNA SREDSTVA</w:t>
            </w:r>
            <w:r w:rsidR="240268CC" w:rsidRPr="00CC76FA">
              <w:rPr>
                <w:rFonts w:ascii="Calibri" w:eastAsia="Times New Roman" w:hAnsi="Calibri" w:cs="Calibri"/>
                <w:sz w:val="20"/>
                <w:szCs w:val="20"/>
                <w:lang w:eastAsia="sl-SI"/>
              </w:rPr>
              <w:t xml:space="preserve"> (v EUR)</w:t>
            </w:r>
          </w:p>
        </w:tc>
        <w:tc>
          <w:tcPr>
            <w:tcW w:w="144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B90D8CA" w14:textId="5F518B6C" w:rsidR="006A78A7" w:rsidRPr="00CC76FA" w:rsidRDefault="006A78A7" w:rsidP="223D7ACA">
            <w:pPr>
              <w:jc w:val="center"/>
              <w:textAlignment w:val="baseline"/>
              <w:rPr>
                <w:rFonts w:ascii="Segoe UI" w:eastAsia="Times New Roman" w:hAnsi="Segoe UI" w:cs="Segoe UI"/>
                <w:sz w:val="18"/>
                <w:szCs w:val="18"/>
                <w:lang w:eastAsia="sl-SI"/>
              </w:rPr>
            </w:pPr>
            <w:r w:rsidRPr="00CC76FA">
              <w:rPr>
                <w:rFonts w:ascii="Segoe UI" w:eastAsia="Times New Roman" w:hAnsi="Segoe UI" w:cs="Segoe UI"/>
                <w:sz w:val="18"/>
                <w:szCs w:val="18"/>
                <w:lang w:eastAsia="sl-SI"/>
              </w:rPr>
              <w:t>ŽE NAMENJENA</w:t>
            </w:r>
          </w:p>
        </w:tc>
        <w:tc>
          <w:tcPr>
            <w:tcW w:w="193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ED99725" w14:textId="7E44AA25" w:rsidR="006A78A7" w:rsidRPr="00CC76FA" w:rsidRDefault="006A78A7" w:rsidP="223D7ACA">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NAČRTOVANA</w:t>
            </w:r>
          </w:p>
        </w:tc>
        <w:tc>
          <w:tcPr>
            <w:tcW w:w="313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C885782" w14:textId="2DFACAE1" w:rsidR="006A78A7" w:rsidRPr="00CC76FA" w:rsidRDefault="0ED2C0C9" w:rsidP="00056F74">
            <w:pP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 xml:space="preserve"> opombe</w:t>
            </w:r>
          </w:p>
        </w:tc>
      </w:tr>
      <w:tr w:rsidR="006A78A7" w:rsidRPr="00CC76FA" w14:paraId="20E2B9A7" w14:textId="77777777" w:rsidTr="33807F57">
        <w:trPr>
          <w:trHeight w:val="339"/>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E272BA0" w14:textId="77777777" w:rsidR="006A78A7" w:rsidRPr="00CC76FA" w:rsidRDefault="006A78A7" w:rsidP="3BFEAEBF">
            <w:pP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lastRenderedPageBreak/>
              <w:t>nacionalna</w:t>
            </w:r>
          </w:p>
        </w:tc>
        <w:tc>
          <w:tcPr>
            <w:tcW w:w="1440" w:type="dxa"/>
            <w:tcBorders>
              <w:top w:val="single" w:sz="6" w:space="0" w:color="auto"/>
              <w:left w:val="single" w:sz="6" w:space="0" w:color="auto"/>
              <w:bottom w:val="single" w:sz="6" w:space="0" w:color="auto"/>
              <w:right w:val="single" w:sz="6" w:space="0" w:color="auto"/>
            </w:tcBorders>
          </w:tcPr>
          <w:p w14:paraId="2FC15DFC" w14:textId="2FBE2216" w:rsidR="006A78A7" w:rsidRPr="00CC76FA" w:rsidRDefault="006A78A7" w:rsidP="3BFEAEBF">
            <w:pPr>
              <w:jc w:val="right"/>
              <w:textAlignment w:val="baseline"/>
              <w:rPr>
                <w:sz w:val="20"/>
                <w:szCs w:val="20"/>
                <w:lang w:eastAsia="sl-SI"/>
              </w:rPr>
            </w:pPr>
          </w:p>
        </w:tc>
        <w:tc>
          <w:tcPr>
            <w:tcW w:w="1935" w:type="dxa"/>
            <w:tcBorders>
              <w:top w:val="single" w:sz="6" w:space="0" w:color="auto"/>
              <w:left w:val="single" w:sz="6" w:space="0" w:color="auto"/>
              <w:bottom w:val="single" w:sz="6" w:space="0" w:color="auto"/>
              <w:right w:val="single" w:sz="6" w:space="0" w:color="auto"/>
            </w:tcBorders>
            <w:vAlign w:val="center"/>
          </w:tcPr>
          <w:p w14:paraId="2BD18B70" w14:textId="6338F7F4" w:rsidR="2A6CEAD7" w:rsidRPr="00CC76FA" w:rsidRDefault="2A6CEAD7" w:rsidP="3BFEAEBF">
            <w:pPr>
              <w:jc w:val="right"/>
              <w:rPr>
                <w:rFonts w:ascii="Calibri" w:eastAsia="Calibri" w:hAnsi="Calibri" w:cs="Calibri"/>
                <w:color w:val="000000" w:themeColor="text1"/>
                <w:lang w:eastAsia="sl-SI"/>
              </w:rPr>
            </w:pPr>
            <w:r w:rsidRPr="00CC76FA">
              <w:rPr>
                <w:rFonts w:ascii="Calibri" w:eastAsia="Calibri" w:hAnsi="Calibri" w:cs="Calibri"/>
                <w:color w:val="000000" w:themeColor="text1"/>
              </w:rPr>
              <w:t>98.952.407</w:t>
            </w:r>
          </w:p>
        </w:tc>
        <w:tc>
          <w:tcPr>
            <w:tcW w:w="3139" w:type="dxa"/>
            <w:tcBorders>
              <w:top w:val="single" w:sz="6" w:space="0" w:color="auto"/>
              <w:left w:val="single" w:sz="6" w:space="0" w:color="auto"/>
              <w:bottom w:val="single" w:sz="6" w:space="0" w:color="auto"/>
              <w:right w:val="single" w:sz="6" w:space="0" w:color="auto"/>
            </w:tcBorders>
          </w:tcPr>
          <w:p w14:paraId="22DD5A6D" w14:textId="693FB0B7" w:rsidR="006A78A7" w:rsidRPr="00CC76FA" w:rsidRDefault="006A78A7" w:rsidP="0542DFAB">
            <w:pPr>
              <w:textAlignment w:val="baseline"/>
              <w:rPr>
                <w:rFonts w:ascii="Calibri" w:eastAsia="Times New Roman" w:hAnsi="Calibri" w:cs="Calibri"/>
                <w:i/>
                <w:iCs/>
                <w:sz w:val="20"/>
                <w:szCs w:val="20"/>
                <w:lang w:eastAsia="sl-SI"/>
              </w:rPr>
            </w:pPr>
          </w:p>
        </w:tc>
      </w:tr>
      <w:tr w:rsidR="002460B1" w:rsidRPr="00CC76FA" w14:paraId="350EDCB9" w14:textId="77777777" w:rsidTr="33807F57">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6175047" w14:textId="77777777" w:rsidR="006A78A7" w:rsidRPr="00CC76FA" w:rsidRDefault="006A78A7" w:rsidP="3BFEAEBF">
            <w:pPr>
              <w:textAlignment w:val="baseline"/>
              <w:rPr>
                <w:rFonts w:ascii="Segoe UI" w:eastAsia="Times New Roman" w:hAnsi="Segoe UI" w:cs="Segoe UI"/>
                <w:sz w:val="20"/>
                <w:szCs w:val="20"/>
                <w:lang w:eastAsia="sl-SI"/>
              </w:rPr>
            </w:pPr>
            <w:r w:rsidRPr="00CC76FA">
              <w:rPr>
                <w:rFonts w:ascii="Calibri" w:eastAsia="Times New Roman" w:hAnsi="Calibri" w:cs="Calibri"/>
                <w:sz w:val="20"/>
                <w:szCs w:val="20"/>
                <w:lang w:eastAsia="sl-SI"/>
              </w:rPr>
              <w:t xml:space="preserve">EU </w:t>
            </w:r>
          </w:p>
        </w:tc>
        <w:tc>
          <w:tcPr>
            <w:tcW w:w="1440" w:type="dxa"/>
            <w:tcBorders>
              <w:top w:val="single" w:sz="6" w:space="0" w:color="auto"/>
              <w:left w:val="single" w:sz="6" w:space="0" w:color="auto"/>
              <w:bottom w:val="single" w:sz="6" w:space="0" w:color="auto"/>
              <w:right w:val="single" w:sz="6" w:space="0" w:color="auto"/>
            </w:tcBorders>
          </w:tcPr>
          <w:p w14:paraId="376F8C82" w14:textId="4F351158" w:rsidR="006A78A7" w:rsidRPr="00CC76FA" w:rsidRDefault="006A78A7" w:rsidP="3BFEAEBF">
            <w:pPr>
              <w:jc w:val="right"/>
              <w:textAlignment w:val="baseline"/>
              <w:rPr>
                <w:rFonts w:ascii="Calibri" w:eastAsia="Times New Roman" w:hAnsi="Calibri" w:cs="Calibri"/>
                <w:sz w:val="20"/>
                <w:szCs w:val="20"/>
                <w:lang w:eastAsia="sl-SI"/>
              </w:rPr>
            </w:pPr>
          </w:p>
        </w:tc>
        <w:tc>
          <w:tcPr>
            <w:tcW w:w="1935" w:type="dxa"/>
            <w:tcBorders>
              <w:top w:val="single" w:sz="6" w:space="0" w:color="auto"/>
              <w:left w:val="single" w:sz="6" w:space="0" w:color="auto"/>
              <w:bottom w:val="single" w:sz="6" w:space="0" w:color="auto"/>
              <w:right w:val="single" w:sz="6" w:space="0" w:color="auto"/>
            </w:tcBorders>
            <w:vAlign w:val="center"/>
          </w:tcPr>
          <w:p w14:paraId="681BE751" w14:textId="6338F7F4" w:rsidR="2A6CEAD7" w:rsidRPr="00CC76FA" w:rsidRDefault="2A6CEAD7" w:rsidP="3BFEAEBF">
            <w:pPr>
              <w:jc w:val="right"/>
              <w:rPr>
                <w:lang w:eastAsia="sl-SI"/>
              </w:rPr>
            </w:pPr>
            <w:r w:rsidRPr="00CC76FA">
              <w:rPr>
                <w:rFonts w:ascii="Calibri" w:eastAsia="Calibri" w:hAnsi="Calibri" w:cs="Calibri"/>
                <w:color w:val="000000" w:themeColor="text1"/>
              </w:rPr>
              <w:t>28.235.925</w:t>
            </w:r>
          </w:p>
        </w:tc>
        <w:tc>
          <w:tcPr>
            <w:tcW w:w="3139" w:type="dxa"/>
            <w:tcBorders>
              <w:top w:val="single" w:sz="6" w:space="0" w:color="auto"/>
              <w:left w:val="single" w:sz="6" w:space="0" w:color="auto"/>
              <w:bottom w:val="single" w:sz="6" w:space="0" w:color="auto"/>
              <w:right w:val="single" w:sz="6" w:space="0" w:color="auto"/>
            </w:tcBorders>
          </w:tcPr>
          <w:p w14:paraId="17B926B6" w14:textId="7D820426" w:rsidR="006A78A7" w:rsidRPr="00CC76FA" w:rsidRDefault="006A78A7" w:rsidP="2A6CEAD7">
            <w:pPr>
              <w:rPr>
                <w:rFonts w:ascii="Calibri" w:eastAsia="Times New Roman" w:hAnsi="Calibri" w:cs="Calibri"/>
                <w:i/>
                <w:iCs/>
                <w:sz w:val="20"/>
                <w:szCs w:val="20"/>
                <w:lang w:eastAsia="sl-SI"/>
              </w:rPr>
            </w:pPr>
          </w:p>
        </w:tc>
      </w:tr>
      <w:tr w:rsidR="0059492B" w:rsidRPr="00CC76FA" w14:paraId="17AA0010" w14:textId="77777777" w:rsidTr="33807F57">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2A113CA" w14:textId="093395FE" w:rsidR="006A78A7" w:rsidRPr="00CC76FA" w:rsidRDefault="006A78A7" w:rsidP="3BFEAEBF">
            <w:pPr>
              <w:textAlignment w:val="baseline"/>
              <w:rPr>
                <w:rFonts w:ascii="Calibri" w:eastAsia="Times New Roman" w:hAnsi="Calibri" w:cs="Calibri"/>
                <w:b/>
                <w:bCs/>
                <w:sz w:val="20"/>
                <w:szCs w:val="20"/>
                <w:lang w:eastAsia="sl-SI"/>
              </w:rPr>
            </w:pPr>
            <w:r w:rsidRPr="00CC76FA">
              <w:rPr>
                <w:rFonts w:ascii="Calibri" w:eastAsia="Times New Roman" w:hAnsi="Calibri" w:cs="Calibri"/>
                <w:b/>
                <w:bCs/>
                <w:sz w:val="20"/>
                <w:szCs w:val="20"/>
                <w:lang w:eastAsia="sl-SI"/>
              </w:rPr>
              <w:t>JAVNE NALOŽBE SKUPAJ</w:t>
            </w:r>
          </w:p>
        </w:tc>
        <w:tc>
          <w:tcPr>
            <w:tcW w:w="144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88128B0" w14:textId="27B59D36" w:rsidR="006A78A7" w:rsidRPr="00CC76FA" w:rsidRDefault="006A78A7" w:rsidP="3BFEAEBF">
            <w:pPr>
              <w:jc w:val="right"/>
              <w:textAlignment w:val="baseline"/>
              <w:rPr>
                <w:rFonts w:ascii="Calibri" w:eastAsia="Times New Roman" w:hAnsi="Calibri" w:cs="Calibri"/>
                <w:b/>
                <w:bCs/>
                <w:noProof/>
                <w:sz w:val="20"/>
                <w:szCs w:val="20"/>
                <w:lang w:eastAsia="sl-SI"/>
              </w:rPr>
            </w:pPr>
          </w:p>
        </w:tc>
        <w:tc>
          <w:tcPr>
            <w:tcW w:w="193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6E02CEE3" w14:textId="6338F7F4" w:rsidR="006A78A7" w:rsidRPr="00CC76FA" w:rsidRDefault="63921819" w:rsidP="3BFEAEBF">
            <w:pPr>
              <w:jc w:val="right"/>
              <w:textAlignment w:val="baseline"/>
              <w:rPr>
                <w:rFonts w:ascii="Calibri" w:eastAsia="Times New Roman" w:hAnsi="Calibri" w:cs="Calibri"/>
                <w:b/>
                <w:bCs/>
                <w:sz w:val="20"/>
                <w:szCs w:val="20"/>
                <w:lang w:eastAsia="sl-SI"/>
              </w:rPr>
            </w:pPr>
            <w:r w:rsidRPr="00CC76FA">
              <w:rPr>
                <w:rFonts w:ascii="Calibri" w:eastAsia="Calibri" w:hAnsi="Calibri" w:cs="Calibri"/>
                <w:color w:val="000000" w:themeColor="text1"/>
              </w:rPr>
              <w:t xml:space="preserve">127.188.332 </w:t>
            </w:r>
          </w:p>
        </w:tc>
        <w:tc>
          <w:tcPr>
            <w:tcW w:w="313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CC7CA54" w14:textId="77777777" w:rsidR="006A78A7" w:rsidRPr="00CC76FA" w:rsidRDefault="006A78A7" w:rsidP="00056F74">
            <w:pPr>
              <w:textAlignment w:val="baseline"/>
              <w:rPr>
                <w:rFonts w:ascii="Calibri" w:eastAsia="Times New Roman" w:hAnsi="Calibri" w:cs="Calibri"/>
                <w:b/>
                <w:bCs/>
                <w:i/>
                <w:iCs/>
                <w:sz w:val="20"/>
                <w:szCs w:val="20"/>
                <w:lang w:eastAsia="sl-SI"/>
              </w:rPr>
            </w:pPr>
          </w:p>
        </w:tc>
      </w:tr>
      <w:tr w:rsidR="006A78A7" w:rsidRPr="00CC76FA" w14:paraId="01DA34AF" w14:textId="77777777" w:rsidTr="33807F57">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9DC25E9" w14:textId="77777777" w:rsidR="006A78A7" w:rsidRPr="00CC76FA" w:rsidRDefault="006A78A7" w:rsidP="3BFEAEBF">
            <w:pP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zasebna</w:t>
            </w:r>
          </w:p>
        </w:tc>
        <w:tc>
          <w:tcPr>
            <w:tcW w:w="1440" w:type="dxa"/>
            <w:tcBorders>
              <w:top w:val="single" w:sz="6" w:space="0" w:color="auto"/>
              <w:left w:val="single" w:sz="6" w:space="0" w:color="auto"/>
              <w:bottom w:val="single" w:sz="6" w:space="0" w:color="auto"/>
              <w:right w:val="single" w:sz="6" w:space="0" w:color="auto"/>
            </w:tcBorders>
          </w:tcPr>
          <w:p w14:paraId="2DA71125" w14:textId="77777777" w:rsidR="006A78A7" w:rsidRPr="00CC76FA" w:rsidRDefault="006A78A7" w:rsidP="3BFEAEBF">
            <w:pPr>
              <w:jc w:val="right"/>
              <w:textAlignment w:val="baseline"/>
              <w:rPr>
                <w:rFonts w:ascii="Calibri" w:eastAsia="Times New Roman" w:hAnsi="Calibri" w:cs="Calibri"/>
                <w:sz w:val="20"/>
                <w:szCs w:val="20"/>
                <w:lang w:eastAsia="sl-SI"/>
              </w:rPr>
            </w:pPr>
          </w:p>
        </w:tc>
        <w:tc>
          <w:tcPr>
            <w:tcW w:w="1935" w:type="dxa"/>
            <w:tcBorders>
              <w:top w:val="single" w:sz="6" w:space="0" w:color="auto"/>
              <w:left w:val="single" w:sz="6" w:space="0" w:color="auto"/>
              <w:bottom w:val="single" w:sz="6" w:space="0" w:color="auto"/>
              <w:right w:val="single" w:sz="6" w:space="0" w:color="auto"/>
            </w:tcBorders>
            <w:vAlign w:val="center"/>
          </w:tcPr>
          <w:p w14:paraId="7D498670" w14:textId="6338F7F4" w:rsidR="006A78A7" w:rsidRPr="00CC76FA" w:rsidRDefault="4FF193B4" w:rsidP="3BFEAEBF">
            <w:pPr>
              <w:jc w:val="right"/>
              <w:textAlignment w:val="baseline"/>
              <w:rPr>
                <w:rFonts w:ascii="Calibri" w:eastAsia="Calibri" w:hAnsi="Calibri" w:cs="Calibri"/>
                <w:color w:val="000000" w:themeColor="text1"/>
              </w:rPr>
            </w:pPr>
            <w:r w:rsidRPr="00CC76FA">
              <w:rPr>
                <w:rFonts w:ascii="Calibri" w:eastAsia="Calibri" w:hAnsi="Calibri" w:cs="Calibri"/>
                <w:color w:val="000000" w:themeColor="text1"/>
              </w:rPr>
              <w:t xml:space="preserve">63.000.000 </w:t>
            </w:r>
          </w:p>
        </w:tc>
        <w:tc>
          <w:tcPr>
            <w:tcW w:w="3139" w:type="dxa"/>
            <w:tcBorders>
              <w:top w:val="single" w:sz="6" w:space="0" w:color="auto"/>
              <w:left w:val="single" w:sz="6" w:space="0" w:color="auto"/>
              <w:bottom w:val="single" w:sz="6" w:space="0" w:color="auto"/>
              <w:right w:val="single" w:sz="6" w:space="0" w:color="auto"/>
            </w:tcBorders>
          </w:tcPr>
          <w:p w14:paraId="08B77A44" w14:textId="77777777" w:rsidR="006A78A7" w:rsidRPr="00CC76FA" w:rsidRDefault="006A78A7" w:rsidP="00056F74">
            <w:pPr>
              <w:textAlignment w:val="baseline"/>
              <w:rPr>
                <w:rFonts w:ascii="Calibri" w:eastAsia="Times New Roman" w:hAnsi="Calibri" w:cs="Calibri"/>
                <w:i/>
                <w:iCs/>
                <w:sz w:val="20"/>
                <w:szCs w:val="20"/>
                <w:lang w:eastAsia="sl-SI"/>
              </w:rPr>
            </w:pPr>
          </w:p>
        </w:tc>
      </w:tr>
    </w:tbl>
    <w:p w14:paraId="70208504" w14:textId="750B95E9" w:rsidR="3DC9CC7D" w:rsidRPr="00CC76FA" w:rsidRDefault="3DC9CC7D" w:rsidP="3DC9CC7D">
      <w:pPr>
        <w:pStyle w:val="Odstavekseznama"/>
        <w:ind w:left="0"/>
        <w:rPr>
          <w:b/>
          <w:bCs/>
          <w:lang w:val="sl-SI"/>
        </w:rPr>
      </w:pPr>
    </w:p>
    <w:p w14:paraId="7F3DDD90" w14:textId="7246D215" w:rsidR="00137B57" w:rsidRPr="00CC76FA" w:rsidRDefault="00137B57" w:rsidP="00137B57">
      <w:pPr>
        <w:pStyle w:val="Navadensplet"/>
        <w:spacing w:before="0" w:beforeAutospacing="0" w:after="0" w:afterAutospacing="0"/>
        <w:textAlignment w:val="baseline"/>
        <w:rPr>
          <w:rStyle w:val="Krepko"/>
        </w:rPr>
      </w:pPr>
      <w:r w:rsidRPr="00CC76FA">
        <w:rPr>
          <w:rStyle w:val="Krepko"/>
        </w:rPr>
        <w:t>Krajši opis: kako in do kakšne mere pričakujemo, da bodo ukrepi pomagali pri reševanju specifičnih izzivov</w:t>
      </w:r>
    </w:p>
    <w:p w14:paraId="3FD5A77F" w14:textId="77777777" w:rsidR="00F84C4A" w:rsidRPr="00CC76FA" w:rsidRDefault="00F84C4A" w:rsidP="00137B57">
      <w:pPr>
        <w:pStyle w:val="Navadensplet"/>
        <w:spacing w:before="0" w:beforeAutospacing="0" w:after="0" w:afterAutospacing="0"/>
        <w:textAlignment w:val="baseline"/>
        <w:rPr>
          <w:rFonts w:asciiTheme="minorHAnsi" w:eastAsiaTheme="minorHAnsi" w:hAnsiTheme="minorHAnsi" w:cstheme="minorBidi"/>
          <w:b/>
          <w:bCs/>
          <w:sz w:val="22"/>
          <w:szCs w:val="22"/>
          <w:lang w:eastAsia="en-US"/>
        </w:rPr>
      </w:pPr>
    </w:p>
    <w:p w14:paraId="42926F1A" w14:textId="3725496A" w:rsidR="1BE464DA" w:rsidRPr="00CC76FA" w:rsidRDefault="6F630A3E" w:rsidP="34DBF351">
      <w:pPr>
        <w:pStyle w:val="Navadensplet"/>
        <w:spacing w:before="0" w:beforeAutospacing="0" w:after="0" w:afterAutospacing="0"/>
        <w:jc w:val="both"/>
        <w:rPr>
          <w:rFonts w:asciiTheme="minorHAnsi" w:eastAsiaTheme="minorEastAsia" w:hAnsiTheme="minorHAnsi" w:cstheme="minorBidi"/>
          <w:sz w:val="22"/>
          <w:szCs w:val="22"/>
          <w:lang w:eastAsia="en-US"/>
        </w:rPr>
      </w:pPr>
      <w:r w:rsidRPr="00CC76FA">
        <w:rPr>
          <w:rFonts w:asciiTheme="minorHAnsi" w:eastAsiaTheme="minorEastAsia" w:hAnsiTheme="minorHAnsi" w:cstheme="minorBidi"/>
          <w:sz w:val="22"/>
          <w:szCs w:val="22"/>
          <w:lang w:eastAsia="en-US"/>
        </w:rPr>
        <w:t xml:space="preserve">Predstavljeni ukrepi bodo </w:t>
      </w:r>
      <w:r w:rsidR="07F5DBD1" w:rsidRPr="00CC76FA">
        <w:rPr>
          <w:rFonts w:asciiTheme="minorHAnsi" w:eastAsiaTheme="minorEastAsia" w:hAnsiTheme="minorHAnsi" w:cstheme="minorBidi"/>
          <w:sz w:val="22"/>
          <w:szCs w:val="22"/>
          <w:lang w:eastAsia="en-US"/>
        </w:rPr>
        <w:t xml:space="preserve">odločilno </w:t>
      </w:r>
      <w:r w:rsidR="000B45FB">
        <w:rPr>
          <w:rFonts w:asciiTheme="minorHAnsi" w:eastAsiaTheme="minorEastAsia" w:hAnsiTheme="minorHAnsi" w:cstheme="minorBidi"/>
          <w:sz w:val="22"/>
          <w:szCs w:val="22"/>
          <w:lang w:eastAsia="en-US"/>
        </w:rPr>
        <w:t>prispevali</w:t>
      </w:r>
      <w:r w:rsidR="000B45FB" w:rsidRPr="00CC76FA">
        <w:rPr>
          <w:rFonts w:asciiTheme="minorHAnsi" w:eastAsiaTheme="minorEastAsia" w:hAnsiTheme="minorHAnsi" w:cstheme="minorBidi"/>
          <w:sz w:val="22"/>
          <w:szCs w:val="22"/>
          <w:lang w:eastAsia="en-US"/>
        </w:rPr>
        <w:t xml:space="preserve"> </w:t>
      </w:r>
      <w:r w:rsidR="07F5DBD1" w:rsidRPr="00CC76FA">
        <w:rPr>
          <w:rFonts w:asciiTheme="minorHAnsi" w:eastAsiaTheme="minorEastAsia" w:hAnsiTheme="minorHAnsi" w:cstheme="minorBidi"/>
          <w:sz w:val="22"/>
          <w:szCs w:val="22"/>
          <w:lang w:eastAsia="en-US"/>
        </w:rPr>
        <w:t>k reševanju</w:t>
      </w:r>
      <w:r w:rsidRPr="00CC76FA">
        <w:rPr>
          <w:rFonts w:asciiTheme="minorHAnsi" w:eastAsiaTheme="minorEastAsia" w:hAnsiTheme="minorHAnsi" w:cstheme="minorBidi"/>
          <w:sz w:val="22"/>
          <w:szCs w:val="22"/>
          <w:lang w:eastAsia="en-US"/>
        </w:rPr>
        <w:t xml:space="preserve"> izziva zagotavljanja osnovnih digitalnih kompetenc prebivalstva. Pričakovan</w:t>
      </w:r>
      <w:r w:rsidR="000B45FB">
        <w:rPr>
          <w:rFonts w:asciiTheme="minorHAnsi" w:eastAsiaTheme="minorEastAsia" w:hAnsiTheme="minorHAnsi" w:cstheme="minorBidi"/>
          <w:sz w:val="22"/>
          <w:szCs w:val="22"/>
          <w:lang w:eastAsia="en-US"/>
        </w:rPr>
        <w:t>i</w:t>
      </w:r>
      <w:r w:rsidRPr="00CC76FA">
        <w:rPr>
          <w:rFonts w:asciiTheme="minorHAnsi" w:eastAsiaTheme="minorEastAsia" w:hAnsiTheme="minorHAnsi" w:cstheme="minorBidi"/>
          <w:sz w:val="22"/>
          <w:szCs w:val="22"/>
          <w:lang w:eastAsia="en-US"/>
        </w:rPr>
        <w:t xml:space="preserve"> doprinos ukrepov k </w:t>
      </w:r>
      <w:r w:rsidR="2E84E4D4" w:rsidRPr="00CC76FA">
        <w:rPr>
          <w:rFonts w:asciiTheme="minorHAnsi" w:eastAsiaTheme="minorEastAsia" w:hAnsiTheme="minorHAnsi" w:cstheme="minorBidi"/>
          <w:sz w:val="22"/>
          <w:szCs w:val="22"/>
          <w:lang w:eastAsia="en-US"/>
        </w:rPr>
        <w:t>deležu prebivalstva z osnovnimi digitalnimi kompetencami je 30</w:t>
      </w:r>
      <w:r w:rsidR="00932F46">
        <w:rPr>
          <w:rFonts w:asciiTheme="minorHAnsi" w:eastAsiaTheme="minorEastAsia" w:hAnsiTheme="minorHAnsi" w:cstheme="minorBidi"/>
          <w:sz w:val="22"/>
          <w:szCs w:val="22"/>
          <w:lang w:eastAsia="en-US"/>
        </w:rPr>
        <w:t> </w:t>
      </w:r>
      <w:r w:rsidR="2E84E4D4" w:rsidRPr="00CC76FA">
        <w:rPr>
          <w:rFonts w:asciiTheme="minorHAnsi" w:eastAsiaTheme="minorEastAsia" w:hAnsiTheme="minorHAnsi" w:cstheme="minorBidi"/>
          <w:sz w:val="22"/>
          <w:szCs w:val="22"/>
          <w:lang w:eastAsia="en-US"/>
        </w:rPr>
        <w:t>% do leta 2030, kar je tudi razlika med nacionalno izhodiščno vrednostjo (50</w:t>
      </w:r>
      <w:r w:rsidR="79C632A2" w:rsidRPr="00CC76FA">
        <w:rPr>
          <w:rFonts w:asciiTheme="minorHAnsi" w:eastAsiaTheme="minorEastAsia" w:hAnsiTheme="minorHAnsi" w:cstheme="minorBidi"/>
          <w:sz w:val="22"/>
          <w:szCs w:val="22"/>
          <w:lang w:eastAsia="en-US"/>
        </w:rPr>
        <w:t xml:space="preserve"> </w:t>
      </w:r>
      <w:r w:rsidR="2E84E4D4" w:rsidRPr="00CC76FA">
        <w:rPr>
          <w:rFonts w:asciiTheme="minorHAnsi" w:eastAsiaTheme="minorEastAsia" w:hAnsiTheme="minorHAnsi" w:cstheme="minorBidi"/>
          <w:sz w:val="22"/>
          <w:szCs w:val="22"/>
          <w:lang w:eastAsia="en-US"/>
        </w:rPr>
        <w:t>%) in ciljem do leta 203</w:t>
      </w:r>
      <w:r w:rsidR="0F269598" w:rsidRPr="00CC76FA">
        <w:rPr>
          <w:rFonts w:asciiTheme="minorHAnsi" w:eastAsiaTheme="minorEastAsia" w:hAnsiTheme="minorHAnsi" w:cstheme="minorBidi"/>
          <w:sz w:val="22"/>
          <w:szCs w:val="22"/>
          <w:lang w:eastAsia="en-US"/>
        </w:rPr>
        <w:t>0 (80</w:t>
      </w:r>
      <w:r w:rsidR="32ED35CC" w:rsidRPr="00CC76FA">
        <w:rPr>
          <w:rFonts w:asciiTheme="minorHAnsi" w:eastAsiaTheme="minorEastAsia" w:hAnsiTheme="minorHAnsi" w:cstheme="minorBidi"/>
          <w:sz w:val="22"/>
          <w:szCs w:val="22"/>
          <w:lang w:eastAsia="en-US"/>
        </w:rPr>
        <w:t xml:space="preserve"> </w:t>
      </w:r>
      <w:r w:rsidR="0F269598" w:rsidRPr="00CC76FA">
        <w:rPr>
          <w:rFonts w:asciiTheme="minorHAnsi" w:eastAsiaTheme="minorEastAsia" w:hAnsiTheme="minorHAnsi" w:cstheme="minorBidi"/>
          <w:sz w:val="22"/>
          <w:szCs w:val="22"/>
          <w:lang w:eastAsia="en-US"/>
        </w:rPr>
        <w:t xml:space="preserve">%). </w:t>
      </w:r>
      <w:r w:rsidR="6EAA8171" w:rsidRPr="00CC76FA">
        <w:rPr>
          <w:rFonts w:asciiTheme="minorHAnsi" w:eastAsiaTheme="minorEastAsia" w:hAnsiTheme="minorHAnsi" w:cstheme="minorBidi"/>
          <w:sz w:val="22"/>
          <w:szCs w:val="22"/>
          <w:lang w:eastAsia="en-US"/>
        </w:rPr>
        <w:t xml:space="preserve">To pomeni, da je </w:t>
      </w:r>
      <w:r w:rsidR="000B45FB">
        <w:rPr>
          <w:rFonts w:asciiTheme="minorHAnsi" w:eastAsiaTheme="minorEastAsia" w:hAnsiTheme="minorHAnsi" w:cstheme="minorBidi"/>
          <w:sz w:val="22"/>
          <w:szCs w:val="22"/>
          <w:lang w:eastAsia="en-US"/>
        </w:rPr>
        <w:t>treba</w:t>
      </w:r>
      <w:r w:rsidR="000B45FB" w:rsidRPr="00CC76FA">
        <w:rPr>
          <w:rFonts w:asciiTheme="minorHAnsi" w:eastAsiaTheme="minorEastAsia" w:hAnsiTheme="minorHAnsi" w:cstheme="minorBidi"/>
          <w:sz w:val="22"/>
          <w:szCs w:val="22"/>
          <w:lang w:eastAsia="en-US"/>
        </w:rPr>
        <w:t xml:space="preserve"> </w:t>
      </w:r>
      <w:r w:rsidR="26FA4CF4" w:rsidRPr="00CC76FA">
        <w:rPr>
          <w:rFonts w:asciiTheme="minorHAnsi" w:eastAsiaTheme="minorEastAsia" w:hAnsiTheme="minorHAnsi" w:cstheme="minorBidi"/>
          <w:sz w:val="22"/>
          <w:szCs w:val="22"/>
          <w:lang w:eastAsia="en-US"/>
        </w:rPr>
        <w:t>digitalno op</w:t>
      </w:r>
      <w:r w:rsidR="41E77910" w:rsidRPr="00CC76FA">
        <w:rPr>
          <w:rFonts w:asciiTheme="minorHAnsi" w:eastAsiaTheme="minorEastAsia" w:hAnsiTheme="minorHAnsi" w:cstheme="minorBidi"/>
          <w:sz w:val="22"/>
          <w:szCs w:val="22"/>
          <w:lang w:eastAsia="en-US"/>
        </w:rPr>
        <w:t>i</w:t>
      </w:r>
      <w:r w:rsidR="26FA4CF4" w:rsidRPr="00CC76FA">
        <w:rPr>
          <w:rFonts w:asciiTheme="minorHAnsi" w:eastAsiaTheme="minorEastAsia" w:hAnsiTheme="minorHAnsi" w:cstheme="minorBidi"/>
          <w:sz w:val="22"/>
          <w:szCs w:val="22"/>
          <w:lang w:eastAsia="en-US"/>
        </w:rPr>
        <w:t>smeniti</w:t>
      </w:r>
      <w:r w:rsidR="6EAA8171" w:rsidRPr="00CC76FA">
        <w:rPr>
          <w:rFonts w:asciiTheme="minorHAnsi" w:eastAsiaTheme="minorEastAsia" w:hAnsiTheme="minorHAnsi" w:cstheme="minorBidi"/>
          <w:sz w:val="22"/>
          <w:szCs w:val="22"/>
          <w:lang w:eastAsia="en-US"/>
        </w:rPr>
        <w:t xml:space="preserve"> </w:t>
      </w:r>
      <w:r w:rsidR="7C1FF626" w:rsidRPr="34DBF351">
        <w:rPr>
          <w:rFonts w:asciiTheme="minorHAnsi" w:eastAsiaTheme="minorEastAsia" w:hAnsiTheme="minorHAnsi" w:cstheme="minorBidi"/>
          <w:sz w:val="22"/>
          <w:szCs w:val="22"/>
          <w:lang w:eastAsia="en-US"/>
        </w:rPr>
        <w:t>okrog</w:t>
      </w:r>
      <w:r w:rsidR="068AFA9B" w:rsidRPr="00CC76FA">
        <w:rPr>
          <w:rFonts w:asciiTheme="minorHAnsi" w:eastAsiaTheme="minorEastAsia" w:hAnsiTheme="minorHAnsi" w:cstheme="minorBidi"/>
          <w:sz w:val="22"/>
          <w:szCs w:val="22"/>
          <w:lang w:eastAsia="en-US"/>
        </w:rPr>
        <w:t xml:space="preserve"> 450.000 prebivalcev, pri čemer pričakujemo, da bo na letni ravni v okviru vseh predstavljenih ukrepov </w:t>
      </w:r>
      <w:r w:rsidR="4A2B4D17" w:rsidRPr="00CC76FA">
        <w:rPr>
          <w:rFonts w:asciiTheme="minorHAnsi" w:eastAsiaTheme="minorEastAsia" w:hAnsiTheme="minorHAnsi" w:cstheme="minorBidi"/>
          <w:sz w:val="22"/>
          <w:szCs w:val="22"/>
          <w:lang w:eastAsia="en-US"/>
        </w:rPr>
        <w:t xml:space="preserve">za pridobivanje in razvoj digitalnih kompetenc </w:t>
      </w:r>
      <w:r w:rsidR="068AFA9B" w:rsidRPr="00CC76FA">
        <w:rPr>
          <w:rFonts w:asciiTheme="minorHAnsi" w:eastAsiaTheme="minorEastAsia" w:hAnsiTheme="minorHAnsi" w:cstheme="minorBidi"/>
          <w:sz w:val="22"/>
          <w:szCs w:val="22"/>
          <w:lang w:eastAsia="en-US"/>
        </w:rPr>
        <w:t>vključenih okrog 65.000 prebivalcev</w:t>
      </w:r>
      <w:r w:rsidR="71CDE8AF" w:rsidRPr="34DBF351">
        <w:rPr>
          <w:rFonts w:asciiTheme="minorHAnsi" w:eastAsiaTheme="minorEastAsia" w:hAnsiTheme="minorHAnsi" w:cstheme="minorBidi"/>
          <w:sz w:val="22"/>
          <w:szCs w:val="22"/>
          <w:lang w:eastAsia="en-US"/>
        </w:rPr>
        <w:t>.</w:t>
      </w:r>
      <w:r w:rsidR="05F814DC" w:rsidRPr="00CC76FA">
        <w:rPr>
          <w:rFonts w:asciiTheme="minorHAnsi" w:eastAsiaTheme="minorEastAsia" w:hAnsiTheme="minorHAnsi" w:cstheme="minorBidi"/>
          <w:sz w:val="22"/>
          <w:szCs w:val="22"/>
          <w:lang w:eastAsia="en-US"/>
        </w:rPr>
        <w:t xml:space="preserve"> Tem</w:t>
      </w:r>
      <w:r w:rsidR="155E17BA" w:rsidRPr="00CC76FA">
        <w:rPr>
          <w:rFonts w:asciiTheme="minorHAnsi" w:eastAsiaTheme="minorEastAsia" w:hAnsiTheme="minorHAnsi" w:cstheme="minorBidi"/>
          <w:sz w:val="22"/>
          <w:szCs w:val="22"/>
          <w:lang w:eastAsia="en-US"/>
        </w:rPr>
        <w:t xml:space="preserve"> gre prišteti tudi šoloobvezne dijake, ki pridobivajo digitalne kompetence v šoli iz naslova digitalnega</w:t>
      </w:r>
      <w:r w:rsidR="3C9FCC43" w:rsidRPr="00CC76FA">
        <w:rPr>
          <w:rFonts w:asciiTheme="minorHAnsi" w:eastAsiaTheme="minorEastAsia" w:hAnsiTheme="minorHAnsi" w:cstheme="minorBidi"/>
          <w:sz w:val="22"/>
          <w:szCs w:val="22"/>
          <w:lang w:eastAsia="en-US"/>
        </w:rPr>
        <w:t xml:space="preserve"> izobraževanja, zaposlene v javni upravi</w:t>
      </w:r>
      <w:r w:rsidR="7DABF286" w:rsidRPr="00CC76FA">
        <w:rPr>
          <w:rFonts w:asciiTheme="minorHAnsi" w:eastAsiaTheme="minorEastAsia" w:hAnsiTheme="minorHAnsi" w:cstheme="minorBidi"/>
          <w:sz w:val="22"/>
          <w:szCs w:val="22"/>
          <w:lang w:eastAsia="en-US"/>
        </w:rPr>
        <w:t>,</w:t>
      </w:r>
      <w:r w:rsidR="5EDFEEDE" w:rsidRPr="00CC76FA">
        <w:rPr>
          <w:rFonts w:asciiTheme="minorHAnsi" w:eastAsiaTheme="minorEastAsia" w:hAnsiTheme="minorHAnsi" w:cstheme="minorBidi"/>
          <w:sz w:val="22"/>
          <w:szCs w:val="22"/>
          <w:lang w:eastAsia="en-US"/>
        </w:rPr>
        <w:t xml:space="preserve"> ki se izobražujejo </w:t>
      </w:r>
      <w:r w:rsidR="000B45FB">
        <w:rPr>
          <w:rFonts w:asciiTheme="minorHAnsi" w:eastAsiaTheme="minorEastAsia" w:hAnsiTheme="minorHAnsi" w:cstheme="minorBidi"/>
          <w:sz w:val="22"/>
          <w:szCs w:val="22"/>
          <w:lang w:eastAsia="en-US"/>
        </w:rPr>
        <w:t>na</w:t>
      </w:r>
      <w:r w:rsidR="5EDFEEDE" w:rsidRPr="00CC76FA">
        <w:rPr>
          <w:rFonts w:asciiTheme="minorHAnsi" w:eastAsiaTheme="minorEastAsia" w:hAnsiTheme="minorHAnsi" w:cstheme="minorBidi"/>
          <w:sz w:val="22"/>
          <w:szCs w:val="22"/>
          <w:lang w:eastAsia="en-US"/>
        </w:rPr>
        <w:t xml:space="preserve"> </w:t>
      </w:r>
      <w:r w:rsidR="45E7C7F9" w:rsidRPr="00A71197">
        <w:rPr>
          <w:rFonts w:asciiTheme="minorHAnsi" w:eastAsiaTheme="minorEastAsia" w:hAnsiTheme="minorHAnsi" w:cstheme="minorBidi"/>
          <w:sz w:val="22"/>
          <w:szCs w:val="22"/>
          <w:lang w:eastAsia="en-US"/>
        </w:rPr>
        <w:t>U</w:t>
      </w:r>
      <w:r w:rsidR="5590047D" w:rsidRPr="34DBF351">
        <w:rPr>
          <w:rFonts w:asciiTheme="minorHAnsi" w:eastAsiaTheme="minorEastAsia" w:hAnsiTheme="minorHAnsi" w:cstheme="minorBidi"/>
          <w:sz w:val="22"/>
          <w:szCs w:val="22"/>
          <w:lang w:eastAsia="en-US"/>
        </w:rPr>
        <w:t>pravni</w:t>
      </w:r>
      <w:r w:rsidR="5EDFEEDE" w:rsidRPr="00CC76FA">
        <w:rPr>
          <w:rFonts w:asciiTheme="minorHAnsi" w:eastAsiaTheme="minorEastAsia" w:hAnsiTheme="minorHAnsi" w:cstheme="minorBidi"/>
          <w:sz w:val="22"/>
          <w:szCs w:val="22"/>
          <w:lang w:eastAsia="en-US"/>
        </w:rPr>
        <w:t xml:space="preserve"> akademiji</w:t>
      </w:r>
      <w:r w:rsidR="20AC6F44" w:rsidRPr="00CC76FA">
        <w:rPr>
          <w:rFonts w:asciiTheme="minorHAnsi" w:eastAsiaTheme="minorEastAsia" w:hAnsiTheme="minorHAnsi" w:cstheme="minorBidi"/>
          <w:sz w:val="22"/>
          <w:szCs w:val="22"/>
          <w:lang w:eastAsia="en-US"/>
        </w:rPr>
        <w:t xml:space="preserve">, </w:t>
      </w:r>
      <w:r w:rsidR="1CBC0067" w:rsidRPr="00CC76FA">
        <w:rPr>
          <w:rFonts w:asciiTheme="minorHAnsi" w:eastAsiaTheme="minorEastAsia" w:hAnsiTheme="minorHAnsi" w:cstheme="minorBidi"/>
          <w:sz w:val="22"/>
          <w:szCs w:val="22"/>
          <w:lang w:eastAsia="en-US"/>
        </w:rPr>
        <w:t>z</w:t>
      </w:r>
      <w:r w:rsidR="7DABF286" w:rsidRPr="00CC76FA">
        <w:rPr>
          <w:rFonts w:asciiTheme="minorHAnsi" w:eastAsiaTheme="minorEastAsia" w:hAnsiTheme="minorHAnsi" w:cstheme="minorBidi"/>
          <w:sz w:val="22"/>
          <w:szCs w:val="22"/>
          <w:lang w:eastAsia="en-US"/>
        </w:rPr>
        <w:t xml:space="preserve">aposlene v </w:t>
      </w:r>
      <w:r w:rsidR="2636D810" w:rsidRPr="00CC76FA">
        <w:rPr>
          <w:rFonts w:asciiTheme="minorHAnsi" w:eastAsiaTheme="minorEastAsia" w:hAnsiTheme="minorHAnsi" w:cstheme="minorBidi"/>
          <w:sz w:val="22"/>
          <w:szCs w:val="22"/>
          <w:lang w:eastAsia="en-US"/>
        </w:rPr>
        <w:t xml:space="preserve">podjetjih, ki so vključena v razpis </w:t>
      </w:r>
      <w:r w:rsidR="000B45FB">
        <w:rPr>
          <w:rFonts w:asciiTheme="minorHAnsi" w:eastAsiaTheme="minorEastAsia" w:hAnsiTheme="minorHAnsi" w:cstheme="minorBidi"/>
          <w:sz w:val="22"/>
          <w:szCs w:val="22"/>
          <w:lang w:eastAsia="en-US"/>
        </w:rPr>
        <w:t>»</w:t>
      </w:r>
      <w:r w:rsidR="2636D810" w:rsidRPr="00CC76FA">
        <w:rPr>
          <w:rFonts w:asciiTheme="minorHAnsi" w:eastAsiaTheme="minorEastAsia" w:hAnsiTheme="minorHAnsi" w:cstheme="minorBidi"/>
          <w:sz w:val="22"/>
          <w:szCs w:val="22"/>
          <w:lang w:eastAsia="en-US"/>
        </w:rPr>
        <w:t>digitalna preobrazba gospodarstva</w:t>
      </w:r>
      <w:r w:rsidR="000B45FB">
        <w:rPr>
          <w:rFonts w:asciiTheme="minorHAnsi" w:eastAsiaTheme="minorEastAsia" w:hAnsiTheme="minorHAnsi" w:cstheme="minorBidi"/>
          <w:sz w:val="22"/>
          <w:szCs w:val="22"/>
          <w:lang w:eastAsia="en-US"/>
        </w:rPr>
        <w:t>«</w:t>
      </w:r>
      <w:r w:rsidR="00932F46">
        <w:rPr>
          <w:rFonts w:asciiTheme="minorHAnsi" w:eastAsiaTheme="minorEastAsia" w:hAnsiTheme="minorHAnsi" w:cstheme="minorBidi"/>
          <w:sz w:val="22"/>
          <w:szCs w:val="22"/>
          <w:lang w:eastAsia="en-US"/>
        </w:rPr>
        <w:t>,</w:t>
      </w:r>
      <w:r w:rsidR="2636D810" w:rsidRPr="00CC76FA">
        <w:rPr>
          <w:rFonts w:asciiTheme="minorHAnsi" w:eastAsiaTheme="minorEastAsia" w:hAnsiTheme="minorHAnsi" w:cstheme="minorBidi"/>
          <w:sz w:val="22"/>
          <w:szCs w:val="22"/>
          <w:lang w:eastAsia="en-US"/>
        </w:rPr>
        <w:t xml:space="preserve"> in </w:t>
      </w:r>
      <w:r w:rsidR="7DABF286" w:rsidRPr="00CC76FA">
        <w:rPr>
          <w:rFonts w:asciiTheme="minorHAnsi" w:eastAsiaTheme="minorEastAsia" w:hAnsiTheme="minorHAnsi" w:cstheme="minorBidi"/>
          <w:sz w:val="22"/>
          <w:szCs w:val="22"/>
          <w:lang w:eastAsia="en-US"/>
        </w:rPr>
        <w:t xml:space="preserve">malih in srednjih podjetjih (MSP), </w:t>
      </w:r>
      <w:r w:rsidR="380A7BD1" w:rsidRPr="00CC76FA">
        <w:rPr>
          <w:rFonts w:asciiTheme="minorHAnsi" w:eastAsiaTheme="minorEastAsia" w:hAnsiTheme="minorHAnsi" w:cstheme="minorBidi"/>
          <w:sz w:val="22"/>
          <w:szCs w:val="22"/>
          <w:lang w:eastAsia="en-US"/>
        </w:rPr>
        <w:t>ki so deležna subvencij za digitalno preobrazbo.</w:t>
      </w:r>
      <w:r w:rsidR="06E898FE" w:rsidRPr="00CC76FA">
        <w:rPr>
          <w:rFonts w:asciiTheme="minorHAnsi" w:eastAsiaTheme="minorEastAsia" w:hAnsiTheme="minorHAnsi" w:cstheme="minorBidi"/>
          <w:sz w:val="22"/>
          <w:szCs w:val="22"/>
          <w:lang w:eastAsia="en-US"/>
        </w:rPr>
        <w:t xml:space="preserve"> </w:t>
      </w:r>
      <w:r w:rsidR="71CDE8AF" w:rsidRPr="34DBF351">
        <w:rPr>
          <w:rFonts w:asciiTheme="minorHAnsi" w:eastAsiaTheme="minorEastAsia" w:hAnsiTheme="minorHAnsi" w:cstheme="minorBidi"/>
          <w:sz w:val="22"/>
          <w:szCs w:val="22"/>
          <w:lang w:eastAsia="en-US"/>
        </w:rPr>
        <w:t>K</w:t>
      </w:r>
      <w:r w:rsidR="05DB957D" w:rsidRPr="34DBF351">
        <w:rPr>
          <w:rFonts w:asciiTheme="minorHAnsi" w:eastAsiaTheme="minorEastAsia" w:hAnsiTheme="minorHAnsi" w:cstheme="minorBidi"/>
          <w:sz w:val="22"/>
          <w:szCs w:val="22"/>
          <w:lang w:eastAsia="en-US"/>
        </w:rPr>
        <w:t>er načrtujemo</w:t>
      </w:r>
      <w:r w:rsidR="0F971A9F" w:rsidRPr="34DBF351">
        <w:rPr>
          <w:rFonts w:asciiTheme="minorHAnsi" w:eastAsiaTheme="minorEastAsia" w:hAnsiTheme="minorHAnsi" w:cstheme="minorBidi"/>
          <w:sz w:val="22"/>
          <w:szCs w:val="22"/>
          <w:lang w:eastAsia="en-US"/>
        </w:rPr>
        <w:t xml:space="preserve"> tudi </w:t>
      </w:r>
      <w:r w:rsidR="05DB957D" w:rsidRPr="34DBF351">
        <w:rPr>
          <w:rFonts w:asciiTheme="minorHAnsi" w:eastAsiaTheme="minorEastAsia" w:hAnsiTheme="minorHAnsi" w:cstheme="minorBidi"/>
          <w:sz w:val="22"/>
          <w:szCs w:val="22"/>
          <w:lang w:eastAsia="en-US"/>
        </w:rPr>
        <w:t>ukrepe za spodbujanje prostovoljstva</w:t>
      </w:r>
      <w:r w:rsidR="0F971A9F" w:rsidRPr="34DBF351">
        <w:rPr>
          <w:rFonts w:asciiTheme="minorHAnsi" w:eastAsiaTheme="minorEastAsia" w:hAnsiTheme="minorHAnsi" w:cstheme="minorBidi"/>
          <w:sz w:val="22"/>
          <w:szCs w:val="22"/>
          <w:lang w:eastAsia="en-US"/>
        </w:rPr>
        <w:t xml:space="preserve"> na </w:t>
      </w:r>
      <w:r w:rsidR="05DB957D" w:rsidRPr="34DBF351">
        <w:rPr>
          <w:rFonts w:asciiTheme="minorHAnsi" w:eastAsiaTheme="minorEastAsia" w:hAnsiTheme="minorHAnsi" w:cstheme="minorBidi"/>
          <w:sz w:val="22"/>
          <w:szCs w:val="22"/>
          <w:lang w:eastAsia="en-US"/>
        </w:rPr>
        <w:t>tem področju</w:t>
      </w:r>
      <w:r w:rsidR="773BC51C" w:rsidRPr="34DBF351">
        <w:rPr>
          <w:rFonts w:asciiTheme="minorHAnsi" w:eastAsiaTheme="minorEastAsia" w:hAnsiTheme="minorHAnsi" w:cstheme="minorBidi"/>
          <w:sz w:val="22"/>
          <w:szCs w:val="22"/>
          <w:lang w:eastAsia="en-US"/>
        </w:rPr>
        <w:t>,</w:t>
      </w:r>
      <w:r w:rsidR="05DB957D" w:rsidRPr="34DBF351">
        <w:rPr>
          <w:rFonts w:asciiTheme="minorHAnsi" w:eastAsiaTheme="minorEastAsia" w:hAnsiTheme="minorHAnsi" w:cstheme="minorBidi"/>
          <w:sz w:val="22"/>
          <w:szCs w:val="22"/>
          <w:lang w:eastAsia="en-US"/>
        </w:rPr>
        <w:t xml:space="preserve"> </w:t>
      </w:r>
      <w:r w:rsidR="12985C67" w:rsidRPr="34DBF351">
        <w:rPr>
          <w:rFonts w:asciiTheme="minorHAnsi" w:eastAsiaTheme="minorEastAsia" w:hAnsiTheme="minorHAnsi" w:cstheme="minorBidi"/>
          <w:sz w:val="22"/>
          <w:szCs w:val="22"/>
          <w:lang w:eastAsia="en-US"/>
        </w:rPr>
        <w:t>računamo</w:t>
      </w:r>
      <w:r w:rsidR="5943DE41" w:rsidRPr="34DBF351">
        <w:rPr>
          <w:rFonts w:asciiTheme="minorHAnsi" w:eastAsiaTheme="minorEastAsia" w:hAnsiTheme="minorHAnsi" w:cstheme="minorBidi"/>
          <w:sz w:val="22"/>
          <w:szCs w:val="22"/>
          <w:lang w:eastAsia="en-US"/>
        </w:rPr>
        <w:t xml:space="preserve">, da bo v ukrepe digitalnega opismenjevanja dodatno posredno vključenih še več prebivalcev. </w:t>
      </w:r>
    </w:p>
    <w:p w14:paraId="1BE3A28E" w14:textId="0E295AA7" w:rsidR="34DBF351" w:rsidRDefault="34DBF351" w:rsidP="34DBF351">
      <w:pPr>
        <w:rPr>
          <w:rStyle w:val="Krepko"/>
        </w:rPr>
      </w:pPr>
    </w:p>
    <w:p w14:paraId="16643105" w14:textId="558662D4" w:rsidR="00CA6AB0" w:rsidRPr="00CC76FA" w:rsidRDefault="3E2A05F4" w:rsidP="00CA6AB0">
      <w:pPr>
        <w:rPr>
          <w:rStyle w:val="Krepko"/>
        </w:rPr>
      </w:pPr>
      <w:r w:rsidRPr="00ED0D5A">
        <w:rPr>
          <w:rStyle w:val="Krepko"/>
        </w:rPr>
        <w:t>Ocenjena naložbena vrzel in možni ukrepi za doseganje nacionalnih ciljnih vrednosti</w:t>
      </w:r>
    </w:p>
    <w:p w14:paraId="163792C1" w14:textId="26607848" w:rsidR="00ED0D5A" w:rsidRDefault="00ED0D5A" w:rsidP="23F77083">
      <w:pPr>
        <w:rPr>
          <w:rStyle w:val="Krepko"/>
        </w:rPr>
      </w:pPr>
      <w:r>
        <w:rPr>
          <w:rStyle w:val="Krepko"/>
        </w:rPr>
        <w:t xml:space="preserve">Naložbena vrzel se lahko pojavi v primeru nujnih prerazporeditev v proračunu (npr. naravne katastrofe ipd.), ki bi pomenile, da načrtovana sredstva ne bi bila tudi dejansko namenjena opisanim ukrepom.  </w:t>
      </w:r>
    </w:p>
    <w:p w14:paraId="23C25247" w14:textId="5D801878" w:rsidR="410F9FEA" w:rsidRPr="00CC76FA" w:rsidRDefault="410F9FEA" w:rsidP="23F77083">
      <w:r w:rsidRPr="00CC76FA">
        <w:rPr>
          <w:rStyle w:val="Krepko"/>
        </w:rPr>
        <w:t>Opis ukrepov</w:t>
      </w:r>
    </w:p>
    <w:p w14:paraId="554703C3" w14:textId="30E932C1" w:rsidR="00A1213D" w:rsidRPr="00CC76FA" w:rsidRDefault="1BF2EC36" w:rsidP="007916D8">
      <w:pPr>
        <w:pStyle w:val="Naslov5"/>
      </w:pPr>
      <w:bookmarkStart w:id="11" w:name="_Toc2091660184"/>
      <w:r w:rsidRPr="00CC76FA">
        <w:t>UKREP: Usposabljanje strokovnih in vodstvenih delavcev v vzgoji in izobraževanju</w:t>
      </w:r>
      <w:bookmarkEnd w:id="11"/>
    </w:p>
    <w:tbl>
      <w:tblPr>
        <w:tblStyle w:val="Tabelamrea"/>
        <w:tblW w:w="0" w:type="auto"/>
        <w:tblLook w:val="04A0" w:firstRow="1" w:lastRow="0" w:firstColumn="1" w:lastColumn="0" w:noHBand="0" w:noVBand="1"/>
      </w:tblPr>
      <w:tblGrid>
        <w:gridCol w:w="4916"/>
        <w:gridCol w:w="4146"/>
      </w:tblGrid>
      <w:tr w:rsidR="23F77083" w:rsidRPr="00CC76FA" w14:paraId="471DEBB6" w14:textId="77777777" w:rsidTr="33807F57">
        <w:trPr>
          <w:trHeight w:val="300"/>
        </w:trPr>
        <w:tc>
          <w:tcPr>
            <w:tcW w:w="4916" w:type="dxa"/>
            <w:shd w:val="clear" w:color="auto" w:fill="D9D9D9" w:themeFill="background1" w:themeFillShade="D9"/>
          </w:tcPr>
          <w:p w14:paraId="4CF485AF" w14:textId="77777777" w:rsidR="23F77083" w:rsidRPr="00CC76FA" w:rsidRDefault="0C0ED38B" w:rsidP="37721B2D">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77E955BA" w14:textId="3D12C77F" w:rsidR="23F77083" w:rsidRPr="00CC76FA" w:rsidRDefault="792BE760" w:rsidP="37721B2D">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363F5841" w14:textId="77777777" w:rsidTr="33807F57">
        <w:trPr>
          <w:trHeight w:val="300"/>
        </w:trPr>
        <w:tc>
          <w:tcPr>
            <w:tcW w:w="4916" w:type="dxa"/>
            <w:shd w:val="clear" w:color="auto" w:fill="D9D9D9" w:themeFill="background1" w:themeFillShade="D9"/>
          </w:tcPr>
          <w:p w14:paraId="142F338C" w14:textId="7D79D0BF" w:rsidR="1FC9DBA5" w:rsidRPr="00CC76FA" w:rsidRDefault="3344F951" w:rsidP="37721B2D">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Nosilec ukrepa:</w:t>
            </w:r>
          </w:p>
        </w:tc>
        <w:tc>
          <w:tcPr>
            <w:tcW w:w="4146" w:type="dxa"/>
            <w:shd w:val="clear" w:color="auto" w:fill="auto"/>
          </w:tcPr>
          <w:p w14:paraId="46E9681C" w14:textId="27062509" w:rsidR="1FC9DBA5" w:rsidRPr="00CC76FA" w:rsidRDefault="49AEFA13"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139E95CA" w:rsidRPr="00CC76FA">
              <w:rPr>
                <w:rFonts w:asciiTheme="minorHAnsi" w:eastAsiaTheme="minorEastAsia" w:hAnsiTheme="minorHAnsi" w:cstheme="minorBidi"/>
                <w:i/>
                <w:iCs/>
                <w:sz w:val="20"/>
                <w:szCs w:val="20"/>
                <w:lang w:eastAsia="en-US"/>
              </w:rPr>
              <w:t xml:space="preserve">inistrstvo za vzgojo in izobraževanje </w:t>
            </w:r>
          </w:p>
        </w:tc>
      </w:tr>
      <w:tr w:rsidR="00783145" w:rsidRPr="00CC76FA" w14:paraId="34A1F35E" w14:textId="77777777" w:rsidTr="33807F57">
        <w:trPr>
          <w:trHeight w:val="300"/>
        </w:trPr>
        <w:tc>
          <w:tcPr>
            <w:tcW w:w="9062" w:type="dxa"/>
            <w:gridSpan w:val="2"/>
            <w:shd w:val="clear" w:color="auto" w:fill="D9D9D9" w:themeFill="background1" w:themeFillShade="D9"/>
          </w:tcPr>
          <w:p w14:paraId="16311B56" w14:textId="509043F6" w:rsidR="00783145" w:rsidRPr="00CC76FA" w:rsidRDefault="00783145" w:rsidP="23F77083">
            <w:pPr>
              <w:pStyle w:val="paragraph"/>
              <w:spacing w:before="0" w:beforeAutospacing="0" w:after="0" w:afterAutospacing="0"/>
              <w:rPr>
                <w:rFonts w:asciiTheme="minorHAnsi" w:eastAsiaTheme="minorEastAsia" w:hAnsiTheme="minorHAnsi" w:cstheme="minorBidi"/>
                <w:b/>
                <w:bCs/>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1463AC90" w14:textId="77777777" w:rsidTr="33807F57">
        <w:trPr>
          <w:trHeight w:val="980"/>
        </w:trPr>
        <w:tc>
          <w:tcPr>
            <w:tcW w:w="9062" w:type="dxa"/>
            <w:gridSpan w:val="2"/>
            <w:shd w:val="clear" w:color="auto" w:fill="auto"/>
          </w:tcPr>
          <w:p w14:paraId="7F54C5D4" w14:textId="45D6DABF" w:rsidR="23F77083" w:rsidRPr="00CC76FA" w:rsidRDefault="103429B4" w:rsidP="00452EF3">
            <w:pPr>
              <w:contextualSpacing/>
              <w:jc w:val="both"/>
              <w:rPr>
                <w:rFonts w:eastAsia="Arial"/>
                <w:i/>
                <w:iCs/>
                <w:sz w:val="20"/>
                <w:szCs w:val="20"/>
              </w:rPr>
            </w:pPr>
            <w:r w:rsidRPr="00CC76FA">
              <w:rPr>
                <w:i/>
                <w:iCs/>
                <w:sz w:val="20"/>
                <w:szCs w:val="20"/>
                <w:u w:val="single"/>
              </w:rPr>
              <w:t xml:space="preserve">Vsebina ukrepa in pričakovani rezultat: </w:t>
            </w:r>
            <w:r w:rsidR="4DC477E8" w:rsidRPr="00CC76FA">
              <w:rPr>
                <w:rFonts w:eastAsia="Arial"/>
                <w:i/>
                <w:iCs/>
                <w:sz w:val="20"/>
                <w:szCs w:val="20"/>
              </w:rPr>
              <w:t xml:space="preserve">Cilj javnega razpisa </w:t>
            </w:r>
            <w:r w:rsidR="2F46394E" w:rsidRPr="00CC76FA">
              <w:rPr>
                <w:rFonts w:eastAsia="Arial"/>
                <w:i/>
                <w:iCs/>
                <w:sz w:val="20"/>
                <w:szCs w:val="20"/>
              </w:rPr>
              <w:t xml:space="preserve">(pametna šola 2) </w:t>
            </w:r>
            <w:r w:rsidR="4DC477E8" w:rsidRPr="00CC76FA">
              <w:rPr>
                <w:rFonts w:eastAsia="Arial"/>
                <w:i/>
                <w:iCs/>
                <w:sz w:val="20"/>
                <w:szCs w:val="20"/>
              </w:rPr>
              <w:t>je uspešno usposobiti najmanj 20.000 strokovnih in vodstvenih delavcev</w:t>
            </w:r>
            <w:r w:rsidR="4DC477E8" w:rsidRPr="00CC76FA">
              <w:rPr>
                <w:rFonts w:eastAsia="Arial"/>
                <w:b/>
                <w:bCs/>
                <w:i/>
                <w:iCs/>
                <w:sz w:val="20"/>
                <w:szCs w:val="20"/>
              </w:rPr>
              <w:t xml:space="preserve"> </w:t>
            </w:r>
            <w:r w:rsidR="4DC477E8" w:rsidRPr="00CC76FA">
              <w:rPr>
                <w:rFonts w:eastAsia="Arial"/>
                <w:i/>
                <w:iCs/>
                <w:sz w:val="20"/>
                <w:szCs w:val="20"/>
              </w:rPr>
              <w:t xml:space="preserve">v vzgoji in izobraževanju za krepitev digitalnih kompetenc in temeljnih vsebin RIN, kompetenc za trajnostni razvoj ter finančne pismenosti povprečno v obsegu 13 izobraževalnih dni, kar predstavlja 104 ure usposabljanj na posameznega udeleženca. </w:t>
            </w:r>
          </w:p>
          <w:p w14:paraId="742DB570" w14:textId="77777777" w:rsidR="23F77083" w:rsidRPr="00CC76FA" w:rsidRDefault="0C0ED38B" w:rsidP="00452EF3">
            <w:pPr>
              <w:jc w:val="both"/>
              <w:rPr>
                <w:rFonts w:eastAsia="Arial"/>
                <w:i/>
                <w:iCs/>
                <w:sz w:val="20"/>
                <w:szCs w:val="20"/>
              </w:rPr>
            </w:pPr>
            <w:r w:rsidRPr="00CC76FA">
              <w:rPr>
                <w:rFonts w:eastAsia="Arial"/>
                <w:i/>
                <w:iCs/>
                <w:sz w:val="20"/>
                <w:szCs w:val="20"/>
              </w:rPr>
              <w:t xml:space="preserve">Od predvidenih 13 izobraževalnih dni je namenjenih: </w:t>
            </w:r>
          </w:p>
          <w:p w14:paraId="4EA6BB11" w14:textId="77777777" w:rsidR="23F77083" w:rsidRPr="00CC76FA" w:rsidRDefault="0C0ED38B" w:rsidP="00452EF3">
            <w:pPr>
              <w:pStyle w:val="Odstavekseznama"/>
              <w:numPr>
                <w:ilvl w:val="0"/>
                <w:numId w:val="48"/>
              </w:numPr>
              <w:jc w:val="both"/>
              <w:rPr>
                <w:rFonts w:eastAsia="Arial"/>
                <w:i/>
                <w:iCs/>
                <w:sz w:val="20"/>
                <w:szCs w:val="20"/>
                <w:lang w:val="sl-SI"/>
              </w:rPr>
            </w:pPr>
            <w:r w:rsidRPr="00CC76FA">
              <w:rPr>
                <w:rFonts w:eastAsia="Arial"/>
                <w:i/>
                <w:iCs/>
                <w:sz w:val="20"/>
                <w:szCs w:val="20"/>
                <w:lang w:val="sl-SI"/>
              </w:rPr>
              <w:t xml:space="preserve">11 dni digitalnim kompetencam in temeljnim vsebinam RIN;  </w:t>
            </w:r>
          </w:p>
          <w:p w14:paraId="0C043C42" w14:textId="77777777" w:rsidR="23F77083" w:rsidRPr="00CC76FA" w:rsidRDefault="0C0ED38B" w:rsidP="00452EF3">
            <w:pPr>
              <w:pStyle w:val="Odstavekseznama"/>
              <w:numPr>
                <w:ilvl w:val="0"/>
                <w:numId w:val="48"/>
              </w:numPr>
              <w:jc w:val="both"/>
              <w:rPr>
                <w:rFonts w:eastAsia="Arial"/>
                <w:i/>
                <w:iCs/>
                <w:sz w:val="20"/>
                <w:szCs w:val="20"/>
                <w:lang w:val="sl-SI"/>
              </w:rPr>
            </w:pPr>
            <w:r w:rsidRPr="00CC76FA">
              <w:rPr>
                <w:rFonts w:eastAsia="Arial"/>
                <w:i/>
                <w:iCs/>
                <w:sz w:val="20"/>
                <w:szCs w:val="20"/>
                <w:lang w:val="sl-SI"/>
              </w:rPr>
              <w:t xml:space="preserve">1 dan kompetencam za trajnostni razvoj; </w:t>
            </w:r>
          </w:p>
          <w:p w14:paraId="7BEF5ABF" w14:textId="77777777" w:rsidR="23F77083" w:rsidRPr="00CC76FA" w:rsidRDefault="0C0ED38B" w:rsidP="00452EF3">
            <w:pPr>
              <w:pStyle w:val="Odstavekseznama"/>
              <w:numPr>
                <w:ilvl w:val="0"/>
                <w:numId w:val="47"/>
              </w:numPr>
              <w:jc w:val="both"/>
              <w:rPr>
                <w:rFonts w:eastAsia="Arial"/>
                <w:i/>
                <w:iCs/>
                <w:sz w:val="20"/>
                <w:szCs w:val="20"/>
                <w:lang w:val="sl-SI"/>
              </w:rPr>
            </w:pPr>
            <w:r w:rsidRPr="00CC76FA">
              <w:rPr>
                <w:rFonts w:eastAsia="Arial"/>
                <w:i/>
                <w:iCs/>
                <w:sz w:val="20"/>
                <w:szCs w:val="20"/>
                <w:lang w:val="sl-SI"/>
              </w:rPr>
              <w:t xml:space="preserve">1 dan finančni pismenosti. </w:t>
            </w:r>
          </w:p>
          <w:p w14:paraId="7D65579D" w14:textId="3869E482" w:rsidR="23F77083" w:rsidRPr="00CC76FA" w:rsidRDefault="4DC477E8" w:rsidP="00452EF3">
            <w:pPr>
              <w:spacing w:line="257" w:lineRule="auto"/>
              <w:jc w:val="both"/>
              <w:rPr>
                <w:rFonts w:eastAsia="Arial"/>
                <w:i/>
                <w:iCs/>
                <w:sz w:val="20"/>
                <w:szCs w:val="20"/>
              </w:rPr>
            </w:pPr>
            <w:r w:rsidRPr="00CC76FA">
              <w:rPr>
                <w:rFonts w:eastAsia="Arial"/>
                <w:i/>
                <w:iCs/>
                <w:sz w:val="20"/>
                <w:szCs w:val="20"/>
              </w:rPr>
              <w:t>Cilj javnega razpisa je tudi oblikovanje predloga ustrezne umestitve in vrednotenja digitalnih kompetenc ter temeljnih vsebin RIN, kompetenc za trajnostni razvoj in finančne pismenosti strokovnih in vodstvenih delavcev v vseh fazah kariernega razvoja ter predlaga</w:t>
            </w:r>
            <w:r w:rsidR="006B68D6">
              <w:rPr>
                <w:rFonts w:eastAsia="Arial"/>
                <w:i/>
                <w:iCs/>
                <w:sz w:val="20"/>
                <w:szCs w:val="20"/>
              </w:rPr>
              <w:t>nje</w:t>
            </w:r>
            <w:r w:rsidRPr="00CC76FA">
              <w:rPr>
                <w:rFonts w:eastAsia="Arial"/>
                <w:i/>
                <w:iCs/>
                <w:sz w:val="20"/>
                <w:szCs w:val="20"/>
              </w:rPr>
              <w:t xml:space="preserve"> nov</w:t>
            </w:r>
            <w:r w:rsidR="006B68D6">
              <w:rPr>
                <w:rFonts w:eastAsia="Arial"/>
                <w:i/>
                <w:iCs/>
                <w:sz w:val="20"/>
                <w:szCs w:val="20"/>
              </w:rPr>
              <w:t>ih</w:t>
            </w:r>
            <w:r w:rsidRPr="00CC76FA">
              <w:rPr>
                <w:rFonts w:eastAsia="Arial"/>
                <w:i/>
                <w:iCs/>
                <w:sz w:val="20"/>
                <w:szCs w:val="20"/>
              </w:rPr>
              <w:t xml:space="preserve"> pristop</w:t>
            </w:r>
            <w:r w:rsidR="006B68D6">
              <w:rPr>
                <w:rFonts w:eastAsia="Arial"/>
                <w:i/>
                <w:iCs/>
                <w:sz w:val="20"/>
                <w:szCs w:val="20"/>
              </w:rPr>
              <w:t>ov</w:t>
            </w:r>
            <w:r w:rsidRPr="00CC76FA">
              <w:rPr>
                <w:rFonts w:eastAsia="Arial"/>
                <w:i/>
                <w:iCs/>
                <w:sz w:val="20"/>
                <w:szCs w:val="20"/>
              </w:rPr>
              <w:t xml:space="preserve"> nadaljnjega izobraževanja in usposabljanja.</w:t>
            </w:r>
          </w:p>
          <w:p w14:paraId="3C47B0FD" w14:textId="5170210C" w:rsidR="23F77083" w:rsidRPr="00CC76FA" w:rsidRDefault="4DC477E8" w:rsidP="00452EF3">
            <w:pPr>
              <w:spacing w:line="257" w:lineRule="auto"/>
              <w:contextualSpacing/>
              <w:jc w:val="both"/>
              <w:rPr>
                <w:i/>
                <w:iCs/>
                <w:sz w:val="20"/>
                <w:szCs w:val="20"/>
                <w:u w:val="single"/>
              </w:rPr>
            </w:pPr>
            <w:r w:rsidRPr="00CC76FA">
              <w:rPr>
                <w:i/>
                <w:iCs/>
                <w:sz w:val="20"/>
                <w:szCs w:val="20"/>
                <w:u w:val="single"/>
              </w:rPr>
              <w:t>Povezava do digitalnega cilja:</w:t>
            </w:r>
            <w:r w:rsidRPr="00CC76FA">
              <w:rPr>
                <w:rFonts w:eastAsia="Arial"/>
                <w:i/>
                <w:iCs/>
                <w:sz w:val="20"/>
                <w:szCs w:val="20"/>
              </w:rPr>
              <w:t xml:space="preserve"> </w:t>
            </w:r>
            <w:r w:rsidR="34663666" w:rsidRPr="00CC76FA">
              <w:rPr>
                <w:i/>
                <w:iCs/>
                <w:sz w:val="20"/>
                <w:szCs w:val="20"/>
              </w:rPr>
              <w:t>Z izobraževanjem strokovnih in vodstvenih delavcev krepimo njihove digitalne kompetence in omogočamo, da jih prenašajo na dijake in dijakinje. Pričakuje se, da bo ukrep neposredno pripomogel k doseganju cilja 80</w:t>
            </w:r>
            <w:r w:rsidR="003417BC">
              <w:rPr>
                <w:i/>
                <w:iCs/>
                <w:sz w:val="20"/>
                <w:szCs w:val="20"/>
              </w:rPr>
              <w:t xml:space="preserve"> </w:t>
            </w:r>
            <w:r w:rsidR="34663666" w:rsidRPr="00CC76FA">
              <w:rPr>
                <w:i/>
                <w:iCs/>
                <w:sz w:val="20"/>
                <w:szCs w:val="20"/>
              </w:rPr>
              <w:t>% ljudi z osnovnimi digitalnimi kompetencami.</w:t>
            </w:r>
          </w:p>
          <w:p w14:paraId="4AB6A323" w14:textId="215DE6E6" w:rsidR="23F77083" w:rsidRPr="00CC76FA" w:rsidRDefault="6174670F" w:rsidP="00452EF3">
            <w:pPr>
              <w:spacing w:line="257" w:lineRule="auto"/>
              <w:contextualSpacing/>
              <w:jc w:val="both"/>
              <w:rPr>
                <w:i/>
                <w:iCs/>
                <w:sz w:val="20"/>
                <w:szCs w:val="20"/>
                <w:u w:val="single"/>
              </w:rPr>
            </w:pPr>
            <w:r w:rsidRPr="00CC76FA">
              <w:rPr>
                <w:rFonts w:eastAsia="Arial"/>
                <w:i/>
                <w:iCs/>
                <w:sz w:val="20"/>
                <w:szCs w:val="20"/>
                <w:u w:val="single"/>
              </w:rPr>
              <w:t>Ciljna skupina</w:t>
            </w:r>
            <w:r w:rsidR="7FA94C9F" w:rsidRPr="00CC76FA">
              <w:rPr>
                <w:rFonts w:eastAsia="Arial"/>
                <w:i/>
                <w:iCs/>
                <w:sz w:val="20"/>
                <w:szCs w:val="20"/>
                <w:u w:val="single"/>
              </w:rPr>
              <w:t>:</w:t>
            </w:r>
            <w:r w:rsidRPr="00CC76FA">
              <w:rPr>
                <w:rFonts w:eastAsia="Arial"/>
                <w:i/>
                <w:iCs/>
                <w:sz w:val="20"/>
                <w:szCs w:val="20"/>
              </w:rPr>
              <w:t xml:space="preserve"> strokovni in vodstveni delavci na področju predšolske vzgoje, osnovnošolskega izobraževanja, osnovnega glasbenega izobraževanja, poklicnega in strokovnega izobraževanja, srednjega splošnega izobraževanja, vzgoje in izobraževanja otrok in mladostnikov s posebnimi potrebami, vzgoje in izobraževanja v dijaških domovih ter izobraževanja odraslih v javnih in zasebnih zavodih.</w:t>
            </w:r>
          </w:p>
          <w:p w14:paraId="27908EE6" w14:textId="0FC356A8" w:rsidR="23F77083" w:rsidRPr="00CC76FA" w:rsidRDefault="2F6ADBE6" w:rsidP="00452EF3">
            <w:pPr>
              <w:spacing w:line="257" w:lineRule="auto"/>
              <w:contextualSpacing/>
              <w:jc w:val="both"/>
              <w:rPr>
                <w:i/>
                <w:iCs/>
                <w:sz w:val="20"/>
                <w:szCs w:val="20"/>
                <w:u w:val="single"/>
              </w:rPr>
            </w:pPr>
            <w:r w:rsidRPr="00CC76FA">
              <w:rPr>
                <w:i/>
                <w:iCs/>
                <w:sz w:val="20"/>
                <w:szCs w:val="20"/>
                <w:u w:val="single"/>
              </w:rPr>
              <w:t>Okvirni časovni razpored:</w:t>
            </w:r>
            <w:r w:rsidR="103429B4" w:rsidRPr="00CC76FA">
              <w:rPr>
                <w:i/>
                <w:iCs/>
                <w:sz w:val="20"/>
                <w:szCs w:val="20"/>
              </w:rPr>
              <w:t xml:space="preserve"> 2023</w:t>
            </w:r>
            <w:r w:rsidR="00066AFE" w:rsidRPr="00066AFE">
              <w:rPr>
                <w:rFonts w:ascii="Calibri" w:eastAsia="Calibri" w:hAnsi="Calibri" w:cs="Calibri"/>
                <w:i/>
                <w:iCs/>
                <w:sz w:val="20"/>
                <w:szCs w:val="20"/>
              </w:rPr>
              <w:t>–</w:t>
            </w:r>
            <w:r w:rsidR="103429B4" w:rsidRPr="00CC76FA">
              <w:rPr>
                <w:i/>
                <w:iCs/>
                <w:sz w:val="20"/>
                <w:szCs w:val="20"/>
              </w:rPr>
              <w:t>2024</w:t>
            </w:r>
          </w:p>
        </w:tc>
      </w:tr>
      <w:tr w:rsidR="23F77083" w:rsidRPr="00CC76FA" w14:paraId="33ED46CB" w14:textId="77777777" w:rsidTr="33807F57">
        <w:trPr>
          <w:trHeight w:val="300"/>
        </w:trPr>
        <w:tc>
          <w:tcPr>
            <w:tcW w:w="4916" w:type="dxa"/>
            <w:shd w:val="clear" w:color="auto" w:fill="D9D9D9" w:themeFill="background1" w:themeFillShade="D9"/>
          </w:tcPr>
          <w:p w14:paraId="7B7D1D93" w14:textId="782B35A9" w:rsidR="23F77083" w:rsidRPr="00CC76FA" w:rsidRDefault="23F77083" w:rsidP="23F77083">
            <w:pPr>
              <w:contextualSpacing/>
              <w:rPr>
                <w:i/>
                <w:iCs/>
                <w:sz w:val="20"/>
                <w:szCs w:val="20"/>
                <w:u w:val="single"/>
              </w:rPr>
            </w:pPr>
            <w:r w:rsidRPr="00CC76FA">
              <w:rPr>
                <w:i/>
                <w:iCs/>
                <w:sz w:val="20"/>
                <w:szCs w:val="20"/>
                <w:u w:val="single"/>
              </w:rPr>
              <w:lastRenderedPageBreak/>
              <w:t xml:space="preserve">Namenjena ali predvidena finančna sredstva in drugi viri, vključno s človeškimi viri (če je potrebno): </w:t>
            </w:r>
          </w:p>
        </w:tc>
        <w:tc>
          <w:tcPr>
            <w:tcW w:w="4146" w:type="dxa"/>
            <w:shd w:val="clear" w:color="auto" w:fill="auto"/>
          </w:tcPr>
          <w:p w14:paraId="5DE34C87" w14:textId="59D3537F" w:rsidR="23F77083" w:rsidRPr="00CC76FA" w:rsidRDefault="4DC477E8" w:rsidP="33807F57">
            <w:pPr>
              <w:spacing w:after="160" w:line="257" w:lineRule="auto"/>
              <w:rPr>
                <w:rFonts w:eastAsia="Arial"/>
                <w:i/>
                <w:iCs/>
                <w:color w:val="333333"/>
                <w:sz w:val="20"/>
                <w:szCs w:val="20"/>
              </w:rPr>
            </w:pPr>
            <w:r w:rsidRPr="00CC76FA">
              <w:rPr>
                <w:rFonts w:eastAsia="Arial"/>
                <w:i/>
                <w:iCs/>
                <w:color w:val="333333"/>
                <w:sz w:val="20"/>
                <w:szCs w:val="20"/>
              </w:rPr>
              <w:t>Predvidena sredstva 17.576.000,00</w:t>
            </w:r>
            <w:r w:rsidR="781CAC67" w:rsidRPr="00CC76FA">
              <w:rPr>
                <w:rFonts w:eastAsia="Arial"/>
                <w:i/>
                <w:iCs/>
                <w:color w:val="333333"/>
                <w:sz w:val="20"/>
                <w:szCs w:val="20"/>
              </w:rPr>
              <w:t xml:space="preserve"> EUR</w:t>
            </w:r>
            <w:r w:rsidR="73F3C832" w:rsidRPr="00CC76FA">
              <w:rPr>
                <w:rFonts w:eastAsia="Arial"/>
                <w:i/>
                <w:iCs/>
                <w:color w:val="333333"/>
                <w:sz w:val="20"/>
                <w:szCs w:val="20"/>
              </w:rPr>
              <w:t xml:space="preserve"> (NOO)</w:t>
            </w:r>
          </w:p>
        </w:tc>
      </w:tr>
      <w:tr w:rsidR="23F77083" w:rsidRPr="00CC76FA" w14:paraId="70E862FA" w14:textId="77777777" w:rsidTr="33807F57">
        <w:trPr>
          <w:trHeight w:val="300"/>
        </w:trPr>
        <w:tc>
          <w:tcPr>
            <w:tcW w:w="4916" w:type="dxa"/>
            <w:shd w:val="clear" w:color="auto" w:fill="D9D9D9" w:themeFill="background1" w:themeFillShade="D9"/>
          </w:tcPr>
          <w:p w14:paraId="103D773E" w14:textId="2CB6840A" w:rsidR="23F77083" w:rsidRPr="00CC76FA" w:rsidRDefault="0C0ED38B" w:rsidP="37721B2D">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1F448B8B" w14:textId="2D02CD11" w:rsidR="23F77083" w:rsidRPr="00CC76FA" w:rsidRDefault="01D6A000" w:rsidP="33807F57">
            <w:pPr>
              <w:rPr>
                <w:rFonts w:ascii="Calibri" w:eastAsia="Calibri" w:hAnsi="Calibri" w:cs="Calibri"/>
                <w:i/>
                <w:iCs/>
                <w:sz w:val="20"/>
                <w:szCs w:val="20"/>
              </w:rPr>
            </w:pPr>
            <w:r w:rsidRPr="00CC76FA">
              <w:rPr>
                <w:rFonts w:ascii="Calibri" w:eastAsia="Calibri" w:hAnsi="Calibri" w:cs="Calibri"/>
                <w:i/>
                <w:iCs/>
                <w:sz w:val="20"/>
                <w:szCs w:val="20"/>
              </w:rPr>
              <w:t>Do leta 202</w:t>
            </w:r>
            <w:r w:rsidR="196D3B8C" w:rsidRPr="00CC76FA">
              <w:rPr>
                <w:rFonts w:ascii="Calibri" w:eastAsia="Calibri" w:hAnsi="Calibri" w:cs="Calibri"/>
                <w:i/>
                <w:iCs/>
                <w:sz w:val="20"/>
                <w:szCs w:val="20"/>
              </w:rPr>
              <w:t>4</w:t>
            </w:r>
            <w:r w:rsidRPr="00CC76FA">
              <w:rPr>
                <w:rFonts w:ascii="Calibri" w:eastAsia="Calibri" w:hAnsi="Calibri" w:cs="Calibri"/>
                <w:i/>
                <w:iCs/>
                <w:sz w:val="20"/>
                <w:szCs w:val="20"/>
              </w:rPr>
              <w:t xml:space="preserve"> bo predvideno </w:t>
            </w:r>
            <w:r w:rsidR="096EDA80" w:rsidRPr="00CC76FA">
              <w:rPr>
                <w:rFonts w:ascii="Calibri" w:eastAsia="Calibri" w:hAnsi="Calibri" w:cs="Calibri"/>
                <w:i/>
                <w:iCs/>
                <w:sz w:val="20"/>
                <w:szCs w:val="20"/>
              </w:rPr>
              <w:t>usposobljenih</w:t>
            </w:r>
            <w:r w:rsidRPr="00CC76FA">
              <w:rPr>
                <w:rFonts w:ascii="Calibri" w:eastAsia="Calibri" w:hAnsi="Calibri" w:cs="Calibri"/>
                <w:i/>
                <w:iCs/>
                <w:sz w:val="20"/>
                <w:szCs w:val="20"/>
              </w:rPr>
              <w:t xml:space="preserve"> 20.000 strokovnih in vodstvenih delavcev v izobraževanju.</w:t>
            </w:r>
          </w:p>
        </w:tc>
      </w:tr>
    </w:tbl>
    <w:p w14:paraId="040FED25" w14:textId="4CE1DC2C" w:rsidR="23F77083" w:rsidRPr="00CC76FA" w:rsidRDefault="23F77083" w:rsidP="23F77083"/>
    <w:p w14:paraId="09505D11" w14:textId="06BFAA6B" w:rsidR="00CA6AB0" w:rsidRPr="00CC76FA" w:rsidRDefault="2EAE97BE" w:rsidP="007916D8">
      <w:pPr>
        <w:pStyle w:val="Naslov5"/>
      </w:pPr>
      <w:bookmarkStart w:id="12" w:name="_Toc130901088"/>
      <w:r w:rsidRPr="00CC76FA">
        <w:t xml:space="preserve">UKREP: </w:t>
      </w:r>
      <w:r w:rsidR="5D10695C" w:rsidRPr="00CC76FA">
        <w:t>Zakon</w:t>
      </w:r>
      <w:r w:rsidR="001B1D7B" w:rsidRPr="00CC76FA">
        <w:t xml:space="preserve"> o spodbujanju digitalne vključenosti</w:t>
      </w:r>
      <w:r w:rsidR="00A77F00">
        <w:t xml:space="preserve"> </w:t>
      </w:r>
      <w:bookmarkEnd w:id="12"/>
    </w:p>
    <w:tbl>
      <w:tblPr>
        <w:tblStyle w:val="Tabelamrea"/>
        <w:tblW w:w="0" w:type="auto"/>
        <w:tblLook w:val="04A0" w:firstRow="1" w:lastRow="0" w:firstColumn="1" w:lastColumn="0" w:noHBand="0" w:noVBand="1"/>
      </w:tblPr>
      <w:tblGrid>
        <w:gridCol w:w="4916"/>
        <w:gridCol w:w="4146"/>
      </w:tblGrid>
      <w:tr w:rsidR="00CA6AB0" w:rsidRPr="00CC76FA" w14:paraId="75F433D0" w14:textId="77777777" w:rsidTr="33807F57">
        <w:tc>
          <w:tcPr>
            <w:tcW w:w="4916" w:type="dxa"/>
            <w:shd w:val="clear" w:color="auto" w:fill="D9D9D9" w:themeFill="background1" w:themeFillShade="D9"/>
          </w:tcPr>
          <w:p w14:paraId="111CC158" w14:textId="77777777" w:rsidR="00CA6AB0" w:rsidRPr="00CC76FA" w:rsidRDefault="3A3B8DC6" w:rsidP="37721B2D">
            <w:pPr>
              <w:pStyle w:val="paragraph"/>
              <w:spacing w:before="0" w:beforeAutospacing="0" w:after="0" w:afterAutospacing="0"/>
              <w:textAlignment w:val="baseline"/>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17320B9D" w14:textId="008754EB" w:rsidR="00CA6AB0" w:rsidRPr="00CC76FA" w:rsidRDefault="2DFCA107" w:rsidP="37721B2D">
            <w:pPr>
              <w:pStyle w:val="paragraph"/>
              <w:spacing w:before="0" w:beforeAutospacing="0" w:after="0" w:afterAutospacing="0"/>
              <w:textAlignment w:val="baseline"/>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0649AB8D" w14:textId="77777777" w:rsidTr="33807F57">
        <w:trPr>
          <w:trHeight w:val="300"/>
        </w:trPr>
        <w:tc>
          <w:tcPr>
            <w:tcW w:w="4916" w:type="dxa"/>
            <w:shd w:val="clear" w:color="auto" w:fill="D9D9D9" w:themeFill="background1" w:themeFillShade="D9"/>
          </w:tcPr>
          <w:p w14:paraId="5718CDA2" w14:textId="65963028" w:rsidR="05700B57" w:rsidRPr="00CC76FA" w:rsidRDefault="118D84DD" w:rsidP="37721B2D">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Nosilec ukrepa:</w:t>
            </w:r>
          </w:p>
        </w:tc>
        <w:tc>
          <w:tcPr>
            <w:tcW w:w="4146" w:type="dxa"/>
            <w:shd w:val="clear" w:color="auto" w:fill="auto"/>
          </w:tcPr>
          <w:p w14:paraId="78A808B7" w14:textId="447F847B" w:rsidR="0C7472AD" w:rsidRPr="00CC76FA" w:rsidRDefault="06740A9E"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499FCF7B" w:rsidRPr="00CC76FA">
              <w:rPr>
                <w:rFonts w:asciiTheme="minorHAnsi" w:eastAsiaTheme="minorEastAsia" w:hAnsiTheme="minorHAnsi" w:cstheme="minorBidi"/>
                <w:i/>
                <w:iCs/>
                <w:sz w:val="20"/>
                <w:szCs w:val="20"/>
                <w:lang w:eastAsia="en-US"/>
              </w:rPr>
              <w:t xml:space="preserve">inistrstvo za digitalno preobrazbo </w:t>
            </w:r>
          </w:p>
        </w:tc>
      </w:tr>
      <w:tr w:rsidR="002460B1" w:rsidRPr="00CC76FA" w14:paraId="546A80A7" w14:textId="77777777" w:rsidTr="33807F57">
        <w:tc>
          <w:tcPr>
            <w:tcW w:w="9062" w:type="dxa"/>
            <w:gridSpan w:val="2"/>
            <w:shd w:val="clear" w:color="auto" w:fill="D9D9D9" w:themeFill="background1" w:themeFillShade="D9"/>
          </w:tcPr>
          <w:p w14:paraId="27D5E979" w14:textId="4F937E72" w:rsidR="002460B1" w:rsidRPr="00CC76FA" w:rsidRDefault="002460B1">
            <w:pPr>
              <w:pStyle w:val="paragraph"/>
              <w:spacing w:before="0" w:beforeAutospacing="0" w:after="0" w:afterAutospacing="0"/>
              <w:textAlignment w:val="baseline"/>
              <w:rPr>
                <w:rFonts w:asciiTheme="minorHAnsi" w:eastAsiaTheme="minorHAnsi" w:hAnsiTheme="minorHAnsi" w:cstheme="minorBidi"/>
                <w:b/>
                <w:bCs/>
                <w:i/>
                <w:sz w:val="20"/>
                <w:szCs w:val="20"/>
                <w:u w:val="single"/>
                <w:lang w:eastAsia="en-US"/>
              </w:rPr>
            </w:pPr>
            <w:r w:rsidRPr="00CC76FA">
              <w:rPr>
                <w:rFonts w:asciiTheme="minorHAnsi" w:eastAsiaTheme="minorHAnsi" w:hAnsiTheme="minorHAnsi" w:cstheme="minorBidi"/>
                <w:i/>
                <w:sz w:val="20"/>
                <w:szCs w:val="20"/>
                <w:u w:val="single"/>
                <w:lang w:eastAsia="en-US"/>
              </w:rPr>
              <w:t xml:space="preserve">Kratek opis ukrepa (vključno </w:t>
            </w:r>
            <w:r w:rsidR="00FA2499">
              <w:rPr>
                <w:rFonts w:asciiTheme="minorHAnsi" w:eastAsiaTheme="minorHAnsi" w:hAnsiTheme="minorHAnsi" w:cstheme="minorBidi"/>
                <w:i/>
                <w:sz w:val="20"/>
                <w:szCs w:val="20"/>
                <w:u w:val="single"/>
                <w:lang w:eastAsia="en-US"/>
              </w:rPr>
              <w:t>s</w:t>
            </w:r>
            <w:r w:rsidRPr="00CC76FA">
              <w:rPr>
                <w:rFonts w:asciiTheme="minorHAnsi" w:eastAsiaTheme="minorHAnsi" w:hAnsiTheme="minorHAnsi" w:cstheme="minorBidi"/>
                <w:i/>
                <w:sz w:val="20"/>
                <w:szCs w:val="20"/>
                <w:u w:val="single"/>
                <w:lang w:eastAsia="en-US"/>
              </w:rPr>
              <w:t xml:space="preserve"> povezavo do cilja, ciljno </w:t>
            </w:r>
            <w:r w:rsidR="001178D5" w:rsidRPr="00CC76FA">
              <w:rPr>
                <w:rFonts w:asciiTheme="minorHAnsi" w:eastAsiaTheme="minorHAnsi" w:hAnsiTheme="minorHAnsi" w:cstheme="minorBidi"/>
                <w:i/>
                <w:sz w:val="20"/>
                <w:szCs w:val="20"/>
                <w:u w:val="single"/>
                <w:lang w:eastAsia="en-US"/>
              </w:rPr>
              <w:t>skupino</w:t>
            </w:r>
            <w:r w:rsidRPr="00CC76FA">
              <w:rPr>
                <w:rFonts w:asciiTheme="minorHAnsi" w:eastAsiaTheme="minorHAnsi" w:hAnsiTheme="minorHAnsi" w:cstheme="minorBidi"/>
                <w:i/>
                <w:sz w:val="20"/>
                <w:szCs w:val="20"/>
                <w:u w:val="single"/>
                <w:lang w:eastAsia="en-US"/>
              </w:rPr>
              <w:t>, seznamom dejavnosti):</w:t>
            </w:r>
          </w:p>
        </w:tc>
      </w:tr>
      <w:tr w:rsidR="00E857EB" w:rsidRPr="00CC76FA" w14:paraId="54F3D176" w14:textId="77777777" w:rsidTr="33807F57">
        <w:trPr>
          <w:trHeight w:val="980"/>
        </w:trPr>
        <w:tc>
          <w:tcPr>
            <w:tcW w:w="9062" w:type="dxa"/>
            <w:gridSpan w:val="2"/>
            <w:shd w:val="clear" w:color="auto" w:fill="auto"/>
          </w:tcPr>
          <w:p w14:paraId="5C210644" w14:textId="55B0B0AF" w:rsidR="00E857EB" w:rsidRPr="00CC76FA" w:rsidRDefault="7DAC13F3" w:rsidP="00524F6D">
            <w:pPr>
              <w:contextualSpacing/>
              <w:jc w:val="both"/>
              <w:rPr>
                <w:rFonts w:eastAsiaTheme="minorEastAsia"/>
                <w:i/>
                <w:iCs/>
                <w:sz w:val="20"/>
                <w:szCs w:val="20"/>
              </w:rPr>
            </w:pPr>
            <w:r w:rsidRPr="00CC76FA">
              <w:rPr>
                <w:i/>
                <w:iCs/>
                <w:sz w:val="20"/>
                <w:szCs w:val="20"/>
                <w:u w:val="single"/>
              </w:rPr>
              <w:t>Vsebina ukrepa in pričakovani rezulta</w:t>
            </w:r>
            <w:r w:rsidRPr="00CC76FA">
              <w:rPr>
                <w:i/>
                <w:iCs/>
                <w:sz w:val="20"/>
                <w:szCs w:val="20"/>
              </w:rPr>
              <w:t xml:space="preserve">t: </w:t>
            </w:r>
            <w:hyperlink r:id="rId27">
              <w:r w:rsidRPr="00FD5B83">
                <w:rPr>
                  <w:rFonts w:eastAsiaTheme="minorEastAsia"/>
                  <w:i/>
                  <w:iCs/>
                  <w:sz w:val="20"/>
                  <w:szCs w:val="20"/>
                </w:rPr>
                <w:t>Zakon o spodbujanju digitalne vključenosti</w:t>
              </w:r>
            </w:hyperlink>
            <w:r w:rsidR="34A120E1" w:rsidRPr="00FD5B83">
              <w:rPr>
                <w:rFonts w:eastAsiaTheme="minorEastAsia"/>
                <w:i/>
                <w:iCs/>
                <w:sz w:val="20"/>
                <w:szCs w:val="20"/>
              </w:rPr>
              <w:t>, sprejet februarja 2022</w:t>
            </w:r>
            <w:r w:rsidR="3667F659" w:rsidRPr="00FD5B83">
              <w:rPr>
                <w:rFonts w:eastAsiaTheme="minorEastAsia"/>
                <w:i/>
                <w:iCs/>
                <w:sz w:val="20"/>
                <w:szCs w:val="20"/>
              </w:rPr>
              <w:t xml:space="preserve"> in z novelo dopolnjen v začetku leta 2023</w:t>
            </w:r>
            <w:r w:rsidR="34A120E1" w:rsidRPr="00FD5B83">
              <w:rPr>
                <w:rFonts w:eastAsiaTheme="minorEastAsia"/>
                <w:i/>
                <w:iCs/>
                <w:sz w:val="20"/>
                <w:szCs w:val="20"/>
              </w:rPr>
              <w:t xml:space="preserve">, </w:t>
            </w:r>
            <w:r w:rsidR="5ED217C7" w:rsidRPr="00FD5B83">
              <w:rPr>
                <w:rFonts w:eastAsiaTheme="minorEastAsia"/>
                <w:i/>
                <w:iCs/>
                <w:sz w:val="20"/>
                <w:szCs w:val="20"/>
              </w:rPr>
              <w:t>d</w:t>
            </w:r>
            <w:r w:rsidR="5ED217C7" w:rsidRPr="00CC76FA">
              <w:rPr>
                <w:rFonts w:eastAsiaTheme="minorEastAsia"/>
                <w:i/>
                <w:iCs/>
                <w:sz w:val="20"/>
                <w:szCs w:val="20"/>
              </w:rPr>
              <w:t>oloča načrtovanje in ukrepe za spodbujanje digitalne vključenosti prebivalstva Republike Slovenije. Med cilji so tudi krepitev razumevanja digitalnih tehnologij ter njihove odgovorne in varne uporabe, dvig usposobljenosti za uporabo digitalnih kompetenc, p</w:t>
            </w:r>
            <w:r w:rsidR="1D9F6595" w:rsidRPr="00CC76FA">
              <w:rPr>
                <w:rFonts w:eastAsiaTheme="minorEastAsia"/>
                <w:i/>
                <w:iCs/>
                <w:sz w:val="20"/>
                <w:szCs w:val="20"/>
              </w:rPr>
              <w:t>o</w:t>
            </w:r>
            <w:r w:rsidR="5ED217C7" w:rsidRPr="00CC76FA">
              <w:rPr>
                <w:rFonts w:eastAsiaTheme="minorEastAsia"/>
                <w:i/>
                <w:iCs/>
                <w:sz w:val="20"/>
                <w:szCs w:val="20"/>
              </w:rPr>
              <w:t xml:space="preserve">večanje števila zaposlenih z digitalnimi kompetencami, povečanje zanimanja za srednješolske, višješolske in visokošolske programe, ki vključujejo strokovne digitalne kompetence, ter zmanjševanje razlik med spoloma na tem področju. </w:t>
            </w:r>
            <w:r w:rsidR="5DC94F12" w:rsidRPr="00CC76FA">
              <w:rPr>
                <w:rFonts w:eastAsiaTheme="minorEastAsia"/>
                <w:i/>
                <w:iCs/>
                <w:sz w:val="20"/>
                <w:szCs w:val="20"/>
              </w:rPr>
              <w:t>Zakon</w:t>
            </w:r>
            <w:r w:rsidR="3A8A8EE2" w:rsidRPr="00CC76FA">
              <w:rPr>
                <w:rFonts w:eastAsiaTheme="minorEastAsia"/>
                <w:i/>
                <w:iCs/>
                <w:sz w:val="20"/>
                <w:szCs w:val="20"/>
              </w:rPr>
              <w:t xml:space="preserve"> zastavlja doseganje teh ciljev prek </w:t>
            </w:r>
            <w:r w:rsidR="3A8A8EE2" w:rsidRPr="00CC76FA">
              <w:rPr>
                <w:rFonts w:ascii="Calibri" w:eastAsia="Calibri" w:hAnsi="Calibri" w:cs="Calibri"/>
                <w:i/>
                <w:iCs/>
                <w:sz w:val="20"/>
                <w:szCs w:val="20"/>
              </w:rPr>
              <w:t>subvencij za dvig digitalnih kompetenc, podpore izobraževalnim in promocijskim kampanjam ali njihove izvedbe,</w:t>
            </w:r>
            <w:r w:rsidR="3A8A8EE2" w:rsidRPr="00CC76FA">
              <w:rPr>
                <w:rFonts w:ascii="Times New Roman" w:eastAsia="Times New Roman" w:hAnsi="Times New Roman" w:cs="Times New Roman"/>
                <w:i/>
                <w:iCs/>
                <w:sz w:val="14"/>
                <w:szCs w:val="14"/>
              </w:rPr>
              <w:t xml:space="preserve"> </w:t>
            </w:r>
            <w:r w:rsidR="3A8A8EE2" w:rsidRPr="00CC76FA">
              <w:rPr>
                <w:rFonts w:ascii="Calibri" w:eastAsia="Calibri" w:hAnsi="Calibri" w:cs="Calibri"/>
                <w:i/>
                <w:iCs/>
                <w:sz w:val="20"/>
                <w:szCs w:val="20"/>
              </w:rPr>
              <w:t xml:space="preserve">digitalnih bonov in mehanizma </w:t>
            </w:r>
            <w:r w:rsidR="006B68D6">
              <w:rPr>
                <w:rFonts w:ascii="Calibri" w:eastAsia="Calibri" w:hAnsi="Calibri" w:cs="Calibri"/>
                <w:i/>
                <w:iCs/>
                <w:sz w:val="20"/>
                <w:szCs w:val="20"/>
              </w:rPr>
              <w:t xml:space="preserve">za </w:t>
            </w:r>
            <w:r w:rsidR="3A8A8EE2" w:rsidRPr="00CC76FA">
              <w:rPr>
                <w:rFonts w:ascii="Calibri" w:eastAsia="Calibri" w:hAnsi="Calibri" w:cs="Calibri"/>
                <w:i/>
                <w:iCs/>
                <w:sz w:val="20"/>
                <w:szCs w:val="20"/>
              </w:rPr>
              <w:t xml:space="preserve">zagotavljanje dostopa do računalniške opreme, v okviru katerega si bodo </w:t>
            </w:r>
            <w:r w:rsidR="18863AC2" w:rsidRPr="00CC76FA">
              <w:rPr>
                <w:rFonts w:ascii="Calibri" w:eastAsia="Calibri" w:hAnsi="Calibri" w:cs="Calibri"/>
                <w:i/>
                <w:iCs/>
                <w:sz w:val="20"/>
                <w:szCs w:val="20"/>
              </w:rPr>
              <w:t xml:space="preserve">ranljive skupine </w:t>
            </w:r>
            <w:r w:rsidR="1533FD3E" w:rsidRPr="00CC76FA">
              <w:rPr>
                <w:rFonts w:eastAsiaTheme="minorEastAsia"/>
                <w:i/>
                <w:iCs/>
                <w:sz w:val="20"/>
                <w:szCs w:val="20"/>
              </w:rPr>
              <w:t>prebivalstva lahko izposodile računalniško opremo</w:t>
            </w:r>
            <w:r w:rsidR="5232F485" w:rsidRPr="00CC76FA">
              <w:rPr>
                <w:rFonts w:eastAsiaTheme="minorEastAsia"/>
                <w:i/>
                <w:iCs/>
                <w:sz w:val="20"/>
                <w:szCs w:val="20"/>
              </w:rPr>
              <w:t xml:space="preserve"> in s tem pridobile možnost za usvajanje digitalnih spretnosti. </w:t>
            </w:r>
            <w:r w:rsidR="00D061B0">
              <w:rPr>
                <w:rFonts w:eastAsiaTheme="minorEastAsia"/>
                <w:i/>
                <w:iCs/>
                <w:sz w:val="20"/>
                <w:szCs w:val="20"/>
              </w:rPr>
              <w:t>V pripravi je tudi krovni zakon o digitalni</w:t>
            </w:r>
            <w:r w:rsidR="00F42107">
              <w:rPr>
                <w:rFonts w:eastAsiaTheme="minorEastAsia"/>
                <w:i/>
                <w:iCs/>
                <w:sz w:val="20"/>
                <w:szCs w:val="20"/>
              </w:rPr>
              <w:t xml:space="preserve"> preobrazbi.</w:t>
            </w:r>
          </w:p>
          <w:p w14:paraId="279DDCD7" w14:textId="1819453E" w:rsidR="00E857EB" w:rsidRPr="00CC76FA" w:rsidRDefault="71B717B7" w:rsidP="00524F6D">
            <w:pPr>
              <w:pStyle w:val="paragraph"/>
              <w:spacing w:before="0" w:beforeAutospacing="0" w:after="0" w:afterAutospacing="0"/>
              <w:contextualSpacing/>
              <w:jc w:val="both"/>
              <w:rPr>
                <w:rFonts w:asciiTheme="minorHAnsi" w:eastAsiaTheme="minorEastAsia" w:hAnsiTheme="minorHAnsi" w:cstheme="minorBidi"/>
                <w:i/>
                <w:iCs/>
                <w:sz w:val="20"/>
                <w:szCs w:val="20"/>
              </w:rPr>
            </w:pPr>
            <w:r w:rsidRPr="00CC76FA">
              <w:rPr>
                <w:rFonts w:asciiTheme="minorHAnsi" w:eastAsiaTheme="minorEastAsia" w:hAnsiTheme="minorHAnsi" w:cstheme="minorBidi"/>
                <w:i/>
                <w:iCs/>
                <w:sz w:val="20"/>
                <w:szCs w:val="20"/>
                <w:u w:val="single"/>
              </w:rPr>
              <w:t>Povezava do cilja</w:t>
            </w:r>
            <w:r w:rsidRPr="00CC76FA">
              <w:rPr>
                <w:rFonts w:asciiTheme="minorHAnsi" w:eastAsiaTheme="minorEastAsia" w:hAnsiTheme="minorHAnsi" w:cstheme="minorBidi"/>
                <w:i/>
                <w:iCs/>
                <w:sz w:val="20"/>
                <w:szCs w:val="20"/>
              </w:rPr>
              <w:t xml:space="preserve">: </w:t>
            </w:r>
            <w:r w:rsidR="2915ECF2" w:rsidRPr="00CC76FA">
              <w:rPr>
                <w:rFonts w:asciiTheme="minorHAnsi" w:eastAsiaTheme="minorEastAsia" w:hAnsiTheme="minorHAnsi" w:cstheme="minorBidi"/>
                <w:i/>
                <w:iCs/>
                <w:sz w:val="20"/>
                <w:szCs w:val="20"/>
              </w:rPr>
              <w:t xml:space="preserve">Namen zakona je povečanje digitalne vključenosti v Sloveniji, zato so ukrepi na tej zakonski podlagi neposredno usmerjeni v dvig digitalnih kompetenc (tudi spretnosti) prebivalstva. </w:t>
            </w:r>
          </w:p>
          <w:p w14:paraId="08AC4C32" w14:textId="1F93F446" w:rsidR="00E857EB" w:rsidRPr="00CC76FA" w:rsidRDefault="0DD87590" w:rsidP="006B68D6">
            <w:pPr>
              <w:pStyle w:val="paragraph"/>
              <w:spacing w:before="0" w:beforeAutospacing="0" w:after="0" w:afterAutospacing="0"/>
              <w:contextualSpacing/>
              <w:jc w:val="both"/>
              <w:rPr>
                <w:rFonts w:asciiTheme="minorHAnsi" w:eastAsiaTheme="minorEastAsia" w:hAnsiTheme="minorHAnsi" w:cstheme="minorBidi"/>
                <w:i/>
                <w:iCs/>
                <w:sz w:val="20"/>
                <w:szCs w:val="20"/>
              </w:rPr>
            </w:pPr>
            <w:r w:rsidRPr="00CC76FA">
              <w:rPr>
                <w:rFonts w:asciiTheme="minorHAnsi" w:eastAsiaTheme="minorEastAsia" w:hAnsiTheme="minorHAnsi" w:cstheme="minorBidi"/>
                <w:i/>
                <w:iCs/>
                <w:sz w:val="20"/>
                <w:szCs w:val="20"/>
                <w:u w:val="single"/>
              </w:rPr>
              <w:t>Okvirni časovni razpored</w:t>
            </w:r>
            <w:r w:rsidR="34A120E1" w:rsidRPr="00CC76FA">
              <w:rPr>
                <w:rFonts w:asciiTheme="minorHAnsi" w:eastAsiaTheme="minorEastAsia" w:hAnsiTheme="minorHAnsi" w:cstheme="minorBidi"/>
                <w:i/>
                <w:iCs/>
                <w:sz w:val="20"/>
                <w:szCs w:val="20"/>
              </w:rPr>
              <w:t>:</w:t>
            </w:r>
            <w:r w:rsidR="10DACD92" w:rsidRPr="00CC76FA">
              <w:rPr>
                <w:rFonts w:asciiTheme="minorHAnsi" w:eastAsiaTheme="minorEastAsia" w:hAnsiTheme="minorHAnsi" w:cstheme="minorBidi"/>
                <w:i/>
                <w:iCs/>
                <w:sz w:val="20"/>
                <w:szCs w:val="20"/>
              </w:rPr>
              <w:t xml:space="preserve"> </w:t>
            </w:r>
            <w:r w:rsidR="538F5A92" w:rsidRPr="00CC76FA">
              <w:rPr>
                <w:rFonts w:asciiTheme="minorHAnsi" w:eastAsiaTheme="minorEastAsia" w:hAnsiTheme="minorHAnsi" w:cstheme="minorBidi"/>
                <w:i/>
                <w:iCs/>
                <w:sz w:val="20"/>
                <w:szCs w:val="20"/>
              </w:rPr>
              <w:t>Zakon je bil sprejet februarja 2022, z novelo dopolnjen marca 2023 in je v veljavi.</w:t>
            </w:r>
            <w:r w:rsidR="571C19C6" w:rsidRPr="00CC76FA">
              <w:rPr>
                <w:rFonts w:asciiTheme="minorHAnsi" w:eastAsiaTheme="minorEastAsia" w:hAnsiTheme="minorHAnsi" w:cstheme="minorBidi"/>
                <w:i/>
                <w:iCs/>
                <w:sz w:val="20"/>
                <w:szCs w:val="20"/>
              </w:rPr>
              <w:t xml:space="preserve"> Na MDP v sodelovanju z drugimi resorji že pripravljamo nov zakon</w:t>
            </w:r>
            <w:r w:rsidR="2C049CCE" w:rsidRPr="00CC76FA">
              <w:rPr>
                <w:rFonts w:asciiTheme="minorHAnsi" w:eastAsiaTheme="minorEastAsia" w:hAnsiTheme="minorHAnsi" w:cstheme="minorBidi"/>
                <w:i/>
                <w:iCs/>
                <w:sz w:val="20"/>
                <w:szCs w:val="20"/>
              </w:rPr>
              <w:t xml:space="preserve"> (o spodbujanju digitalne vključenosti)</w:t>
            </w:r>
            <w:r w:rsidR="571C19C6" w:rsidRPr="00CC76FA">
              <w:rPr>
                <w:rFonts w:asciiTheme="minorHAnsi" w:eastAsiaTheme="minorEastAsia" w:hAnsiTheme="minorHAnsi" w:cstheme="minorBidi"/>
                <w:i/>
                <w:iCs/>
                <w:sz w:val="20"/>
                <w:szCs w:val="20"/>
              </w:rPr>
              <w:t xml:space="preserve">, ki bo področje digitalne vključenosti </w:t>
            </w:r>
            <w:r w:rsidR="006B68D6">
              <w:rPr>
                <w:rFonts w:asciiTheme="minorHAnsi" w:eastAsiaTheme="minorEastAsia" w:hAnsiTheme="minorHAnsi" w:cstheme="minorBidi"/>
                <w:i/>
                <w:iCs/>
                <w:sz w:val="20"/>
                <w:szCs w:val="20"/>
              </w:rPr>
              <w:t>obravnaval</w:t>
            </w:r>
            <w:r w:rsidR="006B68D6" w:rsidRPr="00CC76FA">
              <w:rPr>
                <w:rFonts w:asciiTheme="minorHAnsi" w:eastAsiaTheme="minorEastAsia" w:hAnsiTheme="minorHAnsi" w:cstheme="minorBidi"/>
                <w:i/>
                <w:iCs/>
                <w:sz w:val="20"/>
                <w:szCs w:val="20"/>
              </w:rPr>
              <w:t xml:space="preserve"> </w:t>
            </w:r>
            <w:r w:rsidR="571C19C6" w:rsidRPr="00CC76FA">
              <w:rPr>
                <w:rFonts w:asciiTheme="minorHAnsi" w:eastAsiaTheme="minorEastAsia" w:hAnsiTheme="minorHAnsi" w:cstheme="minorBidi"/>
                <w:i/>
                <w:iCs/>
                <w:sz w:val="20"/>
                <w:szCs w:val="20"/>
              </w:rPr>
              <w:t>še celovit</w:t>
            </w:r>
            <w:r w:rsidR="006B68D6">
              <w:rPr>
                <w:rFonts w:asciiTheme="minorHAnsi" w:eastAsiaTheme="minorEastAsia" w:hAnsiTheme="minorHAnsi" w:cstheme="minorBidi"/>
                <w:i/>
                <w:iCs/>
                <w:sz w:val="20"/>
                <w:szCs w:val="20"/>
              </w:rPr>
              <w:t>ejše</w:t>
            </w:r>
            <w:r w:rsidR="571C19C6" w:rsidRPr="00CC76FA">
              <w:rPr>
                <w:rFonts w:asciiTheme="minorHAnsi" w:eastAsiaTheme="minorEastAsia" w:hAnsiTheme="minorHAnsi" w:cstheme="minorBidi"/>
                <w:i/>
                <w:iCs/>
                <w:sz w:val="20"/>
                <w:szCs w:val="20"/>
              </w:rPr>
              <w:t xml:space="preserve"> in omogočil </w:t>
            </w:r>
            <w:r w:rsidR="30807B7D" w:rsidRPr="00CC76FA">
              <w:rPr>
                <w:rFonts w:asciiTheme="minorHAnsi" w:eastAsiaTheme="minorEastAsia" w:hAnsiTheme="minorHAnsi" w:cstheme="minorBidi"/>
                <w:i/>
                <w:iCs/>
                <w:sz w:val="20"/>
                <w:szCs w:val="20"/>
              </w:rPr>
              <w:t>izvajanje širšega nabora ukrepov za dosego ciljev na tem področju.</w:t>
            </w:r>
          </w:p>
        </w:tc>
      </w:tr>
      <w:tr w:rsidR="00CA6AB0" w:rsidRPr="00CC76FA" w14:paraId="4BA71568" w14:textId="77777777" w:rsidTr="33807F57">
        <w:tc>
          <w:tcPr>
            <w:tcW w:w="4916" w:type="dxa"/>
            <w:shd w:val="clear" w:color="auto" w:fill="D9D9D9" w:themeFill="background1" w:themeFillShade="D9"/>
          </w:tcPr>
          <w:p w14:paraId="21762F11" w14:textId="1A2ACE09" w:rsidR="00CA6AB0" w:rsidRPr="00CC76FA" w:rsidRDefault="00CA6AB0" w:rsidP="00E857EB">
            <w:pPr>
              <w:contextualSpacing/>
              <w:rPr>
                <w:i/>
                <w:sz w:val="20"/>
                <w:szCs w:val="20"/>
                <w:u w:val="single"/>
              </w:rPr>
            </w:pPr>
            <w:r w:rsidRPr="00CC76FA">
              <w:rPr>
                <w:i/>
                <w:sz w:val="20"/>
                <w:szCs w:val="20"/>
                <w:u w:val="single"/>
              </w:rPr>
              <w:t xml:space="preserve">Namenjena ali predvidena finančna sredstva in drugi viri, vključno s človeškimi viri (če je potrebno): </w:t>
            </w:r>
          </w:p>
        </w:tc>
        <w:tc>
          <w:tcPr>
            <w:tcW w:w="4146" w:type="dxa"/>
            <w:shd w:val="clear" w:color="auto" w:fill="auto"/>
          </w:tcPr>
          <w:p w14:paraId="4DF85A25" w14:textId="77777777" w:rsidR="00CA6AB0" w:rsidRPr="00CC76FA" w:rsidRDefault="00CA6AB0" w:rsidP="37721B2D">
            <w:pPr>
              <w:contextualSpacing/>
              <w:rPr>
                <w:i/>
                <w:iCs/>
                <w:sz w:val="20"/>
                <w:szCs w:val="20"/>
                <w:u w:val="single"/>
              </w:rPr>
            </w:pPr>
          </w:p>
        </w:tc>
      </w:tr>
      <w:tr w:rsidR="00CA6AB0" w:rsidRPr="00CC76FA" w14:paraId="45674041" w14:textId="77777777" w:rsidTr="33807F57">
        <w:tc>
          <w:tcPr>
            <w:tcW w:w="4916" w:type="dxa"/>
            <w:shd w:val="clear" w:color="auto" w:fill="D9D9D9" w:themeFill="background1" w:themeFillShade="D9"/>
          </w:tcPr>
          <w:p w14:paraId="1A0DA524" w14:textId="772EE956" w:rsidR="00CA6AB0" w:rsidRPr="00CC76FA" w:rsidRDefault="3A3B8DC6" w:rsidP="37721B2D">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tcPr>
          <w:p w14:paraId="18851AF1" w14:textId="0A0ED43C" w:rsidR="00CA6AB0" w:rsidRPr="00CC76FA" w:rsidRDefault="39A62DE1" w:rsidP="00FA7D4F">
            <w:pPr>
              <w:spacing w:line="259" w:lineRule="auto"/>
              <w:rPr>
                <w:rFonts w:ascii="Calibri" w:eastAsia="Calibri" w:hAnsi="Calibri" w:cs="Calibri"/>
                <w:i/>
                <w:iCs/>
                <w:sz w:val="20"/>
                <w:szCs w:val="20"/>
              </w:rPr>
            </w:pPr>
            <w:r w:rsidRPr="00CC76FA">
              <w:rPr>
                <w:i/>
                <w:iCs/>
                <w:sz w:val="20"/>
                <w:szCs w:val="20"/>
              </w:rPr>
              <w:t xml:space="preserve">Zakon nudi pravno podlago za subvencioniranje </w:t>
            </w:r>
            <w:r w:rsidR="74770CB5" w:rsidRPr="00CC76FA">
              <w:rPr>
                <w:i/>
                <w:iCs/>
                <w:sz w:val="20"/>
                <w:szCs w:val="20"/>
              </w:rPr>
              <w:t xml:space="preserve">programov za digitalno opismenjevanje in </w:t>
            </w:r>
            <w:r w:rsidR="0FD5A893" w:rsidRPr="00CC76FA">
              <w:rPr>
                <w:i/>
                <w:iCs/>
                <w:sz w:val="20"/>
                <w:szCs w:val="20"/>
              </w:rPr>
              <w:t>izvedbo</w:t>
            </w:r>
            <w:r w:rsidR="74770CB5" w:rsidRPr="00CC76FA">
              <w:rPr>
                <w:rFonts w:ascii="Calibri" w:eastAsia="Calibri" w:hAnsi="Calibri" w:cs="Calibri"/>
                <w:i/>
                <w:iCs/>
                <w:sz w:val="20"/>
                <w:szCs w:val="20"/>
              </w:rPr>
              <w:t xml:space="preserve"> izobraževalnih in promocijskih kampanj, katerih namen je promocija pridobivanja in uporabe digitalnih kompetenc</w:t>
            </w:r>
            <w:r w:rsidR="3BF6881B" w:rsidRPr="00CC76FA">
              <w:rPr>
                <w:rFonts w:ascii="Calibri" w:eastAsia="Calibri" w:hAnsi="Calibri" w:cs="Calibri"/>
                <w:i/>
                <w:iCs/>
                <w:sz w:val="20"/>
                <w:szCs w:val="20"/>
              </w:rPr>
              <w:t>.</w:t>
            </w:r>
          </w:p>
        </w:tc>
      </w:tr>
    </w:tbl>
    <w:p w14:paraId="1E1B46F4" w14:textId="6DF767EF" w:rsidR="33807F57" w:rsidRPr="00CC76FA" w:rsidRDefault="33807F57" w:rsidP="33807F57"/>
    <w:p w14:paraId="2518DA00" w14:textId="6F9B0763" w:rsidR="00CA6AB0" w:rsidRPr="00CC76FA" w:rsidRDefault="71684AD8" w:rsidP="007916D8">
      <w:pPr>
        <w:pStyle w:val="Naslov5"/>
      </w:pPr>
      <w:bookmarkStart w:id="13" w:name="_Toc375816481"/>
      <w:r w:rsidRPr="00CC76FA">
        <w:t xml:space="preserve">UKREP: </w:t>
      </w:r>
      <w:r w:rsidR="31B34F5C" w:rsidRPr="00CC76FA">
        <w:t xml:space="preserve">Krepitev digitalnih kompetenc zaposlenih v malih in srednjih podjetjih </w:t>
      </w:r>
      <w:bookmarkEnd w:id="13"/>
    </w:p>
    <w:tbl>
      <w:tblPr>
        <w:tblStyle w:val="Tabelamrea"/>
        <w:tblW w:w="0" w:type="auto"/>
        <w:tblLook w:val="04A0" w:firstRow="1" w:lastRow="0" w:firstColumn="1" w:lastColumn="0" w:noHBand="0" w:noVBand="1"/>
      </w:tblPr>
      <w:tblGrid>
        <w:gridCol w:w="4916"/>
        <w:gridCol w:w="4146"/>
      </w:tblGrid>
      <w:tr w:rsidR="00CA6AB0" w:rsidRPr="00CC76FA" w14:paraId="4A6AA7C1" w14:textId="77777777" w:rsidTr="33807F57">
        <w:tc>
          <w:tcPr>
            <w:tcW w:w="4916" w:type="dxa"/>
            <w:shd w:val="clear" w:color="auto" w:fill="D9D9D9" w:themeFill="background1" w:themeFillShade="D9"/>
          </w:tcPr>
          <w:p w14:paraId="76073E07" w14:textId="77777777" w:rsidR="00CA6AB0" w:rsidRPr="00CC76FA" w:rsidRDefault="00CA6AB0">
            <w:pPr>
              <w:pStyle w:val="paragraph"/>
              <w:spacing w:before="0" w:beforeAutospacing="0" w:after="0" w:afterAutospacing="0"/>
              <w:textAlignment w:val="baseline"/>
              <w:rPr>
                <w:rFonts w:asciiTheme="minorHAnsi" w:eastAsiaTheme="minorEastAsia" w:hAnsiTheme="minorHAnsi" w:cstheme="minorBidi"/>
                <w:i/>
                <w:sz w:val="20"/>
                <w:szCs w:val="20"/>
                <w:u w:val="single"/>
                <w:lang w:eastAsia="en-US"/>
              </w:rPr>
            </w:pPr>
            <w:r w:rsidRPr="00CC76FA">
              <w:rPr>
                <w:rFonts w:asciiTheme="minorHAnsi" w:eastAsiaTheme="minorEastAsia" w:hAnsiTheme="minorHAnsi" w:cstheme="minorBidi"/>
                <w:i/>
                <w:sz w:val="20"/>
                <w:szCs w:val="20"/>
                <w:u w:val="single"/>
                <w:lang w:eastAsia="en-US"/>
              </w:rPr>
              <w:t xml:space="preserve">Novi ukrep: </w:t>
            </w:r>
          </w:p>
        </w:tc>
        <w:tc>
          <w:tcPr>
            <w:tcW w:w="4146" w:type="dxa"/>
            <w:shd w:val="clear" w:color="auto" w:fill="auto"/>
          </w:tcPr>
          <w:p w14:paraId="0EE38B7B" w14:textId="00B9408C" w:rsidR="00CA6AB0" w:rsidRPr="00CC76FA" w:rsidRDefault="041CF35C" w:rsidP="37721B2D">
            <w:pPr>
              <w:pStyle w:val="paragraph"/>
              <w:spacing w:before="0" w:beforeAutospacing="0" w:after="0" w:afterAutospacing="0"/>
              <w:textAlignment w:val="baseline"/>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057AF872" w14:textId="77777777" w:rsidTr="33807F57">
        <w:trPr>
          <w:trHeight w:val="300"/>
        </w:trPr>
        <w:tc>
          <w:tcPr>
            <w:tcW w:w="4916" w:type="dxa"/>
            <w:shd w:val="clear" w:color="auto" w:fill="D9D9D9" w:themeFill="background1" w:themeFillShade="D9"/>
          </w:tcPr>
          <w:p w14:paraId="5C7F15D3" w14:textId="5DA3CDA5" w:rsidR="13C63DE2" w:rsidRPr="00CC76FA" w:rsidRDefault="13C63DE2"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Nosilec ukrepa:</w:t>
            </w:r>
          </w:p>
        </w:tc>
        <w:tc>
          <w:tcPr>
            <w:tcW w:w="4146" w:type="dxa"/>
            <w:shd w:val="clear" w:color="auto" w:fill="auto"/>
          </w:tcPr>
          <w:p w14:paraId="4A8CE346" w14:textId="1FE99200" w:rsidR="530586F3" w:rsidRPr="00CC76FA" w:rsidRDefault="46F0A8A2" w:rsidP="33807F57">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5744C14C" w:rsidRPr="00CC76FA">
              <w:rPr>
                <w:rFonts w:asciiTheme="minorHAnsi" w:eastAsiaTheme="minorEastAsia" w:hAnsiTheme="minorHAnsi" w:cstheme="minorBidi"/>
                <w:i/>
                <w:iCs/>
                <w:sz w:val="20"/>
                <w:szCs w:val="20"/>
                <w:lang w:eastAsia="en-US"/>
              </w:rPr>
              <w:t>inistrstvo</w:t>
            </w:r>
            <w:r w:rsidR="79EF54FA" w:rsidRPr="00CC76FA">
              <w:rPr>
                <w:rFonts w:asciiTheme="minorHAnsi" w:eastAsiaTheme="minorEastAsia" w:hAnsiTheme="minorHAnsi" w:cstheme="minorBidi"/>
                <w:i/>
                <w:iCs/>
                <w:sz w:val="20"/>
                <w:szCs w:val="20"/>
                <w:lang w:eastAsia="en-US"/>
              </w:rPr>
              <w:t xml:space="preserve"> </w:t>
            </w:r>
            <w:r w:rsidR="5744C14C" w:rsidRPr="00CC76FA">
              <w:rPr>
                <w:rFonts w:asciiTheme="minorHAnsi" w:eastAsiaTheme="minorEastAsia" w:hAnsiTheme="minorHAnsi" w:cstheme="minorBidi"/>
                <w:i/>
                <w:iCs/>
                <w:sz w:val="20"/>
                <w:szCs w:val="20"/>
                <w:lang w:eastAsia="en-US"/>
              </w:rPr>
              <w:t>za gospodarstvo, turizem in šport</w:t>
            </w:r>
          </w:p>
        </w:tc>
      </w:tr>
      <w:tr w:rsidR="00CE5DD2" w:rsidRPr="00CC76FA" w14:paraId="6044F7B1" w14:textId="77777777" w:rsidTr="33807F57">
        <w:trPr>
          <w:trHeight w:val="350"/>
        </w:trPr>
        <w:tc>
          <w:tcPr>
            <w:tcW w:w="9062" w:type="dxa"/>
            <w:gridSpan w:val="2"/>
            <w:shd w:val="clear" w:color="auto" w:fill="D9D9D9" w:themeFill="background1" w:themeFillShade="D9"/>
          </w:tcPr>
          <w:p w14:paraId="2FF4E013" w14:textId="6213A217" w:rsidR="00CE5DD2" w:rsidRPr="00CC76FA" w:rsidRDefault="00CE5DD2">
            <w:pPr>
              <w:contextualSpacing/>
              <w:rPr>
                <w:i/>
                <w:sz w:val="20"/>
                <w:szCs w:val="20"/>
                <w:u w:val="single"/>
              </w:rPr>
            </w:pPr>
            <w:r w:rsidRPr="00CC76FA">
              <w:rPr>
                <w:i/>
                <w:sz w:val="20"/>
                <w:szCs w:val="20"/>
                <w:u w:val="single"/>
              </w:rPr>
              <w:t xml:space="preserve">Kratek opis ukrepa (vključno </w:t>
            </w:r>
            <w:r w:rsidR="00FA2499">
              <w:rPr>
                <w:i/>
                <w:sz w:val="20"/>
                <w:szCs w:val="20"/>
                <w:u w:val="single"/>
              </w:rPr>
              <w:t>s</w:t>
            </w:r>
            <w:r w:rsidRPr="00CC76FA">
              <w:rPr>
                <w:i/>
                <w:sz w:val="20"/>
                <w:szCs w:val="20"/>
                <w:u w:val="single"/>
              </w:rPr>
              <w:t xml:space="preserve"> povezavo do cilja, ciljno s</w:t>
            </w:r>
            <w:r w:rsidR="00134275" w:rsidRPr="00CC76FA">
              <w:rPr>
                <w:i/>
                <w:sz w:val="20"/>
                <w:szCs w:val="20"/>
                <w:u w:val="single"/>
              </w:rPr>
              <w:t>k</w:t>
            </w:r>
            <w:r w:rsidRPr="00CC76FA">
              <w:rPr>
                <w:i/>
                <w:sz w:val="20"/>
                <w:szCs w:val="20"/>
                <w:u w:val="single"/>
              </w:rPr>
              <w:t>upino, seznamom dejavnosti):</w:t>
            </w:r>
          </w:p>
        </w:tc>
      </w:tr>
      <w:tr w:rsidR="00CE5DD2" w:rsidRPr="00CC76FA" w14:paraId="3CE3752C" w14:textId="77777777" w:rsidTr="33807F57">
        <w:trPr>
          <w:trHeight w:val="980"/>
        </w:trPr>
        <w:tc>
          <w:tcPr>
            <w:tcW w:w="9062" w:type="dxa"/>
            <w:gridSpan w:val="2"/>
            <w:shd w:val="clear" w:color="auto" w:fill="auto"/>
          </w:tcPr>
          <w:p w14:paraId="5513A8BD" w14:textId="685EF405" w:rsidR="00134275" w:rsidRPr="00CC76FA" w:rsidRDefault="51755F16" w:rsidP="00443980">
            <w:pPr>
              <w:contextualSpacing/>
              <w:jc w:val="both"/>
              <w:rPr>
                <w:i/>
                <w:iCs/>
                <w:sz w:val="20"/>
                <w:szCs w:val="20"/>
                <w:u w:val="single"/>
              </w:rPr>
            </w:pPr>
            <w:r w:rsidRPr="00CC76FA">
              <w:rPr>
                <w:i/>
                <w:iCs/>
                <w:sz w:val="20"/>
                <w:szCs w:val="20"/>
                <w:u w:val="single"/>
              </w:rPr>
              <w:t>Vsebina ukrepa in pričakovani rezultat:</w:t>
            </w:r>
            <w:r w:rsidR="2E22B38F" w:rsidRPr="00CC76FA">
              <w:rPr>
                <w:i/>
                <w:iCs/>
                <w:sz w:val="20"/>
                <w:szCs w:val="20"/>
              </w:rPr>
              <w:t xml:space="preserve"> </w:t>
            </w:r>
            <w:r w:rsidR="12EF0FC7" w:rsidRPr="00CC76FA">
              <w:rPr>
                <w:i/>
                <w:iCs/>
                <w:sz w:val="20"/>
                <w:szCs w:val="20"/>
              </w:rPr>
              <w:t xml:space="preserve">Program podpira MSP-je v vseh poslovnih sektorjih z zagotavljanjem nepovratnih sredstev v višini do 10.000 EUR podjetjem, ki vlagajo v povečanje ravni digitalnih veščin svojih zaposlenih (nepovratna sredstva znašajo 60 % celotne naložbe). Naložba obsega usposabljanje zaposlenih, pri čemer mora vlagatelj vključiti vsaj 20 % zaposlenih v shemo usposabljanja. Ta ukrep podpira naložbe </w:t>
            </w:r>
            <w:proofErr w:type="spellStart"/>
            <w:r w:rsidR="12EF0FC7" w:rsidRPr="00CC76FA">
              <w:rPr>
                <w:i/>
                <w:iCs/>
                <w:sz w:val="20"/>
                <w:szCs w:val="20"/>
              </w:rPr>
              <w:t>mikro</w:t>
            </w:r>
            <w:proofErr w:type="spellEnd"/>
            <w:r w:rsidR="12EF0FC7" w:rsidRPr="00CC76FA">
              <w:rPr>
                <w:i/>
                <w:iCs/>
                <w:sz w:val="20"/>
                <w:szCs w:val="20"/>
              </w:rPr>
              <w:t>, malih in srednje velikih podjetij, ki delujejo v manj razvitih območjih</w:t>
            </w:r>
            <w:r w:rsidR="00FA7D4F">
              <w:rPr>
                <w:i/>
                <w:iCs/>
                <w:sz w:val="20"/>
                <w:szCs w:val="20"/>
              </w:rPr>
              <w:t>,</w:t>
            </w:r>
            <w:r w:rsidR="12EF0FC7" w:rsidRPr="00CC76FA">
              <w:rPr>
                <w:i/>
                <w:iCs/>
                <w:sz w:val="20"/>
                <w:szCs w:val="20"/>
              </w:rPr>
              <w:t xml:space="preserve"> v novo tehnološko opremo, digitalizacijo proizvodnje in prehod v </w:t>
            </w:r>
            <w:proofErr w:type="spellStart"/>
            <w:r w:rsidR="12EF0FC7" w:rsidRPr="00CC76FA">
              <w:rPr>
                <w:i/>
                <w:iCs/>
                <w:sz w:val="20"/>
                <w:szCs w:val="20"/>
              </w:rPr>
              <w:t>nizkoogljično</w:t>
            </w:r>
            <w:proofErr w:type="spellEnd"/>
            <w:r w:rsidR="12EF0FC7" w:rsidRPr="00CC76FA">
              <w:rPr>
                <w:i/>
                <w:iCs/>
                <w:sz w:val="20"/>
                <w:szCs w:val="20"/>
              </w:rPr>
              <w:t xml:space="preserve"> gospodarstvo. Načrtujemo financiranje 200 projektov.</w:t>
            </w:r>
          </w:p>
          <w:p w14:paraId="3E8F531A" w14:textId="7F11D0D9" w:rsidR="00134275" w:rsidRPr="00CC76FA" w:rsidRDefault="12EF0FC7" w:rsidP="00443980">
            <w:pPr>
              <w:jc w:val="both"/>
              <w:rPr>
                <w:i/>
                <w:iCs/>
                <w:sz w:val="20"/>
                <w:szCs w:val="20"/>
              </w:rPr>
            </w:pPr>
            <w:r w:rsidRPr="00CC76FA">
              <w:rPr>
                <w:i/>
                <w:iCs/>
                <w:sz w:val="20"/>
                <w:szCs w:val="20"/>
                <w:u w:val="single"/>
              </w:rPr>
              <w:t>Povezava do cilja:</w:t>
            </w:r>
            <w:r w:rsidR="29D9025B" w:rsidRPr="00CC76FA">
              <w:rPr>
                <w:i/>
                <w:iCs/>
                <w:sz w:val="20"/>
                <w:szCs w:val="20"/>
              </w:rPr>
              <w:t xml:space="preserve"> </w:t>
            </w:r>
            <w:r w:rsidRPr="00CC76FA">
              <w:rPr>
                <w:i/>
                <w:iCs/>
                <w:sz w:val="20"/>
                <w:szCs w:val="20"/>
              </w:rPr>
              <w:t>Pričakuje se, da bo ta ukrep prispeval k cilju doseči osnovne digitalne veščine.</w:t>
            </w:r>
          </w:p>
          <w:p w14:paraId="6DE67355" w14:textId="7DB4006D" w:rsidR="00CE5DD2" w:rsidRPr="00CC76FA" w:rsidRDefault="55F7EC78" w:rsidP="33807F57">
            <w:pPr>
              <w:jc w:val="both"/>
              <w:rPr>
                <w:i/>
                <w:sz w:val="20"/>
                <w:szCs w:val="20"/>
                <w:u w:val="single"/>
              </w:rPr>
            </w:pPr>
            <w:r w:rsidRPr="00CC76FA">
              <w:rPr>
                <w:i/>
                <w:iCs/>
                <w:sz w:val="20"/>
                <w:szCs w:val="20"/>
                <w:u w:val="single"/>
              </w:rPr>
              <w:t>Okvirni časovni razpored</w:t>
            </w:r>
            <w:r w:rsidR="12044CA9" w:rsidRPr="00CC76FA">
              <w:rPr>
                <w:i/>
                <w:iCs/>
                <w:sz w:val="20"/>
                <w:szCs w:val="20"/>
                <w:u w:val="single"/>
              </w:rPr>
              <w:t>:</w:t>
            </w:r>
            <w:r w:rsidR="138777BA" w:rsidRPr="00CC76FA">
              <w:rPr>
                <w:i/>
                <w:iCs/>
                <w:sz w:val="20"/>
                <w:szCs w:val="20"/>
              </w:rPr>
              <w:t xml:space="preserve"> </w:t>
            </w:r>
            <w:r w:rsidR="12EF0FC7" w:rsidRPr="00CC76FA">
              <w:rPr>
                <w:i/>
                <w:iCs/>
                <w:sz w:val="20"/>
                <w:szCs w:val="20"/>
              </w:rPr>
              <w:t>Program se je začel leta 2021 in pričakuje se, da bo potekal do leta 2023.</w:t>
            </w:r>
          </w:p>
        </w:tc>
      </w:tr>
      <w:tr w:rsidR="00CE5DD2" w:rsidRPr="00CC76FA" w14:paraId="1A017DAE" w14:textId="77777777" w:rsidTr="33807F57">
        <w:tc>
          <w:tcPr>
            <w:tcW w:w="4916" w:type="dxa"/>
            <w:shd w:val="clear" w:color="auto" w:fill="D9D9D9" w:themeFill="background1" w:themeFillShade="D9"/>
          </w:tcPr>
          <w:p w14:paraId="1B5D3787" w14:textId="6487D599" w:rsidR="00CE5DD2" w:rsidRPr="00CC76FA" w:rsidRDefault="6133DAEA" w:rsidP="33807F57">
            <w:pPr>
              <w:contextualSpacing/>
              <w:rPr>
                <w:i/>
                <w:sz w:val="20"/>
                <w:szCs w:val="20"/>
              </w:rPr>
            </w:pPr>
            <w:r w:rsidRPr="34DBF351">
              <w:rPr>
                <w:i/>
                <w:sz w:val="20"/>
                <w:szCs w:val="20"/>
              </w:rPr>
              <w:t>Namenjena ali predvidena finančna sredstva in drugi viri, vključno s človeškimi viri (če je potrebno):</w:t>
            </w:r>
          </w:p>
        </w:tc>
        <w:tc>
          <w:tcPr>
            <w:tcW w:w="4146" w:type="dxa"/>
            <w:shd w:val="clear" w:color="auto" w:fill="auto"/>
          </w:tcPr>
          <w:p w14:paraId="3133599C" w14:textId="04E5F26E" w:rsidR="00CE5DD2" w:rsidRPr="00CC76FA" w:rsidRDefault="535437F6" w:rsidP="33807F57">
            <w:pPr>
              <w:spacing w:after="160" w:line="257" w:lineRule="auto"/>
              <w:jc w:val="both"/>
              <w:rPr>
                <w:i/>
                <w:sz w:val="20"/>
                <w:szCs w:val="20"/>
              </w:rPr>
            </w:pPr>
            <w:r w:rsidRPr="34DBF351">
              <w:rPr>
                <w:i/>
                <w:iCs/>
                <w:sz w:val="20"/>
                <w:szCs w:val="20"/>
              </w:rPr>
              <w:t>1.771.814,22 EUR</w:t>
            </w:r>
          </w:p>
        </w:tc>
      </w:tr>
      <w:tr w:rsidR="00CE5DD2" w:rsidRPr="00CC76FA" w14:paraId="1529D1A0" w14:textId="77777777" w:rsidTr="33807F57">
        <w:tc>
          <w:tcPr>
            <w:tcW w:w="4916" w:type="dxa"/>
            <w:shd w:val="clear" w:color="auto" w:fill="D9D9D9" w:themeFill="background1" w:themeFillShade="D9"/>
          </w:tcPr>
          <w:p w14:paraId="463F450B" w14:textId="77777777" w:rsidR="00CE5DD2" w:rsidRPr="00CC76FA" w:rsidRDefault="00CE5DD2" w:rsidP="00CE5DD2">
            <w:pPr>
              <w:contextualSpacing/>
              <w:rPr>
                <w:i/>
                <w:sz w:val="20"/>
                <w:szCs w:val="20"/>
                <w:u w:val="single"/>
              </w:rPr>
            </w:pPr>
            <w:r w:rsidRPr="00CC76FA">
              <w:rPr>
                <w:i/>
                <w:sz w:val="20"/>
                <w:szCs w:val="20"/>
                <w:u w:val="single"/>
              </w:rPr>
              <w:t xml:space="preserve">Pričakovani učinek in s tem povezana </w:t>
            </w:r>
            <w:proofErr w:type="spellStart"/>
            <w:r w:rsidRPr="00CC76FA">
              <w:rPr>
                <w:i/>
                <w:sz w:val="20"/>
                <w:szCs w:val="20"/>
                <w:u w:val="single"/>
              </w:rPr>
              <w:t>časovnica</w:t>
            </w:r>
            <w:proofErr w:type="spellEnd"/>
            <w:r w:rsidRPr="00CC76FA">
              <w:rPr>
                <w:i/>
                <w:sz w:val="20"/>
                <w:szCs w:val="20"/>
                <w:u w:val="single"/>
              </w:rPr>
              <w:t xml:space="preserve">: </w:t>
            </w:r>
          </w:p>
          <w:p w14:paraId="04487FC1" w14:textId="77777777" w:rsidR="00CE5DD2" w:rsidRPr="00CC76FA" w:rsidRDefault="00CE5DD2" w:rsidP="00CE5DD2">
            <w:pPr>
              <w:contextualSpacing/>
              <w:rPr>
                <w:i/>
                <w:sz w:val="20"/>
                <w:szCs w:val="20"/>
                <w:u w:val="single"/>
              </w:rPr>
            </w:pPr>
          </w:p>
        </w:tc>
        <w:tc>
          <w:tcPr>
            <w:tcW w:w="4146" w:type="dxa"/>
            <w:shd w:val="clear" w:color="auto" w:fill="auto"/>
          </w:tcPr>
          <w:p w14:paraId="4CAFF3D3" w14:textId="3346062F" w:rsidR="00134275" w:rsidRPr="00CC76FA" w:rsidRDefault="12EF0FC7" w:rsidP="33807F57">
            <w:pPr>
              <w:rPr>
                <w:i/>
                <w:iCs/>
                <w:sz w:val="20"/>
                <w:szCs w:val="20"/>
              </w:rPr>
            </w:pPr>
            <w:r w:rsidRPr="00CC76FA">
              <w:rPr>
                <w:i/>
                <w:iCs/>
                <w:sz w:val="20"/>
                <w:szCs w:val="20"/>
              </w:rPr>
              <w:t xml:space="preserve">V poročevalskem obdobju je bilo razdeljenih 137 bonov v skupni vrednosti 839.696,55 EUR. </w:t>
            </w:r>
          </w:p>
        </w:tc>
      </w:tr>
    </w:tbl>
    <w:p w14:paraId="4A67D206" w14:textId="217216FA" w:rsidR="33807F57" w:rsidRPr="00CC76FA" w:rsidRDefault="33807F57" w:rsidP="33807F57"/>
    <w:p w14:paraId="4FF78C26" w14:textId="74882DD7" w:rsidR="00CE5DD2" w:rsidRPr="00CC76FA" w:rsidRDefault="1782E267" w:rsidP="007916D8">
      <w:pPr>
        <w:pStyle w:val="Naslov5"/>
      </w:pPr>
      <w:bookmarkStart w:id="14" w:name="_Toc503064987"/>
      <w:r w:rsidRPr="00CC76FA">
        <w:lastRenderedPageBreak/>
        <w:t xml:space="preserve">UKREP: </w:t>
      </w:r>
      <w:r w:rsidR="7195B72E" w:rsidRPr="00CC76FA">
        <w:t>Krepitev digitalnih kompetenc za zaposlene v javni upravi</w:t>
      </w:r>
      <w:bookmarkEnd w:id="14"/>
      <w:r w:rsidR="7195B72E" w:rsidRPr="00CC76FA">
        <w:t xml:space="preserve"> </w:t>
      </w:r>
    </w:p>
    <w:tbl>
      <w:tblPr>
        <w:tblStyle w:val="Tabelamrea"/>
        <w:tblW w:w="0" w:type="auto"/>
        <w:shd w:val="clear" w:color="auto" w:fill="D9E2F3" w:themeFill="accent1" w:themeFillTint="33"/>
        <w:tblLook w:val="04A0" w:firstRow="1" w:lastRow="0" w:firstColumn="1" w:lastColumn="0" w:noHBand="0" w:noVBand="1"/>
      </w:tblPr>
      <w:tblGrid>
        <w:gridCol w:w="4916"/>
        <w:gridCol w:w="4146"/>
      </w:tblGrid>
      <w:tr w:rsidR="00CA6AB0" w:rsidRPr="00CC76FA" w14:paraId="66971E48" w14:textId="77777777" w:rsidTr="33807F57">
        <w:tc>
          <w:tcPr>
            <w:tcW w:w="4916" w:type="dxa"/>
            <w:shd w:val="clear" w:color="auto" w:fill="D9D9D9" w:themeFill="background1" w:themeFillShade="D9"/>
          </w:tcPr>
          <w:p w14:paraId="53826310" w14:textId="77777777" w:rsidR="00CA6AB0" w:rsidRPr="00CC76FA" w:rsidRDefault="00CA6AB0">
            <w:pPr>
              <w:pStyle w:val="paragraph"/>
              <w:spacing w:before="0" w:beforeAutospacing="0" w:after="0" w:afterAutospacing="0"/>
              <w:textAlignment w:val="baseline"/>
              <w:rPr>
                <w:rFonts w:asciiTheme="minorHAnsi" w:eastAsiaTheme="minorHAnsi" w:hAnsiTheme="minorHAnsi" w:cstheme="minorBidi"/>
                <w:i/>
                <w:sz w:val="20"/>
                <w:szCs w:val="20"/>
                <w:u w:val="single"/>
                <w:lang w:eastAsia="en-US"/>
              </w:rPr>
            </w:pPr>
            <w:r w:rsidRPr="00CC76FA">
              <w:rPr>
                <w:rFonts w:asciiTheme="minorHAnsi" w:eastAsiaTheme="minorHAnsi" w:hAnsiTheme="minorHAnsi" w:cstheme="minorBidi"/>
                <w:i/>
                <w:sz w:val="20"/>
                <w:szCs w:val="20"/>
                <w:u w:val="single"/>
                <w:lang w:eastAsia="en-US"/>
              </w:rPr>
              <w:t xml:space="preserve">Novi ukrep: </w:t>
            </w:r>
          </w:p>
        </w:tc>
        <w:tc>
          <w:tcPr>
            <w:tcW w:w="4146" w:type="dxa"/>
            <w:shd w:val="clear" w:color="auto" w:fill="FFFFFF" w:themeFill="background1"/>
          </w:tcPr>
          <w:p w14:paraId="4C1F4496" w14:textId="2C7B4E35" w:rsidR="00CA6AB0" w:rsidRPr="00CC76FA" w:rsidRDefault="3A3B8DC6" w:rsidP="37721B2D">
            <w:pPr>
              <w:pStyle w:val="paragraph"/>
              <w:spacing w:before="0" w:beforeAutospacing="0" w:after="0" w:afterAutospacing="0"/>
              <w:textAlignment w:val="baseline"/>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w:t>
            </w:r>
            <w:r w:rsidR="62667C1D" w:rsidRPr="00CC76FA">
              <w:rPr>
                <w:rFonts w:asciiTheme="minorHAnsi" w:eastAsiaTheme="minorEastAsia" w:hAnsiTheme="minorHAnsi" w:cstheme="minorBidi"/>
                <w:i/>
                <w:iCs/>
                <w:sz w:val="20"/>
                <w:szCs w:val="20"/>
                <w:lang w:eastAsia="en-US"/>
              </w:rPr>
              <w:t>e</w:t>
            </w:r>
          </w:p>
        </w:tc>
      </w:tr>
      <w:tr w:rsidR="1BE464DA" w:rsidRPr="00CC76FA" w14:paraId="677EB15C" w14:textId="77777777" w:rsidTr="33807F57">
        <w:trPr>
          <w:trHeight w:val="300"/>
        </w:trPr>
        <w:tc>
          <w:tcPr>
            <w:tcW w:w="4916" w:type="dxa"/>
            <w:shd w:val="clear" w:color="auto" w:fill="D9D9D9" w:themeFill="background1" w:themeFillShade="D9"/>
          </w:tcPr>
          <w:p w14:paraId="0EB9DDA5" w14:textId="2E790FBD" w:rsidR="6487ABD0" w:rsidRPr="00CC76FA" w:rsidRDefault="6487ABD0"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FFFFFF" w:themeFill="background1"/>
          </w:tcPr>
          <w:p w14:paraId="25C106B2" w14:textId="0E141970" w:rsidR="3BF6A398" w:rsidRPr="00CC76FA" w:rsidRDefault="497A64CB"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3B4D7953" w:rsidRPr="00CC76FA">
              <w:rPr>
                <w:rFonts w:asciiTheme="minorHAnsi" w:eastAsiaTheme="minorEastAsia" w:hAnsiTheme="minorHAnsi" w:cstheme="minorBidi"/>
                <w:i/>
                <w:iCs/>
                <w:sz w:val="20"/>
                <w:szCs w:val="20"/>
                <w:lang w:eastAsia="en-US"/>
              </w:rPr>
              <w:t xml:space="preserve">inistrstvo za javno upravo </w:t>
            </w:r>
          </w:p>
        </w:tc>
      </w:tr>
      <w:tr w:rsidR="00CE5DD2" w:rsidRPr="00CC76FA" w14:paraId="24365D91" w14:textId="77777777" w:rsidTr="33807F57">
        <w:trPr>
          <w:trHeight w:val="342"/>
        </w:trPr>
        <w:tc>
          <w:tcPr>
            <w:tcW w:w="9062" w:type="dxa"/>
            <w:gridSpan w:val="2"/>
            <w:shd w:val="clear" w:color="auto" w:fill="D9D9D9" w:themeFill="background1" w:themeFillShade="D9"/>
          </w:tcPr>
          <w:p w14:paraId="54CEFFC0" w14:textId="263E2FDD" w:rsidR="00CE5DD2" w:rsidRPr="00CC76FA" w:rsidRDefault="00CE5DD2" w:rsidP="00CE5DD2">
            <w:pPr>
              <w:pStyle w:val="paragraph"/>
              <w:spacing w:before="0" w:beforeAutospacing="0" w:after="0" w:afterAutospacing="0"/>
              <w:textAlignment w:val="baseline"/>
              <w:rPr>
                <w:rFonts w:asciiTheme="minorHAnsi" w:eastAsiaTheme="minorEastAsia" w:hAnsiTheme="minorHAnsi" w:cstheme="minorBidi"/>
                <w:i/>
                <w:sz w:val="20"/>
                <w:szCs w:val="20"/>
                <w:u w:val="single"/>
                <w:lang w:eastAsia="en-US"/>
              </w:rPr>
            </w:pPr>
            <w:r w:rsidRPr="00CC76FA">
              <w:rPr>
                <w:rFonts w:asciiTheme="minorHAnsi" w:eastAsiaTheme="minorEastAsia" w:hAnsiTheme="minorHAnsi" w:cstheme="minorBidi"/>
                <w:i/>
                <w:sz w:val="20"/>
                <w:szCs w:val="20"/>
                <w:u w:val="single"/>
                <w:lang w:eastAsia="en-US"/>
              </w:rPr>
              <w:t xml:space="preserve">Kratek opis ukrepa (vključno </w:t>
            </w:r>
            <w:r w:rsidR="00FA2499">
              <w:rPr>
                <w:rFonts w:asciiTheme="minorHAnsi" w:eastAsiaTheme="minorEastAsia" w:hAnsiTheme="minorHAnsi" w:cstheme="minorBidi"/>
                <w:i/>
                <w:sz w:val="20"/>
                <w:szCs w:val="20"/>
                <w:u w:val="single"/>
                <w:lang w:eastAsia="en-US"/>
              </w:rPr>
              <w:t>s</w:t>
            </w:r>
            <w:r w:rsidRPr="00CC76FA">
              <w:rPr>
                <w:rFonts w:asciiTheme="minorHAnsi" w:eastAsiaTheme="minorEastAsia" w:hAnsiTheme="minorHAnsi" w:cstheme="minorBidi"/>
                <w:i/>
                <w:sz w:val="20"/>
                <w:szCs w:val="20"/>
                <w:u w:val="single"/>
                <w:lang w:eastAsia="en-US"/>
              </w:rPr>
              <w:t xml:space="preserve"> povezavo do cilja, ciljno </w:t>
            </w:r>
            <w:r w:rsidR="3381DF92" w:rsidRPr="00CC76FA">
              <w:rPr>
                <w:rFonts w:asciiTheme="minorHAnsi" w:eastAsiaTheme="minorEastAsia" w:hAnsiTheme="minorHAnsi" w:cstheme="minorBidi"/>
                <w:i/>
                <w:iCs/>
                <w:sz w:val="20"/>
                <w:szCs w:val="20"/>
                <w:u w:val="single"/>
                <w:lang w:eastAsia="en-US"/>
              </w:rPr>
              <w:t>s</w:t>
            </w:r>
            <w:r w:rsidR="31785375" w:rsidRPr="00CC76FA">
              <w:rPr>
                <w:rFonts w:asciiTheme="minorHAnsi" w:eastAsiaTheme="minorEastAsia" w:hAnsiTheme="minorHAnsi" w:cstheme="minorBidi"/>
                <w:i/>
                <w:iCs/>
                <w:sz w:val="20"/>
                <w:szCs w:val="20"/>
                <w:u w:val="single"/>
                <w:lang w:eastAsia="en-US"/>
              </w:rPr>
              <w:t>k</w:t>
            </w:r>
            <w:r w:rsidR="3381DF92" w:rsidRPr="00CC76FA">
              <w:rPr>
                <w:rFonts w:asciiTheme="minorHAnsi" w:eastAsiaTheme="minorEastAsia" w:hAnsiTheme="minorHAnsi" w:cstheme="minorBidi"/>
                <w:i/>
                <w:iCs/>
                <w:sz w:val="20"/>
                <w:szCs w:val="20"/>
                <w:u w:val="single"/>
                <w:lang w:eastAsia="en-US"/>
              </w:rPr>
              <w:t>upino</w:t>
            </w:r>
            <w:r w:rsidRPr="00CC76FA">
              <w:rPr>
                <w:rFonts w:asciiTheme="minorHAnsi" w:eastAsiaTheme="minorEastAsia" w:hAnsiTheme="minorHAnsi" w:cstheme="minorBidi"/>
                <w:i/>
                <w:sz w:val="20"/>
                <w:szCs w:val="20"/>
                <w:u w:val="single"/>
                <w:lang w:eastAsia="en-US"/>
              </w:rPr>
              <w:t>, seznamom dejavnosti):</w:t>
            </w:r>
          </w:p>
        </w:tc>
      </w:tr>
      <w:tr w:rsidR="00CE5DD2" w:rsidRPr="00CC76FA" w14:paraId="7542964A" w14:textId="77777777" w:rsidTr="33807F57">
        <w:trPr>
          <w:trHeight w:val="980"/>
        </w:trPr>
        <w:tc>
          <w:tcPr>
            <w:tcW w:w="9062" w:type="dxa"/>
            <w:gridSpan w:val="2"/>
            <w:shd w:val="clear" w:color="auto" w:fill="FFFFFF" w:themeFill="background1"/>
          </w:tcPr>
          <w:p w14:paraId="5F6419AE" w14:textId="75F0BB1D" w:rsidR="00C468B5" w:rsidRPr="00CC76FA" w:rsidRDefault="51755F16" w:rsidP="002060C7">
            <w:pPr>
              <w:contextualSpacing/>
              <w:jc w:val="both"/>
              <w:rPr>
                <w:i/>
                <w:iCs/>
                <w:sz w:val="20"/>
                <w:szCs w:val="20"/>
              </w:rPr>
            </w:pPr>
            <w:r w:rsidRPr="00CC76FA">
              <w:rPr>
                <w:i/>
                <w:iCs/>
                <w:sz w:val="20"/>
                <w:szCs w:val="20"/>
                <w:u w:val="single"/>
              </w:rPr>
              <w:t>Vsebina ukrepa in pričakovani rezultat:</w:t>
            </w:r>
            <w:r w:rsidR="01A28578" w:rsidRPr="00CC76FA">
              <w:rPr>
                <w:i/>
                <w:iCs/>
                <w:sz w:val="20"/>
                <w:szCs w:val="20"/>
              </w:rPr>
              <w:t xml:space="preserve"> </w:t>
            </w:r>
            <w:r w:rsidR="28168136" w:rsidRPr="00CC76FA">
              <w:rPr>
                <w:i/>
                <w:iCs/>
                <w:sz w:val="20"/>
                <w:szCs w:val="20"/>
              </w:rPr>
              <w:t xml:space="preserve">Upravna akademija je del Ministrstva za javno upravo in se z ukrepom osredotoča na dvig digitalne pismenosti javnih uslužbencev. Leta 2019 je temeljito prenovila program usposabljanja za digitalno pismenost javnih uslužbencev. Od leta 2019 do 2022 je Upravna akademija zagotavljala usposabljanje za digitalne kompetence le za zaposlene v državni upravi, pri čemer je usposabljanje zajemalo le osnovne digitalne veščine. </w:t>
            </w:r>
            <w:r w:rsidR="00C468B5" w:rsidRPr="00C468B5">
              <w:rPr>
                <w:i/>
                <w:iCs/>
                <w:sz w:val="20"/>
                <w:szCs w:val="20"/>
              </w:rPr>
              <w:t>Od leta 2023 Upravna akademija izvaja program »Krepitev digitalnih znanj in</w:t>
            </w:r>
            <w:r w:rsidR="00C468B5">
              <w:rPr>
                <w:i/>
                <w:iCs/>
                <w:sz w:val="20"/>
                <w:szCs w:val="20"/>
              </w:rPr>
              <w:t xml:space="preserve"> </w:t>
            </w:r>
            <w:r w:rsidR="00C468B5" w:rsidRPr="00C468B5">
              <w:rPr>
                <w:i/>
                <w:iCs/>
                <w:sz w:val="20"/>
                <w:szCs w:val="20"/>
              </w:rPr>
              <w:t>spretnosti javnih uslužbencev« v okviru NOO</w:t>
            </w:r>
            <w:r w:rsidR="28168136" w:rsidRPr="00CC76FA">
              <w:rPr>
                <w:i/>
                <w:iCs/>
                <w:sz w:val="20"/>
                <w:szCs w:val="20"/>
              </w:rPr>
              <w:t xml:space="preserve">. Program bo izboljšal </w:t>
            </w:r>
            <w:r w:rsidR="208AA05F" w:rsidRPr="00CC76FA">
              <w:rPr>
                <w:i/>
                <w:iCs/>
                <w:sz w:val="20"/>
                <w:szCs w:val="20"/>
              </w:rPr>
              <w:t xml:space="preserve">osnovne in </w:t>
            </w:r>
            <w:r w:rsidR="57C8B308" w:rsidRPr="00CC76FA">
              <w:rPr>
                <w:i/>
                <w:iCs/>
                <w:sz w:val="20"/>
                <w:szCs w:val="20"/>
              </w:rPr>
              <w:t xml:space="preserve">uporabniške </w:t>
            </w:r>
            <w:r w:rsidR="28168136" w:rsidRPr="00CC76FA">
              <w:rPr>
                <w:i/>
                <w:iCs/>
                <w:sz w:val="20"/>
                <w:szCs w:val="20"/>
              </w:rPr>
              <w:t xml:space="preserve">digitalne </w:t>
            </w:r>
            <w:r w:rsidR="55A99AD1" w:rsidRPr="00CC76FA">
              <w:rPr>
                <w:i/>
                <w:iCs/>
                <w:sz w:val="20"/>
                <w:szCs w:val="20"/>
              </w:rPr>
              <w:t xml:space="preserve">veščine </w:t>
            </w:r>
            <w:r w:rsidR="28168136" w:rsidRPr="00CC76FA">
              <w:rPr>
                <w:i/>
                <w:iCs/>
                <w:sz w:val="20"/>
                <w:szCs w:val="20"/>
              </w:rPr>
              <w:t>in ozaveščenost javnih uslužbencev</w:t>
            </w:r>
            <w:r w:rsidR="353E3D26" w:rsidRPr="00CC76FA">
              <w:rPr>
                <w:i/>
                <w:iCs/>
                <w:sz w:val="20"/>
                <w:szCs w:val="20"/>
              </w:rPr>
              <w:t xml:space="preserve">, </w:t>
            </w:r>
            <w:r w:rsidR="1A123C10" w:rsidRPr="00CC76FA">
              <w:rPr>
                <w:i/>
                <w:iCs/>
                <w:sz w:val="20"/>
                <w:szCs w:val="20"/>
              </w:rPr>
              <w:t>ki so zaposleni tako v državni kot v lokalni upravi.</w:t>
            </w:r>
            <w:r w:rsidR="353E3D26" w:rsidRPr="00CC76FA">
              <w:rPr>
                <w:i/>
                <w:iCs/>
                <w:sz w:val="20"/>
                <w:szCs w:val="20"/>
              </w:rPr>
              <w:t xml:space="preserve"> </w:t>
            </w:r>
            <w:r w:rsidR="28168136" w:rsidRPr="00CC76FA">
              <w:rPr>
                <w:i/>
                <w:iCs/>
                <w:sz w:val="20"/>
                <w:szCs w:val="20"/>
              </w:rPr>
              <w:t>Pri razvoju programa usposabljanja so uporabili okvir DigComp2.2 in okvir OECD za digitalne talente in veščine v javnem sektorju.</w:t>
            </w:r>
            <w:r w:rsidR="00C468B5">
              <w:rPr>
                <w:rFonts w:ascii="Arial" w:hAnsi="Arial" w:cs="Arial"/>
                <w:sz w:val="20"/>
                <w:szCs w:val="20"/>
                <w:shd w:val="clear" w:color="auto" w:fill="FFFFFF"/>
              </w:rPr>
              <w:br/>
            </w:r>
          </w:p>
          <w:p w14:paraId="016EDBE0" w14:textId="77777777" w:rsidR="00C468B5" w:rsidRPr="00C468B5" w:rsidRDefault="7E090396" w:rsidP="00C468B5">
            <w:pPr>
              <w:contextualSpacing/>
              <w:jc w:val="both"/>
              <w:rPr>
                <w:i/>
                <w:iCs/>
                <w:sz w:val="20"/>
                <w:szCs w:val="20"/>
              </w:rPr>
            </w:pPr>
            <w:r w:rsidRPr="00CC76FA">
              <w:rPr>
                <w:i/>
                <w:iCs/>
                <w:sz w:val="20"/>
                <w:szCs w:val="20"/>
                <w:u w:val="single"/>
              </w:rPr>
              <w:t>Povezava do cilja</w:t>
            </w:r>
            <w:r w:rsidR="42AF1EAE" w:rsidRPr="00CC76FA">
              <w:rPr>
                <w:i/>
                <w:iCs/>
                <w:sz w:val="20"/>
                <w:szCs w:val="20"/>
                <w:u w:val="single"/>
              </w:rPr>
              <w:t>:</w:t>
            </w:r>
            <w:r w:rsidR="42AF1EAE" w:rsidRPr="00CC76FA">
              <w:rPr>
                <w:i/>
                <w:iCs/>
                <w:sz w:val="20"/>
                <w:szCs w:val="20"/>
              </w:rPr>
              <w:t xml:space="preserve"> </w:t>
            </w:r>
            <w:r w:rsidR="00C468B5" w:rsidRPr="00C468B5">
              <w:rPr>
                <w:i/>
                <w:iCs/>
                <w:sz w:val="20"/>
                <w:szCs w:val="20"/>
              </w:rPr>
              <w:t>Do leta 2026 bo izvedenih 40.000 udeležb javnih uslužbencev na usposabljanjih za</w:t>
            </w:r>
          </w:p>
          <w:p w14:paraId="7F78199C" w14:textId="77777777" w:rsidR="00C468B5" w:rsidRDefault="00C468B5" w:rsidP="00C468B5">
            <w:pPr>
              <w:contextualSpacing/>
              <w:jc w:val="both"/>
              <w:rPr>
                <w:i/>
                <w:iCs/>
                <w:sz w:val="20"/>
                <w:szCs w:val="20"/>
              </w:rPr>
            </w:pPr>
            <w:r w:rsidRPr="00C468B5">
              <w:rPr>
                <w:i/>
                <w:iCs/>
                <w:sz w:val="20"/>
                <w:szCs w:val="20"/>
              </w:rPr>
              <w:t>digitalne veščine.</w:t>
            </w:r>
            <w:r>
              <w:rPr>
                <w:i/>
                <w:iCs/>
                <w:sz w:val="20"/>
                <w:szCs w:val="20"/>
              </w:rPr>
              <w:t xml:space="preserve"> </w:t>
            </w:r>
          </w:p>
          <w:p w14:paraId="2E079DEF" w14:textId="2F474604" w:rsidR="00CE5DD2" w:rsidRPr="00CC76FA" w:rsidRDefault="385E7A1D" w:rsidP="00FA7D4F">
            <w:pPr>
              <w:contextualSpacing/>
              <w:jc w:val="both"/>
              <w:rPr>
                <w:i/>
                <w:iCs/>
                <w:sz w:val="20"/>
                <w:szCs w:val="20"/>
              </w:rPr>
            </w:pPr>
            <w:r w:rsidRPr="00CC76FA">
              <w:rPr>
                <w:i/>
                <w:iCs/>
                <w:sz w:val="20"/>
                <w:szCs w:val="20"/>
                <w:u w:val="single"/>
              </w:rPr>
              <w:t>Okvirni časovni razpored</w:t>
            </w:r>
            <w:r w:rsidR="7E090396" w:rsidRPr="00CC76FA">
              <w:rPr>
                <w:i/>
                <w:iCs/>
                <w:sz w:val="20"/>
                <w:szCs w:val="20"/>
                <w:u w:val="single"/>
              </w:rPr>
              <w:t>:</w:t>
            </w:r>
            <w:r w:rsidR="7E090396" w:rsidRPr="00CC76FA">
              <w:rPr>
                <w:i/>
                <w:iCs/>
                <w:sz w:val="20"/>
                <w:szCs w:val="20"/>
              </w:rPr>
              <w:t xml:space="preserve"> 2</w:t>
            </w:r>
            <w:r w:rsidR="1E900E54" w:rsidRPr="00CC76FA">
              <w:rPr>
                <w:i/>
                <w:iCs/>
                <w:sz w:val="20"/>
                <w:szCs w:val="20"/>
              </w:rPr>
              <w:t>023</w:t>
            </w:r>
            <w:r w:rsidR="00066AFE" w:rsidRPr="00066AFE">
              <w:rPr>
                <w:rFonts w:ascii="Calibri" w:eastAsia="Calibri" w:hAnsi="Calibri" w:cs="Calibri"/>
                <w:i/>
                <w:iCs/>
                <w:sz w:val="20"/>
                <w:szCs w:val="20"/>
              </w:rPr>
              <w:t>–</w:t>
            </w:r>
            <w:r w:rsidR="7E090396" w:rsidRPr="00CC76FA">
              <w:rPr>
                <w:i/>
                <w:iCs/>
                <w:sz w:val="20"/>
                <w:szCs w:val="20"/>
              </w:rPr>
              <w:t>2026</w:t>
            </w:r>
          </w:p>
        </w:tc>
      </w:tr>
      <w:tr w:rsidR="00CE5DD2" w:rsidRPr="00CC76FA" w14:paraId="25EE951E" w14:textId="77777777" w:rsidTr="33807F57">
        <w:tc>
          <w:tcPr>
            <w:tcW w:w="4916" w:type="dxa"/>
            <w:shd w:val="clear" w:color="auto" w:fill="D9D9D9" w:themeFill="background1" w:themeFillShade="D9"/>
          </w:tcPr>
          <w:p w14:paraId="08463913" w14:textId="76434A3C" w:rsidR="00CE5DD2" w:rsidRPr="00CC76FA" w:rsidRDefault="00CE5DD2" w:rsidP="00CE5DD2">
            <w:pPr>
              <w:contextualSpacing/>
              <w:rPr>
                <w:i/>
                <w:sz w:val="20"/>
                <w:szCs w:val="20"/>
                <w:u w:val="single"/>
              </w:rPr>
            </w:pPr>
            <w:r w:rsidRPr="00CC76FA">
              <w:rPr>
                <w:i/>
                <w:sz w:val="20"/>
                <w:szCs w:val="20"/>
                <w:u w:val="single"/>
              </w:rPr>
              <w:t xml:space="preserve">Namenjena ali predvidena finančna sredstva in drugi viri, vključno s človeškimi viri (če je potrebno): </w:t>
            </w:r>
          </w:p>
        </w:tc>
        <w:tc>
          <w:tcPr>
            <w:tcW w:w="4146" w:type="dxa"/>
            <w:shd w:val="clear" w:color="auto" w:fill="FFFFFF" w:themeFill="background1"/>
          </w:tcPr>
          <w:p w14:paraId="5209A749" w14:textId="58D6D0BB" w:rsidR="001178D5" w:rsidRPr="00CC76FA" w:rsidRDefault="001178D5" w:rsidP="1704166F">
            <w:pPr>
              <w:jc w:val="both"/>
              <w:rPr>
                <w:i/>
                <w:iCs/>
                <w:sz w:val="20"/>
                <w:szCs w:val="20"/>
              </w:rPr>
            </w:pPr>
            <w:r w:rsidRPr="00CC76FA">
              <w:rPr>
                <w:i/>
                <w:iCs/>
                <w:sz w:val="20"/>
                <w:szCs w:val="20"/>
              </w:rPr>
              <w:t xml:space="preserve">Skupni proračun znaša </w:t>
            </w:r>
            <w:r w:rsidR="42BACDB0" w:rsidRPr="00CC76FA">
              <w:rPr>
                <w:rFonts w:ascii="Calibri" w:eastAsia="Calibri" w:hAnsi="Calibri" w:cs="Calibri"/>
              </w:rPr>
              <w:t xml:space="preserve">3.459.925 </w:t>
            </w:r>
            <w:r w:rsidRPr="00CC76FA">
              <w:rPr>
                <w:i/>
                <w:iCs/>
                <w:sz w:val="20"/>
                <w:szCs w:val="20"/>
              </w:rPr>
              <w:t>EUR.</w:t>
            </w:r>
          </w:p>
          <w:p w14:paraId="1DFA49D1" w14:textId="490D436C" w:rsidR="00CE5DD2" w:rsidRPr="00CC76FA" w:rsidRDefault="005FA21B" w:rsidP="00CC76FA">
            <w:pPr>
              <w:spacing w:line="259" w:lineRule="auto"/>
              <w:rPr>
                <w:i/>
                <w:sz w:val="20"/>
                <w:szCs w:val="20"/>
              </w:rPr>
            </w:pPr>
            <w:r w:rsidRPr="00CC76FA">
              <w:rPr>
                <w:i/>
                <w:iCs/>
                <w:sz w:val="20"/>
                <w:szCs w:val="20"/>
              </w:rPr>
              <w:t>Sredstva iz NOO</w:t>
            </w:r>
          </w:p>
        </w:tc>
      </w:tr>
      <w:tr w:rsidR="00CE5DD2" w:rsidRPr="00CC76FA" w14:paraId="6CAC9277" w14:textId="77777777" w:rsidTr="33807F57">
        <w:tc>
          <w:tcPr>
            <w:tcW w:w="4916" w:type="dxa"/>
            <w:shd w:val="clear" w:color="auto" w:fill="D9D9D9" w:themeFill="background1" w:themeFillShade="D9"/>
          </w:tcPr>
          <w:p w14:paraId="4CDB7099" w14:textId="77777777" w:rsidR="00CE5DD2" w:rsidRPr="00CC76FA" w:rsidRDefault="00CE5DD2" w:rsidP="00CE5DD2">
            <w:pPr>
              <w:contextualSpacing/>
              <w:rPr>
                <w:i/>
                <w:sz w:val="20"/>
                <w:szCs w:val="20"/>
                <w:u w:val="single"/>
              </w:rPr>
            </w:pPr>
            <w:r w:rsidRPr="00CC76FA">
              <w:rPr>
                <w:i/>
                <w:sz w:val="20"/>
                <w:szCs w:val="20"/>
                <w:u w:val="single"/>
              </w:rPr>
              <w:t xml:space="preserve">Pričakovani učinek in s tem povezana </w:t>
            </w:r>
            <w:proofErr w:type="spellStart"/>
            <w:r w:rsidRPr="00CC76FA">
              <w:rPr>
                <w:i/>
                <w:sz w:val="20"/>
                <w:szCs w:val="20"/>
                <w:u w:val="single"/>
              </w:rPr>
              <w:t>časovnica</w:t>
            </w:r>
            <w:proofErr w:type="spellEnd"/>
            <w:r w:rsidRPr="00CC76FA">
              <w:rPr>
                <w:i/>
                <w:sz w:val="20"/>
                <w:szCs w:val="20"/>
                <w:u w:val="single"/>
              </w:rPr>
              <w:t xml:space="preserve">: </w:t>
            </w:r>
          </w:p>
          <w:p w14:paraId="197B691D" w14:textId="77777777" w:rsidR="00CE5DD2" w:rsidRPr="00CC76FA" w:rsidRDefault="00CE5DD2" w:rsidP="00CE5DD2">
            <w:pPr>
              <w:contextualSpacing/>
              <w:rPr>
                <w:i/>
                <w:sz w:val="20"/>
                <w:szCs w:val="20"/>
                <w:u w:val="single"/>
              </w:rPr>
            </w:pPr>
          </w:p>
        </w:tc>
        <w:tc>
          <w:tcPr>
            <w:tcW w:w="4146" w:type="dxa"/>
            <w:shd w:val="clear" w:color="auto" w:fill="FFFFFF" w:themeFill="background1"/>
          </w:tcPr>
          <w:p w14:paraId="52F719FB" w14:textId="5C55D24E" w:rsidR="00CE5DD2" w:rsidRPr="00CC76FA" w:rsidRDefault="248D51D5" w:rsidP="00FA7D4F">
            <w:pPr>
              <w:contextualSpacing/>
              <w:rPr>
                <w:i/>
                <w:iCs/>
                <w:sz w:val="20"/>
                <w:szCs w:val="20"/>
              </w:rPr>
            </w:pPr>
            <w:r w:rsidRPr="00CC76FA">
              <w:rPr>
                <w:i/>
                <w:iCs/>
                <w:sz w:val="20"/>
                <w:szCs w:val="20"/>
              </w:rPr>
              <w:t xml:space="preserve">Do leta 2026 pričakujemo, da bomo </w:t>
            </w:r>
            <w:r w:rsidR="1CD7AE6C" w:rsidRPr="00CC76FA">
              <w:rPr>
                <w:i/>
                <w:iCs/>
                <w:sz w:val="20"/>
                <w:szCs w:val="20"/>
              </w:rPr>
              <w:t>usposobili</w:t>
            </w:r>
            <w:r w:rsidR="55D20331" w:rsidRPr="00CC76FA">
              <w:rPr>
                <w:i/>
                <w:iCs/>
                <w:sz w:val="20"/>
                <w:szCs w:val="20"/>
              </w:rPr>
              <w:t xml:space="preserve"> </w:t>
            </w:r>
            <w:r w:rsidR="68ECC00E" w:rsidRPr="00CC76FA">
              <w:rPr>
                <w:i/>
                <w:iCs/>
                <w:sz w:val="20"/>
                <w:szCs w:val="20"/>
              </w:rPr>
              <w:t>40.000</w:t>
            </w:r>
            <w:r w:rsidR="55D20331" w:rsidRPr="00CC76FA">
              <w:rPr>
                <w:i/>
                <w:iCs/>
                <w:sz w:val="20"/>
                <w:szCs w:val="20"/>
              </w:rPr>
              <w:t xml:space="preserve"> uslužbencev</w:t>
            </w:r>
            <w:r w:rsidR="18068FA7" w:rsidRPr="00CC76FA">
              <w:rPr>
                <w:i/>
                <w:iCs/>
                <w:sz w:val="20"/>
                <w:szCs w:val="20"/>
              </w:rPr>
              <w:t>.</w:t>
            </w:r>
          </w:p>
        </w:tc>
      </w:tr>
    </w:tbl>
    <w:p w14:paraId="51AE5289" w14:textId="1042B48F" w:rsidR="33807F57" w:rsidRPr="00CC76FA" w:rsidRDefault="33807F57" w:rsidP="001D4107"/>
    <w:p w14:paraId="5F9C9DF2" w14:textId="782459A0" w:rsidR="00CA6AB0" w:rsidRPr="00CC76FA" w:rsidRDefault="4BF8C497" w:rsidP="007916D8">
      <w:pPr>
        <w:pStyle w:val="Naslov5"/>
      </w:pPr>
      <w:bookmarkStart w:id="15" w:name="_Toc1236919323"/>
      <w:r w:rsidRPr="00CC76FA">
        <w:t xml:space="preserve">UKREP: </w:t>
      </w:r>
      <w:r w:rsidR="7F2F8D59" w:rsidRPr="00CC76FA">
        <w:t>Digitalno opismenjevanje otrok in mladih</w:t>
      </w:r>
      <w:bookmarkEnd w:id="15"/>
    </w:p>
    <w:tbl>
      <w:tblPr>
        <w:tblStyle w:val="Tabelamrea"/>
        <w:tblW w:w="0" w:type="auto"/>
        <w:tblLook w:val="04A0" w:firstRow="1" w:lastRow="0" w:firstColumn="1" w:lastColumn="0" w:noHBand="0" w:noVBand="1"/>
      </w:tblPr>
      <w:tblGrid>
        <w:gridCol w:w="4916"/>
        <w:gridCol w:w="4146"/>
      </w:tblGrid>
      <w:tr w:rsidR="00EC01DD" w:rsidRPr="00CC76FA" w14:paraId="6A913A09" w14:textId="77777777" w:rsidTr="33807F57">
        <w:tc>
          <w:tcPr>
            <w:tcW w:w="4916" w:type="dxa"/>
            <w:shd w:val="clear" w:color="auto" w:fill="D9D9D9" w:themeFill="background1" w:themeFillShade="D9"/>
          </w:tcPr>
          <w:p w14:paraId="2422A47C" w14:textId="63BFE872" w:rsidR="00EC01DD" w:rsidRPr="00CC76FA" w:rsidRDefault="2DF45CB3" w:rsidP="33807F57">
            <w:pPr>
              <w:pStyle w:val="paragraph"/>
              <w:spacing w:before="0" w:beforeAutospacing="0" w:after="0" w:afterAutospacing="0"/>
              <w:textAlignment w:val="baseline"/>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lang w:eastAsia="en-US"/>
              </w:rPr>
              <w:t>Novi ukrep:</w:t>
            </w:r>
          </w:p>
        </w:tc>
        <w:tc>
          <w:tcPr>
            <w:tcW w:w="4146" w:type="dxa"/>
            <w:shd w:val="clear" w:color="auto" w:fill="auto"/>
          </w:tcPr>
          <w:p w14:paraId="600CEA9C" w14:textId="3D3E9ED4" w:rsidR="00EC01DD" w:rsidRPr="00CC76FA" w:rsidRDefault="6C9F5E97" w:rsidP="37721B2D">
            <w:pPr>
              <w:pStyle w:val="paragraph"/>
              <w:spacing w:before="0" w:beforeAutospacing="0" w:after="0" w:afterAutospacing="0"/>
              <w:textAlignment w:val="baseline"/>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5444B889" w14:textId="77777777" w:rsidTr="33807F57">
        <w:trPr>
          <w:trHeight w:val="300"/>
        </w:trPr>
        <w:tc>
          <w:tcPr>
            <w:tcW w:w="4916" w:type="dxa"/>
            <w:shd w:val="clear" w:color="auto" w:fill="D9D9D9" w:themeFill="background1" w:themeFillShade="D9"/>
          </w:tcPr>
          <w:p w14:paraId="38B08C4C" w14:textId="27C3C691" w:rsidR="2972115A" w:rsidRPr="00CC76FA" w:rsidRDefault="3AB1CBE6" w:rsidP="33807F57">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Nosilec ukrepa:</w:t>
            </w:r>
          </w:p>
        </w:tc>
        <w:tc>
          <w:tcPr>
            <w:tcW w:w="4146" w:type="dxa"/>
            <w:shd w:val="clear" w:color="auto" w:fill="auto"/>
          </w:tcPr>
          <w:p w14:paraId="43A47F5A" w14:textId="323D8B3B" w:rsidR="06A7BFAC" w:rsidRPr="00CC76FA" w:rsidRDefault="41281DF5"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256972C3" w:rsidRPr="00CC76FA">
              <w:rPr>
                <w:rFonts w:asciiTheme="minorHAnsi" w:eastAsiaTheme="minorEastAsia" w:hAnsiTheme="minorHAnsi" w:cstheme="minorBidi"/>
                <w:i/>
                <w:iCs/>
                <w:sz w:val="20"/>
                <w:szCs w:val="20"/>
                <w:lang w:eastAsia="en-US"/>
              </w:rPr>
              <w:t xml:space="preserve">inistrstvo za digitalno preobrazbo </w:t>
            </w:r>
          </w:p>
        </w:tc>
      </w:tr>
      <w:tr w:rsidR="00E857EB" w:rsidRPr="00CC76FA" w14:paraId="75B96815" w14:textId="77777777" w:rsidTr="33807F57">
        <w:tc>
          <w:tcPr>
            <w:tcW w:w="9062" w:type="dxa"/>
            <w:gridSpan w:val="2"/>
            <w:shd w:val="clear" w:color="auto" w:fill="D9D9D9" w:themeFill="background1" w:themeFillShade="D9"/>
          </w:tcPr>
          <w:p w14:paraId="68A0A3D1" w14:textId="3ABEED27" w:rsidR="00E857EB" w:rsidRPr="00CC76FA" w:rsidRDefault="00E857EB" w:rsidP="008A1D4B">
            <w:pPr>
              <w:pStyle w:val="paragraph"/>
              <w:spacing w:before="0" w:beforeAutospacing="0" w:after="0" w:afterAutospacing="0"/>
              <w:textAlignment w:val="baseline"/>
              <w:rPr>
                <w:rFonts w:asciiTheme="minorHAnsi" w:eastAsiaTheme="minorHAnsi" w:hAnsiTheme="minorHAnsi" w:cstheme="minorBidi"/>
                <w:i/>
                <w:sz w:val="20"/>
                <w:szCs w:val="20"/>
                <w:u w:val="single"/>
                <w:lang w:eastAsia="en-US"/>
              </w:rPr>
            </w:pPr>
            <w:r w:rsidRPr="00CC76FA">
              <w:rPr>
                <w:rFonts w:asciiTheme="minorHAnsi" w:eastAsiaTheme="minorHAnsi" w:hAnsiTheme="minorHAnsi" w:cstheme="minorBidi"/>
                <w:i/>
                <w:sz w:val="20"/>
                <w:szCs w:val="20"/>
                <w:u w:val="single"/>
                <w:lang w:eastAsia="en-US"/>
              </w:rPr>
              <w:t xml:space="preserve">Kratek opis ukrepa (vključno </w:t>
            </w:r>
            <w:r w:rsidR="00FA2499">
              <w:rPr>
                <w:rFonts w:asciiTheme="minorHAnsi" w:eastAsiaTheme="minorHAnsi" w:hAnsiTheme="minorHAnsi" w:cstheme="minorBidi"/>
                <w:i/>
                <w:sz w:val="20"/>
                <w:szCs w:val="20"/>
                <w:u w:val="single"/>
                <w:lang w:eastAsia="en-US"/>
              </w:rPr>
              <w:t>s</w:t>
            </w:r>
            <w:r w:rsidRPr="00CC76FA">
              <w:rPr>
                <w:rFonts w:asciiTheme="minorHAnsi" w:eastAsiaTheme="minorHAnsi" w:hAnsiTheme="minorHAnsi" w:cstheme="minorBidi"/>
                <w:i/>
                <w:sz w:val="20"/>
                <w:szCs w:val="20"/>
                <w:u w:val="single"/>
                <w:lang w:eastAsia="en-US"/>
              </w:rPr>
              <w:t xml:space="preserve"> povezavo do cilja, ciljno </w:t>
            </w:r>
            <w:r w:rsidR="001178D5" w:rsidRPr="00CC76FA">
              <w:rPr>
                <w:rFonts w:asciiTheme="minorHAnsi" w:eastAsiaTheme="minorHAnsi" w:hAnsiTheme="minorHAnsi" w:cstheme="minorBidi"/>
                <w:i/>
                <w:sz w:val="20"/>
                <w:szCs w:val="20"/>
                <w:u w:val="single"/>
                <w:lang w:eastAsia="en-US"/>
              </w:rPr>
              <w:t>skupino</w:t>
            </w:r>
            <w:r w:rsidRPr="00CC76FA">
              <w:rPr>
                <w:rFonts w:asciiTheme="minorHAnsi" w:eastAsiaTheme="minorHAnsi" w:hAnsiTheme="minorHAnsi" w:cstheme="minorBidi"/>
                <w:i/>
                <w:sz w:val="20"/>
                <w:szCs w:val="20"/>
                <w:u w:val="single"/>
                <w:lang w:eastAsia="en-US"/>
              </w:rPr>
              <w:t>, seznamom dejavnosti):</w:t>
            </w:r>
          </w:p>
        </w:tc>
      </w:tr>
      <w:tr w:rsidR="00E857EB" w:rsidRPr="00CC76FA" w14:paraId="709DC982" w14:textId="77777777" w:rsidTr="33807F57">
        <w:tc>
          <w:tcPr>
            <w:tcW w:w="9062" w:type="dxa"/>
            <w:gridSpan w:val="2"/>
            <w:shd w:val="clear" w:color="auto" w:fill="auto"/>
          </w:tcPr>
          <w:p w14:paraId="2472729F" w14:textId="4E80A409" w:rsidR="00E857EB" w:rsidRPr="00CC76FA" w:rsidRDefault="64F29742" w:rsidP="004D311E">
            <w:pPr>
              <w:contextualSpacing/>
              <w:jc w:val="both"/>
              <w:rPr>
                <w:i/>
                <w:iCs/>
                <w:sz w:val="20"/>
                <w:szCs w:val="20"/>
              </w:rPr>
            </w:pPr>
            <w:r w:rsidRPr="00CC76FA">
              <w:rPr>
                <w:i/>
                <w:iCs/>
                <w:sz w:val="20"/>
                <w:szCs w:val="20"/>
                <w:u w:val="single"/>
              </w:rPr>
              <w:t>Vsebina ukrepa in pričakovani rezultat:</w:t>
            </w:r>
            <w:r w:rsidR="30AF6438" w:rsidRPr="00CC76FA">
              <w:rPr>
                <w:i/>
                <w:iCs/>
                <w:sz w:val="20"/>
                <w:szCs w:val="20"/>
              </w:rPr>
              <w:t xml:space="preserve"> </w:t>
            </w:r>
            <w:r w:rsidR="0AB055CE" w:rsidRPr="00CC76FA">
              <w:rPr>
                <w:i/>
                <w:iCs/>
                <w:sz w:val="20"/>
                <w:szCs w:val="20"/>
              </w:rPr>
              <w:t>Gre za sofinanciranje izvedbe</w:t>
            </w:r>
            <w:r w:rsidR="33F04CB7" w:rsidRPr="00CC76FA">
              <w:rPr>
                <w:i/>
                <w:iCs/>
                <w:sz w:val="20"/>
                <w:szCs w:val="20"/>
              </w:rPr>
              <w:t xml:space="preserve"> programov neformalnega usposabljanja</w:t>
            </w:r>
            <w:r w:rsidRPr="00CC76FA">
              <w:rPr>
                <w:i/>
                <w:iCs/>
                <w:sz w:val="20"/>
                <w:szCs w:val="20"/>
              </w:rPr>
              <w:t xml:space="preserve"> za </w:t>
            </w:r>
            <w:r w:rsidR="6492A269" w:rsidRPr="00CC76FA">
              <w:rPr>
                <w:i/>
                <w:iCs/>
                <w:sz w:val="20"/>
                <w:szCs w:val="20"/>
              </w:rPr>
              <w:t>otroke in mlade (do 30 let) za</w:t>
            </w:r>
            <w:r w:rsidR="0681EE19" w:rsidRPr="00CC76FA">
              <w:rPr>
                <w:i/>
                <w:iCs/>
                <w:sz w:val="20"/>
                <w:szCs w:val="20"/>
              </w:rPr>
              <w:t xml:space="preserve"> </w:t>
            </w:r>
            <w:r w:rsidR="33F04CB7" w:rsidRPr="00CC76FA">
              <w:rPr>
                <w:i/>
                <w:iCs/>
                <w:sz w:val="20"/>
                <w:szCs w:val="20"/>
              </w:rPr>
              <w:t xml:space="preserve">spodbujanje zanimanja za digitalne tehnologije, njihovo razumevanje ter odgovorno in varno uporabo ter </w:t>
            </w:r>
            <w:r w:rsidRPr="00CC76FA">
              <w:rPr>
                <w:i/>
                <w:iCs/>
                <w:sz w:val="20"/>
                <w:szCs w:val="20"/>
              </w:rPr>
              <w:t xml:space="preserve">pridobivanje digitalnih kompetenc </w:t>
            </w:r>
            <w:r w:rsidR="01AC8584" w:rsidRPr="00CC76FA">
              <w:rPr>
                <w:i/>
                <w:iCs/>
                <w:sz w:val="20"/>
                <w:szCs w:val="20"/>
              </w:rPr>
              <w:t xml:space="preserve">do </w:t>
            </w:r>
            <w:r w:rsidR="33F04CB7" w:rsidRPr="00CC76FA">
              <w:rPr>
                <w:i/>
                <w:iCs/>
                <w:sz w:val="20"/>
                <w:szCs w:val="20"/>
              </w:rPr>
              <w:t xml:space="preserve">6. ravni po </w:t>
            </w:r>
            <w:r w:rsidRPr="00CC76FA">
              <w:rPr>
                <w:i/>
                <w:iCs/>
                <w:sz w:val="20"/>
                <w:szCs w:val="20"/>
              </w:rPr>
              <w:t xml:space="preserve">okviru digitalnih </w:t>
            </w:r>
            <w:r w:rsidR="33F04CB7" w:rsidRPr="00CC76FA">
              <w:rPr>
                <w:i/>
                <w:iCs/>
                <w:sz w:val="20"/>
                <w:szCs w:val="20"/>
              </w:rPr>
              <w:t>kompetenc za državljane (</w:t>
            </w:r>
            <w:proofErr w:type="spellStart"/>
            <w:r w:rsidR="33F04CB7" w:rsidRPr="00CC76FA">
              <w:rPr>
                <w:i/>
                <w:iCs/>
                <w:sz w:val="20"/>
                <w:szCs w:val="20"/>
              </w:rPr>
              <w:t>DigComp</w:t>
            </w:r>
            <w:proofErr w:type="spellEnd"/>
            <w:r w:rsidR="33F04CB7" w:rsidRPr="00CC76FA">
              <w:rPr>
                <w:i/>
                <w:iCs/>
                <w:sz w:val="20"/>
                <w:szCs w:val="20"/>
              </w:rPr>
              <w:t xml:space="preserve"> 2.</w:t>
            </w:r>
            <w:r w:rsidR="2F0063CE" w:rsidRPr="00CC76FA">
              <w:rPr>
                <w:i/>
                <w:iCs/>
                <w:sz w:val="20"/>
                <w:szCs w:val="20"/>
              </w:rPr>
              <w:t>2).</w:t>
            </w:r>
            <w:r w:rsidR="0681EE19" w:rsidRPr="00CC76FA">
              <w:rPr>
                <w:i/>
                <w:iCs/>
                <w:sz w:val="20"/>
                <w:szCs w:val="20"/>
              </w:rPr>
              <w:t xml:space="preserve"> </w:t>
            </w:r>
            <w:r w:rsidR="7D79FFB0" w:rsidRPr="00CC76FA">
              <w:rPr>
                <w:i/>
                <w:iCs/>
                <w:sz w:val="20"/>
                <w:szCs w:val="20"/>
              </w:rPr>
              <w:t>Do leta 2030 nameravamo vključiti do 98 tisoč otrok in mladih, ki bodo prek udeležbe v programih zanesljivo usvojili osnovne in/ali napredne digitalne kompetence.</w:t>
            </w:r>
          </w:p>
          <w:p w14:paraId="044DF072" w14:textId="5D0F9183" w:rsidR="00E857EB" w:rsidRPr="00CC76FA" w:rsidRDefault="47E21207" w:rsidP="004D311E">
            <w:pPr>
              <w:contextualSpacing/>
              <w:jc w:val="both"/>
              <w:rPr>
                <w:i/>
                <w:iCs/>
                <w:sz w:val="20"/>
                <w:szCs w:val="20"/>
              </w:rPr>
            </w:pPr>
            <w:r w:rsidRPr="00CC76FA">
              <w:rPr>
                <w:i/>
                <w:iCs/>
                <w:sz w:val="20"/>
                <w:szCs w:val="20"/>
                <w:u w:val="single"/>
              </w:rPr>
              <w:t>Povezava do digitalnega cilja:</w:t>
            </w:r>
            <w:r w:rsidRPr="00CC76FA">
              <w:rPr>
                <w:i/>
                <w:iCs/>
                <w:sz w:val="20"/>
                <w:szCs w:val="20"/>
              </w:rPr>
              <w:t xml:space="preserve"> </w:t>
            </w:r>
            <w:r w:rsidR="7957EB2A" w:rsidRPr="00CC76FA">
              <w:rPr>
                <w:i/>
                <w:iCs/>
                <w:sz w:val="20"/>
                <w:szCs w:val="20"/>
              </w:rPr>
              <w:t>Le 63 % mladih v Sloveniji</w:t>
            </w:r>
            <w:r w:rsidR="00FA7D4F">
              <w:rPr>
                <w:i/>
                <w:iCs/>
                <w:sz w:val="20"/>
                <w:szCs w:val="20"/>
              </w:rPr>
              <w:t>,</w:t>
            </w:r>
            <w:r w:rsidR="7957EB2A" w:rsidRPr="00CC76FA">
              <w:rPr>
                <w:i/>
                <w:iCs/>
                <w:sz w:val="20"/>
                <w:szCs w:val="20"/>
              </w:rPr>
              <w:t xml:space="preserve"> starih od 16</w:t>
            </w:r>
            <w:r w:rsidR="00FA7D4F">
              <w:rPr>
                <w:i/>
                <w:iCs/>
                <w:sz w:val="20"/>
                <w:szCs w:val="20"/>
              </w:rPr>
              <w:t xml:space="preserve"> do </w:t>
            </w:r>
            <w:r w:rsidR="7957EB2A" w:rsidRPr="00CC76FA">
              <w:rPr>
                <w:i/>
                <w:iCs/>
                <w:sz w:val="20"/>
                <w:szCs w:val="20"/>
              </w:rPr>
              <w:t>24 let</w:t>
            </w:r>
            <w:r w:rsidR="00FA7D4F">
              <w:rPr>
                <w:i/>
                <w:iCs/>
                <w:sz w:val="20"/>
                <w:szCs w:val="20"/>
              </w:rPr>
              <w:t>,</w:t>
            </w:r>
            <w:r w:rsidR="7957EB2A" w:rsidRPr="00CC76FA">
              <w:rPr>
                <w:i/>
                <w:iCs/>
                <w:sz w:val="20"/>
                <w:szCs w:val="20"/>
              </w:rPr>
              <w:t xml:space="preserve"> ima vsaj osnovna digitalna znanja in spretnosti, kar je peti najslabši rezultat med vsem državami članicami EU. Četrtina mladih dosega le nizko raven digitalnih spretnosti in znanj, kar je tretji najslabši rezultat. Mladi se v celotni starostni kategoriji od 16 do 29 let v Sloveniji približajo povprečju EU le pri osnovnih digitalnih spretnostih in znanjih.</w:t>
            </w:r>
            <w:r w:rsidR="61F9A363" w:rsidRPr="00CC76FA">
              <w:rPr>
                <w:i/>
                <w:iCs/>
                <w:sz w:val="20"/>
                <w:szCs w:val="20"/>
              </w:rPr>
              <w:t xml:space="preserve"> Pričakujemo, da bo ukrep </w:t>
            </w:r>
            <w:r w:rsidR="5579944E" w:rsidRPr="00CC76FA">
              <w:rPr>
                <w:i/>
                <w:iCs/>
                <w:sz w:val="20"/>
                <w:szCs w:val="20"/>
              </w:rPr>
              <w:t xml:space="preserve">neposredno </w:t>
            </w:r>
            <w:r w:rsidR="61F9A363" w:rsidRPr="00CC76FA">
              <w:rPr>
                <w:i/>
                <w:iCs/>
                <w:sz w:val="20"/>
                <w:szCs w:val="20"/>
              </w:rPr>
              <w:t>prispeval k doseganju cilja 80</w:t>
            </w:r>
            <w:r w:rsidR="03EE1B98" w:rsidRPr="00CC76FA">
              <w:rPr>
                <w:i/>
                <w:iCs/>
                <w:sz w:val="20"/>
                <w:szCs w:val="20"/>
              </w:rPr>
              <w:t xml:space="preserve"> </w:t>
            </w:r>
            <w:r w:rsidR="61F9A363" w:rsidRPr="00CC76FA">
              <w:rPr>
                <w:i/>
                <w:iCs/>
                <w:sz w:val="20"/>
                <w:szCs w:val="20"/>
              </w:rPr>
              <w:t>% prebivalstva z osnovnimi digitalnimi kompetencami.</w:t>
            </w:r>
          </w:p>
          <w:p w14:paraId="3066BE42" w14:textId="06665627" w:rsidR="00E857EB" w:rsidRPr="00CC76FA" w:rsidRDefault="0FF5DB1E" w:rsidP="00FA7D4F">
            <w:pPr>
              <w:contextualSpacing/>
              <w:jc w:val="both"/>
              <w:rPr>
                <w:i/>
                <w:iCs/>
                <w:sz w:val="20"/>
                <w:szCs w:val="20"/>
              </w:rPr>
            </w:pPr>
            <w:r w:rsidRPr="00CC76FA">
              <w:rPr>
                <w:i/>
                <w:iCs/>
                <w:sz w:val="20"/>
                <w:szCs w:val="20"/>
                <w:u w:val="single"/>
              </w:rPr>
              <w:t>Okvirni časovni razpored:</w:t>
            </w:r>
            <w:r w:rsidRPr="00CC76FA">
              <w:rPr>
                <w:i/>
                <w:iCs/>
                <w:sz w:val="20"/>
                <w:szCs w:val="20"/>
              </w:rPr>
              <w:t xml:space="preserve"> </w:t>
            </w:r>
            <w:r w:rsidR="199F97D0" w:rsidRPr="00CC76FA">
              <w:rPr>
                <w:i/>
                <w:iCs/>
                <w:sz w:val="20"/>
                <w:szCs w:val="20"/>
              </w:rPr>
              <w:t xml:space="preserve">Prve aktivnosti so se </w:t>
            </w:r>
            <w:r w:rsidR="00FA7D4F">
              <w:rPr>
                <w:i/>
                <w:iCs/>
                <w:sz w:val="20"/>
                <w:szCs w:val="20"/>
              </w:rPr>
              <w:t>za</w:t>
            </w:r>
            <w:r w:rsidR="199F97D0" w:rsidRPr="00CC76FA">
              <w:rPr>
                <w:i/>
                <w:iCs/>
                <w:sz w:val="20"/>
                <w:szCs w:val="20"/>
              </w:rPr>
              <w:t xml:space="preserve">čele izvajati v letu 2023. </w:t>
            </w:r>
            <w:r w:rsidR="5C09B48A" w:rsidRPr="00CC76FA">
              <w:rPr>
                <w:i/>
                <w:iCs/>
                <w:sz w:val="20"/>
                <w:szCs w:val="20"/>
              </w:rPr>
              <w:t>Prek večletnih javnih razpisov n</w:t>
            </w:r>
            <w:r w:rsidR="199F97D0" w:rsidRPr="00CC76FA">
              <w:rPr>
                <w:i/>
                <w:iCs/>
                <w:sz w:val="20"/>
                <w:szCs w:val="20"/>
              </w:rPr>
              <w:t>ačrtujemo nadaljevanje vse do vključno leta 2030</w:t>
            </w:r>
            <w:r w:rsidR="11B26B7C" w:rsidRPr="00CC76FA">
              <w:rPr>
                <w:i/>
                <w:iCs/>
                <w:sz w:val="20"/>
                <w:szCs w:val="20"/>
              </w:rPr>
              <w:t xml:space="preserve">. </w:t>
            </w:r>
            <w:r w:rsidR="3D32853C" w:rsidRPr="00CC76FA">
              <w:rPr>
                <w:i/>
                <w:iCs/>
                <w:sz w:val="20"/>
                <w:szCs w:val="20"/>
              </w:rPr>
              <w:t xml:space="preserve"> </w:t>
            </w:r>
          </w:p>
        </w:tc>
      </w:tr>
      <w:tr w:rsidR="00E857EB" w:rsidRPr="00CC76FA" w14:paraId="54D7FB89" w14:textId="0024ADBA" w:rsidTr="33807F57">
        <w:tc>
          <w:tcPr>
            <w:tcW w:w="4916" w:type="dxa"/>
            <w:shd w:val="clear" w:color="auto" w:fill="D9D9D9" w:themeFill="background1" w:themeFillShade="D9"/>
          </w:tcPr>
          <w:p w14:paraId="652B9AA1" w14:textId="6E6CC201" w:rsidR="00E857EB" w:rsidRPr="00CC76FA" w:rsidRDefault="7BE65163" w:rsidP="33807F57">
            <w:pPr>
              <w:contextualSpacing/>
              <w:rPr>
                <w:i/>
                <w:iCs/>
                <w:sz w:val="20"/>
                <w:szCs w:val="20"/>
                <w:u w:val="single"/>
              </w:rPr>
            </w:pPr>
            <w:r w:rsidRPr="00CC76FA">
              <w:rPr>
                <w:i/>
                <w:iCs/>
                <w:sz w:val="20"/>
                <w:szCs w:val="20"/>
                <w:u w:val="single"/>
              </w:rPr>
              <w:t>Namenjena ali predvidena finančna sredstva in drugi viri, vključno s človeškimi viri (če je potrebno):</w:t>
            </w:r>
          </w:p>
        </w:tc>
        <w:tc>
          <w:tcPr>
            <w:tcW w:w="4146" w:type="dxa"/>
            <w:shd w:val="clear" w:color="auto" w:fill="auto"/>
          </w:tcPr>
          <w:p w14:paraId="69312A13" w14:textId="499EECE7" w:rsidR="00E857EB" w:rsidRPr="00CC76FA" w:rsidRDefault="0EC64068" w:rsidP="33807F57">
            <w:pPr>
              <w:rPr>
                <w:i/>
                <w:iCs/>
                <w:sz w:val="20"/>
                <w:szCs w:val="20"/>
              </w:rPr>
            </w:pPr>
            <w:r w:rsidRPr="00CC76FA">
              <w:rPr>
                <w:i/>
                <w:iCs/>
                <w:sz w:val="20"/>
                <w:szCs w:val="20"/>
              </w:rPr>
              <w:t>23</w:t>
            </w:r>
            <w:r w:rsidR="64F29742" w:rsidRPr="00CC76FA">
              <w:rPr>
                <w:i/>
                <w:iCs/>
                <w:sz w:val="20"/>
                <w:szCs w:val="20"/>
              </w:rPr>
              <w:t>.460.000</w:t>
            </w:r>
            <w:r w:rsidR="75C43971" w:rsidRPr="00CC76FA">
              <w:rPr>
                <w:i/>
                <w:iCs/>
                <w:sz w:val="20"/>
                <w:szCs w:val="20"/>
              </w:rPr>
              <w:t xml:space="preserve"> </w:t>
            </w:r>
            <w:r w:rsidR="211E38B7" w:rsidRPr="00CC76FA">
              <w:rPr>
                <w:i/>
                <w:iCs/>
                <w:sz w:val="20"/>
                <w:szCs w:val="20"/>
              </w:rPr>
              <w:t>EUR</w:t>
            </w:r>
          </w:p>
          <w:p w14:paraId="1A296C80" w14:textId="41089C7F" w:rsidR="00E857EB" w:rsidRPr="00CC76FA" w:rsidRDefault="00E857EB" w:rsidP="00E857EB">
            <w:pPr>
              <w:rPr>
                <w:i/>
                <w:sz w:val="20"/>
                <w:szCs w:val="20"/>
              </w:rPr>
            </w:pPr>
          </w:p>
        </w:tc>
      </w:tr>
      <w:tr w:rsidR="00E857EB" w:rsidRPr="00CC76FA" w14:paraId="1A4BBC4E" w14:textId="77777777" w:rsidTr="33807F57">
        <w:tc>
          <w:tcPr>
            <w:tcW w:w="4916" w:type="dxa"/>
          </w:tcPr>
          <w:p w14:paraId="752E7ADA" w14:textId="557D9E4D" w:rsidR="00E857EB" w:rsidRPr="00CC76FA" w:rsidRDefault="7BE65163" w:rsidP="33807F57">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0B48F407" w:rsidRPr="00CC76FA">
              <w:rPr>
                <w:i/>
                <w:iCs/>
                <w:sz w:val="20"/>
                <w:szCs w:val="20"/>
                <w:u w:val="single"/>
              </w:rPr>
              <w:t>:</w:t>
            </w:r>
          </w:p>
        </w:tc>
        <w:tc>
          <w:tcPr>
            <w:tcW w:w="4146" w:type="dxa"/>
          </w:tcPr>
          <w:p w14:paraId="132C01BF" w14:textId="1F03D9AE" w:rsidR="00E857EB" w:rsidRPr="00CC76FA" w:rsidRDefault="316A9AA3" w:rsidP="00FA7D4F">
            <w:pPr>
              <w:spacing w:line="259" w:lineRule="auto"/>
              <w:jc w:val="both"/>
              <w:rPr>
                <w:i/>
                <w:iCs/>
                <w:sz w:val="20"/>
                <w:szCs w:val="20"/>
              </w:rPr>
            </w:pPr>
            <w:r w:rsidRPr="00CC76FA">
              <w:rPr>
                <w:i/>
                <w:iCs/>
                <w:sz w:val="20"/>
                <w:szCs w:val="20"/>
              </w:rPr>
              <w:t>V okvir programov bo do leta 2030 vključenih 98.000 otrok in mladih</w:t>
            </w:r>
            <w:r w:rsidR="752C9E3C" w:rsidRPr="00CC76FA">
              <w:rPr>
                <w:i/>
                <w:iCs/>
                <w:sz w:val="20"/>
                <w:szCs w:val="20"/>
              </w:rPr>
              <w:t xml:space="preserve">, kar bo neposredno prispevalo k doseganju cilja vsaj </w:t>
            </w:r>
            <w:r w:rsidR="3DB57488" w:rsidRPr="00CC76FA">
              <w:rPr>
                <w:i/>
                <w:iCs/>
                <w:sz w:val="20"/>
                <w:szCs w:val="20"/>
              </w:rPr>
              <w:t>80</w:t>
            </w:r>
            <w:r w:rsidR="3A45D0A8" w:rsidRPr="00CC76FA">
              <w:rPr>
                <w:i/>
                <w:iCs/>
                <w:sz w:val="20"/>
                <w:szCs w:val="20"/>
              </w:rPr>
              <w:t xml:space="preserve"> </w:t>
            </w:r>
            <w:r w:rsidR="3DB57488" w:rsidRPr="00CC76FA">
              <w:rPr>
                <w:i/>
                <w:iCs/>
                <w:sz w:val="20"/>
                <w:szCs w:val="20"/>
              </w:rPr>
              <w:t xml:space="preserve">% </w:t>
            </w:r>
            <w:r w:rsidR="5C36885F" w:rsidRPr="00CC76FA">
              <w:rPr>
                <w:i/>
                <w:iCs/>
                <w:sz w:val="20"/>
                <w:szCs w:val="20"/>
              </w:rPr>
              <w:t>prebivalstva</w:t>
            </w:r>
            <w:r w:rsidR="3DB57488" w:rsidRPr="00CC76FA">
              <w:rPr>
                <w:i/>
                <w:iCs/>
                <w:sz w:val="20"/>
                <w:szCs w:val="20"/>
              </w:rPr>
              <w:t xml:space="preserve"> z</w:t>
            </w:r>
            <w:r w:rsidR="153B1653" w:rsidRPr="00CC76FA">
              <w:rPr>
                <w:i/>
                <w:iCs/>
                <w:sz w:val="20"/>
                <w:szCs w:val="20"/>
              </w:rPr>
              <w:t xml:space="preserve"> vsaj</w:t>
            </w:r>
            <w:r w:rsidR="3DB57488" w:rsidRPr="00CC76FA">
              <w:rPr>
                <w:i/>
                <w:iCs/>
                <w:sz w:val="20"/>
                <w:szCs w:val="20"/>
              </w:rPr>
              <w:t xml:space="preserve"> osnovnimi digitalnimi kompetencami do leta 2030. </w:t>
            </w:r>
          </w:p>
        </w:tc>
      </w:tr>
    </w:tbl>
    <w:p w14:paraId="2CB3BA9A" w14:textId="77777777" w:rsidR="00B47DEB" w:rsidRDefault="00B47DEB" w:rsidP="00B47DEB">
      <w:bookmarkStart w:id="16" w:name="_Toc1321919772"/>
    </w:p>
    <w:p w14:paraId="049977A3" w14:textId="6D31DB37" w:rsidR="00E857EB" w:rsidRPr="00CC76FA" w:rsidRDefault="4BF8C497" w:rsidP="007916D8">
      <w:pPr>
        <w:pStyle w:val="Naslov5"/>
      </w:pPr>
      <w:r w:rsidRPr="00CC76FA">
        <w:t xml:space="preserve">UKREP: </w:t>
      </w:r>
      <w:r w:rsidR="5B5CABED" w:rsidRPr="00CC76FA">
        <w:t>Digitalno opismenjevanje starejših v ruralnih okoljih</w:t>
      </w:r>
      <w:bookmarkEnd w:id="16"/>
    </w:p>
    <w:tbl>
      <w:tblPr>
        <w:tblStyle w:val="Tabelamrea"/>
        <w:tblW w:w="0" w:type="auto"/>
        <w:tblLook w:val="04A0" w:firstRow="1" w:lastRow="0" w:firstColumn="1" w:lastColumn="0" w:noHBand="0" w:noVBand="1"/>
      </w:tblPr>
      <w:tblGrid>
        <w:gridCol w:w="4916"/>
        <w:gridCol w:w="4146"/>
      </w:tblGrid>
      <w:tr w:rsidR="00825F8E" w:rsidRPr="00CC76FA" w14:paraId="1A7675DB" w14:textId="77777777" w:rsidTr="33807F57">
        <w:tc>
          <w:tcPr>
            <w:tcW w:w="4916" w:type="dxa"/>
            <w:shd w:val="clear" w:color="auto" w:fill="D9D9D9" w:themeFill="background1" w:themeFillShade="D9"/>
          </w:tcPr>
          <w:p w14:paraId="0B4CCDEA" w14:textId="572949B2" w:rsidR="00825F8E" w:rsidRPr="00CC76FA" w:rsidRDefault="698E85B3" w:rsidP="33807F57">
            <w:pPr>
              <w:pStyle w:val="paragraph"/>
              <w:spacing w:before="0" w:beforeAutospacing="0" w:after="0" w:afterAutospacing="0"/>
              <w:textAlignment w:val="baseline"/>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Novi ukrep</w:t>
            </w:r>
            <w:r w:rsidRPr="00CC76FA">
              <w:rPr>
                <w:rFonts w:asciiTheme="minorHAnsi" w:eastAsiaTheme="minorEastAsia" w:hAnsiTheme="minorHAnsi" w:cstheme="minorBidi"/>
                <w:i/>
                <w:iCs/>
                <w:sz w:val="20"/>
                <w:szCs w:val="20"/>
                <w:lang w:eastAsia="en-US"/>
              </w:rPr>
              <w:t>:</w:t>
            </w:r>
          </w:p>
        </w:tc>
        <w:tc>
          <w:tcPr>
            <w:tcW w:w="4146" w:type="dxa"/>
            <w:shd w:val="clear" w:color="auto" w:fill="auto"/>
          </w:tcPr>
          <w:p w14:paraId="1C844C79" w14:textId="219358C0" w:rsidR="00825F8E" w:rsidRPr="00CC76FA" w:rsidRDefault="078E75C6" w:rsidP="37721B2D">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64B1DFA3" w14:textId="77777777" w:rsidTr="33807F57">
        <w:trPr>
          <w:trHeight w:val="300"/>
        </w:trPr>
        <w:tc>
          <w:tcPr>
            <w:tcW w:w="4916" w:type="dxa"/>
            <w:shd w:val="clear" w:color="auto" w:fill="D9D9D9" w:themeFill="background1" w:themeFillShade="D9"/>
          </w:tcPr>
          <w:p w14:paraId="3319ABB6" w14:textId="49664AE0" w:rsidR="664E2E43" w:rsidRPr="00CC76FA" w:rsidRDefault="36E3EB48" w:rsidP="33807F57">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Nosilec ukrepa:</w:t>
            </w:r>
          </w:p>
        </w:tc>
        <w:tc>
          <w:tcPr>
            <w:tcW w:w="4146" w:type="dxa"/>
            <w:shd w:val="clear" w:color="auto" w:fill="auto"/>
          </w:tcPr>
          <w:p w14:paraId="7498670A" w14:textId="4695F6DC" w:rsidR="48BFF349" w:rsidRPr="00CC76FA" w:rsidRDefault="1BA8E9F0"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273C3A66" w:rsidRPr="00CC76FA">
              <w:rPr>
                <w:rFonts w:asciiTheme="minorHAnsi" w:eastAsiaTheme="minorEastAsia" w:hAnsiTheme="minorHAnsi" w:cstheme="minorBidi"/>
                <w:i/>
                <w:iCs/>
                <w:sz w:val="20"/>
                <w:szCs w:val="20"/>
                <w:lang w:eastAsia="en-US"/>
              </w:rPr>
              <w:t xml:space="preserve">inistrstvo za digitalno preobrazbo </w:t>
            </w:r>
          </w:p>
        </w:tc>
      </w:tr>
      <w:tr w:rsidR="00E857EB" w:rsidRPr="00CC76FA" w14:paraId="37F9DDA8" w14:textId="77777777" w:rsidTr="33807F57">
        <w:tc>
          <w:tcPr>
            <w:tcW w:w="9062" w:type="dxa"/>
            <w:gridSpan w:val="2"/>
            <w:shd w:val="clear" w:color="auto" w:fill="D9D9D9" w:themeFill="background1" w:themeFillShade="D9"/>
          </w:tcPr>
          <w:p w14:paraId="0660506B" w14:textId="1FE574BC" w:rsidR="00E857EB" w:rsidRPr="00CC76FA" w:rsidRDefault="00E857EB">
            <w:pPr>
              <w:pStyle w:val="paragraph"/>
              <w:spacing w:before="0" w:beforeAutospacing="0" w:after="0" w:afterAutospacing="0"/>
              <w:textAlignment w:val="baseline"/>
              <w:rPr>
                <w:rFonts w:asciiTheme="minorHAnsi" w:eastAsiaTheme="minorHAnsi" w:hAnsiTheme="minorHAnsi" w:cstheme="minorBidi"/>
                <w:i/>
                <w:sz w:val="20"/>
                <w:szCs w:val="20"/>
                <w:u w:val="single"/>
                <w:lang w:eastAsia="en-US"/>
              </w:rPr>
            </w:pPr>
            <w:r w:rsidRPr="00CC76FA">
              <w:rPr>
                <w:rFonts w:asciiTheme="minorHAnsi" w:eastAsiaTheme="minorHAnsi" w:hAnsiTheme="minorHAnsi" w:cstheme="minorBidi"/>
                <w:i/>
                <w:sz w:val="20"/>
                <w:szCs w:val="20"/>
                <w:u w:val="single"/>
                <w:lang w:eastAsia="en-US"/>
              </w:rPr>
              <w:t xml:space="preserve">Kratek opis ukrepa (vključno </w:t>
            </w:r>
            <w:r w:rsidR="00FA2499">
              <w:rPr>
                <w:rFonts w:asciiTheme="minorHAnsi" w:eastAsiaTheme="minorHAnsi" w:hAnsiTheme="minorHAnsi" w:cstheme="minorBidi"/>
                <w:i/>
                <w:sz w:val="20"/>
                <w:szCs w:val="20"/>
                <w:u w:val="single"/>
                <w:lang w:eastAsia="en-US"/>
              </w:rPr>
              <w:t>s</w:t>
            </w:r>
            <w:r w:rsidRPr="00CC76FA">
              <w:rPr>
                <w:rFonts w:asciiTheme="minorHAnsi" w:eastAsiaTheme="minorHAnsi" w:hAnsiTheme="minorHAnsi" w:cstheme="minorBidi"/>
                <w:i/>
                <w:sz w:val="20"/>
                <w:szCs w:val="20"/>
                <w:u w:val="single"/>
                <w:lang w:eastAsia="en-US"/>
              </w:rPr>
              <w:t xml:space="preserve"> povezavo do cilja, ciljno s</w:t>
            </w:r>
            <w:r w:rsidR="00FA2499">
              <w:rPr>
                <w:rFonts w:asciiTheme="minorHAnsi" w:eastAsiaTheme="minorHAnsi" w:hAnsiTheme="minorHAnsi" w:cstheme="minorBidi"/>
                <w:i/>
                <w:sz w:val="20"/>
                <w:szCs w:val="20"/>
                <w:u w:val="single"/>
                <w:lang w:eastAsia="en-US"/>
              </w:rPr>
              <w:t>k</w:t>
            </w:r>
            <w:r w:rsidRPr="00CC76FA">
              <w:rPr>
                <w:rFonts w:asciiTheme="minorHAnsi" w:eastAsiaTheme="minorHAnsi" w:hAnsiTheme="minorHAnsi" w:cstheme="minorBidi"/>
                <w:i/>
                <w:sz w:val="20"/>
                <w:szCs w:val="20"/>
                <w:u w:val="single"/>
                <w:lang w:eastAsia="en-US"/>
              </w:rPr>
              <w:t>upino, seznamom dejavnosti):</w:t>
            </w:r>
          </w:p>
        </w:tc>
      </w:tr>
      <w:tr w:rsidR="00E857EB" w:rsidRPr="00CC76FA" w14:paraId="362C1180" w14:textId="77777777" w:rsidTr="33807F57">
        <w:trPr>
          <w:trHeight w:val="2355"/>
        </w:trPr>
        <w:tc>
          <w:tcPr>
            <w:tcW w:w="9062" w:type="dxa"/>
            <w:gridSpan w:val="2"/>
            <w:shd w:val="clear" w:color="auto" w:fill="auto"/>
          </w:tcPr>
          <w:p w14:paraId="0296E0A3" w14:textId="53C87514" w:rsidR="00E857EB" w:rsidRPr="00CC76FA" w:rsidRDefault="7BE65163" w:rsidP="007A05B9">
            <w:pPr>
              <w:contextualSpacing/>
              <w:jc w:val="both"/>
              <w:rPr>
                <w:i/>
                <w:iCs/>
                <w:sz w:val="20"/>
                <w:szCs w:val="20"/>
              </w:rPr>
            </w:pPr>
            <w:r w:rsidRPr="00CC76FA">
              <w:rPr>
                <w:i/>
                <w:iCs/>
                <w:sz w:val="20"/>
                <w:szCs w:val="20"/>
                <w:u w:val="single"/>
              </w:rPr>
              <w:lastRenderedPageBreak/>
              <w:t>Vsebina ukrepa in pričakovani rezultat:</w:t>
            </w:r>
            <w:r w:rsidR="1CAFEE35" w:rsidRPr="00CC76FA">
              <w:rPr>
                <w:i/>
                <w:iCs/>
                <w:sz w:val="20"/>
                <w:szCs w:val="20"/>
              </w:rPr>
              <w:t xml:space="preserve"> </w:t>
            </w:r>
            <w:r w:rsidR="77671CFD" w:rsidRPr="00CC76FA">
              <w:rPr>
                <w:rFonts w:ascii="Arial" w:hAnsi="Arial" w:cs="Arial"/>
                <w:i/>
                <w:iCs/>
                <w:color w:val="000000" w:themeColor="text1"/>
                <w:sz w:val="20"/>
                <w:szCs w:val="20"/>
              </w:rPr>
              <w:t>N</w:t>
            </w:r>
            <w:r w:rsidR="77671CFD" w:rsidRPr="00CC76FA">
              <w:rPr>
                <w:i/>
                <w:iCs/>
                <w:sz w:val="20"/>
                <w:szCs w:val="20"/>
              </w:rPr>
              <w:t xml:space="preserve">amen </w:t>
            </w:r>
            <w:r w:rsidR="15DA4A91" w:rsidRPr="00CC76FA">
              <w:rPr>
                <w:i/>
                <w:iCs/>
                <w:sz w:val="20"/>
                <w:szCs w:val="20"/>
              </w:rPr>
              <w:t xml:space="preserve">ukrepa je </w:t>
            </w:r>
            <w:r w:rsidR="77671CFD" w:rsidRPr="00CC76FA">
              <w:rPr>
                <w:i/>
                <w:iCs/>
                <w:sz w:val="20"/>
                <w:szCs w:val="20"/>
              </w:rPr>
              <w:t>preko mobilne učilnice doseči tiste starejše, ki običajno ne morejo ali težje dostopajo do usposabljanj, digitalnih vsebin in izobraževalnih virov. Cilj usposabljanj je (1) pridobivanje in krepitev osnovnih digitalnih kompetenc ciljne skupine, (2) spodbujanje zanimanja za uporabo digitalnih tehnologij in varno rabo spletnega okolja ter (3) promocija in ozaveščanje o pomenu digitalnih tehnologij, prednostih in izzivih, ki jih digitalizacija prinaša sodobni družbi</w:t>
            </w:r>
            <w:r w:rsidR="23D86651" w:rsidRPr="00CC76FA">
              <w:rPr>
                <w:i/>
                <w:iCs/>
                <w:sz w:val="20"/>
                <w:szCs w:val="20"/>
              </w:rPr>
              <w:t>.</w:t>
            </w:r>
          </w:p>
          <w:p w14:paraId="5DC596F9" w14:textId="71C2B4EF" w:rsidR="00E857EB" w:rsidRPr="00CC76FA" w:rsidRDefault="4F9993C1" w:rsidP="007A05B9">
            <w:pPr>
              <w:contextualSpacing/>
              <w:jc w:val="both"/>
              <w:rPr>
                <w:i/>
                <w:sz w:val="20"/>
                <w:szCs w:val="20"/>
              </w:rPr>
            </w:pPr>
            <w:r w:rsidRPr="00CC76FA">
              <w:rPr>
                <w:i/>
                <w:iCs/>
                <w:sz w:val="20"/>
                <w:szCs w:val="20"/>
                <w:u w:val="single"/>
              </w:rPr>
              <w:t>Povezava do digitalnega cilja:</w:t>
            </w:r>
            <w:r w:rsidRPr="00CC76FA">
              <w:rPr>
                <w:i/>
                <w:iCs/>
                <w:sz w:val="20"/>
                <w:szCs w:val="20"/>
              </w:rPr>
              <w:t xml:space="preserve"> </w:t>
            </w:r>
            <w:r w:rsidR="1622019D" w:rsidRPr="00CC76FA">
              <w:rPr>
                <w:i/>
                <w:iCs/>
                <w:sz w:val="20"/>
                <w:szCs w:val="20"/>
              </w:rPr>
              <w:t xml:space="preserve">Pričakuje se, da bo ukrep </w:t>
            </w:r>
            <w:r w:rsidR="2C4DE896" w:rsidRPr="00CC76FA">
              <w:rPr>
                <w:i/>
                <w:iCs/>
                <w:sz w:val="20"/>
                <w:szCs w:val="20"/>
              </w:rPr>
              <w:t>neposredno</w:t>
            </w:r>
            <w:r w:rsidR="1622019D" w:rsidRPr="00CC76FA">
              <w:rPr>
                <w:i/>
                <w:iCs/>
                <w:sz w:val="20"/>
                <w:szCs w:val="20"/>
              </w:rPr>
              <w:t xml:space="preserve"> prispeval k doseganju cilja 80</w:t>
            </w:r>
            <w:r w:rsidR="003417BC">
              <w:rPr>
                <w:i/>
                <w:iCs/>
                <w:sz w:val="20"/>
                <w:szCs w:val="20"/>
              </w:rPr>
              <w:t xml:space="preserve"> </w:t>
            </w:r>
            <w:r w:rsidR="1622019D" w:rsidRPr="00CC76FA">
              <w:rPr>
                <w:i/>
                <w:iCs/>
                <w:sz w:val="20"/>
                <w:szCs w:val="20"/>
              </w:rPr>
              <w:t>% ljudi z osnovnimi digitalnimi kompetencami.</w:t>
            </w:r>
          </w:p>
          <w:p w14:paraId="60A1B1BA" w14:textId="17931F4B" w:rsidR="00E857EB" w:rsidRPr="00CC76FA" w:rsidRDefault="38CED2B2" w:rsidP="00AC090C">
            <w:pPr>
              <w:contextualSpacing/>
              <w:jc w:val="both"/>
              <w:rPr>
                <w:i/>
                <w:sz w:val="20"/>
                <w:szCs w:val="20"/>
              </w:rPr>
            </w:pPr>
            <w:r w:rsidRPr="00CC76FA">
              <w:rPr>
                <w:i/>
                <w:iCs/>
                <w:sz w:val="20"/>
                <w:szCs w:val="20"/>
                <w:u w:val="single"/>
              </w:rPr>
              <w:t>Okvirni časovni razpored</w:t>
            </w:r>
            <w:r w:rsidRPr="00CC76FA">
              <w:rPr>
                <w:i/>
                <w:iCs/>
                <w:sz w:val="20"/>
                <w:szCs w:val="20"/>
              </w:rPr>
              <w:t>: Iz</w:t>
            </w:r>
            <w:r w:rsidR="7DAF6385" w:rsidRPr="00CC76FA">
              <w:rPr>
                <w:i/>
                <w:iCs/>
                <w:sz w:val="20"/>
                <w:szCs w:val="20"/>
              </w:rPr>
              <w:t xml:space="preserve">vajanje ukrepa se je </w:t>
            </w:r>
            <w:r w:rsidR="00AC090C">
              <w:rPr>
                <w:i/>
                <w:iCs/>
                <w:sz w:val="20"/>
                <w:szCs w:val="20"/>
              </w:rPr>
              <w:t>za</w:t>
            </w:r>
            <w:r w:rsidR="7DAF6385" w:rsidRPr="00CC76FA">
              <w:rPr>
                <w:i/>
                <w:iCs/>
                <w:sz w:val="20"/>
                <w:szCs w:val="20"/>
              </w:rPr>
              <w:t>čelo konec leta 2022 in bo trajalo vsaj do vključno konca leta 2030</w:t>
            </w:r>
            <w:r w:rsidRPr="00CC76FA">
              <w:rPr>
                <w:i/>
                <w:iCs/>
                <w:sz w:val="20"/>
                <w:szCs w:val="20"/>
              </w:rPr>
              <w:t>.</w:t>
            </w:r>
          </w:p>
        </w:tc>
      </w:tr>
      <w:tr w:rsidR="00825F8E" w:rsidRPr="00CC76FA" w14:paraId="384FAE5E" w14:textId="77777777" w:rsidTr="33807F57">
        <w:tc>
          <w:tcPr>
            <w:tcW w:w="4916" w:type="dxa"/>
            <w:shd w:val="clear" w:color="auto" w:fill="D9D9D9" w:themeFill="background1" w:themeFillShade="D9"/>
          </w:tcPr>
          <w:p w14:paraId="752D5221" w14:textId="2F2F8A24" w:rsidR="00825F8E" w:rsidRPr="00CC76FA" w:rsidRDefault="00825F8E">
            <w:pPr>
              <w:contextualSpacing/>
              <w:rPr>
                <w:rFonts w:cstheme="minorHAnsi"/>
                <w:i/>
                <w:sz w:val="20"/>
                <w:szCs w:val="20"/>
                <w:u w:val="single"/>
              </w:rPr>
            </w:pPr>
            <w:r w:rsidRPr="00CC76FA">
              <w:rPr>
                <w:rFonts w:cstheme="minorHAnsi"/>
                <w:i/>
                <w:sz w:val="20"/>
                <w:szCs w:val="20"/>
                <w:u w:val="single"/>
              </w:rPr>
              <w:t xml:space="preserve">Namenjena ali predvidena finančna sredstva in drugi viri, vključno s človeškimi viri (če je potrebno): </w:t>
            </w:r>
          </w:p>
        </w:tc>
        <w:tc>
          <w:tcPr>
            <w:tcW w:w="4146" w:type="dxa"/>
            <w:shd w:val="clear" w:color="auto" w:fill="auto"/>
          </w:tcPr>
          <w:p w14:paraId="139DD41F" w14:textId="32DC648A" w:rsidR="00B8012A" w:rsidRPr="00CC76FA" w:rsidRDefault="7116F867" w:rsidP="33807F57">
            <w:pPr>
              <w:rPr>
                <w:i/>
                <w:iCs/>
                <w:color w:val="000000"/>
                <w:sz w:val="20"/>
                <w:szCs w:val="20"/>
              </w:rPr>
            </w:pPr>
            <w:r w:rsidRPr="00CC76FA">
              <w:rPr>
                <w:i/>
                <w:iCs/>
                <w:color w:val="000000" w:themeColor="text1"/>
                <w:sz w:val="20"/>
                <w:szCs w:val="20"/>
              </w:rPr>
              <w:t>1.987</w:t>
            </w:r>
            <w:r w:rsidR="2EBC4F0D" w:rsidRPr="00CC76FA">
              <w:rPr>
                <w:i/>
                <w:iCs/>
                <w:color w:val="000000" w:themeColor="text1"/>
                <w:sz w:val="20"/>
                <w:szCs w:val="20"/>
              </w:rPr>
              <w:t>.537</w:t>
            </w:r>
            <w:r w:rsidRPr="00CC76FA">
              <w:rPr>
                <w:i/>
                <w:iCs/>
                <w:color w:val="000000" w:themeColor="text1"/>
                <w:sz w:val="20"/>
                <w:szCs w:val="20"/>
              </w:rPr>
              <w:t xml:space="preserve"> </w:t>
            </w:r>
            <w:r w:rsidR="1865B68C" w:rsidRPr="00CC76FA">
              <w:rPr>
                <w:i/>
                <w:iCs/>
                <w:color w:val="000000" w:themeColor="text1"/>
                <w:sz w:val="20"/>
                <w:szCs w:val="20"/>
              </w:rPr>
              <w:t>EUR</w:t>
            </w:r>
          </w:p>
          <w:p w14:paraId="3F764C08" w14:textId="77777777" w:rsidR="00825F8E" w:rsidRPr="00CC76FA" w:rsidRDefault="00825F8E" w:rsidP="00AD072A">
            <w:pPr>
              <w:rPr>
                <w:rFonts w:cstheme="minorHAnsi"/>
                <w:i/>
                <w:sz w:val="20"/>
                <w:szCs w:val="20"/>
                <w:u w:val="single"/>
              </w:rPr>
            </w:pPr>
          </w:p>
        </w:tc>
      </w:tr>
      <w:tr w:rsidR="23F77083" w:rsidRPr="00CC76FA" w14:paraId="2685C15D" w14:textId="77777777" w:rsidTr="33807F57">
        <w:trPr>
          <w:trHeight w:val="300"/>
        </w:trPr>
        <w:tc>
          <w:tcPr>
            <w:tcW w:w="4916" w:type="dxa"/>
            <w:shd w:val="clear" w:color="auto" w:fill="D9D9D9" w:themeFill="background1" w:themeFillShade="D9"/>
          </w:tcPr>
          <w:p w14:paraId="6C709121" w14:textId="37638190" w:rsidR="2B926739" w:rsidRPr="00CC76FA" w:rsidRDefault="76C65E2C" w:rsidP="37721B2D">
            <w:pPr>
              <w:contextualSpacing/>
              <w:rPr>
                <w:i/>
                <w:iCs/>
                <w:sz w:val="20"/>
                <w:szCs w:val="20"/>
              </w:rPr>
            </w:pPr>
            <w:r w:rsidRPr="00CC76FA">
              <w:rPr>
                <w:i/>
                <w:iCs/>
                <w:sz w:val="20"/>
                <w:szCs w:val="20"/>
              </w:rPr>
              <w:t xml:space="preserve">Pričakovani učinek in s tem povezana </w:t>
            </w:r>
            <w:proofErr w:type="spellStart"/>
            <w:r w:rsidRPr="00CC76FA">
              <w:rPr>
                <w:i/>
                <w:iCs/>
                <w:sz w:val="20"/>
                <w:szCs w:val="20"/>
              </w:rPr>
              <w:t>časovnica</w:t>
            </w:r>
            <w:proofErr w:type="spellEnd"/>
            <w:r w:rsidRPr="00CC76FA">
              <w:rPr>
                <w:i/>
                <w:iCs/>
                <w:sz w:val="20"/>
                <w:szCs w:val="20"/>
              </w:rPr>
              <w:t>:</w:t>
            </w:r>
          </w:p>
          <w:p w14:paraId="5BC402DB" w14:textId="543EDACA" w:rsidR="23F77083" w:rsidRPr="00CC76FA" w:rsidRDefault="23F77083" w:rsidP="37721B2D">
            <w:pPr>
              <w:rPr>
                <w:i/>
                <w:iCs/>
                <w:sz w:val="20"/>
                <w:szCs w:val="20"/>
              </w:rPr>
            </w:pPr>
          </w:p>
        </w:tc>
        <w:tc>
          <w:tcPr>
            <w:tcW w:w="4146" w:type="dxa"/>
            <w:shd w:val="clear" w:color="auto" w:fill="auto"/>
          </w:tcPr>
          <w:p w14:paraId="76A06295" w14:textId="75228923" w:rsidR="23F77083" w:rsidRPr="00CC76FA" w:rsidRDefault="37D74727" w:rsidP="37721B2D">
            <w:pPr>
              <w:rPr>
                <w:i/>
                <w:iCs/>
                <w:sz w:val="20"/>
                <w:szCs w:val="20"/>
              </w:rPr>
            </w:pPr>
            <w:r w:rsidRPr="00CC76FA">
              <w:rPr>
                <w:i/>
                <w:iCs/>
                <w:sz w:val="20"/>
                <w:szCs w:val="20"/>
              </w:rPr>
              <w:t xml:space="preserve">Do vključno leta 2030 bo v </w:t>
            </w:r>
            <w:r w:rsidR="33332F78" w:rsidRPr="00CC76FA">
              <w:rPr>
                <w:i/>
                <w:iCs/>
                <w:sz w:val="20"/>
                <w:szCs w:val="20"/>
              </w:rPr>
              <w:t xml:space="preserve">ukrep </w:t>
            </w:r>
            <w:r w:rsidRPr="00CC76FA">
              <w:rPr>
                <w:i/>
                <w:iCs/>
                <w:sz w:val="20"/>
                <w:szCs w:val="20"/>
              </w:rPr>
              <w:t xml:space="preserve">vključenih 32.000 prebivalcev. </w:t>
            </w:r>
          </w:p>
        </w:tc>
      </w:tr>
    </w:tbl>
    <w:p w14:paraId="221F1A6D" w14:textId="3CE1C35A" w:rsidR="33807F57" w:rsidRPr="00CC76FA" w:rsidRDefault="33807F57" w:rsidP="00B47DEB"/>
    <w:p w14:paraId="418D9A9F" w14:textId="07210A61" w:rsidR="008A1D4B" w:rsidRPr="00CC76FA" w:rsidRDefault="4BF8C497" w:rsidP="007916D8">
      <w:pPr>
        <w:pStyle w:val="Naslov5"/>
      </w:pPr>
      <w:bookmarkStart w:id="17" w:name="_Toc1261825781"/>
      <w:r w:rsidRPr="00CC76FA">
        <w:t xml:space="preserve">UKREP: </w:t>
      </w:r>
      <w:r w:rsidR="4F089FC8" w:rsidRPr="00CC76FA">
        <w:t>Digitalno opismenjevanje odraslih</w:t>
      </w:r>
      <w:bookmarkEnd w:id="17"/>
    </w:p>
    <w:tbl>
      <w:tblPr>
        <w:tblStyle w:val="Tabelamrea"/>
        <w:tblW w:w="0" w:type="auto"/>
        <w:tblLook w:val="04A0" w:firstRow="1" w:lastRow="0" w:firstColumn="1" w:lastColumn="0" w:noHBand="0" w:noVBand="1"/>
      </w:tblPr>
      <w:tblGrid>
        <w:gridCol w:w="4916"/>
        <w:gridCol w:w="4146"/>
      </w:tblGrid>
      <w:tr w:rsidR="004D3E90" w:rsidRPr="00CC76FA" w14:paraId="2DCD4A67" w14:textId="77777777" w:rsidTr="33807F57">
        <w:tc>
          <w:tcPr>
            <w:tcW w:w="4916" w:type="dxa"/>
            <w:shd w:val="clear" w:color="auto" w:fill="D9D9D9" w:themeFill="background1" w:themeFillShade="D9"/>
          </w:tcPr>
          <w:p w14:paraId="132B0351" w14:textId="77777777" w:rsidR="004D3E90" w:rsidRPr="00CC76FA" w:rsidRDefault="56B5F4C0" w:rsidP="37721B2D">
            <w:pPr>
              <w:pStyle w:val="paragraph"/>
              <w:spacing w:before="0" w:beforeAutospacing="0" w:after="0" w:afterAutospacing="0"/>
              <w:textAlignment w:val="baseline"/>
              <w:rPr>
                <w:rFonts w:asciiTheme="minorHAnsi" w:eastAsiaTheme="minorEastAsia" w:hAnsiTheme="minorHAnsi" w:cstheme="minorBidi"/>
                <w:b/>
                <w:bCs/>
                <w:i/>
                <w:iCs/>
                <w:sz w:val="20"/>
                <w:szCs w:val="20"/>
                <w:u w:val="single"/>
                <w:lang w:eastAsia="en-US"/>
              </w:rPr>
            </w:pPr>
            <w:r w:rsidRPr="00CC76FA">
              <w:rPr>
                <w:rFonts w:asciiTheme="minorHAnsi" w:eastAsiaTheme="minorEastAsia" w:hAnsiTheme="minorHAnsi" w:cstheme="minorBidi"/>
                <w:b/>
                <w:bCs/>
                <w:i/>
                <w:iCs/>
                <w:sz w:val="20"/>
                <w:szCs w:val="20"/>
                <w:u w:val="single"/>
                <w:lang w:eastAsia="en-US"/>
              </w:rPr>
              <w:t xml:space="preserve">Novi ukrep: </w:t>
            </w:r>
          </w:p>
        </w:tc>
        <w:tc>
          <w:tcPr>
            <w:tcW w:w="4146" w:type="dxa"/>
            <w:shd w:val="clear" w:color="auto" w:fill="auto"/>
          </w:tcPr>
          <w:p w14:paraId="742AECDA" w14:textId="3F066B57" w:rsidR="004D3E90" w:rsidRPr="00CC76FA" w:rsidRDefault="5BE3F9F9" w:rsidP="37721B2D">
            <w:pPr>
              <w:pStyle w:val="paragraph"/>
              <w:spacing w:before="0" w:beforeAutospacing="0" w:after="0" w:afterAutospacing="0"/>
              <w:textAlignment w:val="baseline"/>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w:t>
            </w:r>
            <w:r w:rsidR="601E7C48" w:rsidRPr="00CC76FA">
              <w:rPr>
                <w:rFonts w:asciiTheme="minorHAnsi" w:eastAsiaTheme="minorEastAsia" w:hAnsiTheme="minorHAnsi" w:cstheme="minorBidi"/>
                <w:i/>
                <w:iCs/>
                <w:sz w:val="20"/>
                <w:szCs w:val="20"/>
                <w:lang w:eastAsia="en-US"/>
              </w:rPr>
              <w:t>e</w:t>
            </w:r>
          </w:p>
        </w:tc>
      </w:tr>
      <w:tr w:rsidR="1BE464DA" w:rsidRPr="00CC76FA" w14:paraId="1CFA4245" w14:textId="77777777" w:rsidTr="33807F57">
        <w:trPr>
          <w:trHeight w:val="300"/>
        </w:trPr>
        <w:tc>
          <w:tcPr>
            <w:tcW w:w="4916" w:type="dxa"/>
            <w:shd w:val="clear" w:color="auto" w:fill="D9D9D9" w:themeFill="background1" w:themeFillShade="D9"/>
          </w:tcPr>
          <w:p w14:paraId="38C4A2D5" w14:textId="3B8C3B73" w:rsidR="2A79B222" w:rsidRPr="00CC76FA" w:rsidRDefault="2A79B222"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auto"/>
          </w:tcPr>
          <w:p w14:paraId="3D0FC789" w14:textId="71EFE873" w:rsidR="7813674E" w:rsidRPr="00CC76FA" w:rsidRDefault="30500DDC"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3B870E79" w:rsidRPr="00CC76FA">
              <w:rPr>
                <w:rFonts w:asciiTheme="minorHAnsi" w:eastAsiaTheme="minorEastAsia" w:hAnsiTheme="minorHAnsi" w:cstheme="minorBidi"/>
                <w:i/>
                <w:iCs/>
                <w:sz w:val="20"/>
                <w:szCs w:val="20"/>
                <w:lang w:eastAsia="en-US"/>
              </w:rPr>
              <w:t xml:space="preserve">inistrstvo za digitalno preobrazbo </w:t>
            </w:r>
          </w:p>
        </w:tc>
      </w:tr>
      <w:tr w:rsidR="00E857EB" w:rsidRPr="00CC76FA" w14:paraId="54427267" w14:textId="77777777" w:rsidTr="33807F57">
        <w:tc>
          <w:tcPr>
            <w:tcW w:w="9062" w:type="dxa"/>
            <w:gridSpan w:val="2"/>
            <w:shd w:val="clear" w:color="auto" w:fill="D9D9D9" w:themeFill="background1" w:themeFillShade="D9"/>
          </w:tcPr>
          <w:p w14:paraId="3D2F2244" w14:textId="0C75C03A" w:rsidR="00E857EB" w:rsidRPr="00CC76FA" w:rsidRDefault="00E857EB">
            <w:pPr>
              <w:pStyle w:val="paragraph"/>
              <w:spacing w:before="0" w:beforeAutospacing="0" w:after="0" w:afterAutospacing="0"/>
              <w:textAlignment w:val="baseline"/>
              <w:rPr>
                <w:rFonts w:asciiTheme="minorHAnsi" w:eastAsiaTheme="minorHAnsi" w:hAnsiTheme="minorHAnsi" w:cstheme="minorBidi"/>
                <w:i/>
                <w:sz w:val="20"/>
                <w:szCs w:val="20"/>
                <w:u w:val="single"/>
                <w:lang w:eastAsia="en-US"/>
              </w:rPr>
            </w:pPr>
            <w:r w:rsidRPr="00CC76FA">
              <w:rPr>
                <w:rFonts w:asciiTheme="minorHAnsi" w:eastAsiaTheme="minorHAnsi" w:hAnsiTheme="minorHAnsi" w:cstheme="minorBidi"/>
                <w:i/>
                <w:sz w:val="20"/>
                <w:szCs w:val="20"/>
                <w:u w:val="single"/>
                <w:lang w:eastAsia="en-US"/>
              </w:rPr>
              <w:t xml:space="preserve">Kratek opis ukrepa (vključno </w:t>
            </w:r>
            <w:r w:rsidR="00FA2499">
              <w:rPr>
                <w:rFonts w:asciiTheme="minorHAnsi" w:eastAsiaTheme="minorHAnsi" w:hAnsiTheme="minorHAnsi" w:cstheme="minorBidi"/>
                <w:i/>
                <w:sz w:val="20"/>
                <w:szCs w:val="20"/>
                <w:u w:val="single"/>
                <w:lang w:eastAsia="en-US"/>
              </w:rPr>
              <w:t>s</w:t>
            </w:r>
            <w:r w:rsidRPr="00CC76FA">
              <w:rPr>
                <w:rFonts w:asciiTheme="minorHAnsi" w:eastAsiaTheme="minorHAnsi" w:hAnsiTheme="minorHAnsi" w:cstheme="minorBidi"/>
                <w:i/>
                <w:sz w:val="20"/>
                <w:szCs w:val="20"/>
                <w:u w:val="single"/>
                <w:lang w:eastAsia="en-US"/>
              </w:rPr>
              <w:t xml:space="preserve"> povezavo do cilja, ciljno s</w:t>
            </w:r>
            <w:r w:rsidR="00FA2499">
              <w:rPr>
                <w:rFonts w:asciiTheme="minorHAnsi" w:eastAsiaTheme="minorHAnsi" w:hAnsiTheme="minorHAnsi" w:cstheme="minorBidi"/>
                <w:i/>
                <w:sz w:val="20"/>
                <w:szCs w:val="20"/>
                <w:u w:val="single"/>
                <w:lang w:eastAsia="en-US"/>
              </w:rPr>
              <w:t>k</w:t>
            </w:r>
            <w:r w:rsidRPr="00CC76FA">
              <w:rPr>
                <w:rFonts w:asciiTheme="minorHAnsi" w:eastAsiaTheme="minorHAnsi" w:hAnsiTheme="minorHAnsi" w:cstheme="minorBidi"/>
                <w:i/>
                <w:sz w:val="20"/>
                <w:szCs w:val="20"/>
                <w:u w:val="single"/>
                <w:lang w:eastAsia="en-US"/>
              </w:rPr>
              <w:t>upino, seznamom dejavnosti):</w:t>
            </w:r>
          </w:p>
        </w:tc>
      </w:tr>
      <w:tr w:rsidR="00E857EB" w:rsidRPr="00CC76FA" w14:paraId="7F6D255D" w14:textId="77777777" w:rsidTr="33807F57">
        <w:trPr>
          <w:trHeight w:val="2430"/>
        </w:trPr>
        <w:tc>
          <w:tcPr>
            <w:tcW w:w="9062" w:type="dxa"/>
            <w:gridSpan w:val="2"/>
            <w:shd w:val="clear" w:color="auto" w:fill="auto"/>
          </w:tcPr>
          <w:p w14:paraId="4EA4AED1" w14:textId="211DD352" w:rsidR="00DF4931" w:rsidRDefault="7BE65163" w:rsidP="00993FFD">
            <w:pPr>
              <w:contextualSpacing/>
              <w:jc w:val="both"/>
              <w:rPr>
                <w:rFonts w:eastAsiaTheme="minorEastAsia"/>
                <w:i/>
                <w:iCs/>
                <w:color w:val="000000" w:themeColor="text1"/>
                <w:sz w:val="20"/>
                <w:szCs w:val="20"/>
              </w:rPr>
            </w:pPr>
            <w:r w:rsidRPr="00CC76FA">
              <w:rPr>
                <w:rFonts w:eastAsiaTheme="minorEastAsia"/>
                <w:i/>
                <w:iCs/>
                <w:sz w:val="20"/>
                <w:szCs w:val="20"/>
                <w:u w:val="single"/>
              </w:rPr>
              <w:t>Vsebina ukrepa in pričakovani rezultat:</w:t>
            </w:r>
            <w:r w:rsidR="45351EFD" w:rsidRPr="00CC76FA">
              <w:rPr>
                <w:rFonts w:eastAsiaTheme="minorEastAsia"/>
                <w:i/>
                <w:iCs/>
                <w:sz w:val="20"/>
                <w:szCs w:val="20"/>
              </w:rPr>
              <w:t xml:space="preserve"> </w:t>
            </w:r>
            <w:r w:rsidR="707C6815" w:rsidRPr="00CC76FA">
              <w:rPr>
                <w:rFonts w:eastAsiaTheme="minorEastAsia"/>
                <w:i/>
                <w:iCs/>
                <w:color w:val="000000" w:themeColor="text1"/>
                <w:sz w:val="20"/>
                <w:szCs w:val="20"/>
              </w:rPr>
              <w:t xml:space="preserve">Namen </w:t>
            </w:r>
            <w:r w:rsidR="3E849AC7" w:rsidRPr="00CC76FA">
              <w:rPr>
                <w:rFonts w:eastAsiaTheme="minorEastAsia"/>
                <w:i/>
                <w:iCs/>
                <w:color w:val="000000" w:themeColor="text1"/>
                <w:sz w:val="20"/>
                <w:szCs w:val="20"/>
              </w:rPr>
              <w:t>ukrepa</w:t>
            </w:r>
            <w:r w:rsidR="707C6815" w:rsidRPr="00CC76FA">
              <w:rPr>
                <w:rFonts w:eastAsiaTheme="minorEastAsia"/>
                <w:i/>
                <w:iCs/>
                <w:color w:val="000000" w:themeColor="text1"/>
                <w:sz w:val="20"/>
                <w:szCs w:val="20"/>
              </w:rPr>
              <w:t xml:space="preserve"> je krepitev zavesti o prednostih uporabe digitalnih orodij za življenje posameznika in družbo kot celoto ter krepitev zaupanja v digitalne tehnologije, razumevanje digitalnih tehnologij ter njihove odgovorne in varne uporabe. </w:t>
            </w:r>
            <w:r w:rsidR="25382329" w:rsidRPr="00CC76FA">
              <w:rPr>
                <w:rFonts w:eastAsiaTheme="minorEastAsia"/>
                <w:i/>
                <w:iCs/>
                <w:color w:val="000000" w:themeColor="text1"/>
                <w:sz w:val="20"/>
                <w:szCs w:val="20"/>
              </w:rPr>
              <w:t>Gre za</w:t>
            </w:r>
            <w:r w:rsidR="707C6815" w:rsidRPr="00CC76FA">
              <w:rPr>
                <w:rFonts w:eastAsiaTheme="minorEastAsia"/>
                <w:i/>
                <w:iCs/>
                <w:color w:val="000000" w:themeColor="text1"/>
                <w:sz w:val="20"/>
                <w:szCs w:val="20"/>
              </w:rPr>
              <w:t xml:space="preserve"> sofinanciranje izvajanja izobraževalnih programov za prebivalce</w:t>
            </w:r>
            <w:r w:rsidR="00AC090C">
              <w:rPr>
                <w:rFonts w:eastAsiaTheme="minorEastAsia"/>
                <w:i/>
                <w:iCs/>
                <w:color w:val="000000" w:themeColor="text1"/>
                <w:sz w:val="20"/>
                <w:szCs w:val="20"/>
              </w:rPr>
              <w:t>,</w:t>
            </w:r>
            <w:r w:rsidR="707C6815" w:rsidRPr="00CC76FA">
              <w:rPr>
                <w:rFonts w:eastAsiaTheme="minorEastAsia"/>
                <w:i/>
                <w:iCs/>
                <w:color w:val="000000" w:themeColor="text1"/>
                <w:sz w:val="20"/>
                <w:szCs w:val="20"/>
              </w:rPr>
              <w:t xml:space="preserve"> stare 30 let in več</w:t>
            </w:r>
            <w:r w:rsidR="00AC090C">
              <w:rPr>
                <w:rFonts w:eastAsiaTheme="minorEastAsia"/>
                <w:i/>
                <w:iCs/>
                <w:color w:val="000000" w:themeColor="text1"/>
                <w:sz w:val="20"/>
                <w:szCs w:val="20"/>
              </w:rPr>
              <w:t>,</w:t>
            </w:r>
            <w:r w:rsidR="707C6815" w:rsidRPr="00CC76FA">
              <w:rPr>
                <w:rFonts w:eastAsiaTheme="minorEastAsia"/>
                <w:i/>
                <w:iCs/>
                <w:color w:val="000000" w:themeColor="text1"/>
                <w:sz w:val="20"/>
                <w:szCs w:val="20"/>
              </w:rPr>
              <w:t xml:space="preserve"> za pridobitev osnovnih in naprednih digitalnih kompetenc. Izvajanje programov vključuje tudi svetovanje v procesu izobraževanja. </w:t>
            </w:r>
          </w:p>
          <w:p w14:paraId="573071A4" w14:textId="02243A3F" w:rsidR="00E857EB" w:rsidRPr="00CC76FA" w:rsidRDefault="4293AE71" w:rsidP="00993FFD">
            <w:pPr>
              <w:contextualSpacing/>
              <w:jc w:val="both"/>
              <w:rPr>
                <w:rFonts w:eastAsiaTheme="minorEastAsia"/>
                <w:i/>
                <w:iCs/>
                <w:sz w:val="20"/>
                <w:szCs w:val="20"/>
                <w:u w:val="single"/>
              </w:rPr>
            </w:pPr>
            <w:r w:rsidRPr="00CC76FA">
              <w:rPr>
                <w:rFonts w:eastAsiaTheme="minorEastAsia"/>
                <w:i/>
                <w:iCs/>
                <w:sz w:val="20"/>
                <w:szCs w:val="20"/>
                <w:u w:val="single"/>
              </w:rPr>
              <w:t>Povezava do digitalnega cilja:</w:t>
            </w:r>
            <w:r w:rsidRPr="00CC76FA">
              <w:rPr>
                <w:rFonts w:eastAsiaTheme="minorEastAsia"/>
                <w:i/>
                <w:iCs/>
                <w:sz w:val="20"/>
                <w:szCs w:val="20"/>
              </w:rPr>
              <w:t xml:space="preserve"> </w:t>
            </w:r>
            <w:r w:rsidR="475E1A1D" w:rsidRPr="00CC76FA">
              <w:rPr>
                <w:rFonts w:ascii="Calibri" w:eastAsia="Calibri" w:hAnsi="Calibri" w:cs="Calibri"/>
                <w:i/>
                <w:iCs/>
                <w:sz w:val="20"/>
                <w:szCs w:val="20"/>
              </w:rPr>
              <w:t xml:space="preserve">V letu 2021 je imela v Sloveniji najmanj osnovne digitalne spretnosti le polovica prebivalcev, starih </w:t>
            </w:r>
            <w:r w:rsidR="00AC090C">
              <w:rPr>
                <w:rFonts w:ascii="Calibri" w:eastAsia="Calibri" w:hAnsi="Calibri" w:cs="Calibri"/>
                <w:i/>
                <w:iCs/>
                <w:sz w:val="20"/>
                <w:szCs w:val="20"/>
              </w:rPr>
              <w:t xml:space="preserve">od </w:t>
            </w:r>
            <w:r w:rsidR="475E1A1D" w:rsidRPr="00CC76FA">
              <w:rPr>
                <w:rFonts w:ascii="Calibri" w:eastAsia="Calibri" w:hAnsi="Calibri" w:cs="Calibri"/>
                <w:i/>
                <w:iCs/>
                <w:sz w:val="20"/>
                <w:szCs w:val="20"/>
              </w:rPr>
              <w:t>16</w:t>
            </w:r>
            <w:r w:rsidR="00AC090C">
              <w:rPr>
                <w:rFonts w:ascii="Calibri" w:eastAsia="Calibri" w:hAnsi="Calibri" w:cs="Calibri"/>
                <w:i/>
                <w:iCs/>
                <w:sz w:val="20"/>
                <w:szCs w:val="20"/>
              </w:rPr>
              <w:t xml:space="preserve"> do </w:t>
            </w:r>
            <w:r w:rsidR="475E1A1D" w:rsidRPr="00CC76FA">
              <w:rPr>
                <w:rFonts w:ascii="Calibri" w:eastAsia="Calibri" w:hAnsi="Calibri" w:cs="Calibri"/>
                <w:i/>
                <w:iCs/>
                <w:sz w:val="20"/>
                <w:szCs w:val="20"/>
              </w:rPr>
              <w:t>74 let. Z ukrepom bomo</w:t>
            </w:r>
            <w:r w:rsidR="51E3E799" w:rsidRPr="00CC76FA">
              <w:rPr>
                <w:rFonts w:ascii="Calibri" w:eastAsia="Calibri" w:hAnsi="Calibri" w:cs="Calibri"/>
                <w:sz w:val="20"/>
                <w:szCs w:val="20"/>
              </w:rPr>
              <w:t xml:space="preserve"> </w:t>
            </w:r>
            <w:r w:rsidR="51E3E799" w:rsidRPr="00CC76FA">
              <w:rPr>
                <w:rFonts w:eastAsiaTheme="minorEastAsia"/>
                <w:i/>
                <w:iCs/>
                <w:sz w:val="20"/>
                <w:szCs w:val="20"/>
              </w:rPr>
              <w:t xml:space="preserve">neposredno </w:t>
            </w:r>
            <w:r w:rsidR="58F6E4F0" w:rsidRPr="00CC76FA">
              <w:rPr>
                <w:rFonts w:eastAsiaTheme="minorEastAsia"/>
                <w:i/>
                <w:iCs/>
                <w:sz w:val="20"/>
                <w:szCs w:val="20"/>
              </w:rPr>
              <w:t>prispeval</w:t>
            </w:r>
            <w:r w:rsidR="7E66F7D6" w:rsidRPr="00CC76FA">
              <w:rPr>
                <w:rFonts w:eastAsiaTheme="minorEastAsia"/>
                <w:i/>
                <w:iCs/>
                <w:sz w:val="20"/>
                <w:szCs w:val="20"/>
              </w:rPr>
              <w:t>i</w:t>
            </w:r>
            <w:r w:rsidR="51E3E799" w:rsidRPr="00CC76FA">
              <w:rPr>
                <w:rFonts w:eastAsiaTheme="minorEastAsia"/>
                <w:i/>
                <w:iCs/>
                <w:sz w:val="20"/>
                <w:szCs w:val="20"/>
              </w:rPr>
              <w:t xml:space="preserve"> k doseganju cilja 80</w:t>
            </w:r>
            <w:r w:rsidR="6FEF100C" w:rsidRPr="00CC76FA">
              <w:rPr>
                <w:rFonts w:eastAsiaTheme="minorEastAsia"/>
                <w:i/>
                <w:iCs/>
                <w:sz w:val="20"/>
                <w:szCs w:val="20"/>
              </w:rPr>
              <w:t xml:space="preserve"> </w:t>
            </w:r>
            <w:r w:rsidR="51E3E799" w:rsidRPr="00CC76FA">
              <w:rPr>
                <w:rFonts w:eastAsiaTheme="minorEastAsia"/>
                <w:i/>
                <w:iCs/>
                <w:sz w:val="20"/>
                <w:szCs w:val="20"/>
              </w:rPr>
              <w:t xml:space="preserve">% ljudi z osnovnimi digitalnimi kompetencami. </w:t>
            </w:r>
          </w:p>
          <w:p w14:paraId="037D77E4" w14:textId="78DCDFD9" w:rsidR="00E857EB" w:rsidRPr="00CC76FA" w:rsidRDefault="6D7D21DD" w:rsidP="00993FFD">
            <w:pPr>
              <w:contextualSpacing/>
              <w:jc w:val="both"/>
              <w:rPr>
                <w:rFonts w:eastAsiaTheme="minorEastAsia"/>
                <w:i/>
                <w:iCs/>
                <w:sz w:val="20"/>
                <w:szCs w:val="20"/>
              </w:rPr>
            </w:pPr>
            <w:r w:rsidRPr="00CC76FA">
              <w:rPr>
                <w:rFonts w:eastAsiaTheme="minorEastAsia"/>
                <w:i/>
                <w:iCs/>
                <w:sz w:val="20"/>
                <w:szCs w:val="20"/>
                <w:u w:val="single"/>
              </w:rPr>
              <w:t>Okvirni časovni razpored</w:t>
            </w:r>
            <w:r w:rsidRPr="00CC76FA">
              <w:rPr>
                <w:rFonts w:eastAsiaTheme="minorEastAsia"/>
                <w:i/>
                <w:iCs/>
                <w:sz w:val="20"/>
                <w:szCs w:val="20"/>
              </w:rPr>
              <w:t>:</w:t>
            </w:r>
            <w:r w:rsidR="70C1D776" w:rsidRPr="00CC76FA">
              <w:rPr>
                <w:rFonts w:eastAsiaTheme="minorEastAsia"/>
                <w:i/>
                <w:iCs/>
                <w:sz w:val="20"/>
                <w:szCs w:val="20"/>
              </w:rPr>
              <w:t xml:space="preserve"> </w:t>
            </w:r>
            <w:r w:rsidR="3ECB7A82" w:rsidRPr="00CC76FA">
              <w:rPr>
                <w:rFonts w:eastAsiaTheme="minorEastAsia"/>
                <w:i/>
                <w:iCs/>
                <w:sz w:val="20"/>
                <w:szCs w:val="20"/>
              </w:rPr>
              <w:t>Ukrep se bo začel izvajati v letu 2023 in se bo izvajal do vključno leta 2030.</w:t>
            </w:r>
          </w:p>
        </w:tc>
      </w:tr>
      <w:tr w:rsidR="004D3E90" w:rsidRPr="00CC76FA" w14:paraId="00920E5C" w14:textId="77777777" w:rsidTr="33807F57">
        <w:tc>
          <w:tcPr>
            <w:tcW w:w="4916" w:type="dxa"/>
            <w:shd w:val="clear" w:color="auto" w:fill="D9D9D9" w:themeFill="background1" w:themeFillShade="D9"/>
          </w:tcPr>
          <w:p w14:paraId="2FA69997" w14:textId="03ED0CCD" w:rsidR="004D3E90" w:rsidRPr="00CC76FA" w:rsidRDefault="004D3E90">
            <w:pPr>
              <w:contextualSpacing/>
              <w:rPr>
                <w:rFonts w:cstheme="minorHAnsi"/>
                <w:i/>
                <w:sz w:val="20"/>
                <w:szCs w:val="20"/>
                <w:u w:val="single"/>
              </w:rPr>
            </w:pPr>
            <w:r w:rsidRPr="00CC76FA">
              <w:rPr>
                <w:rFonts w:cstheme="minorHAnsi"/>
                <w:i/>
                <w:sz w:val="20"/>
                <w:szCs w:val="20"/>
                <w:u w:val="single"/>
              </w:rPr>
              <w:t xml:space="preserve">Namenjena ali predvidena finančna sredstva in drugi viri, vključno s človeškimi viri (če je potrebno): </w:t>
            </w:r>
          </w:p>
        </w:tc>
        <w:tc>
          <w:tcPr>
            <w:tcW w:w="4146" w:type="dxa"/>
            <w:shd w:val="clear" w:color="auto" w:fill="auto"/>
          </w:tcPr>
          <w:p w14:paraId="7DD383A0" w14:textId="62DFAABA" w:rsidR="000465E5" w:rsidRPr="00CC76FA" w:rsidRDefault="562C56DA" w:rsidP="33807F57">
            <w:pPr>
              <w:rPr>
                <w:i/>
                <w:iCs/>
                <w:color w:val="000000"/>
                <w:sz w:val="20"/>
                <w:szCs w:val="20"/>
              </w:rPr>
            </w:pPr>
            <w:r w:rsidRPr="00CC76FA">
              <w:rPr>
                <w:i/>
                <w:iCs/>
                <w:color w:val="000000" w:themeColor="text1"/>
                <w:sz w:val="20"/>
                <w:szCs w:val="20"/>
              </w:rPr>
              <w:t>33.150</w:t>
            </w:r>
            <w:r w:rsidR="3AEB2AC6" w:rsidRPr="00CC76FA">
              <w:rPr>
                <w:i/>
                <w:iCs/>
                <w:color w:val="000000" w:themeColor="text1"/>
                <w:sz w:val="20"/>
                <w:szCs w:val="20"/>
              </w:rPr>
              <w:t>.000</w:t>
            </w:r>
            <w:r w:rsidR="69921D16" w:rsidRPr="00CC76FA">
              <w:rPr>
                <w:i/>
                <w:iCs/>
                <w:color w:val="000000" w:themeColor="text1"/>
                <w:sz w:val="20"/>
                <w:szCs w:val="20"/>
              </w:rPr>
              <w:t xml:space="preserve"> </w:t>
            </w:r>
            <w:r w:rsidR="28A758B0" w:rsidRPr="00CC76FA">
              <w:rPr>
                <w:i/>
                <w:iCs/>
                <w:color w:val="000000" w:themeColor="text1"/>
                <w:sz w:val="20"/>
                <w:szCs w:val="20"/>
              </w:rPr>
              <w:t>EUR</w:t>
            </w:r>
          </w:p>
          <w:p w14:paraId="47C235AD" w14:textId="42DB26A1" w:rsidR="004D3E90" w:rsidRPr="00CC76FA" w:rsidRDefault="00BB589F" w:rsidP="00AC090C">
            <w:pPr>
              <w:rPr>
                <w:i/>
                <w:sz w:val="20"/>
                <w:szCs w:val="20"/>
              </w:rPr>
            </w:pPr>
            <w:r w:rsidRPr="34DBF351">
              <w:rPr>
                <w:i/>
                <w:sz w:val="20"/>
                <w:szCs w:val="20"/>
              </w:rPr>
              <w:t>(</w:t>
            </w:r>
            <w:r w:rsidR="00E84CB9" w:rsidRPr="34DBF351">
              <w:rPr>
                <w:i/>
                <w:sz w:val="20"/>
                <w:szCs w:val="20"/>
              </w:rPr>
              <w:t>Za</w:t>
            </w:r>
            <w:r w:rsidRPr="34DBF351">
              <w:rPr>
                <w:i/>
                <w:sz w:val="20"/>
                <w:szCs w:val="20"/>
              </w:rPr>
              <w:t xml:space="preserve"> leto 2023</w:t>
            </w:r>
            <w:r w:rsidR="00766A52" w:rsidRPr="34DBF351">
              <w:rPr>
                <w:i/>
                <w:sz w:val="20"/>
                <w:szCs w:val="20"/>
              </w:rPr>
              <w:t xml:space="preserve"> – </w:t>
            </w:r>
            <w:r w:rsidRPr="34DBF351">
              <w:rPr>
                <w:i/>
                <w:sz w:val="20"/>
                <w:szCs w:val="20"/>
              </w:rPr>
              <w:t>sredstva</w:t>
            </w:r>
            <w:r w:rsidR="00766A52" w:rsidRPr="34DBF351">
              <w:rPr>
                <w:i/>
                <w:sz w:val="20"/>
                <w:szCs w:val="20"/>
              </w:rPr>
              <w:t xml:space="preserve"> v višini 5</w:t>
            </w:r>
            <w:r w:rsidR="00AC090C">
              <w:rPr>
                <w:i/>
                <w:sz w:val="20"/>
                <w:szCs w:val="20"/>
              </w:rPr>
              <w:t>,</w:t>
            </w:r>
            <w:r w:rsidR="00766A52" w:rsidRPr="34DBF351">
              <w:rPr>
                <w:i/>
                <w:sz w:val="20"/>
                <w:szCs w:val="20"/>
              </w:rPr>
              <w:t>9 mio</w:t>
            </w:r>
            <w:r w:rsidRPr="34DBF351">
              <w:rPr>
                <w:i/>
                <w:sz w:val="20"/>
                <w:szCs w:val="20"/>
              </w:rPr>
              <w:t xml:space="preserve"> iz </w:t>
            </w:r>
            <w:proofErr w:type="spellStart"/>
            <w:r w:rsidRPr="34DBF351">
              <w:rPr>
                <w:i/>
                <w:sz w:val="20"/>
                <w:szCs w:val="20"/>
              </w:rPr>
              <w:t>React</w:t>
            </w:r>
            <w:proofErr w:type="spellEnd"/>
            <w:r w:rsidRPr="34DBF351">
              <w:rPr>
                <w:i/>
                <w:sz w:val="20"/>
                <w:szCs w:val="20"/>
              </w:rPr>
              <w:t xml:space="preserve"> EU</w:t>
            </w:r>
            <w:r w:rsidR="456744D1" w:rsidRPr="34DBF351">
              <w:rPr>
                <w:i/>
                <w:iCs/>
                <w:sz w:val="20"/>
                <w:szCs w:val="20"/>
              </w:rPr>
              <w:t>, v prihodnjih letih sredstva iz EKP</w:t>
            </w:r>
            <w:r w:rsidR="18A4DC70" w:rsidRPr="34DBF351">
              <w:rPr>
                <w:i/>
                <w:iCs/>
                <w:sz w:val="20"/>
                <w:szCs w:val="20"/>
              </w:rPr>
              <w:t xml:space="preserve"> 21-27</w:t>
            </w:r>
            <w:r w:rsidRPr="34DBF351">
              <w:rPr>
                <w:i/>
                <w:sz w:val="20"/>
                <w:szCs w:val="20"/>
              </w:rPr>
              <w:t>)</w:t>
            </w:r>
          </w:p>
        </w:tc>
      </w:tr>
      <w:tr w:rsidR="004D3E90" w:rsidRPr="00CC76FA" w14:paraId="7649F14F" w14:textId="77777777" w:rsidTr="33807F57">
        <w:tc>
          <w:tcPr>
            <w:tcW w:w="4916" w:type="dxa"/>
            <w:shd w:val="clear" w:color="auto" w:fill="D9D9D9" w:themeFill="background1" w:themeFillShade="D9"/>
          </w:tcPr>
          <w:p w14:paraId="1AF45656" w14:textId="3810CA46" w:rsidR="004D3E90" w:rsidRPr="00CC76FA" w:rsidRDefault="004D3E90">
            <w:pPr>
              <w:contextualSpacing/>
              <w:rPr>
                <w:i/>
                <w:sz w:val="20"/>
                <w:szCs w:val="20"/>
                <w:u w:val="single"/>
              </w:rPr>
            </w:pPr>
            <w:r w:rsidRPr="00CC76FA">
              <w:rPr>
                <w:i/>
                <w:sz w:val="20"/>
                <w:szCs w:val="20"/>
                <w:u w:val="single"/>
              </w:rPr>
              <w:t xml:space="preserve">Pričakovani učinek in s tem povezana </w:t>
            </w:r>
            <w:proofErr w:type="spellStart"/>
            <w:r w:rsidRPr="00CC76FA">
              <w:rPr>
                <w:i/>
                <w:sz w:val="20"/>
                <w:szCs w:val="20"/>
                <w:u w:val="single"/>
              </w:rPr>
              <w:t>časovnica</w:t>
            </w:r>
            <w:proofErr w:type="spellEnd"/>
            <w:r w:rsidRPr="00CC76FA">
              <w:rPr>
                <w:i/>
                <w:sz w:val="20"/>
                <w:szCs w:val="20"/>
                <w:u w:val="single"/>
              </w:rPr>
              <w:t xml:space="preserve">: </w:t>
            </w:r>
          </w:p>
        </w:tc>
        <w:tc>
          <w:tcPr>
            <w:tcW w:w="4146" w:type="dxa"/>
          </w:tcPr>
          <w:p w14:paraId="2AA0CFA0" w14:textId="31B6FD8E" w:rsidR="004D3E90" w:rsidRPr="00CC76FA" w:rsidRDefault="49A3DECA" w:rsidP="1BE464DA">
            <w:pPr>
              <w:spacing w:line="259" w:lineRule="auto"/>
              <w:rPr>
                <w:i/>
                <w:sz w:val="20"/>
                <w:szCs w:val="20"/>
              </w:rPr>
            </w:pPr>
            <w:r w:rsidRPr="00CC76FA">
              <w:rPr>
                <w:i/>
                <w:iCs/>
                <w:sz w:val="20"/>
                <w:szCs w:val="20"/>
              </w:rPr>
              <w:t xml:space="preserve">Do vključno 2030 bo v ukrep vključenih 129.000 prebivalcev. </w:t>
            </w:r>
          </w:p>
        </w:tc>
      </w:tr>
    </w:tbl>
    <w:p w14:paraId="4BAF11AD" w14:textId="68FECB23" w:rsidR="009966BA" w:rsidRPr="00CC76FA" w:rsidRDefault="009966BA" w:rsidP="23F77083">
      <w:pPr>
        <w:rPr>
          <w:highlight w:val="yellow"/>
        </w:rPr>
      </w:pPr>
    </w:p>
    <w:p w14:paraId="6DD08397" w14:textId="6C65BA9E" w:rsidR="009966BA" w:rsidRPr="00CC76FA" w:rsidRDefault="332807C6" w:rsidP="23F77083">
      <w:pPr>
        <w:pStyle w:val="Naslov5"/>
      </w:pPr>
      <w:bookmarkStart w:id="18" w:name="_Toc306237677"/>
      <w:r w:rsidRPr="00CC76FA">
        <w:t xml:space="preserve">UKREP: </w:t>
      </w:r>
      <w:proofErr w:type="spellStart"/>
      <w:r w:rsidR="11554FDC" w:rsidRPr="00CC76FA">
        <w:t>Digi</w:t>
      </w:r>
      <w:proofErr w:type="spellEnd"/>
      <w:r w:rsidR="11554FDC" w:rsidRPr="00CC76FA">
        <w:t xml:space="preserve"> </w:t>
      </w:r>
      <w:proofErr w:type="spellStart"/>
      <w:r w:rsidR="11554FDC" w:rsidRPr="00CC76FA">
        <w:t>infotočke</w:t>
      </w:r>
      <w:proofErr w:type="spellEnd"/>
      <w:r w:rsidRPr="00CC76FA">
        <w:t xml:space="preserve"> </w:t>
      </w:r>
      <w:bookmarkEnd w:id="18"/>
    </w:p>
    <w:tbl>
      <w:tblPr>
        <w:tblStyle w:val="Tabelamrea"/>
        <w:tblW w:w="0" w:type="auto"/>
        <w:tblLook w:val="04A0" w:firstRow="1" w:lastRow="0" w:firstColumn="1" w:lastColumn="0" w:noHBand="0" w:noVBand="1"/>
      </w:tblPr>
      <w:tblGrid>
        <w:gridCol w:w="4916"/>
        <w:gridCol w:w="4146"/>
      </w:tblGrid>
      <w:tr w:rsidR="23F77083" w:rsidRPr="00CC76FA" w14:paraId="08EC1FFF" w14:textId="77777777" w:rsidTr="33807F57">
        <w:trPr>
          <w:trHeight w:val="300"/>
        </w:trPr>
        <w:tc>
          <w:tcPr>
            <w:tcW w:w="4916" w:type="dxa"/>
            <w:shd w:val="clear" w:color="auto" w:fill="D9D9D9" w:themeFill="background1" w:themeFillShade="D9"/>
          </w:tcPr>
          <w:p w14:paraId="024DBEDB" w14:textId="77777777"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038FBCB5" w14:textId="1C5C370E" w:rsidR="23F77083" w:rsidRPr="00CC76FA" w:rsidRDefault="001D68DB" w:rsidP="37721B2D">
            <w:pPr>
              <w:pStyle w:val="paragraph"/>
              <w:spacing w:before="0" w:beforeAutospacing="0" w:after="0" w:afterAutospacing="0"/>
              <w:rPr>
                <w:rFonts w:asciiTheme="minorHAnsi" w:eastAsiaTheme="minorEastAsia" w:hAnsiTheme="minorHAnsi" w:cstheme="minorBidi"/>
                <w:i/>
                <w:iCs/>
                <w:sz w:val="20"/>
                <w:szCs w:val="20"/>
                <w:lang w:eastAsia="en-US"/>
              </w:rPr>
            </w:pPr>
            <w:r>
              <w:rPr>
                <w:rFonts w:asciiTheme="minorHAnsi" w:eastAsiaTheme="minorEastAsia" w:hAnsiTheme="minorHAnsi" w:cstheme="minorBidi"/>
                <w:i/>
                <w:iCs/>
                <w:sz w:val="20"/>
                <w:szCs w:val="20"/>
                <w:lang w:eastAsia="en-US"/>
              </w:rPr>
              <w:t>Da</w:t>
            </w:r>
          </w:p>
        </w:tc>
      </w:tr>
      <w:tr w:rsidR="1BE464DA" w:rsidRPr="00CC76FA" w14:paraId="2BD92AC6" w14:textId="77777777" w:rsidTr="33807F57">
        <w:trPr>
          <w:trHeight w:val="300"/>
        </w:trPr>
        <w:tc>
          <w:tcPr>
            <w:tcW w:w="4916" w:type="dxa"/>
            <w:shd w:val="clear" w:color="auto" w:fill="D9D9D9" w:themeFill="background1" w:themeFillShade="D9"/>
          </w:tcPr>
          <w:p w14:paraId="129F713D" w14:textId="0BCE8863" w:rsidR="6FEB9889" w:rsidRPr="00CC76FA" w:rsidRDefault="6FEB9889"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auto"/>
          </w:tcPr>
          <w:p w14:paraId="552052CC" w14:textId="06406670" w:rsidR="4893AD25" w:rsidRPr="00CC76FA" w:rsidRDefault="004F1C03"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6304B8EC" w:rsidRPr="00CC76FA">
              <w:rPr>
                <w:rFonts w:asciiTheme="minorHAnsi" w:eastAsiaTheme="minorEastAsia" w:hAnsiTheme="minorHAnsi" w:cstheme="minorBidi"/>
                <w:i/>
                <w:iCs/>
                <w:sz w:val="20"/>
                <w:szCs w:val="20"/>
                <w:lang w:eastAsia="en-US"/>
              </w:rPr>
              <w:t xml:space="preserve">inistrstvo za digitalno preobrazbo </w:t>
            </w:r>
          </w:p>
        </w:tc>
      </w:tr>
      <w:tr w:rsidR="23F77083" w:rsidRPr="00CC76FA" w14:paraId="598143E3" w14:textId="77777777" w:rsidTr="33807F57">
        <w:trPr>
          <w:trHeight w:val="300"/>
        </w:trPr>
        <w:tc>
          <w:tcPr>
            <w:tcW w:w="9062" w:type="dxa"/>
            <w:gridSpan w:val="2"/>
            <w:shd w:val="clear" w:color="auto" w:fill="D9D9D9" w:themeFill="background1" w:themeFillShade="D9"/>
          </w:tcPr>
          <w:p w14:paraId="0236727F" w14:textId="078CC5CB"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w:t>
            </w:r>
            <w:r w:rsidR="00DF4931">
              <w:rPr>
                <w:rFonts w:asciiTheme="minorHAnsi" w:eastAsiaTheme="minorEastAsia" w:hAnsiTheme="minorHAnsi" w:cstheme="minorBidi"/>
                <w:i/>
                <w:iCs/>
                <w:sz w:val="20"/>
                <w:szCs w:val="20"/>
                <w:u w:val="single"/>
                <w:lang w:eastAsia="en-US"/>
              </w:rPr>
              <w:t>k</w:t>
            </w:r>
            <w:r w:rsidRPr="00CC76FA">
              <w:rPr>
                <w:rFonts w:asciiTheme="minorHAnsi" w:eastAsiaTheme="minorEastAsia" w:hAnsiTheme="minorHAnsi" w:cstheme="minorBidi"/>
                <w:i/>
                <w:iCs/>
                <w:sz w:val="20"/>
                <w:szCs w:val="20"/>
                <w:u w:val="single"/>
                <w:lang w:eastAsia="en-US"/>
              </w:rPr>
              <w:t>upino, seznamom dejavnosti):</w:t>
            </w:r>
          </w:p>
        </w:tc>
      </w:tr>
      <w:tr w:rsidR="23F77083" w:rsidRPr="00CC76FA" w14:paraId="60CBCD92" w14:textId="77777777" w:rsidTr="33807F57">
        <w:trPr>
          <w:trHeight w:val="1987"/>
        </w:trPr>
        <w:tc>
          <w:tcPr>
            <w:tcW w:w="9062" w:type="dxa"/>
            <w:gridSpan w:val="2"/>
            <w:shd w:val="clear" w:color="auto" w:fill="FFFFFF" w:themeFill="background1"/>
          </w:tcPr>
          <w:p w14:paraId="4F3FF792" w14:textId="7E916479" w:rsidR="3BF2249B" w:rsidRPr="00CC76FA" w:rsidRDefault="33807F57" w:rsidP="00A167FA">
            <w:pPr>
              <w:jc w:val="both"/>
              <w:rPr>
                <w:rFonts w:ascii="Calibri" w:eastAsia="Calibri" w:hAnsi="Calibri" w:cs="Calibri"/>
                <w:i/>
                <w:iCs/>
                <w:color w:val="000000" w:themeColor="text1"/>
                <w:sz w:val="20"/>
                <w:szCs w:val="20"/>
              </w:rPr>
            </w:pPr>
            <w:r w:rsidRPr="00CC76FA">
              <w:rPr>
                <w:rFonts w:eastAsiaTheme="minorEastAsia"/>
                <w:i/>
                <w:iCs/>
                <w:sz w:val="20"/>
                <w:szCs w:val="20"/>
                <w:u w:val="single"/>
              </w:rPr>
              <w:t>Vsebina ukrepa in pričakovani rezultat:</w:t>
            </w:r>
            <w:r w:rsidRPr="00CC76FA">
              <w:rPr>
                <w:rFonts w:eastAsiaTheme="minorEastAsia"/>
                <w:i/>
                <w:iCs/>
                <w:sz w:val="20"/>
                <w:szCs w:val="20"/>
              </w:rPr>
              <w:t xml:space="preserve"> </w:t>
            </w:r>
            <w:r w:rsidRPr="00CC76FA">
              <w:rPr>
                <w:rFonts w:ascii="Calibri" w:eastAsia="Calibri" w:hAnsi="Calibri" w:cs="Calibri"/>
                <w:i/>
                <w:iCs/>
                <w:color w:val="000000" w:themeColor="text1"/>
                <w:sz w:val="20"/>
                <w:szCs w:val="20"/>
              </w:rPr>
              <w:t xml:space="preserve">Cilj ukrepa je spodbujanje digitalne vključenosti prebivalcev, dvig digitalnih kompetenc vseh prebivalcev ter pospeševanje uporabe digitalnih javnih storitev, ki uporabnikom poenostavljajo sodelovanje z javnim sektorjem oz. javnimi institucijami. </w:t>
            </w:r>
          </w:p>
          <w:p w14:paraId="69F61D3F" w14:textId="3EDA85EE" w:rsidR="31D18E7D" w:rsidRPr="00CC76FA" w:rsidRDefault="43F710FB" w:rsidP="00A167FA">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To bomo dosegli </w:t>
            </w:r>
            <w:r w:rsidR="74BA9325" w:rsidRPr="00CC76FA">
              <w:rPr>
                <w:rFonts w:ascii="Calibri" w:eastAsia="Calibri" w:hAnsi="Calibri" w:cs="Calibri"/>
                <w:i/>
                <w:iCs/>
                <w:color w:val="000000" w:themeColor="text1"/>
                <w:sz w:val="20"/>
                <w:szCs w:val="20"/>
              </w:rPr>
              <w:t xml:space="preserve">s financiranjem </w:t>
            </w:r>
            <w:r w:rsidR="21437751" w:rsidRPr="00CC76FA">
              <w:rPr>
                <w:rFonts w:ascii="Calibri" w:eastAsia="Calibri" w:hAnsi="Calibri" w:cs="Calibri"/>
                <w:i/>
                <w:iCs/>
                <w:color w:val="000000" w:themeColor="text1"/>
                <w:sz w:val="20"/>
                <w:szCs w:val="20"/>
              </w:rPr>
              <w:t>s</w:t>
            </w:r>
            <w:r w:rsidR="32A6FBB4" w:rsidRPr="00CC76FA">
              <w:rPr>
                <w:rFonts w:ascii="Calibri" w:eastAsia="Calibri" w:hAnsi="Calibri" w:cs="Calibri"/>
                <w:i/>
                <w:iCs/>
                <w:color w:val="000000" w:themeColor="text1"/>
                <w:sz w:val="20"/>
                <w:szCs w:val="20"/>
              </w:rPr>
              <w:t>torit</w:t>
            </w:r>
            <w:r w:rsidR="57EF905A" w:rsidRPr="00CC76FA">
              <w:rPr>
                <w:rFonts w:ascii="Calibri" w:eastAsia="Calibri" w:hAnsi="Calibri" w:cs="Calibri"/>
                <w:i/>
                <w:iCs/>
                <w:color w:val="000000" w:themeColor="text1"/>
                <w:sz w:val="20"/>
                <w:szCs w:val="20"/>
              </w:rPr>
              <w:t>ev</w:t>
            </w:r>
            <w:r w:rsidR="32A6FBB4" w:rsidRPr="00CC76FA">
              <w:rPr>
                <w:rFonts w:ascii="Calibri" w:eastAsia="Calibri" w:hAnsi="Calibri" w:cs="Calibri"/>
                <w:i/>
                <w:iCs/>
                <w:color w:val="000000" w:themeColor="text1"/>
                <w:sz w:val="20"/>
                <w:szCs w:val="20"/>
              </w:rPr>
              <w:t xml:space="preserve"> svetovanja in uporabniške podpore prebivalkam in prebivalcem pri uporabi digitalnih javnih storitev z vzpostavitvijo 2</w:t>
            </w:r>
            <w:r w:rsidR="0FC96577" w:rsidRPr="00CC76FA">
              <w:rPr>
                <w:rFonts w:ascii="Calibri" w:eastAsia="Calibri" w:hAnsi="Calibri" w:cs="Calibri"/>
                <w:i/>
                <w:iCs/>
                <w:color w:val="000000" w:themeColor="text1"/>
                <w:sz w:val="20"/>
                <w:szCs w:val="20"/>
              </w:rPr>
              <w:t>2</w:t>
            </w:r>
            <w:r w:rsidR="32A6FBB4" w:rsidRPr="00CC76FA">
              <w:rPr>
                <w:rFonts w:ascii="Calibri" w:eastAsia="Calibri" w:hAnsi="Calibri" w:cs="Calibri"/>
                <w:i/>
                <w:iCs/>
                <w:color w:val="000000" w:themeColor="text1"/>
                <w:sz w:val="20"/>
                <w:szCs w:val="20"/>
              </w:rPr>
              <w:t>2 t.</w:t>
            </w:r>
            <w:r w:rsidR="00AC090C">
              <w:rPr>
                <w:rFonts w:ascii="Calibri" w:eastAsia="Calibri" w:hAnsi="Calibri" w:cs="Calibri"/>
                <w:i/>
                <w:iCs/>
                <w:color w:val="000000" w:themeColor="text1"/>
                <w:sz w:val="20"/>
                <w:szCs w:val="20"/>
              </w:rPr>
              <w:t xml:space="preserve"> </w:t>
            </w:r>
            <w:r w:rsidR="32A6FBB4" w:rsidRPr="00CC76FA">
              <w:rPr>
                <w:rFonts w:ascii="Calibri" w:eastAsia="Calibri" w:hAnsi="Calibri" w:cs="Calibri"/>
                <w:i/>
                <w:iCs/>
                <w:color w:val="000000" w:themeColor="text1"/>
                <w:sz w:val="20"/>
                <w:szCs w:val="20"/>
              </w:rPr>
              <w:t xml:space="preserve">i. </w:t>
            </w:r>
            <w:proofErr w:type="spellStart"/>
            <w:r w:rsidR="00AC090C">
              <w:rPr>
                <w:rFonts w:ascii="Calibri" w:eastAsia="Calibri" w:hAnsi="Calibri" w:cs="Calibri"/>
                <w:i/>
                <w:iCs/>
                <w:color w:val="000000" w:themeColor="text1"/>
                <w:sz w:val="20"/>
                <w:szCs w:val="20"/>
              </w:rPr>
              <w:t>d</w:t>
            </w:r>
            <w:r w:rsidR="32A6FBB4" w:rsidRPr="00CC76FA">
              <w:rPr>
                <w:rFonts w:ascii="Calibri" w:eastAsia="Calibri" w:hAnsi="Calibri" w:cs="Calibri"/>
                <w:i/>
                <w:iCs/>
                <w:color w:val="000000" w:themeColor="text1"/>
                <w:sz w:val="20"/>
                <w:szCs w:val="20"/>
              </w:rPr>
              <w:t>igi</w:t>
            </w:r>
            <w:proofErr w:type="spellEnd"/>
            <w:r w:rsidR="32A6FBB4" w:rsidRPr="00CC76FA">
              <w:rPr>
                <w:rFonts w:ascii="Calibri" w:eastAsia="Calibri" w:hAnsi="Calibri" w:cs="Calibri"/>
                <w:i/>
                <w:iCs/>
                <w:color w:val="000000" w:themeColor="text1"/>
                <w:sz w:val="20"/>
                <w:szCs w:val="20"/>
              </w:rPr>
              <w:t xml:space="preserve"> </w:t>
            </w:r>
            <w:proofErr w:type="spellStart"/>
            <w:r w:rsidR="32A6FBB4" w:rsidRPr="00CC76FA">
              <w:rPr>
                <w:rFonts w:ascii="Calibri" w:eastAsia="Calibri" w:hAnsi="Calibri" w:cs="Calibri"/>
                <w:i/>
                <w:iCs/>
                <w:color w:val="000000" w:themeColor="text1"/>
                <w:sz w:val="20"/>
                <w:szCs w:val="20"/>
              </w:rPr>
              <w:t>infotočk</w:t>
            </w:r>
            <w:proofErr w:type="spellEnd"/>
            <w:r w:rsidR="32A6FBB4" w:rsidRPr="00CC76FA">
              <w:rPr>
                <w:rFonts w:ascii="Calibri" w:eastAsia="Calibri" w:hAnsi="Calibri" w:cs="Calibri"/>
                <w:i/>
                <w:iCs/>
                <w:color w:val="000000" w:themeColor="text1"/>
                <w:sz w:val="20"/>
                <w:szCs w:val="20"/>
              </w:rPr>
              <w:t>.</w:t>
            </w:r>
            <w:r w:rsidR="2B15B81B" w:rsidRPr="00CC76FA">
              <w:rPr>
                <w:rFonts w:ascii="Calibri" w:eastAsia="Calibri" w:hAnsi="Calibri" w:cs="Calibri"/>
                <w:i/>
                <w:iCs/>
                <w:color w:val="000000" w:themeColor="text1"/>
                <w:sz w:val="20"/>
                <w:szCs w:val="20"/>
              </w:rPr>
              <w:t xml:space="preserve"> </w:t>
            </w:r>
            <w:proofErr w:type="spellStart"/>
            <w:r w:rsidR="38C9A619" w:rsidRPr="00CC76FA">
              <w:rPr>
                <w:rFonts w:ascii="Calibri" w:eastAsia="Calibri" w:hAnsi="Calibri" w:cs="Calibri"/>
                <w:i/>
                <w:iCs/>
                <w:color w:val="000000" w:themeColor="text1"/>
                <w:sz w:val="20"/>
                <w:szCs w:val="20"/>
              </w:rPr>
              <w:t>Infotočke</w:t>
            </w:r>
            <w:proofErr w:type="spellEnd"/>
            <w:r w:rsidR="38C9A619" w:rsidRPr="00CC76FA">
              <w:rPr>
                <w:rFonts w:ascii="Calibri" w:eastAsia="Calibri" w:hAnsi="Calibri" w:cs="Calibri"/>
                <w:i/>
                <w:iCs/>
                <w:color w:val="000000" w:themeColor="text1"/>
                <w:sz w:val="20"/>
                <w:szCs w:val="20"/>
              </w:rPr>
              <w:t xml:space="preserve"> bomo </w:t>
            </w:r>
            <w:r w:rsidR="0C86FE9A" w:rsidRPr="00CC76FA">
              <w:rPr>
                <w:rFonts w:ascii="Calibri" w:eastAsia="Calibri" w:hAnsi="Calibri" w:cs="Calibri"/>
                <w:i/>
                <w:iCs/>
                <w:color w:val="000000" w:themeColor="text1"/>
                <w:sz w:val="20"/>
                <w:szCs w:val="20"/>
              </w:rPr>
              <w:t>vzpostavili v prav</w:t>
            </w:r>
            <w:r w:rsidR="2B15B81B" w:rsidRPr="00CC76FA">
              <w:rPr>
                <w:rFonts w:ascii="Calibri" w:eastAsia="Calibri" w:hAnsi="Calibri" w:cs="Calibri"/>
                <w:i/>
                <w:iCs/>
                <w:color w:val="000000" w:themeColor="text1"/>
                <w:sz w:val="20"/>
                <w:szCs w:val="20"/>
              </w:rPr>
              <w:t xml:space="preserve"> vseh </w:t>
            </w:r>
            <w:r w:rsidR="0C86FE9A" w:rsidRPr="00CC76FA">
              <w:rPr>
                <w:rFonts w:ascii="Calibri" w:eastAsia="Calibri" w:hAnsi="Calibri" w:cs="Calibri"/>
                <w:i/>
                <w:iCs/>
                <w:color w:val="000000" w:themeColor="text1"/>
                <w:sz w:val="20"/>
                <w:szCs w:val="20"/>
              </w:rPr>
              <w:t xml:space="preserve">slovenskih </w:t>
            </w:r>
            <w:r w:rsidR="2B15B81B" w:rsidRPr="00CC76FA">
              <w:rPr>
                <w:rFonts w:ascii="Calibri" w:eastAsia="Calibri" w:hAnsi="Calibri" w:cs="Calibri"/>
                <w:i/>
                <w:iCs/>
                <w:color w:val="000000" w:themeColor="text1"/>
                <w:sz w:val="20"/>
                <w:szCs w:val="20"/>
              </w:rPr>
              <w:t xml:space="preserve">občinah in </w:t>
            </w:r>
            <w:r w:rsidR="0C86FE9A" w:rsidRPr="00CC76FA">
              <w:rPr>
                <w:rFonts w:ascii="Calibri" w:eastAsia="Calibri" w:hAnsi="Calibri" w:cs="Calibri"/>
                <w:i/>
                <w:iCs/>
                <w:color w:val="000000" w:themeColor="text1"/>
                <w:sz w:val="20"/>
                <w:szCs w:val="20"/>
              </w:rPr>
              <w:t xml:space="preserve">s tem zagotovili zadostno razdrobljenost za lažji dostop do znanj in spretnosti, ki jih prebivalci potrebujejo. </w:t>
            </w:r>
            <w:r w:rsidR="2B15B81B" w:rsidRPr="00CC76FA">
              <w:rPr>
                <w:rFonts w:ascii="Calibri" w:eastAsia="Calibri" w:hAnsi="Calibri" w:cs="Calibri"/>
                <w:i/>
                <w:iCs/>
                <w:color w:val="000000" w:themeColor="text1"/>
                <w:sz w:val="20"/>
                <w:szCs w:val="20"/>
              </w:rPr>
              <w:t xml:space="preserve"> </w:t>
            </w:r>
          </w:p>
          <w:p w14:paraId="3DAB46B0" w14:textId="6050E256" w:rsidR="3BF2249B" w:rsidRPr="00CC76FA" w:rsidRDefault="7A1B908C" w:rsidP="00AC090C">
            <w:pPr>
              <w:jc w:val="both"/>
              <w:rPr>
                <w:rFonts w:ascii="Calibri" w:eastAsia="Calibri" w:hAnsi="Calibri" w:cs="Calibri"/>
                <w:i/>
                <w:iCs/>
                <w:color w:val="000000" w:themeColor="text1"/>
                <w:sz w:val="20"/>
                <w:szCs w:val="20"/>
                <w:shd w:val="clear" w:color="auto" w:fill="E6E6E6"/>
              </w:rPr>
            </w:pPr>
            <w:r w:rsidRPr="00CC76FA">
              <w:rPr>
                <w:rFonts w:ascii="Calibri" w:eastAsia="Calibri" w:hAnsi="Calibri" w:cs="Calibri"/>
                <w:i/>
                <w:iCs/>
                <w:color w:val="000000" w:themeColor="text1"/>
                <w:sz w:val="20"/>
                <w:szCs w:val="20"/>
                <w:u w:val="single"/>
              </w:rPr>
              <w:t>Povezava do digitalnega cilja</w:t>
            </w:r>
            <w:r w:rsidRPr="00CC76FA">
              <w:rPr>
                <w:rFonts w:ascii="Calibri" w:eastAsia="Calibri" w:hAnsi="Calibri" w:cs="Calibri"/>
                <w:i/>
                <w:iCs/>
                <w:color w:val="000000" w:themeColor="text1"/>
                <w:sz w:val="20"/>
                <w:szCs w:val="20"/>
              </w:rPr>
              <w:t xml:space="preserve">: Z </w:t>
            </w:r>
            <w:proofErr w:type="spellStart"/>
            <w:r w:rsidRPr="00CC76FA">
              <w:rPr>
                <w:rFonts w:ascii="Calibri" w:eastAsia="Calibri" w:hAnsi="Calibri" w:cs="Calibri"/>
                <w:i/>
                <w:iCs/>
                <w:color w:val="000000" w:themeColor="text1"/>
                <w:sz w:val="20"/>
                <w:szCs w:val="20"/>
              </w:rPr>
              <w:t>infotočkami</w:t>
            </w:r>
            <w:proofErr w:type="spellEnd"/>
            <w:r w:rsidRPr="00CC76FA">
              <w:rPr>
                <w:rFonts w:ascii="Calibri" w:eastAsia="Calibri" w:hAnsi="Calibri" w:cs="Calibri"/>
                <w:i/>
                <w:iCs/>
                <w:color w:val="000000" w:themeColor="text1"/>
                <w:sz w:val="20"/>
                <w:szCs w:val="20"/>
              </w:rPr>
              <w:t xml:space="preserve"> povečujemo digitalne kompetence državljanov in državljank, </w:t>
            </w:r>
            <w:r w:rsidR="75C7317E" w:rsidRPr="00CC76FA">
              <w:rPr>
                <w:rFonts w:ascii="Calibri" w:eastAsia="Calibri" w:hAnsi="Calibri" w:cs="Calibri"/>
                <w:i/>
                <w:iCs/>
                <w:color w:val="000000" w:themeColor="text1"/>
                <w:sz w:val="20"/>
                <w:szCs w:val="20"/>
              </w:rPr>
              <w:t xml:space="preserve">odpravljamo digitalni razkorak in spodbujamo ljudi k uporabi digitalnih javnih storitev. </w:t>
            </w:r>
          </w:p>
        </w:tc>
      </w:tr>
      <w:tr w:rsidR="23F77083" w:rsidRPr="00CC76FA" w14:paraId="70D54246" w14:textId="77777777" w:rsidTr="33807F57">
        <w:trPr>
          <w:trHeight w:val="300"/>
        </w:trPr>
        <w:tc>
          <w:tcPr>
            <w:tcW w:w="4916" w:type="dxa"/>
            <w:shd w:val="clear" w:color="auto" w:fill="D9D9D9" w:themeFill="background1" w:themeFillShade="D9"/>
          </w:tcPr>
          <w:p w14:paraId="6A4B20B7" w14:textId="0965B37A" w:rsidR="23F77083" w:rsidRPr="00CC76FA" w:rsidRDefault="103429B4" w:rsidP="33807F57">
            <w:pPr>
              <w:contextualSpacing/>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6" w:type="dxa"/>
            <w:shd w:val="clear" w:color="auto" w:fill="auto"/>
          </w:tcPr>
          <w:p w14:paraId="2E6509D7" w14:textId="39008D72" w:rsidR="3BF2249B" w:rsidRPr="00CC76FA" w:rsidRDefault="6AF2BC22"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 </w:t>
            </w:r>
            <w:r w:rsidR="62F61C6E" w:rsidRPr="00CC76FA">
              <w:rPr>
                <w:rFonts w:ascii="Calibri" w:eastAsia="Calibri" w:hAnsi="Calibri" w:cs="Calibri"/>
                <w:i/>
                <w:iCs/>
                <w:color w:val="000000" w:themeColor="text1"/>
                <w:sz w:val="20"/>
                <w:szCs w:val="20"/>
              </w:rPr>
              <w:t>19.000.0</w:t>
            </w:r>
            <w:r w:rsidRPr="00CC76FA">
              <w:rPr>
                <w:rFonts w:ascii="Calibri" w:eastAsia="Calibri" w:hAnsi="Calibri" w:cs="Calibri"/>
                <w:i/>
                <w:iCs/>
                <w:color w:val="000000" w:themeColor="text1"/>
                <w:sz w:val="20"/>
                <w:szCs w:val="20"/>
              </w:rPr>
              <w:t xml:space="preserve">00 </w:t>
            </w:r>
            <w:r w:rsidR="24CCCEB0" w:rsidRPr="00CC76FA">
              <w:rPr>
                <w:rFonts w:ascii="Calibri" w:eastAsia="Calibri" w:hAnsi="Calibri" w:cs="Calibri"/>
                <w:i/>
                <w:iCs/>
                <w:color w:val="000000" w:themeColor="text1"/>
                <w:sz w:val="20"/>
                <w:szCs w:val="20"/>
              </w:rPr>
              <w:t xml:space="preserve"> </w:t>
            </w:r>
            <w:r w:rsidR="2CDDB19B" w:rsidRPr="00CC76FA">
              <w:rPr>
                <w:rFonts w:ascii="Calibri" w:eastAsia="Calibri" w:hAnsi="Calibri" w:cs="Calibri"/>
                <w:i/>
                <w:iCs/>
                <w:color w:val="000000" w:themeColor="text1"/>
                <w:sz w:val="20"/>
                <w:szCs w:val="20"/>
              </w:rPr>
              <w:t>EUR</w:t>
            </w:r>
          </w:p>
        </w:tc>
      </w:tr>
      <w:tr w:rsidR="23F77083" w:rsidRPr="00CC76FA" w14:paraId="6D4C16EE" w14:textId="77777777" w:rsidTr="33807F57">
        <w:trPr>
          <w:trHeight w:val="300"/>
        </w:trPr>
        <w:tc>
          <w:tcPr>
            <w:tcW w:w="4916" w:type="dxa"/>
            <w:shd w:val="clear" w:color="auto" w:fill="D9D9D9" w:themeFill="background1" w:themeFillShade="D9"/>
          </w:tcPr>
          <w:p w14:paraId="23286429" w14:textId="1DA30951" w:rsidR="23F77083" w:rsidRPr="00CC76FA" w:rsidRDefault="23F77083" w:rsidP="23F77083">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tcPr>
          <w:p w14:paraId="210835CF" w14:textId="07532882" w:rsidR="23F77083" w:rsidRPr="00CC76FA" w:rsidRDefault="4991216A" w:rsidP="00A167FA">
            <w:pPr>
              <w:spacing w:line="259" w:lineRule="auto"/>
              <w:jc w:val="both"/>
              <w:rPr>
                <w:i/>
                <w:iCs/>
                <w:sz w:val="20"/>
                <w:szCs w:val="20"/>
              </w:rPr>
            </w:pPr>
            <w:r w:rsidRPr="00CC76FA">
              <w:rPr>
                <w:i/>
                <w:iCs/>
                <w:sz w:val="20"/>
                <w:szCs w:val="20"/>
              </w:rPr>
              <w:t xml:space="preserve">Točke bodo vzpostavljene </w:t>
            </w:r>
            <w:r w:rsidR="00AA3E9B">
              <w:rPr>
                <w:i/>
                <w:iCs/>
                <w:sz w:val="20"/>
                <w:szCs w:val="20"/>
              </w:rPr>
              <w:t xml:space="preserve">v </w:t>
            </w:r>
            <w:r w:rsidRPr="00CC76FA">
              <w:rPr>
                <w:i/>
                <w:iCs/>
                <w:sz w:val="20"/>
                <w:szCs w:val="20"/>
              </w:rPr>
              <w:t>let</w:t>
            </w:r>
            <w:r w:rsidR="00AA3E9B">
              <w:rPr>
                <w:i/>
                <w:iCs/>
                <w:sz w:val="20"/>
                <w:szCs w:val="20"/>
              </w:rPr>
              <w:t>u</w:t>
            </w:r>
            <w:r w:rsidRPr="00CC76FA">
              <w:rPr>
                <w:i/>
                <w:iCs/>
                <w:sz w:val="20"/>
                <w:szCs w:val="20"/>
              </w:rPr>
              <w:t xml:space="preserve"> 20</w:t>
            </w:r>
            <w:r w:rsidR="00AA3E9B">
              <w:rPr>
                <w:i/>
                <w:iCs/>
                <w:sz w:val="20"/>
                <w:szCs w:val="20"/>
              </w:rPr>
              <w:t>2</w:t>
            </w:r>
            <w:r w:rsidRPr="00CC76FA">
              <w:rPr>
                <w:i/>
                <w:iCs/>
                <w:sz w:val="20"/>
                <w:szCs w:val="20"/>
              </w:rPr>
              <w:t>3 in bodo podpora prebivalcem</w:t>
            </w:r>
            <w:r w:rsidR="0547D15C" w:rsidRPr="00CC76FA">
              <w:rPr>
                <w:i/>
                <w:iCs/>
                <w:sz w:val="20"/>
                <w:szCs w:val="20"/>
              </w:rPr>
              <w:t xml:space="preserve"> pri konkr</w:t>
            </w:r>
            <w:r w:rsidR="62999DEF" w:rsidRPr="00CC76FA">
              <w:rPr>
                <w:i/>
                <w:iCs/>
                <w:sz w:val="20"/>
                <w:szCs w:val="20"/>
              </w:rPr>
              <w:t xml:space="preserve">etni uporabi </w:t>
            </w:r>
            <w:r w:rsidR="62999DEF" w:rsidRPr="00CC76FA">
              <w:rPr>
                <w:i/>
                <w:iCs/>
                <w:sz w:val="20"/>
                <w:szCs w:val="20"/>
              </w:rPr>
              <w:lastRenderedPageBreak/>
              <w:t xml:space="preserve">digitalnih spretnosti. Z ukrepom ciljamo </w:t>
            </w:r>
            <w:r w:rsidR="6610D0DD" w:rsidRPr="00CC76FA">
              <w:rPr>
                <w:i/>
                <w:iCs/>
                <w:sz w:val="20"/>
                <w:szCs w:val="20"/>
              </w:rPr>
              <w:t xml:space="preserve">tako </w:t>
            </w:r>
            <w:r w:rsidR="62999DEF" w:rsidRPr="00CC76FA">
              <w:rPr>
                <w:i/>
                <w:iCs/>
                <w:sz w:val="20"/>
                <w:szCs w:val="20"/>
              </w:rPr>
              <w:t xml:space="preserve">na </w:t>
            </w:r>
            <w:r w:rsidR="6ED6EC31" w:rsidRPr="00CC76FA">
              <w:rPr>
                <w:i/>
                <w:iCs/>
                <w:sz w:val="20"/>
                <w:szCs w:val="20"/>
              </w:rPr>
              <w:t xml:space="preserve">digitalno opismenjevanje kot na </w:t>
            </w:r>
            <w:r w:rsidR="62999DEF" w:rsidRPr="00CC76FA">
              <w:rPr>
                <w:i/>
                <w:iCs/>
                <w:sz w:val="20"/>
                <w:szCs w:val="20"/>
              </w:rPr>
              <w:t xml:space="preserve">krepitev </w:t>
            </w:r>
            <w:r w:rsidR="2DCE841F" w:rsidRPr="00CC76FA">
              <w:rPr>
                <w:i/>
                <w:iCs/>
                <w:sz w:val="20"/>
                <w:szCs w:val="20"/>
              </w:rPr>
              <w:t xml:space="preserve">predhodno </w:t>
            </w:r>
            <w:r w:rsidR="6BD18CEE" w:rsidRPr="00CC76FA">
              <w:rPr>
                <w:i/>
                <w:iCs/>
                <w:sz w:val="20"/>
                <w:szCs w:val="20"/>
              </w:rPr>
              <w:t xml:space="preserve">že </w:t>
            </w:r>
            <w:r w:rsidR="62999DEF" w:rsidRPr="00CC76FA">
              <w:rPr>
                <w:i/>
                <w:iCs/>
                <w:sz w:val="20"/>
                <w:szCs w:val="20"/>
              </w:rPr>
              <w:t>pridobljenih</w:t>
            </w:r>
            <w:r w:rsidR="614EEBB7" w:rsidRPr="00CC76FA">
              <w:rPr>
                <w:i/>
                <w:iCs/>
                <w:sz w:val="20"/>
                <w:szCs w:val="20"/>
              </w:rPr>
              <w:t xml:space="preserve"> digitalnih spretnosti.</w:t>
            </w:r>
          </w:p>
        </w:tc>
      </w:tr>
    </w:tbl>
    <w:p w14:paraId="1F6BBDDB" w14:textId="5EFEBECB" w:rsidR="009966BA" w:rsidRPr="00CC76FA" w:rsidRDefault="009966BA" w:rsidP="23F77083"/>
    <w:p w14:paraId="4000F703" w14:textId="6DF1EDEE" w:rsidR="500B3F7B" w:rsidRPr="00CC76FA" w:rsidRDefault="5DCF9088" w:rsidP="1BE464DA">
      <w:pPr>
        <w:pStyle w:val="Naslov5"/>
      </w:pPr>
      <w:r w:rsidRPr="00CC76FA">
        <w:t xml:space="preserve">UKREP: </w:t>
      </w:r>
      <w:r w:rsidR="254C0646" w:rsidRPr="00CC76FA">
        <w:t xml:space="preserve">Digitalno opismenjevanje po konceptu </w:t>
      </w:r>
      <w:proofErr w:type="spellStart"/>
      <w:r w:rsidR="254C0646" w:rsidRPr="00CC76FA">
        <w:t>train</w:t>
      </w:r>
      <w:proofErr w:type="spellEnd"/>
      <w:r w:rsidR="254C0646" w:rsidRPr="00CC76FA">
        <w:t xml:space="preserve"> </w:t>
      </w:r>
      <w:proofErr w:type="spellStart"/>
      <w:r w:rsidR="254C0646" w:rsidRPr="00CC76FA">
        <w:t>the</w:t>
      </w:r>
      <w:proofErr w:type="spellEnd"/>
      <w:r w:rsidR="254C0646" w:rsidRPr="00CC76FA">
        <w:t xml:space="preserve"> </w:t>
      </w:r>
      <w:proofErr w:type="spellStart"/>
      <w:r w:rsidR="254C0646" w:rsidRPr="00CC76FA">
        <w:t>trainer</w:t>
      </w:r>
      <w:proofErr w:type="spellEnd"/>
    </w:p>
    <w:tbl>
      <w:tblPr>
        <w:tblStyle w:val="Tabelamrea"/>
        <w:tblW w:w="0" w:type="auto"/>
        <w:tblLook w:val="04A0" w:firstRow="1" w:lastRow="0" w:firstColumn="1" w:lastColumn="0" w:noHBand="0" w:noVBand="1"/>
      </w:tblPr>
      <w:tblGrid>
        <w:gridCol w:w="4916"/>
        <w:gridCol w:w="4146"/>
      </w:tblGrid>
      <w:tr w:rsidR="3BF2249B" w:rsidRPr="00CC76FA" w14:paraId="14B0983B" w14:textId="77777777" w:rsidTr="33807F57">
        <w:trPr>
          <w:trHeight w:val="300"/>
        </w:trPr>
        <w:tc>
          <w:tcPr>
            <w:tcW w:w="4916" w:type="dxa"/>
            <w:shd w:val="clear" w:color="auto" w:fill="D9D9D9" w:themeFill="background1" w:themeFillShade="D9"/>
          </w:tcPr>
          <w:p w14:paraId="0EBC99E4" w14:textId="71EDFE3C" w:rsidR="3BF2249B" w:rsidRPr="00CC76FA" w:rsidRDefault="3BF2249B" w:rsidP="00CC76FA">
            <w:pPr>
              <w:rPr>
                <w:rFonts w:ascii="Calibri" w:eastAsia="Calibri" w:hAnsi="Calibri" w:cs="Calibri"/>
                <w:i/>
                <w:iCs/>
                <w:color w:val="000000" w:themeColor="text1"/>
                <w:sz w:val="20"/>
                <w:szCs w:val="20"/>
              </w:rPr>
            </w:pPr>
            <w:r w:rsidRPr="00CC76FA">
              <w:rPr>
                <w:rFonts w:eastAsiaTheme="minorEastAsia"/>
                <w:i/>
                <w:iCs/>
                <w:sz w:val="20"/>
                <w:szCs w:val="20"/>
                <w:u w:val="single"/>
              </w:rPr>
              <w:t>Novi ukrep:</w:t>
            </w:r>
          </w:p>
          <w:p w14:paraId="24777F88" w14:textId="4945C6C5" w:rsidR="3BF2249B" w:rsidRPr="00CC76FA" w:rsidRDefault="3BF2249B" w:rsidP="3BF2249B">
            <w:pPr>
              <w:pStyle w:val="paragraph"/>
              <w:spacing w:before="0" w:beforeAutospacing="0" w:after="0" w:afterAutospacing="0"/>
              <w:rPr>
                <w:rFonts w:asciiTheme="minorHAnsi" w:eastAsiaTheme="minorEastAsia" w:hAnsiTheme="minorHAnsi" w:cstheme="minorBidi"/>
                <w:i/>
                <w:iCs/>
                <w:sz w:val="20"/>
                <w:szCs w:val="20"/>
                <w:u w:val="single"/>
                <w:lang w:eastAsia="en-US"/>
              </w:rPr>
            </w:pPr>
          </w:p>
        </w:tc>
        <w:tc>
          <w:tcPr>
            <w:tcW w:w="4146" w:type="dxa"/>
            <w:shd w:val="clear" w:color="auto" w:fill="auto"/>
          </w:tcPr>
          <w:p w14:paraId="03973107" w14:textId="1C45C012" w:rsidR="3BF2249B" w:rsidRPr="00CC76FA" w:rsidRDefault="00B25520" w:rsidP="0C26BB81">
            <w:pPr>
              <w:pStyle w:val="paragraph"/>
              <w:spacing w:before="0" w:beforeAutospacing="0" w:after="0" w:afterAutospacing="0"/>
              <w:rPr>
                <w:rFonts w:asciiTheme="minorHAnsi" w:eastAsiaTheme="minorEastAsia" w:hAnsiTheme="minorHAnsi" w:cstheme="minorBidi"/>
                <w:i/>
                <w:iCs/>
                <w:sz w:val="20"/>
                <w:szCs w:val="20"/>
                <w:lang w:eastAsia="en-US"/>
              </w:rPr>
            </w:pPr>
            <w:r>
              <w:rPr>
                <w:rFonts w:asciiTheme="minorHAnsi" w:eastAsiaTheme="minorEastAsia" w:hAnsiTheme="minorHAnsi" w:cstheme="minorBidi"/>
                <w:i/>
                <w:iCs/>
                <w:sz w:val="20"/>
                <w:szCs w:val="20"/>
                <w:lang w:eastAsia="en-US"/>
              </w:rPr>
              <w:t>Da</w:t>
            </w:r>
          </w:p>
        </w:tc>
      </w:tr>
      <w:tr w:rsidR="1BE464DA" w:rsidRPr="00CC76FA" w14:paraId="2701F0D0" w14:textId="77777777" w:rsidTr="33807F57">
        <w:trPr>
          <w:trHeight w:val="300"/>
        </w:trPr>
        <w:tc>
          <w:tcPr>
            <w:tcW w:w="4916" w:type="dxa"/>
            <w:shd w:val="clear" w:color="auto" w:fill="D9D9D9" w:themeFill="background1" w:themeFillShade="D9"/>
          </w:tcPr>
          <w:p w14:paraId="1CFB281A" w14:textId="25DE3816" w:rsidR="55696B25" w:rsidRPr="00CC76FA" w:rsidRDefault="55696B25" w:rsidP="1BE464DA">
            <w:pPr>
              <w:rPr>
                <w:rFonts w:eastAsiaTheme="minorEastAsia"/>
                <w:i/>
                <w:iCs/>
                <w:sz w:val="20"/>
                <w:szCs w:val="20"/>
                <w:u w:val="single"/>
              </w:rPr>
            </w:pPr>
            <w:r w:rsidRPr="00CC76FA">
              <w:rPr>
                <w:rFonts w:eastAsiaTheme="minorEastAsia"/>
                <w:i/>
                <w:iCs/>
                <w:sz w:val="20"/>
                <w:szCs w:val="20"/>
                <w:u w:val="single"/>
              </w:rPr>
              <w:t xml:space="preserve">Nosilec ukrepa: </w:t>
            </w:r>
          </w:p>
        </w:tc>
        <w:tc>
          <w:tcPr>
            <w:tcW w:w="4146" w:type="dxa"/>
            <w:shd w:val="clear" w:color="auto" w:fill="auto"/>
          </w:tcPr>
          <w:p w14:paraId="19475FA3" w14:textId="55F2F3F1" w:rsidR="4C7F77B9" w:rsidRPr="00CC76FA" w:rsidRDefault="637BFF6C"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6B755CA6" w:rsidRPr="00CC76FA">
              <w:rPr>
                <w:rFonts w:asciiTheme="minorHAnsi" w:eastAsiaTheme="minorEastAsia" w:hAnsiTheme="minorHAnsi" w:cstheme="minorBidi"/>
                <w:i/>
                <w:iCs/>
                <w:sz w:val="20"/>
                <w:szCs w:val="20"/>
                <w:lang w:eastAsia="en-US"/>
              </w:rPr>
              <w:t xml:space="preserve">inistrstvo za digitalno preobrazbo </w:t>
            </w:r>
          </w:p>
        </w:tc>
      </w:tr>
      <w:tr w:rsidR="3BF2249B" w:rsidRPr="00CC76FA" w14:paraId="43474C9C" w14:textId="77777777" w:rsidTr="33807F57">
        <w:trPr>
          <w:trHeight w:val="300"/>
        </w:trPr>
        <w:tc>
          <w:tcPr>
            <w:tcW w:w="9062" w:type="dxa"/>
            <w:gridSpan w:val="2"/>
            <w:shd w:val="clear" w:color="auto" w:fill="D9D9D9" w:themeFill="background1" w:themeFillShade="D9"/>
          </w:tcPr>
          <w:p w14:paraId="2AF7524D" w14:textId="2D219889" w:rsidR="3BF2249B" w:rsidRPr="00CC76FA" w:rsidRDefault="3BF2249B" w:rsidP="3BF2249B">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w:t>
            </w:r>
            <w:r w:rsidR="00BD328D">
              <w:rPr>
                <w:rFonts w:asciiTheme="minorHAnsi" w:eastAsiaTheme="minorEastAsia" w:hAnsiTheme="minorHAnsi" w:cstheme="minorBidi"/>
                <w:i/>
                <w:iCs/>
                <w:sz w:val="20"/>
                <w:szCs w:val="20"/>
                <w:u w:val="single"/>
                <w:lang w:eastAsia="en-US"/>
              </w:rPr>
              <w:t>k</w:t>
            </w:r>
            <w:r w:rsidRPr="00CC76FA">
              <w:rPr>
                <w:rFonts w:asciiTheme="minorHAnsi" w:eastAsiaTheme="minorEastAsia" w:hAnsiTheme="minorHAnsi" w:cstheme="minorBidi"/>
                <w:i/>
                <w:iCs/>
                <w:sz w:val="20"/>
                <w:szCs w:val="20"/>
                <w:u w:val="single"/>
                <w:lang w:eastAsia="en-US"/>
              </w:rPr>
              <w:t>upino, seznamom dejavnosti):</w:t>
            </w:r>
          </w:p>
        </w:tc>
      </w:tr>
      <w:tr w:rsidR="3BF2249B" w:rsidRPr="00CC76FA" w14:paraId="26074680" w14:textId="77777777" w:rsidTr="33807F57">
        <w:trPr>
          <w:trHeight w:val="1987"/>
        </w:trPr>
        <w:tc>
          <w:tcPr>
            <w:tcW w:w="9062" w:type="dxa"/>
            <w:gridSpan w:val="2"/>
            <w:shd w:val="clear" w:color="auto" w:fill="FFFFFF" w:themeFill="background1"/>
          </w:tcPr>
          <w:p w14:paraId="0A21A225" w14:textId="1A07E625" w:rsidR="3BF2249B" w:rsidRPr="00CC76FA" w:rsidRDefault="6DDF8A0F" w:rsidP="00B70D89">
            <w:pPr>
              <w:contextualSpacing/>
              <w:jc w:val="both"/>
              <w:rPr>
                <w:i/>
                <w:iCs/>
                <w:sz w:val="20"/>
                <w:szCs w:val="20"/>
                <w:u w:val="single"/>
              </w:rPr>
            </w:pPr>
            <w:r w:rsidRPr="00CC76FA">
              <w:rPr>
                <w:i/>
                <w:iCs/>
                <w:sz w:val="20"/>
                <w:szCs w:val="20"/>
                <w:u w:val="single"/>
              </w:rPr>
              <w:t>Vsebina ukrepa in pričakovani rezultat</w:t>
            </w:r>
            <w:r w:rsidRPr="00CC76FA">
              <w:rPr>
                <w:i/>
                <w:iCs/>
                <w:color w:val="2B579A"/>
                <w:sz w:val="20"/>
                <w:szCs w:val="20"/>
                <w:shd w:val="clear" w:color="auto" w:fill="E6E6E6"/>
              </w:rPr>
              <w:t>:</w:t>
            </w:r>
            <w:r w:rsidR="78CCAE3C" w:rsidRPr="00CC76FA">
              <w:rPr>
                <w:i/>
                <w:iCs/>
                <w:color w:val="2B579A"/>
                <w:sz w:val="20"/>
                <w:szCs w:val="20"/>
                <w:shd w:val="clear" w:color="auto" w:fill="E6E6E6"/>
              </w:rPr>
              <w:t xml:space="preserve"> </w:t>
            </w:r>
            <w:r w:rsidR="4683975A" w:rsidRPr="00CC76FA">
              <w:rPr>
                <w:i/>
                <w:iCs/>
                <w:sz w:val="20"/>
                <w:szCs w:val="20"/>
              </w:rPr>
              <w:t xml:space="preserve">Z ukrepom bomo </w:t>
            </w:r>
            <w:r w:rsidR="3C7BF237" w:rsidRPr="00CC76FA">
              <w:rPr>
                <w:i/>
                <w:iCs/>
                <w:sz w:val="20"/>
                <w:szCs w:val="20"/>
              </w:rPr>
              <w:t xml:space="preserve">različnim organizacijam omogočili digitalno </w:t>
            </w:r>
            <w:r w:rsidR="2C482D7A" w:rsidRPr="00CC76FA">
              <w:rPr>
                <w:i/>
                <w:iCs/>
                <w:sz w:val="20"/>
                <w:szCs w:val="20"/>
              </w:rPr>
              <w:t>preobrazbo</w:t>
            </w:r>
            <w:r w:rsidR="7B310DA0" w:rsidRPr="00CC76FA">
              <w:rPr>
                <w:i/>
                <w:iCs/>
                <w:sz w:val="20"/>
                <w:szCs w:val="20"/>
              </w:rPr>
              <w:t xml:space="preserve"> in jim s tem omogočili digitalno opismenjevanje njihovih članov, prostovoljcev in drugih vključenih v njihove aktivnosti. </w:t>
            </w:r>
            <w:r w:rsidR="2C482D7A" w:rsidRPr="00CC76FA">
              <w:rPr>
                <w:i/>
                <w:iCs/>
                <w:sz w:val="20"/>
                <w:szCs w:val="20"/>
              </w:rPr>
              <w:t xml:space="preserve"> </w:t>
            </w:r>
          </w:p>
          <w:p w14:paraId="2E16C365" w14:textId="6CDBF533" w:rsidR="3BF2249B" w:rsidRPr="00CC76FA" w:rsidRDefault="3DEEF0A1" w:rsidP="00B70D89">
            <w:pPr>
              <w:spacing w:line="259" w:lineRule="auto"/>
              <w:contextualSpacing/>
              <w:jc w:val="both"/>
              <w:rPr>
                <w:i/>
                <w:iCs/>
                <w:sz w:val="20"/>
                <w:szCs w:val="20"/>
              </w:rPr>
            </w:pPr>
            <w:r w:rsidRPr="00CC76FA">
              <w:rPr>
                <w:i/>
                <w:iCs/>
                <w:sz w:val="20"/>
                <w:szCs w:val="20"/>
                <w:u w:val="single"/>
              </w:rPr>
              <w:t>Povezava do digitalnega cilja:</w:t>
            </w:r>
            <w:r w:rsidRPr="00CC76FA">
              <w:rPr>
                <w:i/>
                <w:iCs/>
                <w:sz w:val="20"/>
                <w:szCs w:val="20"/>
              </w:rPr>
              <w:t xml:space="preserve"> </w:t>
            </w:r>
            <w:r w:rsidR="1D66FF31" w:rsidRPr="00CC76FA">
              <w:rPr>
                <w:i/>
                <w:iCs/>
                <w:sz w:val="20"/>
                <w:szCs w:val="20"/>
              </w:rPr>
              <w:t>Prek ukrepa se bodo krepile predvsem osnovne digitalne spretnosti članov, prostovoljcev in drugih vključenih v aktivnosti sofinanciranih organizacij</w:t>
            </w:r>
            <w:r w:rsidR="546EA590" w:rsidRPr="00CC76FA">
              <w:rPr>
                <w:i/>
                <w:iCs/>
                <w:sz w:val="20"/>
                <w:szCs w:val="20"/>
              </w:rPr>
              <w:t>, posredno pa tudi drugih prebivalcev</w:t>
            </w:r>
            <w:r w:rsidR="1D66FF31" w:rsidRPr="00CC76FA">
              <w:rPr>
                <w:i/>
                <w:iCs/>
                <w:sz w:val="20"/>
                <w:szCs w:val="20"/>
              </w:rPr>
              <w:t xml:space="preserve">, kar bo neposredno prispevalo k doseganju cilja vsaj 80 % prebivalstva z vsaj osnovnimi digitalnimi spretnostmi. </w:t>
            </w:r>
          </w:p>
          <w:p w14:paraId="769454DB" w14:textId="3C14D84F" w:rsidR="3BF2249B" w:rsidRPr="00CC76FA" w:rsidRDefault="5A4E0CA2" w:rsidP="00AC090C">
            <w:pPr>
              <w:spacing w:line="259" w:lineRule="auto"/>
              <w:contextualSpacing/>
              <w:jc w:val="both"/>
              <w:rPr>
                <w:i/>
                <w:iCs/>
                <w:sz w:val="20"/>
                <w:szCs w:val="20"/>
              </w:rPr>
            </w:pPr>
            <w:r w:rsidRPr="00CC76FA">
              <w:rPr>
                <w:i/>
                <w:iCs/>
                <w:sz w:val="20"/>
                <w:szCs w:val="20"/>
                <w:u w:val="single"/>
              </w:rPr>
              <w:t>Okvirni časovni razpored</w:t>
            </w:r>
            <w:r w:rsidRPr="00CC76FA">
              <w:rPr>
                <w:i/>
                <w:iCs/>
                <w:sz w:val="20"/>
                <w:szCs w:val="20"/>
              </w:rPr>
              <w:t>:</w:t>
            </w:r>
            <w:r w:rsidR="23F1A7AC" w:rsidRPr="00CC76FA">
              <w:rPr>
                <w:i/>
                <w:iCs/>
                <w:sz w:val="20"/>
                <w:szCs w:val="20"/>
              </w:rPr>
              <w:t xml:space="preserve"> </w:t>
            </w:r>
            <w:r w:rsidR="3DD56C61" w:rsidRPr="00CC76FA">
              <w:rPr>
                <w:i/>
                <w:iCs/>
                <w:sz w:val="20"/>
                <w:szCs w:val="20"/>
              </w:rPr>
              <w:t xml:space="preserve">Ukrep se bo </w:t>
            </w:r>
            <w:r w:rsidR="00AC090C">
              <w:rPr>
                <w:i/>
                <w:iCs/>
                <w:sz w:val="20"/>
                <w:szCs w:val="20"/>
              </w:rPr>
              <w:t>za</w:t>
            </w:r>
            <w:r w:rsidR="3DD56C61" w:rsidRPr="00CC76FA">
              <w:rPr>
                <w:i/>
                <w:iCs/>
                <w:sz w:val="20"/>
                <w:szCs w:val="20"/>
              </w:rPr>
              <w:t xml:space="preserve">čel izvajati v letu 2024 in bo trajal do vključno leta 2030. </w:t>
            </w:r>
          </w:p>
        </w:tc>
      </w:tr>
      <w:tr w:rsidR="3BF2249B" w:rsidRPr="00CC76FA" w14:paraId="164846ED" w14:textId="77777777" w:rsidTr="33807F57">
        <w:trPr>
          <w:trHeight w:val="300"/>
        </w:trPr>
        <w:tc>
          <w:tcPr>
            <w:tcW w:w="4916" w:type="dxa"/>
            <w:shd w:val="clear" w:color="auto" w:fill="D9D9D9" w:themeFill="background1" w:themeFillShade="D9"/>
          </w:tcPr>
          <w:p w14:paraId="498482D1" w14:textId="0965B37A" w:rsidR="3BF2249B" w:rsidRPr="00CC76FA" w:rsidRDefault="3BF2249B" w:rsidP="3BF2249B">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153E4FFF" w14:textId="3EC58206" w:rsidR="3BF2249B" w:rsidRPr="00CC76FA" w:rsidRDefault="66950A6C" w:rsidP="33807F57">
            <w:pPr>
              <w:rPr>
                <w:i/>
                <w:iCs/>
                <w:color w:val="000000" w:themeColor="text1"/>
                <w:sz w:val="20"/>
                <w:szCs w:val="20"/>
              </w:rPr>
            </w:pPr>
            <w:r w:rsidRPr="00CC76FA">
              <w:rPr>
                <w:i/>
                <w:iCs/>
                <w:color w:val="000000" w:themeColor="text1"/>
                <w:sz w:val="20"/>
                <w:szCs w:val="20"/>
              </w:rPr>
              <w:t xml:space="preserve">12.750.000 </w:t>
            </w:r>
            <w:r w:rsidR="156EBDB2" w:rsidRPr="00CC76FA">
              <w:rPr>
                <w:i/>
                <w:iCs/>
                <w:color w:val="000000" w:themeColor="text1"/>
                <w:sz w:val="20"/>
                <w:szCs w:val="20"/>
              </w:rPr>
              <w:t>EUR</w:t>
            </w:r>
            <w:r w:rsidR="6BCE6CA4" w:rsidRPr="34DBF351">
              <w:rPr>
                <w:i/>
                <w:iCs/>
                <w:color w:val="000000" w:themeColor="text1"/>
                <w:sz w:val="20"/>
                <w:szCs w:val="20"/>
              </w:rPr>
              <w:t xml:space="preserve"> (EKP 21-27)</w:t>
            </w:r>
          </w:p>
        </w:tc>
      </w:tr>
      <w:tr w:rsidR="3BF2249B" w:rsidRPr="00CC76FA" w14:paraId="0A979820" w14:textId="77777777" w:rsidTr="33807F57">
        <w:trPr>
          <w:trHeight w:val="300"/>
        </w:trPr>
        <w:tc>
          <w:tcPr>
            <w:tcW w:w="4916" w:type="dxa"/>
            <w:shd w:val="clear" w:color="auto" w:fill="D9D9D9" w:themeFill="background1" w:themeFillShade="D9"/>
          </w:tcPr>
          <w:p w14:paraId="20FE1AF4" w14:textId="1DA30951" w:rsidR="3BF2249B" w:rsidRPr="00CC76FA" w:rsidRDefault="3BF2249B" w:rsidP="3BF2249B">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2E01E77B" w14:textId="5A3DEA21" w:rsidR="3BF2249B" w:rsidRPr="00CC76FA" w:rsidRDefault="177DF656" w:rsidP="00B70D89">
            <w:pPr>
              <w:jc w:val="both"/>
              <w:rPr>
                <w:i/>
                <w:iCs/>
                <w:sz w:val="20"/>
                <w:szCs w:val="20"/>
              </w:rPr>
            </w:pPr>
            <w:r w:rsidRPr="00CC76FA">
              <w:rPr>
                <w:i/>
                <w:iCs/>
                <w:sz w:val="20"/>
                <w:szCs w:val="20"/>
              </w:rPr>
              <w:t xml:space="preserve">V okviru ukrepa bo </w:t>
            </w:r>
            <w:r w:rsidR="0E947404" w:rsidRPr="00CC76FA">
              <w:rPr>
                <w:i/>
                <w:iCs/>
                <w:sz w:val="20"/>
                <w:szCs w:val="20"/>
              </w:rPr>
              <w:t xml:space="preserve">neposredno </w:t>
            </w:r>
            <w:r w:rsidRPr="00CC76FA">
              <w:rPr>
                <w:i/>
                <w:iCs/>
                <w:sz w:val="20"/>
                <w:szCs w:val="20"/>
              </w:rPr>
              <w:t xml:space="preserve">digitalno </w:t>
            </w:r>
            <w:proofErr w:type="spellStart"/>
            <w:r w:rsidRPr="00CC76FA">
              <w:rPr>
                <w:i/>
                <w:iCs/>
                <w:sz w:val="20"/>
                <w:szCs w:val="20"/>
              </w:rPr>
              <w:t>opismenjenih</w:t>
            </w:r>
            <w:proofErr w:type="spellEnd"/>
            <w:r w:rsidRPr="00CC76FA">
              <w:rPr>
                <w:i/>
                <w:iCs/>
                <w:sz w:val="20"/>
                <w:szCs w:val="20"/>
              </w:rPr>
              <w:t xml:space="preserve"> do 13.000 prebivalcev</w:t>
            </w:r>
            <w:r w:rsidR="455CE8FF" w:rsidRPr="00CC76FA">
              <w:rPr>
                <w:i/>
                <w:iCs/>
                <w:sz w:val="20"/>
                <w:szCs w:val="20"/>
              </w:rPr>
              <w:t>, posredno pa računamo na dodatno digitalno opismenjevanje 130.000 prebivalcev</w:t>
            </w:r>
            <w:r w:rsidRPr="00CC76FA">
              <w:rPr>
                <w:i/>
                <w:iCs/>
                <w:sz w:val="20"/>
                <w:szCs w:val="20"/>
              </w:rPr>
              <w:t xml:space="preserve">. </w:t>
            </w:r>
          </w:p>
        </w:tc>
      </w:tr>
    </w:tbl>
    <w:p w14:paraId="2342C46A" w14:textId="77777777" w:rsidR="004051D3" w:rsidRPr="00CC76FA" w:rsidRDefault="004051D3" w:rsidP="00B47DEB"/>
    <w:p w14:paraId="0692E0CF" w14:textId="710FFD71" w:rsidR="00AA4239" w:rsidRPr="00CC76FA" w:rsidRDefault="5EDB5463" w:rsidP="007916D8">
      <w:pPr>
        <w:pStyle w:val="Naslov5"/>
      </w:pPr>
      <w:bookmarkStart w:id="19" w:name="_Toc1797426402"/>
      <w:bookmarkStart w:id="20" w:name="_Toc1374224784"/>
      <w:r w:rsidRPr="00CC76FA">
        <w:t xml:space="preserve">UKREP: </w:t>
      </w:r>
      <w:r w:rsidR="089FC658" w:rsidRPr="00CC76FA">
        <w:t xml:space="preserve">Vodenje in digitalna strategija posamezne </w:t>
      </w:r>
      <w:r w:rsidR="04FC53EA" w:rsidRPr="00CC76FA">
        <w:t>u</w:t>
      </w:r>
      <w:r w:rsidR="0A87056F" w:rsidRPr="00CC76FA">
        <w:t>stanove</w:t>
      </w:r>
      <w:r w:rsidR="089FC658" w:rsidRPr="00CC76FA">
        <w:t xml:space="preserve"> na področju izobraževanja</w:t>
      </w:r>
      <w:bookmarkEnd w:id="19"/>
      <w:bookmarkEnd w:id="20"/>
      <w:r w:rsidR="089FC658" w:rsidRPr="00CC76FA">
        <w:t xml:space="preserve"> </w:t>
      </w:r>
    </w:p>
    <w:tbl>
      <w:tblPr>
        <w:tblStyle w:val="Tabelamrea"/>
        <w:tblW w:w="0" w:type="auto"/>
        <w:tblLook w:val="04A0" w:firstRow="1" w:lastRow="0" w:firstColumn="1" w:lastColumn="0" w:noHBand="0" w:noVBand="1"/>
      </w:tblPr>
      <w:tblGrid>
        <w:gridCol w:w="4916"/>
        <w:gridCol w:w="4146"/>
      </w:tblGrid>
      <w:tr w:rsidR="3BC4649A" w:rsidRPr="00CC76FA" w14:paraId="61A101E5" w14:textId="77777777" w:rsidTr="33807F57">
        <w:trPr>
          <w:trHeight w:val="300"/>
        </w:trPr>
        <w:tc>
          <w:tcPr>
            <w:tcW w:w="4916" w:type="dxa"/>
            <w:shd w:val="clear" w:color="auto" w:fill="D9D9D9" w:themeFill="background1" w:themeFillShade="D9"/>
          </w:tcPr>
          <w:p w14:paraId="0C304EDF" w14:textId="77777777" w:rsidR="3BC4649A" w:rsidRPr="00CC76FA" w:rsidRDefault="3BC4649A" w:rsidP="005A42D6">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135FA931" w14:textId="5E31D48C" w:rsidR="3BC4649A" w:rsidRPr="00CC76FA" w:rsidRDefault="4421AA89" w:rsidP="0C26BB81">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525E0A7A" w14:textId="77777777" w:rsidTr="33807F57">
        <w:trPr>
          <w:trHeight w:val="300"/>
        </w:trPr>
        <w:tc>
          <w:tcPr>
            <w:tcW w:w="4916" w:type="dxa"/>
            <w:shd w:val="clear" w:color="auto" w:fill="D9D9D9" w:themeFill="background1" w:themeFillShade="D9"/>
          </w:tcPr>
          <w:p w14:paraId="03FC3030" w14:textId="36B47565" w:rsidR="55BA93D6" w:rsidRPr="00CC76FA" w:rsidRDefault="55BA93D6"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auto"/>
          </w:tcPr>
          <w:p w14:paraId="643F8174" w14:textId="22C9E4B8" w:rsidR="20DEF1B0" w:rsidRPr="00CC76FA" w:rsidRDefault="0E318F52"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6699DD8A" w:rsidRPr="00CC76FA">
              <w:rPr>
                <w:rFonts w:asciiTheme="minorHAnsi" w:eastAsiaTheme="minorEastAsia" w:hAnsiTheme="minorHAnsi" w:cstheme="minorBidi"/>
                <w:i/>
                <w:iCs/>
                <w:sz w:val="20"/>
                <w:szCs w:val="20"/>
                <w:lang w:eastAsia="en-US"/>
              </w:rPr>
              <w:t xml:space="preserve">inistrstvo za vzgojo in izobraževanje </w:t>
            </w:r>
          </w:p>
        </w:tc>
      </w:tr>
      <w:tr w:rsidR="00AA4239" w:rsidRPr="00CC76FA" w14:paraId="4ACC58C9" w14:textId="77777777" w:rsidTr="33807F57">
        <w:trPr>
          <w:trHeight w:val="364"/>
        </w:trPr>
        <w:tc>
          <w:tcPr>
            <w:tcW w:w="9062" w:type="dxa"/>
            <w:gridSpan w:val="2"/>
            <w:shd w:val="clear" w:color="auto" w:fill="D9D9D9" w:themeFill="background1" w:themeFillShade="D9"/>
          </w:tcPr>
          <w:p w14:paraId="387A66F3" w14:textId="7CE59675" w:rsidR="00AA4239" w:rsidRPr="00CC76FA" w:rsidRDefault="00AA4239" w:rsidP="005A42D6">
            <w:pPr>
              <w:contextualSpacing/>
              <w:rPr>
                <w:i/>
                <w:iCs/>
                <w:sz w:val="20"/>
                <w:szCs w:val="20"/>
                <w:u w:val="single"/>
              </w:rPr>
            </w:pPr>
            <w:r w:rsidRPr="00CC76FA">
              <w:rPr>
                <w:rFonts w:eastAsiaTheme="minorEastAsia"/>
                <w:i/>
                <w:iCs/>
                <w:sz w:val="20"/>
                <w:szCs w:val="20"/>
                <w:u w:val="single"/>
              </w:rPr>
              <w:t xml:space="preserve">Kratek opis ukrepa (vključno </w:t>
            </w:r>
            <w:r w:rsidR="00FA2499">
              <w:rPr>
                <w:rFonts w:eastAsiaTheme="minorEastAsia"/>
                <w:i/>
                <w:iCs/>
                <w:sz w:val="20"/>
                <w:szCs w:val="20"/>
                <w:u w:val="single"/>
              </w:rPr>
              <w:t>s</w:t>
            </w:r>
            <w:r w:rsidRPr="00CC76FA">
              <w:rPr>
                <w:rFonts w:eastAsiaTheme="minorEastAsia"/>
                <w:i/>
                <w:iCs/>
                <w:sz w:val="20"/>
                <w:szCs w:val="20"/>
                <w:u w:val="single"/>
              </w:rPr>
              <w:t xml:space="preserve"> povezavo do cilja, ciljno skupino, seznamom dejavnosti):</w:t>
            </w:r>
          </w:p>
        </w:tc>
      </w:tr>
      <w:tr w:rsidR="00AA4239" w:rsidRPr="00CC76FA" w14:paraId="2BB8689E" w14:textId="77777777" w:rsidTr="33807F57">
        <w:trPr>
          <w:trHeight w:val="3195"/>
        </w:trPr>
        <w:tc>
          <w:tcPr>
            <w:tcW w:w="9062" w:type="dxa"/>
            <w:gridSpan w:val="2"/>
            <w:shd w:val="clear" w:color="auto" w:fill="auto"/>
          </w:tcPr>
          <w:p w14:paraId="280953AC" w14:textId="74D11302" w:rsidR="00AA4239" w:rsidRPr="00CC76FA" w:rsidRDefault="4BF508C6" w:rsidP="00B70D89">
            <w:pPr>
              <w:contextualSpacing/>
              <w:jc w:val="both"/>
              <w:rPr>
                <w:rFonts w:eastAsia="Arial"/>
                <w:i/>
                <w:iCs/>
                <w:sz w:val="20"/>
                <w:szCs w:val="20"/>
              </w:rPr>
            </w:pPr>
            <w:r w:rsidRPr="00CC76FA">
              <w:rPr>
                <w:i/>
                <w:iCs/>
                <w:sz w:val="20"/>
                <w:szCs w:val="20"/>
                <w:u w:val="single"/>
              </w:rPr>
              <w:t xml:space="preserve">Vsebina ukrepa in pričakovani rezultat: </w:t>
            </w:r>
            <w:r w:rsidR="11EDC8E7" w:rsidRPr="00CC76FA">
              <w:rPr>
                <w:rFonts w:eastAsia="Arial"/>
                <w:i/>
                <w:iCs/>
                <w:sz w:val="20"/>
                <w:szCs w:val="20"/>
              </w:rPr>
              <w:t>Cilj ukrepa je z</w:t>
            </w:r>
            <w:r w:rsidR="0C9B3570" w:rsidRPr="00CC76FA">
              <w:rPr>
                <w:rFonts w:eastAsia="Arial"/>
                <w:i/>
                <w:iCs/>
                <w:sz w:val="20"/>
                <w:szCs w:val="20"/>
              </w:rPr>
              <w:t>agotoviti</w:t>
            </w:r>
            <w:r w:rsidRPr="00CC76FA">
              <w:rPr>
                <w:rFonts w:eastAsia="Arial"/>
                <w:i/>
                <w:iCs/>
                <w:sz w:val="20"/>
                <w:szCs w:val="20"/>
              </w:rPr>
              <w:t xml:space="preserve"> celovito in učinkovito vodenje izobraževalne ustanove (VIZ) oz. ustanove na področju izobraževanja (javni zavodi</w:t>
            </w:r>
            <w:r w:rsidR="35A3596A" w:rsidRPr="00CC76FA">
              <w:rPr>
                <w:rFonts w:eastAsia="Arial"/>
                <w:i/>
                <w:iCs/>
                <w:sz w:val="20"/>
                <w:szCs w:val="20"/>
              </w:rPr>
              <w:t>)</w:t>
            </w:r>
            <w:r w:rsidR="0C9B3570" w:rsidRPr="00CC76FA">
              <w:rPr>
                <w:rFonts w:eastAsia="Arial"/>
                <w:i/>
                <w:iCs/>
                <w:sz w:val="20"/>
                <w:szCs w:val="20"/>
              </w:rPr>
              <w:t>,</w:t>
            </w:r>
            <w:r w:rsidRPr="00CC76FA">
              <w:rPr>
                <w:rFonts w:eastAsia="Arial"/>
                <w:i/>
                <w:iCs/>
                <w:sz w:val="20"/>
                <w:szCs w:val="20"/>
              </w:rPr>
              <w:t xml:space="preserve"> in sicer še posebej vzpostavitev oz. nadgradnja (vodstvenega) e-tima ustanove, zagotovitev digitalne strategije ali </w:t>
            </w:r>
            <w:r w:rsidR="06F87F27" w:rsidRPr="00CC76FA">
              <w:rPr>
                <w:rFonts w:eastAsia="Arial"/>
                <w:i/>
                <w:iCs/>
                <w:sz w:val="20"/>
                <w:szCs w:val="20"/>
              </w:rPr>
              <w:t>podobnega dokumenta</w:t>
            </w:r>
            <w:r w:rsidRPr="00CC76FA">
              <w:rPr>
                <w:rFonts w:eastAsia="Arial"/>
                <w:i/>
                <w:iCs/>
                <w:sz w:val="20"/>
                <w:szCs w:val="20"/>
              </w:rPr>
              <w:t xml:space="preserve"> na vsaki ustanovi</w:t>
            </w:r>
            <w:r w:rsidR="429687D2" w:rsidRPr="00CC76FA">
              <w:rPr>
                <w:rFonts w:eastAsia="Arial"/>
                <w:i/>
                <w:iCs/>
                <w:sz w:val="20"/>
                <w:szCs w:val="20"/>
              </w:rPr>
              <w:t xml:space="preserve">. </w:t>
            </w:r>
            <w:r w:rsidR="44511B94" w:rsidRPr="00CC76FA">
              <w:rPr>
                <w:rFonts w:eastAsia="Arial"/>
                <w:i/>
                <w:iCs/>
                <w:sz w:val="20"/>
                <w:szCs w:val="20"/>
              </w:rPr>
              <w:t xml:space="preserve">Digitalna strategija bo olajšala vključevanje digitalnih tehnologij v procese poučevanja, učenja in preverjanja znanja. </w:t>
            </w:r>
            <w:r w:rsidR="6386CBBC" w:rsidRPr="00CC76FA">
              <w:rPr>
                <w:rFonts w:eastAsia="Arial"/>
                <w:i/>
                <w:iCs/>
                <w:sz w:val="20"/>
                <w:szCs w:val="20"/>
              </w:rPr>
              <w:t>Pri</w:t>
            </w:r>
            <w:r w:rsidRPr="00CC76FA">
              <w:rPr>
                <w:rFonts w:eastAsia="Arial"/>
                <w:i/>
                <w:iCs/>
                <w:sz w:val="20"/>
                <w:szCs w:val="20"/>
              </w:rPr>
              <w:t xml:space="preserve"> tem </w:t>
            </w:r>
            <w:r w:rsidR="6386CBBC" w:rsidRPr="00CC76FA">
              <w:rPr>
                <w:rFonts w:eastAsia="Arial"/>
                <w:i/>
                <w:iCs/>
                <w:sz w:val="20"/>
                <w:szCs w:val="20"/>
              </w:rPr>
              <w:t>bomo uporabili evropski okvir</w:t>
            </w:r>
            <w:r w:rsidRPr="00CC76FA">
              <w:rPr>
                <w:rFonts w:eastAsia="Arial"/>
                <w:i/>
                <w:iCs/>
                <w:sz w:val="20"/>
                <w:szCs w:val="20"/>
              </w:rPr>
              <w:t xml:space="preserve"> SELFIE</w:t>
            </w:r>
            <w:r w:rsidR="6386CBBC" w:rsidRPr="00CC76FA">
              <w:rPr>
                <w:rFonts w:eastAsia="Arial"/>
                <w:i/>
                <w:iCs/>
                <w:sz w:val="20"/>
                <w:szCs w:val="20"/>
              </w:rPr>
              <w:t xml:space="preserve">. </w:t>
            </w:r>
          </w:p>
          <w:p w14:paraId="6F139DE5" w14:textId="5196CFC4" w:rsidR="00AA4239" w:rsidRPr="00CC76FA" w:rsidRDefault="4BF508C6" w:rsidP="00B70D89">
            <w:pPr>
              <w:contextualSpacing/>
              <w:jc w:val="both"/>
              <w:rPr>
                <w:i/>
                <w:iCs/>
                <w:sz w:val="20"/>
                <w:szCs w:val="20"/>
              </w:rPr>
            </w:pPr>
            <w:r w:rsidRPr="00CC76FA">
              <w:rPr>
                <w:i/>
                <w:iCs/>
                <w:sz w:val="20"/>
                <w:szCs w:val="20"/>
                <w:u w:val="single"/>
              </w:rPr>
              <w:t>Povezava do digitalnega cilja:</w:t>
            </w:r>
            <w:r w:rsidRPr="00CC76FA">
              <w:rPr>
                <w:i/>
                <w:iCs/>
                <w:sz w:val="20"/>
                <w:szCs w:val="20"/>
                <w:shd w:val="clear" w:color="auto" w:fill="E6E6E6"/>
              </w:rPr>
              <w:t xml:space="preserve"> </w:t>
            </w:r>
            <w:r w:rsidR="5825840C" w:rsidRPr="00CC76FA">
              <w:rPr>
                <w:rFonts w:ascii="Calibri" w:eastAsia="Calibri" w:hAnsi="Calibri" w:cs="Calibri"/>
                <w:i/>
                <w:iCs/>
                <w:sz w:val="20"/>
                <w:szCs w:val="20"/>
              </w:rPr>
              <w:t>Pričakuje se</w:t>
            </w:r>
            <w:r w:rsidR="136BA76E" w:rsidRPr="00CC76FA">
              <w:rPr>
                <w:rFonts w:ascii="Calibri" w:eastAsia="Calibri" w:hAnsi="Calibri" w:cs="Calibri"/>
                <w:i/>
                <w:iCs/>
                <w:sz w:val="20"/>
                <w:szCs w:val="20"/>
              </w:rPr>
              <w:t xml:space="preserve">, </w:t>
            </w:r>
            <w:r w:rsidR="5825840C" w:rsidRPr="00CC76FA">
              <w:rPr>
                <w:rFonts w:ascii="Calibri" w:eastAsia="Calibri" w:hAnsi="Calibri" w:cs="Calibri"/>
                <w:i/>
                <w:iCs/>
                <w:sz w:val="20"/>
                <w:szCs w:val="20"/>
              </w:rPr>
              <w:t xml:space="preserve">da bo ukrep </w:t>
            </w:r>
            <w:r w:rsidR="00AC090C">
              <w:rPr>
                <w:rFonts w:ascii="Calibri" w:eastAsia="Calibri" w:hAnsi="Calibri" w:cs="Calibri"/>
                <w:i/>
                <w:iCs/>
                <w:sz w:val="20"/>
                <w:szCs w:val="20"/>
              </w:rPr>
              <w:t>neposredno</w:t>
            </w:r>
            <w:r w:rsidR="00AC090C" w:rsidRPr="00CC76FA">
              <w:rPr>
                <w:rFonts w:ascii="Calibri" w:eastAsia="Calibri" w:hAnsi="Calibri" w:cs="Calibri"/>
                <w:i/>
                <w:iCs/>
                <w:sz w:val="20"/>
                <w:szCs w:val="20"/>
              </w:rPr>
              <w:t xml:space="preserve"> </w:t>
            </w:r>
            <w:r w:rsidR="5825840C" w:rsidRPr="00CC76FA">
              <w:rPr>
                <w:rFonts w:ascii="Calibri" w:eastAsia="Calibri" w:hAnsi="Calibri" w:cs="Calibri"/>
                <w:i/>
                <w:iCs/>
                <w:sz w:val="20"/>
                <w:szCs w:val="20"/>
              </w:rPr>
              <w:t>pripomogel k doseganju cilja 80</w:t>
            </w:r>
            <w:r w:rsidR="00AC090C">
              <w:rPr>
                <w:rFonts w:ascii="Calibri" w:eastAsia="Calibri" w:hAnsi="Calibri" w:cs="Calibri"/>
                <w:i/>
                <w:iCs/>
                <w:sz w:val="20"/>
                <w:szCs w:val="20"/>
              </w:rPr>
              <w:t> </w:t>
            </w:r>
            <w:r w:rsidR="5825840C" w:rsidRPr="00CC76FA">
              <w:rPr>
                <w:rFonts w:ascii="Calibri" w:eastAsia="Calibri" w:hAnsi="Calibri" w:cs="Calibri"/>
                <w:i/>
                <w:iCs/>
                <w:sz w:val="20"/>
                <w:szCs w:val="20"/>
              </w:rPr>
              <w:t>% ljudi z osnovnimi digitalnimi kompetencami.</w:t>
            </w:r>
          </w:p>
          <w:p w14:paraId="2C852C5F" w14:textId="0E434ED5" w:rsidR="00AA4239" w:rsidRPr="00CC76FA" w:rsidRDefault="4373E6C8" w:rsidP="00B70D89">
            <w:pPr>
              <w:contextualSpacing/>
              <w:jc w:val="both"/>
              <w:rPr>
                <w:rFonts w:ascii="Calibri" w:eastAsia="Calibri" w:hAnsi="Calibri" w:cs="Calibri"/>
                <w:i/>
                <w:iCs/>
                <w:sz w:val="20"/>
                <w:szCs w:val="20"/>
              </w:rPr>
            </w:pPr>
            <w:r w:rsidRPr="00CC76FA">
              <w:rPr>
                <w:rFonts w:ascii="Calibri" w:eastAsia="Calibri" w:hAnsi="Calibri" w:cs="Calibri"/>
                <w:i/>
                <w:iCs/>
                <w:sz w:val="20"/>
                <w:szCs w:val="20"/>
                <w:u w:val="single"/>
              </w:rPr>
              <w:t>Ciljna skupina</w:t>
            </w:r>
            <w:r w:rsidR="0D5AF56E" w:rsidRPr="00CC76FA">
              <w:rPr>
                <w:rFonts w:ascii="Calibri" w:eastAsia="Calibri" w:hAnsi="Calibri" w:cs="Calibri"/>
                <w:i/>
                <w:iCs/>
                <w:sz w:val="20"/>
                <w:szCs w:val="20"/>
                <w:u w:val="single"/>
              </w:rPr>
              <w:t xml:space="preserve">: </w:t>
            </w:r>
            <w:r w:rsidRPr="00CC76FA">
              <w:rPr>
                <w:rFonts w:ascii="Calibri" w:eastAsia="Calibri" w:hAnsi="Calibri" w:cs="Calibri"/>
                <w:i/>
                <w:iCs/>
                <w:sz w:val="20"/>
                <w:szCs w:val="20"/>
              </w:rPr>
              <w:t>strokovni in vodstveni delavci ter učeči se na področju predšolske vzgoje, osnovnošolskega izobraževanja, osnovnega glasbenega izobraževanja, srednjega poklicnega in strokovnega izobraževanja, srednjega splošnega izobraževanja, višješolskega strokovnega izobraževanja, vzgoje in izobraževanja otrok in mladostnikov s posebnimi potrebami, vzgoje in izobraževanja v dijaških domovih ter izobraževanja odraslih v javnih in zasebnih zavodih.</w:t>
            </w:r>
            <w:r w:rsidRPr="00CC76FA">
              <w:rPr>
                <w:i/>
                <w:iCs/>
                <w:sz w:val="20"/>
                <w:szCs w:val="20"/>
              </w:rPr>
              <w:t xml:space="preserve"> </w:t>
            </w:r>
          </w:p>
          <w:p w14:paraId="454C65FF" w14:textId="38D90777" w:rsidR="00AA4239" w:rsidRPr="00CC76FA" w:rsidRDefault="4373E6C8" w:rsidP="00B70D89">
            <w:pPr>
              <w:contextualSpacing/>
              <w:jc w:val="both"/>
              <w:rPr>
                <w:i/>
                <w:iCs/>
                <w:sz w:val="20"/>
                <w:szCs w:val="20"/>
              </w:rPr>
            </w:pPr>
            <w:r w:rsidRPr="00CC76FA">
              <w:rPr>
                <w:i/>
                <w:iCs/>
                <w:sz w:val="20"/>
                <w:szCs w:val="20"/>
                <w:u w:val="single"/>
              </w:rPr>
              <w:t>Okvirni časovni razpored</w:t>
            </w:r>
            <w:r w:rsidR="6A10064A" w:rsidRPr="00CC76FA">
              <w:rPr>
                <w:i/>
                <w:iCs/>
                <w:sz w:val="20"/>
                <w:szCs w:val="20"/>
                <w:u w:val="single"/>
              </w:rPr>
              <w:t>:</w:t>
            </w:r>
            <w:r w:rsidR="6A10064A" w:rsidRPr="00CC76FA">
              <w:rPr>
                <w:i/>
                <w:iCs/>
                <w:sz w:val="20"/>
                <w:szCs w:val="20"/>
              </w:rPr>
              <w:t xml:space="preserve"> 2024</w:t>
            </w:r>
            <w:r w:rsidR="00066AFE" w:rsidRPr="00066AFE">
              <w:rPr>
                <w:rFonts w:ascii="Calibri" w:eastAsia="Calibri" w:hAnsi="Calibri" w:cs="Calibri"/>
                <w:i/>
                <w:iCs/>
                <w:sz w:val="20"/>
                <w:szCs w:val="20"/>
              </w:rPr>
              <w:t>–</w:t>
            </w:r>
            <w:r w:rsidR="16FCB73A" w:rsidRPr="00CC76FA">
              <w:rPr>
                <w:i/>
                <w:iCs/>
                <w:sz w:val="20"/>
                <w:szCs w:val="20"/>
              </w:rPr>
              <w:t>2028</w:t>
            </w:r>
          </w:p>
        </w:tc>
      </w:tr>
      <w:tr w:rsidR="3BC4649A" w:rsidRPr="00CC76FA" w14:paraId="4B195CB6" w14:textId="77777777" w:rsidTr="33807F57">
        <w:trPr>
          <w:trHeight w:val="300"/>
        </w:trPr>
        <w:tc>
          <w:tcPr>
            <w:tcW w:w="4916" w:type="dxa"/>
            <w:shd w:val="clear" w:color="auto" w:fill="D9D9D9" w:themeFill="background1" w:themeFillShade="D9"/>
          </w:tcPr>
          <w:p w14:paraId="381D2870" w14:textId="74203565" w:rsidR="3BC4649A" w:rsidRPr="00CC76FA" w:rsidRDefault="3BC4649A" w:rsidP="005A42D6">
            <w:pPr>
              <w:contextualSpacing/>
              <w:rPr>
                <w:rFonts w:cstheme="minorHAnsi"/>
                <w:i/>
                <w:iCs/>
                <w:sz w:val="20"/>
                <w:szCs w:val="20"/>
                <w:u w:val="single"/>
              </w:rPr>
            </w:pPr>
            <w:r w:rsidRPr="00CC76FA">
              <w:rPr>
                <w:rFonts w:cstheme="minorHAnsi"/>
                <w:i/>
                <w:iCs/>
                <w:sz w:val="20"/>
                <w:szCs w:val="20"/>
                <w:u w:val="single"/>
              </w:rPr>
              <w:t xml:space="preserve">Namenjena ali predvidena finančna sredstva in drugi viri, vključno s človeškimi viri (če je potrebno): </w:t>
            </w:r>
          </w:p>
        </w:tc>
        <w:tc>
          <w:tcPr>
            <w:tcW w:w="4146" w:type="dxa"/>
            <w:shd w:val="clear" w:color="auto" w:fill="auto"/>
          </w:tcPr>
          <w:p w14:paraId="7E73710C" w14:textId="0976C481" w:rsidR="3BC4649A" w:rsidRPr="00CC76FA" w:rsidRDefault="32FD4755" w:rsidP="33807F57">
            <w:pPr>
              <w:rPr>
                <w:i/>
                <w:iCs/>
                <w:color w:val="000000" w:themeColor="text1"/>
                <w:sz w:val="20"/>
                <w:szCs w:val="20"/>
              </w:rPr>
            </w:pPr>
            <w:r w:rsidRPr="00CC76FA">
              <w:rPr>
                <w:rFonts w:eastAsia="Arial"/>
                <w:i/>
                <w:iCs/>
                <w:sz w:val="20"/>
                <w:szCs w:val="20"/>
              </w:rPr>
              <w:t>Predvidena sredstva</w:t>
            </w:r>
            <w:r w:rsidR="72460EBE" w:rsidRPr="00CC76FA">
              <w:rPr>
                <w:rFonts w:eastAsia="Arial"/>
                <w:i/>
                <w:iCs/>
                <w:sz w:val="20"/>
                <w:szCs w:val="20"/>
              </w:rPr>
              <w:t xml:space="preserve"> </w:t>
            </w:r>
            <w:r w:rsidR="500B0C62" w:rsidRPr="00CC76FA">
              <w:rPr>
                <w:rFonts w:eastAsia="Arial"/>
                <w:i/>
                <w:iCs/>
                <w:sz w:val="20"/>
                <w:szCs w:val="20"/>
              </w:rPr>
              <w:t>8</w:t>
            </w:r>
            <w:r w:rsidR="4DD36312" w:rsidRPr="00CC76FA">
              <w:rPr>
                <w:rFonts w:eastAsia="Arial"/>
                <w:i/>
                <w:iCs/>
                <w:sz w:val="20"/>
                <w:szCs w:val="20"/>
              </w:rPr>
              <w:t>.000.000</w:t>
            </w:r>
            <w:r w:rsidR="7A9623DD" w:rsidRPr="00CC76FA">
              <w:rPr>
                <w:rFonts w:eastAsia="Arial"/>
                <w:i/>
                <w:iCs/>
                <w:sz w:val="20"/>
                <w:szCs w:val="20"/>
              </w:rPr>
              <w:t xml:space="preserve"> </w:t>
            </w:r>
            <w:r w:rsidR="2D03CB81" w:rsidRPr="00CC76FA">
              <w:rPr>
                <w:i/>
                <w:iCs/>
                <w:color w:val="000000" w:themeColor="text1"/>
                <w:sz w:val="20"/>
                <w:szCs w:val="20"/>
              </w:rPr>
              <w:t>EUR</w:t>
            </w:r>
          </w:p>
          <w:p w14:paraId="14058CAF" w14:textId="154C2668" w:rsidR="3BC4649A" w:rsidRPr="00CC76FA" w:rsidRDefault="3BC4649A" w:rsidP="005A42D6">
            <w:pPr>
              <w:rPr>
                <w:rFonts w:cstheme="minorHAnsi"/>
                <w:i/>
                <w:iCs/>
                <w:sz w:val="20"/>
                <w:szCs w:val="20"/>
                <w:u w:val="single"/>
              </w:rPr>
            </w:pPr>
          </w:p>
        </w:tc>
      </w:tr>
      <w:tr w:rsidR="3BC4649A" w:rsidRPr="00CC76FA" w14:paraId="0AF97E8F" w14:textId="77777777" w:rsidTr="33807F57">
        <w:trPr>
          <w:trHeight w:val="300"/>
        </w:trPr>
        <w:tc>
          <w:tcPr>
            <w:tcW w:w="4916" w:type="dxa"/>
            <w:shd w:val="clear" w:color="auto" w:fill="D9D9D9" w:themeFill="background1" w:themeFillShade="D9"/>
          </w:tcPr>
          <w:p w14:paraId="276780A3" w14:textId="12AD53DD" w:rsidR="3BC4649A" w:rsidRPr="00CC76FA" w:rsidRDefault="3BC4649A" w:rsidP="005A42D6">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7D3EA589" w14:textId="162207A5" w:rsidR="3BC4649A" w:rsidRPr="00CC76FA" w:rsidRDefault="458F1D3D" w:rsidP="00AC090C">
            <w:pPr>
              <w:rPr>
                <w:rFonts w:eastAsia="Arial"/>
                <w:i/>
                <w:iCs/>
                <w:sz w:val="20"/>
                <w:szCs w:val="20"/>
              </w:rPr>
            </w:pPr>
            <w:r w:rsidRPr="00CC76FA">
              <w:rPr>
                <w:rFonts w:eastAsia="Arial"/>
                <w:i/>
                <w:iCs/>
                <w:sz w:val="20"/>
                <w:szCs w:val="20"/>
              </w:rPr>
              <w:t>Pričakujemo, da bo 350 VIZ pripravilo digitalno strategijo in jo letno nadgrajevalo, z opred</w:t>
            </w:r>
            <w:r w:rsidR="505E291F" w:rsidRPr="00CC76FA">
              <w:rPr>
                <w:rFonts w:eastAsia="Arial"/>
                <w:i/>
                <w:iCs/>
                <w:sz w:val="20"/>
                <w:szCs w:val="20"/>
              </w:rPr>
              <w:t>e</w:t>
            </w:r>
            <w:r w:rsidRPr="00CC76FA">
              <w:rPr>
                <w:rFonts w:eastAsia="Arial"/>
                <w:i/>
                <w:iCs/>
                <w:sz w:val="20"/>
                <w:szCs w:val="20"/>
              </w:rPr>
              <w:t xml:space="preserve">litvijo </w:t>
            </w:r>
            <w:r w:rsidR="00AC090C">
              <w:rPr>
                <w:rFonts w:eastAsia="Arial"/>
                <w:i/>
                <w:iCs/>
                <w:sz w:val="20"/>
                <w:szCs w:val="20"/>
              </w:rPr>
              <w:t>prednostnih nalog</w:t>
            </w:r>
            <w:r w:rsidRPr="00CC76FA">
              <w:rPr>
                <w:rFonts w:eastAsia="Arial"/>
                <w:i/>
                <w:iCs/>
                <w:sz w:val="20"/>
                <w:szCs w:val="20"/>
              </w:rPr>
              <w:t xml:space="preserve">, ki jih bodo letno </w:t>
            </w:r>
            <w:r w:rsidR="00AC090C">
              <w:rPr>
                <w:rFonts w:eastAsia="Arial"/>
                <w:i/>
                <w:iCs/>
                <w:sz w:val="20"/>
                <w:szCs w:val="20"/>
              </w:rPr>
              <w:t>izvajali</w:t>
            </w:r>
            <w:r w:rsidRPr="00CC76FA">
              <w:rPr>
                <w:rFonts w:eastAsia="Arial"/>
                <w:i/>
                <w:iCs/>
                <w:sz w:val="20"/>
                <w:szCs w:val="20"/>
              </w:rPr>
              <w:t>. S tem se bo zviševala kakovost digitalnega izobraževanja na VIZ.</w:t>
            </w:r>
          </w:p>
        </w:tc>
      </w:tr>
    </w:tbl>
    <w:p w14:paraId="03F39023" w14:textId="4E90BCD5" w:rsidR="33807F57" w:rsidRPr="00CC76FA" w:rsidRDefault="33807F57" w:rsidP="00B47DEB"/>
    <w:p w14:paraId="01CA2695" w14:textId="75F20808" w:rsidR="00F30B5B" w:rsidRPr="00CC76FA" w:rsidRDefault="5EDB5463" w:rsidP="007916D8">
      <w:pPr>
        <w:pStyle w:val="Naslov5"/>
      </w:pPr>
      <w:bookmarkStart w:id="21" w:name="_Toc26004225"/>
      <w:r w:rsidRPr="00CC76FA">
        <w:lastRenderedPageBreak/>
        <w:t>UKREP: Razvoj in preverjanje računalniškega mišljenja</w:t>
      </w:r>
      <w:bookmarkEnd w:id="21"/>
    </w:p>
    <w:tbl>
      <w:tblPr>
        <w:tblStyle w:val="Tabelamrea"/>
        <w:tblW w:w="0" w:type="auto"/>
        <w:tblLook w:val="04A0" w:firstRow="1" w:lastRow="0" w:firstColumn="1" w:lastColumn="0" w:noHBand="0" w:noVBand="1"/>
      </w:tblPr>
      <w:tblGrid>
        <w:gridCol w:w="4916"/>
        <w:gridCol w:w="4146"/>
      </w:tblGrid>
      <w:tr w:rsidR="3BC4649A" w:rsidRPr="00CC76FA" w14:paraId="0D816F4D" w14:textId="77777777" w:rsidTr="33807F57">
        <w:trPr>
          <w:trHeight w:val="300"/>
        </w:trPr>
        <w:tc>
          <w:tcPr>
            <w:tcW w:w="4916" w:type="dxa"/>
            <w:shd w:val="clear" w:color="auto" w:fill="D9D9D9" w:themeFill="background1" w:themeFillShade="D9"/>
          </w:tcPr>
          <w:p w14:paraId="6B6EE880" w14:textId="77777777" w:rsidR="3BC4649A" w:rsidRPr="00CC76FA" w:rsidRDefault="3BC4649A" w:rsidP="005A42D6">
            <w:pPr>
              <w:pStyle w:val="paragraph"/>
              <w:spacing w:before="0" w:beforeAutospacing="0" w:after="0" w:afterAutospacing="0"/>
              <w:rPr>
                <w:rFonts w:asciiTheme="minorHAnsi" w:eastAsiaTheme="minorEastAsia" w:hAnsiTheme="minorHAnsi" w:cstheme="minorHAnsi"/>
                <w:i/>
                <w:iCs/>
                <w:sz w:val="20"/>
                <w:szCs w:val="20"/>
                <w:u w:val="single"/>
                <w:lang w:eastAsia="en-US"/>
              </w:rPr>
            </w:pPr>
            <w:r w:rsidRPr="00CC76FA">
              <w:rPr>
                <w:rFonts w:asciiTheme="minorHAnsi" w:eastAsiaTheme="minorEastAsia" w:hAnsiTheme="minorHAnsi" w:cstheme="minorHAnsi"/>
                <w:i/>
                <w:iCs/>
                <w:sz w:val="20"/>
                <w:szCs w:val="20"/>
                <w:u w:val="single"/>
                <w:lang w:eastAsia="en-US"/>
              </w:rPr>
              <w:t xml:space="preserve">Novi ukrep: </w:t>
            </w:r>
          </w:p>
        </w:tc>
        <w:tc>
          <w:tcPr>
            <w:tcW w:w="4146" w:type="dxa"/>
            <w:shd w:val="clear" w:color="auto" w:fill="auto"/>
          </w:tcPr>
          <w:p w14:paraId="711264E4" w14:textId="3D4EFBEA" w:rsidR="3BC4649A" w:rsidRPr="00CC76FA" w:rsidRDefault="2E89D174" w:rsidP="0C26BB81">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31DC64DA" w14:textId="77777777" w:rsidTr="33807F57">
        <w:trPr>
          <w:trHeight w:val="300"/>
        </w:trPr>
        <w:tc>
          <w:tcPr>
            <w:tcW w:w="4916" w:type="dxa"/>
            <w:shd w:val="clear" w:color="auto" w:fill="D9D9D9" w:themeFill="background1" w:themeFillShade="D9"/>
          </w:tcPr>
          <w:p w14:paraId="65DDFDB5" w14:textId="1243BC29" w:rsidR="68969199" w:rsidRPr="00CC76FA" w:rsidRDefault="68969199"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auto"/>
          </w:tcPr>
          <w:p w14:paraId="7E92DA7A" w14:textId="69F114CC" w:rsidR="35957A53" w:rsidRPr="00CC76FA" w:rsidRDefault="1FF8FAB6"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Ministrstvo za vzgojo in izobraževanje</w:t>
            </w:r>
          </w:p>
        </w:tc>
      </w:tr>
      <w:tr w:rsidR="00AA4239" w:rsidRPr="00CC76FA" w14:paraId="510D64B0" w14:textId="77777777" w:rsidTr="33807F57">
        <w:trPr>
          <w:trHeight w:val="364"/>
        </w:trPr>
        <w:tc>
          <w:tcPr>
            <w:tcW w:w="9062" w:type="dxa"/>
            <w:gridSpan w:val="2"/>
            <w:shd w:val="clear" w:color="auto" w:fill="D9D9D9" w:themeFill="background1" w:themeFillShade="D9"/>
          </w:tcPr>
          <w:p w14:paraId="47D853A3" w14:textId="0ECA0CC7" w:rsidR="00AA4239" w:rsidRPr="00CC76FA" w:rsidRDefault="00AA4239" w:rsidP="005A42D6">
            <w:pPr>
              <w:contextualSpacing/>
              <w:rPr>
                <w:rFonts w:cstheme="minorHAnsi"/>
                <w:i/>
                <w:iCs/>
                <w:sz w:val="20"/>
                <w:szCs w:val="20"/>
                <w:u w:val="single"/>
              </w:rPr>
            </w:pPr>
            <w:r w:rsidRPr="00CC76FA">
              <w:rPr>
                <w:rFonts w:eastAsiaTheme="minorEastAsia" w:cstheme="minorHAnsi"/>
                <w:i/>
                <w:iCs/>
                <w:sz w:val="20"/>
                <w:szCs w:val="20"/>
                <w:u w:val="single"/>
              </w:rPr>
              <w:t xml:space="preserve">Kratek opis ukrepa (vključno </w:t>
            </w:r>
            <w:r w:rsidR="00FA2499">
              <w:rPr>
                <w:rFonts w:eastAsiaTheme="minorEastAsia" w:cstheme="minorHAnsi"/>
                <w:i/>
                <w:iCs/>
                <w:sz w:val="20"/>
                <w:szCs w:val="20"/>
                <w:u w:val="single"/>
              </w:rPr>
              <w:t>s</w:t>
            </w:r>
            <w:r w:rsidRPr="00CC76FA">
              <w:rPr>
                <w:rFonts w:eastAsiaTheme="minorEastAsia" w:cstheme="minorHAnsi"/>
                <w:i/>
                <w:iCs/>
                <w:sz w:val="20"/>
                <w:szCs w:val="20"/>
                <w:u w:val="single"/>
              </w:rPr>
              <w:t xml:space="preserve"> povezavo do cilja, ciljno skupino, seznamom dejavnosti):</w:t>
            </w:r>
          </w:p>
        </w:tc>
      </w:tr>
      <w:tr w:rsidR="00AA4239" w:rsidRPr="00CC76FA" w14:paraId="41B890D9" w14:textId="77777777" w:rsidTr="33807F57">
        <w:trPr>
          <w:trHeight w:val="980"/>
        </w:trPr>
        <w:tc>
          <w:tcPr>
            <w:tcW w:w="9062" w:type="dxa"/>
            <w:gridSpan w:val="2"/>
            <w:shd w:val="clear" w:color="auto" w:fill="auto"/>
          </w:tcPr>
          <w:p w14:paraId="0911EEAD" w14:textId="328BF858" w:rsidR="00AA4239" w:rsidRPr="00CC76FA" w:rsidRDefault="528FA4F8" w:rsidP="00F537D2">
            <w:pPr>
              <w:contextualSpacing/>
              <w:jc w:val="both"/>
              <w:rPr>
                <w:rFonts w:eastAsia="Arial"/>
                <w:i/>
                <w:iCs/>
                <w:sz w:val="20"/>
                <w:szCs w:val="20"/>
              </w:rPr>
            </w:pPr>
            <w:r w:rsidRPr="00CC76FA">
              <w:rPr>
                <w:i/>
                <w:iCs/>
                <w:sz w:val="20"/>
                <w:szCs w:val="20"/>
                <w:u w:val="single"/>
              </w:rPr>
              <w:t>Vsebina ukrepa in pričakovani rezultat:</w:t>
            </w:r>
            <w:r w:rsidR="259F79BE" w:rsidRPr="00CC76FA">
              <w:rPr>
                <w:i/>
                <w:iCs/>
                <w:sz w:val="20"/>
                <w:szCs w:val="20"/>
              </w:rPr>
              <w:t xml:space="preserve"> </w:t>
            </w:r>
            <w:r w:rsidR="477264FA" w:rsidRPr="00CC76FA">
              <w:rPr>
                <w:rFonts w:eastAsia="Arial"/>
                <w:i/>
                <w:iCs/>
                <w:sz w:val="20"/>
                <w:szCs w:val="20"/>
              </w:rPr>
              <w:t xml:space="preserve">Računalniško mišljenje se nanaša na miselne procese, ki sodelujejo pri opredeljevanju problema in izražanju njegove rešitve na način, da lahko rešitev učinkovito izvede računalnik. Računalniško mišljenje je prenosljivo na druga strokovna in znanstvena področja, prispeva k razvoju </w:t>
            </w:r>
            <w:proofErr w:type="spellStart"/>
            <w:r w:rsidR="477264FA" w:rsidRPr="00CC76FA">
              <w:rPr>
                <w:rFonts w:eastAsia="Arial"/>
                <w:i/>
                <w:iCs/>
                <w:sz w:val="20"/>
                <w:szCs w:val="20"/>
              </w:rPr>
              <w:t>metakognitivnih</w:t>
            </w:r>
            <w:proofErr w:type="spellEnd"/>
            <w:r w:rsidR="477264FA" w:rsidRPr="00CC76FA">
              <w:rPr>
                <w:rFonts w:eastAsia="Arial"/>
                <w:i/>
                <w:iCs/>
                <w:sz w:val="20"/>
                <w:szCs w:val="20"/>
              </w:rPr>
              <w:t xml:space="preserve"> sposobnosti in boljšemu reševanju problemov nasploh. Računalniško mišljenje ni vključeno v učne načrte v slovenski osnovni šoli, čeprav so določeni elementi prisotni. Razviti je </w:t>
            </w:r>
            <w:r w:rsidR="003541AE">
              <w:rPr>
                <w:rFonts w:eastAsia="Arial"/>
                <w:i/>
                <w:iCs/>
                <w:sz w:val="20"/>
                <w:szCs w:val="20"/>
              </w:rPr>
              <w:t>treba</w:t>
            </w:r>
            <w:r w:rsidR="003541AE" w:rsidRPr="00CC76FA">
              <w:rPr>
                <w:rFonts w:eastAsia="Arial"/>
                <w:i/>
                <w:iCs/>
                <w:sz w:val="20"/>
                <w:szCs w:val="20"/>
              </w:rPr>
              <w:t xml:space="preserve"> </w:t>
            </w:r>
            <w:r w:rsidR="477264FA" w:rsidRPr="00CC76FA">
              <w:rPr>
                <w:rFonts w:eastAsia="Arial"/>
                <w:i/>
                <w:iCs/>
                <w:sz w:val="20"/>
                <w:szCs w:val="20"/>
              </w:rPr>
              <w:t>vsebinski okvir računalniškega mišljenja za uporabo v VIZ.</w:t>
            </w:r>
          </w:p>
          <w:p w14:paraId="2C966371" w14:textId="6DE15D7C" w:rsidR="00AA4239" w:rsidRPr="00CC76FA" w:rsidRDefault="4BF508C6" w:rsidP="00F537D2">
            <w:pPr>
              <w:contextualSpacing/>
              <w:jc w:val="both"/>
              <w:rPr>
                <w:rFonts w:ascii="Calibri" w:eastAsia="Calibri" w:hAnsi="Calibri" w:cs="Calibri"/>
                <w:i/>
                <w:iCs/>
                <w:sz w:val="20"/>
                <w:szCs w:val="20"/>
              </w:rPr>
            </w:pPr>
            <w:r w:rsidRPr="00CC76FA">
              <w:rPr>
                <w:i/>
                <w:iCs/>
                <w:sz w:val="20"/>
                <w:szCs w:val="20"/>
                <w:u w:val="single"/>
              </w:rPr>
              <w:t xml:space="preserve">Povezava do digitalnega cilja: </w:t>
            </w:r>
            <w:r w:rsidR="003541AE">
              <w:rPr>
                <w:i/>
                <w:iCs/>
                <w:sz w:val="20"/>
                <w:szCs w:val="20"/>
                <w:u w:val="single"/>
              </w:rPr>
              <w:t>P</w:t>
            </w:r>
            <w:r w:rsidR="7C049382" w:rsidRPr="00CC76FA">
              <w:rPr>
                <w:rFonts w:ascii="Calibri" w:eastAsia="Calibri" w:hAnsi="Calibri" w:cs="Calibri"/>
                <w:i/>
                <w:iCs/>
                <w:sz w:val="20"/>
                <w:szCs w:val="20"/>
              </w:rPr>
              <w:t>ričakuje</w:t>
            </w:r>
            <w:r w:rsidR="003541AE">
              <w:rPr>
                <w:rFonts w:ascii="Calibri" w:eastAsia="Calibri" w:hAnsi="Calibri" w:cs="Calibri"/>
                <w:i/>
                <w:iCs/>
                <w:sz w:val="20"/>
                <w:szCs w:val="20"/>
              </w:rPr>
              <w:t xml:space="preserve"> se</w:t>
            </w:r>
            <w:r w:rsidR="7C049382" w:rsidRPr="00CC76FA">
              <w:rPr>
                <w:rFonts w:ascii="Calibri" w:eastAsia="Calibri" w:hAnsi="Calibri" w:cs="Calibri"/>
                <w:i/>
                <w:iCs/>
                <w:sz w:val="20"/>
                <w:szCs w:val="20"/>
              </w:rPr>
              <w:t xml:space="preserve">, da bo ukrep </w:t>
            </w:r>
            <w:r w:rsidR="003541AE">
              <w:rPr>
                <w:rFonts w:ascii="Calibri" w:eastAsia="Calibri" w:hAnsi="Calibri" w:cs="Calibri"/>
                <w:i/>
                <w:iCs/>
                <w:sz w:val="20"/>
                <w:szCs w:val="20"/>
              </w:rPr>
              <w:t>neposredno</w:t>
            </w:r>
            <w:r w:rsidR="003541AE" w:rsidRPr="00CC76FA">
              <w:rPr>
                <w:rFonts w:ascii="Calibri" w:eastAsia="Calibri" w:hAnsi="Calibri" w:cs="Calibri"/>
                <w:i/>
                <w:iCs/>
                <w:sz w:val="20"/>
                <w:szCs w:val="20"/>
              </w:rPr>
              <w:t xml:space="preserve"> </w:t>
            </w:r>
            <w:r w:rsidR="7C049382" w:rsidRPr="00CC76FA">
              <w:rPr>
                <w:rFonts w:ascii="Calibri" w:eastAsia="Calibri" w:hAnsi="Calibri" w:cs="Calibri"/>
                <w:i/>
                <w:iCs/>
                <w:sz w:val="20"/>
                <w:szCs w:val="20"/>
              </w:rPr>
              <w:t>pripomogel k doseganju cilja 80</w:t>
            </w:r>
            <w:r w:rsidR="003541AE">
              <w:rPr>
                <w:rFonts w:ascii="Calibri" w:eastAsia="Calibri" w:hAnsi="Calibri" w:cs="Calibri"/>
                <w:i/>
                <w:iCs/>
                <w:sz w:val="20"/>
                <w:szCs w:val="20"/>
              </w:rPr>
              <w:t> </w:t>
            </w:r>
            <w:r w:rsidR="7C049382" w:rsidRPr="00CC76FA">
              <w:rPr>
                <w:rFonts w:ascii="Calibri" w:eastAsia="Calibri" w:hAnsi="Calibri" w:cs="Calibri"/>
                <w:i/>
                <w:iCs/>
                <w:sz w:val="20"/>
                <w:szCs w:val="20"/>
              </w:rPr>
              <w:t>% ljudi z osnovnimi digitalnimi kompetencami.</w:t>
            </w:r>
          </w:p>
          <w:p w14:paraId="0FE06642" w14:textId="3768EA67" w:rsidR="00AA4239" w:rsidRPr="00CC76FA" w:rsidRDefault="7C049382" w:rsidP="00F537D2">
            <w:pPr>
              <w:contextualSpacing/>
              <w:jc w:val="both"/>
              <w:rPr>
                <w:rFonts w:ascii="Calibri" w:eastAsia="Calibri" w:hAnsi="Calibri" w:cs="Calibri"/>
                <w:i/>
                <w:iCs/>
                <w:sz w:val="20"/>
                <w:szCs w:val="20"/>
              </w:rPr>
            </w:pPr>
            <w:r w:rsidRPr="00CC76FA">
              <w:rPr>
                <w:rFonts w:ascii="Calibri" w:eastAsia="Calibri" w:hAnsi="Calibri" w:cs="Calibri"/>
                <w:i/>
                <w:iCs/>
                <w:sz w:val="20"/>
                <w:szCs w:val="20"/>
                <w:u w:val="single"/>
              </w:rPr>
              <w:t>C</w:t>
            </w:r>
            <w:r w:rsidR="50A2132B" w:rsidRPr="00CC76FA">
              <w:rPr>
                <w:rFonts w:ascii="Calibri" w:eastAsia="Calibri" w:hAnsi="Calibri" w:cs="Calibri"/>
                <w:i/>
                <w:iCs/>
                <w:sz w:val="20"/>
                <w:szCs w:val="20"/>
                <w:u w:val="single"/>
              </w:rPr>
              <w:t>iljna skupina</w:t>
            </w:r>
            <w:r w:rsidR="5758F5DB" w:rsidRPr="00CC76FA">
              <w:rPr>
                <w:rFonts w:ascii="Calibri" w:eastAsia="Calibri" w:hAnsi="Calibri" w:cs="Calibri"/>
                <w:i/>
                <w:iCs/>
                <w:sz w:val="20"/>
                <w:szCs w:val="20"/>
                <w:u w:val="single"/>
              </w:rPr>
              <w:t>:</w:t>
            </w:r>
            <w:r w:rsidR="5758F5DB" w:rsidRPr="00CC76FA">
              <w:rPr>
                <w:rFonts w:ascii="Calibri" w:eastAsia="Calibri" w:hAnsi="Calibri" w:cs="Calibri"/>
                <w:i/>
                <w:iCs/>
                <w:sz w:val="20"/>
                <w:szCs w:val="20"/>
              </w:rPr>
              <w:t xml:space="preserve"> </w:t>
            </w:r>
            <w:r w:rsidR="50A2132B" w:rsidRPr="00CC76FA">
              <w:rPr>
                <w:rFonts w:ascii="Calibri" w:eastAsia="Calibri" w:hAnsi="Calibri" w:cs="Calibri"/>
                <w:i/>
                <w:iCs/>
                <w:sz w:val="20"/>
                <w:szCs w:val="20"/>
              </w:rPr>
              <w:t xml:space="preserve">strokovni in vodstveni delavci ter učeči se na področju predšolske vzgoje, osnovnošolskega izobraževanja, osnovnega glasbenega izobraževanja, srednjega poklicnega in strokovnega izobraževanja, srednjega splošnega izobraževanja, višješolskega strokovnega izobraževanja, vzgoje in izobraževanja otrok in mladostnikov s posebnimi potrebami, vzgoje in izobraževanja v dijaških domovih ter izobraževanja odraslih v javnih in zasebnih zavodih. </w:t>
            </w:r>
          </w:p>
          <w:p w14:paraId="487C8560" w14:textId="163ED6D9" w:rsidR="00AA4239" w:rsidRPr="00CC76FA" w:rsidRDefault="1F3A101B" w:rsidP="00F537D2">
            <w:pPr>
              <w:contextualSpacing/>
              <w:jc w:val="both"/>
              <w:rPr>
                <w:i/>
                <w:iCs/>
                <w:sz w:val="20"/>
                <w:szCs w:val="20"/>
                <w:u w:val="single"/>
              </w:rPr>
            </w:pPr>
            <w:r w:rsidRPr="00CC76FA">
              <w:rPr>
                <w:i/>
                <w:iCs/>
                <w:sz w:val="20"/>
                <w:szCs w:val="20"/>
                <w:u w:val="single"/>
              </w:rPr>
              <w:t>Okvirni časovni razpored</w:t>
            </w:r>
            <w:r w:rsidR="6A10064A" w:rsidRPr="00CC76FA">
              <w:rPr>
                <w:i/>
                <w:iCs/>
                <w:sz w:val="20"/>
                <w:szCs w:val="20"/>
                <w:u w:val="single"/>
              </w:rPr>
              <w:t>:</w:t>
            </w:r>
            <w:r w:rsidR="6A10064A" w:rsidRPr="00CC76FA">
              <w:rPr>
                <w:i/>
                <w:iCs/>
                <w:sz w:val="20"/>
                <w:szCs w:val="20"/>
              </w:rPr>
              <w:t xml:space="preserve"> 2024</w:t>
            </w:r>
            <w:r w:rsidR="00066AFE" w:rsidRPr="00066AFE">
              <w:rPr>
                <w:rFonts w:ascii="Calibri" w:eastAsia="Calibri" w:hAnsi="Calibri" w:cs="Calibri"/>
                <w:i/>
                <w:iCs/>
                <w:sz w:val="20"/>
                <w:szCs w:val="20"/>
              </w:rPr>
              <w:t>–</w:t>
            </w:r>
            <w:r w:rsidR="2674A3EF" w:rsidRPr="00CC76FA">
              <w:rPr>
                <w:i/>
                <w:iCs/>
                <w:sz w:val="20"/>
                <w:szCs w:val="20"/>
              </w:rPr>
              <w:t>2028</w:t>
            </w:r>
          </w:p>
          <w:p w14:paraId="2A876099" w14:textId="77777777" w:rsidR="00AA4239" w:rsidRPr="00CC76FA" w:rsidRDefault="00AA4239" w:rsidP="37721B2D">
            <w:pPr>
              <w:contextualSpacing/>
              <w:rPr>
                <w:i/>
                <w:iCs/>
                <w:sz w:val="20"/>
                <w:szCs w:val="20"/>
                <w:u w:val="single"/>
              </w:rPr>
            </w:pPr>
          </w:p>
        </w:tc>
      </w:tr>
      <w:tr w:rsidR="3BC4649A" w:rsidRPr="00CC76FA" w14:paraId="3264B2F8" w14:textId="77777777" w:rsidTr="33807F57">
        <w:trPr>
          <w:trHeight w:val="300"/>
        </w:trPr>
        <w:tc>
          <w:tcPr>
            <w:tcW w:w="4916" w:type="dxa"/>
            <w:shd w:val="clear" w:color="auto" w:fill="D9D9D9" w:themeFill="background1" w:themeFillShade="D9"/>
          </w:tcPr>
          <w:p w14:paraId="3422BFEF" w14:textId="5601642B" w:rsidR="3BC4649A" w:rsidRPr="00CC76FA" w:rsidRDefault="3BC4649A" w:rsidP="005A42D6">
            <w:pPr>
              <w:contextualSpacing/>
              <w:rPr>
                <w:rFonts w:cstheme="minorHAnsi"/>
                <w:i/>
                <w:iCs/>
                <w:sz w:val="20"/>
                <w:szCs w:val="20"/>
                <w:u w:val="single"/>
              </w:rPr>
            </w:pPr>
            <w:r w:rsidRPr="00CC76FA">
              <w:rPr>
                <w:rFonts w:cstheme="minorHAnsi"/>
                <w:i/>
                <w:iCs/>
                <w:sz w:val="20"/>
                <w:szCs w:val="20"/>
                <w:u w:val="single"/>
              </w:rPr>
              <w:t xml:space="preserve">Namenjena ali predvidena finančna sredstva in drugi viri, vključno s človeškimi viri (če je potrebno): </w:t>
            </w:r>
          </w:p>
        </w:tc>
        <w:tc>
          <w:tcPr>
            <w:tcW w:w="4146" w:type="dxa"/>
            <w:shd w:val="clear" w:color="auto" w:fill="auto"/>
          </w:tcPr>
          <w:p w14:paraId="3CA995F1" w14:textId="3AB80199" w:rsidR="3BC4649A" w:rsidRPr="00CC76FA" w:rsidRDefault="02739754" w:rsidP="33807F57">
            <w:pPr>
              <w:rPr>
                <w:i/>
                <w:iCs/>
                <w:color w:val="000000" w:themeColor="text1"/>
                <w:sz w:val="20"/>
                <w:szCs w:val="20"/>
              </w:rPr>
            </w:pPr>
            <w:r w:rsidRPr="00CC76FA">
              <w:rPr>
                <w:rFonts w:eastAsia="Arial"/>
                <w:i/>
                <w:iCs/>
                <w:sz w:val="20"/>
                <w:szCs w:val="20"/>
              </w:rPr>
              <w:t xml:space="preserve">Predvidena sredstva </w:t>
            </w:r>
            <w:r w:rsidR="552FCA30" w:rsidRPr="00CC76FA">
              <w:rPr>
                <w:rFonts w:eastAsia="Arial"/>
                <w:i/>
                <w:iCs/>
                <w:sz w:val="20"/>
                <w:szCs w:val="20"/>
              </w:rPr>
              <w:t>1</w:t>
            </w:r>
            <w:r w:rsidR="204FB25C" w:rsidRPr="00CC76FA">
              <w:rPr>
                <w:rFonts w:eastAsia="Arial"/>
                <w:i/>
                <w:iCs/>
                <w:sz w:val="20"/>
                <w:szCs w:val="20"/>
              </w:rPr>
              <w:t>0.000.000</w:t>
            </w:r>
            <w:r w:rsidR="552FCA30" w:rsidRPr="00CC76FA">
              <w:rPr>
                <w:rFonts w:eastAsia="Arial"/>
                <w:i/>
                <w:iCs/>
                <w:sz w:val="20"/>
                <w:szCs w:val="20"/>
              </w:rPr>
              <w:t xml:space="preserve"> </w:t>
            </w:r>
            <w:r w:rsidR="635884A0" w:rsidRPr="00CC76FA">
              <w:rPr>
                <w:i/>
                <w:iCs/>
                <w:color w:val="000000" w:themeColor="text1"/>
                <w:sz w:val="20"/>
                <w:szCs w:val="20"/>
              </w:rPr>
              <w:t>EUR</w:t>
            </w:r>
          </w:p>
          <w:p w14:paraId="6E5C9F00" w14:textId="154C2668" w:rsidR="3BC4649A" w:rsidRPr="00CC76FA" w:rsidRDefault="3BC4649A" w:rsidP="37721B2D">
            <w:pPr>
              <w:rPr>
                <w:i/>
                <w:iCs/>
                <w:sz w:val="20"/>
                <w:szCs w:val="20"/>
                <w:u w:val="single"/>
              </w:rPr>
            </w:pPr>
          </w:p>
        </w:tc>
      </w:tr>
      <w:tr w:rsidR="3BC4649A" w:rsidRPr="00CC76FA" w14:paraId="61D674C6" w14:textId="77777777" w:rsidTr="33807F57">
        <w:trPr>
          <w:trHeight w:val="300"/>
        </w:trPr>
        <w:tc>
          <w:tcPr>
            <w:tcW w:w="4916" w:type="dxa"/>
            <w:shd w:val="clear" w:color="auto" w:fill="D9D9D9" w:themeFill="background1" w:themeFillShade="D9"/>
          </w:tcPr>
          <w:p w14:paraId="2965D38E" w14:textId="0E6C9F62" w:rsidR="3BC4649A" w:rsidRPr="00CC76FA" w:rsidRDefault="2824CDAF" w:rsidP="37721B2D">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7AB6DBD7" w14:textId="201496A2" w:rsidR="3BC4649A" w:rsidRPr="00CC76FA" w:rsidRDefault="7E0EACD1" w:rsidP="00687104">
            <w:pPr>
              <w:jc w:val="both"/>
              <w:rPr>
                <w:rFonts w:eastAsia="Arial"/>
                <w:i/>
                <w:iCs/>
                <w:sz w:val="20"/>
                <w:szCs w:val="20"/>
              </w:rPr>
            </w:pPr>
            <w:proofErr w:type="spellStart"/>
            <w:r w:rsidRPr="00CC76FA">
              <w:rPr>
                <w:i/>
                <w:iCs/>
                <w:sz w:val="20"/>
                <w:szCs w:val="20"/>
              </w:rPr>
              <w:t>O</w:t>
            </w:r>
            <w:r w:rsidRPr="00CC76FA">
              <w:rPr>
                <w:rFonts w:eastAsia="Arial"/>
                <w:i/>
                <w:iCs/>
                <w:sz w:val="20"/>
                <w:szCs w:val="20"/>
              </w:rPr>
              <w:t>polnomočenje</w:t>
            </w:r>
            <w:proofErr w:type="spellEnd"/>
            <w:r w:rsidRPr="00CC76FA">
              <w:rPr>
                <w:rFonts w:eastAsia="Arial"/>
                <w:i/>
                <w:iCs/>
                <w:sz w:val="20"/>
                <w:szCs w:val="20"/>
              </w:rPr>
              <w:t xml:space="preserve"> vključenih udeležencev v projekt iz 250 VIZ z računalniškim mišljenjem, ki je temelj digitalnih kompetenc.</w:t>
            </w:r>
          </w:p>
        </w:tc>
      </w:tr>
    </w:tbl>
    <w:p w14:paraId="591169C1" w14:textId="18113A2D" w:rsidR="23F77083" w:rsidRPr="00CC76FA" w:rsidRDefault="23F77083" w:rsidP="00CE48DE"/>
    <w:p w14:paraId="480E073F" w14:textId="42FD7594" w:rsidR="00F30B5B" w:rsidRPr="00CC76FA" w:rsidRDefault="5EDB5463" w:rsidP="007916D8">
      <w:pPr>
        <w:pStyle w:val="Naslov5"/>
      </w:pPr>
      <w:bookmarkStart w:id="22" w:name="_Toc987880858"/>
      <w:r w:rsidRPr="00CC76FA">
        <w:t xml:space="preserve">UKREP: Digitalizacija izobraževanja na ravni OŠ, SŠ in izobraževanja odraslih </w:t>
      </w:r>
      <w:r w:rsidR="2CD7A576" w:rsidRPr="00CC76FA">
        <w:t>– aplikacije in storitve</w:t>
      </w:r>
      <w:r w:rsidR="662AA7DE" w:rsidRPr="00CC76FA">
        <w:t>,</w:t>
      </w:r>
      <w:r w:rsidRPr="00CC76FA">
        <w:t xml:space="preserve"> oprema</w:t>
      </w:r>
      <w:bookmarkEnd w:id="22"/>
      <w:r w:rsidR="2CD7A576" w:rsidRPr="00CC76FA">
        <w:t xml:space="preserve"> </w:t>
      </w:r>
    </w:p>
    <w:tbl>
      <w:tblPr>
        <w:tblStyle w:val="Tabelamrea"/>
        <w:tblW w:w="0" w:type="auto"/>
        <w:tblLook w:val="04A0" w:firstRow="1" w:lastRow="0" w:firstColumn="1" w:lastColumn="0" w:noHBand="0" w:noVBand="1"/>
      </w:tblPr>
      <w:tblGrid>
        <w:gridCol w:w="4916"/>
        <w:gridCol w:w="4146"/>
      </w:tblGrid>
      <w:tr w:rsidR="3BC4649A" w:rsidRPr="00CC76FA" w14:paraId="54557B88" w14:textId="77777777" w:rsidTr="33807F57">
        <w:trPr>
          <w:trHeight w:val="300"/>
        </w:trPr>
        <w:tc>
          <w:tcPr>
            <w:tcW w:w="4916" w:type="dxa"/>
            <w:shd w:val="clear" w:color="auto" w:fill="D9D9D9" w:themeFill="background1" w:themeFillShade="D9"/>
          </w:tcPr>
          <w:p w14:paraId="2D8525DD" w14:textId="77777777" w:rsidR="3BC4649A" w:rsidRPr="00CC76FA" w:rsidRDefault="3BC4649A" w:rsidP="005A42D6">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0AD182EF" w14:textId="758B0A46" w:rsidR="3BC4649A" w:rsidRPr="00CC76FA" w:rsidRDefault="079CDF4D" w:rsidP="0C26BB81">
            <w:pPr>
              <w:pStyle w:val="paragraph"/>
              <w:spacing w:before="0" w:beforeAutospacing="0" w:after="0" w:afterAutospacing="0"/>
            </w:pPr>
            <w:r w:rsidRPr="00CC76FA">
              <w:rPr>
                <w:rFonts w:asciiTheme="minorHAnsi" w:eastAsiaTheme="minorEastAsia" w:hAnsiTheme="minorHAnsi" w:cstheme="minorBidi"/>
                <w:i/>
                <w:iCs/>
                <w:sz w:val="20"/>
                <w:szCs w:val="20"/>
                <w:lang w:eastAsia="en-US"/>
              </w:rPr>
              <w:t>Ne</w:t>
            </w:r>
          </w:p>
        </w:tc>
      </w:tr>
      <w:tr w:rsidR="1BE464DA" w:rsidRPr="00CC76FA" w14:paraId="6C25EA6F" w14:textId="77777777" w:rsidTr="33807F57">
        <w:trPr>
          <w:trHeight w:val="300"/>
        </w:trPr>
        <w:tc>
          <w:tcPr>
            <w:tcW w:w="4916" w:type="dxa"/>
            <w:shd w:val="clear" w:color="auto" w:fill="D9D9D9" w:themeFill="background1" w:themeFillShade="D9"/>
          </w:tcPr>
          <w:p w14:paraId="0D059D41" w14:textId="2BEE74DB" w:rsidR="25805FC7" w:rsidRPr="00CC76FA" w:rsidRDefault="25805FC7"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auto"/>
          </w:tcPr>
          <w:p w14:paraId="414C47CE" w14:textId="69F114CC" w:rsidR="5234B191" w:rsidRPr="00CC76FA" w:rsidRDefault="1A158707"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Ministrstvo za vzgojo in izobraževanje</w:t>
            </w:r>
          </w:p>
          <w:p w14:paraId="350A81F3" w14:textId="24B02532" w:rsidR="5234B191" w:rsidRPr="00CC76FA" w:rsidRDefault="5234B191" w:rsidP="0C26BB81">
            <w:pPr>
              <w:pStyle w:val="paragraph"/>
              <w:rPr>
                <w:rFonts w:asciiTheme="minorHAnsi" w:eastAsiaTheme="minorEastAsia" w:hAnsiTheme="minorHAnsi" w:cstheme="minorBidi"/>
                <w:i/>
                <w:iCs/>
                <w:sz w:val="20"/>
                <w:szCs w:val="20"/>
                <w:lang w:eastAsia="en-US"/>
              </w:rPr>
            </w:pPr>
          </w:p>
        </w:tc>
      </w:tr>
      <w:tr w:rsidR="00945765" w:rsidRPr="00CC76FA" w14:paraId="6E207617" w14:textId="77777777" w:rsidTr="33807F57">
        <w:trPr>
          <w:trHeight w:val="316"/>
        </w:trPr>
        <w:tc>
          <w:tcPr>
            <w:tcW w:w="9062" w:type="dxa"/>
            <w:gridSpan w:val="2"/>
            <w:shd w:val="clear" w:color="auto" w:fill="D9D9D9" w:themeFill="background1" w:themeFillShade="D9"/>
          </w:tcPr>
          <w:p w14:paraId="64F3C5A0" w14:textId="7858F4F2" w:rsidR="00945765" w:rsidRPr="00CC76FA" w:rsidRDefault="00945765" w:rsidP="00945765">
            <w:pPr>
              <w:contextualSpacing/>
              <w:rPr>
                <w:i/>
                <w:iCs/>
                <w:sz w:val="20"/>
                <w:szCs w:val="20"/>
                <w:u w:val="single"/>
              </w:rPr>
            </w:pPr>
            <w:r w:rsidRPr="00CC76FA">
              <w:rPr>
                <w:rFonts w:eastAsiaTheme="minorEastAsia"/>
                <w:i/>
                <w:iCs/>
                <w:sz w:val="20"/>
                <w:szCs w:val="20"/>
                <w:u w:val="single"/>
              </w:rPr>
              <w:t xml:space="preserve">Kratek opis ukrepa (vključno </w:t>
            </w:r>
            <w:r w:rsidR="00FA2499">
              <w:rPr>
                <w:rFonts w:eastAsiaTheme="minorEastAsia"/>
                <w:i/>
                <w:iCs/>
                <w:sz w:val="20"/>
                <w:szCs w:val="20"/>
                <w:u w:val="single"/>
              </w:rPr>
              <w:t>s</w:t>
            </w:r>
            <w:r w:rsidRPr="00CC76FA">
              <w:rPr>
                <w:rFonts w:eastAsiaTheme="minorEastAsia"/>
                <w:i/>
                <w:iCs/>
                <w:sz w:val="20"/>
                <w:szCs w:val="20"/>
                <w:u w:val="single"/>
              </w:rPr>
              <w:t xml:space="preserve"> povezavo do cilja, ciljno skupino, seznamom dejavnosti):</w:t>
            </w:r>
          </w:p>
        </w:tc>
      </w:tr>
      <w:tr w:rsidR="00945765" w:rsidRPr="00CC76FA" w14:paraId="722E8367" w14:textId="77777777" w:rsidTr="33807F57">
        <w:trPr>
          <w:trHeight w:val="980"/>
        </w:trPr>
        <w:tc>
          <w:tcPr>
            <w:tcW w:w="9062" w:type="dxa"/>
            <w:gridSpan w:val="2"/>
            <w:shd w:val="clear" w:color="auto" w:fill="auto"/>
          </w:tcPr>
          <w:p w14:paraId="0DADDE17" w14:textId="790B6296" w:rsidR="1ABB9DCB" w:rsidRPr="00CC76FA" w:rsidRDefault="39E861EA" w:rsidP="00687104">
            <w:pPr>
              <w:spacing w:line="257" w:lineRule="auto"/>
              <w:contextualSpacing/>
              <w:jc w:val="both"/>
              <w:rPr>
                <w:rFonts w:ascii="Calibri" w:eastAsia="Calibri" w:hAnsi="Calibri" w:cs="Calibri"/>
                <w:i/>
                <w:iCs/>
                <w:sz w:val="20"/>
                <w:szCs w:val="20"/>
              </w:rPr>
            </w:pPr>
            <w:r w:rsidRPr="00CC76FA">
              <w:rPr>
                <w:i/>
                <w:iCs/>
                <w:sz w:val="20"/>
                <w:szCs w:val="20"/>
                <w:u w:val="single"/>
              </w:rPr>
              <w:t>Vsebina ukrepa in pričakovani rezultat:</w:t>
            </w:r>
            <w:r w:rsidR="06D898CD" w:rsidRPr="00CC76FA">
              <w:rPr>
                <w:i/>
                <w:iCs/>
                <w:sz w:val="20"/>
                <w:szCs w:val="20"/>
              </w:rPr>
              <w:t xml:space="preserve"> </w:t>
            </w:r>
            <w:r w:rsidR="254FAE53" w:rsidRPr="00CC76FA">
              <w:rPr>
                <w:rFonts w:ascii="Calibri" w:eastAsia="Calibri" w:hAnsi="Calibri" w:cs="Calibri"/>
                <w:i/>
                <w:iCs/>
                <w:sz w:val="20"/>
                <w:szCs w:val="20"/>
              </w:rPr>
              <w:t xml:space="preserve">Namen projekta je digitalizirati pedagoški proces in vodenje zavodov na vseh ravneh izobraževanja, zagotoviti ustrezno informacijsko in komunikacijsko infrastrukturo ter zagotoviti ustrezne e-storitve za razvoj digitalnih kompetenc. </w:t>
            </w:r>
          </w:p>
          <w:p w14:paraId="52C1C266" w14:textId="79CC53AE" w:rsidR="1ABB9DCB" w:rsidRPr="00CC76FA" w:rsidRDefault="254FAE53" w:rsidP="00687104">
            <w:pPr>
              <w:spacing w:line="257" w:lineRule="auto"/>
              <w:jc w:val="both"/>
              <w:rPr>
                <w:rFonts w:ascii="Calibri" w:eastAsia="Calibri" w:hAnsi="Calibri" w:cs="Calibri"/>
                <w:i/>
                <w:iCs/>
                <w:sz w:val="20"/>
                <w:szCs w:val="20"/>
              </w:rPr>
            </w:pPr>
            <w:r w:rsidRPr="00CC76FA">
              <w:rPr>
                <w:rFonts w:ascii="Calibri" w:eastAsia="Calibri" w:hAnsi="Calibri" w:cs="Calibri"/>
                <w:i/>
                <w:iCs/>
                <w:sz w:val="20"/>
                <w:szCs w:val="20"/>
              </w:rPr>
              <w:t xml:space="preserve">Cilj projekta (aplikacije in storitve) je vzpostavitev ustreznih aplikacij in e-storitev, namenjenih razvoju digitalnih veščin in kompetenc ter digitalizaciji pedagoškega procesa </w:t>
            </w:r>
            <w:r w:rsidR="003541AE">
              <w:rPr>
                <w:rFonts w:ascii="Calibri" w:eastAsia="Calibri" w:hAnsi="Calibri" w:cs="Calibri"/>
                <w:i/>
                <w:iCs/>
                <w:sz w:val="20"/>
                <w:szCs w:val="20"/>
              </w:rPr>
              <w:t>v</w:t>
            </w:r>
            <w:r w:rsidR="003541AE"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vzgojno-izobraževalnih zavodih. </w:t>
            </w:r>
          </w:p>
          <w:p w14:paraId="0F0DD341" w14:textId="00616C38" w:rsidR="1ABB9DCB" w:rsidRPr="00CC76FA" w:rsidRDefault="254FAE53" w:rsidP="00687104">
            <w:pPr>
              <w:jc w:val="both"/>
              <w:rPr>
                <w:rFonts w:ascii="Calibri" w:eastAsia="Calibri" w:hAnsi="Calibri" w:cs="Calibri"/>
                <w:i/>
                <w:iCs/>
                <w:sz w:val="20"/>
                <w:szCs w:val="20"/>
              </w:rPr>
            </w:pPr>
            <w:r w:rsidRPr="00CC76FA">
              <w:rPr>
                <w:rFonts w:ascii="Calibri" w:eastAsia="Calibri" w:hAnsi="Calibri" w:cs="Calibri"/>
                <w:i/>
                <w:iCs/>
                <w:sz w:val="20"/>
                <w:szCs w:val="20"/>
              </w:rPr>
              <w:t>Cilj projekta (oprema) je zagotovitev IKT</w:t>
            </w:r>
            <w:r w:rsidR="003541AE">
              <w:rPr>
                <w:rFonts w:ascii="Calibri" w:eastAsia="Calibri" w:hAnsi="Calibri" w:cs="Calibri"/>
                <w:i/>
                <w:iCs/>
                <w:sz w:val="20"/>
                <w:szCs w:val="20"/>
              </w:rPr>
              <w:t>-</w:t>
            </w:r>
            <w:r w:rsidRPr="00CC76FA">
              <w:rPr>
                <w:rFonts w:ascii="Calibri" w:eastAsia="Calibri" w:hAnsi="Calibri" w:cs="Calibri"/>
                <w:i/>
                <w:iCs/>
                <w:sz w:val="20"/>
                <w:szCs w:val="20"/>
              </w:rPr>
              <w:t xml:space="preserve">opreme </w:t>
            </w:r>
            <w:r w:rsidR="003541AE">
              <w:rPr>
                <w:rFonts w:ascii="Calibri" w:eastAsia="Calibri" w:hAnsi="Calibri" w:cs="Calibri"/>
                <w:i/>
                <w:iCs/>
                <w:sz w:val="20"/>
                <w:szCs w:val="20"/>
              </w:rPr>
              <w:t>v</w:t>
            </w:r>
            <w:r w:rsidR="003541AE" w:rsidRPr="00CC76FA">
              <w:rPr>
                <w:rFonts w:ascii="Calibri" w:eastAsia="Calibri" w:hAnsi="Calibri" w:cs="Calibri"/>
                <w:i/>
                <w:iCs/>
                <w:sz w:val="20"/>
                <w:szCs w:val="20"/>
              </w:rPr>
              <w:t xml:space="preserve"> </w:t>
            </w:r>
            <w:r w:rsidRPr="00CC76FA">
              <w:rPr>
                <w:rFonts w:ascii="Calibri" w:eastAsia="Calibri" w:hAnsi="Calibri" w:cs="Calibri"/>
                <w:i/>
                <w:iCs/>
                <w:sz w:val="20"/>
                <w:szCs w:val="20"/>
              </w:rPr>
              <w:t>vzgojno</w:t>
            </w:r>
            <w:r w:rsidR="003541AE">
              <w:rPr>
                <w:rFonts w:ascii="Calibri" w:eastAsia="Calibri" w:hAnsi="Calibri" w:cs="Calibri"/>
                <w:i/>
                <w:iCs/>
                <w:sz w:val="20"/>
                <w:szCs w:val="20"/>
              </w:rPr>
              <w:t>-</w:t>
            </w:r>
            <w:r w:rsidRPr="00CC76FA">
              <w:rPr>
                <w:rFonts w:ascii="Calibri" w:eastAsia="Calibri" w:hAnsi="Calibri" w:cs="Calibri"/>
                <w:i/>
                <w:iCs/>
                <w:sz w:val="20"/>
                <w:szCs w:val="20"/>
              </w:rPr>
              <w:t>izobraževalnih zavodih za potrebe reformnega procesa</w:t>
            </w:r>
            <w:r w:rsidR="003541AE">
              <w:rPr>
                <w:rFonts w:ascii="Calibri" w:eastAsia="Calibri" w:hAnsi="Calibri" w:cs="Calibri"/>
                <w:i/>
                <w:iCs/>
                <w:sz w:val="20"/>
                <w:szCs w:val="20"/>
              </w:rPr>
              <w:t>,</w:t>
            </w:r>
            <w:r w:rsidRPr="00CC76FA">
              <w:rPr>
                <w:rFonts w:ascii="Calibri" w:eastAsia="Calibri" w:hAnsi="Calibri" w:cs="Calibri"/>
                <w:i/>
                <w:iCs/>
                <w:sz w:val="20"/>
                <w:szCs w:val="20"/>
              </w:rPr>
              <w:t xml:space="preserve"> </w:t>
            </w:r>
            <w:r w:rsidR="003541AE">
              <w:rPr>
                <w:rFonts w:ascii="Calibri" w:eastAsia="Calibri" w:hAnsi="Calibri" w:cs="Calibri"/>
                <w:i/>
                <w:iCs/>
                <w:sz w:val="20"/>
                <w:szCs w:val="20"/>
              </w:rPr>
              <w:t>opredeljenega</w:t>
            </w:r>
            <w:r w:rsidR="003541AE" w:rsidRPr="00CC76FA">
              <w:rPr>
                <w:rFonts w:ascii="Calibri" w:eastAsia="Calibri" w:hAnsi="Calibri" w:cs="Calibri"/>
                <w:i/>
                <w:iCs/>
                <w:sz w:val="20"/>
                <w:szCs w:val="20"/>
              </w:rPr>
              <w:t xml:space="preserve"> </w:t>
            </w:r>
            <w:r w:rsidRPr="00CC76FA">
              <w:rPr>
                <w:rFonts w:ascii="Calibri" w:eastAsia="Calibri" w:hAnsi="Calibri" w:cs="Calibri"/>
                <w:i/>
                <w:iCs/>
                <w:sz w:val="20"/>
                <w:szCs w:val="20"/>
              </w:rPr>
              <w:t>v Načrtu za okrevanje in odpornost.</w:t>
            </w:r>
          </w:p>
          <w:p w14:paraId="3F11D16A" w14:textId="737A2EBA" w:rsidR="00945765" w:rsidRPr="00CC76FA" w:rsidRDefault="389A85CE" w:rsidP="00687104">
            <w:pPr>
              <w:contextualSpacing/>
              <w:jc w:val="both"/>
              <w:rPr>
                <w:rFonts w:ascii="Calibri" w:eastAsia="Calibri" w:hAnsi="Calibri" w:cs="Calibri"/>
                <w:i/>
                <w:iCs/>
                <w:sz w:val="20"/>
                <w:szCs w:val="20"/>
              </w:rPr>
            </w:pPr>
            <w:r w:rsidRPr="00CC76FA">
              <w:rPr>
                <w:i/>
                <w:iCs/>
                <w:sz w:val="20"/>
                <w:szCs w:val="20"/>
                <w:u w:val="single"/>
              </w:rPr>
              <w:t xml:space="preserve">Povezava do digitalnega cilja: </w:t>
            </w:r>
            <w:r w:rsidR="799DD50C" w:rsidRPr="00CC76FA">
              <w:rPr>
                <w:i/>
                <w:iCs/>
                <w:sz w:val="20"/>
                <w:szCs w:val="20"/>
              </w:rPr>
              <w:t>Vzpostavitev aplikacij, storitev in opreme omogoča kakovostno digitalno izobraževanje in pripomore</w:t>
            </w:r>
            <w:r w:rsidR="39E03374" w:rsidRPr="00CC76FA">
              <w:rPr>
                <w:i/>
                <w:iCs/>
                <w:sz w:val="20"/>
                <w:szCs w:val="20"/>
              </w:rPr>
              <w:t xml:space="preserve"> </w:t>
            </w:r>
            <w:r w:rsidR="39E03374" w:rsidRPr="00CC76FA">
              <w:rPr>
                <w:rFonts w:ascii="Calibri" w:eastAsia="Calibri" w:hAnsi="Calibri" w:cs="Calibri"/>
                <w:i/>
                <w:iCs/>
                <w:sz w:val="20"/>
                <w:szCs w:val="20"/>
              </w:rPr>
              <w:t>k doseganju cilja 80</w:t>
            </w:r>
            <w:r w:rsidR="003417BC">
              <w:rPr>
                <w:rFonts w:ascii="Calibri" w:eastAsia="Calibri" w:hAnsi="Calibri" w:cs="Calibri"/>
                <w:i/>
                <w:iCs/>
                <w:sz w:val="20"/>
                <w:szCs w:val="20"/>
              </w:rPr>
              <w:t xml:space="preserve"> </w:t>
            </w:r>
            <w:r w:rsidR="39E03374" w:rsidRPr="00CC76FA">
              <w:rPr>
                <w:rFonts w:ascii="Calibri" w:eastAsia="Calibri" w:hAnsi="Calibri" w:cs="Calibri"/>
                <w:i/>
                <w:iCs/>
                <w:sz w:val="20"/>
                <w:szCs w:val="20"/>
              </w:rPr>
              <w:t>% ljudi z osnovnimi digitalnimi kompetencami.</w:t>
            </w:r>
          </w:p>
          <w:p w14:paraId="72A65597" w14:textId="34815B63" w:rsidR="00945765" w:rsidRPr="00CC76FA" w:rsidRDefault="389A85CE" w:rsidP="003541AE">
            <w:pPr>
              <w:contextualSpacing/>
              <w:jc w:val="both"/>
              <w:rPr>
                <w:i/>
                <w:iCs/>
                <w:sz w:val="20"/>
                <w:szCs w:val="20"/>
                <w:highlight w:val="yellow"/>
              </w:rPr>
            </w:pPr>
            <w:proofErr w:type="spellStart"/>
            <w:r w:rsidRPr="00CC76FA">
              <w:rPr>
                <w:i/>
                <w:iCs/>
                <w:sz w:val="20"/>
                <w:szCs w:val="20"/>
                <w:u w:val="single"/>
              </w:rPr>
              <w:t>Časovnica</w:t>
            </w:r>
            <w:proofErr w:type="spellEnd"/>
            <w:r w:rsidRPr="00CC76FA">
              <w:rPr>
                <w:i/>
                <w:iCs/>
                <w:sz w:val="20"/>
                <w:szCs w:val="20"/>
                <w:u w:val="single"/>
              </w:rPr>
              <w:t>:</w:t>
            </w:r>
            <w:r w:rsidRPr="00CC76FA">
              <w:rPr>
                <w:i/>
                <w:iCs/>
                <w:sz w:val="20"/>
                <w:szCs w:val="20"/>
              </w:rPr>
              <w:t xml:space="preserve"> </w:t>
            </w:r>
            <w:r w:rsidR="7C492183" w:rsidRPr="00CC76FA">
              <w:rPr>
                <w:i/>
                <w:iCs/>
                <w:sz w:val="20"/>
                <w:szCs w:val="20"/>
              </w:rPr>
              <w:t>2022</w:t>
            </w:r>
            <w:r w:rsidR="003541AE">
              <w:rPr>
                <w:i/>
                <w:iCs/>
                <w:sz w:val="20"/>
                <w:szCs w:val="20"/>
              </w:rPr>
              <w:t>–</w:t>
            </w:r>
            <w:r w:rsidR="7C492183" w:rsidRPr="00CC76FA">
              <w:rPr>
                <w:i/>
                <w:iCs/>
                <w:sz w:val="20"/>
                <w:szCs w:val="20"/>
              </w:rPr>
              <w:t>2026</w:t>
            </w:r>
          </w:p>
        </w:tc>
      </w:tr>
      <w:tr w:rsidR="3BC4649A" w:rsidRPr="00CC76FA" w14:paraId="2BA53C89" w14:textId="77777777" w:rsidTr="33807F57">
        <w:trPr>
          <w:trHeight w:val="300"/>
        </w:trPr>
        <w:tc>
          <w:tcPr>
            <w:tcW w:w="4916" w:type="dxa"/>
            <w:shd w:val="clear" w:color="auto" w:fill="D9D9D9" w:themeFill="background1" w:themeFillShade="D9"/>
          </w:tcPr>
          <w:p w14:paraId="58050607" w14:textId="77777777" w:rsidR="3BC4649A" w:rsidRPr="00CC76FA" w:rsidRDefault="3BC4649A" w:rsidP="005A42D6">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p w14:paraId="3360BE6A" w14:textId="77777777" w:rsidR="3BC4649A" w:rsidRPr="00CC76FA" w:rsidRDefault="3BC4649A" w:rsidP="37721B2D">
            <w:pPr>
              <w:rPr>
                <w:i/>
                <w:iCs/>
                <w:sz w:val="20"/>
                <w:szCs w:val="20"/>
                <w:u w:val="single"/>
              </w:rPr>
            </w:pPr>
          </w:p>
        </w:tc>
        <w:tc>
          <w:tcPr>
            <w:tcW w:w="4146" w:type="dxa"/>
            <w:shd w:val="clear" w:color="auto" w:fill="auto"/>
          </w:tcPr>
          <w:p w14:paraId="03EBAC49" w14:textId="76792B9E" w:rsidR="39FFB7F9" w:rsidRPr="00CC76FA" w:rsidRDefault="46E26534" w:rsidP="33807F57">
            <w:pPr>
              <w:rPr>
                <w:rFonts w:ascii="Calibri" w:eastAsia="Calibri" w:hAnsi="Calibri" w:cs="Calibri"/>
                <w:i/>
                <w:iCs/>
                <w:sz w:val="20"/>
                <w:szCs w:val="20"/>
              </w:rPr>
            </w:pPr>
            <w:r w:rsidRPr="00CC76FA">
              <w:rPr>
                <w:rFonts w:ascii="Calibri" w:eastAsia="Calibri" w:hAnsi="Calibri" w:cs="Calibri"/>
                <w:i/>
                <w:iCs/>
                <w:sz w:val="20"/>
                <w:szCs w:val="20"/>
              </w:rPr>
              <w:t>Predvidena sredstva</w:t>
            </w:r>
            <w:r w:rsidR="607DC0E3" w:rsidRPr="00CC76FA">
              <w:rPr>
                <w:rFonts w:ascii="Calibri" w:eastAsia="Calibri" w:hAnsi="Calibri" w:cs="Calibri"/>
                <w:i/>
                <w:iCs/>
                <w:sz w:val="20"/>
                <w:szCs w:val="20"/>
              </w:rPr>
              <w:t>:</w:t>
            </w:r>
            <w:r w:rsidRPr="00CC76FA">
              <w:rPr>
                <w:rFonts w:ascii="Calibri" w:eastAsia="Calibri" w:hAnsi="Calibri" w:cs="Calibri"/>
                <w:i/>
                <w:iCs/>
                <w:sz w:val="20"/>
                <w:szCs w:val="20"/>
              </w:rPr>
              <w:t xml:space="preserve"> 21.043.986 </w:t>
            </w:r>
            <w:r w:rsidR="307A76F3" w:rsidRPr="00CC76FA">
              <w:rPr>
                <w:rFonts w:ascii="Calibri" w:eastAsia="Calibri" w:hAnsi="Calibri" w:cs="Calibri"/>
                <w:i/>
                <w:iCs/>
                <w:sz w:val="20"/>
                <w:szCs w:val="20"/>
              </w:rPr>
              <w:t>EUR</w:t>
            </w:r>
            <w:r w:rsidR="7C850421" w:rsidRPr="00CC76FA">
              <w:rPr>
                <w:rFonts w:ascii="Calibri" w:eastAsia="Calibri" w:hAnsi="Calibri" w:cs="Calibri"/>
                <w:i/>
                <w:iCs/>
                <w:sz w:val="20"/>
                <w:szCs w:val="20"/>
              </w:rPr>
              <w:t xml:space="preserve"> + </w:t>
            </w:r>
          </w:p>
          <w:p w14:paraId="62541D9D" w14:textId="0B55B649" w:rsidR="3BC4649A" w:rsidRPr="00CC76FA" w:rsidRDefault="7C850421" w:rsidP="33807F57">
            <w:pPr>
              <w:rPr>
                <w:rFonts w:ascii="Calibri" w:eastAsia="Calibri" w:hAnsi="Calibri" w:cs="Calibri"/>
                <w:i/>
                <w:iCs/>
                <w:sz w:val="20"/>
                <w:szCs w:val="20"/>
              </w:rPr>
            </w:pPr>
            <w:r w:rsidRPr="00CC76FA">
              <w:rPr>
                <w:rFonts w:ascii="Calibri" w:eastAsia="Calibri" w:hAnsi="Calibri" w:cs="Calibri"/>
                <w:i/>
                <w:iCs/>
                <w:sz w:val="20"/>
                <w:szCs w:val="20"/>
              </w:rPr>
              <w:t xml:space="preserve"> 4.999.698 </w:t>
            </w:r>
            <w:r w:rsidR="7E720677" w:rsidRPr="00CC76FA">
              <w:rPr>
                <w:rFonts w:ascii="Calibri" w:eastAsia="Calibri" w:hAnsi="Calibri" w:cs="Calibri"/>
                <w:i/>
                <w:iCs/>
                <w:sz w:val="20"/>
                <w:szCs w:val="20"/>
              </w:rPr>
              <w:t>EUR</w:t>
            </w:r>
          </w:p>
        </w:tc>
      </w:tr>
      <w:tr w:rsidR="3BC4649A" w:rsidRPr="00CC76FA" w14:paraId="62533DA6" w14:textId="77777777" w:rsidTr="33807F57">
        <w:trPr>
          <w:trHeight w:val="300"/>
        </w:trPr>
        <w:tc>
          <w:tcPr>
            <w:tcW w:w="4916" w:type="dxa"/>
            <w:shd w:val="clear" w:color="auto" w:fill="D9D9D9" w:themeFill="background1" w:themeFillShade="D9"/>
          </w:tcPr>
          <w:p w14:paraId="4021F32F" w14:textId="77777777" w:rsidR="3BC4649A" w:rsidRPr="00CC76FA" w:rsidRDefault="2824CDAF" w:rsidP="37721B2D">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p w14:paraId="3BB1955A" w14:textId="77777777" w:rsidR="3BC4649A" w:rsidRPr="00CC76FA" w:rsidRDefault="3BC4649A" w:rsidP="37721B2D">
            <w:pPr>
              <w:contextualSpacing/>
              <w:rPr>
                <w:i/>
                <w:iCs/>
                <w:sz w:val="20"/>
                <w:szCs w:val="20"/>
                <w:u w:val="single"/>
              </w:rPr>
            </w:pPr>
          </w:p>
        </w:tc>
        <w:tc>
          <w:tcPr>
            <w:tcW w:w="4146" w:type="dxa"/>
            <w:shd w:val="clear" w:color="auto" w:fill="auto"/>
          </w:tcPr>
          <w:p w14:paraId="11375EEC" w14:textId="5DBC4CD6" w:rsidR="3BC4649A" w:rsidRPr="00CC76FA" w:rsidRDefault="6480AF00" w:rsidP="00687104">
            <w:pPr>
              <w:spacing w:line="259" w:lineRule="auto"/>
              <w:jc w:val="both"/>
              <w:rPr>
                <w:rFonts w:ascii="Calibri" w:eastAsia="Calibri" w:hAnsi="Calibri" w:cs="Calibri"/>
                <w:i/>
                <w:iCs/>
                <w:sz w:val="20"/>
                <w:szCs w:val="20"/>
              </w:rPr>
            </w:pPr>
            <w:r w:rsidRPr="00CC76FA">
              <w:rPr>
                <w:rFonts w:ascii="Calibri" w:eastAsia="Calibri" w:hAnsi="Calibri" w:cs="Calibri"/>
                <w:i/>
                <w:iCs/>
                <w:sz w:val="20"/>
                <w:szCs w:val="20"/>
              </w:rPr>
              <w:t xml:space="preserve">Projekt bo zagotovil ustrezno informacijsko in komunikacijsko infrastrukturo ter ustrezne e-storitve in aplikacije za razvoj digitalnih kompetenc ter </w:t>
            </w:r>
            <w:r w:rsidR="1C4E6545" w:rsidRPr="00CC76FA">
              <w:rPr>
                <w:rFonts w:ascii="Calibri" w:eastAsia="Calibri" w:hAnsi="Calibri" w:cs="Calibri"/>
                <w:i/>
                <w:iCs/>
                <w:sz w:val="20"/>
                <w:szCs w:val="20"/>
              </w:rPr>
              <w:t xml:space="preserve">podporo digitalizaciji pedagoškega procesa ter vodenja in </w:t>
            </w:r>
            <w:r w:rsidR="7551DC9C" w:rsidRPr="00CC76FA">
              <w:rPr>
                <w:rFonts w:ascii="Calibri" w:eastAsia="Calibri" w:hAnsi="Calibri" w:cs="Calibri"/>
                <w:i/>
                <w:iCs/>
                <w:sz w:val="20"/>
                <w:szCs w:val="20"/>
              </w:rPr>
              <w:t>uprav</w:t>
            </w:r>
            <w:r w:rsidR="1107F151" w:rsidRPr="00CC76FA">
              <w:rPr>
                <w:rFonts w:ascii="Calibri" w:eastAsia="Calibri" w:hAnsi="Calibri" w:cs="Calibri"/>
                <w:i/>
                <w:iCs/>
                <w:sz w:val="20"/>
                <w:szCs w:val="20"/>
              </w:rPr>
              <w:t>l</w:t>
            </w:r>
            <w:r w:rsidR="7551DC9C" w:rsidRPr="00CC76FA">
              <w:rPr>
                <w:rFonts w:ascii="Calibri" w:eastAsia="Calibri" w:hAnsi="Calibri" w:cs="Calibri"/>
                <w:i/>
                <w:iCs/>
                <w:sz w:val="20"/>
                <w:szCs w:val="20"/>
              </w:rPr>
              <w:t>janja</w:t>
            </w:r>
            <w:r w:rsidR="1C4E6545" w:rsidRPr="00CC76FA">
              <w:rPr>
                <w:rFonts w:ascii="Calibri" w:eastAsia="Calibri" w:hAnsi="Calibri" w:cs="Calibri"/>
                <w:i/>
                <w:iCs/>
                <w:sz w:val="20"/>
                <w:szCs w:val="20"/>
              </w:rPr>
              <w:t xml:space="preserve"> zavodov na vseh ravneh izobraževanja. </w:t>
            </w:r>
          </w:p>
        </w:tc>
      </w:tr>
    </w:tbl>
    <w:p w14:paraId="503F1EE7" w14:textId="663C6304" w:rsidR="3BC4649A" w:rsidRPr="00CC76FA" w:rsidRDefault="3BC4649A" w:rsidP="3BC4649A"/>
    <w:p w14:paraId="1CDAC81B" w14:textId="619BC3E6" w:rsidR="4DDCBAE8" w:rsidRPr="00CC76FA" w:rsidRDefault="0E09A27A" w:rsidP="2A6CEAD7">
      <w:pPr>
        <w:pStyle w:val="Naslov5"/>
      </w:pPr>
      <w:r w:rsidRPr="00CC76FA">
        <w:t xml:space="preserve">UKREP: </w:t>
      </w:r>
      <w:r w:rsidR="44F7E831" w:rsidRPr="00CC76FA">
        <w:t>Eksperimentalni in pilotni projekti - celovit razvoj digitalnih kompetenc in temeljnih znanj računalništva in informatike</w:t>
      </w:r>
    </w:p>
    <w:tbl>
      <w:tblPr>
        <w:tblStyle w:val="Tabelamrea"/>
        <w:tblW w:w="0" w:type="auto"/>
        <w:tblLook w:val="04A0" w:firstRow="1" w:lastRow="0" w:firstColumn="1" w:lastColumn="0" w:noHBand="0" w:noVBand="1"/>
      </w:tblPr>
      <w:tblGrid>
        <w:gridCol w:w="4916"/>
        <w:gridCol w:w="4146"/>
      </w:tblGrid>
      <w:tr w:rsidR="3BF2249B" w:rsidRPr="00CC76FA" w14:paraId="7D5BFEFB" w14:textId="77777777" w:rsidTr="33807F57">
        <w:trPr>
          <w:trHeight w:val="300"/>
        </w:trPr>
        <w:tc>
          <w:tcPr>
            <w:tcW w:w="4916" w:type="dxa"/>
            <w:shd w:val="clear" w:color="auto" w:fill="D9D9D9" w:themeFill="background1" w:themeFillShade="D9"/>
          </w:tcPr>
          <w:p w14:paraId="07E776DD" w14:textId="77777777" w:rsidR="3BF2249B" w:rsidRPr="00CC76FA" w:rsidRDefault="3BF2249B" w:rsidP="3BF2249B">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17EE0AD0" w14:textId="6843ED20" w:rsidR="3BF2249B" w:rsidRPr="00CC76FA" w:rsidRDefault="0226F416" w:rsidP="0C26BB81">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536C04D8" w14:textId="77777777" w:rsidTr="33807F57">
        <w:trPr>
          <w:trHeight w:val="300"/>
        </w:trPr>
        <w:tc>
          <w:tcPr>
            <w:tcW w:w="4916" w:type="dxa"/>
            <w:shd w:val="clear" w:color="auto" w:fill="D9D9D9" w:themeFill="background1" w:themeFillShade="D9"/>
          </w:tcPr>
          <w:p w14:paraId="0CC5B086" w14:textId="4BE80BFD" w:rsidR="651315F6" w:rsidRPr="00CC76FA" w:rsidRDefault="7B96DFA6" w:rsidP="33807F57">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Nosilec ukrepa:</w:t>
            </w:r>
          </w:p>
        </w:tc>
        <w:tc>
          <w:tcPr>
            <w:tcW w:w="4146" w:type="dxa"/>
            <w:shd w:val="clear" w:color="auto" w:fill="auto"/>
          </w:tcPr>
          <w:p w14:paraId="75180B87" w14:textId="46D07F3B" w:rsidR="283B882E" w:rsidRPr="00CC76FA" w:rsidRDefault="3F5E23EE" w:rsidP="33807F57">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66FBBBB1" w:rsidRPr="00CC76FA">
              <w:rPr>
                <w:rFonts w:asciiTheme="minorHAnsi" w:eastAsiaTheme="minorEastAsia" w:hAnsiTheme="minorHAnsi" w:cstheme="minorBidi"/>
                <w:i/>
                <w:iCs/>
                <w:sz w:val="20"/>
                <w:szCs w:val="20"/>
                <w:lang w:eastAsia="en-US"/>
              </w:rPr>
              <w:t>inistrstvo za vzgojo in izobraževanje</w:t>
            </w:r>
          </w:p>
        </w:tc>
      </w:tr>
      <w:tr w:rsidR="3BF2249B" w:rsidRPr="00CC76FA" w14:paraId="1450C339" w14:textId="77777777" w:rsidTr="33807F57">
        <w:trPr>
          <w:trHeight w:val="300"/>
        </w:trPr>
        <w:tc>
          <w:tcPr>
            <w:tcW w:w="9062" w:type="dxa"/>
            <w:gridSpan w:val="2"/>
            <w:shd w:val="clear" w:color="auto" w:fill="D9D9D9" w:themeFill="background1" w:themeFillShade="D9"/>
          </w:tcPr>
          <w:p w14:paraId="21DA1E43" w14:textId="03B125B7" w:rsidR="3BF2249B" w:rsidRPr="00CC76FA" w:rsidRDefault="3BF2249B" w:rsidP="3BF2249B">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w:t>
            </w:r>
            <w:r w:rsidR="00BD328D">
              <w:rPr>
                <w:rFonts w:asciiTheme="minorHAnsi" w:eastAsiaTheme="minorEastAsia" w:hAnsiTheme="minorHAnsi" w:cstheme="minorBidi"/>
                <w:i/>
                <w:iCs/>
                <w:sz w:val="20"/>
                <w:szCs w:val="20"/>
                <w:u w:val="single"/>
                <w:lang w:eastAsia="en-US"/>
              </w:rPr>
              <w:t>k</w:t>
            </w:r>
            <w:r w:rsidRPr="00CC76FA">
              <w:rPr>
                <w:rFonts w:asciiTheme="minorHAnsi" w:eastAsiaTheme="minorEastAsia" w:hAnsiTheme="minorHAnsi" w:cstheme="minorBidi"/>
                <w:i/>
                <w:iCs/>
                <w:sz w:val="20"/>
                <w:szCs w:val="20"/>
                <w:u w:val="single"/>
                <w:lang w:eastAsia="en-US"/>
              </w:rPr>
              <w:t>upino, seznamom dejavnosti):</w:t>
            </w:r>
          </w:p>
        </w:tc>
      </w:tr>
      <w:tr w:rsidR="3BF2249B" w:rsidRPr="00CC76FA" w14:paraId="6876150A" w14:textId="77777777" w:rsidTr="33807F57">
        <w:trPr>
          <w:trHeight w:val="980"/>
        </w:trPr>
        <w:tc>
          <w:tcPr>
            <w:tcW w:w="9062" w:type="dxa"/>
            <w:gridSpan w:val="2"/>
            <w:shd w:val="clear" w:color="auto" w:fill="auto"/>
          </w:tcPr>
          <w:p w14:paraId="46EB6F7D" w14:textId="23897A5A" w:rsidR="6445331E" w:rsidRPr="00CC76FA" w:rsidRDefault="6DDF8A0F" w:rsidP="00F02430">
            <w:pPr>
              <w:spacing w:line="257" w:lineRule="auto"/>
              <w:contextualSpacing/>
              <w:jc w:val="both"/>
              <w:rPr>
                <w:rFonts w:ascii="Calibri" w:eastAsia="Calibri" w:hAnsi="Calibri" w:cs="Calibri"/>
                <w:i/>
                <w:iCs/>
                <w:sz w:val="20"/>
                <w:szCs w:val="20"/>
              </w:rPr>
            </w:pPr>
            <w:r w:rsidRPr="00CC76FA">
              <w:rPr>
                <w:i/>
                <w:iCs/>
                <w:sz w:val="20"/>
                <w:szCs w:val="20"/>
                <w:u w:val="single"/>
              </w:rPr>
              <w:t>Vsebina ukrepa in pričakovani rezultat:</w:t>
            </w:r>
            <w:r w:rsidRPr="00CC76FA">
              <w:rPr>
                <w:i/>
                <w:iCs/>
                <w:sz w:val="20"/>
                <w:szCs w:val="20"/>
              </w:rPr>
              <w:t xml:space="preserve"> </w:t>
            </w:r>
            <w:r w:rsidR="6E30F46F" w:rsidRPr="00CC76FA">
              <w:rPr>
                <w:rFonts w:ascii="Calibri" w:eastAsia="Calibri" w:hAnsi="Calibri" w:cs="Calibri"/>
                <w:i/>
                <w:iCs/>
                <w:sz w:val="20"/>
                <w:szCs w:val="20"/>
              </w:rPr>
              <w:t xml:space="preserve">Namen javnega razpisa je prispevati k celovitemu dvigu digitalnih kompetenc in temeljnih znanj s področja računalništva in informatike (RIN) obstoječim generacijam otrok, učencev, in dijakov in študentov </w:t>
            </w:r>
            <w:r w:rsidR="0AF3EBA4" w:rsidRPr="00CC76FA">
              <w:rPr>
                <w:rFonts w:ascii="Calibri" w:eastAsia="Calibri" w:hAnsi="Calibri" w:cs="Calibri"/>
                <w:i/>
                <w:iCs/>
                <w:sz w:val="20"/>
                <w:szCs w:val="20"/>
              </w:rPr>
              <w:t>(v nadalj</w:t>
            </w:r>
            <w:r w:rsidR="003541AE">
              <w:rPr>
                <w:rFonts w:ascii="Calibri" w:eastAsia="Calibri" w:hAnsi="Calibri" w:cs="Calibri"/>
                <w:i/>
                <w:iCs/>
                <w:sz w:val="20"/>
                <w:szCs w:val="20"/>
              </w:rPr>
              <w:t>njem besedilu:</w:t>
            </w:r>
            <w:r w:rsidR="0AF3EBA4" w:rsidRPr="00CC76FA">
              <w:rPr>
                <w:rFonts w:ascii="Calibri" w:eastAsia="Calibri" w:hAnsi="Calibri" w:cs="Calibri"/>
                <w:i/>
                <w:iCs/>
                <w:sz w:val="20"/>
                <w:szCs w:val="20"/>
              </w:rPr>
              <w:t xml:space="preserve"> učečih se) </w:t>
            </w:r>
            <w:r w:rsidR="6E30F46F" w:rsidRPr="00CC76FA">
              <w:rPr>
                <w:rFonts w:ascii="Calibri" w:eastAsia="Calibri" w:hAnsi="Calibri" w:cs="Calibri"/>
                <w:i/>
                <w:iCs/>
                <w:sz w:val="20"/>
                <w:szCs w:val="20"/>
              </w:rPr>
              <w:t>v vrtcih, osnovnih in srednjih šolah, javnih višjih strokovnih šolah in višjih strokovnih šolah s koncesijo, dijaških domovih, osnovnih šolah s prilagojenim programom ter zavodih za vzgojo in izobraževanje otrok in mladostnikov s posebnimi potrebami (v nadalj</w:t>
            </w:r>
            <w:r w:rsidR="003541AE">
              <w:rPr>
                <w:rFonts w:ascii="Calibri" w:eastAsia="Calibri" w:hAnsi="Calibri" w:cs="Calibri"/>
                <w:i/>
                <w:iCs/>
                <w:sz w:val="20"/>
                <w:szCs w:val="20"/>
              </w:rPr>
              <w:t>njem besedilu</w:t>
            </w:r>
            <w:r w:rsidR="6E30F46F" w:rsidRPr="00CC76FA">
              <w:rPr>
                <w:rFonts w:ascii="Calibri" w:eastAsia="Calibri" w:hAnsi="Calibri" w:cs="Calibri"/>
                <w:i/>
                <w:iCs/>
                <w:sz w:val="20"/>
                <w:szCs w:val="20"/>
              </w:rPr>
              <w:t xml:space="preserve">: VIZ), s poudarkom pri pouku ter k zmanjšanju vrzeli med potrebami trga dela in izobraževanjem.  </w:t>
            </w:r>
          </w:p>
          <w:p w14:paraId="2BDCD18F" w14:textId="4C7A2E46" w:rsidR="3D126A28" w:rsidRPr="00CC76FA" w:rsidRDefault="6DDF8A0F" w:rsidP="00F02430">
            <w:pPr>
              <w:spacing w:line="257" w:lineRule="auto"/>
              <w:contextualSpacing/>
              <w:jc w:val="both"/>
              <w:rPr>
                <w:rFonts w:ascii="Calibri" w:eastAsia="Calibri" w:hAnsi="Calibri" w:cs="Calibri"/>
                <w:i/>
                <w:iCs/>
                <w:sz w:val="20"/>
                <w:szCs w:val="20"/>
              </w:rPr>
            </w:pPr>
            <w:r w:rsidRPr="00CC76FA">
              <w:rPr>
                <w:i/>
                <w:iCs/>
                <w:sz w:val="20"/>
                <w:szCs w:val="20"/>
                <w:u w:val="single"/>
              </w:rPr>
              <w:t>Povezava do digitalnega cilja:</w:t>
            </w:r>
            <w:r w:rsidRPr="00CC76FA">
              <w:rPr>
                <w:i/>
                <w:iCs/>
                <w:sz w:val="20"/>
                <w:szCs w:val="20"/>
              </w:rPr>
              <w:t xml:space="preserve"> </w:t>
            </w:r>
            <w:r w:rsidR="71F474A6" w:rsidRPr="00CC76FA">
              <w:rPr>
                <w:i/>
                <w:iCs/>
                <w:sz w:val="20"/>
                <w:szCs w:val="20"/>
              </w:rPr>
              <w:t>P</w:t>
            </w:r>
            <w:r w:rsidR="6CF825B8" w:rsidRPr="00CC76FA">
              <w:rPr>
                <w:rFonts w:ascii="Calibri" w:eastAsia="Calibri" w:hAnsi="Calibri" w:cs="Calibri"/>
                <w:i/>
                <w:iCs/>
                <w:sz w:val="20"/>
                <w:szCs w:val="20"/>
              </w:rPr>
              <w:t>ričakuje</w:t>
            </w:r>
            <w:r w:rsidR="444CBBA1" w:rsidRPr="00CC76FA">
              <w:rPr>
                <w:rFonts w:ascii="Calibri" w:eastAsia="Calibri" w:hAnsi="Calibri" w:cs="Calibri"/>
                <w:i/>
                <w:iCs/>
                <w:sz w:val="20"/>
                <w:szCs w:val="20"/>
              </w:rPr>
              <w:t xml:space="preserve"> se</w:t>
            </w:r>
            <w:r w:rsidR="003541AE">
              <w:rPr>
                <w:rFonts w:ascii="Calibri" w:eastAsia="Calibri" w:hAnsi="Calibri" w:cs="Calibri"/>
                <w:i/>
                <w:iCs/>
                <w:sz w:val="20"/>
                <w:szCs w:val="20"/>
              </w:rPr>
              <w:t>,</w:t>
            </w:r>
            <w:r w:rsidR="6CF825B8" w:rsidRPr="00CC76FA">
              <w:rPr>
                <w:rFonts w:ascii="Calibri" w:eastAsia="Calibri" w:hAnsi="Calibri" w:cs="Calibri"/>
                <w:i/>
                <w:iCs/>
                <w:sz w:val="20"/>
                <w:szCs w:val="20"/>
              </w:rPr>
              <w:t xml:space="preserve"> da bo ukrep </w:t>
            </w:r>
            <w:r w:rsidR="003541AE">
              <w:rPr>
                <w:rFonts w:ascii="Calibri" w:eastAsia="Calibri" w:hAnsi="Calibri" w:cs="Calibri"/>
                <w:i/>
                <w:iCs/>
                <w:sz w:val="20"/>
                <w:szCs w:val="20"/>
              </w:rPr>
              <w:t>neposredno</w:t>
            </w:r>
            <w:r w:rsidR="003541AE" w:rsidRPr="00CC76FA">
              <w:rPr>
                <w:rFonts w:ascii="Calibri" w:eastAsia="Calibri" w:hAnsi="Calibri" w:cs="Calibri"/>
                <w:i/>
                <w:iCs/>
                <w:sz w:val="20"/>
                <w:szCs w:val="20"/>
              </w:rPr>
              <w:t xml:space="preserve"> </w:t>
            </w:r>
            <w:r w:rsidR="6CF825B8" w:rsidRPr="00CC76FA">
              <w:rPr>
                <w:rFonts w:ascii="Calibri" w:eastAsia="Calibri" w:hAnsi="Calibri" w:cs="Calibri"/>
                <w:i/>
                <w:iCs/>
                <w:sz w:val="20"/>
                <w:szCs w:val="20"/>
              </w:rPr>
              <w:t>pripomogel k doseganju cilja 80</w:t>
            </w:r>
            <w:r w:rsidR="003541AE">
              <w:rPr>
                <w:rFonts w:ascii="Calibri" w:eastAsia="Calibri" w:hAnsi="Calibri" w:cs="Calibri"/>
                <w:i/>
                <w:iCs/>
                <w:sz w:val="20"/>
                <w:szCs w:val="20"/>
              </w:rPr>
              <w:t> </w:t>
            </w:r>
            <w:r w:rsidR="6CF825B8" w:rsidRPr="00CC76FA">
              <w:rPr>
                <w:rFonts w:ascii="Calibri" w:eastAsia="Calibri" w:hAnsi="Calibri" w:cs="Calibri"/>
                <w:i/>
                <w:iCs/>
                <w:sz w:val="20"/>
                <w:szCs w:val="20"/>
              </w:rPr>
              <w:t>% ljudi z osnovnimi digitalnimi kompetencami.</w:t>
            </w:r>
          </w:p>
          <w:p w14:paraId="68FF754E" w14:textId="064E22C7" w:rsidR="3BF2249B" w:rsidRPr="00CC76FA" w:rsidRDefault="6CF825B8" w:rsidP="003541AE">
            <w:pPr>
              <w:spacing w:line="257" w:lineRule="auto"/>
              <w:contextualSpacing/>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Pr="00CC76FA">
              <w:rPr>
                <w:rFonts w:ascii="Calibri" w:eastAsia="Calibri" w:hAnsi="Calibri" w:cs="Calibri"/>
                <w:i/>
                <w:iCs/>
                <w:sz w:val="20"/>
                <w:szCs w:val="20"/>
              </w:rPr>
              <w:t xml:space="preserve"> 2023</w:t>
            </w:r>
            <w:r w:rsidR="003541AE">
              <w:rPr>
                <w:rFonts w:ascii="Calibri" w:eastAsia="Calibri" w:hAnsi="Calibri" w:cs="Calibri"/>
                <w:i/>
                <w:iCs/>
                <w:sz w:val="20"/>
                <w:szCs w:val="20"/>
              </w:rPr>
              <w:t>–</w:t>
            </w:r>
            <w:r w:rsidRPr="00CC76FA">
              <w:rPr>
                <w:rFonts w:ascii="Calibri" w:eastAsia="Calibri" w:hAnsi="Calibri" w:cs="Calibri"/>
                <w:i/>
                <w:iCs/>
                <w:sz w:val="20"/>
                <w:szCs w:val="20"/>
              </w:rPr>
              <w:t>2026</w:t>
            </w:r>
          </w:p>
        </w:tc>
      </w:tr>
      <w:tr w:rsidR="3BF2249B" w:rsidRPr="00CC76FA" w14:paraId="3F18C203" w14:textId="77777777" w:rsidTr="33807F57">
        <w:trPr>
          <w:trHeight w:val="300"/>
        </w:trPr>
        <w:tc>
          <w:tcPr>
            <w:tcW w:w="4916" w:type="dxa"/>
            <w:shd w:val="clear" w:color="auto" w:fill="D9D9D9" w:themeFill="background1" w:themeFillShade="D9"/>
          </w:tcPr>
          <w:p w14:paraId="5E89FF79" w14:textId="469E6867" w:rsidR="3BF2249B" w:rsidRPr="00CC76FA" w:rsidRDefault="6DDF8A0F" w:rsidP="33807F57">
            <w:pPr>
              <w:contextualSpacing/>
              <w:rPr>
                <w:i/>
                <w:iCs/>
                <w:sz w:val="20"/>
                <w:szCs w:val="20"/>
                <w:u w:val="single"/>
              </w:rPr>
            </w:pPr>
            <w:r w:rsidRPr="00CC76FA">
              <w:rPr>
                <w:i/>
                <w:iCs/>
                <w:sz w:val="20"/>
                <w:szCs w:val="20"/>
                <w:u w:val="single"/>
              </w:rPr>
              <w:t>Namenjena ali predvidena finančna sredstva in drugi viri, vključno s človeškimi viri (če je potrebno):</w:t>
            </w:r>
            <w:r w:rsidRPr="00CC76FA">
              <w:rPr>
                <w:i/>
                <w:iCs/>
                <w:sz w:val="20"/>
                <w:szCs w:val="20"/>
              </w:rPr>
              <w:t xml:space="preserve"> </w:t>
            </w:r>
          </w:p>
        </w:tc>
        <w:tc>
          <w:tcPr>
            <w:tcW w:w="4146" w:type="dxa"/>
            <w:shd w:val="clear" w:color="auto" w:fill="auto"/>
          </w:tcPr>
          <w:p w14:paraId="2AEEB381" w14:textId="3DADF368" w:rsidR="3BF2249B" w:rsidRPr="00CC76FA" w:rsidRDefault="31B0E01D" w:rsidP="33807F57">
            <w:pPr>
              <w:rPr>
                <w:rFonts w:eastAsia="Arial"/>
                <w:i/>
                <w:iCs/>
                <w:sz w:val="20"/>
                <w:szCs w:val="20"/>
              </w:rPr>
            </w:pPr>
            <w:r w:rsidRPr="00CC76FA">
              <w:rPr>
                <w:rFonts w:eastAsia="Arial"/>
                <w:i/>
                <w:iCs/>
                <w:color w:val="000000" w:themeColor="text1"/>
                <w:sz w:val="20"/>
                <w:szCs w:val="20"/>
              </w:rPr>
              <w:t xml:space="preserve">11.500.000 </w:t>
            </w:r>
            <w:r w:rsidR="10F8101A" w:rsidRPr="00CC76FA">
              <w:rPr>
                <w:rFonts w:eastAsia="Arial"/>
                <w:i/>
                <w:iCs/>
                <w:color w:val="000000" w:themeColor="text1"/>
                <w:sz w:val="20"/>
                <w:szCs w:val="20"/>
              </w:rPr>
              <w:t>EUR</w:t>
            </w:r>
          </w:p>
          <w:p w14:paraId="6B7B53C0" w14:textId="154C2668" w:rsidR="3BF2249B" w:rsidRPr="00CC76FA" w:rsidRDefault="3BF2249B" w:rsidP="33807F57">
            <w:pPr>
              <w:rPr>
                <w:i/>
                <w:iCs/>
                <w:sz w:val="20"/>
                <w:szCs w:val="20"/>
                <w:u w:val="single"/>
              </w:rPr>
            </w:pPr>
          </w:p>
        </w:tc>
      </w:tr>
      <w:tr w:rsidR="3BF2249B" w:rsidRPr="00CC76FA" w14:paraId="689A6330" w14:textId="77777777" w:rsidTr="33807F57">
        <w:trPr>
          <w:trHeight w:val="300"/>
        </w:trPr>
        <w:tc>
          <w:tcPr>
            <w:tcW w:w="4916" w:type="dxa"/>
            <w:shd w:val="clear" w:color="auto" w:fill="D9D9D9" w:themeFill="background1" w:themeFillShade="D9"/>
          </w:tcPr>
          <w:p w14:paraId="08EC8865" w14:textId="461815D4" w:rsidR="3BF2249B" w:rsidRPr="00CC76FA" w:rsidRDefault="6DDF8A0F" w:rsidP="33807F57">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679525E7" w14:textId="3036EC61" w:rsidR="3BF2249B" w:rsidRPr="00CC76FA" w:rsidRDefault="6E441C97" w:rsidP="33807F57">
            <w:pPr>
              <w:spacing w:line="257" w:lineRule="auto"/>
              <w:jc w:val="both"/>
              <w:rPr>
                <w:rFonts w:ascii="Calibri" w:eastAsia="Calibri" w:hAnsi="Calibri" w:cs="Calibri"/>
                <w:i/>
                <w:iCs/>
                <w:sz w:val="20"/>
                <w:szCs w:val="20"/>
              </w:rPr>
            </w:pPr>
            <w:r w:rsidRPr="00CC76FA">
              <w:rPr>
                <w:rFonts w:ascii="Calibri" w:eastAsia="Calibri" w:hAnsi="Calibri" w:cs="Calibri"/>
                <w:i/>
                <w:iCs/>
                <w:sz w:val="20"/>
                <w:szCs w:val="20"/>
              </w:rPr>
              <w:t>Celovit razvoj digitalnih kompetenc in temeljnih vsebin RIN pri vključenih udeležencih iz 150 VIZ.</w:t>
            </w:r>
          </w:p>
        </w:tc>
      </w:tr>
    </w:tbl>
    <w:p w14:paraId="7ADC5E7C" w14:textId="476627D4" w:rsidR="3BF2249B" w:rsidRPr="00CC76FA" w:rsidRDefault="3BF2249B" w:rsidP="33807F57">
      <w:pPr>
        <w:spacing w:line="257" w:lineRule="auto"/>
        <w:rPr>
          <w:rFonts w:ascii="Calibri" w:eastAsia="Yu Mincho" w:hAnsi="Calibri" w:cs="Arial"/>
        </w:rPr>
      </w:pPr>
    </w:p>
    <w:p w14:paraId="0617C832" w14:textId="7E98DC9E" w:rsidR="3BF2249B" w:rsidRPr="00CC76FA" w:rsidRDefault="06B781AA" w:rsidP="013262D5">
      <w:pPr>
        <w:pStyle w:val="Naslov5"/>
      </w:pPr>
      <w:r w:rsidRPr="00CC76FA">
        <w:t>UKREP: Spodbujanje usposabljanj visokošolskih učiteljev in strokovnih sodelavcev s spodbujanjem smotrne uporabe IKT za poučevanje ter vzpostavitev tehnične in didaktične podpore učenju študentom</w:t>
      </w:r>
    </w:p>
    <w:tbl>
      <w:tblPr>
        <w:tblStyle w:val="Tabelamrea"/>
        <w:tblW w:w="0" w:type="auto"/>
        <w:tblLayout w:type="fixed"/>
        <w:tblLook w:val="04A0" w:firstRow="1" w:lastRow="0" w:firstColumn="1" w:lastColumn="0" w:noHBand="0" w:noVBand="1"/>
      </w:tblPr>
      <w:tblGrid>
        <w:gridCol w:w="4920"/>
        <w:gridCol w:w="4140"/>
      </w:tblGrid>
      <w:tr w:rsidR="013262D5" w:rsidRPr="00CC76FA" w14:paraId="3309E938"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A0160D9" w14:textId="4F44A454" w:rsidR="013262D5" w:rsidRPr="00CC76FA" w:rsidRDefault="55902F61" w:rsidP="0C26BB81">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Novi ukrep:</w:t>
            </w:r>
            <w:r w:rsidRPr="00CC76FA">
              <w:rPr>
                <w:rFonts w:ascii="Calibri" w:eastAsia="Calibri" w:hAnsi="Calibri" w:cs="Calibri"/>
                <w:i/>
                <w:iCs/>
                <w:color w:val="000000" w:themeColor="text1"/>
                <w:sz w:val="20"/>
                <w:szCs w:val="20"/>
                <w:u w:val="single"/>
              </w:rPr>
              <w:t xml:space="preserve">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10B1D6D8" w14:textId="2F1B502D" w:rsidR="013262D5" w:rsidRPr="00CC76FA" w:rsidRDefault="50458DE0" w:rsidP="0C26BB81">
            <w:pPr>
              <w:rPr>
                <w:rFonts w:ascii="Calibri" w:eastAsia="Calibri" w:hAnsi="Calibri" w:cs="Calibri"/>
                <w:i/>
                <w:iCs/>
                <w:sz w:val="20"/>
                <w:szCs w:val="20"/>
              </w:rPr>
            </w:pPr>
            <w:r w:rsidRPr="00CC76FA">
              <w:rPr>
                <w:rFonts w:ascii="Calibri" w:eastAsia="Calibri" w:hAnsi="Calibri" w:cs="Calibri"/>
                <w:i/>
                <w:iCs/>
                <w:sz w:val="20"/>
                <w:szCs w:val="20"/>
              </w:rPr>
              <w:t>Ne</w:t>
            </w:r>
          </w:p>
        </w:tc>
      </w:tr>
      <w:tr w:rsidR="1BE464DA" w:rsidRPr="00CC76FA" w14:paraId="33C9E2D6"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74DE0F3" w14:textId="011C0973" w:rsidR="1B50B191" w:rsidRPr="00CC76FA" w:rsidRDefault="1B50B191" w:rsidP="1BE464DA">
            <w:pPr>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Nosilec ukrepa: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50ADA573" w14:textId="52E4CF76" w:rsidR="4425A94B" w:rsidRPr="00CC76FA" w:rsidRDefault="6B8B2778" w:rsidP="0C26BB81">
            <w:pPr>
              <w:rPr>
                <w:rFonts w:ascii="Calibri" w:eastAsia="Calibri" w:hAnsi="Calibri" w:cs="Calibri"/>
                <w:i/>
                <w:iCs/>
                <w:sz w:val="20"/>
                <w:szCs w:val="20"/>
              </w:rPr>
            </w:pPr>
            <w:r w:rsidRPr="00CC76FA">
              <w:rPr>
                <w:rFonts w:ascii="Calibri" w:eastAsia="Calibri" w:hAnsi="Calibri" w:cs="Calibri"/>
                <w:i/>
                <w:iCs/>
                <w:sz w:val="20"/>
                <w:szCs w:val="20"/>
              </w:rPr>
              <w:t>Ministrstvo za visoko šolstvo, znanost in inovacije</w:t>
            </w:r>
          </w:p>
        </w:tc>
      </w:tr>
      <w:tr w:rsidR="013262D5" w:rsidRPr="00CC76FA" w14:paraId="02BAAB01" w14:textId="77777777" w:rsidTr="33807F57">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0538824" w14:textId="3E008019" w:rsidR="013262D5" w:rsidRPr="00CC76FA" w:rsidRDefault="013262D5" w:rsidP="013262D5">
            <w:r w:rsidRPr="00CC76FA">
              <w:rPr>
                <w:rFonts w:ascii="Calibri" w:eastAsia="Calibri" w:hAnsi="Calibri" w:cs="Calibri"/>
                <w:i/>
                <w:iCs/>
                <w:color w:val="000000" w:themeColor="text1"/>
                <w:sz w:val="20"/>
                <w:szCs w:val="20"/>
                <w:u w:val="single"/>
              </w:rPr>
              <w:t xml:space="preserve">Kratek opis ukrepa (vključno </w:t>
            </w:r>
            <w:r w:rsidR="00FA2499">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013262D5" w:rsidRPr="00CC76FA" w14:paraId="26BA662E" w14:textId="77777777" w:rsidTr="33807F57">
        <w:trPr>
          <w:trHeight w:val="97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D935022" w14:textId="5ED559EE" w:rsidR="013262D5" w:rsidRPr="00CC76FA" w:rsidRDefault="6A2511C3" w:rsidP="00F804C1">
            <w:pPr>
              <w:jc w:val="both"/>
              <w:rPr>
                <w:rFonts w:ascii="Calibri" w:eastAsia="Calibri" w:hAnsi="Calibri" w:cs="Calibri"/>
                <w:color w:val="0070C0"/>
                <w:sz w:val="18"/>
                <w:szCs w:val="18"/>
              </w:rPr>
            </w:pPr>
            <w:r w:rsidRPr="00CC76FA">
              <w:rPr>
                <w:rFonts w:ascii="Calibri" w:eastAsia="Calibri" w:hAnsi="Calibri" w:cs="Calibri"/>
                <w:i/>
                <w:iCs/>
                <w:sz w:val="20"/>
                <w:szCs w:val="20"/>
                <w:u w:val="single"/>
              </w:rPr>
              <w:t>Vsebina ukrepa in pričakovani rezultat</w:t>
            </w:r>
            <w:r w:rsidRPr="00CC76FA">
              <w:rPr>
                <w:rFonts w:ascii="Calibri" w:eastAsia="Calibri" w:hAnsi="Calibri" w:cs="Calibri"/>
                <w:i/>
                <w:iCs/>
                <w:color w:val="000000" w:themeColor="text1"/>
                <w:sz w:val="20"/>
                <w:szCs w:val="20"/>
              </w:rPr>
              <w:t>: V okviru vzpostavljanja celovitega podpornega okolja, ki bo osredotočeno na študenta, se nadaljuje usposabljanje visokošolskih učiteljev in sodelavcev za razvoj inovativnih učnih okolij, temelječih na novih informacijsko</w:t>
            </w:r>
            <w:r w:rsidR="003541AE">
              <w:rPr>
                <w:rFonts w:ascii="Calibri" w:eastAsia="Calibri" w:hAnsi="Calibri" w:cs="Calibri"/>
                <w:i/>
                <w:iCs/>
                <w:color w:val="000000" w:themeColor="text1"/>
                <w:sz w:val="20"/>
                <w:szCs w:val="20"/>
              </w:rPr>
              <w:t>-</w:t>
            </w:r>
            <w:r w:rsidRPr="00CC76FA">
              <w:rPr>
                <w:rFonts w:ascii="Calibri" w:eastAsia="Calibri" w:hAnsi="Calibri" w:cs="Calibri"/>
                <w:i/>
                <w:iCs/>
                <w:color w:val="000000" w:themeColor="text1"/>
                <w:sz w:val="20"/>
                <w:szCs w:val="20"/>
              </w:rPr>
              <w:t>komunikacijskih tehnologijah</w:t>
            </w:r>
            <w:r w:rsidR="003541AE">
              <w:rPr>
                <w:rFonts w:ascii="Calibri" w:eastAsia="Calibri" w:hAnsi="Calibri" w:cs="Calibri"/>
                <w:i/>
                <w:iCs/>
                <w:color w:val="000000" w:themeColor="text1"/>
                <w:sz w:val="20"/>
                <w:szCs w:val="20"/>
              </w:rPr>
              <w:t>,</w:t>
            </w:r>
            <w:r w:rsidRPr="00CC76FA">
              <w:rPr>
                <w:rFonts w:ascii="Calibri" w:eastAsia="Calibri" w:hAnsi="Calibri" w:cs="Calibri"/>
                <w:i/>
                <w:iCs/>
                <w:color w:val="000000" w:themeColor="text1"/>
                <w:sz w:val="20"/>
                <w:szCs w:val="20"/>
              </w:rPr>
              <w:t xml:space="preserve"> ter za uvajanje novih pedagoških praks v poučevanje, ki bo prilagojeno tako splošnim potrebam vseh visokošolskih zavodov kot specifičnim potrebam posameznega zavoda, pa tudi individualnim potrebam posameznega visokošolskega učitelja ali sodelavca. Cilj posodabljanja načinov poučevanja je razvoj ustreznih kompetenc diplomantov tako za njihov lažji prehod na trg dela kot za osebni razvoj in aktivno državljanstvo. Z merjenjem deleža predvidenih vključitev visokošolskih učiteljev in sodelavcev v usposabljanja za izboljšanje znanja, spretnosti in kompetenc se bo lahko v največji meri in najbolj objektivno spremljal učinek ukrepa</w:t>
            </w:r>
            <w:r w:rsidRPr="00CC76FA">
              <w:rPr>
                <w:rFonts w:ascii="Calibri" w:eastAsia="Calibri" w:hAnsi="Calibri" w:cs="Calibri"/>
                <w:color w:val="0070C0"/>
                <w:sz w:val="18"/>
                <w:szCs w:val="18"/>
              </w:rPr>
              <w:t xml:space="preserve">. </w:t>
            </w:r>
            <w:r w:rsidR="4CD29F76" w:rsidRPr="00CC76FA">
              <w:rPr>
                <w:rFonts w:ascii="Calibri" w:eastAsia="Calibri" w:hAnsi="Calibri" w:cs="Calibri"/>
                <w:i/>
                <w:iCs/>
                <w:color w:val="000000" w:themeColor="text1"/>
                <w:sz w:val="20"/>
                <w:szCs w:val="20"/>
              </w:rPr>
              <w:t>Ciljna skupina so javni visokošolski zavodi, visokošolski učitelji in sodelavci ter študenti.</w:t>
            </w:r>
          </w:p>
          <w:p w14:paraId="66155AA6" w14:textId="1156D051" w:rsidR="013262D5" w:rsidRPr="00CC76FA" w:rsidRDefault="6A2511C3" w:rsidP="00F804C1">
            <w:pPr>
              <w:jc w:val="both"/>
            </w:pPr>
            <w:r w:rsidRPr="00CC76FA">
              <w:rPr>
                <w:rFonts w:ascii="Calibri" w:eastAsia="Calibri" w:hAnsi="Calibri" w:cs="Calibri"/>
                <w:i/>
                <w:iCs/>
                <w:sz w:val="20"/>
                <w:szCs w:val="20"/>
                <w:u w:val="single"/>
              </w:rPr>
              <w:t xml:space="preserve">Povezava do digitalnega cilja: </w:t>
            </w:r>
            <w:r w:rsidRPr="00CC76FA">
              <w:rPr>
                <w:rFonts w:ascii="Calibri" w:eastAsia="Calibri" w:hAnsi="Calibri" w:cs="Calibri"/>
                <w:i/>
                <w:iCs/>
                <w:color w:val="000000" w:themeColor="text1"/>
                <w:sz w:val="20"/>
                <w:szCs w:val="20"/>
              </w:rPr>
              <w:t>Z nadgradnjo ukrepov, ki se izvajajo v obdobju 2014</w:t>
            </w:r>
            <w:r w:rsidR="003541AE">
              <w:rPr>
                <w:rFonts w:ascii="Calibri" w:eastAsia="Calibri" w:hAnsi="Calibri" w:cs="Calibri"/>
                <w:i/>
                <w:iCs/>
                <w:color w:val="000000" w:themeColor="text1"/>
                <w:sz w:val="20"/>
                <w:szCs w:val="20"/>
              </w:rPr>
              <w:t>–</w:t>
            </w:r>
            <w:r w:rsidRPr="00CC76FA">
              <w:rPr>
                <w:rFonts w:ascii="Calibri" w:eastAsia="Calibri" w:hAnsi="Calibri" w:cs="Calibri"/>
                <w:i/>
                <w:iCs/>
                <w:color w:val="000000" w:themeColor="text1"/>
                <w:sz w:val="20"/>
                <w:szCs w:val="20"/>
              </w:rPr>
              <w:t>2020, se bo zagotavljal</w:t>
            </w:r>
            <w:r w:rsidR="003541AE">
              <w:rPr>
                <w:rFonts w:ascii="Calibri" w:eastAsia="Calibri" w:hAnsi="Calibri" w:cs="Calibri"/>
                <w:i/>
                <w:iCs/>
                <w:color w:val="000000" w:themeColor="text1"/>
                <w:sz w:val="20"/>
                <w:szCs w:val="20"/>
              </w:rPr>
              <w:t>a</w:t>
            </w:r>
            <w:r w:rsidRPr="00CC76FA">
              <w:rPr>
                <w:rFonts w:ascii="Calibri" w:eastAsia="Calibri" w:hAnsi="Calibri" w:cs="Calibri"/>
                <w:i/>
                <w:iCs/>
                <w:color w:val="000000" w:themeColor="text1"/>
                <w:sz w:val="20"/>
                <w:szCs w:val="20"/>
              </w:rPr>
              <w:t xml:space="preserve"> pridobitev ustreznih kompetenc visokošolskih učiteljev in sodelavcev za nove metode in oblike poučevanja, zlasti za uporabo sodobne IKT.</w:t>
            </w:r>
          </w:p>
          <w:p w14:paraId="59539931" w14:textId="4A826BFF" w:rsidR="013262D5" w:rsidRPr="00CC76FA" w:rsidRDefault="013262D5" w:rsidP="003541AE">
            <w:pPr>
              <w:rPr>
                <w:rFonts w:ascii="Calibri" w:eastAsia="Calibri" w:hAnsi="Calibri" w:cs="Calibri"/>
                <w:i/>
                <w:iCs/>
                <w:sz w:val="20"/>
                <w:szCs w:val="20"/>
              </w:rPr>
            </w:pPr>
            <w:proofErr w:type="spellStart"/>
            <w:r w:rsidRPr="00CC76FA">
              <w:rPr>
                <w:rFonts w:ascii="Calibri" w:eastAsia="Calibri" w:hAnsi="Calibri" w:cs="Calibri"/>
                <w:i/>
                <w:iCs/>
                <w:sz w:val="20"/>
                <w:szCs w:val="20"/>
                <w:u w:val="single"/>
              </w:rPr>
              <w:t>Časovnica</w:t>
            </w:r>
            <w:proofErr w:type="spellEnd"/>
            <w:r w:rsidRPr="00CC76FA">
              <w:rPr>
                <w:rFonts w:ascii="Calibri" w:eastAsia="Calibri" w:hAnsi="Calibri" w:cs="Calibri"/>
                <w:i/>
                <w:iCs/>
                <w:sz w:val="20"/>
                <w:szCs w:val="20"/>
                <w:u w:val="single"/>
              </w:rPr>
              <w:t>:</w:t>
            </w:r>
            <w:r w:rsidRPr="00CC76FA">
              <w:rPr>
                <w:rFonts w:ascii="Calibri" w:eastAsia="Calibri" w:hAnsi="Calibri" w:cs="Calibri"/>
                <w:i/>
                <w:iCs/>
                <w:sz w:val="20"/>
                <w:szCs w:val="20"/>
              </w:rPr>
              <w:t xml:space="preserve"> 2024</w:t>
            </w:r>
            <w:r w:rsidR="003541AE">
              <w:rPr>
                <w:rFonts w:ascii="Calibri" w:eastAsia="Calibri" w:hAnsi="Calibri" w:cs="Calibri"/>
                <w:i/>
                <w:iCs/>
                <w:sz w:val="20"/>
                <w:szCs w:val="20"/>
              </w:rPr>
              <w:t>–</w:t>
            </w:r>
            <w:r w:rsidRPr="00CC76FA">
              <w:rPr>
                <w:rFonts w:ascii="Calibri" w:eastAsia="Calibri" w:hAnsi="Calibri" w:cs="Calibri"/>
                <w:i/>
                <w:iCs/>
                <w:sz w:val="20"/>
                <w:szCs w:val="20"/>
              </w:rPr>
              <w:t>2029</w:t>
            </w:r>
          </w:p>
        </w:tc>
      </w:tr>
      <w:tr w:rsidR="013262D5" w:rsidRPr="00CC76FA" w14:paraId="6114678A"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36AD98B" w14:textId="363B6465" w:rsidR="013262D5" w:rsidRPr="00CC76FA" w:rsidRDefault="013262D5" w:rsidP="013262D5">
            <w:r w:rsidRPr="00CC76FA">
              <w:rPr>
                <w:rFonts w:ascii="Calibri" w:eastAsia="Calibri" w:hAnsi="Calibri" w:cs="Calibri"/>
                <w:i/>
                <w:iCs/>
                <w:color w:val="000000" w:themeColor="text1"/>
                <w:sz w:val="20"/>
                <w:szCs w:val="20"/>
                <w:u w:val="single"/>
              </w:rPr>
              <w:t xml:space="preserve">Namenjena ali predvidena finančna sredstva in drugi viri, vključno s človeškimi viri (če je potrebno): </w:t>
            </w:r>
          </w:p>
        </w:tc>
        <w:tc>
          <w:tcPr>
            <w:tcW w:w="4140" w:type="dxa"/>
            <w:tcBorders>
              <w:top w:val="nil"/>
              <w:left w:val="single" w:sz="8" w:space="0" w:color="auto"/>
              <w:bottom w:val="single" w:sz="8" w:space="0" w:color="auto"/>
              <w:right w:val="single" w:sz="8" w:space="0" w:color="auto"/>
            </w:tcBorders>
            <w:tcMar>
              <w:left w:w="108" w:type="dxa"/>
              <w:right w:w="108" w:type="dxa"/>
            </w:tcMar>
          </w:tcPr>
          <w:p w14:paraId="1F39D42A" w14:textId="1DBEDBEC" w:rsidR="013262D5" w:rsidRPr="00CC76FA" w:rsidRDefault="6A2511C3" w:rsidP="013262D5">
            <w:r w:rsidRPr="00CC76FA">
              <w:rPr>
                <w:rFonts w:ascii="Calibri" w:eastAsia="Calibri" w:hAnsi="Calibri" w:cs="Calibri"/>
                <w:i/>
                <w:iCs/>
                <w:color w:val="000000" w:themeColor="text1"/>
                <w:sz w:val="20"/>
                <w:szCs w:val="20"/>
              </w:rPr>
              <w:t xml:space="preserve">Namenjena sredstva 6.998.088 </w:t>
            </w:r>
            <w:r w:rsidR="385DACD4" w:rsidRPr="00CC76FA">
              <w:rPr>
                <w:rFonts w:ascii="Calibri" w:eastAsia="Calibri" w:hAnsi="Calibri" w:cs="Calibri"/>
                <w:i/>
                <w:iCs/>
                <w:color w:val="000000" w:themeColor="text1"/>
                <w:sz w:val="20"/>
                <w:szCs w:val="20"/>
              </w:rPr>
              <w:t>EUR</w:t>
            </w:r>
            <w:r w:rsidRPr="00CC76FA">
              <w:rPr>
                <w:rFonts w:ascii="Calibri" w:eastAsia="Calibri" w:hAnsi="Calibri" w:cs="Calibri"/>
                <w:i/>
                <w:iCs/>
                <w:color w:val="000000" w:themeColor="text1"/>
                <w:sz w:val="20"/>
                <w:szCs w:val="20"/>
              </w:rPr>
              <w:t xml:space="preserve"> iz EKP 21-27.</w:t>
            </w:r>
            <w:r w:rsidRPr="00CC76FA">
              <w:rPr>
                <w:rFonts w:ascii="Calibri" w:eastAsia="Calibri" w:hAnsi="Calibri" w:cs="Calibri"/>
                <w:i/>
                <w:iCs/>
                <w:sz w:val="20"/>
                <w:szCs w:val="20"/>
              </w:rPr>
              <w:t xml:space="preserve"> </w:t>
            </w:r>
          </w:p>
        </w:tc>
      </w:tr>
      <w:tr w:rsidR="013262D5" w:rsidRPr="00CC76FA" w14:paraId="560B9023"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7FB4A9F" w14:textId="40A1933B" w:rsidR="013262D5" w:rsidRPr="00CC76FA" w:rsidRDefault="013262D5" w:rsidP="013262D5">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 xml:space="preserve">: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7EF5C355" w14:textId="0875F4CD" w:rsidR="013262D5" w:rsidRPr="00CC76FA" w:rsidRDefault="013262D5" w:rsidP="004B79F9">
            <w:r w:rsidRPr="00CC76FA">
              <w:rPr>
                <w:rFonts w:ascii="Calibri" w:eastAsia="Calibri" w:hAnsi="Calibri" w:cs="Calibri"/>
                <w:i/>
                <w:iCs/>
                <w:color w:val="000000" w:themeColor="text1"/>
                <w:sz w:val="20"/>
                <w:szCs w:val="20"/>
              </w:rPr>
              <w:t>V usposabljanja za izboljšanje znanja, spretnosti in kompetenc vključenih vsaj 2000 visokošolskih učiteljev in sodelavcev, od katerih jih bo do leta 2029 uspešno zaključilo vsaj 40</w:t>
            </w:r>
            <w:r w:rsidR="004B79F9">
              <w:rPr>
                <w:rFonts w:ascii="Calibri" w:eastAsia="Calibri" w:hAnsi="Calibri" w:cs="Calibri"/>
                <w:i/>
                <w:iCs/>
                <w:color w:val="000000" w:themeColor="text1"/>
                <w:sz w:val="20"/>
                <w:szCs w:val="20"/>
              </w:rPr>
              <w:t> </w:t>
            </w:r>
            <w:r w:rsidRPr="00CC76FA">
              <w:rPr>
                <w:rFonts w:ascii="Calibri" w:eastAsia="Calibri" w:hAnsi="Calibri" w:cs="Calibri"/>
                <w:i/>
                <w:iCs/>
                <w:color w:val="000000" w:themeColor="text1"/>
                <w:sz w:val="20"/>
                <w:szCs w:val="20"/>
              </w:rPr>
              <w:t>%.</w:t>
            </w:r>
          </w:p>
        </w:tc>
      </w:tr>
    </w:tbl>
    <w:p w14:paraId="0CEE2970" w14:textId="012E65CC" w:rsidR="3BF2249B" w:rsidRPr="00CC76FA" w:rsidRDefault="1774CD96" w:rsidP="013262D5">
      <w:pPr>
        <w:spacing w:line="257" w:lineRule="auto"/>
      </w:pPr>
      <w:r w:rsidRPr="00CC76FA">
        <w:rPr>
          <w:rFonts w:ascii="Calibri" w:eastAsia="Calibri" w:hAnsi="Calibri" w:cs="Calibri"/>
        </w:rPr>
        <w:t xml:space="preserve"> </w:t>
      </w:r>
    </w:p>
    <w:p w14:paraId="134B2454" w14:textId="2FC803E7" w:rsidR="3BF2249B" w:rsidRPr="00CC76FA" w:rsidRDefault="49327395" w:rsidP="013262D5">
      <w:pPr>
        <w:pStyle w:val="Naslov5"/>
      </w:pPr>
      <w:r w:rsidRPr="00CC76FA">
        <w:lastRenderedPageBreak/>
        <w:t>UKREP: Zagotovitev IKT/</w:t>
      </w:r>
      <w:r w:rsidR="004B79F9">
        <w:t>i</w:t>
      </w:r>
      <w:r w:rsidRPr="00CC76FA">
        <w:t>nfrastrukture za uporabo v izobraževalnem procesu na področju VŠ</w:t>
      </w:r>
    </w:p>
    <w:tbl>
      <w:tblPr>
        <w:tblStyle w:val="Tabelamrea"/>
        <w:tblW w:w="0" w:type="auto"/>
        <w:tblLayout w:type="fixed"/>
        <w:tblLook w:val="04A0" w:firstRow="1" w:lastRow="0" w:firstColumn="1" w:lastColumn="0" w:noHBand="0" w:noVBand="1"/>
      </w:tblPr>
      <w:tblGrid>
        <w:gridCol w:w="4920"/>
        <w:gridCol w:w="4140"/>
      </w:tblGrid>
      <w:tr w:rsidR="013262D5" w:rsidRPr="00CC76FA" w14:paraId="427F3F0E"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35A949D" w14:textId="0F05687D" w:rsidR="013262D5" w:rsidRPr="00CC76FA" w:rsidRDefault="013262D5" w:rsidP="013262D5">
            <w:r w:rsidRPr="00CC76FA">
              <w:rPr>
                <w:rFonts w:ascii="Calibri" w:eastAsia="Calibri" w:hAnsi="Calibri" w:cs="Calibri"/>
                <w:i/>
                <w:iCs/>
                <w:color w:val="000000" w:themeColor="text1"/>
                <w:sz w:val="20"/>
                <w:szCs w:val="20"/>
                <w:u w:val="single"/>
              </w:rPr>
              <w:t xml:space="preserve">Novi ukrep: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1567280E" w14:textId="457A5684" w:rsidR="013262D5" w:rsidRPr="00CC76FA" w:rsidRDefault="16413D77" w:rsidP="0C26BB81">
            <w:pPr>
              <w:rPr>
                <w:rFonts w:ascii="Calibri" w:eastAsia="Calibri" w:hAnsi="Calibri" w:cs="Calibri"/>
                <w:i/>
                <w:iCs/>
                <w:sz w:val="20"/>
                <w:szCs w:val="20"/>
              </w:rPr>
            </w:pPr>
            <w:r w:rsidRPr="00CC76FA">
              <w:rPr>
                <w:rFonts w:ascii="Calibri" w:eastAsia="Calibri" w:hAnsi="Calibri" w:cs="Calibri"/>
                <w:i/>
                <w:iCs/>
                <w:sz w:val="20"/>
                <w:szCs w:val="20"/>
              </w:rPr>
              <w:t>Ne</w:t>
            </w:r>
          </w:p>
        </w:tc>
      </w:tr>
      <w:tr w:rsidR="1BE464DA" w:rsidRPr="00CC76FA" w14:paraId="0CBA2BB2"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F36F108" w14:textId="1DAB2105" w:rsidR="7D15B79E" w:rsidRPr="00CC76FA" w:rsidRDefault="7D15B79E" w:rsidP="1BE464DA">
            <w:pPr>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Nosilec ukrepa: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2FB8963F" w14:textId="72110FF6" w:rsidR="20A047DA" w:rsidRPr="00CC76FA" w:rsidRDefault="44F6344B" w:rsidP="0C26BB81">
            <w:pPr>
              <w:rPr>
                <w:rFonts w:ascii="Calibri" w:eastAsia="Calibri" w:hAnsi="Calibri" w:cs="Calibri"/>
                <w:i/>
                <w:iCs/>
                <w:sz w:val="20"/>
                <w:szCs w:val="20"/>
              </w:rPr>
            </w:pPr>
            <w:r w:rsidRPr="00CC76FA">
              <w:rPr>
                <w:rFonts w:ascii="Calibri" w:eastAsia="Calibri" w:hAnsi="Calibri" w:cs="Calibri"/>
                <w:i/>
                <w:iCs/>
                <w:sz w:val="20"/>
                <w:szCs w:val="20"/>
              </w:rPr>
              <w:t>Ministrstvo za visoko šolstvo, znanost in inovacije</w:t>
            </w:r>
          </w:p>
        </w:tc>
      </w:tr>
      <w:tr w:rsidR="013262D5" w:rsidRPr="00CC76FA" w14:paraId="7AB0E029" w14:textId="77777777" w:rsidTr="33807F57">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F0C554F" w14:textId="343F15C6" w:rsidR="013262D5" w:rsidRPr="00CC76FA" w:rsidRDefault="013262D5" w:rsidP="013262D5">
            <w:r w:rsidRPr="00CC76FA">
              <w:rPr>
                <w:rFonts w:ascii="Calibri" w:eastAsia="Calibri" w:hAnsi="Calibri" w:cs="Calibri"/>
                <w:i/>
                <w:iCs/>
                <w:color w:val="000000" w:themeColor="text1"/>
                <w:sz w:val="20"/>
                <w:szCs w:val="20"/>
                <w:u w:val="single"/>
              </w:rPr>
              <w:t xml:space="preserve">Kratek opis ukrepa (vključno </w:t>
            </w:r>
            <w:r w:rsidR="00FA2499">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013262D5" w:rsidRPr="00CC76FA" w14:paraId="35DFE81A" w14:textId="77777777" w:rsidTr="33807F57">
        <w:trPr>
          <w:trHeight w:val="97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47ECA5F" w14:textId="274A7762" w:rsidR="013262D5" w:rsidRPr="00CC76FA" w:rsidRDefault="6A2511C3" w:rsidP="008617C9">
            <w:pPr>
              <w:jc w:val="both"/>
              <w:rPr>
                <w:rFonts w:ascii="Calibri" w:eastAsia="Calibri" w:hAnsi="Calibri" w:cs="Calibri"/>
                <w:i/>
                <w:iCs/>
                <w:color w:val="000000" w:themeColor="text1"/>
                <w:sz w:val="20"/>
                <w:szCs w:val="20"/>
              </w:rPr>
            </w:pPr>
            <w:r w:rsidRPr="00CC76FA">
              <w:rPr>
                <w:rFonts w:ascii="Calibri" w:eastAsia="Calibri" w:hAnsi="Calibri" w:cs="Calibri"/>
                <w:i/>
                <w:iCs/>
                <w:sz w:val="20"/>
                <w:szCs w:val="20"/>
                <w:u w:val="single"/>
              </w:rPr>
              <w:t>Vsebina ukrepa in pričakovani rezultat:</w:t>
            </w:r>
            <w:r w:rsidR="2883B4BF" w:rsidRPr="00CC76FA">
              <w:rPr>
                <w:rFonts w:ascii="Calibri" w:eastAsia="Calibri" w:hAnsi="Calibri" w:cs="Calibri"/>
                <w:i/>
                <w:iCs/>
                <w:sz w:val="20"/>
                <w:szCs w:val="20"/>
              </w:rPr>
              <w:t xml:space="preserve"> </w:t>
            </w:r>
            <w:r w:rsidR="41FB9E0F" w:rsidRPr="00CC76FA">
              <w:rPr>
                <w:rFonts w:ascii="Calibri" w:eastAsia="Calibri" w:hAnsi="Calibri" w:cs="Calibri"/>
                <w:i/>
                <w:iCs/>
                <w:color w:val="000000" w:themeColor="text1"/>
                <w:sz w:val="20"/>
                <w:szCs w:val="20"/>
              </w:rPr>
              <w:t>Ukrepi</w:t>
            </w:r>
            <w:r w:rsidRPr="00CC76FA">
              <w:rPr>
                <w:rFonts w:ascii="Calibri" w:eastAsia="Calibri" w:hAnsi="Calibri" w:cs="Calibri"/>
                <w:i/>
                <w:iCs/>
                <w:color w:val="000000" w:themeColor="text1"/>
                <w:sz w:val="20"/>
                <w:szCs w:val="20"/>
              </w:rPr>
              <w:t xml:space="preserve"> za spodbujanje vključevanja uporabe IKT v visokošolskem pedagoškem procesu</w:t>
            </w:r>
            <w:r w:rsidR="3365F674" w:rsidRPr="00CC76FA">
              <w:rPr>
                <w:rFonts w:ascii="Calibri" w:eastAsia="Calibri" w:hAnsi="Calibri" w:cs="Calibri"/>
                <w:i/>
                <w:iCs/>
                <w:color w:val="000000" w:themeColor="text1"/>
                <w:sz w:val="20"/>
                <w:szCs w:val="20"/>
              </w:rPr>
              <w:t xml:space="preserve"> so namenjeni </w:t>
            </w:r>
            <w:r w:rsidR="0BAEE9C9" w:rsidRPr="00CC76FA">
              <w:rPr>
                <w:rFonts w:ascii="Calibri" w:eastAsia="Calibri" w:hAnsi="Calibri" w:cs="Calibri"/>
                <w:i/>
                <w:iCs/>
                <w:color w:val="000000" w:themeColor="text1"/>
                <w:sz w:val="20"/>
                <w:szCs w:val="20"/>
              </w:rPr>
              <w:t>spodbujanju</w:t>
            </w:r>
            <w:r w:rsidRPr="00CC76FA">
              <w:rPr>
                <w:rFonts w:ascii="Calibri" w:eastAsia="Calibri" w:hAnsi="Calibri" w:cs="Calibri"/>
                <w:i/>
                <w:iCs/>
                <w:color w:val="000000" w:themeColor="text1"/>
                <w:sz w:val="20"/>
                <w:szCs w:val="20"/>
              </w:rPr>
              <w:t xml:space="preserve"> modernizacij</w:t>
            </w:r>
            <w:r w:rsidR="5415079B" w:rsidRPr="00CC76FA">
              <w:rPr>
                <w:rFonts w:ascii="Calibri" w:eastAsia="Calibri" w:hAnsi="Calibri" w:cs="Calibri"/>
                <w:i/>
                <w:iCs/>
                <w:color w:val="000000" w:themeColor="text1"/>
                <w:sz w:val="20"/>
                <w:szCs w:val="20"/>
              </w:rPr>
              <w:t>e</w:t>
            </w:r>
            <w:r w:rsidRPr="00CC76FA">
              <w:rPr>
                <w:rFonts w:ascii="Calibri" w:eastAsia="Calibri" w:hAnsi="Calibri" w:cs="Calibri"/>
                <w:i/>
                <w:iCs/>
                <w:color w:val="000000" w:themeColor="text1"/>
                <w:sz w:val="20"/>
                <w:szCs w:val="20"/>
              </w:rPr>
              <w:t xml:space="preserve"> visokošolske didaktike s preudarno uporabo IKT in prehodom na digitalno izobraževanje za dvig kakovosti lastnega delovanja visokošolskih zavodov ter krepitev prenosa spretnosti in znanj na študente</w:t>
            </w:r>
            <w:r w:rsidR="0BAD3FC4" w:rsidRPr="00CC76FA">
              <w:rPr>
                <w:rFonts w:ascii="Calibri" w:eastAsia="Calibri" w:hAnsi="Calibri" w:cs="Calibri"/>
                <w:i/>
                <w:iCs/>
                <w:color w:val="000000" w:themeColor="text1"/>
                <w:sz w:val="20"/>
                <w:szCs w:val="20"/>
              </w:rPr>
              <w:t xml:space="preserve">. </w:t>
            </w:r>
            <w:r w:rsidR="4521B8DA" w:rsidRPr="00CC76FA">
              <w:rPr>
                <w:rFonts w:ascii="Calibri" w:eastAsia="Calibri" w:hAnsi="Calibri" w:cs="Calibri"/>
                <w:i/>
                <w:iCs/>
                <w:color w:val="000000" w:themeColor="text1"/>
                <w:sz w:val="20"/>
                <w:szCs w:val="20"/>
              </w:rPr>
              <w:t>Z</w:t>
            </w:r>
            <w:r w:rsidRPr="00CC76FA">
              <w:rPr>
                <w:rFonts w:ascii="Calibri" w:eastAsia="Calibri" w:hAnsi="Calibri" w:cs="Calibri"/>
                <w:i/>
                <w:iCs/>
                <w:color w:val="000000" w:themeColor="text1"/>
                <w:sz w:val="20"/>
                <w:szCs w:val="20"/>
              </w:rPr>
              <w:t xml:space="preserve"> modernizacij</w:t>
            </w:r>
            <w:r w:rsidR="16F7EE07" w:rsidRPr="00CC76FA">
              <w:rPr>
                <w:rFonts w:ascii="Calibri" w:eastAsia="Calibri" w:hAnsi="Calibri" w:cs="Calibri"/>
                <w:i/>
                <w:iCs/>
                <w:color w:val="000000" w:themeColor="text1"/>
                <w:sz w:val="20"/>
                <w:szCs w:val="20"/>
              </w:rPr>
              <w:t>o</w:t>
            </w:r>
            <w:r w:rsidRPr="00CC76FA">
              <w:rPr>
                <w:rFonts w:ascii="Calibri" w:eastAsia="Calibri" w:hAnsi="Calibri" w:cs="Calibri"/>
                <w:i/>
                <w:iCs/>
                <w:color w:val="000000" w:themeColor="text1"/>
                <w:sz w:val="20"/>
                <w:szCs w:val="20"/>
              </w:rPr>
              <w:t xml:space="preserve"> visokošolske didaktike želimo visokošolske zavode opremiti z novo IKT</w:t>
            </w:r>
            <w:r w:rsidR="002F184A">
              <w:rPr>
                <w:rFonts w:ascii="Calibri" w:eastAsia="Calibri" w:hAnsi="Calibri" w:cs="Calibri"/>
                <w:i/>
                <w:iCs/>
                <w:color w:val="000000" w:themeColor="text1"/>
                <w:sz w:val="20"/>
                <w:szCs w:val="20"/>
              </w:rPr>
              <w:t>-</w:t>
            </w:r>
            <w:r w:rsidRPr="00CC76FA">
              <w:rPr>
                <w:rFonts w:ascii="Calibri" w:eastAsia="Calibri" w:hAnsi="Calibri" w:cs="Calibri"/>
                <w:i/>
                <w:iCs/>
                <w:color w:val="000000" w:themeColor="text1"/>
                <w:sz w:val="20"/>
                <w:szCs w:val="20"/>
              </w:rPr>
              <w:t xml:space="preserve">opremo in storitvami. </w:t>
            </w:r>
            <w:r w:rsidR="7F7F8F60" w:rsidRPr="00CC76FA">
              <w:rPr>
                <w:rFonts w:ascii="Calibri" w:eastAsia="Calibri" w:hAnsi="Calibri" w:cs="Calibri"/>
                <w:i/>
                <w:iCs/>
                <w:color w:val="000000" w:themeColor="text1"/>
                <w:sz w:val="20"/>
                <w:szCs w:val="20"/>
              </w:rPr>
              <w:t>Ciljna skupina so javni visokošolski zavodi, študenti vzhodne kohezijske regije</w:t>
            </w:r>
            <w:r w:rsidR="52300CB3" w:rsidRPr="00CC76FA">
              <w:rPr>
                <w:rFonts w:ascii="Calibri" w:eastAsia="Calibri" w:hAnsi="Calibri" w:cs="Calibri"/>
                <w:i/>
                <w:iCs/>
                <w:color w:val="000000" w:themeColor="text1"/>
                <w:sz w:val="20"/>
                <w:szCs w:val="20"/>
              </w:rPr>
              <w:t>.</w:t>
            </w:r>
          </w:p>
          <w:p w14:paraId="63DFE7A8" w14:textId="170DD634" w:rsidR="013262D5" w:rsidRPr="00CC76FA" w:rsidRDefault="013262D5" w:rsidP="008617C9">
            <w:pPr>
              <w:jc w:val="both"/>
              <w:rPr>
                <w:rFonts w:ascii="Calibri" w:eastAsia="Calibri" w:hAnsi="Calibri" w:cs="Calibri"/>
                <w:i/>
                <w:iCs/>
                <w:color w:val="000000" w:themeColor="text1"/>
                <w:sz w:val="20"/>
                <w:szCs w:val="20"/>
              </w:rPr>
            </w:pPr>
            <w:r w:rsidRPr="00CC76FA">
              <w:rPr>
                <w:rFonts w:ascii="Calibri" w:eastAsia="Calibri" w:hAnsi="Calibri" w:cs="Calibri"/>
                <w:i/>
                <w:iCs/>
                <w:sz w:val="20"/>
                <w:szCs w:val="20"/>
                <w:u w:val="single"/>
              </w:rPr>
              <w:t xml:space="preserve">Povezava do digitalnega cilja: </w:t>
            </w:r>
            <w:r w:rsidRPr="00CC76FA">
              <w:rPr>
                <w:rFonts w:ascii="Calibri" w:eastAsia="Calibri" w:hAnsi="Calibri" w:cs="Calibri"/>
                <w:i/>
                <w:iCs/>
                <w:color w:val="000000" w:themeColor="text1"/>
                <w:sz w:val="20"/>
                <w:szCs w:val="20"/>
              </w:rPr>
              <w:t>Na področju visokega šolstva se bo zagotavljal</w:t>
            </w:r>
            <w:r w:rsidR="002F184A">
              <w:rPr>
                <w:rFonts w:ascii="Calibri" w:eastAsia="Calibri" w:hAnsi="Calibri" w:cs="Calibri"/>
                <w:i/>
                <w:iCs/>
                <w:color w:val="000000" w:themeColor="text1"/>
                <w:sz w:val="20"/>
                <w:szCs w:val="20"/>
              </w:rPr>
              <w:t>a</w:t>
            </w:r>
            <w:r w:rsidRPr="00CC76FA">
              <w:rPr>
                <w:rFonts w:ascii="Calibri" w:eastAsia="Calibri" w:hAnsi="Calibri" w:cs="Calibri"/>
                <w:i/>
                <w:iCs/>
                <w:color w:val="000000" w:themeColor="text1"/>
                <w:sz w:val="20"/>
                <w:szCs w:val="20"/>
              </w:rPr>
              <w:t xml:space="preserve"> IKT</w:t>
            </w:r>
            <w:r w:rsidR="002F184A">
              <w:rPr>
                <w:rFonts w:ascii="Calibri" w:eastAsia="Calibri" w:hAnsi="Calibri" w:cs="Calibri"/>
                <w:i/>
                <w:iCs/>
                <w:color w:val="000000" w:themeColor="text1"/>
                <w:sz w:val="20"/>
                <w:szCs w:val="20"/>
              </w:rPr>
              <w:t>-</w:t>
            </w:r>
            <w:r w:rsidRPr="00CC76FA">
              <w:rPr>
                <w:rFonts w:ascii="Calibri" w:eastAsia="Calibri" w:hAnsi="Calibri" w:cs="Calibri"/>
                <w:i/>
                <w:iCs/>
                <w:color w:val="000000" w:themeColor="text1"/>
                <w:sz w:val="20"/>
                <w:szCs w:val="20"/>
              </w:rPr>
              <w:t>infrastruktur</w:t>
            </w:r>
            <w:r w:rsidR="002F184A">
              <w:rPr>
                <w:rFonts w:ascii="Calibri" w:eastAsia="Calibri" w:hAnsi="Calibri" w:cs="Calibri"/>
                <w:i/>
                <w:iCs/>
                <w:color w:val="000000" w:themeColor="text1"/>
                <w:sz w:val="20"/>
                <w:szCs w:val="20"/>
              </w:rPr>
              <w:t>a</w:t>
            </w:r>
            <w:r w:rsidRPr="00CC76FA">
              <w:rPr>
                <w:rFonts w:ascii="Calibri" w:eastAsia="Calibri" w:hAnsi="Calibri" w:cs="Calibri"/>
                <w:i/>
                <w:iCs/>
                <w:color w:val="000000" w:themeColor="text1"/>
                <w:sz w:val="20"/>
                <w:szCs w:val="20"/>
              </w:rPr>
              <w:t xml:space="preserve"> v podporo digitalizaciji pedagoškega in administrativnega dela</w:t>
            </w:r>
            <w:r w:rsidR="002F184A">
              <w:rPr>
                <w:rFonts w:ascii="Calibri" w:eastAsia="Calibri" w:hAnsi="Calibri" w:cs="Calibri"/>
                <w:i/>
                <w:iCs/>
                <w:color w:val="000000" w:themeColor="text1"/>
                <w:sz w:val="20"/>
                <w:szCs w:val="20"/>
              </w:rPr>
              <w:t>,</w:t>
            </w:r>
            <w:r w:rsidRPr="00CC76FA">
              <w:rPr>
                <w:rFonts w:ascii="Calibri" w:eastAsia="Calibri" w:hAnsi="Calibri" w:cs="Calibri"/>
                <w:i/>
                <w:iCs/>
                <w:color w:val="000000" w:themeColor="text1"/>
                <w:sz w:val="20"/>
                <w:szCs w:val="20"/>
              </w:rPr>
              <w:t xml:space="preserve"> vezanega na študijsko dejavnost. </w:t>
            </w:r>
            <w:r w:rsidR="23939C4F" w:rsidRPr="00CC76FA">
              <w:rPr>
                <w:rFonts w:ascii="Calibri" w:eastAsia="Calibri" w:hAnsi="Calibri" w:cs="Calibri"/>
                <w:i/>
                <w:iCs/>
                <w:color w:val="000000" w:themeColor="text1"/>
                <w:sz w:val="20"/>
                <w:szCs w:val="20"/>
              </w:rPr>
              <w:t xml:space="preserve">Krepitev infrastrukture omogoča tudi pridobitev digitalnih kompetenc. </w:t>
            </w:r>
          </w:p>
          <w:p w14:paraId="3CFE2C3A" w14:textId="08DF4DD4" w:rsidR="013262D5" w:rsidRPr="00CC76FA" w:rsidRDefault="013262D5" w:rsidP="002F184A">
            <w:pPr>
              <w:jc w:val="both"/>
              <w:rPr>
                <w:rFonts w:ascii="Calibri" w:eastAsia="Calibri" w:hAnsi="Calibri" w:cs="Calibri"/>
                <w:i/>
                <w:iCs/>
                <w:sz w:val="20"/>
                <w:szCs w:val="20"/>
              </w:rPr>
            </w:pPr>
            <w:proofErr w:type="spellStart"/>
            <w:r w:rsidRPr="00CC76FA">
              <w:rPr>
                <w:rFonts w:ascii="Calibri" w:eastAsia="Calibri" w:hAnsi="Calibri" w:cs="Calibri"/>
                <w:i/>
                <w:iCs/>
                <w:sz w:val="20"/>
                <w:szCs w:val="20"/>
                <w:u w:val="single"/>
              </w:rPr>
              <w:t>Časovnica</w:t>
            </w:r>
            <w:proofErr w:type="spellEnd"/>
            <w:r w:rsidRPr="00CC76FA">
              <w:rPr>
                <w:rFonts w:ascii="Calibri" w:eastAsia="Calibri" w:hAnsi="Calibri" w:cs="Calibri"/>
                <w:i/>
                <w:iCs/>
                <w:sz w:val="20"/>
                <w:szCs w:val="20"/>
                <w:u w:val="single"/>
              </w:rPr>
              <w:t>:</w:t>
            </w:r>
            <w:r w:rsidRPr="00CC76FA">
              <w:rPr>
                <w:rFonts w:ascii="Calibri" w:eastAsia="Calibri" w:hAnsi="Calibri" w:cs="Calibri"/>
                <w:i/>
                <w:iCs/>
                <w:sz w:val="20"/>
                <w:szCs w:val="20"/>
              </w:rPr>
              <w:t xml:space="preserve"> 2025</w:t>
            </w:r>
            <w:r w:rsidR="002F184A">
              <w:rPr>
                <w:rFonts w:ascii="Calibri" w:eastAsia="Calibri" w:hAnsi="Calibri" w:cs="Calibri"/>
                <w:i/>
                <w:iCs/>
                <w:sz w:val="20"/>
                <w:szCs w:val="20"/>
              </w:rPr>
              <w:t>–</w:t>
            </w:r>
            <w:r w:rsidRPr="00CC76FA">
              <w:rPr>
                <w:rFonts w:ascii="Calibri" w:eastAsia="Calibri" w:hAnsi="Calibri" w:cs="Calibri"/>
                <w:i/>
                <w:iCs/>
                <w:sz w:val="20"/>
                <w:szCs w:val="20"/>
              </w:rPr>
              <w:t>2029</w:t>
            </w:r>
          </w:p>
        </w:tc>
      </w:tr>
      <w:tr w:rsidR="013262D5" w:rsidRPr="00CC76FA" w14:paraId="7FB47961"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E9ACC87" w14:textId="0712BED1" w:rsidR="013262D5" w:rsidRPr="00CC76FA" w:rsidRDefault="013262D5" w:rsidP="013262D5">
            <w:r w:rsidRPr="00CC76FA">
              <w:rPr>
                <w:rFonts w:ascii="Calibri" w:eastAsia="Calibri" w:hAnsi="Calibri" w:cs="Calibri"/>
                <w:i/>
                <w:iCs/>
                <w:color w:val="000000" w:themeColor="text1"/>
                <w:sz w:val="20"/>
                <w:szCs w:val="20"/>
                <w:u w:val="single"/>
              </w:rPr>
              <w:t xml:space="preserve">Namenjena ali predvidena finančna sredstva in drugi viri, vključno s človeškimi viri (če je potrebno): </w:t>
            </w:r>
          </w:p>
        </w:tc>
        <w:tc>
          <w:tcPr>
            <w:tcW w:w="4140" w:type="dxa"/>
            <w:tcBorders>
              <w:top w:val="nil"/>
              <w:left w:val="single" w:sz="8" w:space="0" w:color="auto"/>
              <w:bottom w:val="single" w:sz="8" w:space="0" w:color="auto"/>
              <w:right w:val="single" w:sz="8" w:space="0" w:color="auto"/>
            </w:tcBorders>
            <w:tcMar>
              <w:left w:w="108" w:type="dxa"/>
              <w:right w:w="108" w:type="dxa"/>
            </w:tcMar>
          </w:tcPr>
          <w:p w14:paraId="6F1D0021" w14:textId="7336A0B9" w:rsidR="013262D5" w:rsidRPr="00CC76FA" w:rsidRDefault="6A2511C3" w:rsidP="013262D5">
            <w:r w:rsidRPr="00CC76FA">
              <w:rPr>
                <w:rFonts w:ascii="Calibri" w:eastAsia="Calibri" w:hAnsi="Calibri" w:cs="Calibri"/>
                <w:i/>
                <w:iCs/>
                <w:color w:val="000000" w:themeColor="text1"/>
                <w:sz w:val="20"/>
                <w:szCs w:val="20"/>
              </w:rPr>
              <w:t xml:space="preserve">3.500.000 </w:t>
            </w:r>
            <w:r w:rsidR="72D846DA" w:rsidRPr="00CC76FA">
              <w:rPr>
                <w:rFonts w:ascii="Calibri" w:eastAsia="Calibri" w:hAnsi="Calibri" w:cs="Calibri"/>
                <w:i/>
                <w:iCs/>
                <w:color w:val="000000" w:themeColor="text1"/>
                <w:sz w:val="20"/>
                <w:szCs w:val="20"/>
              </w:rPr>
              <w:t>EUR</w:t>
            </w:r>
            <w:r w:rsidRPr="00CC76FA">
              <w:rPr>
                <w:rFonts w:ascii="Calibri" w:eastAsia="Calibri" w:hAnsi="Calibri" w:cs="Calibri"/>
                <w:i/>
                <w:iCs/>
                <w:color w:val="000000" w:themeColor="text1"/>
                <w:sz w:val="20"/>
                <w:szCs w:val="20"/>
              </w:rPr>
              <w:t xml:space="preserve"> iz EKP 21-27.</w:t>
            </w:r>
            <w:r w:rsidRPr="00CC76FA">
              <w:rPr>
                <w:rFonts w:ascii="Calibri" w:eastAsia="Calibri" w:hAnsi="Calibri" w:cs="Calibri"/>
                <w:i/>
                <w:iCs/>
                <w:sz w:val="20"/>
                <w:szCs w:val="20"/>
              </w:rPr>
              <w:t xml:space="preserve"> </w:t>
            </w:r>
          </w:p>
        </w:tc>
      </w:tr>
      <w:tr w:rsidR="013262D5" w:rsidRPr="00CC76FA" w14:paraId="175872BB"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CEB95C8" w14:textId="05115777" w:rsidR="013262D5" w:rsidRPr="00CC76FA" w:rsidRDefault="013262D5" w:rsidP="013262D5">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 xml:space="preserve">: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27ED5FD5" w14:textId="136734F1" w:rsidR="013262D5" w:rsidRPr="00CC76FA" w:rsidRDefault="013262D5" w:rsidP="00FB5F4F">
            <w:r w:rsidRPr="00CC76FA">
              <w:rPr>
                <w:rFonts w:ascii="Calibri" w:eastAsia="Calibri" w:hAnsi="Calibri" w:cs="Calibri"/>
                <w:i/>
                <w:iCs/>
                <w:color w:val="000000" w:themeColor="text1"/>
                <w:sz w:val="20"/>
                <w:szCs w:val="20"/>
              </w:rPr>
              <w:t>Ustrezn</w:t>
            </w:r>
            <w:r w:rsidR="00FB5F4F">
              <w:rPr>
                <w:rFonts w:ascii="Calibri" w:eastAsia="Calibri" w:hAnsi="Calibri" w:cs="Calibri"/>
                <w:i/>
                <w:iCs/>
                <w:color w:val="000000" w:themeColor="text1"/>
                <w:sz w:val="20"/>
                <w:szCs w:val="20"/>
              </w:rPr>
              <w:t>a</w:t>
            </w:r>
            <w:r w:rsidRPr="00CC76FA">
              <w:rPr>
                <w:rFonts w:ascii="Calibri" w:eastAsia="Calibri" w:hAnsi="Calibri" w:cs="Calibri"/>
                <w:i/>
                <w:iCs/>
                <w:color w:val="000000" w:themeColor="text1"/>
                <w:sz w:val="20"/>
                <w:szCs w:val="20"/>
              </w:rPr>
              <w:t xml:space="preserve"> IKT</w:t>
            </w:r>
            <w:r w:rsidR="00FB5F4F">
              <w:rPr>
                <w:rFonts w:ascii="Calibri" w:eastAsia="Calibri" w:hAnsi="Calibri" w:cs="Calibri"/>
                <w:i/>
                <w:iCs/>
                <w:color w:val="000000" w:themeColor="text1"/>
                <w:sz w:val="20"/>
                <w:szCs w:val="20"/>
              </w:rPr>
              <w:t>-</w:t>
            </w:r>
            <w:r w:rsidRPr="00CC76FA">
              <w:rPr>
                <w:rFonts w:ascii="Calibri" w:eastAsia="Calibri" w:hAnsi="Calibri" w:cs="Calibri"/>
                <w:i/>
                <w:iCs/>
                <w:color w:val="000000" w:themeColor="text1"/>
                <w:sz w:val="20"/>
                <w:szCs w:val="20"/>
              </w:rPr>
              <w:t>infrastruktur</w:t>
            </w:r>
            <w:r w:rsidR="00FB5F4F">
              <w:rPr>
                <w:rFonts w:ascii="Calibri" w:eastAsia="Calibri" w:hAnsi="Calibri" w:cs="Calibri"/>
                <w:i/>
                <w:iCs/>
                <w:color w:val="000000" w:themeColor="text1"/>
                <w:sz w:val="20"/>
                <w:szCs w:val="20"/>
              </w:rPr>
              <w:t>a</w:t>
            </w:r>
            <w:r w:rsidRPr="00CC76FA">
              <w:rPr>
                <w:rFonts w:ascii="Calibri" w:eastAsia="Calibri" w:hAnsi="Calibri" w:cs="Calibri"/>
                <w:i/>
                <w:iCs/>
                <w:color w:val="000000" w:themeColor="text1"/>
                <w:sz w:val="20"/>
                <w:szCs w:val="20"/>
              </w:rPr>
              <w:t xml:space="preserve"> in oprem</w:t>
            </w:r>
            <w:r w:rsidR="00FB5F4F">
              <w:rPr>
                <w:rFonts w:ascii="Calibri" w:eastAsia="Calibri" w:hAnsi="Calibri" w:cs="Calibri"/>
                <w:i/>
                <w:iCs/>
                <w:color w:val="000000" w:themeColor="text1"/>
                <w:sz w:val="20"/>
                <w:szCs w:val="20"/>
              </w:rPr>
              <w:t>a</w:t>
            </w:r>
            <w:r w:rsidRPr="00CC76FA">
              <w:rPr>
                <w:rFonts w:ascii="Calibri" w:eastAsia="Calibri" w:hAnsi="Calibri" w:cs="Calibri"/>
                <w:i/>
                <w:iCs/>
                <w:color w:val="000000" w:themeColor="text1"/>
                <w:sz w:val="20"/>
                <w:szCs w:val="20"/>
              </w:rPr>
              <w:t xml:space="preserve"> bo do leta 2029 zagotov</w:t>
            </w:r>
            <w:r w:rsidR="00FB5F4F">
              <w:rPr>
                <w:rFonts w:ascii="Calibri" w:eastAsia="Calibri" w:hAnsi="Calibri" w:cs="Calibri"/>
                <w:i/>
                <w:iCs/>
                <w:color w:val="000000" w:themeColor="text1"/>
                <w:sz w:val="20"/>
                <w:szCs w:val="20"/>
              </w:rPr>
              <w:t>ljena</w:t>
            </w:r>
            <w:r w:rsidRPr="00CC76FA">
              <w:rPr>
                <w:rFonts w:ascii="Calibri" w:eastAsia="Calibri" w:hAnsi="Calibri" w:cs="Calibri"/>
                <w:i/>
                <w:iCs/>
                <w:color w:val="000000" w:themeColor="text1"/>
                <w:sz w:val="20"/>
                <w:szCs w:val="20"/>
              </w:rPr>
              <w:t xml:space="preserve"> javnim visokošolskim zavodom iz vzhodne regije (KRVS)</w:t>
            </w:r>
            <w:r w:rsidR="00FB5F4F">
              <w:rPr>
                <w:rFonts w:ascii="Calibri" w:eastAsia="Calibri" w:hAnsi="Calibri" w:cs="Calibri"/>
                <w:i/>
                <w:iCs/>
                <w:color w:val="000000" w:themeColor="text1"/>
                <w:sz w:val="20"/>
                <w:szCs w:val="20"/>
              </w:rPr>
              <w:t>,</w:t>
            </w:r>
            <w:r w:rsidRPr="00CC76FA">
              <w:rPr>
                <w:rFonts w:ascii="Calibri" w:eastAsia="Calibri" w:hAnsi="Calibri" w:cs="Calibri"/>
                <w:i/>
                <w:iCs/>
                <w:color w:val="000000" w:themeColor="text1"/>
                <w:sz w:val="20"/>
                <w:szCs w:val="20"/>
              </w:rPr>
              <w:t xml:space="preserve"> </w:t>
            </w:r>
            <w:r w:rsidR="00FB5F4F">
              <w:rPr>
                <w:rFonts w:ascii="Calibri" w:eastAsia="Calibri" w:hAnsi="Calibri" w:cs="Calibri"/>
                <w:i/>
                <w:iCs/>
                <w:color w:val="000000" w:themeColor="text1"/>
                <w:sz w:val="20"/>
                <w:szCs w:val="20"/>
              </w:rPr>
              <w:t>in sicer</w:t>
            </w:r>
            <w:r w:rsidRPr="00CC76FA">
              <w:rPr>
                <w:rFonts w:ascii="Calibri" w:eastAsia="Calibri" w:hAnsi="Calibri" w:cs="Calibri"/>
                <w:i/>
                <w:iCs/>
                <w:color w:val="000000" w:themeColor="text1"/>
                <w:sz w:val="20"/>
                <w:szCs w:val="20"/>
              </w:rPr>
              <w:t xml:space="preserve"> eni javni univerzi in enemu javnemu samostojnemu visokošolskemu zavodu.</w:t>
            </w:r>
          </w:p>
        </w:tc>
      </w:tr>
    </w:tbl>
    <w:p w14:paraId="6A00F36C" w14:textId="56C7C7E6" w:rsidR="3BF2249B" w:rsidRPr="00CC76FA" w:rsidRDefault="3BF2249B" w:rsidP="013262D5">
      <w:pPr>
        <w:spacing w:line="257" w:lineRule="auto"/>
        <w:rPr>
          <w:rFonts w:ascii="Calibri" w:eastAsia="Calibri" w:hAnsi="Calibri" w:cs="Calibri"/>
        </w:rPr>
      </w:pPr>
    </w:p>
    <w:p w14:paraId="64C291AB" w14:textId="74B739A7" w:rsidR="00D9240A" w:rsidRPr="00CC76FA" w:rsidRDefault="02EBAAD6" w:rsidP="002460B1">
      <w:pPr>
        <w:pStyle w:val="Naslov4"/>
      </w:pPr>
      <w:bookmarkStart w:id="23" w:name="_Toc1557506342"/>
      <w:r w:rsidRPr="00CC76FA">
        <w:t>2.</w:t>
      </w:r>
      <w:r w:rsidR="3122C752" w:rsidRPr="00CC76FA">
        <w:t xml:space="preserve"> </w:t>
      </w:r>
      <w:r w:rsidR="00E6020B">
        <w:t>c</w:t>
      </w:r>
      <w:r w:rsidR="716BA602" w:rsidRPr="00CC76FA">
        <w:t xml:space="preserve">ilj: </w:t>
      </w:r>
      <w:r w:rsidR="472627B6" w:rsidRPr="00CC76FA">
        <w:t xml:space="preserve">10 </w:t>
      </w:r>
      <w:r w:rsidR="485729F3" w:rsidRPr="00CC76FA">
        <w:t>% zaposlenih IKT</w:t>
      </w:r>
      <w:r w:rsidR="00EC6131">
        <w:t>-</w:t>
      </w:r>
      <w:r w:rsidR="485729F3" w:rsidRPr="00CC76FA">
        <w:t>strokovnjakov</w:t>
      </w:r>
      <w:r w:rsidR="1E609C6F" w:rsidRPr="00CC76FA">
        <w:t xml:space="preserve">, </w:t>
      </w:r>
      <w:r w:rsidR="3140C5CF" w:rsidRPr="00CC76FA">
        <w:t>večja uravnoteženost spolov</w:t>
      </w:r>
      <w:bookmarkEnd w:id="23"/>
    </w:p>
    <w:p w14:paraId="27FC28FE" w14:textId="1ADFD46D" w:rsidR="1BE464DA" w:rsidRPr="00CC76FA" w:rsidRDefault="1BE464DA"/>
    <w:p w14:paraId="48AE2B88" w14:textId="0C2B48D3" w:rsidR="006E7D7C" w:rsidRDefault="26CC83F0" w:rsidP="00EA2705">
      <w:pPr>
        <w:jc w:val="both"/>
      </w:pPr>
      <w:r w:rsidRPr="00CC76FA">
        <w:t>Nacionalna izhodiščna vrednost</w:t>
      </w:r>
      <w:r w:rsidR="52ECA638" w:rsidRPr="00CC76FA">
        <w:t xml:space="preserve"> leta 2022</w:t>
      </w:r>
      <w:r w:rsidRPr="00CC76FA">
        <w:t xml:space="preserve">: </w:t>
      </w:r>
      <w:r w:rsidR="006E7D7C">
        <w:rPr>
          <w:rStyle w:val="cf01"/>
        </w:rPr>
        <w:t xml:space="preserve">4,5 </w:t>
      </w:r>
      <w:r w:rsidR="18A7A45D" w:rsidRPr="00CC76FA">
        <w:t>% zaposlenih IKT</w:t>
      </w:r>
      <w:r w:rsidR="00EC6131">
        <w:t>-</w:t>
      </w:r>
      <w:r w:rsidR="18A7A45D" w:rsidRPr="00CC76FA">
        <w:t xml:space="preserve">strokovnjakov, </w:t>
      </w:r>
      <w:r w:rsidR="1A5BC2AF" w:rsidRPr="00CC76FA">
        <w:t xml:space="preserve">17 </w:t>
      </w:r>
      <w:r w:rsidR="18A7A45D" w:rsidRPr="00CC76FA">
        <w:t xml:space="preserve">% </w:t>
      </w:r>
      <w:r w:rsidR="1A5BC2AF" w:rsidRPr="00CC76FA">
        <w:t xml:space="preserve">zaposlenih žensk glede na </w:t>
      </w:r>
      <w:r w:rsidR="00EC6131">
        <w:t>odstotek</w:t>
      </w:r>
      <w:r w:rsidR="1A5BC2AF" w:rsidRPr="00CC76FA">
        <w:t xml:space="preserve"> vseh zaposlenih</w:t>
      </w:r>
      <w:r w:rsidR="006E7D7C">
        <w:rPr>
          <w:rStyle w:val="cf01"/>
        </w:rPr>
        <w:t xml:space="preserve"> </w:t>
      </w:r>
    </w:p>
    <w:p w14:paraId="77C76B83" w14:textId="65439B00" w:rsidR="26CC83F0" w:rsidRPr="00CC76FA" w:rsidRDefault="00EC6131" w:rsidP="00EA2705">
      <w:pPr>
        <w:jc w:val="both"/>
      </w:pPr>
      <w:r>
        <w:t>I</w:t>
      </w:r>
      <w:r w:rsidR="0CA5AF54" w:rsidRPr="00CC76FA">
        <w:t>zhodiščna vrednost</w:t>
      </w:r>
      <w:r w:rsidR="759377D2" w:rsidRPr="00CC76FA">
        <w:t xml:space="preserve"> </w:t>
      </w:r>
      <w:r>
        <w:t xml:space="preserve">EU </w:t>
      </w:r>
      <w:r w:rsidR="759377D2" w:rsidRPr="00CC76FA">
        <w:t>leta 2022</w:t>
      </w:r>
      <w:r w:rsidR="4A984166" w:rsidRPr="00CC76FA">
        <w:t xml:space="preserve"> je</w:t>
      </w:r>
      <w:r w:rsidR="0CA5AF54" w:rsidRPr="00CC76FA">
        <w:t xml:space="preserve"> </w:t>
      </w:r>
      <w:r w:rsidR="35EA551A" w:rsidRPr="00CC76FA">
        <w:t>9</w:t>
      </w:r>
      <w:r>
        <w:t>,</w:t>
      </w:r>
      <w:r w:rsidR="35EA551A" w:rsidRPr="00CC76FA">
        <w:t>37 m</w:t>
      </w:r>
      <w:r w:rsidR="7239A44B" w:rsidRPr="00CC76FA">
        <w:t>ilijon</w:t>
      </w:r>
      <w:r>
        <w:t>a</w:t>
      </w:r>
      <w:r w:rsidR="7239A44B" w:rsidRPr="00CC76FA">
        <w:t xml:space="preserve"> </w:t>
      </w:r>
      <w:r w:rsidR="436F33E1" w:rsidRPr="00CC76FA">
        <w:t>(4</w:t>
      </w:r>
      <w:r>
        <w:t>,</w:t>
      </w:r>
      <w:r w:rsidR="436F33E1" w:rsidRPr="00CC76FA">
        <w:t>6</w:t>
      </w:r>
      <w:r w:rsidR="003417BC">
        <w:t xml:space="preserve"> </w:t>
      </w:r>
      <w:r w:rsidR="436F33E1" w:rsidRPr="00CC76FA">
        <w:t>% zaposlenih</w:t>
      </w:r>
      <w:r w:rsidR="75CD8277" w:rsidRPr="00CC76FA">
        <w:t>);</w:t>
      </w:r>
      <w:r w:rsidR="35EA551A" w:rsidRPr="00CC76FA">
        <w:t xml:space="preserve"> 18</w:t>
      </w:r>
      <w:r>
        <w:t>,</w:t>
      </w:r>
      <w:r w:rsidR="35EA551A" w:rsidRPr="00CC76FA">
        <w:t>9</w:t>
      </w:r>
      <w:r w:rsidR="003417BC">
        <w:t xml:space="preserve"> </w:t>
      </w:r>
      <w:r w:rsidR="35EA551A" w:rsidRPr="00CC76FA">
        <w:t>%</w:t>
      </w:r>
      <w:r w:rsidR="144CF4B4" w:rsidRPr="00CC76FA">
        <w:t xml:space="preserve"> zaposlenih žensk. </w:t>
      </w:r>
    </w:p>
    <w:p w14:paraId="30C1A592" w14:textId="153CBBD3" w:rsidR="26CC83F0" w:rsidRPr="00CC76FA" w:rsidRDefault="00ED0D5A" w:rsidP="00EA2705">
      <w:pPr>
        <w:jc w:val="both"/>
      </w:pPr>
      <w:r w:rsidRPr="00ED0D5A">
        <w:t xml:space="preserve">Kadrovska problematika na področju informacijsko-komunikacijskih tehnologij (IKT) </w:t>
      </w:r>
      <w:r>
        <w:t>je</w:t>
      </w:r>
      <w:r w:rsidRPr="00ED0D5A">
        <w:t xml:space="preserve"> v Sloveniji eden glavnih izzivov uspešne digitalne preobrazbe gospodarstva in družbe. IKT</w:t>
      </w:r>
      <w:r w:rsidR="00EC6131">
        <w:t>-</w:t>
      </w:r>
      <w:r w:rsidRPr="00ED0D5A">
        <w:t xml:space="preserve">strokovnjake potrebujejo tako panoga IKT kot (večja) podjetja iz drugih panog </w:t>
      </w:r>
      <w:r w:rsidR="00510797">
        <w:t>in</w:t>
      </w:r>
      <w:r w:rsidR="00510797" w:rsidRPr="00ED0D5A">
        <w:t xml:space="preserve"> </w:t>
      </w:r>
      <w:r w:rsidRPr="00ED0D5A">
        <w:t xml:space="preserve">seveda javni sektor. </w:t>
      </w:r>
      <w:r>
        <w:t>So</w:t>
      </w:r>
      <w:r w:rsidRPr="00ED0D5A">
        <w:t xml:space="preserve"> eden glavnih stebrov digitalnega razvoja</w:t>
      </w:r>
      <w:r>
        <w:t>, zato je c</w:t>
      </w:r>
      <w:r w:rsidR="17AE0F8A" w:rsidRPr="00CC76FA">
        <w:t>ilj Slovenije do leta 2030 povečati število IKT</w:t>
      </w:r>
      <w:r w:rsidR="00EC6131">
        <w:t>-</w:t>
      </w:r>
      <w:r w:rsidR="17AE0F8A" w:rsidRPr="00CC76FA">
        <w:t xml:space="preserve">strokovnjakov s </w:t>
      </w:r>
      <w:r w:rsidR="00EC6131">
        <w:t>sedanjih</w:t>
      </w:r>
      <w:r w:rsidR="00EC6131" w:rsidRPr="00CC76FA">
        <w:t xml:space="preserve"> </w:t>
      </w:r>
      <w:r w:rsidR="17AE0F8A" w:rsidRPr="00CC76FA">
        <w:t>4,</w:t>
      </w:r>
      <w:r w:rsidR="0F3889DC">
        <w:t>5</w:t>
      </w:r>
      <w:r w:rsidR="17AE0F8A" w:rsidRPr="00CC76FA">
        <w:t xml:space="preserve"> </w:t>
      </w:r>
      <w:r w:rsidR="00EC6131">
        <w:t>%</w:t>
      </w:r>
      <w:r w:rsidR="00EC6131" w:rsidRPr="00CC76FA">
        <w:t xml:space="preserve"> </w:t>
      </w:r>
      <w:r w:rsidR="17AE0F8A" w:rsidRPr="00CC76FA">
        <w:t xml:space="preserve">na 10 </w:t>
      </w:r>
      <w:r w:rsidR="00EC6131">
        <w:t>%</w:t>
      </w:r>
      <w:r w:rsidR="00EC6131" w:rsidRPr="00CC76FA">
        <w:t xml:space="preserve"> </w:t>
      </w:r>
      <w:r w:rsidR="17AE0F8A" w:rsidRPr="00CC76FA">
        <w:t>in povečati odstotek zaposlenih žensk v IKT.</w:t>
      </w:r>
    </w:p>
    <w:p w14:paraId="0B9479BF" w14:textId="14587B4D" w:rsidR="00E44C55" w:rsidRPr="00CC76FA" w:rsidRDefault="4689FA6A" w:rsidP="1BE464DA">
      <w:pPr>
        <w:rPr>
          <w:rStyle w:val="Krepko"/>
        </w:rPr>
      </w:pPr>
      <w:r w:rsidRPr="00CC76FA">
        <w:rPr>
          <w:rStyle w:val="Krepko"/>
        </w:rPr>
        <w:t>Ukrepi, ki pripomorejo k doseganju cilja</w:t>
      </w: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37721B2D" w:rsidRPr="00CC76FA" w14:paraId="2B8C66BF" w14:textId="77777777" w:rsidTr="33807F57">
        <w:trPr>
          <w:trHeight w:val="300"/>
        </w:trPr>
        <w:tc>
          <w:tcPr>
            <w:tcW w:w="4800" w:type="dxa"/>
            <w:shd w:val="clear" w:color="auto" w:fill="B4C6E7" w:themeFill="accent1" w:themeFillTint="66"/>
          </w:tcPr>
          <w:p w14:paraId="372A8FED" w14:textId="649410EF" w:rsidR="37721B2D" w:rsidRPr="00CC76FA" w:rsidRDefault="007F3210" w:rsidP="37721B2D">
            <w:pPr>
              <w:jc w:val="right"/>
            </w:pPr>
            <w:r w:rsidRPr="00CC76FA">
              <w:t>L</w:t>
            </w:r>
            <w:r>
              <w:t>eta izvajanja ukrepa</w:t>
            </w:r>
          </w:p>
        </w:tc>
        <w:tc>
          <w:tcPr>
            <w:tcW w:w="533" w:type="dxa"/>
            <w:shd w:val="clear" w:color="auto" w:fill="B4C6E7" w:themeFill="accent1" w:themeFillTint="66"/>
          </w:tcPr>
          <w:p w14:paraId="140DFC8F" w14:textId="77777777" w:rsidR="37721B2D" w:rsidRPr="00CC76FA" w:rsidRDefault="37721B2D">
            <w:r w:rsidRPr="00CC76FA">
              <w:t>23</w:t>
            </w:r>
          </w:p>
        </w:tc>
        <w:tc>
          <w:tcPr>
            <w:tcW w:w="558" w:type="dxa"/>
            <w:shd w:val="clear" w:color="auto" w:fill="B4C6E7" w:themeFill="accent1" w:themeFillTint="66"/>
          </w:tcPr>
          <w:p w14:paraId="0DFC0F08" w14:textId="77777777" w:rsidR="37721B2D" w:rsidRPr="00CC76FA" w:rsidRDefault="37721B2D">
            <w:r w:rsidRPr="00CC76FA">
              <w:t>24</w:t>
            </w:r>
          </w:p>
        </w:tc>
        <w:tc>
          <w:tcPr>
            <w:tcW w:w="543" w:type="dxa"/>
            <w:shd w:val="clear" w:color="auto" w:fill="B4C6E7" w:themeFill="accent1" w:themeFillTint="66"/>
          </w:tcPr>
          <w:p w14:paraId="7849CFBA" w14:textId="77777777" w:rsidR="37721B2D" w:rsidRPr="00CC76FA" w:rsidRDefault="37721B2D">
            <w:r w:rsidRPr="00CC76FA">
              <w:t>25</w:t>
            </w:r>
          </w:p>
        </w:tc>
        <w:tc>
          <w:tcPr>
            <w:tcW w:w="528" w:type="dxa"/>
            <w:shd w:val="clear" w:color="auto" w:fill="B4C6E7" w:themeFill="accent1" w:themeFillTint="66"/>
          </w:tcPr>
          <w:p w14:paraId="7C298AEB" w14:textId="77777777" w:rsidR="37721B2D" w:rsidRPr="00CC76FA" w:rsidRDefault="37721B2D">
            <w:r w:rsidRPr="00CC76FA">
              <w:t>26</w:t>
            </w:r>
          </w:p>
        </w:tc>
        <w:tc>
          <w:tcPr>
            <w:tcW w:w="513" w:type="dxa"/>
            <w:shd w:val="clear" w:color="auto" w:fill="B4C6E7" w:themeFill="accent1" w:themeFillTint="66"/>
          </w:tcPr>
          <w:p w14:paraId="44563A4D" w14:textId="77777777" w:rsidR="37721B2D" w:rsidRPr="00CC76FA" w:rsidRDefault="37721B2D">
            <w:r w:rsidRPr="00CC76FA">
              <w:t>27</w:t>
            </w:r>
          </w:p>
        </w:tc>
        <w:tc>
          <w:tcPr>
            <w:tcW w:w="513" w:type="dxa"/>
            <w:shd w:val="clear" w:color="auto" w:fill="B4C6E7" w:themeFill="accent1" w:themeFillTint="66"/>
          </w:tcPr>
          <w:p w14:paraId="4A001F4E" w14:textId="77777777" w:rsidR="37721B2D" w:rsidRPr="00CC76FA" w:rsidRDefault="37721B2D">
            <w:r w:rsidRPr="00CC76FA">
              <w:t>28</w:t>
            </w:r>
          </w:p>
        </w:tc>
        <w:tc>
          <w:tcPr>
            <w:tcW w:w="528" w:type="dxa"/>
            <w:shd w:val="clear" w:color="auto" w:fill="B4C6E7" w:themeFill="accent1" w:themeFillTint="66"/>
          </w:tcPr>
          <w:p w14:paraId="438E4875" w14:textId="77777777" w:rsidR="37721B2D" w:rsidRPr="00CC76FA" w:rsidRDefault="37721B2D">
            <w:r w:rsidRPr="00CC76FA">
              <w:t>29</w:t>
            </w:r>
          </w:p>
        </w:tc>
        <w:tc>
          <w:tcPr>
            <w:tcW w:w="546" w:type="dxa"/>
            <w:shd w:val="clear" w:color="auto" w:fill="B4C6E7" w:themeFill="accent1" w:themeFillTint="66"/>
          </w:tcPr>
          <w:p w14:paraId="484310F6" w14:textId="77777777" w:rsidR="37721B2D" w:rsidRPr="00CC76FA" w:rsidRDefault="37721B2D">
            <w:r w:rsidRPr="00CC76FA">
              <w:t>30</w:t>
            </w:r>
          </w:p>
        </w:tc>
      </w:tr>
      <w:tr w:rsidR="37721B2D" w:rsidRPr="00CC76FA" w14:paraId="092FA446" w14:textId="77777777" w:rsidTr="33807F57">
        <w:trPr>
          <w:trHeight w:val="300"/>
        </w:trPr>
        <w:tc>
          <w:tcPr>
            <w:tcW w:w="9062" w:type="dxa"/>
            <w:gridSpan w:val="9"/>
            <w:shd w:val="clear" w:color="auto" w:fill="D9E2F3" w:themeFill="accent1" w:themeFillTint="33"/>
          </w:tcPr>
          <w:p w14:paraId="463E1268" w14:textId="77777777" w:rsidR="37721B2D" w:rsidRPr="00CC76FA" w:rsidRDefault="37721B2D">
            <w:r w:rsidRPr="00CC76FA">
              <w:t>Obstoječi ukrepi</w:t>
            </w:r>
          </w:p>
        </w:tc>
      </w:tr>
      <w:tr w:rsidR="0C26BB81" w:rsidRPr="00CC76FA" w14:paraId="3245C765" w14:textId="77777777" w:rsidTr="33807F57">
        <w:trPr>
          <w:trHeight w:val="300"/>
        </w:trPr>
        <w:tc>
          <w:tcPr>
            <w:tcW w:w="4800" w:type="dxa"/>
            <w:shd w:val="clear" w:color="auto" w:fill="auto"/>
          </w:tcPr>
          <w:p w14:paraId="17FD8A85" w14:textId="55FE427A" w:rsidR="2F535492" w:rsidRPr="00CC76FA" w:rsidRDefault="2F535492">
            <w:r w:rsidRPr="00CC76FA">
              <w:rPr>
                <w:i/>
                <w:iCs/>
                <w:sz w:val="20"/>
                <w:szCs w:val="20"/>
              </w:rPr>
              <w:t>Neformalna usposabljanja za ženske s področja informacijsko</w:t>
            </w:r>
            <w:r w:rsidR="00510797">
              <w:rPr>
                <w:i/>
                <w:iCs/>
                <w:sz w:val="20"/>
                <w:szCs w:val="20"/>
              </w:rPr>
              <w:t>-</w:t>
            </w:r>
            <w:r w:rsidRPr="00CC76FA">
              <w:rPr>
                <w:i/>
                <w:iCs/>
                <w:sz w:val="20"/>
                <w:szCs w:val="20"/>
              </w:rPr>
              <w:t>komunikacijskih tehnologij</w:t>
            </w:r>
            <w:r w:rsidRPr="00CC76FA">
              <w:t xml:space="preserve">  </w:t>
            </w:r>
          </w:p>
        </w:tc>
        <w:tc>
          <w:tcPr>
            <w:tcW w:w="533" w:type="dxa"/>
            <w:shd w:val="clear" w:color="auto" w:fill="92D050"/>
          </w:tcPr>
          <w:p w14:paraId="3B953318" w14:textId="720F4D94" w:rsidR="0C26BB81" w:rsidRPr="00A502E5" w:rsidRDefault="00A502E5" w:rsidP="0C26BB81">
            <w:r w:rsidRPr="00A502E5">
              <w:t>23</w:t>
            </w:r>
          </w:p>
        </w:tc>
        <w:tc>
          <w:tcPr>
            <w:tcW w:w="558" w:type="dxa"/>
            <w:shd w:val="clear" w:color="auto" w:fill="92D050"/>
          </w:tcPr>
          <w:p w14:paraId="046C36D9" w14:textId="7C2D8DB8" w:rsidR="0C26BB81" w:rsidRPr="00A502E5" w:rsidRDefault="00A502E5" w:rsidP="0C26BB81">
            <w:pPr>
              <w:rPr>
                <w:rFonts w:ascii="Calibri" w:eastAsia="Calibri" w:hAnsi="Calibri" w:cs="Calibri"/>
                <w:color w:val="000000" w:themeColor="text1"/>
              </w:rPr>
            </w:pPr>
            <w:r>
              <w:rPr>
                <w:rFonts w:ascii="Calibri" w:eastAsia="Calibri" w:hAnsi="Calibri" w:cs="Calibri"/>
                <w:color w:val="000000" w:themeColor="text1"/>
              </w:rPr>
              <w:t>24</w:t>
            </w:r>
          </w:p>
        </w:tc>
        <w:tc>
          <w:tcPr>
            <w:tcW w:w="543" w:type="dxa"/>
            <w:shd w:val="clear" w:color="auto" w:fill="92D050"/>
          </w:tcPr>
          <w:p w14:paraId="59A2D5B9" w14:textId="4EFCC240" w:rsidR="0C26BB81" w:rsidRPr="00A502E5" w:rsidRDefault="00A502E5" w:rsidP="0C26BB81">
            <w:r>
              <w:t>25</w:t>
            </w:r>
          </w:p>
        </w:tc>
        <w:tc>
          <w:tcPr>
            <w:tcW w:w="528" w:type="dxa"/>
            <w:shd w:val="clear" w:color="auto" w:fill="92D050"/>
          </w:tcPr>
          <w:p w14:paraId="6A8058F4" w14:textId="26F608A6" w:rsidR="0C26BB81" w:rsidRPr="00A502E5" w:rsidRDefault="00A502E5" w:rsidP="0C26BB81">
            <w:r>
              <w:t>26</w:t>
            </w:r>
          </w:p>
        </w:tc>
        <w:tc>
          <w:tcPr>
            <w:tcW w:w="513" w:type="dxa"/>
            <w:shd w:val="clear" w:color="auto" w:fill="92D050"/>
          </w:tcPr>
          <w:p w14:paraId="78DBBFA3" w14:textId="3F24B46A" w:rsidR="0C26BB81" w:rsidRPr="00A502E5" w:rsidRDefault="00A502E5" w:rsidP="0C26BB81">
            <w:r>
              <w:t>27</w:t>
            </w:r>
          </w:p>
        </w:tc>
        <w:tc>
          <w:tcPr>
            <w:tcW w:w="513" w:type="dxa"/>
            <w:shd w:val="clear" w:color="auto" w:fill="92D050"/>
          </w:tcPr>
          <w:p w14:paraId="4D874B1A" w14:textId="309DCE36" w:rsidR="0C26BB81" w:rsidRPr="00A502E5" w:rsidRDefault="00A502E5" w:rsidP="0C26BB81">
            <w:r w:rsidRPr="00A502E5">
              <w:t>28</w:t>
            </w:r>
          </w:p>
        </w:tc>
        <w:tc>
          <w:tcPr>
            <w:tcW w:w="528" w:type="dxa"/>
            <w:shd w:val="clear" w:color="auto" w:fill="92D050"/>
          </w:tcPr>
          <w:p w14:paraId="0202D7F9" w14:textId="6D571B58" w:rsidR="0C26BB81" w:rsidRPr="00A502E5" w:rsidRDefault="00A502E5" w:rsidP="0C26BB81">
            <w:r w:rsidRPr="00A502E5">
              <w:t>29</w:t>
            </w:r>
          </w:p>
        </w:tc>
        <w:tc>
          <w:tcPr>
            <w:tcW w:w="546" w:type="dxa"/>
            <w:shd w:val="clear" w:color="auto" w:fill="92D050"/>
          </w:tcPr>
          <w:p w14:paraId="1C9DA967" w14:textId="13B42B83" w:rsidR="0C26BB81" w:rsidRPr="00A502E5" w:rsidRDefault="00A502E5" w:rsidP="0C26BB81">
            <w:r w:rsidRPr="00A502E5">
              <w:t>30</w:t>
            </w:r>
          </w:p>
        </w:tc>
      </w:tr>
      <w:tr w:rsidR="00A502E5" w:rsidRPr="00CC76FA" w14:paraId="063F2B61" w14:textId="77777777" w:rsidTr="33807F57">
        <w:trPr>
          <w:trHeight w:val="300"/>
        </w:trPr>
        <w:tc>
          <w:tcPr>
            <w:tcW w:w="4800" w:type="dxa"/>
            <w:shd w:val="clear" w:color="auto" w:fill="auto"/>
          </w:tcPr>
          <w:p w14:paraId="2F9408AD" w14:textId="0E1D7ED2" w:rsidR="00A502E5" w:rsidRDefault="00A502E5" w:rsidP="00A502E5">
            <w:pPr>
              <w:spacing w:line="259" w:lineRule="auto"/>
              <w:rPr>
                <w:i/>
                <w:iCs/>
                <w:sz w:val="20"/>
                <w:szCs w:val="20"/>
              </w:rPr>
            </w:pPr>
            <w:r w:rsidRPr="00CC76FA">
              <w:rPr>
                <w:i/>
                <w:iCs/>
                <w:sz w:val="20"/>
                <w:szCs w:val="20"/>
              </w:rPr>
              <w:t xml:space="preserve">Promocija sodelovanja deklic in mladenk v </w:t>
            </w:r>
            <w:r w:rsidR="00BD4E50">
              <w:rPr>
                <w:i/>
                <w:iCs/>
                <w:sz w:val="20"/>
                <w:szCs w:val="20"/>
              </w:rPr>
              <w:t xml:space="preserve">poklicih </w:t>
            </w:r>
            <w:r w:rsidRPr="00CC76FA">
              <w:rPr>
                <w:i/>
                <w:iCs/>
                <w:sz w:val="20"/>
                <w:szCs w:val="20"/>
              </w:rPr>
              <w:t>STEM</w:t>
            </w:r>
          </w:p>
          <w:p w14:paraId="41461A49" w14:textId="3512DC23" w:rsidR="00A502E5" w:rsidRPr="00CC76FA" w:rsidRDefault="00A502E5" w:rsidP="00A502E5">
            <w:pPr>
              <w:spacing w:line="259" w:lineRule="auto"/>
            </w:pPr>
          </w:p>
        </w:tc>
        <w:tc>
          <w:tcPr>
            <w:tcW w:w="533" w:type="dxa"/>
            <w:shd w:val="clear" w:color="auto" w:fill="92D050"/>
          </w:tcPr>
          <w:p w14:paraId="0D7242EB" w14:textId="5C62F98F" w:rsidR="00A502E5" w:rsidRPr="00A502E5" w:rsidRDefault="00A502E5" w:rsidP="00A502E5">
            <w:r w:rsidRPr="00A502E5">
              <w:t>23</w:t>
            </w:r>
          </w:p>
        </w:tc>
        <w:tc>
          <w:tcPr>
            <w:tcW w:w="558" w:type="dxa"/>
            <w:shd w:val="clear" w:color="auto" w:fill="92D050"/>
          </w:tcPr>
          <w:p w14:paraId="2AC0D014" w14:textId="5C0CCE65" w:rsidR="00A502E5" w:rsidRPr="00A502E5" w:rsidRDefault="00A502E5" w:rsidP="00A502E5">
            <w:pPr>
              <w:rPr>
                <w:rFonts w:ascii="Calibri" w:eastAsia="Calibri" w:hAnsi="Calibri" w:cs="Calibri"/>
                <w:color w:val="000000" w:themeColor="text1"/>
              </w:rPr>
            </w:pPr>
            <w:r>
              <w:rPr>
                <w:rFonts w:ascii="Calibri" w:eastAsia="Calibri" w:hAnsi="Calibri" w:cs="Calibri"/>
                <w:color w:val="000000" w:themeColor="text1"/>
              </w:rPr>
              <w:t>24</w:t>
            </w:r>
          </w:p>
        </w:tc>
        <w:tc>
          <w:tcPr>
            <w:tcW w:w="543" w:type="dxa"/>
            <w:shd w:val="clear" w:color="auto" w:fill="92D050"/>
          </w:tcPr>
          <w:p w14:paraId="1ABABFE4" w14:textId="7256E4A9" w:rsidR="00A502E5" w:rsidRPr="00A502E5" w:rsidRDefault="00A502E5" w:rsidP="00A502E5">
            <w:r>
              <w:t>25</w:t>
            </w:r>
          </w:p>
        </w:tc>
        <w:tc>
          <w:tcPr>
            <w:tcW w:w="528" w:type="dxa"/>
            <w:shd w:val="clear" w:color="auto" w:fill="92D050"/>
          </w:tcPr>
          <w:p w14:paraId="1662BB9A" w14:textId="0A8F1DC9" w:rsidR="00A502E5" w:rsidRPr="00A502E5" w:rsidRDefault="00A502E5" w:rsidP="00A502E5">
            <w:r>
              <w:t>26</w:t>
            </w:r>
          </w:p>
        </w:tc>
        <w:tc>
          <w:tcPr>
            <w:tcW w:w="513" w:type="dxa"/>
            <w:shd w:val="clear" w:color="auto" w:fill="92D050"/>
          </w:tcPr>
          <w:p w14:paraId="46649ECB" w14:textId="2F765B32" w:rsidR="00A502E5" w:rsidRPr="00A502E5" w:rsidRDefault="00A502E5" w:rsidP="00A502E5">
            <w:r>
              <w:t>27</w:t>
            </w:r>
          </w:p>
        </w:tc>
        <w:tc>
          <w:tcPr>
            <w:tcW w:w="513" w:type="dxa"/>
            <w:shd w:val="clear" w:color="auto" w:fill="92D050"/>
          </w:tcPr>
          <w:p w14:paraId="5B916E27" w14:textId="6A956953" w:rsidR="00A502E5" w:rsidRPr="00A502E5" w:rsidRDefault="00A502E5" w:rsidP="00A502E5">
            <w:r w:rsidRPr="00A502E5">
              <w:t>28</w:t>
            </w:r>
          </w:p>
        </w:tc>
        <w:tc>
          <w:tcPr>
            <w:tcW w:w="528" w:type="dxa"/>
            <w:shd w:val="clear" w:color="auto" w:fill="92D050"/>
          </w:tcPr>
          <w:p w14:paraId="095614D1" w14:textId="00F67F08" w:rsidR="00A502E5" w:rsidRPr="00CC76FA" w:rsidRDefault="00A502E5" w:rsidP="00A502E5">
            <w:pPr>
              <w:rPr>
                <w:highlight w:val="green"/>
              </w:rPr>
            </w:pPr>
            <w:r w:rsidRPr="00A502E5">
              <w:t>29</w:t>
            </w:r>
          </w:p>
        </w:tc>
        <w:tc>
          <w:tcPr>
            <w:tcW w:w="546" w:type="dxa"/>
            <w:shd w:val="clear" w:color="auto" w:fill="92D050"/>
          </w:tcPr>
          <w:p w14:paraId="164EC0CD" w14:textId="7BA1BCE7" w:rsidR="00A502E5" w:rsidRPr="00CC76FA" w:rsidRDefault="00A502E5" w:rsidP="00A502E5">
            <w:r w:rsidRPr="00A502E5">
              <w:t>30</w:t>
            </w:r>
          </w:p>
        </w:tc>
      </w:tr>
      <w:tr w:rsidR="00A502E5" w:rsidRPr="00CC76FA" w14:paraId="36060005" w14:textId="77777777" w:rsidTr="33807F57">
        <w:trPr>
          <w:trHeight w:val="300"/>
        </w:trPr>
        <w:tc>
          <w:tcPr>
            <w:tcW w:w="4800" w:type="dxa"/>
            <w:shd w:val="clear" w:color="auto" w:fill="auto"/>
          </w:tcPr>
          <w:p w14:paraId="26A77127" w14:textId="2DA534A0" w:rsidR="00A502E5" w:rsidRPr="00CC76FA" w:rsidRDefault="00A502E5" w:rsidP="00A502E5">
            <w:pPr>
              <w:rPr>
                <w:i/>
                <w:iCs/>
                <w:sz w:val="20"/>
                <w:szCs w:val="20"/>
              </w:rPr>
            </w:pPr>
            <w:r w:rsidRPr="00CC76FA">
              <w:rPr>
                <w:i/>
                <w:iCs/>
                <w:sz w:val="20"/>
                <w:szCs w:val="20"/>
              </w:rPr>
              <w:t>Vzpostavitev mreže šol za kibernetsko varnost</w:t>
            </w:r>
          </w:p>
          <w:p w14:paraId="7CC72C11" w14:textId="78D3A3F3" w:rsidR="00A502E5" w:rsidRPr="00CC76FA" w:rsidRDefault="00A502E5" w:rsidP="00A502E5">
            <w:pPr>
              <w:spacing w:line="259" w:lineRule="auto"/>
              <w:rPr>
                <w:i/>
                <w:iCs/>
                <w:sz w:val="20"/>
                <w:szCs w:val="20"/>
              </w:rPr>
            </w:pPr>
          </w:p>
        </w:tc>
        <w:tc>
          <w:tcPr>
            <w:tcW w:w="533" w:type="dxa"/>
            <w:shd w:val="clear" w:color="auto" w:fill="92D050"/>
          </w:tcPr>
          <w:p w14:paraId="0CD2B31F" w14:textId="06D8ED75" w:rsidR="00A502E5" w:rsidRPr="00A502E5" w:rsidRDefault="00A502E5" w:rsidP="00A502E5">
            <w:r w:rsidRPr="00A502E5">
              <w:t>23</w:t>
            </w:r>
          </w:p>
        </w:tc>
        <w:tc>
          <w:tcPr>
            <w:tcW w:w="558" w:type="dxa"/>
            <w:shd w:val="clear" w:color="auto" w:fill="92D050"/>
          </w:tcPr>
          <w:p w14:paraId="7F4F4CCD" w14:textId="4B1A6337" w:rsidR="00A502E5" w:rsidRPr="00A502E5" w:rsidRDefault="00A502E5" w:rsidP="00A502E5">
            <w:pPr>
              <w:rPr>
                <w:rFonts w:ascii="Calibri" w:eastAsia="Calibri" w:hAnsi="Calibri" w:cs="Calibri"/>
                <w:color w:val="000000" w:themeColor="text1"/>
              </w:rPr>
            </w:pPr>
            <w:r>
              <w:rPr>
                <w:rFonts w:ascii="Calibri" w:eastAsia="Calibri" w:hAnsi="Calibri" w:cs="Calibri"/>
                <w:color w:val="000000" w:themeColor="text1"/>
              </w:rPr>
              <w:t>24</w:t>
            </w:r>
          </w:p>
        </w:tc>
        <w:tc>
          <w:tcPr>
            <w:tcW w:w="543" w:type="dxa"/>
            <w:shd w:val="clear" w:color="auto" w:fill="92D050"/>
          </w:tcPr>
          <w:p w14:paraId="5A45BA49" w14:textId="4E5D1A48" w:rsidR="00A502E5" w:rsidRPr="00A502E5" w:rsidRDefault="00A502E5" w:rsidP="00A502E5">
            <w:r>
              <w:t>25</w:t>
            </w:r>
          </w:p>
        </w:tc>
        <w:tc>
          <w:tcPr>
            <w:tcW w:w="528" w:type="dxa"/>
            <w:shd w:val="clear" w:color="auto" w:fill="92D050"/>
          </w:tcPr>
          <w:p w14:paraId="4AAB6503" w14:textId="64C62C2C" w:rsidR="00A502E5" w:rsidRPr="00A502E5" w:rsidRDefault="00A502E5" w:rsidP="00A502E5">
            <w:r>
              <w:t>26</w:t>
            </w:r>
          </w:p>
        </w:tc>
        <w:tc>
          <w:tcPr>
            <w:tcW w:w="513" w:type="dxa"/>
            <w:shd w:val="clear" w:color="auto" w:fill="92D050"/>
          </w:tcPr>
          <w:p w14:paraId="6332DF4B" w14:textId="21998308" w:rsidR="00A502E5" w:rsidRPr="00A502E5" w:rsidRDefault="00A502E5" w:rsidP="00A502E5">
            <w:r>
              <w:t>27</w:t>
            </w:r>
          </w:p>
        </w:tc>
        <w:tc>
          <w:tcPr>
            <w:tcW w:w="513" w:type="dxa"/>
            <w:shd w:val="clear" w:color="auto" w:fill="92D050"/>
          </w:tcPr>
          <w:p w14:paraId="3A00F5D6" w14:textId="194484BA" w:rsidR="00A502E5" w:rsidRPr="00A502E5" w:rsidRDefault="00A502E5" w:rsidP="00A502E5">
            <w:r w:rsidRPr="00A502E5">
              <w:t>28</w:t>
            </w:r>
          </w:p>
        </w:tc>
        <w:tc>
          <w:tcPr>
            <w:tcW w:w="528" w:type="dxa"/>
            <w:shd w:val="clear" w:color="auto" w:fill="92D050"/>
          </w:tcPr>
          <w:p w14:paraId="528A4B9D" w14:textId="74A49D99" w:rsidR="00A502E5" w:rsidRPr="00CC76FA" w:rsidRDefault="00A502E5" w:rsidP="00A502E5">
            <w:pPr>
              <w:rPr>
                <w:highlight w:val="green"/>
              </w:rPr>
            </w:pPr>
            <w:r w:rsidRPr="00A502E5">
              <w:t>29</w:t>
            </w:r>
          </w:p>
        </w:tc>
        <w:tc>
          <w:tcPr>
            <w:tcW w:w="546" w:type="dxa"/>
            <w:shd w:val="clear" w:color="auto" w:fill="92D050"/>
          </w:tcPr>
          <w:p w14:paraId="79B33431" w14:textId="0974F277" w:rsidR="00A502E5" w:rsidRPr="00CC76FA" w:rsidRDefault="00A502E5" w:rsidP="00A502E5">
            <w:r w:rsidRPr="00A502E5">
              <w:t>30</w:t>
            </w:r>
          </w:p>
        </w:tc>
      </w:tr>
      <w:tr w:rsidR="00A502E5" w:rsidRPr="00CC76FA" w14:paraId="66184DFB" w14:textId="77777777" w:rsidTr="33807F57">
        <w:trPr>
          <w:trHeight w:val="300"/>
        </w:trPr>
        <w:tc>
          <w:tcPr>
            <w:tcW w:w="4800" w:type="dxa"/>
            <w:shd w:val="clear" w:color="auto" w:fill="auto"/>
          </w:tcPr>
          <w:p w14:paraId="557BB65A" w14:textId="77777777" w:rsidR="00A502E5" w:rsidRDefault="00A502E5" w:rsidP="00A502E5">
            <w:pPr>
              <w:rPr>
                <w:i/>
                <w:iCs/>
                <w:sz w:val="20"/>
                <w:szCs w:val="20"/>
              </w:rPr>
            </w:pPr>
            <w:r w:rsidRPr="00CC76FA">
              <w:rPr>
                <w:i/>
                <w:iCs/>
              </w:rPr>
              <w:t>Z</w:t>
            </w:r>
            <w:r w:rsidRPr="00CC76FA">
              <w:rPr>
                <w:i/>
                <w:iCs/>
                <w:sz w:val="20"/>
                <w:szCs w:val="20"/>
              </w:rPr>
              <w:t>agotavljanje štipendij za center kvantnih tehnologij</w:t>
            </w:r>
          </w:p>
          <w:p w14:paraId="3B9931A0" w14:textId="5D1DA625" w:rsidR="00A502E5" w:rsidRPr="00CC76FA" w:rsidRDefault="00A502E5" w:rsidP="00A502E5">
            <w:pPr>
              <w:rPr>
                <w:i/>
                <w:iCs/>
              </w:rPr>
            </w:pPr>
          </w:p>
        </w:tc>
        <w:tc>
          <w:tcPr>
            <w:tcW w:w="533" w:type="dxa"/>
            <w:shd w:val="clear" w:color="auto" w:fill="92D050"/>
          </w:tcPr>
          <w:p w14:paraId="38AB4D23" w14:textId="66866BBC" w:rsidR="00A502E5" w:rsidRPr="00CC76FA" w:rsidRDefault="00A502E5" w:rsidP="00A502E5">
            <w:pPr>
              <w:rPr>
                <w:highlight w:val="green"/>
              </w:rPr>
            </w:pPr>
            <w:r w:rsidRPr="00A502E5">
              <w:t>23</w:t>
            </w:r>
          </w:p>
        </w:tc>
        <w:tc>
          <w:tcPr>
            <w:tcW w:w="558" w:type="dxa"/>
            <w:shd w:val="clear" w:color="auto" w:fill="92D050"/>
          </w:tcPr>
          <w:p w14:paraId="11B32EF0" w14:textId="4DE00774" w:rsidR="00A502E5" w:rsidRPr="00CC76FA" w:rsidRDefault="00A502E5" w:rsidP="00A502E5">
            <w:pPr>
              <w:rPr>
                <w:rFonts w:ascii="Calibri" w:eastAsia="Calibri" w:hAnsi="Calibri" w:cs="Calibri"/>
                <w:color w:val="000000" w:themeColor="text1"/>
              </w:rPr>
            </w:pPr>
            <w:r>
              <w:rPr>
                <w:rFonts w:ascii="Calibri" w:eastAsia="Calibri" w:hAnsi="Calibri" w:cs="Calibri"/>
                <w:color w:val="000000" w:themeColor="text1"/>
              </w:rPr>
              <w:t>24</w:t>
            </w:r>
          </w:p>
        </w:tc>
        <w:tc>
          <w:tcPr>
            <w:tcW w:w="543" w:type="dxa"/>
            <w:shd w:val="clear" w:color="auto" w:fill="92D050"/>
          </w:tcPr>
          <w:p w14:paraId="70819DB0" w14:textId="268AC628" w:rsidR="00A502E5" w:rsidRPr="00CC76FA" w:rsidRDefault="00A502E5" w:rsidP="00A502E5">
            <w:pPr>
              <w:rPr>
                <w:highlight w:val="green"/>
              </w:rPr>
            </w:pPr>
            <w:r>
              <w:t>25</w:t>
            </w:r>
          </w:p>
        </w:tc>
        <w:tc>
          <w:tcPr>
            <w:tcW w:w="528" w:type="dxa"/>
            <w:shd w:val="clear" w:color="auto" w:fill="92D050"/>
          </w:tcPr>
          <w:p w14:paraId="5F678C11" w14:textId="34E0BE47" w:rsidR="00A502E5" w:rsidRPr="00CC76FA" w:rsidRDefault="00A502E5" w:rsidP="00A502E5">
            <w:pPr>
              <w:rPr>
                <w:highlight w:val="green"/>
              </w:rPr>
            </w:pPr>
            <w:r>
              <w:t>26</w:t>
            </w:r>
          </w:p>
        </w:tc>
        <w:tc>
          <w:tcPr>
            <w:tcW w:w="513" w:type="dxa"/>
            <w:shd w:val="clear" w:color="auto" w:fill="92D050"/>
          </w:tcPr>
          <w:p w14:paraId="55AED99D" w14:textId="2CF08A27" w:rsidR="00A502E5" w:rsidRPr="00CC76FA" w:rsidRDefault="00A502E5" w:rsidP="00A502E5">
            <w:pPr>
              <w:rPr>
                <w:highlight w:val="green"/>
              </w:rPr>
            </w:pPr>
            <w:r>
              <w:t>27</w:t>
            </w:r>
          </w:p>
        </w:tc>
        <w:tc>
          <w:tcPr>
            <w:tcW w:w="513" w:type="dxa"/>
            <w:shd w:val="clear" w:color="auto" w:fill="92D050"/>
          </w:tcPr>
          <w:p w14:paraId="7B0E2224" w14:textId="22F0C446" w:rsidR="00A502E5" w:rsidRPr="00CC76FA" w:rsidRDefault="00A502E5" w:rsidP="00A502E5">
            <w:pPr>
              <w:rPr>
                <w:highlight w:val="green"/>
              </w:rPr>
            </w:pPr>
            <w:r w:rsidRPr="00A502E5">
              <w:t>28</w:t>
            </w:r>
          </w:p>
        </w:tc>
        <w:tc>
          <w:tcPr>
            <w:tcW w:w="528" w:type="dxa"/>
            <w:shd w:val="clear" w:color="auto" w:fill="92D050"/>
          </w:tcPr>
          <w:p w14:paraId="3FE6DA88" w14:textId="09A67D8F" w:rsidR="00A502E5" w:rsidRPr="00CC76FA" w:rsidRDefault="00A502E5" w:rsidP="00A502E5">
            <w:pPr>
              <w:rPr>
                <w:highlight w:val="green"/>
              </w:rPr>
            </w:pPr>
            <w:r w:rsidRPr="00A502E5">
              <w:t>29</w:t>
            </w:r>
          </w:p>
        </w:tc>
        <w:tc>
          <w:tcPr>
            <w:tcW w:w="546" w:type="dxa"/>
            <w:shd w:val="clear" w:color="auto" w:fill="92D050"/>
          </w:tcPr>
          <w:p w14:paraId="3B8117F6" w14:textId="4B8F250F" w:rsidR="00A502E5" w:rsidRPr="00CC76FA" w:rsidRDefault="00A502E5" w:rsidP="00A502E5">
            <w:r w:rsidRPr="00A502E5">
              <w:t>30</w:t>
            </w:r>
          </w:p>
        </w:tc>
      </w:tr>
      <w:tr w:rsidR="37721B2D" w:rsidRPr="00CC76FA" w14:paraId="7FA310A7" w14:textId="77777777" w:rsidTr="33807F57">
        <w:trPr>
          <w:trHeight w:val="300"/>
        </w:trPr>
        <w:tc>
          <w:tcPr>
            <w:tcW w:w="9062" w:type="dxa"/>
            <w:gridSpan w:val="9"/>
            <w:shd w:val="clear" w:color="auto" w:fill="D9E2F3" w:themeFill="accent1" w:themeFillTint="33"/>
          </w:tcPr>
          <w:p w14:paraId="0AF182CF" w14:textId="77777777" w:rsidR="37721B2D" w:rsidRPr="00CC76FA" w:rsidRDefault="3F938D04">
            <w:r w:rsidRPr="00CC76FA">
              <w:t>Novi ukrepi</w:t>
            </w:r>
          </w:p>
        </w:tc>
      </w:tr>
      <w:tr w:rsidR="00A502E5" w:rsidRPr="00CC76FA" w14:paraId="07AF3060" w14:textId="77777777" w:rsidTr="33807F57">
        <w:trPr>
          <w:trHeight w:val="300"/>
        </w:trPr>
        <w:tc>
          <w:tcPr>
            <w:tcW w:w="4800" w:type="dxa"/>
            <w:shd w:val="clear" w:color="auto" w:fill="auto"/>
          </w:tcPr>
          <w:p w14:paraId="04B8D223" w14:textId="3D8890C9" w:rsidR="00A502E5" w:rsidRPr="00CC76FA" w:rsidRDefault="00A502E5" w:rsidP="00A502E5">
            <w:pPr>
              <w:rPr>
                <w:i/>
                <w:iCs/>
                <w:sz w:val="20"/>
                <w:szCs w:val="20"/>
              </w:rPr>
            </w:pPr>
            <w:r w:rsidRPr="00CC76FA">
              <w:rPr>
                <w:i/>
                <w:iCs/>
                <w:sz w:val="20"/>
                <w:szCs w:val="20"/>
              </w:rPr>
              <w:lastRenderedPageBreak/>
              <w:t xml:space="preserve">Vzpostavitev inkubacijskih centrov </w:t>
            </w:r>
          </w:p>
          <w:p w14:paraId="658F9A38" w14:textId="5DAB5CFF" w:rsidR="00A502E5" w:rsidRPr="00CC76FA" w:rsidRDefault="00A502E5" w:rsidP="00A502E5">
            <w:pPr>
              <w:rPr>
                <w:i/>
                <w:iCs/>
                <w:sz w:val="20"/>
                <w:szCs w:val="20"/>
              </w:rPr>
            </w:pPr>
          </w:p>
        </w:tc>
        <w:tc>
          <w:tcPr>
            <w:tcW w:w="533" w:type="dxa"/>
          </w:tcPr>
          <w:p w14:paraId="3CD54DBA" w14:textId="5A7C0995" w:rsidR="00A502E5" w:rsidRPr="00CC76FA" w:rsidRDefault="00A502E5" w:rsidP="00A502E5">
            <w:pPr>
              <w:rPr>
                <w:highlight w:val="yellow"/>
              </w:rPr>
            </w:pPr>
          </w:p>
        </w:tc>
        <w:tc>
          <w:tcPr>
            <w:tcW w:w="558" w:type="dxa"/>
            <w:shd w:val="clear" w:color="auto" w:fill="92D050"/>
          </w:tcPr>
          <w:p w14:paraId="6BF1E8E2" w14:textId="454F95C2" w:rsidR="00A502E5" w:rsidRPr="00CC76FA" w:rsidRDefault="00A502E5" w:rsidP="00A502E5">
            <w:r>
              <w:rPr>
                <w:rFonts w:ascii="Calibri" w:eastAsia="Calibri" w:hAnsi="Calibri" w:cs="Calibri"/>
                <w:color w:val="000000" w:themeColor="text1"/>
              </w:rPr>
              <w:t>24</w:t>
            </w:r>
          </w:p>
        </w:tc>
        <w:tc>
          <w:tcPr>
            <w:tcW w:w="543" w:type="dxa"/>
            <w:shd w:val="clear" w:color="auto" w:fill="92D050"/>
          </w:tcPr>
          <w:p w14:paraId="25213A98" w14:textId="19310A79" w:rsidR="00A502E5" w:rsidRPr="00CC76FA" w:rsidRDefault="00A502E5" w:rsidP="00A502E5">
            <w:r>
              <w:t>25</w:t>
            </w:r>
          </w:p>
        </w:tc>
        <w:tc>
          <w:tcPr>
            <w:tcW w:w="528" w:type="dxa"/>
            <w:shd w:val="clear" w:color="auto" w:fill="92D050"/>
          </w:tcPr>
          <w:p w14:paraId="2DCA6A32" w14:textId="096B7304" w:rsidR="00A502E5" w:rsidRPr="00CC76FA" w:rsidRDefault="00A502E5" w:rsidP="00A502E5">
            <w:r>
              <w:t>26</w:t>
            </w:r>
          </w:p>
        </w:tc>
        <w:tc>
          <w:tcPr>
            <w:tcW w:w="513" w:type="dxa"/>
            <w:shd w:val="clear" w:color="auto" w:fill="92D050"/>
          </w:tcPr>
          <w:p w14:paraId="3FBFD60A" w14:textId="7A2816A0" w:rsidR="00A502E5" w:rsidRPr="00CC76FA" w:rsidRDefault="00A502E5" w:rsidP="00A502E5">
            <w:r>
              <w:t>27</w:t>
            </w:r>
          </w:p>
        </w:tc>
        <w:tc>
          <w:tcPr>
            <w:tcW w:w="513" w:type="dxa"/>
            <w:shd w:val="clear" w:color="auto" w:fill="92D050"/>
          </w:tcPr>
          <w:p w14:paraId="29B8372B" w14:textId="6EF8DE79" w:rsidR="00A502E5" w:rsidRPr="00CC76FA" w:rsidRDefault="00A502E5" w:rsidP="00A502E5">
            <w:r w:rsidRPr="00A502E5">
              <w:t>28</w:t>
            </w:r>
          </w:p>
        </w:tc>
        <w:tc>
          <w:tcPr>
            <w:tcW w:w="528" w:type="dxa"/>
            <w:shd w:val="clear" w:color="auto" w:fill="92D050"/>
          </w:tcPr>
          <w:p w14:paraId="01AB6B51" w14:textId="5C7BCCF4" w:rsidR="00A502E5" w:rsidRPr="00CC76FA" w:rsidRDefault="00A502E5" w:rsidP="00A502E5">
            <w:r w:rsidRPr="00A502E5">
              <w:t>29</w:t>
            </w:r>
          </w:p>
        </w:tc>
        <w:tc>
          <w:tcPr>
            <w:tcW w:w="546" w:type="dxa"/>
            <w:shd w:val="clear" w:color="auto" w:fill="92D050"/>
          </w:tcPr>
          <w:p w14:paraId="3E1DA961" w14:textId="0AFF52F1" w:rsidR="00A502E5" w:rsidRPr="00CC76FA" w:rsidRDefault="00A502E5" w:rsidP="00A502E5">
            <w:r w:rsidRPr="00A502E5">
              <w:t>30</w:t>
            </w:r>
          </w:p>
        </w:tc>
      </w:tr>
    </w:tbl>
    <w:p w14:paraId="306248F3" w14:textId="0F25713C" w:rsidR="003E6425" w:rsidRPr="00CC76FA" w:rsidRDefault="003E6425" w:rsidP="33807F57"/>
    <w:p w14:paraId="6035B3EF" w14:textId="73A749CA" w:rsidR="000103A0" w:rsidRPr="00CC76FA" w:rsidRDefault="0030128C" w:rsidP="000103A0">
      <w:pPr>
        <w:rPr>
          <w:rStyle w:val="Krepko"/>
        </w:rPr>
      </w:pPr>
      <w:r w:rsidRPr="00CC76FA">
        <w:rPr>
          <w:rStyle w:val="Krepko"/>
        </w:rPr>
        <w:t xml:space="preserve">Skupna sredstva za digitalni cilj </w:t>
      </w:r>
    </w:p>
    <w:tbl>
      <w:tblPr>
        <w:tblStyle w:val="Tabelamrea"/>
        <w:tblW w:w="9064"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52"/>
        <w:gridCol w:w="1709"/>
        <w:gridCol w:w="1179"/>
        <w:gridCol w:w="3724"/>
      </w:tblGrid>
      <w:tr w:rsidR="000103A0" w:rsidRPr="00CC76FA" w14:paraId="7F8051E0" w14:textId="77777777" w:rsidTr="33807F57">
        <w:trPr>
          <w:trHeight w:val="300"/>
        </w:trPr>
        <w:tc>
          <w:tcPr>
            <w:tcW w:w="249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744B9E9" w14:textId="7F63C6CE" w:rsidR="000103A0" w:rsidRPr="00CC76FA" w:rsidRDefault="4C0E046A" w:rsidP="000103A0">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FINANČNA SREDSTVA</w:t>
            </w:r>
            <w:r w:rsidR="249291F4" w:rsidRPr="00CC76FA">
              <w:rPr>
                <w:rFonts w:ascii="Calibri" w:eastAsia="Times New Roman" w:hAnsi="Calibri" w:cs="Calibri"/>
                <w:sz w:val="20"/>
                <w:szCs w:val="20"/>
                <w:lang w:eastAsia="sl-SI"/>
              </w:rPr>
              <w:t xml:space="preserve"> (v EUR)</w:t>
            </w:r>
          </w:p>
        </w:tc>
        <w:tc>
          <w:tcPr>
            <w:tcW w:w="172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29CD896" w14:textId="77777777" w:rsidR="000103A0" w:rsidRPr="00CC76FA" w:rsidRDefault="000103A0" w:rsidP="000103A0">
            <w:pPr>
              <w:jc w:val="center"/>
              <w:textAlignment w:val="baseline"/>
              <w:rPr>
                <w:rFonts w:ascii="Segoe UI" w:eastAsia="Times New Roman" w:hAnsi="Segoe UI" w:cs="Segoe UI"/>
                <w:sz w:val="18"/>
                <w:szCs w:val="18"/>
                <w:lang w:eastAsia="sl-SI"/>
              </w:rPr>
            </w:pPr>
            <w:r w:rsidRPr="00CC76FA">
              <w:rPr>
                <w:rFonts w:ascii="Segoe UI" w:eastAsia="Times New Roman" w:hAnsi="Segoe UI" w:cs="Segoe UI"/>
                <w:sz w:val="18"/>
                <w:szCs w:val="18"/>
                <w:lang w:eastAsia="sl-SI"/>
              </w:rPr>
              <w:t>ŽE NAMENJENA</w:t>
            </w:r>
          </w:p>
        </w:tc>
        <w:tc>
          <w:tcPr>
            <w:tcW w:w="10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62DF47F" w14:textId="77777777" w:rsidR="000103A0" w:rsidRPr="00CC76FA" w:rsidRDefault="000103A0" w:rsidP="000103A0">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NAČRTOVANA</w:t>
            </w:r>
          </w:p>
        </w:tc>
        <w:tc>
          <w:tcPr>
            <w:tcW w:w="379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C09654F" w14:textId="58DC5FA5" w:rsidR="000103A0" w:rsidRPr="00CC76FA" w:rsidRDefault="3948FE68" w:rsidP="000103A0">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opombe</w:t>
            </w:r>
          </w:p>
        </w:tc>
      </w:tr>
      <w:tr w:rsidR="000103A0" w:rsidRPr="00CC76FA" w14:paraId="49DC0195" w14:textId="77777777" w:rsidTr="33807F57">
        <w:trPr>
          <w:trHeight w:val="283"/>
        </w:trPr>
        <w:tc>
          <w:tcPr>
            <w:tcW w:w="249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0E599E6" w14:textId="75028095" w:rsidR="000103A0" w:rsidRPr="00CC76FA" w:rsidRDefault="000103A0" w:rsidP="00056F74">
            <w:pPr>
              <w:textAlignment w:val="baseline"/>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nacionalna</w:t>
            </w:r>
          </w:p>
        </w:tc>
        <w:tc>
          <w:tcPr>
            <w:tcW w:w="1725" w:type="dxa"/>
            <w:tcBorders>
              <w:top w:val="single" w:sz="6" w:space="0" w:color="auto"/>
              <w:left w:val="single" w:sz="6" w:space="0" w:color="auto"/>
              <w:bottom w:val="single" w:sz="6" w:space="0" w:color="auto"/>
              <w:right w:val="single" w:sz="6" w:space="0" w:color="auto"/>
            </w:tcBorders>
          </w:tcPr>
          <w:p w14:paraId="534DD9CE" w14:textId="77777777" w:rsidR="000103A0" w:rsidRPr="00CC76FA" w:rsidRDefault="000103A0" w:rsidP="00056F74">
            <w:pPr>
              <w:jc w:val="right"/>
              <w:textAlignment w:val="baseline"/>
              <w:rPr>
                <w:rFonts w:ascii="Calibri" w:eastAsia="Times New Roman" w:hAnsi="Calibri" w:cs="Calibri"/>
                <w:i/>
                <w:iCs/>
                <w:sz w:val="20"/>
                <w:szCs w:val="20"/>
                <w:lang w:eastAsia="sl-SI"/>
              </w:rPr>
            </w:pPr>
          </w:p>
        </w:tc>
        <w:tc>
          <w:tcPr>
            <w:tcW w:w="1050" w:type="dxa"/>
            <w:tcBorders>
              <w:top w:val="single" w:sz="6" w:space="0" w:color="auto"/>
              <w:left w:val="single" w:sz="6" w:space="0" w:color="auto"/>
              <w:bottom w:val="single" w:sz="6" w:space="0" w:color="auto"/>
              <w:right w:val="single" w:sz="6" w:space="0" w:color="auto"/>
            </w:tcBorders>
          </w:tcPr>
          <w:p w14:paraId="45A03F32" w14:textId="71DDABE6" w:rsidR="000103A0" w:rsidRPr="00CC76FA" w:rsidRDefault="2781D80B" w:rsidP="013262D5">
            <w:pPr>
              <w:jc w:val="right"/>
            </w:pPr>
            <w:r w:rsidRPr="00CC76FA">
              <w:t>2</w:t>
            </w:r>
            <w:r w:rsidR="33B0E42A" w:rsidRPr="00CC76FA">
              <w:t>.951</w:t>
            </w:r>
            <w:r w:rsidR="4C0E046A" w:rsidRPr="00CC76FA">
              <w:t>.000</w:t>
            </w:r>
            <w:r w:rsidRPr="00CC76FA">
              <w:t xml:space="preserve"> </w:t>
            </w:r>
          </w:p>
          <w:p w14:paraId="04067083" w14:textId="6F2BCCF0" w:rsidR="000103A0" w:rsidRPr="00CC76FA" w:rsidRDefault="21DA02D7" w:rsidP="33807F57">
            <w:pPr>
              <w:jc w:val="right"/>
            </w:pPr>
            <w:r w:rsidRPr="00CC76FA">
              <w:t>60.000</w:t>
            </w:r>
          </w:p>
          <w:p w14:paraId="464D4686" w14:textId="6D587678" w:rsidR="000103A0" w:rsidRPr="00CC76FA" w:rsidRDefault="21DA02D7" w:rsidP="33807F57">
            <w:pPr>
              <w:jc w:val="right"/>
            </w:pPr>
            <w:r w:rsidRPr="00CC76FA">
              <w:t>100.000</w:t>
            </w:r>
          </w:p>
          <w:p w14:paraId="6CA99816" w14:textId="6FAD2588" w:rsidR="000103A0" w:rsidRPr="00CC76FA" w:rsidRDefault="21DA02D7" w:rsidP="33807F57">
            <w:pPr>
              <w:jc w:val="right"/>
              <w:rPr>
                <w:rFonts w:ascii="Calibri" w:eastAsia="Calibri" w:hAnsi="Calibri" w:cs="Calibri"/>
                <w:i/>
                <w:iCs/>
                <w:sz w:val="19"/>
                <w:szCs w:val="19"/>
              </w:rPr>
            </w:pPr>
            <w:r w:rsidRPr="00CC76FA">
              <w:t>432.000</w:t>
            </w:r>
          </w:p>
        </w:tc>
        <w:tc>
          <w:tcPr>
            <w:tcW w:w="3799" w:type="dxa"/>
            <w:tcBorders>
              <w:top w:val="single" w:sz="6" w:space="0" w:color="auto"/>
              <w:left w:val="single" w:sz="6" w:space="0" w:color="auto"/>
              <w:bottom w:val="single" w:sz="6" w:space="0" w:color="auto"/>
              <w:right w:val="single" w:sz="6" w:space="0" w:color="auto"/>
            </w:tcBorders>
          </w:tcPr>
          <w:p w14:paraId="413C858B" w14:textId="77777777" w:rsidR="000103A0" w:rsidRPr="00CC76FA" w:rsidRDefault="000103A0" w:rsidP="00056F74">
            <w:pPr>
              <w:textAlignment w:val="baseline"/>
              <w:rPr>
                <w:rFonts w:ascii="Calibri" w:eastAsia="Times New Roman" w:hAnsi="Calibri" w:cs="Calibri"/>
                <w:i/>
                <w:iCs/>
                <w:sz w:val="20"/>
                <w:szCs w:val="20"/>
                <w:lang w:eastAsia="sl-SI"/>
              </w:rPr>
            </w:pPr>
          </w:p>
        </w:tc>
      </w:tr>
      <w:tr w:rsidR="000103A0" w:rsidRPr="00CC76FA" w14:paraId="051AFDD8" w14:textId="77777777" w:rsidTr="33807F57">
        <w:trPr>
          <w:trHeight w:val="283"/>
        </w:trPr>
        <w:tc>
          <w:tcPr>
            <w:tcW w:w="249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88FDC8C" w14:textId="77777777" w:rsidR="000103A0" w:rsidRPr="00CC76FA" w:rsidRDefault="000103A0" w:rsidP="00056F74">
            <w:pPr>
              <w:textAlignment w:val="baseline"/>
              <w:rPr>
                <w:rFonts w:ascii="Segoe UI" w:eastAsia="Times New Roman" w:hAnsi="Segoe UI" w:cs="Segoe UI"/>
                <w:i/>
                <w:iCs/>
                <w:sz w:val="20"/>
                <w:szCs w:val="20"/>
                <w:lang w:eastAsia="sl-SI"/>
              </w:rPr>
            </w:pPr>
            <w:r w:rsidRPr="00CC76FA">
              <w:rPr>
                <w:rFonts w:ascii="Calibri" w:eastAsia="Times New Roman" w:hAnsi="Calibri" w:cs="Calibri"/>
                <w:i/>
                <w:iCs/>
                <w:sz w:val="20"/>
                <w:szCs w:val="20"/>
                <w:lang w:eastAsia="sl-SI"/>
              </w:rPr>
              <w:t xml:space="preserve">EU </w:t>
            </w:r>
          </w:p>
        </w:tc>
        <w:tc>
          <w:tcPr>
            <w:tcW w:w="1725" w:type="dxa"/>
            <w:tcBorders>
              <w:top w:val="single" w:sz="6" w:space="0" w:color="auto"/>
              <w:left w:val="single" w:sz="6" w:space="0" w:color="auto"/>
              <w:bottom w:val="single" w:sz="6" w:space="0" w:color="auto"/>
              <w:right w:val="single" w:sz="6" w:space="0" w:color="auto"/>
            </w:tcBorders>
          </w:tcPr>
          <w:p w14:paraId="120CA61A" w14:textId="0A2C79E5" w:rsidR="000103A0" w:rsidRPr="00CC76FA" w:rsidRDefault="000103A0" w:rsidP="00056F74">
            <w:pPr>
              <w:jc w:val="right"/>
              <w:textAlignment w:val="baseline"/>
              <w:rPr>
                <w:rFonts w:ascii="Segoe UI" w:eastAsia="Times New Roman" w:hAnsi="Segoe UI" w:cs="Segoe UI"/>
                <w:i/>
                <w:iCs/>
                <w:sz w:val="20"/>
                <w:szCs w:val="20"/>
                <w:lang w:eastAsia="sl-SI"/>
              </w:rPr>
            </w:pPr>
          </w:p>
        </w:tc>
        <w:tc>
          <w:tcPr>
            <w:tcW w:w="1050" w:type="dxa"/>
            <w:tcBorders>
              <w:top w:val="single" w:sz="6" w:space="0" w:color="auto"/>
              <w:left w:val="single" w:sz="6" w:space="0" w:color="auto"/>
              <w:bottom w:val="single" w:sz="6" w:space="0" w:color="auto"/>
              <w:right w:val="single" w:sz="6" w:space="0" w:color="auto"/>
            </w:tcBorders>
          </w:tcPr>
          <w:p w14:paraId="0A4CF29D" w14:textId="1C787A53" w:rsidR="000103A0" w:rsidRPr="00CC76FA" w:rsidRDefault="000103A0" w:rsidP="00056F74">
            <w:pPr>
              <w:jc w:val="right"/>
              <w:textAlignment w:val="baseline"/>
            </w:pPr>
          </w:p>
        </w:tc>
        <w:tc>
          <w:tcPr>
            <w:tcW w:w="3799" w:type="dxa"/>
            <w:tcBorders>
              <w:top w:val="single" w:sz="6" w:space="0" w:color="auto"/>
              <w:left w:val="single" w:sz="6" w:space="0" w:color="auto"/>
              <w:bottom w:val="single" w:sz="6" w:space="0" w:color="auto"/>
              <w:right w:val="single" w:sz="6" w:space="0" w:color="auto"/>
            </w:tcBorders>
          </w:tcPr>
          <w:p w14:paraId="4BAE9F1D" w14:textId="59220BD3" w:rsidR="000103A0" w:rsidRPr="00CC76FA" w:rsidRDefault="000103A0" w:rsidP="00056F74">
            <w:pPr>
              <w:rPr>
                <w:i/>
                <w:iCs/>
                <w:sz w:val="20"/>
                <w:szCs w:val="20"/>
              </w:rPr>
            </w:pPr>
          </w:p>
        </w:tc>
      </w:tr>
      <w:tr w:rsidR="000103A0" w:rsidRPr="00CC76FA" w14:paraId="5C73FB16" w14:textId="77777777" w:rsidTr="33807F57">
        <w:trPr>
          <w:trHeight w:val="300"/>
        </w:trPr>
        <w:tc>
          <w:tcPr>
            <w:tcW w:w="249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78906EE" w14:textId="77777777" w:rsidR="000103A0" w:rsidRPr="00CC76FA" w:rsidRDefault="000103A0" w:rsidP="00056F74">
            <w:pPr>
              <w:textAlignment w:val="baseline"/>
              <w:rPr>
                <w:rFonts w:ascii="Calibri" w:eastAsia="Times New Roman" w:hAnsi="Calibri" w:cs="Calibri"/>
                <w:b/>
                <w:bCs/>
                <w:i/>
                <w:iCs/>
                <w:sz w:val="20"/>
                <w:szCs w:val="20"/>
                <w:lang w:eastAsia="sl-SI"/>
              </w:rPr>
            </w:pPr>
            <w:r w:rsidRPr="00CC76FA">
              <w:rPr>
                <w:rFonts w:ascii="Calibri" w:eastAsia="Times New Roman" w:hAnsi="Calibri" w:cs="Calibri"/>
                <w:b/>
                <w:bCs/>
                <w:i/>
                <w:iCs/>
                <w:sz w:val="20"/>
                <w:szCs w:val="20"/>
                <w:lang w:eastAsia="sl-SI"/>
              </w:rPr>
              <w:t>JAVNE NALOŽBE SKUPAJ</w:t>
            </w:r>
          </w:p>
        </w:tc>
        <w:tc>
          <w:tcPr>
            <w:tcW w:w="172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EDBD2E4" w14:textId="0CC5A14F" w:rsidR="000103A0" w:rsidRPr="00CC76FA" w:rsidRDefault="000103A0" w:rsidP="00056F74">
            <w:pPr>
              <w:jc w:val="right"/>
              <w:textAlignment w:val="baseline"/>
              <w:rPr>
                <w:rFonts w:ascii="Calibri" w:eastAsia="Times New Roman" w:hAnsi="Calibri" w:cs="Calibri"/>
                <w:b/>
                <w:bCs/>
                <w:i/>
                <w:iCs/>
                <w:sz w:val="20"/>
                <w:szCs w:val="20"/>
                <w:lang w:eastAsia="sl-SI"/>
              </w:rPr>
            </w:pPr>
          </w:p>
        </w:tc>
        <w:tc>
          <w:tcPr>
            <w:tcW w:w="10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2366D8A" w14:textId="6CC2397A" w:rsidR="000103A0" w:rsidRPr="00CC76FA" w:rsidRDefault="57390668" w:rsidP="33807F57">
            <w:pPr>
              <w:jc w:val="right"/>
              <w:textAlignment w:val="baseline"/>
              <w:rPr>
                <w:rFonts w:ascii="Calibri" w:eastAsia="Times New Roman" w:hAnsi="Calibri" w:cs="Calibri"/>
                <w:i/>
                <w:iCs/>
                <w:sz w:val="20"/>
                <w:szCs w:val="20"/>
                <w:lang w:eastAsia="sl-SI"/>
              </w:rPr>
            </w:pPr>
            <w:r w:rsidRPr="00CC76FA">
              <w:t>3.543.000</w:t>
            </w:r>
          </w:p>
        </w:tc>
        <w:tc>
          <w:tcPr>
            <w:tcW w:w="379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D151282" w14:textId="77777777" w:rsidR="000103A0" w:rsidRPr="00CC76FA" w:rsidRDefault="000103A0" w:rsidP="00056F74">
            <w:pPr>
              <w:textAlignment w:val="baseline"/>
              <w:rPr>
                <w:rFonts w:ascii="Calibri" w:eastAsia="Times New Roman" w:hAnsi="Calibri" w:cs="Calibri"/>
                <w:b/>
                <w:bCs/>
                <w:i/>
                <w:iCs/>
                <w:sz w:val="20"/>
                <w:szCs w:val="20"/>
                <w:lang w:eastAsia="sl-SI"/>
              </w:rPr>
            </w:pPr>
          </w:p>
        </w:tc>
      </w:tr>
      <w:tr w:rsidR="000103A0" w:rsidRPr="00CC76FA" w14:paraId="47068A1F" w14:textId="77777777" w:rsidTr="33807F57">
        <w:trPr>
          <w:trHeight w:val="300"/>
        </w:trPr>
        <w:tc>
          <w:tcPr>
            <w:tcW w:w="249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874708D" w14:textId="77777777" w:rsidR="000103A0" w:rsidRPr="00CC76FA" w:rsidRDefault="000103A0" w:rsidP="00056F74">
            <w:pPr>
              <w:textAlignment w:val="baseline"/>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zasebna</w:t>
            </w:r>
          </w:p>
        </w:tc>
        <w:tc>
          <w:tcPr>
            <w:tcW w:w="1725" w:type="dxa"/>
            <w:tcBorders>
              <w:top w:val="single" w:sz="6" w:space="0" w:color="auto"/>
              <w:left w:val="single" w:sz="6" w:space="0" w:color="auto"/>
              <w:bottom w:val="single" w:sz="6" w:space="0" w:color="auto"/>
              <w:right w:val="single" w:sz="6" w:space="0" w:color="auto"/>
            </w:tcBorders>
          </w:tcPr>
          <w:p w14:paraId="560ED133" w14:textId="77777777" w:rsidR="000103A0" w:rsidRPr="00CC76FA" w:rsidRDefault="000103A0" w:rsidP="00056F74">
            <w:pPr>
              <w:jc w:val="right"/>
              <w:textAlignment w:val="baseline"/>
              <w:rPr>
                <w:rFonts w:ascii="Calibri" w:eastAsia="Times New Roman" w:hAnsi="Calibri" w:cs="Calibri"/>
                <w:i/>
                <w:iCs/>
                <w:sz w:val="20"/>
                <w:szCs w:val="20"/>
                <w:lang w:eastAsia="sl-SI"/>
              </w:rPr>
            </w:pPr>
          </w:p>
        </w:tc>
        <w:tc>
          <w:tcPr>
            <w:tcW w:w="1050" w:type="dxa"/>
            <w:tcBorders>
              <w:top w:val="single" w:sz="6" w:space="0" w:color="auto"/>
              <w:left w:val="single" w:sz="6" w:space="0" w:color="auto"/>
              <w:bottom w:val="single" w:sz="6" w:space="0" w:color="auto"/>
              <w:right w:val="single" w:sz="6" w:space="0" w:color="auto"/>
            </w:tcBorders>
          </w:tcPr>
          <w:p w14:paraId="117C74A9" w14:textId="77777777" w:rsidR="000103A0" w:rsidRPr="00CC76FA" w:rsidRDefault="000103A0" w:rsidP="00056F74">
            <w:pPr>
              <w:jc w:val="right"/>
              <w:textAlignment w:val="baseline"/>
              <w:rPr>
                <w:rFonts w:ascii="Calibri" w:eastAsia="Times New Roman" w:hAnsi="Calibri" w:cs="Calibri"/>
                <w:i/>
                <w:iCs/>
                <w:sz w:val="20"/>
                <w:szCs w:val="20"/>
                <w:lang w:eastAsia="sl-SI"/>
              </w:rPr>
            </w:pPr>
          </w:p>
        </w:tc>
        <w:tc>
          <w:tcPr>
            <w:tcW w:w="3799" w:type="dxa"/>
            <w:tcBorders>
              <w:top w:val="single" w:sz="6" w:space="0" w:color="auto"/>
              <w:left w:val="single" w:sz="6" w:space="0" w:color="auto"/>
              <w:bottom w:val="single" w:sz="6" w:space="0" w:color="auto"/>
              <w:right w:val="single" w:sz="6" w:space="0" w:color="auto"/>
            </w:tcBorders>
          </w:tcPr>
          <w:p w14:paraId="6E9436C8" w14:textId="77777777" w:rsidR="000103A0" w:rsidRPr="00CC76FA" w:rsidRDefault="000103A0" w:rsidP="00056F74">
            <w:pPr>
              <w:textAlignment w:val="baseline"/>
              <w:rPr>
                <w:rFonts w:ascii="Calibri" w:eastAsia="Times New Roman" w:hAnsi="Calibri" w:cs="Calibri"/>
                <w:i/>
                <w:iCs/>
                <w:sz w:val="20"/>
                <w:szCs w:val="20"/>
                <w:lang w:eastAsia="sl-SI"/>
              </w:rPr>
            </w:pPr>
          </w:p>
        </w:tc>
      </w:tr>
    </w:tbl>
    <w:p w14:paraId="243FD114" w14:textId="77777777" w:rsidR="008876D4" w:rsidRPr="00CC76FA" w:rsidRDefault="008876D4" w:rsidP="008876D4">
      <w:pPr>
        <w:rPr>
          <w:b/>
          <w:bCs/>
        </w:rPr>
      </w:pPr>
    </w:p>
    <w:p w14:paraId="74D1C3A0" w14:textId="1C3D6648" w:rsidR="008876D4" w:rsidRPr="00CC76FA" w:rsidRDefault="0B745C43" w:rsidP="7E80A527">
      <w:pPr>
        <w:rPr>
          <w:rFonts w:ascii="Calibri" w:eastAsia="Yu Mincho" w:hAnsi="Calibri" w:cs="Arial"/>
        </w:rPr>
      </w:pPr>
      <w:r w:rsidRPr="00CC76FA">
        <w:rPr>
          <w:rStyle w:val="Krepko"/>
        </w:rPr>
        <w:t>Ocenjena naložbena vrzel in možni ukrepi za doseganje nacionalnih ciljnih vrednosti</w:t>
      </w:r>
    </w:p>
    <w:p w14:paraId="5F5F3E55" w14:textId="56B7694B" w:rsidR="33807F57" w:rsidRDefault="02623DCB" w:rsidP="34DBF351">
      <w:pPr>
        <w:spacing w:after="0"/>
        <w:jc w:val="both"/>
      </w:pPr>
      <w:r>
        <w:t xml:space="preserve">Poleg predvidenih so potrebni drugi kratkoročni </w:t>
      </w:r>
      <w:r w:rsidR="003A5A9A">
        <w:t xml:space="preserve">in </w:t>
      </w:r>
      <w:r>
        <w:t>dolgoročni ukrepi. Med kratkoročnimi ukrepi mislimo na hitro vzpostavitev ekosistema, ki ponuja digitalnim razmeram prilagojene prekvalifikacije delovne sile. Poleg razvoja novih delovnih mest</w:t>
      </w:r>
      <w:r w:rsidR="003A5A9A">
        <w:t>,</w:t>
      </w:r>
      <w:r>
        <w:t xml:space="preserve"> povezanih z uvajanjem naprednih digitalnih tehnologij v poslovnih procesih podjetij, pa je za povečanje števila IKT</w:t>
      </w:r>
      <w:r w:rsidR="00F63E42">
        <w:t>-</w:t>
      </w:r>
      <w:r>
        <w:t>strokovnjakov in razvoj digitalnih spretnosti pomembna tudi krepitev podpornega okolja, tako podjetniškega kot razvojno</w:t>
      </w:r>
      <w:r w:rsidR="00F63E42">
        <w:t>-</w:t>
      </w:r>
      <w:r>
        <w:t>inovacijskega in finančnega. Konkreten primer ukrepov, ki temelji na medsektorskem sodelovanju in ki lahko neposredno prispeva k doseganju cilju</w:t>
      </w:r>
      <w:r w:rsidR="00F63E42">
        <w:t>,</w:t>
      </w:r>
      <w:r>
        <w:t xml:space="preserve"> je vzpostavitev inkubacijskih centrov, pri čemer država omogoča financiranje, akademska sfera omogoči udeležbo šolajočih se otrok (dijaki in študenti), medtem ko gospodarstvo zagotovi potrebno strokovno znanje za razvoj ustreznih kadrov. Na dolgi rok pa je za vse učeče se mlade v formalnem izobraževanju potrebna promocija izbirnih in interesnih vsebin, ki temeljna znanja s področja IKT predstavijo na </w:t>
      </w:r>
      <w:r w:rsidR="00F63E42">
        <w:t xml:space="preserve">privlačen </w:t>
      </w:r>
      <w:r>
        <w:t>način. Pomembno je, da se v izobraževanje na področju IKT še posebej spodbuja</w:t>
      </w:r>
      <w:r w:rsidR="00F63E42">
        <w:t>jo</w:t>
      </w:r>
      <w:r>
        <w:t xml:space="preserve"> dekleta. Da bi izobrazili več strokovnjakov in strokovnjakinj s področja IKT, je treba ustrezno prilagoditi izobraževalni sistem: uvesti je treba ukrepe za povečanje vpisa in dokončanje študija na ravni terciarnega izobraževanja, okrepiti pa je </w:t>
      </w:r>
      <w:r w:rsidR="00F63E42">
        <w:t xml:space="preserve">treba </w:t>
      </w:r>
      <w:r>
        <w:t xml:space="preserve">tudi promocijo za povečanje prepoznavnosti inženirskih, predvsem z </w:t>
      </w:r>
      <w:r w:rsidR="00F63E42">
        <w:t>informacijsko-komunikacijsko</w:t>
      </w:r>
      <w:r>
        <w:t xml:space="preserve"> tehnologijo povezanih kariernih poti v družbi, </w:t>
      </w:r>
      <w:r w:rsidR="00F63E42">
        <w:t xml:space="preserve">zlasti </w:t>
      </w:r>
      <w:r>
        <w:t>med mladimi.</w:t>
      </w:r>
    </w:p>
    <w:p w14:paraId="23060F3E" w14:textId="58E89C1A" w:rsidR="008A17A4" w:rsidRPr="00CC76FA" w:rsidRDefault="008A17A4" w:rsidP="34DBF351">
      <w:pPr>
        <w:spacing w:after="0"/>
        <w:jc w:val="both"/>
      </w:pPr>
      <w:r>
        <w:t xml:space="preserve">Trenutno naložbene vrzeli ni mogoče oceniti. </w:t>
      </w:r>
    </w:p>
    <w:p w14:paraId="5C0B8E7C" w14:textId="18382B0B" w:rsidR="33807F57" w:rsidRPr="00CC76FA" w:rsidRDefault="33807F57" w:rsidP="33807F57">
      <w:pPr>
        <w:pStyle w:val="Navadensplet"/>
        <w:spacing w:before="0" w:beforeAutospacing="0" w:after="0" w:afterAutospacing="0"/>
        <w:rPr>
          <w:rStyle w:val="Krepko"/>
        </w:rPr>
      </w:pPr>
    </w:p>
    <w:p w14:paraId="48B18049" w14:textId="2697B325" w:rsidR="0030128C" w:rsidRPr="00CC76FA" w:rsidRDefault="7A1FDEDD" w:rsidP="33807F57">
      <w:pPr>
        <w:pStyle w:val="Navadensplet"/>
        <w:spacing w:before="0" w:beforeAutospacing="0" w:after="0" w:afterAutospacing="0"/>
        <w:rPr>
          <w:rStyle w:val="Krepko"/>
        </w:rPr>
      </w:pPr>
      <w:r w:rsidRPr="00CC76FA">
        <w:rPr>
          <w:rStyle w:val="Krepko"/>
        </w:rPr>
        <w:t>Krajši opis: kako in do kakšne mere pričakujemo, da bodo ukrepi pomagali pri reševanju specifičnih izzivov.</w:t>
      </w:r>
    </w:p>
    <w:p w14:paraId="1559F050" w14:textId="41592922" w:rsidR="37721B2D" w:rsidRPr="00CC76FA" w:rsidRDefault="37721B2D" w:rsidP="33807F57">
      <w:pPr>
        <w:pStyle w:val="Navadensplet"/>
        <w:spacing w:before="0" w:beforeAutospacing="0" w:after="0" w:afterAutospacing="0"/>
        <w:rPr>
          <w:rStyle w:val="Krepko"/>
        </w:rPr>
      </w:pPr>
    </w:p>
    <w:p w14:paraId="3D1D6223" w14:textId="4F794569" w:rsidR="003E6425" w:rsidRPr="00CC76FA" w:rsidRDefault="416110CB" w:rsidP="34DBF351">
      <w:pPr>
        <w:jc w:val="both"/>
        <w:rPr>
          <w:rStyle w:val="Krepko"/>
        </w:rPr>
      </w:pPr>
      <w:r>
        <w:t xml:space="preserve">Ta cilj </w:t>
      </w:r>
      <w:r w:rsidR="00F63E42">
        <w:t xml:space="preserve">uresničujemo </w:t>
      </w:r>
      <w:r>
        <w:t>z ukrepom o prekvalifikaciji žensk v IKT</w:t>
      </w:r>
      <w:r w:rsidR="00F63E42">
        <w:t>-</w:t>
      </w:r>
      <w:r>
        <w:t>poklice</w:t>
      </w:r>
      <w:r w:rsidR="008E18CB">
        <w:t xml:space="preserve">, </w:t>
      </w:r>
      <w:r>
        <w:t xml:space="preserve">s podpiranjem nevladnih organizacij, ki promovirajo </w:t>
      </w:r>
      <w:r w:rsidR="00BD4E50">
        <w:t xml:space="preserve">programe </w:t>
      </w:r>
      <w:r>
        <w:t>STEM</w:t>
      </w:r>
      <w:r w:rsidR="009A6883">
        <w:t xml:space="preserve"> in poklice</w:t>
      </w:r>
      <w:r>
        <w:t xml:space="preserve"> pri deklicah in ženskah</w:t>
      </w:r>
      <w:r w:rsidR="1F8C6A17">
        <w:t>, z vzpostavitvijo mreže šol za kibernetsko varnost in zagotavljanjem štipendij za center kvantnih tehnologij.</w:t>
      </w:r>
      <w:r>
        <w:t xml:space="preserve"> </w:t>
      </w:r>
    </w:p>
    <w:p w14:paraId="0AA1714A" w14:textId="635EE4C5" w:rsidR="003E6425" w:rsidRPr="00CC76FA" w:rsidRDefault="55C2EAA9" w:rsidP="1BE464DA">
      <w:pPr>
        <w:jc w:val="both"/>
        <w:rPr>
          <w:rStyle w:val="Krepko"/>
        </w:rPr>
      </w:pPr>
      <w:r w:rsidRPr="34DBF351">
        <w:rPr>
          <w:rStyle w:val="Krepko"/>
        </w:rPr>
        <w:t>Opis ukrepov</w:t>
      </w:r>
    </w:p>
    <w:p w14:paraId="2C93369B" w14:textId="1F2808AA" w:rsidR="003E6425" w:rsidRPr="00CC76FA" w:rsidRDefault="52E8148E" w:rsidP="0C26BB81">
      <w:pPr>
        <w:pStyle w:val="Naslov5"/>
        <w:rPr>
          <w:bCs/>
        </w:rPr>
      </w:pPr>
      <w:r w:rsidRPr="00CC76FA">
        <w:t xml:space="preserve">UKREP: </w:t>
      </w:r>
      <w:r w:rsidR="5388BA25" w:rsidRPr="00CC76FA">
        <w:t xml:space="preserve">Prekvalifikacija žensk v </w:t>
      </w:r>
      <w:r w:rsidR="00BD4E50">
        <w:t xml:space="preserve">poklice </w:t>
      </w:r>
      <w:r w:rsidR="5388BA25" w:rsidRPr="00CC76FA">
        <w:t>IKT</w:t>
      </w:r>
    </w:p>
    <w:tbl>
      <w:tblPr>
        <w:tblStyle w:val="Tabelamrea"/>
        <w:tblW w:w="0" w:type="auto"/>
        <w:tblLook w:val="04A0" w:firstRow="1" w:lastRow="0" w:firstColumn="1" w:lastColumn="0" w:noHBand="0" w:noVBand="1"/>
      </w:tblPr>
      <w:tblGrid>
        <w:gridCol w:w="4916"/>
        <w:gridCol w:w="4146"/>
      </w:tblGrid>
      <w:tr w:rsidR="23F77083" w:rsidRPr="00CC76FA" w14:paraId="5000547E" w14:textId="77777777" w:rsidTr="33807F57">
        <w:trPr>
          <w:trHeight w:val="300"/>
        </w:trPr>
        <w:tc>
          <w:tcPr>
            <w:tcW w:w="4916" w:type="dxa"/>
            <w:shd w:val="clear" w:color="auto" w:fill="D9D9D9" w:themeFill="background1" w:themeFillShade="D9"/>
          </w:tcPr>
          <w:p w14:paraId="510366C8" w14:textId="77777777"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268FD3C9" w14:textId="361A9A91" w:rsidR="23F77083" w:rsidRPr="00CC76FA" w:rsidRDefault="07D4908B" w:rsidP="37721B2D">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7E84BEC9" w14:textId="77777777" w:rsidTr="33807F57">
        <w:trPr>
          <w:trHeight w:val="300"/>
        </w:trPr>
        <w:tc>
          <w:tcPr>
            <w:tcW w:w="4916" w:type="dxa"/>
            <w:shd w:val="clear" w:color="auto" w:fill="D9D9D9" w:themeFill="background1" w:themeFillShade="D9"/>
          </w:tcPr>
          <w:p w14:paraId="7AC4D229" w14:textId="0B48E20B" w:rsidR="2942CA6A" w:rsidRPr="00CC76FA" w:rsidRDefault="2942CA6A"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auto"/>
          </w:tcPr>
          <w:p w14:paraId="31CFC85E" w14:textId="4AC0973E" w:rsidR="6FC89300" w:rsidRPr="00CC76FA" w:rsidRDefault="3008E982"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38450B56" w:rsidRPr="00CC76FA">
              <w:rPr>
                <w:rFonts w:asciiTheme="minorHAnsi" w:eastAsiaTheme="minorEastAsia" w:hAnsiTheme="minorHAnsi" w:cstheme="minorBidi"/>
                <w:i/>
                <w:iCs/>
                <w:sz w:val="20"/>
                <w:szCs w:val="20"/>
                <w:lang w:eastAsia="en-US"/>
              </w:rPr>
              <w:t xml:space="preserve">inistrstvo za digitalno preobrazbo </w:t>
            </w:r>
          </w:p>
        </w:tc>
      </w:tr>
      <w:tr w:rsidR="23F77083" w:rsidRPr="00CC76FA" w14:paraId="427966C1" w14:textId="77777777" w:rsidTr="33807F57">
        <w:trPr>
          <w:trHeight w:val="3149"/>
        </w:trPr>
        <w:tc>
          <w:tcPr>
            <w:tcW w:w="9062" w:type="dxa"/>
            <w:gridSpan w:val="2"/>
            <w:shd w:val="clear" w:color="auto" w:fill="auto"/>
          </w:tcPr>
          <w:p w14:paraId="47A594D9" w14:textId="5DE11CE0" w:rsidR="1EB1B7C0" w:rsidRPr="00CC76FA" w:rsidRDefault="103429B4" w:rsidP="003C6683">
            <w:pPr>
              <w:contextualSpacing/>
              <w:jc w:val="both"/>
              <w:rPr>
                <w:rFonts w:eastAsiaTheme="minorEastAsia"/>
                <w:i/>
                <w:iCs/>
                <w:sz w:val="20"/>
                <w:szCs w:val="20"/>
              </w:rPr>
            </w:pPr>
            <w:r w:rsidRPr="00CC76FA">
              <w:rPr>
                <w:i/>
                <w:iCs/>
                <w:sz w:val="20"/>
                <w:szCs w:val="20"/>
                <w:u w:val="single"/>
              </w:rPr>
              <w:lastRenderedPageBreak/>
              <w:t>Vsebina ukrepa in pričakovani rezultat:</w:t>
            </w:r>
            <w:r w:rsidR="09B20CE9" w:rsidRPr="00CC76FA">
              <w:rPr>
                <w:i/>
                <w:iCs/>
                <w:sz w:val="20"/>
                <w:szCs w:val="20"/>
              </w:rPr>
              <w:t xml:space="preserve"> </w:t>
            </w:r>
            <w:r w:rsidR="3DE317FF" w:rsidRPr="00CC76FA">
              <w:rPr>
                <w:i/>
                <w:iCs/>
                <w:sz w:val="20"/>
                <w:szCs w:val="20"/>
              </w:rPr>
              <w:t>Ukrep</w:t>
            </w:r>
            <w:r w:rsidR="5B2A3750" w:rsidRPr="00CC76FA">
              <w:rPr>
                <w:i/>
                <w:iCs/>
                <w:sz w:val="20"/>
                <w:szCs w:val="20"/>
              </w:rPr>
              <w:t xml:space="preserve"> je </w:t>
            </w:r>
            <w:r w:rsidR="3DE317FF" w:rsidRPr="00CC76FA">
              <w:rPr>
                <w:i/>
                <w:iCs/>
                <w:sz w:val="20"/>
                <w:szCs w:val="20"/>
              </w:rPr>
              <w:t>namenjen izvedbi</w:t>
            </w:r>
            <w:r w:rsidR="1EFAF265" w:rsidRPr="00CC76FA">
              <w:rPr>
                <w:i/>
                <w:iCs/>
                <w:sz w:val="20"/>
                <w:szCs w:val="20"/>
              </w:rPr>
              <w:t xml:space="preserve"> krajših in daljših usposabljanj s področja informacijsko</w:t>
            </w:r>
            <w:r w:rsidR="00F63E42">
              <w:rPr>
                <w:i/>
                <w:iCs/>
                <w:sz w:val="20"/>
                <w:szCs w:val="20"/>
              </w:rPr>
              <w:t>-</w:t>
            </w:r>
            <w:r w:rsidR="1EFAF265" w:rsidRPr="00CC76FA">
              <w:rPr>
                <w:i/>
                <w:iCs/>
                <w:sz w:val="20"/>
                <w:szCs w:val="20"/>
              </w:rPr>
              <w:t>komunikacijskih tehnologij za ženske</w:t>
            </w:r>
            <w:r w:rsidR="05035E4B" w:rsidRPr="00CC76FA">
              <w:rPr>
                <w:i/>
                <w:iCs/>
                <w:sz w:val="20"/>
                <w:szCs w:val="20"/>
              </w:rPr>
              <w:t xml:space="preserve">, starejše od 18 let. </w:t>
            </w:r>
            <w:r w:rsidR="08E76971" w:rsidRPr="00CC76FA">
              <w:rPr>
                <w:i/>
                <w:iCs/>
                <w:sz w:val="20"/>
                <w:szCs w:val="20"/>
              </w:rPr>
              <w:t xml:space="preserve">Možni vsebinski programi: </w:t>
            </w:r>
            <w:r w:rsidR="7B18234B" w:rsidRPr="00CC76FA">
              <w:rPr>
                <w:rFonts w:eastAsiaTheme="minorEastAsia"/>
                <w:i/>
                <w:iCs/>
                <w:sz w:val="20"/>
                <w:szCs w:val="20"/>
              </w:rPr>
              <w:t xml:space="preserve"> </w:t>
            </w:r>
          </w:p>
          <w:p w14:paraId="7833D284" w14:textId="0897A274" w:rsidR="378F5795" w:rsidRPr="00CC76FA" w:rsidRDefault="378F5795" w:rsidP="003C6683">
            <w:pPr>
              <w:pStyle w:val="Odstavekseznama"/>
              <w:numPr>
                <w:ilvl w:val="0"/>
                <w:numId w:val="55"/>
              </w:numPr>
              <w:spacing w:line="259" w:lineRule="auto"/>
              <w:jc w:val="both"/>
              <w:rPr>
                <w:rFonts w:ascii="Calibri" w:eastAsia="Yu Mincho" w:hAnsi="Calibri" w:cs="Arial"/>
                <w:i/>
                <w:iCs/>
                <w:sz w:val="20"/>
                <w:szCs w:val="20"/>
                <w:lang w:val="sl-SI"/>
              </w:rPr>
            </w:pPr>
            <w:r w:rsidRPr="00CC76FA">
              <w:rPr>
                <w:i/>
                <w:iCs/>
                <w:sz w:val="20"/>
                <w:szCs w:val="20"/>
                <w:lang w:val="sl-SI"/>
              </w:rPr>
              <w:t>Strokovnjakinja za kibernetsko varnost</w:t>
            </w:r>
          </w:p>
          <w:p w14:paraId="235D4892" w14:textId="473B5D8D" w:rsidR="378F5795" w:rsidRPr="00CC76FA" w:rsidRDefault="378F5795" w:rsidP="003C6683">
            <w:pPr>
              <w:pStyle w:val="Odstavekseznama"/>
              <w:numPr>
                <w:ilvl w:val="0"/>
                <w:numId w:val="54"/>
              </w:numPr>
              <w:spacing w:line="259" w:lineRule="auto"/>
              <w:jc w:val="both"/>
              <w:rPr>
                <w:rFonts w:ascii="Calibri" w:eastAsia="Yu Mincho" w:hAnsi="Calibri" w:cs="Arial"/>
                <w:i/>
                <w:iCs/>
                <w:sz w:val="20"/>
                <w:szCs w:val="20"/>
                <w:lang w:val="sl-SI"/>
              </w:rPr>
            </w:pPr>
            <w:r w:rsidRPr="00CC76FA">
              <w:rPr>
                <w:i/>
                <w:iCs/>
                <w:sz w:val="20"/>
                <w:szCs w:val="20"/>
                <w:lang w:val="sl-SI"/>
              </w:rPr>
              <w:t>Podatkovna analitičarka</w:t>
            </w:r>
          </w:p>
          <w:p w14:paraId="09846D8A" w14:textId="201DA348" w:rsidR="378F5795" w:rsidRPr="00CC76FA" w:rsidRDefault="378F5795" w:rsidP="003C6683">
            <w:pPr>
              <w:pStyle w:val="Odstavekseznama"/>
              <w:numPr>
                <w:ilvl w:val="0"/>
                <w:numId w:val="53"/>
              </w:numPr>
              <w:spacing w:line="259" w:lineRule="auto"/>
              <w:jc w:val="both"/>
              <w:rPr>
                <w:rFonts w:ascii="Calibri" w:eastAsia="Yu Mincho" w:hAnsi="Calibri" w:cs="Arial"/>
                <w:i/>
                <w:iCs/>
                <w:sz w:val="20"/>
                <w:szCs w:val="20"/>
                <w:lang w:val="sl-SI"/>
              </w:rPr>
            </w:pPr>
            <w:r w:rsidRPr="00CC76FA">
              <w:rPr>
                <w:i/>
                <w:iCs/>
                <w:sz w:val="20"/>
                <w:szCs w:val="20"/>
                <w:lang w:val="sl-SI"/>
              </w:rPr>
              <w:t>Strokovnjakinja za IT</w:t>
            </w:r>
            <w:r w:rsidR="00F63E42">
              <w:rPr>
                <w:i/>
                <w:iCs/>
                <w:sz w:val="20"/>
                <w:szCs w:val="20"/>
                <w:lang w:val="sl-SI"/>
              </w:rPr>
              <w:t>-</w:t>
            </w:r>
            <w:r w:rsidRPr="00CC76FA">
              <w:rPr>
                <w:i/>
                <w:iCs/>
                <w:sz w:val="20"/>
                <w:szCs w:val="20"/>
                <w:lang w:val="sl-SI"/>
              </w:rPr>
              <w:t>podporo</w:t>
            </w:r>
          </w:p>
          <w:p w14:paraId="67E20C76" w14:textId="2C0DB5D5" w:rsidR="378F5795" w:rsidRPr="00CC76FA" w:rsidRDefault="378F5795" w:rsidP="003C6683">
            <w:pPr>
              <w:pStyle w:val="Odstavekseznama"/>
              <w:numPr>
                <w:ilvl w:val="0"/>
                <w:numId w:val="52"/>
              </w:numPr>
              <w:spacing w:line="259" w:lineRule="auto"/>
              <w:jc w:val="both"/>
              <w:rPr>
                <w:rFonts w:ascii="Calibri" w:eastAsia="Yu Mincho" w:hAnsi="Calibri" w:cs="Arial"/>
                <w:i/>
                <w:iCs/>
                <w:sz w:val="20"/>
                <w:szCs w:val="20"/>
                <w:lang w:val="sl-SI"/>
              </w:rPr>
            </w:pPr>
            <w:r w:rsidRPr="00CC76FA">
              <w:rPr>
                <w:i/>
                <w:iCs/>
                <w:sz w:val="20"/>
                <w:szCs w:val="20"/>
                <w:lang w:val="sl-SI"/>
              </w:rPr>
              <w:t>Strokovnjakinja za IT</w:t>
            </w:r>
            <w:r w:rsidR="00F63E42">
              <w:rPr>
                <w:i/>
                <w:iCs/>
                <w:sz w:val="20"/>
                <w:szCs w:val="20"/>
                <w:lang w:val="sl-SI"/>
              </w:rPr>
              <w:t>-</w:t>
            </w:r>
            <w:r w:rsidRPr="00CC76FA">
              <w:rPr>
                <w:i/>
                <w:iCs/>
                <w:sz w:val="20"/>
                <w:szCs w:val="20"/>
                <w:lang w:val="sl-SI"/>
              </w:rPr>
              <w:t>projektno vodenje</w:t>
            </w:r>
          </w:p>
          <w:p w14:paraId="4248F9BD" w14:textId="5BE586D2" w:rsidR="378F5795" w:rsidRPr="00CC76FA" w:rsidRDefault="378F5795" w:rsidP="003C6683">
            <w:pPr>
              <w:pStyle w:val="Odstavekseznama"/>
              <w:numPr>
                <w:ilvl w:val="0"/>
                <w:numId w:val="51"/>
              </w:numPr>
              <w:spacing w:line="259" w:lineRule="auto"/>
              <w:jc w:val="both"/>
              <w:rPr>
                <w:rFonts w:ascii="Calibri" w:eastAsia="Yu Mincho" w:hAnsi="Calibri" w:cs="Arial"/>
                <w:i/>
                <w:iCs/>
                <w:sz w:val="20"/>
                <w:szCs w:val="20"/>
                <w:lang w:val="sl-SI"/>
              </w:rPr>
            </w:pPr>
            <w:r w:rsidRPr="00CC76FA">
              <w:rPr>
                <w:i/>
                <w:iCs/>
                <w:sz w:val="20"/>
                <w:szCs w:val="20"/>
                <w:lang w:val="sl-SI"/>
              </w:rPr>
              <w:t>Strokovnjakinja za načrtovanje in oblikovanje UX (uporabniške izkušnje)</w:t>
            </w:r>
          </w:p>
          <w:p w14:paraId="5DE787E6" w14:textId="42AE99B2" w:rsidR="378F5795" w:rsidRPr="00CC76FA" w:rsidRDefault="378F5795" w:rsidP="003C6683">
            <w:pPr>
              <w:pStyle w:val="Odstavekseznama"/>
              <w:numPr>
                <w:ilvl w:val="0"/>
                <w:numId w:val="50"/>
              </w:numPr>
              <w:spacing w:line="259" w:lineRule="auto"/>
              <w:jc w:val="both"/>
              <w:rPr>
                <w:rFonts w:ascii="Calibri" w:eastAsia="Yu Mincho" w:hAnsi="Calibri" w:cs="Arial"/>
                <w:color w:val="111111"/>
                <w:sz w:val="25"/>
                <w:szCs w:val="25"/>
                <w:lang w:val="sl-SI"/>
              </w:rPr>
            </w:pPr>
            <w:r w:rsidRPr="00CC76FA">
              <w:rPr>
                <w:i/>
                <w:iCs/>
                <w:sz w:val="20"/>
                <w:szCs w:val="20"/>
                <w:lang w:val="sl-SI"/>
              </w:rPr>
              <w:t>Strokovnjakinja na področju umetne inteligence</w:t>
            </w:r>
          </w:p>
          <w:p w14:paraId="2A5376AD" w14:textId="1A7F6ADD" w:rsidR="378F5795" w:rsidRPr="00CC76FA" w:rsidRDefault="23C497FF" w:rsidP="003C6683">
            <w:pPr>
              <w:spacing w:line="259" w:lineRule="auto"/>
              <w:jc w:val="both"/>
              <w:rPr>
                <w:i/>
                <w:iCs/>
                <w:sz w:val="20"/>
                <w:szCs w:val="20"/>
              </w:rPr>
            </w:pPr>
            <w:r w:rsidRPr="00CC76FA">
              <w:rPr>
                <w:i/>
                <w:iCs/>
                <w:sz w:val="20"/>
                <w:szCs w:val="20"/>
              </w:rPr>
              <w:t xml:space="preserve">V podporo usposabljanjem </w:t>
            </w:r>
            <w:r w:rsidR="65179E06" w:rsidRPr="00CC76FA">
              <w:rPr>
                <w:i/>
                <w:iCs/>
                <w:sz w:val="20"/>
                <w:szCs w:val="20"/>
              </w:rPr>
              <w:t>bo</w:t>
            </w:r>
            <w:r w:rsidR="09BEEDC4" w:rsidRPr="00CC76FA">
              <w:rPr>
                <w:i/>
                <w:iCs/>
                <w:sz w:val="20"/>
                <w:szCs w:val="20"/>
              </w:rPr>
              <w:t>do kontinuirano izvedeni dogodki</w:t>
            </w:r>
            <w:r w:rsidRPr="00CC76FA">
              <w:rPr>
                <w:i/>
                <w:iCs/>
                <w:sz w:val="20"/>
                <w:szCs w:val="20"/>
              </w:rPr>
              <w:t xml:space="preserve"> o IKT</w:t>
            </w:r>
            <w:r w:rsidR="001139A6">
              <w:rPr>
                <w:i/>
                <w:iCs/>
                <w:sz w:val="20"/>
                <w:szCs w:val="20"/>
              </w:rPr>
              <w:t>-</w:t>
            </w:r>
            <w:r w:rsidRPr="00CC76FA">
              <w:rPr>
                <w:i/>
                <w:iCs/>
                <w:sz w:val="20"/>
                <w:szCs w:val="20"/>
              </w:rPr>
              <w:t>spretnostih za ženske, kjer bodo predstavljeni različni IKT</w:t>
            </w:r>
            <w:r w:rsidR="001139A6">
              <w:rPr>
                <w:i/>
                <w:iCs/>
                <w:sz w:val="20"/>
                <w:szCs w:val="20"/>
              </w:rPr>
              <w:t>-</w:t>
            </w:r>
            <w:r w:rsidRPr="00CC76FA">
              <w:rPr>
                <w:i/>
                <w:iCs/>
                <w:sz w:val="20"/>
                <w:szCs w:val="20"/>
              </w:rPr>
              <w:t>poklici in njihove vloge, karierna pot v IKT</w:t>
            </w:r>
            <w:r w:rsidR="001139A6">
              <w:rPr>
                <w:i/>
                <w:iCs/>
                <w:sz w:val="20"/>
                <w:szCs w:val="20"/>
              </w:rPr>
              <w:t>-</w:t>
            </w:r>
            <w:r w:rsidRPr="00CC76FA">
              <w:rPr>
                <w:i/>
                <w:iCs/>
                <w:sz w:val="20"/>
                <w:szCs w:val="20"/>
              </w:rPr>
              <w:t>sektorju: možnosti izobraževanja in certifikati, povezovanje z IKT</w:t>
            </w:r>
            <w:r w:rsidR="001139A6">
              <w:rPr>
                <w:i/>
                <w:iCs/>
                <w:sz w:val="20"/>
                <w:szCs w:val="20"/>
              </w:rPr>
              <w:t>-</w:t>
            </w:r>
            <w:r w:rsidRPr="00CC76FA">
              <w:rPr>
                <w:i/>
                <w:iCs/>
                <w:sz w:val="20"/>
                <w:szCs w:val="20"/>
              </w:rPr>
              <w:t>skupnostjo in možnosti mreženja, podpora pri iskanju zaposlitve, predstavitev možnosti nadaljnjega usposabljanja, mentorstva in podpore.</w:t>
            </w:r>
          </w:p>
          <w:p w14:paraId="3E1DBF98" w14:textId="23326B13" w:rsidR="23F77083" w:rsidRPr="00CC76FA" w:rsidRDefault="103429B4" w:rsidP="003C6683">
            <w:pPr>
              <w:contextualSpacing/>
              <w:jc w:val="both"/>
              <w:rPr>
                <w:rFonts w:eastAsiaTheme="minorEastAsia"/>
                <w:i/>
                <w:iCs/>
                <w:sz w:val="20"/>
                <w:szCs w:val="20"/>
              </w:rPr>
            </w:pPr>
            <w:r w:rsidRPr="00CC76FA">
              <w:rPr>
                <w:i/>
                <w:iCs/>
                <w:sz w:val="20"/>
                <w:szCs w:val="20"/>
                <w:u w:val="single"/>
              </w:rPr>
              <w:t>Povezava do digitalnega cilja</w:t>
            </w:r>
            <w:r w:rsidRPr="00CC76FA">
              <w:rPr>
                <w:i/>
                <w:iCs/>
                <w:sz w:val="20"/>
                <w:szCs w:val="20"/>
              </w:rPr>
              <w:t xml:space="preserve">: </w:t>
            </w:r>
            <w:r w:rsidR="731B9FC5" w:rsidRPr="00CC76FA">
              <w:rPr>
                <w:i/>
                <w:iCs/>
                <w:sz w:val="20"/>
                <w:szCs w:val="20"/>
              </w:rPr>
              <w:t xml:space="preserve">Z usposabljanji </w:t>
            </w:r>
            <w:r w:rsidR="3112A361" w:rsidRPr="00CC76FA">
              <w:rPr>
                <w:i/>
                <w:iCs/>
                <w:sz w:val="20"/>
                <w:szCs w:val="20"/>
              </w:rPr>
              <w:t>bomo</w:t>
            </w:r>
            <w:r w:rsidR="416E9DF4" w:rsidRPr="00CC76FA">
              <w:rPr>
                <w:i/>
                <w:iCs/>
                <w:sz w:val="20"/>
                <w:szCs w:val="20"/>
              </w:rPr>
              <w:t xml:space="preserve"> </w:t>
            </w:r>
            <w:r w:rsidR="0EE7666C" w:rsidRPr="00CC76FA">
              <w:rPr>
                <w:i/>
                <w:iCs/>
                <w:sz w:val="20"/>
                <w:szCs w:val="20"/>
              </w:rPr>
              <w:t>dvigni</w:t>
            </w:r>
            <w:r w:rsidR="26E1A934" w:rsidRPr="00CC76FA">
              <w:rPr>
                <w:i/>
                <w:iCs/>
                <w:sz w:val="20"/>
                <w:szCs w:val="20"/>
              </w:rPr>
              <w:t>l</w:t>
            </w:r>
            <w:r w:rsidR="0EE7666C" w:rsidRPr="00CC76FA">
              <w:rPr>
                <w:i/>
                <w:iCs/>
                <w:sz w:val="20"/>
                <w:szCs w:val="20"/>
              </w:rPr>
              <w:t>i</w:t>
            </w:r>
            <w:r w:rsidR="1285D076" w:rsidRPr="00CC76FA">
              <w:rPr>
                <w:i/>
                <w:iCs/>
                <w:sz w:val="20"/>
                <w:szCs w:val="20"/>
              </w:rPr>
              <w:t xml:space="preserve"> digitalno pismenost</w:t>
            </w:r>
            <w:r w:rsidR="34326707" w:rsidRPr="00CC76FA">
              <w:rPr>
                <w:i/>
                <w:iCs/>
                <w:sz w:val="20"/>
                <w:szCs w:val="20"/>
              </w:rPr>
              <w:t xml:space="preserve">, </w:t>
            </w:r>
            <w:r w:rsidR="001139A6">
              <w:rPr>
                <w:rFonts w:eastAsiaTheme="minorEastAsia"/>
                <w:i/>
                <w:iCs/>
                <w:sz w:val="20"/>
                <w:szCs w:val="20"/>
              </w:rPr>
              <w:t>s</w:t>
            </w:r>
            <w:r w:rsidR="0EE7666C" w:rsidRPr="00CC76FA">
              <w:rPr>
                <w:rFonts w:eastAsiaTheme="minorEastAsia"/>
                <w:i/>
                <w:iCs/>
                <w:sz w:val="20"/>
                <w:szCs w:val="20"/>
              </w:rPr>
              <w:t>podbudi</w:t>
            </w:r>
            <w:r w:rsidR="165DEB03" w:rsidRPr="00CC76FA">
              <w:rPr>
                <w:rFonts w:eastAsiaTheme="minorEastAsia"/>
                <w:i/>
                <w:iCs/>
                <w:sz w:val="20"/>
                <w:szCs w:val="20"/>
              </w:rPr>
              <w:t>l</w:t>
            </w:r>
            <w:r w:rsidR="0EE7666C" w:rsidRPr="00CC76FA">
              <w:rPr>
                <w:rFonts w:eastAsiaTheme="minorEastAsia"/>
                <w:i/>
                <w:iCs/>
                <w:sz w:val="20"/>
                <w:szCs w:val="20"/>
              </w:rPr>
              <w:t>i</w:t>
            </w:r>
            <w:r w:rsidR="1285D076" w:rsidRPr="00CC76FA">
              <w:rPr>
                <w:rFonts w:eastAsiaTheme="minorEastAsia"/>
                <w:i/>
                <w:iCs/>
                <w:sz w:val="20"/>
                <w:szCs w:val="20"/>
              </w:rPr>
              <w:t xml:space="preserve"> večje zanimanje žensk za poklice IKT</w:t>
            </w:r>
            <w:r w:rsidR="4B1BAF6A" w:rsidRPr="00CC76FA">
              <w:rPr>
                <w:rFonts w:eastAsiaTheme="minorEastAsia"/>
                <w:i/>
                <w:iCs/>
                <w:sz w:val="20"/>
                <w:szCs w:val="20"/>
              </w:rPr>
              <w:t xml:space="preserve"> in izobrazili udeleženke, ki bodo imele po opravljenem usposabljanju možnost </w:t>
            </w:r>
            <w:r w:rsidR="1EBB1AC3" w:rsidRPr="00CC76FA">
              <w:rPr>
                <w:rFonts w:eastAsiaTheme="minorEastAsia"/>
                <w:i/>
                <w:iCs/>
                <w:sz w:val="20"/>
                <w:szCs w:val="20"/>
              </w:rPr>
              <w:t>karierne zaposlitve v IKT.</w:t>
            </w:r>
            <w:r w:rsidR="1285D076" w:rsidRPr="00CC76FA">
              <w:rPr>
                <w:rFonts w:eastAsiaTheme="minorEastAsia"/>
                <w:i/>
                <w:iCs/>
                <w:sz w:val="20"/>
                <w:szCs w:val="20"/>
              </w:rPr>
              <w:t xml:space="preserve"> Pričakujemo, da bo ukrep </w:t>
            </w:r>
            <w:r w:rsidR="0D769D3D" w:rsidRPr="00CC76FA">
              <w:rPr>
                <w:rFonts w:eastAsiaTheme="minorEastAsia"/>
                <w:i/>
                <w:iCs/>
                <w:sz w:val="20"/>
                <w:szCs w:val="20"/>
              </w:rPr>
              <w:t xml:space="preserve">neposredno pripomogel k doseganju cilja </w:t>
            </w:r>
            <w:r w:rsidR="731B9FC5" w:rsidRPr="00CC76FA">
              <w:rPr>
                <w:rFonts w:eastAsiaTheme="minorEastAsia"/>
                <w:i/>
                <w:iCs/>
                <w:sz w:val="20"/>
                <w:szCs w:val="20"/>
              </w:rPr>
              <w:t>dvig deleža zaposlenih strokovnjakov za IKT med vsemi zaposlenimi</w:t>
            </w:r>
            <w:r w:rsidR="5B68A8BF" w:rsidRPr="00CC76FA">
              <w:rPr>
                <w:rFonts w:eastAsiaTheme="minorEastAsia"/>
                <w:i/>
                <w:iCs/>
                <w:sz w:val="20"/>
                <w:szCs w:val="20"/>
              </w:rPr>
              <w:t xml:space="preserve"> in </w:t>
            </w:r>
            <w:r w:rsidR="731B9FC5" w:rsidRPr="00CC76FA">
              <w:rPr>
                <w:rFonts w:eastAsiaTheme="minorEastAsia"/>
                <w:i/>
                <w:iCs/>
                <w:sz w:val="20"/>
                <w:szCs w:val="20"/>
              </w:rPr>
              <w:t>dvig deleža žensk med zaposlenimi strokovnjaki za IKT</w:t>
            </w:r>
            <w:r w:rsidR="71A7F403" w:rsidRPr="00CC76FA">
              <w:rPr>
                <w:rFonts w:eastAsiaTheme="minorEastAsia"/>
                <w:i/>
                <w:iCs/>
                <w:sz w:val="20"/>
                <w:szCs w:val="20"/>
              </w:rPr>
              <w:t xml:space="preserve">. </w:t>
            </w:r>
          </w:p>
          <w:p w14:paraId="48BEAD4C" w14:textId="60427F62" w:rsidR="23F77083" w:rsidRPr="00CC76FA" w:rsidRDefault="103429B4" w:rsidP="001139A6">
            <w:pPr>
              <w:spacing w:line="259" w:lineRule="auto"/>
              <w:contextualSpacing/>
              <w:jc w:val="both"/>
              <w:rPr>
                <w:rFonts w:eastAsiaTheme="minorEastAsia"/>
                <w:i/>
                <w:iCs/>
                <w:sz w:val="20"/>
                <w:szCs w:val="20"/>
              </w:rPr>
            </w:pPr>
            <w:r w:rsidRPr="00CC76FA">
              <w:rPr>
                <w:i/>
                <w:iCs/>
                <w:sz w:val="20"/>
                <w:szCs w:val="20"/>
                <w:u w:val="single"/>
              </w:rPr>
              <w:t>Okvirni časovni razpored</w:t>
            </w:r>
            <w:r w:rsidRPr="00CC76FA">
              <w:rPr>
                <w:i/>
                <w:iCs/>
                <w:sz w:val="20"/>
                <w:szCs w:val="20"/>
              </w:rPr>
              <w:t>:</w:t>
            </w:r>
            <w:r w:rsidR="7E7FB1D4" w:rsidRPr="00CC76FA">
              <w:rPr>
                <w:i/>
                <w:iCs/>
                <w:sz w:val="20"/>
                <w:szCs w:val="20"/>
              </w:rPr>
              <w:t xml:space="preserve"> </w:t>
            </w:r>
            <w:r w:rsidR="7B9499CE" w:rsidRPr="00CC76FA">
              <w:rPr>
                <w:rFonts w:eastAsiaTheme="minorEastAsia"/>
                <w:i/>
                <w:iCs/>
                <w:sz w:val="20"/>
                <w:szCs w:val="20"/>
              </w:rPr>
              <w:t xml:space="preserve">Ukrep se bo </w:t>
            </w:r>
            <w:r w:rsidR="001139A6">
              <w:rPr>
                <w:rFonts w:eastAsiaTheme="minorEastAsia"/>
                <w:i/>
                <w:iCs/>
                <w:sz w:val="20"/>
                <w:szCs w:val="20"/>
              </w:rPr>
              <w:t>za</w:t>
            </w:r>
            <w:r w:rsidR="7B9499CE" w:rsidRPr="00CC76FA">
              <w:rPr>
                <w:rFonts w:eastAsiaTheme="minorEastAsia"/>
                <w:i/>
                <w:iCs/>
                <w:sz w:val="20"/>
                <w:szCs w:val="20"/>
              </w:rPr>
              <w:t xml:space="preserve">čel v letu 2023 in bo trajal do vključno </w:t>
            </w:r>
            <w:r w:rsidR="001139A6">
              <w:rPr>
                <w:rFonts w:eastAsiaTheme="minorEastAsia"/>
                <w:i/>
                <w:iCs/>
                <w:sz w:val="20"/>
                <w:szCs w:val="20"/>
              </w:rPr>
              <w:t xml:space="preserve">leta </w:t>
            </w:r>
            <w:r w:rsidR="7B9499CE" w:rsidRPr="00CC76FA">
              <w:rPr>
                <w:rFonts w:eastAsiaTheme="minorEastAsia"/>
                <w:i/>
                <w:iCs/>
                <w:sz w:val="20"/>
                <w:szCs w:val="20"/>
              </w:rPr>
              <w:t xml:space="preserve">2030. </w:t>
            </w:r>
          </w:p>
        </w:tc>
      </w:tr>
      <w:tr w:rsidR="23F77083" w:rsidRPr="00CC76FA" w14:paraId="0AEB1AAA" w14:textId="77777777" w:rsidTr="33807F57">
        <w:trPr>
          <w:trHeight w:val="300"/>
        </w:trPr>
        <w:tc>
          <w:tcPr>
            <w:tcW w:w="4916" w:type="dxa"/>
            <w:shd w:val="clear" w:color="auto" w:fill="D9D9D9" w:themeFill="background1" w:themeFillShade="D9"/>
          </w:tcPr>
          <w:p w14:paraId="6CD8B1E1" w14:textId="03ED0CCD" w:rsidR="23F77083" w:rsidRPr="00CC76FA" w:rsidRDefault="23F77083" w:rsidP="23F77083">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3556DD93" w14:textId="018B0D9D" w:rsidR="01ABC6C9" w:rsidRPr="00CC76FA" w:rsidRDefault="5A5C4A81" w:rsidP="33807F57">
            <w:pPr>
              <w:rPr>
                <w:i/>
                <w:iCs/>
                <w:color w:val="000000" w:themeColor="text1"/>
                <w:sz w:val="20"/>
                <w:szCs w:val="20"/>
              </w:rPr>
            </w:pPr>
            <w:r w:rsidRPr="00CC76FA">
              <w:rPr>
                <w:i/>
                <w:iCs/>
                <w:color w:val="000000" w:themeColor="text1"/>
                <w:sz w:val="20"/>
                <w:szCs w:val="20"/>
              </w:rPr>
              <w:t>2.951</w:t>
            </w:r>
            <w:r w:rsidR="103429B4" w:rsidRPr="00CC76FA">
              <w:rPr>
                <w:i/>
                <w:iCs/>
                <w:color w:val="000000" w:themeColor="text1"/>
                <w:sz w:val="20"/>
                <w:szCs w:val="20"/>
              </w:rPr>
              <w:t>.000</w:t>
            </w:r>
            <w:r w:rsidR="50B87782" w:rsidRPr="00CC76FA">
              <w:rPr>
                <w:i/>
                <w:iCs/>
                <w:color w:val="000000" w:themeColor="text1"/>
                <w:sz w:val="20"/>
                <w:szCs w:val="20"/>
              </w:rPr>
              <w:t xml:space="preserve"> </w:t>
            </w:r>
            <w:r w:rsidR="7DD24AD3" w:rsidRPr="00CC76FA">
              <w:rPr>
                <w:i/>
                <w:iCs/>
                <w:color w:val="000000" w:themeColor="text1"/>
                <w:sz w:val="20"/>
                <w:szCs w:val="20"/>
              </w:rPr>
              <w:t>EUR</w:t>
            </w:r>
          </w:p>
          <w:p w14:paraId="45048B2F" w14:textId="45464CA9" w:rsidR="23F77083" w:rsidRPr="00CC76FA" w:rsidRDefault="23F77083" w:rsidP="23F77083">
            <w:pPr>
              <w:rPr>
                <w:i/>
                <w:iCs/>
                <w:sz w:val="20"/>
                <w:szCs w:val="20"/>
              </w:rPr>
            </w:pPr>
          </w:p>
        </w:tc>
      </w:tr>
      <w:tr w:rsidR="23F77083" w:rsidRPr="00CC76FA" w14:paraId="34786FE3" w14:textId="77777777" w:rsidTr="33807F57">
        <w:trPr>
          <w:trHeight w:val="300"/>
        </w:trPr>
        <w:tc>
          <w:tcPr>
            <w:tcW w:w="4916" w:type="dxa"/>
            <w:shd w:val="clear" w:color="auto" w:fill="D9D9D9" w:themeFill="background1" w:themeFillShade="D9"/>
          </w:tcPr>
          <w:p w14:paraId="609C9FDA" w14:textId="3810CA46" w:rsidR="23F77083" w:rsidRPr="00CC76FA" w:rsidRDefault="23F77083" w:rsidP="23F77083">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3B5E82D4" w14:textId="7BFEC2AB" w:rsidR="23F77083" w:rsidRPr="00CC76FA" w:rsidRDefault="232D8C72" w:rsidP="33807F57">
            <w:pPr>
              <w:rPr>
                <w:rFonts w:eastAsiaTheme="minorEastAsia"/>
                <w:i/>
                <w:iCs/>
                <w:sz w:val="20"/>
                <w:szCs w:val="20"/>
              </w:rPr>
            </w:pPr>
            <w:r w:rsidRPr="00CC76FA">
              <w:rPr>
                <w:rFonts w:eastAsiaTheme="minorEastAsia"/>
                <w:i/>
                <w:iCs/>
                <w:sz w:val="20"/>
                <w:szCs w:val="20"/>
              </w:rPr>
              <w:t xml:space="preserve">V ukrep bo do vključno leta 2030 predvidoma vključenih 2270 udeleženk. </w:t>
            </w:r>
          </w:p>
        </w:tc>
      </w:tr>
    </w:tbl>
    <w:p w14:paraId="6A2E071E" w14:textId="2CE9FC37" w:rsidR="003E6425" w:rsidRPr="00CC76FA" w:rsidRDefault="003E6425" w:rsidP="7E80A527">
      <w:pPr>
        <w:rPr>
          <w:b/>
          <w:bCs/>
        </w:rPr>
      </w:pPr>
    </w:p>
    <w:p w14:paraId="3E34224C" w14:textId="7910E9D6" w:rsidR="7C8848BB" w:rsidRPr="00CC76FA" w:rsidRDefault="1E0511D6" w:rsidP="0C26BB81">
      <w:pPr>
        <w:pStyle w:val="Naslov5"/>
        <w:rPr>
          <w:bCs/>
        </w:rPr>
      </w:pPr>
      <w:r w:rsidRPr="00CC76FA">
        <w:t xml:space="preserve">UKREP: </w:t>
      </w:r>
      <w:r w:rsidR="5DEDF980" w:rsidRPr="00CC76FA">
        <w:t>Promocija sodelovanja dekl</w:t>
      </w:r>
      <w:r w:rsidR="008468D6">
        <w:t>et</w:t>
      </w:r>
      <w:r w:rsidR="5DEDF980" w:rsidRPr="00CC76FA">
        <w:t xml:space="preserve"> v </w:t>
      </w:r>
      <w:r w:rsidR="00753F27">
        <w:t xml:space="preserve">poklicih </w:t>
      </w:r>
      <w:r w:rsidR="5DEDF980" w:rsidRPr="00CC76FA">
        <w:t>STEM</w:t>
      </w:r>
    </w:p>
    <w:tbl>
      <w:tblPr>
        <w:tblStyle w:val="Tabelamrea"/>
        <w:tblW w:w="9060" w:type="dxa"/>
        <w:tblLayout w:type="fixed"/>
        <w:tblLook w:val="04A0" w:firstRow="1" w:lastRow="0" w:firstColumn="1" w:lastColumn="0" w:noHBand="0" w:noVBand="1"/>
      </w:tblPr>
      <w:tblGrid>
        <w:gridCol w:w="4488"/>
        <w:gridCol w:w="4572"/>
      </w:tblGrid>
      <w:tr w:rsidR="2A6CEAD7" w:rsidRPr="00CC76FA" w14:paraId="53E23DE7" w14:textId="77777777" w:rsidTr="33807F57">
        <w:trPr>
          <w:trHeight w:val="300"/>
        </w:trPr>
        <w:tc>
          <w:tcPr>
            <w:tcW w:w="44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D4F17E2" w14:textId="2A4B3A56" w:rsidR="2A6CEAD7" w:rsidRPr="00CC76FA" w:rsidRDefault="2A6CEAD7" w:rsidP="2A6CEAD7">
            <w:pPr>
              <w:spacing w:after="160" w:line="257" w:lineRule="auto"/>
              <w:rPr>
                <w:rFonts w:eastAsiaTheme="minorEastAsia"/>
                <w:i/>
                <w:sz w:val="20"/>
                <w:szCs w:val="20"/>
              </w:rPr>
            </w:pPr>
            <w:r w:rsidRPr="00CC76FA">
              <w:rPr>
                <w:rFonts w:eastAsiaTheme="minorEastAsia"/>
                <w:i/>
                <w:sz w:val="20"/>
                <w:szCs w:val="20"/>
                <w:u w:val="single"/>
              </w:rPr>
              <w:t>Novi ukrep:</w:t>
            </w:r>
            <w:r w:rsidRPr="00CC76FA">
              <w:rPr>
                <w:rFonts w:eastAsiaTheme="minorEastAsia"/>
                <w:i/>
                <w:sz w:val="20"/>
                <w:szCs w:val="20"/>
              </w:rPr>
              <w:t xml:space="preserve"> </w:t>
            </w:r>
          </w:p>
        </w:tc>
        <w:tc>
          <w:tcPr>
            <w:tcW w:w="4572" w:type="dxa"/>
            <w:tcBorders>
              <w:top w:val="single" w:sz="8" w:space="0" w:color="auto"/>
              <w:left w:val="single" w:sz="8" w:space="0" w:color="auto"/>
              <w:bottom w:val="single" w:sz="8" w:space="0" w:color="auto"/>
              <w:right w:val="single" w:sz="8" w:space="0" w:color="auto"/>
            </w:tcBorders>
            <w:tcMar>
              <w:left w:w="108" w:type="dxa"/>
              <w:right w:w="108" w:type="dxa"/>
            </w:tcMar>
          </w:tcPr>
          <w:p w14:paraId="66AAECD9" w14:textId="4012B82D" w:rsidR="2A6CEAD7" w:rsidRPr="00CC76FA" w:rsidRDefault="4F559051" w:rsidP="37721B2D">
            <w:pPr>
              <w:spacing w:after="160" w:line="257" w:lineRule="auto"/>
              <w:rPr>
                <w:rFonts w:eastAsiaTheme="minorEastAsia"/>
                <w:i/>
                <w:iCs/>
                <w:sz w:val="20"/>
                <w:szCs w:val="20"/>
              </w:rPr>
            </w:pPr>
            <w:r w:rsidRPr="00CC76FA">
              <w:rPr>
                <w:rFonts w:eastAsiaTheme="minorEastAsia"/>
                <w:i/>
                <w:iCs/>
                <w:sz w:val="20"/>
                <w:szCs w:val="20"/>
              </w:rPr>
              <w:t>Ne</w:t>
            </w:r>
          </w:p>
        </w:tc>
      </w:tr>
      <w:tr w:rsidR="1BE464DA" w:rsidRPr="00CC76FA" w14:paraId="53759FD2" w14:textId="77777777" w:rsidTr="33807F57">
        <w:trPr>
          <w:trHeight w:val="300"/>
        </w:trPr>
        <w:tc>
          <w:tcPr>
            <w:tcW w:w="44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21631AE" w14:textId="18C4EDCE" w:rsidR="251E2777" w:rsidRPr="00CC76FA" w:rsidRDefault="251E2777" w:rsidP="1BE464DA">
            <w:pPr>
              <w:spacing w:line="257" w:lineRule="auto"/>
              <w:rPr>
                <w:rFonts w:eastAsiaTheme="minorEastAsia"/>
                <w:i/>
                <w:iCs/>
                <w:sz w:val="20"/>
                <w:szCs w:val="20"/>
              </w:rPr>
            </w:pPr>
            <w:r w:rsidRPr="00CC76FA">
              <w:rPr>
                <w:rFonts w:eastAsiaTheme="minorEastAsia"/>
                <w:i/>
                <w:iCs/>
                <w:sz w:val="20"/>
                <w:szCs w:val="20"/>
                <w:u w:val="single"/>
              </w:rPr>
              <w:t>Nosilec ukrepa:</w:t>
            </w:r>
            <w:r w:rsidRPr="00CC76FA">
              <w:rPr>
                <w:rFonts w:eastAsiaTheme="minorEastAsia"/>
                <w:i/>
                <w:iCs/>
                <w:sz w:val="20"/>
                <w:szCs w:val="20"/>
              </w:rPr>
              <w:t xml:space="preserve"> </w:t>
            </w:r>
          </w:p>
        </w:tc>
        <w:tc>
          <w:tcPr>
            <w:tcW w:w="4572" w:type="dxa"/>
            <w:tcBorders>
              <w:top w:val="single" w:sz="8" w:space="0" w:color="auto"/>
              <w:left w:val="single" w:sz="8" w:space="0" w:color="auto"/>
              <w:bottom w:val="single" w:sz="8" w:space="0" w:color="auto"/>
              <w:right w:val="single" w:sz="8" w:space="0" w:color="auto"/>
            </w:tcBorders>
            <w:tcMar>
              <w:left w:w="108" w:type="dxa"/>
              <w:right w:w="108" w:type="dxa"/>
            </w:tcMar>
          </w:tcPr>
          <w:p w14:paraId="5850C4A2" w14:textId="203E4D30" w:rsidR="57E66FE9" w:rsidRPr="00CC76FA" w:rsidRDefault="262D4463" w:rsidP="0C26BB81">
            <w:pPr>
              <w:spacing w:line="257" w:lineRule="auto"/>
              <w:rPr>
                <w:rFonts w:eastAsiaTheme="minorEastAsia"/>
                <w:i/>
                <w:iCs/>
                <w:sz w:val="20"/>
                <w:szCs w:val="20"/>
              </w:rPr>
            </w:pPr>
            <w:r w:rsidRPr="00CC76FA">
              <w:rPr>
                <w:rFonts w:eastAsiaTheme="minorEastAsia"/>
                <w:i/>
                <w:iCs/>
                <w:sz w:val="20"/>
                <w:szCs w:val="20"/>
              </w:rPr>
              <w:t>M</w:t>
            </w:r>
            <w:r w:rsidR="0967B740" w:rsidRPr="00CC76FA">
              <w:rPr>
                <w:rFonts w:eastAsiaTheme="minorEastAsia"/>
                <w:i/>
                <w:iCs/>
                <w:sz w:val="20"/>
                <w:szCs w:val="20"/>
              </w:rPr>
              <w:t xml:space="preserve">inistrstvo za delo, družino, socialne zadeve in enake možnosti </w:t>
            </w:r>
          </w:p>
        </w:tc>
      </w:tr>
      <w:tr w:rsidR="2A6CEAD7" w:rsidRPr="00CC76FA" w14:paraId="4FA03679" w14:textId="77777777" w:rsidTr="33807F57">
        <w:trPr>
          <w:trHeight w:val="262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EEBCC29" w14:textId="05A7A7D2" w:rsidR="2A6CEAD7" w:rsidRPr="00CC76FA" w:rsidRDefault="4EF1EE48" w:rsidP="008468D6">
            <w:pPr>
              <w:spacing w:line="257" w:lineRule="auto"/>
              <w:jc w:val="both"/>
              <w:rPr>
                <w:rFonts w:eastAsiaTheme="minorEastAsia"/>
                <w:i/>
                <w:iCs/>
                <w:sz w:val="20"/>
                <w:szCs w:val="20"/>
              </w:rPr>
            </w:pPr>
            <w:r w:rsidRPr="00CC76FA">
              <w:rPr>
                <w:rFonts w:eastAsiaTheme="minorEastAsia"/>
                <w:i/>
                <w:iCs/>
                <w:sz w:val="20"/>
                <w:szCs w:val="20"/>
                <w:u w:val="single"/>
              </w:rPr>
              <w:t>Vsebina ukrepa in pričakovani rezultat:</w:t>
            </w:r>
            <w:r w:rsidR="03B04C43" w:rsidRPr="00CC76FA">
              <w:rPr>
                <w:rFonts w:eastAsiaTheme="minorEastAsia"/>
                <w:i/>
                <w:iCs/>
                <w:sz w:val="20"/>
                <w:szCs w:val="20"/>
              </w:rPr>
              <w:t xml:space="preserve"> </w:t>
            </w:r>
            <w:r w:rsidRPr="00CC76FA">
              <w:rPr>
                <w:rFonts w:eastAsiaTheme="minorEastAsia"/>
                <w:i/>
                <w:iCs/>
                <w:sz w:val="20"/>
                <w:szCs w:val="20"/>
              </w:rPr>
              <w:t>MDDSZ bo v okviru vsakoletnega razpisa za sofinanciranje projektov s področja enakosti žensk in moških v letih 2023 ali 2024 eno od razpisanih vsebin namenil sofinanciranju projektov s področja spodbujanja dekl</w:t>
            </w:r>
            <w:r w:rsidR="008468D6">
              <w:rPr>
                <w:rFonts w:eastAsiaTheme="minorEastAsia"/>
                <w:i/>
                <w:iCs/>
                <w:sz w:val="20"/>
                <w:szCs w:val="20"/>
              </w:rPr>
              <w:t>et</w:t>
            </w:r>
            <w:r w:rsidRPr="00CC76FA">
              <w:rPr>
                <w:rFonts w:eastAsiaTheme="minorEastAsia"/>
                <w:i/>
                <w:iCs/>
                <w:sz w:val="20"/>
                <w:szCs w:val="20"/>
              </w:rPr>
              <w:t xml:space="preserve"> </w:t>
            </w:r>
            <w:r w:rsidR="001139A6">
              <w:rPr>
                <w:rFonts w:eastAsiaTheme="minorEastAsia"/>
                <w:i/>
                <w:iCs/>
                <w:sz w:val="20"/>
                <w:szCs w:val="20"/>
              </w:rPr>
              <w:t>za</w:t>
            </w:r>
            <w:r w:rsidR="00753F27">
              <w:rPr>
                <w:rFonts w:eastAsiaTheme="minorEastAsia"/>
                <w:i/>
                <w:iCs/>
                <w:sz w:val="20"/>
                <w:szCs w:val="20"/>
              </w:rPr>
              <w:t xml:space="preserve"> poklice</w:t>
            </w:r>
            <w:r w:rsidRPr="00CC76FA">
              <w:rPr>
                <w:rFonts w:eastAsiaTheme="minorEastAsia"/>
                <w:i/>
                <w:iCs/>
                <w:sz w:val="20"/>
                <w:szCs w:val="20"/>
              </w:rPr>
              <w:t xml:space="preserve"> STEM. </w:t>
            </w:r>
          </w:p>
          <w:p w14:paraId="4E6B41C1" w14:textId="25EEB802" w:rsidR="2A6CEAD7" w:rsidRPr="00CC76FA" w:rsidRDefault="4EF1EE48" w:rsidP="008468D6">
            <w:pPr>
              <w:spacing w:line="257" w:lineRule="auto"/>
              <w:jc w:val="both"/>
              <w:rPr>
                <w:rFonts w:eastAsiaTheme="minorEastAsia"/>
                <w:i/>
                <w:iCs/>
                <w:sz w:val="20"/>
                <w:szCs w:val="20"/>
              </w:rPr>
            </w:pPr>
            <w:r w:rsidRPr="00CC76FA">
              <w:rPr>
                <w:rFonts w:eastAsiaTheme="minorEastAsia"/>
                <w:i/>
                <w:iCs/>
                <w:sz w:val="20"/>
                <w:szCs w:val="20"/>
                <w:u w:val="single"/>
              </w:rPr>
              <w:t>Povezava do digitalnega cilja:</w:t>
            </w:r>
            <w:r w:rsidRPr="00CC76FA">
              <w:rPr>
                <w:rFonts w:eastAsiaTheme="minorEastAsia"/>
                <w:i/>
                <w:iCs/>
                <w:sz w:val="20"/>
                <w:szCs w:val="20"/>
              </w:rPr>
              <w:t xml:space="preserve"> S sofinanciranjem projektov želimo ustvariti pilotne projekte</w:t>
            </w:r>
            <w:r w:rsidR="001139A6">
              <w:rPr>
                <w:rFonts w:eastAsiaTheme="minorEastAsia"/>
                <w:i/>
                <w:iCs/>
                <w:sz w:val="20"/>
                <w:szCs w:val="20"/>
              </w:rPr>
              <w:t>,</w:t>
            </w:r>
            <w:r w:rsidRPr="00CC76FA">
              <w:rPr>
                <w:rFonts w:eastAsiaTheme="minorEastAsia"/>
                <w:i/>
                <w:iCs/>
                <w:sz w:val="20"/>
                <w:szCs w:val="20"/>
              </w:rPr>
              <w:t xml:space="preserve"> namenjene spodbujanju in motiviranju deklet, da se vključujejo v izobraževalne programe, ki omogočajo zaposlitve v </w:t>
            </w:r>
            <w:r w:rsidR="00BD4E50">
              <w:rPr>
                <w:rFonts w:eastAsiaTheme="minorEastAsia"/>
                <w:i/>
                <w:iCs/>
                <w:sz w:val="20"/>
                <w:szCs w:val="20"/>
              </w:rPr>
              <w:t xml:space="preserve">poklicih </w:t>
            </w:r>
            <w:r w:rsidRPr="00CC76FA">
              <w:rPr>
                <w:rFonts w:eastAsiaTheme="minorEastAsia"/>
                <w:i/>
                <w:iCs/>
                <w:sz w:val="20"/>
                <w:szCs w:val="20"/>
              </w:rPr>
              <w:t xml:space="preserve">STEM. Na razpisu leta 2022 smo tako sofinancirali </w:t>
            </w:r>
            <w:r w:rsidR="001139A6">
              <w:rPr>
                <w:rFonts w:eastAsiaTheme="minorEastAsia"/>
                <w:i/>
                <w:iCs/>
                <w:sz w:val="20"/>
                <w:szCs w:val="20"/>
              </w:rPr>
              <w:t>dva</w:t>
            </w:r>
            <w:r w:rsidRPr="00CC76FA">
              <w:rPr>
                <w:rFonts w:eastAsiaTheme="minorEastAsia"/>
                <w:i/>
                <w:iCs/>
                <w:sz w:val="20"/>
                <w:szCs w:val="20"/>
              </w:rPr>
              <w:t xml:space="preserve"> projekta na to tematiko:</w:t>
            </w:r>
          </w:p>
          <w:p w14:paraId="15F7F8F5" w14:textId="69C8BC62" w:rsidR="2A6CEAD7" w:rsidRPr="00CC76FA" w:rsidRDefault="4EF1EE48" w:rsidP="008468D6">
            <w:pPr>
              <w:pStyle w:val="Odstavekseznama"/>
              <w:numPr>
                <w:ilvl w:val="0"/>
                <w:numId w:val="37"/>
              </w:numPr>
              <w:jc w:val="both"/>
              <w:rPr>
                <w:i/>
                <w:iCs/>
                <w:sz w:val="20"/>
                <w:szCs w:val="20"/>
                <w:lang w:val="sl-SI"/>
              </w:rPr>
            </w:pPr>
            <w:r w:rsidRPr="00CC76FA">
              <w:rPr>
                <w:i/>
                <w:iCs/>
                <w:sz w:val="20"/>
                <w:szCs w:val="20"/>
                <w:lang w:val="sl-SI"/>
              </w:rPr>
              <w:t xml:space="preserve">Društvo </w:t>
            </w:r>
            <w:proofErr w:type="spellStart"/>
            <w:r w:rsidRPr="00CC76FA">
              <w:rPr>
                <w:i/>
                <w:iCs/>
                <w:sz w:val="20"/>
                <w:szCs w:val="20"/>
                <w:lang w:val="sl-SI"/>
              </w:rPr>
              <w:t>DrogArt</w:t>
            </w:r>
            <w:proofErr w:type="spellEnd"/>
            <w:r w:rsidRPr="00CC76FA">
              <w:rPr>
                <w:i/>
                <w:iCs/>
                <w:sz w:val="20"/>
                <w:szCs w:val="20"/>
                <w:lang w:val="sl-SI"/>
              </w:rPr>
              <w:t xml:space="preserve">: </w:t>
            </w:r>
            <w:proofErr w:type="spellStart"/>
            <w:r w:rsidRPr="00CC76FA">
              <w:rPr>
                <w:i/>
                <w:iCs/>
                <w:sz w:val="20"/>
                <w:szCs w:val="20"/>
                <w:lang w:val="sl-SI"/>
              </w:rPr>
              <w:t>Escape</w:t>
            </w:r>
            <w:proofErr w:type="spellEnd"/>
            <w:r w:rsidRPr="00CC76FA">
              <w:rPr>
                <w:i/>
                <w:iCs/>
                <w:sz w:val="20"/>
                <w:szCs w:val="20"/>
                <w:lang w:val="sl-SI"/>
              </w:rPr>
              <w:t xml:space="preserve"> </w:t>
            </w:r>
            <w:proofErr w:type="spellStart"/>
            <w:r w:rsidRPr="00CC76FA">
              <w:rPr>
                <w:i/>
                <w:iCs/>
                <w:sz w:val="20"/>
                <w:szCs w:val="20"/>
                <w:lang w:val="sl-SI"/>
              </w:rPr>
              <w:t>room</w:t>
            </w:r>
            <w:proofErr w:type="spellEnd"/>
            <w:r w:rsidRPr="00CC76FA">
              <w:rPr>
                <w:i/>
                <w:iCs/>
                <w:sz w:val="20"/>
                <w:szCs w:val="20"/>
                <w:lang w:val="sl-SI"/>
              </w:rPr>
              <w:t xml:space="preserve"> </w:t>
            </w:r>
            <w:r w:rsidR="001139A6">
              <w:rPr>
                <w:i/>
                <w:iCs/>
                <w:sz w:val="20"/>
                <w:szCs w:val="20"/>
                <w:lang w:val="sl-SI"/>
              </w:rPr>
              <w:t xml:space="preserve">– </w:t>
            </w:r>
            <w:r w:rsidRPr="00CC76FA">
              <w:rPr>
                <w:i/>
                <w:iCs/>
                <w:sz w:val="20"/>
                <w:szCs w:val="20"/>
                <w:lang w:val="sl-SI"/>
              </w:rPr>
              <w:t>Pobegni pred stereotipi in vpiši STEM</w:t>
            </w:r>
          </w:p>
          <w:p w14:paraId="514C5BA2" w14:textId="242618FD" w:rsidR="2A6CEAD7" w:rsidRPr="00CC76FA" w:rsidRDefault="4EF1EE48" w:rsidP="008468D6">
            <w:pPr>
              <w:pStyle w:val="Odstavekseznama"/>
              <w:numPr>
                <w:ilvl w:val="0"/>
                <w:numId w:val="37"/>
              </w:numPr>
              <w:jc w:val="both"/>
              <w:rPr>
                <w:i/>
                <w:iCs/>
                <w:sz w:val="20"/>
                <w:szCs w:val="20"/>
                <w:lang w:val="sl-SI"/>
              </w:rPr>
            </w:pPr>
            <w:r w:rsidRPr="00CC76FA">
              <w:rPr>
                <w:i/>
                <w:iCs/>
                <w:sz w:val="20"/>
                <w:szCs w:val="20"/>
                <w:lang w:val="sl-SI"/>
              </w:rPr>
              <w:t>Zavod Beta: Garaža – odskočna deska za ženske v poklicih STEM</w:t>
            </w:r>
          </w:p>
          <w:p w14:paraId="75DA6659" w14:textId="00CB38F7" w:rsidR="2A6CEAD7" w:rsidRPr="00CC76FA" w:rsidRDefault="01C24F5A" w:rsidP="008468D6">
            <w:pPr>
              <w:spacing w:line="257" w:lineRule="auto"/>
              <w:jc w:val="both"/>
              <w:rPr>
                <w:rFonts w:eastAsiaTheme="minorEastAsia"/>
                <w:i/>
                <w:iCs/>
                <w:sz w:val="20"/>
                <w:szCs w:val="20"/>
              </w:rPr>
            </w:pPr>
            <w:r w:rsidRPr="00CC76FA">
              <w:rPr>
                <w:rFonts w:eastAsiaTheme="minorEastAsia"/>
                <w:i/>
                <w:iCs/>
                <w:sz w:val="20"/>
                <w:szCs w:val="20"/>
                <w:u w:val="single"/>
              </w:rPr>
              <w:t>Okvirni časovni razpored:</w:t>
            </w:r>
            <w:r w:rsidR="61E14FF3" w:rsidRPr="00CC76FA">
              <w:rPr>
                <w:rFonts w:eastAsiaTheme="minorEastAsia"/>
                <w:i/>
                <w:iCs/>
                <w:sz w:val="20"/>
                <w:szCs w:val="20"/>
              </w:rPr>
              <w:t xml:space="preserve"> 2023 ali 2024</w:t>
            </w:r>
          </w:p>
          <w:p w14:paraId="0E8CA897" w14:textId="5215D8CD" w:rsidR="2A6CEAD7" w:rsidRPr="00CC76FA" w:rsidRDefault="4EF1EE48" w:rsidP="001139A6">
            <w:pPr>
              <w:spacing w:line="257" w:lineRule="auto"/>
              <w:jc w:val="both"/>
              <w:rPr>
                <w:rFonts w:eastAsiaTheme="minorEastAsia"/>
                <w:i/>
                <w:iCs/>
                <w:sz w:val="20"/>
                <w:szCs w:val="20"/>
              </w:rPr>
            </w:pPr>
            <w:r w:rsidRPr="00CC76FA">
              <w:rPr>
                <w:rFonts w:eastAsiaTheme="minorEastAsia"/>
                <w:i/>
                <w:iCs/>
                <w:sz w:val="20"/>
                <w:szCs w:val="20"/>
              </w:rPr>
              <w:t>Izvajanje novih projektov bo potekal</w:t>
            </w:r>
            <w:r w:rsidR="001139A6">
              <w:rPr>
                <w:rFonts w:eastAsiaTheme="minorEastAsia"/>
                <w:i/>
                <w:iCs/>
                <w:sz w:val="20"/>
                <w:szCs w:val="20"/>
              </w:rPr>
              <w:t>o</w:t>
            </w:r>
            <w:r w:rsidRPr="00CC76FA">
              <w:rPr>
                <w:rFonts w:eastAsiaTheme="minorEastAsia"/>
                <w:i/>
                <w:iCs/>
                <w:sz w:val="20"/>
                <w:szCs w:val="20"/>
              </w:rPr>
              <w:t xml:space="preserve"> na razpisu za leto 2024. </w:t>
            </w:r>
          </w:p>
        </w:tc>
      </w:tr>
      <w:tr w:rsidR="2A6CEAD7" w:rsidRPr="00CC76FA" w14:paraId="77936831" w14:textId="77777777" w:rsidTr="33807F57">
        <w:trPr>
          <w:trHeight w:val="750"/>
        </w:trPr>
        <w:tc>
          <w:tcPr>
            <w:tcW w:w="44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9233AFC" w14:textId="68B2E241" w:rsidR="2A6CEAD7" w:rsidRPr="00CC76FA" w:rsidRDefault="2A6CEAD7" w:rsidP="2A6CEAD7">
            <w:pPr>
              <w:spacing w:after="160" w:line="257" w:lineRule="auto"/>
              <w:rPr>
                <w:rFonts w:eastAsiaTheme="minorEastAsia"/>
                <w:i/>
                <w:sz w:val="20"/>
                <w:szCs w:val="20"/>
              </w:rPr>
            </w:pPr>
            <w:r w:rsidRPr="00CC76FA">
              <w:rPr>
                <w:rFonts w:eastAsiaTheme="minorEastAsia"/>
                <w:i/>
                <w:sz w:val="20"/>
                <w:szCs w:val="20"/>
              </w:rPr>
              <w:t xml:space="preserve">Namenjena ali predvidena finančna sredstva in drugi viri, vključno s človeškimi viri (če je potrebno): </w:t>
            </w:r>
          </w:p>
        </w:tc>
        <w:tc>
          <w:tcPr>
            <w:tcW w:w="4572" w:type="dxa"/>
            <w:tcBorders>
              <w:top w:val="nil"/>
              <w:left w:val="single" w:sz="8" w:space="0" w:color="auto"/>
              <w:bottom w:val="single" w:sz="8" w:space="0" w:color="auto"/>
              <w:right w:val="single" w:sz="8" w:space="0" w:color="auto"/>
            </w:tcBorders>
            <w:tcMar>
              <w:left w:w="108" w:type="dxa"/>
              <w:right w:w="108" w:type="dxa"/>
            </w:tcMar>
          </w:tcPr>
          <w:p w14:paraId="464BB3C3" w14:textId="107D0194" w:rsidR="2A6CEAD7" w:rsidRPr="00CC76FA" w:rsidRDefault="4EF1EE48" w:rsidP="008468D6">
            <w:pPr>
              <w:spacing w:line="257" w:lineRule="auto"/>
              <w:jc w:val="both"/>
              <w:rPr>
                <w:rFonts w:eastAsiaTheme="minorEastAsia"/>
                <w:i/>
                <w:iCs/>
                <w:sz w:val="20"/>
                <w:szCs w:val="20"/>
              </w:rPr>
            </w:pPr>
            <w:r w:rsidRPr="00CC76FA">
              <w:rPr>
                <w:rFonts w:eastAsiaTheme="minorEastAsia"/>
                <w:i/>
                <w:iCs/>
                <w:sz w:val="20"/>
                <w:szCs w:val="20"/>
              </w:rPr>
              <w:t xml:space="preserve">Celotna razpisna sredstva v letu 2024: 60.000 </w:t>
            </w:r>
            <w:r w:rsidR="1EF5A78D" w:rsidRPr="00CC76FA">
              <w:rPr>
                <w:rFonts w:eastAsiaTheme="minorEastAsia"/>
                <w:i/>
                <w:iCs/>
                <w:sz w:val="20"/>
                <w:szCs w:val="20"/>
              </w:rPr>
              <w:t>EUR</w:t>
            </w:r>
            <w:r w:rsidRPr="00CC76FA">
              <w:rPr>
                <w:rFonts w:eastAsiaTheme="minorEastAsia"/>
                <w:i/>
                <w:iCs/>
                <w:sz w:val="20"/>
                <w:szCs w:val="20"/>
              </w:rPr>
              <w:t xml:space="preserve">, od tega vsak izbran projekt dobi sofinanciranje v višini 10.000 </w:t>
            </w:r>
            <w:r w:rsidR="22661E66" w:rsidRPr="00CC76FA">
              <w:rPr>
                <w:rFonts w:eastAsiaTheme="minorEastAsia"/>
                <w:i/>
                <w:iCs/>
                <w:sz w:val="20"/>
                <w:szCs w:val="20"/>
              </w:rPr>
              <w:t>EUR</w:t>
            </w:r>
            <w:r w:rsidR="001139A6">
              <w:rPr>
                <w:rFonts w:eastAsiaTheme="minorEastAsia"/>
                <w:i/>
                <w:iCs/>
                <w:sz w:val="20"/>
                <w:szCs w:val="20"/>
              </w:rPr>
              <w:t>.</w:t>
            </w:r>
          </w:p>
        </w:tc>
      </w:tr>
      <w:tr w:rsidR="2A6CEAD7" w:rsidRPr="00CC76FA" w14:paraId="7F5AA78E" w14:textId="77777777" w:rsidTr="33807F57">
        <w:trPr>
          <w:trHeight w:val="300"/>
        </w:trPr>
        <w:tc>
          <w:tcPr>
            <w:tcW w:w="44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C22A7F3" w14:textId="2F167B2A" w:rsidR="2A6CEAD7" w:rsidRPr="00CC76FA" w:rsidRDefault="2A6CEAD7" w:rsidP="2A6CEAD7">
            <w:pPr>
              <w:spacing w:after="160" w:line="257" w:lineRule="auto"/>
              <w:rPr>
                <w:rFonts w:eastAsiaTheme="minorEastAsia"/>
                <w:i/>
                <w:sz w:val="20"/>
                <w:szCs w:val="20"/>
              </w:rPr>
            </w:pPr>
            <w:r w:rsidRPr="00CC76FA">
              <w:rPr>
                <w:rFonts w:eastAsiaTheme="minorEastAsia"/>
                <w:i/>
                <w:sz w:val="20"/>
                <w:szCs w:val="20"/>
              </w:rPr>
              <w:t xml:space="preserve">Pričakovani učinek in s tem povezana </w:t>
            </w:r>
            <w:proofErr w:type="spellStart"/>
            <w:r w:rsidRPr="00CC76FA">
              <w:rPr>
                <w:rFonts w:eastAsiaTheme="minorEastAsia"/>
                <w:i/>
                <w:sz w:val="20"/>
                <w:szCs w:val="20"/>
              </w:rPr>
              <w:t>časovnica</w:t>
            </w:r>
            <w:proofErr w:type="spellEnd"/>
            <w:r w:rsidRPr="00CC76FA">
              <w:rPr>
                <w:rFonts w:eastAsiaTheme="minorEastAsia"/>
                <w:i/>
                <w:sz w:val="20"/>
                <w:szCs w:val="20"/>
              </w:rPr>
              <w:t xml:space="preserve">: </w:t>
            </w:r>
          </w:p>
        </w:tc>
        <w:tc>
          <w:tcPr>
            <w:tcW w:w="4572" w:type="dxa"/>
            <w:tcBorders>
              <w:top w:val="single" w:sz="8" w:space="0" w:color="auto"/>
              <w:left w:val="single" w:sz="8" w:space="0" w:color="auto"/>
              <w:bottom w:val="single" w:sz="8" w:space="0" w:color="auto"/>
              <w:right w:val="single" w:sz="8" w:space="0" w:color="auto"/>
            </w:tcBorders>
            <w:tcMar>
              <w:left w:w="108" w:type="dxa"/>
              <w:right w:w="108" w:type="dxa"/>
            </w:tcMar>
          </w:tcPr>
          <w:p w14:paraId="5105602A" w14:textId="6AA4F55D" w:rsidR="2A6CEAD7" w:rsidRPr="00CC76FA" w:rsidRDefault="4EF1EE48" w:rsidP="33807F57">
            <w:pPr>
              <w:spacing w:line="257" w:lineRule="auto"/>
              <w:rPr>
                <w:rFonts w:eastAsiaTheme="minorEastAsia"/>
                <w:i/>
                <w:iCs/>
                <w:sz w:val="20"/>
                <w:szCs w:val="20"/>
              </w:rPr>
            </w:pPr>
            <w:r w:rsidRPr="00CC76FA">
              <w:rPr>
                <w:rFonts w:eastAsiaTheme="minorEastAsia"/>
                <w:i/>
                <w:iCs/>
                <w:sz w:val="20"/>
                <w:szCs w:val="20"/>
              </w:rPr>
              <w:t xml:space="preserve">Leta 2024 se bo projektnih delavnic in izobraževanj </w:t>
            </w:r>
            <w:r w:rsidR="5FEA4534" w:rsidRPr="34DBF351">
              <w:rPr>
                <w:rFonts w:eastAsiaTheme="minorEastAsia"/>
                <w:i/>
                <w:iCs/>
                <w:sz w:val="20"/>
                <w:szCs w:val="20"/>
              </w:rPr>
              <w:t>predvi</w:t>
            </w:r>
            <w:r w:rsidR="6AED188D" w:rsidRPr="34DBF351">
              <w:rPr>
                <w:rFonts w:eastAsiaTheme="minorEastAsia"/>
                <w:i/>
                <w:iCs/>
                <w:sz w:val="20"/>
                <w:szCs w:val="20"/>
              </w:rPr>
              <w:t>do</w:t>
            </w:r>
            <w:r w:rsidR="5FEA4534" w:rsidRPr="34DBF351">
              <w:rPr>
                <w:rFonts w:eastAsiaTheme="minorEastAsia"/>
                <w:i/>
                <w:iCs/>
                <w:sz w:val="20"/>
                <w:szCs w:val="20"/>
              </w:rPr>
              <w:t>ma</w:t>
            </w:r>
            <w:r w:rsidRPr="00CC76FA">
              <w:rPr>
                <w:rFonts w:eastAsiaTheme="minorEastAsia"/>
                <w:i/>
                <w:iCs/>
                <w:sz w:val="20"/>
                <w:szCs w:val="20"/>
              </w:rPr>
              <w:t xml:space="preserve"> udeležilo do 100 deklic in mladenk, odvisno od števila izbranih projektov.</w:t>
            </w:r>
          </w:p>
        </w:tc>
      </w:tr>
    </w:tbl>
    <w:p w14:paraId="71D4B590" w14:textId="7C3341B2" w:rsidR="2A6CEAD7" w:rsidRPr="00CC76FA" w:rsidRDefault="2A6CEAD7" w:rsidP="2A6CEAD7">
      <w:pPr>
        <w:rPr>
          <w:rFonts w:eastAsiaTheme="minorEastAsia"/>
          <w:i/>
          <w:sz w:val="20"/>
          <w:szCs w:val="20"/>
        </w:rPr>
      </w:pPr>
    </w:p>
    <w:p w14:paraId="74694460" w14:textId="672B7598" w:rsidR="00F604CB" w:rsidRPr="00CC76FA" w:rsidRDefault="7B8ABA7F" w:rsidP="0C26BB81">
      <w:pPr>
        <w:pStyle w:val="Naslov5"/>
        <w:rPr>
          <w:rFonts w:ascii="Calibri" w:eastAsia="Yu Mincho" w:hAnsi="Calibri" w:cs="Arial"/>
          <w:bCs/>
        </w:rPr>
      </w:pPr>
      <w:r w:rsidRPr="00CC76FA">
        <w:t>UKREP: Vzpostavitev mreže šol za kibernetsko varnost</w:t>
      </w:r>
    </w:p>
    <w:tbl>
      <w:tblPr>
        <w:tblStyle w:val="Tabelamrea"/>
        <w:tblW w:w="906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2630"/>
        <w:gridCol w:w="345"/>
        <w:gridCol w:w="6085"/>
      </w:tblGrid>
      <w:tr w:rsidR="1BE464DA" w:rsidRPr="00CC76FA" w14:paraId="01FC6C8C" w14:textId="77777777" w:rsidTr="33807F57">
        <w:trPr>
          <w:trHeight w:val="300"/>
        </w:trPr>
        <w:tc>
          <w:tcPr>
            <w:tcW w:w="2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96F10A3" w14:textId="76E33087" w:rsidR="1BE464DA" w:rsidRPr="00CC76FA" w:rsidRDefault="1BE464DA" w:rsidP="1BE464DA">
            <w:r w:rsidRPr="00CC76FA">
              <w:rPr>
                <w:rFonts w:ascii="Calibri" w:eastAsia="Calibri" w:hAnsi="Calibri" w:cs="Calibri"/>
                <w:b/>
                <w:bCs/>
                <w:i/>
                <w:iCs/>
                <w:color w:val="000000" w:themeColor="text1"/>
                <w:sz w:val="20"/>
                <w:szCs w:val="20"/>
              </w:rPr>
              <w:t>Novi ukrep</w:t>
            </w:r>
            <w:r w:rsidRPr="00CC76FA">
              <w:rPr>
                <w:rFonts w:ascii="Calibri" w:eastAsia="Calibri" w:hAnsi="Calibri" w:cs="Calibri"/>
                <w:color w:val="000000" w:themeColor="text1"/>
                <w:sz w:val="20"/>
                <w:szCs w:val="20"/>
              </w:rPr>
              <w:t xml:space="preserve"> </w:t>
            </w:r>
          </w:p>
        </w:tc>
        <w:tc>
          <w:tcPr>
            <w:tcW w:w="643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3512A4E8" w14:textId="1B0A7B2A" w:rsidR="1BE464DA" w:rsidRPr="00CC76FA" w:rsidRDefault="4BC7858E" w:rsidP="37721B2D">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1BE464DA" w:rsidRPr="00CC76FA" w14:paraId="0B893950" w14:textId="77777777" w:rsidTr="33807F57">
        <w:trPr>
          <w:trHeight w:val="300"/>
        </w:trPr>
        <w:tc>
          <w:tcPr>
            <w:tcW w:w="2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8D1AA4" w14:textId="4CC3D0A7" w:rsidR="5CC5B200" w:rsidRPr="00CC76FA" w:rsidRDefault="5CC5B200" w:rsidP="1BE464DA">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Nosilec ukrepa: </w:t>
            </w:r>
          </w:p>
        </w:tc>
        <w:tc>
          <w:tcPr>
            <w:tcW w:w="643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749F24EB" w14:textId="723A4B58" w:rsidR="5CC5B200" w:rsidRPr="00CC76FA" w:rsidRDefault="483ACCF7" w:rsidP="0C26BB81">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U</w:t>
            </w:r>
            <w:r w:rsidR="2D05DC53" w:rsidRPr="00CC76FA">
              <w:rPr>
                <w:rFonts w:ascii="Calibri" w:eastAsia="Calibri" w:hAnsi="Calibri" w:cs="Calibri"/>
                <w:i/>
                <w:iCs/>
                <w:color w:val="000000" w:themeColor="text1"/>
                <w:sz w:val="20"/>
                <w:szCs w:val="20"/>
              </w:rPr>
              <w:t>rad Republike Slovenije za informacijsko varnost</w:t>
            </w:r>
          </w:p>
        </w:tc>
      </w:tr>
      <w:tr w:rsidR="1BE464DA" w:rsidRPr="00CC76FA" w14:paraId="48D7BE06"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E350A74" w14:textId="13DC855E" w:rsidR="1BE464DA" w:rsidRPr="00CC76FA" w:rsidRDefault="1BE464DA" w:rsidP="1BE464DA">
            <w:pPr>
              <w:rPr>
                <w:rFonts w:ascii="Calibri" w:eastAsia="Calibri" w:hAnsi="Calibri" w:cs="Calibri"/>
                <w:color w:val="000000" w:themeColor="text1"/>
                <w:sz w:val="20"/>
                <w:szCs w:val="20"/>
              </w:rPr>
            </w:pPr>
            <w:r w:rsidRPr="00CC76FA">
              <w:rPr>
                <w:rFonts w:ascii="Calibri" w:eastAsia="Calibri" w:hAnsi="Calibri" w:cs="Calibri"/>
                <w:i/>
                <w:iCs/>
                <w:color w:val="000000" w:themeColor="text1"/>
                <w:sz w:val="20"/>
                <w:szCs w:val="20"/>
              </w:rPr>
              <w:t xml:space="preserve">Kratek opis ukrepa (vključno </w:t>
            </w:r>
            <w:r w:rsidR="00FA2499">
              <w:rPr>
                <w:rFonts w:ascii="Calibri" w:eastAsia="Calibri" w:hAnsi="Calibri" w:cs="Calibri"/>
                <w:i/>
                <w:iCs/>
                <w:color w:val="000000" w:themeColor="text1"/>
                <w:sz w:val="20"/>
                <w:szCs w:val="20"/>
              </w:rPr>
              <w:t>s</w:t>
            </w:r>
            <w:r w:rsidRPr="00CC76FA">
              <w:rPr>
                <w:rFonts w:ascii="Calibri" w:eastAsia="Calibri" w:hAnsi="Calibri" w:cs="Calibri"/>
                <w:i/>
                <w:iCs/>
                <w:color w:val="000000" w:themeColor="text1"/>
                <w:sz w:val="20"/>
                <w:szCs w:val="20"/>
              </w:rPr>
              <w:t xml:space="preserve"> povezavo do cilja, ciljno skupino, seznamom dejavnosti):</w:t>
            </w:r>
            <w:r w:rsidRPr="00CC76FA">
              <w:rPr>
                <w:rFonts w:ascii="Calibri" w:eastAsia="Calibri" w:hAnsi="Calibri" w:cs="Calibri"/>
                <w:color w:val="000000" w:themeColor="text1"/>
                <w:sz w:val="20"/>
                <w:szCs w:val="20"/>
              </w:rPr>
              <w:t xml:space="preserve"> </w:t>
            </w:r>
          </w:p>
        </w:tc>
      </w:tr>
      <w:tr w:rsidR="1BE464DA" w:rsidRPr="00CC76FA" w14:paraId="361A49C0" w14:textId="77777777" w:rsidTr="33807F57">
        <w:trPr>
          <w:trHeight w:val="555"/>
        </w:trPr>
        <w:tc>
          <w:tcPr>
            <w:tcW w:w="9060" w:type="dxa"/>
            <w:gridSpan w:val="3"/>
            <w:tcBorders>
              <w:top w:val="single" w:sz="8" w:space="0" w:color="auto"/>
              <w:left w:val="single" w:sz="8" w:space="0" w:color="auto"/>
              <w:bottom w:val="single" w:sz="8" w:space="0" w:color="auto"/>
              <w:right w:val="single" w:sz="8" w:space="0" w:color="auto"/>
            </w:tcBorders>
          </w:tcPr>
          <w:p w14:paraId="04A160D0" w14:textId="352ECB83" w:rsidR="1BE464DA" w:rsidRPr="00CC76FA" w:rsidRDefault="16A500A6" w:rsidP="00194F02">
            <w:pPr>
              <w:spacing w:after="120"/>
              <w:jc w:val="both"/>
              <w:rPr>
                <w:rFonts w:eastAsiaTheme="minorEastAsia"/>
                <w:i/>
                <w:iCs/>
                <w:sz w:val="20"/>
                <w:szCs w:val="20"/>
              </w:rPr>
            </w:pPr>
            <w:r w:rsidRPr="00CC76FA">
              <w:rPr>
                <w:rFonts w:eastAsiaTheme="minorEastAsia"/>
                <w:i/>
                <w:iCs/>
                <w:sz w:val="20"/>
                <w:szCs w:val="20"/>
                <w:u w:val="single"/>
              </w:rPr>
              <w:t>Vsebina ukrepa in pričakovani rezultat</w:t>
            </w:r>
            <w:r w:rsidRPr="00CC76FA">
              <w:rPr>
                <w:rFonts w:eastAsiaTheme="minorEastAsia"/>
                <w:i/>
                <w:iCs/>
                <w:sz w:val="20"/>
                <w:szCs w:val="20"/>
              </w:rPr>
              <w:t>: Ukrep obsega vzpostavitev mreže srednjih šol, ki bodo ponujal</w:t>
            </w:r>
            <w:r w:rsidR="007E2697">
              <w:rPr>
                <w:rFonts w:eastAsiaTheme="minorEastAsia"/>
                <w:i/>
                <w:iCs/>
                <w:sz w:val="20"/>
                <w:szCs w:val="20"/>
              </w:rPr>
              <w:t>e</w:t>
            </w:r>
            <w:r w:rsidRPr="00CC76FA">
              <w:rPr>
                <w:rFonts w:eastAsiaTheme="minorEastAsia"/>
                <w:i/>
                <w:iCs/>
                <w:sz w:val="20"/>
                <w:szCs w:val="20"/>
              </w:rPr>
              <w:t xml:space="preserve"> dodatno izobraževanje in usposabljanje s področja kibernetske varnosti (npr. v obliki dodatnega pouka ali </w:t>
            </w:r>
            <w:r w:rsidRPr="00CC76FA">
              <w:rPr>
                <w:rFonts w:eastAsiaTheme="minorEastAsia"/>
                <w:i/>
                <w:iCs/>
                <w:sz w:val="20"/>
                <w:szCs w:val="20"/>
              </w:rPr>
              <w:lastRenderedPageBreak/>
              <w:t xml:space="preserve">krožkov, v katere se bodo vključili zainteresirani posamezniki). Zaradi velikega pomanjkanja strokovnjakov IKT na splošno, še posebej pa specialistov za področje kibernetske varnosti, je treba začeti </w:t>
            </w:r>
            <w:r w:rsidR="007E2697">
              <w:rPr>
                <w:rFonts w:eastAsiaTheme="minorEastAsia"/>
                <w:i/>
                <w:iCs/>
                <w:sz w:val="20"/>
                <w:szCs w:val="20"/>
              </w:rPr>
              <w:t>s</w:t>
            </w:r>
            <w:r w:rsidRPr="00CC76FA">
              <w:rPr>
                <w:rFonts w:eastAsiaTheme="minorEastAsia"/>
                <w:i/>
                <w:iCs/>
                <w:sz w:val="20"/>
                <w:szCs w:val="20"/>
              </w:rPr>
              <w:t xml:space="preserve">podbujati zanimanje mladih za študij in kariero na tem področju dovolj zgodaj. Povečano število dijakov iz šol bo </w:t>
            </w:r>
            <w:r w:rsidR="007E2697">
              <w:rPr>
                <w:rFonts w:eastAsiaTheme="minorEastAsia"/>
                <w:i/>
                <w:iCs/>
                <w:sz w:val="20"/>
                <w:szCs w:val="20"/>
              </w:rPr>
              <w:t>ustvarilo</w:t>
            </w:r>
            <w:r w:rsidR="007E2697" w:rsidRPr="00CC76FA">
              <w:rPr>
                <w:rFonts w:eastAsiaTheme="minorEastAsia"/>
                <w:i/>
                <w:iCs/>
                <w:sz w:val="20"/>
                <w:szCs w:val="20"/>
              </w:rPr>
              <w:t xml:space="preserve"> </w:t>
            </w:r>
            <w:r w:rsidRPr="00CC76FA">
              <w:rPr>
                <w:rFonts w:eastAsiaTheme="minorEastAsia"/>
                <w:i/>
                <w:iCs/>
                <w:sz w:val="20"/>
                <w:szCs w:val="20"/>
              </w:rPr>
              <w:t>tudi povečano povpraševanje po študijskih programih s področja kibernetske varnosti na slovenskih fakultetah. To bo povzročilo hitrejši razvoj in akreditacijo študijskih programov, ki bodo izobraževali za profile iz Evropskega okvira veščin za kibernetsko varnost. Pri tem bo</w:t>
            </w:r>
            <w:r w:rsidR="007E2697">
              <w:rPr>
                <w:rFonts w:eastAsiaTheme="minorEastAsia"/>
                <w:i/>
                <w:iCs/>
                <w:sz w:val="20"/>
                <w:szCs w:val="20"/>
              </w:rPr>
              <w:t>do</w:t>
            </w:r>
            <w:r w:rsidRPr="00CC76FA">
              <w:rPr>
                <w:rFonts w:eastAsiaTheme="minorEastAsia"/>
                <w:i/>
                <w:iCs/>
                <w:sz w:val="20"/>
                <w:szCs w:val="20"/>
              </w:rPr>
              <w:t xml:space="preserve"> dodat</w:t>
            </w:r>
            <w:r w:rsidR="007E2697">
              <w:rPr>
                <w:rFonts w:eastAsiaTheme="minorEastAsia"/>
                <w:i/>
                <w:iCs/>
                <w:sz w:val="20"/>
                <w:szCs w:val="20"/>
              </w:rPr>
              <w:t>na</w:t>
            </w:r>
            <w:r w:rsidRPr="00CC76FA">
              <w:rPr>
                <w:rFonts w:eastAsiaTheme="minorEastAsia"/>
                <w:i/>
                <w:iCs/>
                <w:sz w:val="20"/>
                <w:szCs w:val="20"/>
              </w:rPr>
              <w:t xml:space="preserve"> </w:t>
            </w:r>
            <w:r w:rsidR="007E2697">
              <w:rPr>
                <w:rFonts w:eastAsiaTheme="minorEastAsia"/>
                <w:i/>
                <w:iCs/>
                <w:sz w:val="20"/>
                <w:szCs w:val="20"/>
              </w:rPr>
              <w:t>prizadevanja namenjena</w:t>
            </w:r>
            <w:r w:rsidRPr="00CC76FA">
              <w:rPr>
                <w:rFonts w:eastAsiaTheme="minorEastAsia"/>
                <w:i/>
                <w:iCs/>
                <w:sz w:val="20"/>
                <w:szCs w:val="20"/>
              </w:rPr>
              <w:t xml:space="preserve"> vključevanj</w:t>
            </w:r>
            <w:r w:rsidR="007E2697">
              <w:rPr>
                <w:rFonts w:eastAsiaTheme="minorEastAsia"/>
                <w:i/>
                <w:iCs/>
                <w:sz w:val="20"/>
                <w:szCs w:val="20"/>
              </w:rPr>
              <w:t>u</w:t>
            </w:r>
            <w:r w:rsidRPr="00CC76FA">
              <w:rPr>
                <w:rFonts w:eastAsiaTheme="minorEastAsia"/>
                <w:i/>
                <w:iCs/>
                <w:sz w:val="20"/>
                <w:szCs w:val="20"/>
              </w:rPr>
              <w:t xml:space="preserve"> večjega števila deklet. </w:t>
            </w:r>
          </w:p>
          <w:p w14:paraId="3C413576" w14:textId="3D233F8C" w:rsidR="1BE464DA" w:rsidRPr="00CC76FA" w:rsidRDefault="16A500A6" w:rsidP="00194F02">
            <w:pPr>
              <w:jc w:val="both"/>
              <w:rPr>
                <w:rFonts w:eastAsiaTheme="minorEastAsia"/>
                <w:i/>
                <w:iCs/>
                <w:sz w:val="20"/>
                <w:szCs w:val="20"/>
              </w:rPr>
            </w:pPr>
            <w:r w:rsidRPr="00CC76FA">
              <w:rPr>
                <w:rFonts w:eastAsiaTheme="minorEastAsia"/>
                <w:i/>
                <w:iCs/>
                <w:sz w:val="20"/>
                <w:szCs w:val="20"/>
              </w:rPr>
              <w:t xml:space="preserve">Vključenim šolam bo </w:t>
            </w:r>
            <w:proofErr w:type="spellStart"/>
            <w:r w:rsidRPr="00CC76FA">
              <w:rPr>
                <w:rFonts w:eastAsiaTheme="minorEastAsia"/>
                <w:i/>
                <w:iCs/>
                <w:sz w:val="20"/>
                <w:szCs w:val="20"/>
              </w:rPr>
              <w:t>donirana</w:t>
            </w:r>
            <w:proofErr w:type="spellEnd"/>
            <w:r w:rsidRPr="00CC76FA">
              <w:rPr>
                <w:rFonts w:eastAsiaTheme="minorEastAsia"/>
                <w:i/>
                <w:iCs/>
                <w:sz w:val="20"/>
                <w:szCs w:val="20"/>
              </w:rPr>
              <w:t xml:space="preserve"> določena strojna oprema, učitelji oziroma inštruktorji pa bodo deležni brezplačnega izobraževanja in treninga, ki ga bo v sodelovanju z izvajalci zagotovil Urad Vlade RS za informacijsko varnost (URSIV).</w:t>
            </w:r>
          </w:p>
          <w:p w14:paraId="07675973" w14:textId="084D1C38" w:rsidR="1BE464DA" w:rsidRPr="00CC76FA" w:rsidRDefault="16A500A6" w:rsidP="00194F02">
            <w:pPr>
              <w:jc w:val="both"/>
              <w:rPr>
                <w:rFonts w:eastAsiaTheme="minorEastAsia"/>
                <w:i/>
                <w:iCs/>
                <w:sz w:val="20"/>
                <w:szCs w:val="20"/>
              </w:rPr>
            </w:pPr>
            <w:r w:rsidRPr="00CC76FA">
              <w:rPr>
                <w:rFonts w:eastAsiaTheme="minorEastAsia"/>
                <w:i/>
                <w:iCs/>
                <w:sz w:val="20"/>
                <w:szCs w:val="20"/>
              </w:rPr>
              <w:t>Za popularizacijo področja bo mreža šol organizirala regijska in nacionalno tekmovanje iz kibernetske varnosti, ki bodo za najboljše posameznike lahko dobra referenca za nadaljnji študij oziroma profesionalno kariero. Z mrežo šol za kibernetsko varnost želi URSIV vzpostaviti okolje, v kater</w:t>
            </w:r>
            <w:r w:rsidR="007E2697">
              <w:rPr>
                <w:rFonts w:eastAsiaTheme="minorEastAsia"/>
                <w:i/>
                <w:iCs/>
                <w:sz w:val="20"/>
                <w:szCs w:val="20"/>
              </w:rPr>
              <w:t>o</w:t>
            </w:r>
            <w:r w:rsidRPr="00CC76FA">
              <w:rPr>
                <w:rFonts w:eastAsiaTheme="minorEastAsia"/>
                <w:i/>
                <w:iCs/>
                <w:sz w:val="20"/>
                <w:szCs w:val="20"/>
              </w:rPr>
              <w:t xml:space="preserve"> bodo vključene izobraževalne ustanove (srednje, kasneje morda tudi osnovne šole in fakultete) ter gospodarstvo. To okolje bo omogočalo razvoj strokovnjakov na področju kibernetske varnosti skozi vse faze izobraževanja, </w:t>
            </w:r>
            <w:r w:rsidR="007E2697">
              <w:rPr>
                <w:rFonts w:eastAsiaTheme="minorEastAsia"/>
                <w:i/>
                <w:iCs/>
                <w:sz w:val="20"/>
                <w:szCs w:val="20"/>
              </w:rPr>
              <w:t>s sledenjem</w:t>
            </w:r>
            <w:r w:rsidRPr="00CC76FA">
              <w:rPr>
                <w:rFonts w:eastAsiaTheme="minorEastAsia"/>
                <w:i/>
                <w:iCs/>
                <w:sz w:val="20"/>
                <w:szCs w:val="20"/>
              </w:rPr>
              <w:t xml:space="preserve"> tehnološkega razvoja in prenosom dobrih praks pa bo izpolnjevalo realne potrebe slovenske družbe. </w:t>
            </w:r>
          </w:p>
          <w:p w14:paraId="68E3A765" w14:textId="67E712EF" w:rsidR="1BE464DA" w:rsidRPr="00CC76FA" w:rsidRDefault="2C05D195" w:rsidP="00194F02">
            <w:pPr>
              <w:spacing w:afterAutospacing="1"/>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00EF811F" w:rsidRPr="00CC76FA">
              <w:rPr>
                <w:rFonts w:ascii="Calibri" w:eastAsia="Calibri" w:hAnsi="Calibri" w:cs="Calibri"/>
                <w:sz w:val="20"/>
                <w:szCs w:val="20"/>
              </w:rPr>
              <w:t xml:space="preserve"> </w:t>
            </w:r>
            <w:r w:rsidR="00EF811F" w:rsidRPr="00CC76FA">
              <w:rPr>
                <w:rFonts w:ascii="Calibri" w:eastAsia="Calibri" w:hAnsi="Calibri" w:cs="Calibri"/>
                <w:i/>
                <w:iCs/>
                <w:sz w:val="20"/>
                <w:szCs w:val="20"/>
              </w:rPr>
              <w:t xml:space="preserve">Trajno </w:t>
            </w:r>
            <w:r w:rsidR="007E2697">
              <w:rPr>
                <w:rFonts w:ascii="Calibri" w:eastAsia="Calibri" w:hAnsi="Calibri" w:cs="Calibri"/>
                <w:i/>
                <w:iCs/>
                <w:sz w:val="20"/>
                <w:szCs w:val="20"/>
              </w:rPr>
              <w:t>z</w:t>
            </w:r>
            <w:r w:rsidR="00EF811F" w:rsidRPr="00CC76FA">
              <w:rPr>
                <w:rFonts w:ascii="Calibri" w:eastAsia="Calibri" w:hAnsi="Calibri" w:cs="Calibri"/>
                <w:i/>
                <w:iCs/>
                <w:sz w:val="20"/>
                <w:szCs w:val="20"/>
              </w:rPr>
              <w:t xml:space="preserve"> </w:t>
            </w:r>
            <w:r w:rsidR="007E2697">
              <w:rPr>
                <w:rFonts w:ascii="Calibri" w:eastAsia="Calibri" w:hAnsi="Calibri" w:cs="Calibri"/>
                <w:i/>
                <w:iCs/>
                <w:sz w:val="20"/>
                <w:szCs w:val="20"/>
              </w:rPr>
              <w:t>za</w:t>
            </w:r>
            <w:r w:rsidR="00EF811F" w:rsidRPr="00CC76FA">
              <w:rPr>
                <w:rFonts w:ascii="Calibri" w:eastAsia="Calibri" w:hAnsi="Calibri" w:cs="Calibri"/>
                <w:i/>
                <w:iCs/>
                <w:sz w:val="20"/>
                <w:szCs w:val="20"/>
              </w:rPr>
              <w:t>četkom v letu 2023.</w:t>
            </w:r>
          </w:p>
          <w:p w14:paraId="43241D86" w14:textId="55111284" w:rsidR="1BE464DA" w:rsidRPr="00CC76FA" w:rsidRDefault="00EF811F" w:rsidP="00194F02">
            <w:pPr>
              <w:spacing w:after="120" w:afterAutospacing="1"/>
              <w:jc w:val="both"/>
              <w:rPr>
                <w:rFonts w:eastAsiaTheme="minorEastAsia"/>
                <w:i/>
                <w:iCs/>
                <w:sz w:val="20"/>
                <w:szCs w:val="20"/>
              </w:rPr>
            </w:pPr>
            <w:r w:rsidRPr="00CC76FA">
              <w:rPr>
                <w:rFonts w:eastAsiaTheme="minorEastAsia"/>
                <w:i/>
                <w:iCs/>
                <w:sz w:val="20"/>
                <w:szCs w:val="20"/>
                <w:u w:val="single"/>
              </w:rPr>
              <w:t>Povezava do digitalnega cilja:</w:t>
            </w:r>
            <w:r w:rsidRPr="00CC76FA">
              <w:rPr>
                <w:rFonts w:eastAsiaTheme="minorEastAsia"/>
                <w:i/>
                <w:iCs/>
                <w:sz w:val="20"/>
                <w:szCs w:val="20"/>
              </w:rPr>
              <w:t xml:space="preserve"> Ukrep bo vplival </w:t>
            </w:r>
            <w:r w:rsidR="033F4734" w:rsidRPr="00CC76FA">
              <w:rPr>
                <w:rFonts w:eastAsiaTheme="minorEastAsia"/>
                <w:i/>
                <w:iCs/>
                <w:sz w:val="20"/>
                <w:szCs w:val="20"/>
              </w:rPr>
              <w:t xml:space="preserve">tako </w:t>
            </w:r>
            <w:r w:rsidRPr="00CC76FA">
              <w:rPr>
                <w:rFonts w:eastAsiaTheme="minorEastAsia"/>
                <w:i/>
                <w:iCs/>
                <w:sz w:val="20"/>
                <w:szCs w:val="20"/>
              </w:rPr>
              <w:t xml:space="preserve">na digitalni cilj </w:t>
            </w:r>
            <w:r w:rsidR="2F255E30" w:rsidRPr="00CC76FA">
              <w:rPr>
                <w:rFonts w:eastAsiaTheme="minorEastAsia"/>
                <w:i/>
                <w:iCs/>
                <w:sz w:val="20"/>
                <w:szCs w:val="20"/>
              </w:rPr>
              <w:t xml:space="preserve">kompetence kot na cilj </w:t>
            </w:r>
            <w:r w:rsidR="007E2697">
              <w:rPr>
                <w:rFonts w:eastAsiaTheme="minorEastAsia"/>
                <w:i/>
                <w:iCs/>
                <w:sz w:val="20"/>
                <w:szCs w:val="20"/>
              </w:rPr>
              <w:t>odstotka</w:t>
            </w:r>
            <w:r w:rsidR="2F255E30" w:rsidRPr="00CC76FA">
              <w:rPr>
                <w:rFonts w:eastAsiaTheme="minorEastAsia"/>
                <w:i/>
                <w:iCs/>
                <w:sz w:val="20"/>
                <w:szCs w:val="20"/>
              </w:rPr>
              <w:t xml:space="preserve"> zaposlenih strokovnjakov za IKT. </w:t>
            </w:r>
            <w:r w:rsidRPr="00CC76FA">
              <w:rPr>
                <w:rFonts w:eastAsiaTheme="minorEastAsia"/>
                <w:i/>
                <w:iCs/>
                <w:sz w:val="20"/>
                <w:szCs w:val="20"/>
              </w:rPr>
              <w:t>Z ukrepom se želi povečati število mladih, ki bodo svoj študij nadaljevali na univerzitetnih študijskih programih kibernetske varnosti in/ali izbrali svojo poklicno kariero na tem področju.</w:t>
            </w:r>
          </w:p>
          <w:p w14:paraId="186A44B0" w14:textId="162218BF" w:rsidR="1BE464DA" w:rsidRPr="00CC76FA" w:rsidRDefault="00EF811F" w:rsidP="00194F02">
            <w:pPr>
              <w:spacing w:after="120" w:afterAutospacing="1"/>
              <w:jc w:val="both"/>
              <w:rPr>
                <w:rFonts w:ascii="Calibri" w:eastAsia="Calibri" w:hAnsi="Calibri" w:cs="Calibri"/>
                <w:i/>
                <w:iCs/>
                <w:sz w:val="20"/>
                <w:szCs w:val="20"/>
              </w:rPr>
            </w:pPr>
            <w:r w:rsidRPr="00CC76FA">
              <w:rPr>
                <w:rFonts w:ascii="Calibri" w:eastAsia="Calibri" w:hAnsi="Calibri" w:cs="Calibri"/>
                <w:i/>
                <w:iCs/>
                <w:color w:val="000000" w:themeColor="text1"/>
                <w:sz w:val="20"/>
                <w:szCs w:val="20"/>
                <w:u w:val="single"/>
              </w:rPr>
              <w:t xml:space="preserve">Ciljna </w:t>
            </w:r>
            <w:r w:rsidRPr="00CC76FA">
              <w:rPr>
                <w:rFonts w:ascii="Calibri" w:eastAsia="Calibri" w:hAnsi="Calibri" w:cs="Calibri"/>
                <w:i/>
                <w:iCs/>
                <w:sz w:val="20"/>
                <w:szCs w:val="20"/>
                <w:u w:val="single"/>
              </w:rPr>
              <w:t>skupina</w:t>
            </w:r>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r w:rsidRPr="00CC76FA">
              <w:rPr>
                <w:rFonts w:ascii="Calibri" w:eastAsia="Calibri" w:hAnsi="Calibri" w:cs="Calibri"/>
                <w:i/>
                <w:iCs/>
                <w:sz w:val="20"/>
                <w:szCs w:val="20"/>
              </w:rPr>
              <w:t>Srednješolci, kasneje morda tudi osnovnošolci zadnje triade ter njihovi učitelji in inštruktorji.</w:t>
            </w:r>
          </w:p>
        </w:tc>
      </w:tr>
      <w:tr w:rsidR="1BE464DA" w:rsidRPr="00CC76FA" w14:paraId="79B7B453" w14:textId="77777777" w:rsidTr="33807F57">
        <w:trPr>
          <w:trHeight w:val="300"/>
        </w:trPr>
        <w:tc>
          <w:tcPr>
            <w:tcW w:w="297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009E810" w14:textId="1A1CCB32" w:rsidR="1BE464DA" w:rsidRPr="00CC76FA" w:rsidRDefault="1BE464DA" w:rsidP="1BE464DA">
            <w:r w:rsidRPr="00CC76FA">
              <w:rPr>
                <w:rFonts w:ascii="Calibri" w:eastAsia="Calibri" w:hAnsi="Calibri" w:cs="Calibri"/>
                <w:i/>
                <w:iCs/>
                <w:color w:val="000000" w:themeColor="text1"/>
                <w:sz w:val="20"/>
                <w:szCs w:val="20"/>
                <w:u w:val="single"/>
              </w:rPr>
              <w:lastRenderedPageBreak/>
              <w:t xml:space="preserve">Namenjena ali predvidena finančna sredstva in drugi viri, vključno s človeškimi viri (če je potrebno): </w:t>
            </w:r>
            <w:r w:rsidRPr="00CC76FA">
              <w:rPr>
                <w:rFonts w:ascii="Calibri" w:eastAsia="Calibri" w:hAnsi="Calibri" w:cs="Calibri"/>
                <w:color w:val="000000" w:themeColor="text1"/>
                <w:sz w:val="20"/>
                <w:szCs w:val="20"/>
              </w:rPr>
              <w:t xml:space="preserve"> </w:t>
            </w:r>
          </w:p>
        </w:tc>
        <w:tc>
          <w:tcPr>
            <w:tcW w:w="6085" w:type="dxa"/>
            <w:tcBorders>
              <w:top w:val="nil"/>
              <w:left w:val="nil"/>
              <w:bottom w:val="single" w:sz="8" w:space="0" w:color="auto"/>
              <w:right w:val="single" w:sz="8" w:space="0" w:color="auto"/>
            </w:tcBorders>
          </w:tcPr>
          <w:p w14:paraId="2F6FC044" w14:textId="19199B70" w:rsidR="1BE464DA" w:rsidRPr="00CC76FA" w:rsidRDefault="16A500A6" w:rsidP="00194F02">
            <w:pPr>
              <w:jc w:val="both"/>
              <w:rPr>
                <w:rFonts w:ascii="Calibri" w:eastAsia="Calibri" w:hAnsi="Calibri" w:cs="Calibri"/>
                <w:i/>
                <w:iCs/>
                <w:sz w:val="20"/>
                <w:szCs w:val="20"/>
              </w:rPr>
            </w:pPr>
            <w:r w:rsidRPr="00CC76FA">
              <w:rPr>
                <w:rFonts w:ascii="Calibri" w:eastAsia="Calibri" w:hAnsi="Calibri" w:cs="Calibri"/>
                <w:i/>
                <w:iCs/>
                <w:sz w:val="20"/>
                <w:szCs w:val="20"/>
                <w:u w:val="single"/>
              </w:rPr>
              <w:t>Finančni viri:</w:t>
            </w:r>
            <w:r w:rsidRPr="00CC76FA">
              <w:rPr>
                <w:rFonts w:ascii="Calibri" w:eastAsia="Calibri" w:hAnsi="Calibri" w:cs="Calibri"/>
                <w:i/>
                <w:iCs/>
                <w:sz w:val="20"/>
                <w:szCs w:val="20"/>
              </w:rPr>
              <w:t xml:space="preserve"> </w:t>
            </w:r>
          </w:p>
          <w:p w14:paraId="6388A5B5" w14:textId="22DEA26D" w:rsidR="1BE464DA" w:rsidRPr="00CC76FA" w:rsidRDefault="16A500A6" w:rsidP="00194F02">
            <w:pPr>
              <w:jc w:val="both"/>
              <w:rPr>
                <w:rFonts w:ascii="Calibri" w:eastAsia="Calibri" w:hAnsi="Calibri" w:cs="Calibri"/>
                <w:i/>
                <w:iCs/>
                <w:sz w:val="20"/>
                <w:szCs w:val="20"/>
              </w:rPr>
            </w:pPr>
            <w:r w:rsidRPr="00CC76FA">
              <w:rPr>
                <w:rFonts w:ascii="Calibri" w:eastAsia="Calibri" w:hAnsi="Calibri" w:cs="Calibri"/>
                <w:i/>
                <w:iCs/>
                <w:sz w:val="20"/>
                <w:szCs w:val="20"/>
              </w:rPr>
              <w:t>minimalno 100 tisoč EUR letno. Ker so integralna sredstva URSIV v prihodnjih letih omejena oziroma se na proračunskih postavkah</w:t>
            </w:r>
            <w:r w:rsidR="007E2697">
              <w:rPr>
                <w:rFonts w:ascii="Calibri" w:eastAsia="Calibri" w:hAnsi="Calibri" w:cs="Calibri"/>
                <w:i/>
                <w:iCs/>
                <w:sz w:val="20"/>
                <w:szCs w:val="20"/>
              </w:rPr>
              <w:t>,</w:t>
            </w:r>
            <w:r w:rsidRPr="00CC76FA">
              <w:rPr>
                <w:rFonts w:ascii="Calibri" w:eastAsia="Calibri" w:hAnsi="Calibri" w:cs="Calibri"/>
                <w:i/>
                <w:iCs/>
                <w:sz w:val="20"/>
                <w:szCs w:val="20"/>
              </w:rPr>
              <w:t xml:space="preserve"> iz katerih bo ukrep financiran</w:t>
            </w:r>
            <w:r w:rsidR="007E2697">
              <w:rPr>
                <w:rFonts w:ascii="Calibri" w:eastAsia="Calibri" w:hAnsi="Calibri" w:cs="Calibri"/>
                <w:i/>
                <w:iCs/>
                <w:sz w:val="20"/>
                <w:szCs w:val="20"/>
              </w:rPr>
              <w:t>,</w:t>
            </w:r>
            <w:r w:rsidRPr="00CC76FA">
              <w:rPr>
                <w:rFonts w:ascii="Calibri" w:eastAsia="Calibri" w:hAnsi="Calibri" w:cs="Calibri"/>
                <w:i/>
                <w:iCs/>
                <w:sz w:val="20"/>
                <w:szCs w:val="20"/>
              </w:rPr>
              <w:t xml:space="preserve"> celo zmanjšujejo, bo </w:t>
            </w:r>
            <w:r w:rsidR="007E2697">
              <w:rPr>
                <w:rFonts w:ascii="Calibri" w:eastAsia="Calibri" w:hAnsi="Calibri" w:cs="Calibri"/>
                <w:i/>
                <w:iCs/>
                <w:sz w:val="20"/>
                <w:szCs w:val="20"/>
              </w:rPr>
              <w:t>treba</w:t>
            </w:r>
            <w:r w:rsidR="007E2697" w:rsidRPr="00CC76FA">
              <w:rPr>
                <w:rFonts w:ascii="Calibri" w:eastAsia="Calibri" w:hAnsi="Calibri" w:cs="Calibri"/>
                <w:i/>
                <w:iCs/>
                <w:sz w:val="20"/>
                <w:szCs w:val="20"/>
              </w:rPr>
              <w:t xml:space="preserve"> </w:t>
            </w:r>
            <w:r w:rsidRPr="00CC76FA">
              <w:rPr>
                <w:rFonts w:ascii="Calibri" w:eastAsia="Calibri" w:hAnsi="Calibri" w:cs="Calibri"/>
                <w:i/>
                <w:iCs/>
                <w:sz w:val="20"/>
                <w:szCs w:val="20"/>
              </w:rPr>
              <w:t>pridobiti dodatne vire s sodelovanjem z drugimi organi in/ali na razpisih EU.</w:t>
            </w:r>
          </w:p>
          <w:p w14:paraId="385EA80A" w14:textId="4DA0DE4C" w:rsidR="1BE464DA" w:rsidRPr="00CC76FA" w:rsidRDefault="16A500A6" w:rsidP="00194F02">
            <w:pPr>
              <w:jc w:val="both"/>
              <w:rPr>
                <w:rFonts w:ascii="Calibri" w:eastAsia="Calibri" w:hAnsi="Calibri" w:cs="Calibri"/>
                <w:i/>
                <w:iCs/>
                <w:sz w:val="20"/>
                <w:szCs w:val="20"/>
              </w:rPr>
            </w:pPr>
            <w:r w:rsidRPr="00CC76FA">
              <w:rPr>
                <w:rFonts w:ascii="Calibri" w:eastAsia="Calibri" w:hAnsi="Calibri" w:cs="Calibri"/>
                <w:i/>
                <w:iCs/>
                <w:sz w:val="20"/>
                <w:szCs w:val="20"/>
                <w:u w:val="single"/>
              </w:rPr>
              <w:t>Človeški viri:</w:t>
            </w:r>
            <w:r w:rsidRPr="00CC76FA">
              <w:rPr>
                <w:rFonts w:ascii="Calibri" w:eastAsia="Calibri" w:hAnsi="Calibri" w:cs="Calibri"/>
                <w:i/>
                <w:iCs/>
                <w:sz w:val="20"/>
                <w:szCs w:val="20"/>
              </w:rPr>
              <w:t xml:space="preserve"> minimalno 1 učitelj/inštruktor na vključeno šolo, 1 FTE na URSIV.</w:t>
            </w:r>
            <w:r w:rsidR="32EA7BC0" w:rsidRPr="00CC76FA">
              <w:rPr>
                <w:rFonts w:ascii="Calibri" w:eastAsia="Calibri" w:hAnsi="Calibri" w:cs="Calibri"/>
                <w:i/>
                <w:iCs/>
                <w:sz w:val="20"/>
                <w:szCs w:val="20"/>
              </w:rPr>
              <w:t xml:space="preserve"> </w:t>
            </w:r>
            <w:r w:rsidRPr="00CC76FA">
              <w:rPr>
                <w:rFonts w:ascii="Calibri" w:eastAsia="Calibri" w:hAnsi="Calibri" w:cs="Calibri"/>
                <w:i/>
                <w:iCs/>
                <w:sz w:val="20"/>
                <w:szCs w:val="20"/>
              </w:rPr>
              <w:t>Ob uspešnem razvoju mreže bodo potrebni dodatni finančni in človeški viri.</w:t>
            </w:r>
          </w:p>
        </w:tc>
      </w:tr>
      <w:tr w:rsidR="1BE464DA" w:rsidRPr="00CC76FA" w14:paraId="65D5930B" w14:textId="77777777" w:rsidTr="33807F57">
        <w:trPr>
          <w:trHeight w:val="300"/>
        </w:trPr>
        <w:tc>
          <w:tcPr>
            <w:tcW w:w="297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56BD427" w14:textId="641C959D" w:rsidR="1BE464DA" w:rsidRPr="00CC76FA" w:rsidRDefault="1BE464DA" w:rsidP="1BE464DA">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color w:val="000000" w:themeColor="text1"/>
                <w:sz w:val="20"/>
                <w:szCs w:val="20"/>
              </w:rPr>
              <w:t xml:space="preserve"> </w:t>
            </w:r>
          </w:p>
        </w:tc>
        <w:tc>
          <w:tcPr>
            <w:tcW w:w="6085" w:type="dxa"/>
            <w:tcBorders>
              <w:top w:val="single" w:sz="8" w:space="0" w:color="auto"/>
              <w:left w:val="nil"/>
              <w:bottom w:val="single" w:sz="8" w:space="0" w:color="auto"/>
              <w:right w:val="single" w:sz="8" w:space="0" w:color="auto"/>
            </w:tcBorders>
          </w:tcPr>
          <w:p w14:paraId="71518CED" w14:textId="01AF4BCE" w:rsidR="1BE464DA" w:rsidRPr="00CC76FA" w:rsidRDefault="16A500A6" w:rsidP="33807F57">
            <w:pPr>
              <w:rPr>
                <w:i/>
                <w:iCs/>
                <w:sz w:val="20"/>
                <w:szCs w:val="20"/>
              </w:rPr>
            </w:pPr>
            <w:r w:rsidRPr="00CC76FA">
              <w:rPr>
                <w:i/>
                <w:iCs/>
                <w:sz w:val="20"/>
                <w:szCs w:val="20"/>
              </w:rPr>
              <w:t>Vključitev 50 srednješolcev na leto v izobraževanja in usposabljanja, ki jih bodo ponujale šole, vključene v mrežo.</w:t>
            </w:r>
          </w:p>
        </w:tc>
      </w:tr>
    </w:tbl>
    <w:p w14:paraId="6514245F" w14:textId="3C19CDB9" w:rsidR="00F604CB" w:rsidRPr="00CC76FA" w:rsidRDefault="00F604CB" w:rsidP="1BE464DA">
      <w:pPr>
        <w:rPr>
          <w:b/>
          <w:bCs/>
        </w:rPr>
      </w:pPr>
    </w:p>
    <w:p w14:paraId="57E3DC37" w14:textId="14FBB6E6" w:rsidR="00F604CB" w:rsidRPr="00CC76FA" w:rsidRDefault="345E633A" w:rsidP="0C26BB81">
      <w:pPr>
        <w:pStyle w:val="Naslov5"/>
        <w:rPr>
          <w:bCs/>
        </w:rPr>
      </w:pPr>
      <w:r w:rsidRPr="00CC76FA">
        <w:t xml:space="preserve">UKREP: Zagotavljanje štipendij za center kvantnih tehnologij </w:t>
      </w:r>
    </w:p>
    <w:tbl>
      <w:tblPr>
        <w:tblStyle w:val="Tabelamrea"/>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4744"/>
        <w:gridCol w:w="172"/>
        <w:gridCol w:w="4136"/>
      </w:tblGrid>
      <w:tr w:rsidR="1BE464DA" w:rsidRPr="00CC76FA" w14:paraId="462E8C86" w14:textId="77777777" w:rsidTr="33807F57">
        <w:trPr>
          <w:trHeight w:val="300"/>
        </w:trPr>
        <w:tc>
          <w:tcPr>
            <w:tcW w:w="474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BFC0692" w14:textId="0F19506A" w:rsidR="1BE464DA" w:rsidRPr="00CC76FA" w:rsidRDefault="16A500A6" w:rsidP="33807F57">
            <w:pPr>
              <w:rPr>
                <w:i/>
                <w:iCs/>
                <w:color w:val="000000" w:themeColor="text1"/>
                <w:sz w:val="19"/>
                <w:szCs w:val="19"/>
              </w:rPr>
            </w:pPr>
            <w:r w:rsidRPr="00CC76FA">
              <w:rPr>
                <w:i/>
                <w:iCs/>
                <w:color w:val="000000" w:themeColor="text1"/>
                <w:sz w:val="19"/>
                <w:szCs w:val="19"/>
              </w:rPr>
              <w:t xml:space="preserve">Novi ukrep  </w:t>
            </w:r>
          </w:p>
        </w:tc>
        <w:tc>
          <w:tcPr>
            <w:tcW w:w="4312"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5C569CCF" w14:textId="552AFEA5" w:rsidR="1BE464DA" w:rsidRPr="00CC76FA" w:rsidRDefault="5E46877A" w:rsidP="37721B2D">
            <w:pPr>
              <w:rPr>
                <w:rFonts w:eastAsiaTheme="minorEastAsia"/>
                <w:i/>
                <w:iCs/>
                <w:color w:val="000000" w:themeColor="text1"/>
                <w:sz w:val="19"/>
                <w:szCs w:val="19"/>
              </w:rPr>
            </w:pPr>
            <w:r w:rsidRPr="00CC76FA">
              <w:rPr>
                <w:rFonts w:eastAsiaTheme="minorEastAsia"/>
                <w:i/>
                <w:iCs/>
                <w:color w:val="000000" w:themeColor="text1"/>
                <w:sz w:val="19"/>
                <w:szCs w:val="19"/>
              </w:rPr>
              <w:t>Ne</w:t>
            </w:r>
          </w:p>
        </w:tc>
      </w:tr>
      <w:tr w:rsidR="1BE464DA" w:rsidRPr="00CC76FA" w14:paraId="3ED0DE91" w14:textId="77777777" w:rsidTr="33807F57">
        <w:trPr>
          <w:trHeight w:val="300"/>
        </w:trPr>
        <w:tc>
          <w:tcPr>
            <w:tcW w:w="474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0AF14F" w14:textId="625F871B" w:rsidR="1BE464DA" w:rsidRPr="00CC76FA" w:rsidRDefault="1BE464DA" w:rsidP="1BE464DA">
            <w:pPr>
              <w:rPr>
                <w:i/>
                <w:iCs/>
                <w:color w:val="000000" w:themeColor="text1"/>
                <w:sz w:val="19"/>
                <w:szCs w:val="19"/>
              </w:rPr>
            </w:pPr>
            <w:r w:rsidRPr="00CC76FA">
              <w:rPr>
                <w:i/>
                <w:iCs/>
                <w:color w:val="000000" w:themeColor="text1"/>
                <w:sz w:val="19"/>
                <w:szCs w:val="19"/>
              </w:rPr>
              <w:t>Nosilec ukrepa</w:t>
            </w:r>
          </w:p>
        </w:tc>
        <w:tc>
          <w:tcPr>
            <w:tcW w:w="4312"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6E062A6D" w14:textId="52740DB7" w:rsidR="2702D5C2" w:rsidRPr="00CC76FA" w:rsidRDefault="36F8C38C" w:rsidP="0C26BB81">
            <w:pPr>
              <w:rPr>
                <w:rFonts w:eastAsiaTheme="minorEastAsia"/>
                <w:i/>
                <w:iCs/>
                <w:color w:val="000000" w:themeColor="text1"/>
                <w:sz w:val="19"/>
                <w:szCs w:val="19"/>
              </w:rPr>
            </w:pPr>
            <w:r w:rsidRPr="00CC76FA">
              <w:rPr>
                <w:rFonts w:eastAsiaTheme="minorEastAsia"/>
                <w:i/>
                <w:iCs/>
                <w:color w:val="000000" w:themeColor="text1"/>
                <w:sz w:val="19"/>
                <w:szCs w:val="19"/>
              </w:rPr>
              <w:t>M</w:t>
            </w:r>
            <w:r w:rsidR="07284603" w:rsidRPr="00CC76FA">
              <w:rPr>
                <w:rFonts w:eastAsiaTheme="minorEastAsia"/>
                <w:i/>
                <w:iCs/>
                <w:color w:val="000000" w:themeColor="text1"/>
                <w:sz w:val="19"/>
                <w:szCs w:val="19"/>
              </w:rPr>
              <w:t>inistrstvo za</w:t>
            </w:r>
            <w:r w:rsidR="139D966A" w:rsidRPr="00CC76FA">
              <w:rPr>
                <w:rFonts w:eastAsiaTheme="minorEastAsia"/>
                <w:i/>
                <w:iCs/>
                <w:color w:val="000000" w:themeColor="text1"/>
                <w:sz w:val="19"/>
                <w:szCs w:val="19"/>
              </w:rPr>
              <w:t xml:space="preserve"> visoko šolstvo,</w:t>
            </w:r>
            <w:r w:rsidR="07284603" w:rsidRPr="00CC76FA">
              <w:rPr>
                <w:rFonts w:eastAsiaTheme="minorEastAsia"/>
                <w:i/>
                <w:iCs/>
                <w:color w:val="000000" w:themeColor="text1"/>
                <w:sz w:val="19"/>
                <w:szCs w:val="19"/>
              </w:rPr>
              <w:t xml:space="preserve"> znanost</w:t>
            </w:r>
            <w:r w:rsidR="1F01A8A6" w:rsidRPr="00CC76FA">
              <w:rPr>
                <w:rFonts w:eastAsiaTheme="minorEastAsia"/>
                <w:i/>
                <w:iCs/>
                <w:color w:val="000000" w:themeColor="text1"/>
                <w:sz w:val="19"/>
                <w:szCs w:val="19"/>
              </w:rPr>
              <w:t xml:space="preserve"> in </w:t>
            </w:r>
            <w:r w:rsidR="07284603" w:rsidRPr="00CC76FA">
              <w:rPr>
                <w:rFonts w:eastAsiaTheme="minorEastAsia"/>
                <w:i/>
                <w:iCs/>
                <w:color w:val="000000" w:themeColor="text1"/>
                <w:sz w:val="19"/>
                <w:szCs w:val="19"/>
              </w:rPr>
              <w:t>inovacije</w:t>
            </w:r>
          </w:p>
        </w:tc>
      </w:tr>
      <w:tr w:rsidR="1BE464DA" w:rsidRPr="00CC76FA" w14:paraId="6165A7DA"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B112D06" w14:textId="0DF5203F" w:rsidR="1BE464DA" w:rsidRPr="00CC76FA" w:rsidRDefault="1BE464DA" w:rsidP="1BE464DA">
            <w:pPr>
              <w:rPr>
                <w:rFonts w:eastAsiaTheme="minorEastAsia"/>
                <w:i/>
                <w:iCs/>
                <w:color w:val="000000" w:themeColor="text1"/>
                <w:sz w:val="19"/>
                <w:szCs w:val="19"/>
              </w:rPr>
            </w:pPr>
            <w:r w:rsidRPr="00CC76FA">
              <w:rPr>
                <w:rFonts w:eastAsiaTheme="minorEastAsia"/>
                <w:i/>
                <w:iCs/>
                <w:color w:val="000000" w:themeColor="text1"/>
                <w:sz w:val="19"/>
                <w:szCs w:val="19"/>
              </w:rPr>
              <w:t xml:space="preserve">Kratek opis ukrepa (vključno </w:t>
            </w:r>
            <w:r w:rsidR="00FA2499">
              <w:rPr>
                <w:rFonts w:eastAsiaTheme="minorEastAsia"/>
                <w:i/>
                <w:iCs/>
                <w:color w:val="000000" w:themeColor="text1"/>
                <w:sz w:val="19"/>
                <w:szCs w:val="19"/>
              </w:rPr>
              <w:t>s</w:t>
            </w:r>
            <w:r w:rsidRPr="00CC76FA">
              <w:rPr>
                <w:rFonts w:eastAsiaTheme="minorEastAsia"/>
                <w:i/>
                <w:iCs/>
                <w:color w:val="000000" w:themeColor="text1"/>
                <w:sz w:val="19"/>
                <w:szCs w:val="19"/>
              </w:rPr>
              <w:t xml:space="preserve"> povezavo do cilja, ciljno skupino, seznamom dejavnosti):  </w:t>
            </w:r>
          </w:p>
        </w:tc>
      </w:tr>
      <w:tr w:rsidR="1BE464DA" w:rsidRPr="00CC76FA" w14:paraId="4BB67EEC" w14:textId="77777777" w:rsidTr="33807F57">
        <w:trPr>
          <w:trHeight w:val="1950"/>
        </w:trPr>
        <w:tc>
          <w:tcPr>
            <w:tcW w:w="9060" w:type="dxa"/>
            <w:gridSpan w:val="3"/>
            <w:tcBorders>
              <w:top w:val="single" w:sz="8" w:space="0" w:color="auto"/>
              <w:left w:val="single" w:sz="8" w:space="0" w:color="auto"/>
              <w:bottom w:val="single" w:sz="8" w:space="0" w:color="auto"/>
            </w:tcBorders>
          </w:tcPr>
          <w:p w14:paraId="59316C49" w14:textId="483FD599" w:rsidR="7A514F75" w:rsidRPr="00CC76FA" w:rsidRDefault="16A500A6" w:rsidP="003A7171">
            <w:pPr>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Vsebina ukrepa in pričakovani rezultat:</w:t>
            </w:r>
            <w:r w:rsidRPr="00CC76FA">
              <w:rPr>
                <w:rFonts w:eastAsiaTheme="minorEastAsia"/>
                <w:i/>
                <w:iCs/>
                <w:color w:val="000000" w:themeColor="text1"/>
                <w:sz w:val="19"/>
                <w:szCs w:val="19"/>
              </w:rPr>
              <w:t xml:space="preserve"> </w:t>
            </w:r>
            <w:r w:rsidR="6F1C3143" w:rsidRPr="00CC76FA">
              <w:rPr>
                <w:rFonts w:eastAsiaTheme="minorEastAsia"/>
                <w:i/>
                <w:iCs/>
                <w:color w:val="000000" w:themeColor="text1"/>
                <w:sz w:val="19"/>
                <w:szCs w:val="19"/>
              </w:rPr>
              <w:t>Podjetje Google bo v Ljubljani odprl</w:t>
            </w:r>
            <w:r w:rsidR="007E2697">
              <w:rPr>
                <w:rFonts w:eastAsiaTheme="minorEastAsia"/>
                <w:i/>
                <w:iCs/>
                <w:color w:val="000000" w:themeColor="text1"/>
                <w:sz w:val="19"/>
                <w:szCs w:val="19"/>
              </w:rPr>
              <w:t>o</w:t>
            </w:r>
            <w:r w:rsidR="6F1C3143" w:rsidRPr="00CC76FA">
              <w:rPr>
                <w:rFonts w:eastAsiaTheme="minorEastAsia"/>
                <w:i/>
                <w:iCs/>
                <w:color w:val="000000" w:themeColor="text1"/>
                <w:sz w:val="19"/>
                <w:szCs w:val="19"/>
              </w:rPr>
              <w:t xml:space="preserve"> center kvantnih tehnologij, v katerem naj bi na letni ravni izobrazili več sto inženirjev s tega področja.</w:t>
            </w:r>
            <w:r w:rsidR="7F408BA3" w:rsidRPr="00CC76FA">
              <w:rPr>
                <w:rFonts w:eastAsiaTheme="minorEastAsia"/>
                <w:i/>
                <w:iCs/>
                <w:color w:val="000000" w:themeColor="text1"/>
                <w:sz w:val="19"/>
                <w:szCs w:val="19"/>
              </w:rPr>
              <w:t xml:space="preserve"> Vzpostavitev centra poteka v sodelovanju s Fakulteto za matematiko in fiziko </w:t>
            </w:r>
            <w:r w:rsidR="007E2697">
              <w:rPr>
                <w:rFonts w:eastAsiaTheme="minorEastAsia"/>
                <w:i/>
                <w:iCs/>
                <w:color w:val="000000" w:themeColor="text1"/>
                <w:sz w:val="19"/>
                <w:szCs w:val="19"/>
              </w:rPr>
              <w:t>ter</w:t>
            </w:r>
            <w:r w:rsidR="007E2697" w:rsidRPr="00CC76FA">
              <w:rPr>
                <w:rFonts w:eastAsiaTheme="minorEastAsia"/>
                <w:i/>
                <w:iCs/>
                <w:color w:val="000000" w:themeColor="text1"/>
                <w:sz w:val="19"/>
                <w:szCs w:val="19"/>
              </w:rPr>
              <w:t xml:space="preserve"> </w:t>
            </w:r>
            <w:proofErr w:type="spellStart"/>
            <w:r w:rsidR="7F408BA3" w:rsidRPr="00CC76FA">
              <w:rPr>
                <w:rFonts w:eastAsiaTheme="minorEastAsia"/>
                <w:i/>
                <w:iCs/>
                <w:color w:val="000000" w:themeColor="text1"/>
                <w:sz w:val="19"/>
                <w:szCs w:val="19"/>
              </w:rPr>
              <w:t>Nanocentrom</w:t>
            </w:r>
            <w:proofErr w:type="spellEnd"/>
            <w:r w:rsidR="7F408BA3" w:rsidRPr="00CC76FA">
              <w:rPr>
                <w:rFonts w:eastAsiaTheme="minorEastAsia"/>
                <w:i/>
                <w:iCs/>
                <w:color w:val="000000" w:themeColor="text1"/>
                <w:sz w:val="19"/>
                <w:szCs w:val="19"/>
              </w:rPr>
              <w:t xml:space="preserve">. </w:t>
            </w:r>
            <w:r w:rsidR="6F1C3143" w:rsidRPr="00CC76FA">
              <w:rPr>
                <w:rFonts w:eastAsiaTheme="minorEastAsia"/>
                <w:i/>
                <w:iCs/>
                <w:color w:val="000000" w:themeColor="text1"/>
                <w:sz w:val="19"/>
                <w:szCs w:val="19"/>
              </w:rPr>
              <w:t xml:space="preserve">Naloga </w:t>
            </w:r>
            <w:r w:rsidR="007E2697">
              <w:rPr>
                <w:rFonts w:eastAsiaTheme="minorEastAsia"/>
                <w:i/>
                <w:iCs/>
                <w:color w:val="000000" w:themeColor="text1"/>
                <w:sz w:val="19"/>
                <w:szCs w:val="19"/>
              </w:rPr>
              <w:t>m</w:t>
            </w:r>
            <w:r w:rsidR="6F1C3143" w:rsidRPr="00CC76FA">
              <w:rPr>
                <w:rFonts w:eastAsiaTheme="minorEastAsia"/>
                <w:i/>
                <w:iCs/>
                <w:color w:val="000000" w:themeColor="text1"/>
                <w:sz w:val="19"/>
                <w:szCs w:val="19"/>
              </w:rPr>
              <w:t>inistrstva je zagotoviti štipendije</w:t>
            </w:r>
            <w:r w:rsidR="5473E3B3" w:rsidRPr="00CC76FA">
              <w:rPr>
                <w:rFonts w:eastAsiaTheme="minorEastAsia"/>
                <w:i/>
                <w:iCs/>
                <w:color w:val="000000" w:themeColor="text1"/>
                <w:sz w:val="19"/>
                <w:szCs w:val="19"/>
              </w:rPr>
              <w:t xml:space="preserve"> in pomagati tujim študentom </w:t>
            </w:r>
            <w:r w:rsidR="143A76AA" w:rsidRPr="00CC76FA">
              <w:rPr>
                <w:rFonts w:eastAsiaTheme="minorEastAsia"/>
                <w:i/>
                <w:iCs/>
                <w:color w:val="000000" w:themeColor="text1"/>
                <w:sz w:val="19"/>
                <w:szCs w:val="19"/>
              </w:rPr>
              <w:t xml:space="preserve">ob prihodu v Slovenijo. </w:t>
            </w:r>
          </w:p>
          <w:p w14:paraId="6755F4D1" w14:textId="3BC0CA5B" w:rsidR="54239F0B" w:rsidRPr="00CC76FA" w:rsidRDefault="16A500A6" w:rsidP="003A7171">
            <w:pPr>
              <w:spacing w:before="60" w:after="60" w:line="276" w:lineRule="auto"/>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 xml:space="preserve">Povezava do </w:t>
            </w:r>
            <w:r w:rsidR="61E90AEE" w:rsidRPr="00CC76FA">
              <w:rPr>
                <w:rFonts w:eastAsiaTheme="minorEastAsia"/>
                <w:i/>
                <w:iCs/>
                <w:color w:val="000000" w:themeColor="text1"/>
                <w:sz w:val="19"/>
                <w:szCs w:val="19"/>
                <w:u w:val="single"/>
              </w:rPr>
              <w:t>digitalnega cilja</w:t>
            </w:r>
            <w:r w:rsidR="3F729D99" w:rsidRPr="00CC76FA">
              <w:rPr>
                <w:rFonts w:eastAsiaTheme="minorEastAsia"/>
                <w:i/>
                <w:iCs/>
                <w:color w:val="000000" w:themeColor="text1"/>
                <w:sz w:val="19"/>
                <w:szCs w:val="19"/>
                <w:u w:val="single"/>
              </w:rPr>
              <w:t>:</w:t>
            </w:r>
            <w:r w:rsidR="3F729D99" w:rsidRPr="00CC76FA">
              <w:rPr>
                <w:rFonts w:eastAsiaTheme="minorEastAsia"/>
                <w:i/>
                <w:iCs/>
                <w:color w:val="000000" w:themeColor="text1"/>
                <w:sz w:val="19"/>
                <w:szCs w:val="19"/>
              </w:rPr>
              <w:t xml:space="preserve"> </w:t>
            </w:r>
            <w:r w:rsidR="3F64FFA6" w:rsidRPr="00CC76FA">
              <w:rPr>
                <w:rFonts w:eastAsiaTheme="minorEastAsia"/>
                <w:i/>
                <w:iCs/>
                <w:color w:val="000000" w:themeColor="text1"/>
                <w:sz w:val="19"/>
                <w:szCs w:val="19"/>
              </w:rPr>
              <w:t>Center bo pripomogel k izobraževanju visokokvali</w:t>
            </w:r>
            <w:r w:rsidR="07CC6524" w:rsidRPr="00CC76FA">
              <w:rPr>
                <w:rFonts w:eastAsiaTheme="minorEastAsia"/>
                <w:i/>
                <w:iCs/>
                <w:color w:val="000000" w:themeColor="text1"/>
                <w:sz w:val="19"/>
                <w:szCs w:val="19"/>
              </w:rPr>
              <w:t>fi</w:t>
            </w:r>
            <w:r w:rsidR="3F64FFA6" w:rsidRPr="00CC76FA">
              <w:rPr>
                <w:rFonts w:eastAsiaTheme="minorEastAsia"/>
                <w:i/>
                <w:iCs/>
                <w:color w:val="000000" w:themeColor="text1"/>
                <w:sz w:val="19"/>
                <w:szCs w:val="19"/>
              </w:rPr>
              <w:t>ci</w:t>
            </w:r>
            <w:r w:rsidR="34CD9F62" w:rsidRPr="00CC76FA">
              <w:rPr>
                <w:rFonts w:eastAsiaTheme="minorEastAsia"/>
                <w:i/>
                <w:iCs/>
                <w:color w:val="000000" w:themeColor="text1"/>
                <w:sz w:val="19"/>
                <w:szCs w:val="19"/>
              </w:rPr>
              <w:t xml:space="preserve">ranih strokovnjakov in strokovnjakinj </w:t>
            </w:r>
            <w:r w:rsidR="007E2697">
              <w:rPr>
                <w:rFonts w:eastAsiaTheme="minorEastAsia"/>
                <w:i/>
                <w:iCs/>
                <w:color w:val="000000" w:themeColor="text1"/>
                <w:sz w:val="19"/>
                <w:szCs w:val="19"/>
              </w:rPr>
              <w:t>s</w:t>
            </w:r>
            <w:r w:rsidR="007E2697" w:rsidRPr="00CC76FA">
              <w:rPr>
                <w:rFonts w:eastAsiaTheme="minorEastAsia"/>
                <w:i/>
                <w:iCs/>
                <w:color w:val="000000" w:themeColor="text1"/>
                <w:sz w:val="19"/>
                <w:szCs w:val="19"/>
              </w:rPr>
              <w:t xml:space="preserve"> </w:t>
            </w:r>
            <w:r w:rsidR="34CD9F62" w:rsidRPr="00CC76FA">
              <w:rPr>
                <w:rFonts w:eastAsiaTheme="minorEastAsia"/>
                <w:i/>
                <w:iCs/>
                <w:color w:val="000000" w:themeColor="text1"/>
                <w:sz w:val="19"/>
                <w:szCs w:val="19"/>
              </w:rPr>
              <w:t>področja kvantnih tehnologij</w:t>
            </w:r>
            <w:r w:rsidR="7C3B6FAB" w:rsidRPr="00CC76FA">
              <w:rPr>
                <w:rFonts w:eastAsiaTheme="minorEastAsia"/>
                <w:i/>
                <w:iCs/>
                <w:color w:val="000000" w:themeColor="text1"/>
                <w:sz w:val="19"/>
                <w:szCs w:val="19"/>
              </w:rPr>
              <w:t>,</w:t>
            </w:r>
            <w:r w:rsidR="627A6F3F" w:rsidRPr="00CC76FA">
              <w:rPr>
                <w:rFonts w:eastAsiaTheme="minorEastAsia"/>
                <w:i/>
                <w:iCs/>
                <w:color w:val="000000" w:themeColor="text1"/>
                <w:sz w:val="19"/>
                <w:szCs w:val="19"/>
              </w:rPr>
              <w:t xml:space="preserve"> kar </w:t>
            </w:r>
            <w:r w:rsidR="007E2697">
              <w:rPr>
                <w:rFonts w:eastAsiaTheme="minorEastAsia"/>
                <w:i/>
                <w:iCs/>
                <w:color w:val="000000" w:themeColor="text1"/>
                <w:sz w:val="19"/>
                <w:szCs w:val="19"/>
              </w:rPr>
              <w:t>b</w:t>
            </w:r>
            <w:r w:rsidR="00E6020B">
              <w:rPr>
                <w:rFonts w:eastAsiaTheme="minorEastAsia"/>
                <w:i/>
                <w:iCs/>
                <w:color w:val="000000" w:themeColor="text1"/>
                <w:sz w:val="19"/>
                <w:szCs w:val="19"/>
              </w:rPr>
              <w:t>o</w:t>
            </w:r>
            <w:r w:rsidR="007E2697">
              <w:rPr>
                <w:rFonts w:eastAsiaTheme="minorEastAsia"/>
                <w:i/>
                <w:iCs/>
                <w:color w:val="000000" w:themeColor="text1"/>
                <w:sz w:val="19"/>
                <w:szCs w:val="19"/>
              </w:rPr>
              <w:t xml:space="preserve"> prispevalo k povečanju</w:t>
            </w:r>
            <w:r w:rsidR="627A6F3F" w:rsidRPr="00CC76FA">
              <w:rPr>
                <w:rFonts w:eastAsiaTheme="minorEastAsia"/>
                <w:i/>
                <w:iCs/>
                <w:color w:val="000000" w:themeColor="text1"/>
                <w:sz w:val="19"/>
                <w:szCs w:val="19"/>
              </w:rPr>
              <w:t xml:space="preserve"> števila IKT</w:t>
            </w:r>
            <w:r w:rsidR="007E2697">
              <w:rPr>
                <w:rFonts w:eastAsiaTheme="minorEastAsia"/>
                <w:i/>
                <w:iCs/>
                <w:color w:val="000000" w:themeColor="text1"/>
                <w:sz w:val="19"/>
                <w:szCs w:val="19"/>
              </w:rPr>
              <w:t>-</w:t>
            </w:r>
            <w:r w:rsidR="627A6F3F" w:rsidRPr="00CC76FA">
              <w:rPr>
                <w:rFonts w:eastAsiaTheme="minorEastAsia"/>
                <w:i/>
                <w:iCs/>
                <w:color w:val="000000" w:themeColor="text1"/>
                <w:sz w:val="19"/>
                <w:szCs w:val="19"/>
              </w:rPr>
              <w:t>strokovnjakov v Sloveniji.</w:t>
            </w:r>
          </w:p>
          <w:p w14:paraId="4F2AFD3A" w14:textId="1A023157" w:rsidR="61E90AEE" w:rsidRPr="00CC76FA" w:rsidRDefault="61E90AEE" w:rsidP="003A7171">
            <w:pPr>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Okvirni časovni razpored</w:t>
            </w:r>
            <w:r w:rsidR="6982434C" w:rsidRPr="00CC76FA">
              <w:rPr>
                <w:rFonts w:eastAsiaTheme="minorEastAsia"/>
                <w:i/>
                <w:iCs/>
                <w:color w:val="000000" w:themeColor="text1"/>
                <w:sz w:val="19"/>
                <w:szCs w:val="19"/>
                <w:u w:val="single"/>
              </w:rPr>
              <w:t>:</w:t>
            </w:r>
            <w:r w:rsidR="207B4090" w:rsidRPr="00CC76FA">
              <w:rPr>
                <w:rFonts w:eastAsiaTheme="minorEastAsia"/>
                <w:i/>
                <w:iCs/>
                <w:color w:val="000000" w:themeColor="text1"/>
                <w:sz w:val="19"/>
                <w:szCs w:val="19"/>
                <w:u w:val="single"/>
              </w:rPr>
              <w:t xml:space="preserve"> </w:t>
            </w:r>
            <w:r w:rsidR="096EC47C" w:rsidRPr="00CC76FA">
              <w:rPr>
                <w:rFonts w:eastAsiaTheme="minorEastAsia"/>
                <w:i/>
                <w:iCs/>
                <w:color w:val="000000" w:themeColor="text1"/>
                <w:sz w:val="19"/>
                <w:szCs w:val="19"/>
              </w:rPr>
              <w:t xml:space="preserve">Center namerava prvo generacijo doktorskih študentov sprejeti že v jesenskem semestru, </w:t>
            </w:r>
            <w:r w:rsidR="2E8B1EEF" w:rsidRPr="00CC76FA">
              <w:rPr>
                <w:rFonts w:eastAsiaTheme="minorEastAsia"/>
                <w:i/>
                <w:iCs/>
                <w:color w:val="000000" w:themeColor="text1"/>
                <w:sz w:val="19"/>
                <w:szCs w:val="19"/>
              </w:rPr>
              <w:t>DVŠ bo zagotovil sredstva za</w:t>
            </w:r>
            <w:r w:rsidR="2A5FABC9" w:rsidRPr="00CC76FA">
              <w:rPr>
                <w:rFonts w:eastAsiaTheme="minorEastAsia"/>
                <w:i/>
                <w:iCs/>
                <w:color w:val="000000" w:themeColor="text1"/>
                <w:sz w:val="19"/>
                <w:szCs w:val="19"/>
              </w:rPr>
              <w:t xml:space="preserve"> prvih</w:t>
            </w:r>
            <w:r w:rsidR="2E8B1EEF" w:rsidRPr="00CC76FA">
              <w:rPr>
                <w:rFonts w:eastAsiaTheme="minorEastAsia"/>
                <w:i/>
                <w:iCs/>
                <w:color w:val="000000" w:themeColor="text1"/>
                <w:sz w:val="19"/>
                <w:szCs w:val="19"/>
              </w:rPr>
              <w:t xml:space="preserve"> devet štipendij, ki jih bo razpisal Javni štipendijski, razvojni, invalidski in preživninski sklad RS. </w:t>
            </w:r>
          </w:p>
        </w:tc>
      </w:tr>
      <w:tr w:rsidR="1BE464DA" w:rsidRPr="00CC76FA" w14:paraId="53A1F3F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8F9E225" w14:textId="5DBC03DD" w:rsidR="1BE464DA" w:rsidRPr="00CC76FA" w:rsidRDefault="1BE464DA" w:rsidP="1BE464DA">
            <w:pPr>
              <w:rPr>
                <w:rFonts w:eastAsiaTheme="minorEastAsia"/>
                <w:i/>
                <w:iCs/>
                <w:color w:val="000000" w:themeColor="text1"/>
                <w:sz w:val="19"/>
                <w:szCs w:val="19"/>
              </w:rPr>
            </w:pPr>
            <w:r w:rsidRPr="00CC76FA">
              <w:rPr>
                <w:rFonts w:eastAsiaTheme="minorEastAsia"/>
                <w:i/>
                <w:iCs/>
                <w:color w:val="000000" w:themeColor="text1"/>
                <w:sz w:val="19"/>
                <w:szCs w:val="19"/>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Pr>
          <w:p w14:paraId="38B2AD1F" w14:textId="37971226" w:rsidR="1BE464DA" w:rsidRPr="00CC76FA" w:rsidRDefault="25F24D2B" w:rsidP="33807F57">
            <w:pPr>
              <w:rPr>
                <w:rFonts w:ascii="Calibri" w:eastAsia="Calibri" w:hAnsi="Calibri" w:cs="Calibri"/>
                <w:i/>
                <w:iCs/>
                <w:sz w:val="19"/>
                <w:szCs w:val="19"/>
              </w:rPr>
            </w:pPr>
            <w:r w:rsidRPr="00CC76FA">
              <w:rPr>
                <w:rFonts w:ascii="Calibri" w:eastAsia="Calibri" w:hAnsi="Calibri" w:cs="Calibri"/>
                <w:i/>
                <w:iCs/>
                <w:sz w:val="19"/>
                <w:szCs w:val="19"/>
              </w:rPr>
              <w:t>432.000 EUR</w:t>
            </w:r>
            <w:r w:rsidR="41EA1194" w:rsidRPr="00CC76FA">
              <w:rPr>
                <w:rFonts w:ascii="Calibri" w:eastAsia="Calibri" w:hAnsi="Calibri" w:cs="Calibri"/>
                <w:i/>
                <w:iCs/>
                <w:sz w:val="19"/>
                <w:szCs w:val="19"/>
              </w:rPr>
              <w:t xml:space="preserve"> za prvih devet štipendij za štiri let</w:t>
            </w:r>
            <w:r w:rsidR="6BB9DBED" w:rsidRPr="00CC76FA">
              <w:rPr>
                <w:rFonts w:ascii="Calibri" w:eastAsia="Calibri" w:hAnsi="Calibri" w:cs="Calibri"/>
                <w:i/>
                <w:iCs/>
                <w:sz w:val="19"/>
                <w:szCs w:val="19"/>
              </w:rPr>
              <w:t>a</w:t>
            </w:r>
            <w:r w:rsidR="152DA645" w:rsidRPr="00CC76FA">
              <w:rPr>
                <w:rFonts w:ascii="Calibri" w:eastAsia="Calibri" w:hAnsi="Calibri" w:cs="Calibri"/>
                <w:i/>
                <w:iCs/>
                <w:sz w:val="19"/>
                <w:szCs w:val="19"/>
              </w:rPr>
              <w:t>.</w:t>
            </w:r>
          </w:p>
        </w:tc>
      </w:tr>
      <w:tr w:rsidR="1BE464DA" w:rsidRPr="00CC76FA" w14:paraId="3A49CF54"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35178D2" w14:textId="51157F49" w:rsidR="1BE464DA" w:rsidRPr="00CC76FA" w:rsidRDefault="1BE464DA" w:rsidP="1BE464DA">
            <w:pPr>
              <w:rPr>
                <w:rFonts w:eastAsiaTheme="minorEastAsia"/>
                <w:i/>
                <w:iCs/>
                <w:color w:val="000000" w:themeColor="text1"/>
                <w:sz w:val="19"/>
                <w:szCs w:val="19"/>
              </w:rPr>
            </w:pPr>
            <w:r w:rsidRPr="00CC76FA">
              <w:rPr>
                <w:rFonts w:eastAsiaTheme="minorEastAsia"/>
                <w:i/>
                <w:iCs/>
                <w:color w:val="000000" w:themeColor="text1"/>
                <w:sz w:val="19"/>
                <w:szCs w:val="19"/>
              </w:rPr>
              <w:t xml:space="preserve">Pričakovani učinek in s tem povezana </w:t>
            </w:r>
            <w:proofErr w:type="spellStart"/>
            <w:r w:rsidRPr="00CC76FA">
              <w:rPr>
                <w:rFonts w:eastAsiaTheme="minorEastAsia"/>
                <w:i/>
                <w:iCs/>
                <w:color w:val="000000" w:themeColor="text1"/>
                <w:sz w:val="19"/>
                <w:szCs w:val="19"/>
              </w:rPr>
              <w:t>časovnica</w:t>
            </w:r>
            <w:proofErr w:type="spellEnd"/>
            <w:r w:rsidRPr="00CC76FA">
              <w:rPr>
                <w:rFonts w:eastAsiaTheme="minorEastAsia"/>
                <w:i/>
                <w:iCs/>
                <w:color w:val="000000" w:themeColor="text1"/>
                <w:sz w:val="19"/>
                <w:szCs w:val="19"/>
              </w:rPr>
              <w:t xml:space="preserve">:   </w:t>
            </w:r>
          </w:p>
        </w:tc>
        <w:tc>
          <w:tcPr>
            <w:tcW w:w="4140" w:type="dxa"/>
            <w:tcBorders>
              <w:top w:val="single" w:sz="8" w:space="0" w:color="auto"/>
              <w:left w:val="nil"/>
              <w:bottom w:val="single" w:sz="8" w:space="0" w:color="auto"/>
              <w:right w:val="single" w:sz="8" w:space="0" w:color="auto"/>
            </w:tcBorders>
          </w:tcPr>
          <w:p w14:paraId="59AFC3EA" w14:textId="5B08B7A6" w:rsidR="3129BACF" w:rsidRPr="00CC76FA" w:rsidRDefault="6220B518" w:rsidP="33807F57">
            <w:pPr>
              <w:rPr>
                <w:rFonts w:eastAsiaTheme="minorEastAsia"/>
                <w:i/>
                <w:iCs/>
                <w:color w:val="000000" w:themeColor="text1"/>
                <w:sz w:val="19"/>
                <w:szCs w:val="19"/>
              </w:rPr>
            </w:pPr>
            <w:r w:rsidRPr="00CC76FA">
              <w:rPr>
                <w:rFonts w:eastAsiaTheme="minorEastAsia"/>
                <w:i/>
                <w:iCs/>
                <w:color w:val="000000" w:themeColor="text1"/>
                <w:sz w:val="19"/>
                <w:szCs w:val="19"/>
              </w:rPr>
              <w:t>Cilj je na letni ravni izobrazi</w:t>
            </w:r>
            <w:r w:rsidR="3DBE51B1" w:rsidRPr="00CC76FA">
              <w:rPr>
                <w:rFonts w:eastAsiaTheme="minorEastAsia"/>
                <w:i/>
                <w:iCs/>
                <w:color w:val="000000" w:themeColor="text1"/>
                <w:sz w:val="19"/>
                <w:szCs w:val="19"/>
              </w:rPr>
              <w:t>ti</w:t>
            </w:r>
            <w:r w:rsidRPr="00CC76FA">
              <w:rPr>
                <w:rFonts w:eastAsiaTheme="minorEastAsia"/>
                <w:i/>
                <w:iCs/>
                <w:color w:val="000000" w:themeColor="text1"/>
                <w:sz w:val="19"/>
                <w:szCs w:val="19"/>
              </w:rPr>
              <w:t xml:space="preserve"> več sto inženirjev s tega področja</w:t>
            </w:r>
            <w:r w:rsidR="0D251712" w:rsidRPr="00CC76FA">
              <w:rPr>
                <w:rFonts w:eastAsiaTheme="minorEastAsia"/>
                <w:i/>
                <w:iCs/>
                <w:color w:val="000000" w:themeColor="text1"/>
                <w:sz w:val="19"/>
                <w:szCs w:val="19"/>
              </w:rPr>
              <w:t xml:space="preserve">. </w:t>
            </w:r>
          </w:p>
        </w:tc>
      </w:tr>
    </w:tbl>
    <w:p w14:paraId="3C5982DC" w14:textId="1C5397D6" w:rsidR="00F604CB" w:rsidRPr="00CC76FA" w:rsidRDefault="00F604CB" w:rsidP="37721B2D">
      <w:pPr>
        <w:rPr>
          <w:b/>
          <w:bCs/>
        </w:rPr>
      </w:pPr>
    </w:p>
    <w:p w14:paraId="15CB4875" w14:textId="7A37E9A8" w:rsidR="00F604CB" w:rsidRPr="00CC76FA" w:rsidRDefault="00F604CB" w:rsidP="1BE464DA">
      <w:pPr>
        <w:rPr>
          <w:b/>
          <w:bCs/>
        </w:rPr>
      </w:pPr>
    </w:p>
    <w:p w14:paraId="5497A8AF" w14:textId="751D4C4B" w:rsidR="00F604CB" w:rsidRPr="00CC76FA" w:rsidRDefault="45005940" w:rsidP="37721B2D">
      <w:pPr>
        <w:pStyle w:val="Naslov2"/>
        <w:rPr>
          <w:b/>
          <w:bCs/>
        </w:rPr>
      </w:pPr>
      <w:bookmarkStart w:id="24" w:name="_Toc816008180"/>
      <w:bookmarkStart w:id="25" w:name="_Toc146884419"/>
      <w:r w:rsidRPr="00CC76FA">
        <w:t>PODROČJE: INFRASTRUKTURA</w:t>
      </w:r>
      <w:bookmarkEnd w:id="24"/>
      <w:bookmarkEnd w:id="25"/>
    </w:p>
    <w:p w14:paraId="3FA55012" w14:textId="77777777" w:rsidR="007E30C9" w:rsidRPr="00CC76FA" w:rsidRDefault="007E30C9" w:rsidP="007E30C9">
      <w:pPr>
        <w:ind w:left="360"/>
      </w:pPr>
    </w:p>
    <w:p w14:paraId="5BFB84A8" w14:textId="775EDE97" w:rsidR="007E30C9" w:rsidRPr="00CC76FA" w:rsidRDefault="739028E8" w:rsidP="007E30C9">
      <w:pPr>
        <w:pStyle w:val="Naslov4"/>
      </w:pPr>
      <w:bookmarkStart w:id="26" w:name="_Toc765033286"/>
      <w:r w:rsidRPr="00CC76FA">
        <w:t>3</w:t>
      </w:r>
      <w:r w:rsidR="11CC48A1" w:rsidRPr="00CC76FA">
        <w:t xml:space="preserve">. </w:t>
      </w:r>
      <w:r w:rsidR="00E6020B">
        <w:t>c</w:t>
      </w:r>
      <w:r w:rsidR="11CC48A1" w:rsidRPr="00CC76FA">
        <w:t xml:space="preserve">ilj: </w:t>
      </w:r>
      <w:r w:rsidR="0012103D">
        <w:t>V</w:t>
      </w:r>
      <w:r w:rsidR="11CC48A1" w:rsidRPr="00CC76FA">
        <w:t xml:space="preserve">si končni uporabniki na fiksni lokaciji pokriti z </w:t>
      </w:r>
      <w:proofErr w:type="spellStart"/>
      <w:r w:rsidR="11CC48A1" w:rsidRPr="00CC76FA">
        <w:t>gigabitnim</w:t>
      </w:r>
      <w:proofErr w:type="spellEnd"/>
      <w:r w:rsidR="11CC48A1" w:rsidRPr="00CC76FA">
        <w:t xml:space="preserve"> omrežjem do omrežne priključne točke in vsa poseljena območja pokrita z brezžičnim omrežjem visoke hitrosti naslednje generacije z zmogljivostjo vsaj enakovredno 5G v skladu z načelom tehnološke nevtralnosti</w:t>
      </w:r>
      <w:bookmarkEnd w:id="26"/>
    </w:p>
    <w:p w14:paraId="03A19BEE" w14:textId="06157965" w:rsidR="007E30C9" w:rsidRPr="00CC76FA" w:rsidRDefault="7B2FE0EB" w:rsidP="00D2512D">
      <w:pPr>
        <w:jc w:val="both"/>
      </w:pPr>
      <w:r w:rsidRPr="00CC76FA">
        <w:t xml:space="preserve">Nacionalna izhodiščna vrednost: </w:t>
      </w:r>
    </w:p>
    <w:p w14:paraId="57827090" w14:textId="14ABD4AF" w:rsidR="09DC40C5" w:rsidRPr="00CC76FA" w:rsidRDefault="09DC40C5" w:rsidP="00D2512D">
      <w:pPr>
        <w:pStyle w:val="Odstavekseznama"/>
        <w:numPr>
          <w:ilvl w:val="0"/>
          <w:numId w:val="40"/>
        </w:numPr>
        <w:jc w:val="both"/>
        <w:rPr>
          <w:lang w:val="sl-SI"/>
        </w:rPr>
      </w:pPr>
      <w:r w:rsidRPr="00CC76FA">
        <w:rPr>
          <w:lang w:val="sl-SI"/>
        </w:rPr>
        <w:t xml:space="preserve">vsi končni uporabniki na fiksni lokaciji pokriti z </w:t>
      </w:r>
      <w:proofErr w:type="spellStart"/>
      <w:r w:rsidRPr="00CC76FA">
        <w:rPr>
          <w:lang w:val="sl-SI"/>
        </w:rPr>
        <w:t>gigabitnim</w:t>
      </w:r>
      <w:proofErr w:type="spellEnd"/>
      <w:r w:rsidRPr="00CC76FA">
        <w:rPr>
          <w:lang w:val="sl-SI"/>
        </w:rPr>
        <w:t xml:space="preserve"> omrežjem do omrežne priključne točke:</w:t>
      </w:r>
      <w:r w:rsidR="3CB5083C" w:rsidRPr="00CC76FA">
        <w:rPr>
          <w:lang w:val="sl-SI"/>
        </w:rPr>
        <w:t xml:space="preserve"> </w:t>
      </w:r>
      <w:r w:rsidR="3DC15126" w:rsidRPr="00CC76FA">
        <w:rPr>
          <w:lang w:val="sl-SI"/>
        </w:rPr>
        <w:t>76</w:t>
      </w:r>
      <w:r w:rsidR="003417BC">
        <w:rPr>
          <w:lang w:val="sl-SI"/>
        </w:rPr>
        <w:t xml:space="preserve"> </w:t>
      </w:r>
      <w:r w:rsidR="3DC15126" w:rsidRPr="00CC76FA">
        <w:rPr>
          <w:lang w:val="sl-SI"/>
        </w:rPr>
        <w:t>% (op.: podatek</w:t>
      </w:r>
      <w:r w:rsidR="58277117" w:rsidRPr="00CC76FA">
        <w:rPr>
          <w:lang w:val="sl-SI"/>
        </w:rPr>
        <w:t xml:space="preserve"> 2a</w:t>
      </w:r>
      <w:r w:rsidR="16C8FC78" w:rsidRPr="00CC76FA">
        <w:rPr>
          <w:lang w:val="sl-SI"/>
        </w:rPr>
        <w:t>3</w:t>
      </w:r>
      <w:r w:rsidR="3DC15126" w:rsidRPr="00CC76FA">
        <w:rPr>
          <w:lang w:val="sl-SI"/>
        </w:rPr>
        <w:t xml:space="preserve"> za leto 2022 povzet iz</w:t>
      </w:r>
      <w:r w:rsidR="51B27259" w:rsidRPr="00CC76FA">
        <w:rPr>
          <w:lang w:val="sl-SI"/>
        </w:rPr>
        <w:t xml:space="preserve"> osnutka</w:t>
      </w:r>
      <w:r w:rsidR="3DC15126" w:rsidRPr="00CC76FA">
        <w:rPr>
          <w:lang w:val="sl-SI"/>
        </w:rPr>
        <w:t xml:space="preserve"> </w:t>
      </w:r>
      <w:proofErr w:type="spellStart"/>
      <w:r w:rsidR="3DC15126" w:rsidRPr="00CC76FA">
        <w:rPr>
          <w:lang w:val="sl-SI"/>
        </w:rPr>
        <w:t>Digital</w:t>
      </w:r>
      <w:proofErr w:type="spellEnd"/>
      <w:r w:rsidR="3DC15126" w:rsidRPr="00CC76FA">
        <w:rPr>
          <w:lang w:val="sl-SI"/>
        </w:rPr>
        <w:t xml:space="preserve"> </w:t>
      </w:r>
      <w:proofErr w:type="spellStart"/>
      <w:r w:rsidR="3DC15126" w:rsidRPr="00CC76FA">
        <w:rPr>
          <w:lang w:val="sl-SI"/>
        </w:rPr>
        <w:t>Decade</w:t>
      </w:r>
      <w:proofErr w:type="spellEnd"/>
      <w:r w:rsidR="3DC15126" w:rsidRPr="00CC76FA">
        <w:rPr>
          <w:lang w:val="sl-SI"/>
        </w:rPr>
        <w:t xml:space="preserve"> </w:t>
      </w:r>
      <w:proofErr w:type="spellStart"/>
      <w:r w:rsidR="3DC15126" w:rsidRPr="00CC76FA">
        <w:rPr>
          <w:lang w:val="sl-SI"/>
        </w:rPr>
        <w:t>Country</w:t>
      </w:r>
      <w:proofErr w:type="spellEnd"/>
      <w:r w:rsidR="3DC15126" w:rsidRPr="00CC76FA">
        <w:rPr>
          <w:lang w:val="sl-SI"/>
        </w:rPr>
        <w:t xml:space="preserve"> </w:t>
      </w:r>
      <w:proofErr w:type="spellStart"/>
      <w:r w:rsidR="3DC15126" w:rsidRPr="00CC76FA">
        <w:rPr>
          <w:lang w:val="sl-SI"/>
        </w:rPr>
        <w:t>Report</w:t>
      </w:r>
      <w:proofErr w:type="spellEnd"/>
      <w:r w:rsidR="06DB3CAF" w:rsidRPr="00CC76FA">
        <w:rPr>
          <w:lang w:val="sl-SI"/>
        </w:rPr>
        <w:t xml:space="preserve"> 2023 </w:t>
      </w:r>
      <w:proofErr w:type="spellStart"/>
      <w:r w:rsidR="06DB3CAF" w:rsidRPr="00CC76FA">
        <w:rPr>
          <w:lang w:val="sl-SI"/>
        </w:rPr>
        <w:t>Slovenia</w:t>
      </w:r>
      <w:proofErr w:type="spellEnd"/>
      <w:r w:rsidR="34F9870C" w:rsidRPr="00CC76FA">
        <w:rPr>
          <w:lang w:val="sl-SI"/>
        </w:rPr>
        <w:t>)</w:t>
      </w:r>
    </w:p>
    <w:p w14:paraId="5E4ACF12" w14:textId="1F0AF087" w:rsidR="453872AD" w:rsidRPr="00CC76FA" w:rsidRDefault="0F204F2A" w:rsidP="00D2512D">
      <w:pPr>
        <w:pStyle w:val="Odstavekseznama"/>
        <w:numPr>
          <w:ilvl w:val="0"/>
          <w:numId w:val="40"/>
        </w:numPr>
        <w:jc w:val="both"/>
        <w:rPr>
          <w:lang w:val="sl-SI"/>
        </w:rPr>
      </w:pPr>
      <w:r w:rsidRPr="00CC76FA">
        <w:rPr>
          <w:lang w:val="sl-SI"/>
        </w:rPr>
        <w:t>v</w:t>
      </w:r>
      <w:r w:rsidR="6F1B57B9" w:rsidRPr="00CC76FA">
        <w:rPr>
          <w:lang w:val="sl-SI"/>
        </w:rPr>
        <w:t>sa poseljena območja pokrita z brezžičnim omrežjem visoke hitrosti naslednje generacije z zmogljivostjo vsaj enakovredno 5G v skladu z načelom tehnološke nevtralnosti</w:t>
      </w:r>
      <w:r w:rsidR="340577AE" w:rsidRPr="00CC76FA">
        <w:rPr>
          <w:lang w:val="sl-SI"/>
        </w:rPr>
        <w:t>: 64</w:t>
      </w:r>
      <w:r w:rsidR="003417BC">
        <w:rPr>
          <w:lang w:val="sl-SI"/>
        </w:rPr>
        <w:t xml:space="preserve"> </w:t>
      </w:r>
      <w:r w:rsidR="340577AE" w:rsidRPr="00CC76FA">
        <w:rPr>
          <w:lang w:val="sl-SI"/>
        </w:rPr>
        <w:t>%</w:t>
      </w:r>
      <w:r w:rsidR="00614403" w:rsidRPr="00CC76FA">
        <w:rPr>
          <w:lang w:val="sl-SI"/>
        </w:rPr>
        <w:t xml:space="preserve"> (op.: podatek 2b</w:t>
      </w:r>
      <w:r w:rsidR="3129E4C9" w:rsidRPr="00CC76FA">
        <w:rPr>
          <w:lang w:val="sl-SI"/>
        </w:rPr>
        <w:t>2</w:t>
      </w:r>
      <w:r w:rsidR="00614403" w:rsidRPr="00CC76FA">
        <w:rPr>
          <w:lang w:val="sl-SI"/>
        </w:rPr>
        <w:t xml:space="preserve"> za leto 2022, povzet iz osnutka </w:t>
      </w:r>
      <w:proofErr w:type="spellStart"/>
      <w:r w:rsidR="00614403" w:rsidRPr="00CC76FA">
        <w:rPr>
          <w:lang w:val="sl-SI"/>
        </w:rPr>
        <w:t>Digital</w:t>
      </w:r>
      <w:proofErr w:type="spellEnd"/>
      <w:r w:rsidR="00614403" w:rsidRPr="00CC76FA">
        <w:rPr>
          <w:lang w:val="sl-SI"/>
        </w:rPr>
        <w:t xml:space="preserve"> </w:t>
      </w:r>
      <w:proofErr w:type="spellStart"/>
      <w:r w:rsidR="00614403" w:rsidRPr="00CC76FA">
        <w:rPr>
          <w:lang w:val="sl-SI"/>
        </w:rPr>
        <w:t>Decade</w:t>
      </w:r>
      <w:proofErr w:type="spellEnd"/>
      <w:r w:rsidR="00614403" w:rsidRPr="00CC76FA">
        <w:rPr>
          <w:lang w:val="sl-SI"/>
        </w:rPr>
        <w:t xml:space="preserve"> </w:t>
      </w:r>
      <w:proofErr w:type="spellStart"/>
      <w:r w:rsidR="00614403" w:rsidRPr="00CC76FA">
        <w:rPr>
          <w:lang w:val="sl-SI"/>
        </w:rPr>
        <w:t>Country</w:t>
      </w:r>
      <w:proofErr w:type="spellEnd"/>
      <w:r w:rsidR="00614403" w:rsidRPr="00CC76FA">
        <w:rPr>
          <w:lang w:val="sl-SI"/>
        </w:rPr>
        <w:t xml:space="preserve"> </w:t>
      </w:r>
      <w:proofErr w:type="spellStart"/>
      <w:r w:rsidR="00614403" w:rsidRPr="00CC76FA">
        <w:rPr>
          <w:lang w:val="sl-SI"/>
        </w:rPr>
        <w:t>Report</w:t>
      </w:r>
      <w:proofErr w:type="spellEnd"/>
      <w:r w:rsidR="00614403" w:rsidRPr="00CC76FA">
        <w:rPr>
          <w:lang w:val="sl-SI"/>
        </w:rPr>
        <w:t xml:space="preserve"> 2023 </w:t>
      </w:r>
      <w:proofErr w:type="spellStart"/>
      <w:r w:rsidR="00614403" w:rsidRPr="00CC76FA">
        <w:rPr>
          <w:lang w:val="sl-SI"/>
        </w:rPr>
        <w:t>Slovenia</w:t>
      </w:r>
      <w:proofErr w:type="spellEnd"/>
      <w:r w:rsidR="00614403" w:rsidRPr="00CC76FA">
        <w:rPr>
          <w:lang w:val="sl-SI"/>
        </w:rPr>
        <w:t>)</w:t>
      </w:r>
    </w:p>
    <w:p w14:paraId="64DDADC8" w14:textId="01BA324E" w:rsidR="007E30C9" w:rsidRPr="00CC76FA" w:rsidRDefault="00ED5C5E" w:rsidP="00D2512D">
      <w:pPr>
        <w:jc w:val="both"/>
      </w:pPr>
      <w:r>
        <w:t>I</w:t>
      </w:r>
      <w:r w:rsidR="4E7F6E1B" w:rsidRPr="00CC76FA">
        <w:t>zhodiščna vrednost</w:t>
      </w:r>
      <w:r>
        <w:t xml:space="preserve"> EU</w:t>
      </w:r>
      <w:r w:rsidR="7FB8EA5C" w:rsidRPr="00CC76FA">
        <w:t xml:space="preserve">: </w:t>
      </w:r>
    </w:p>
    <w:p w14:paraId="56BB1559" w14:textId="5F2883D8" w:rsidR="6A7F1033" w:rsidRPr="00CC76FA" w:rsidRDefault="6A7F1033" w:rsidP="00D2512D">
      <w:pPr>
        <w:pStyle w:val="Odstavekseznama"/>
        <w:numPr>
          <w:ilvl w:val="0"/>
          <w:numId w:val="39"/>
        </w:numPr>
        <w:jc w:val="both"/>
        <w:rPr>
          <w:lang w:val="sl-SI"/>
        </w:rPr>
      </w:pPr>
      <w:r w:rsidRPr="00CC76FA">
        <w:rPr>
          <w:lang w:val="sl-SI"/>
        </w:rPr>
        <w:t xml:space="preserve">vsi končni uporabniki na fiksni lokaciji pokriti z </w:t>
      </w:r>
      <w:proofErr w:type="spellStart"/>
      <w:r w:rsidRPr="00CC76FA">
        <w:rPr>
          <w:lang w:val="sl-SI"/>
        </w:rPr>
        <w:t>gigabitnim</w:t>
      </w:r>
      <w:proofErr w:type="spellEnd"/>
      <w:r w:rsidRPr="00CC76FA">
        <w:rPr>
          <w:lang w:val="sl-SI"/>
        </w:rPr>
        <w:t xml:space="preserve"> omrežjem do omrežne priključne točke: </w:t>
      </w:r>
      <w:r w:rsidR="08DB0D7A" w:rsidRPr="00CC76FA">
        <w:rPr>
          <w:lang w:val="sl-SI"/>
        </w:rPr>
        <w:t>73</w:t>
      </w:r>
      <w:r w:rsidR="003417BC">
        <w:rPr>
          <w:lang w:val="sl-SI"/>
        </w:rPr>
        <w:t xml:space="preserve"> </w:t>
      </w:r>
      <w:r w:rsidRPr="00CC76FA">
        <w:rPr>
          <w:lang w:val="sl-SI"/>
        </w:rPr>
        <w:t>% (op.: podatek 2a</w:t>
      </w:r>
      <w:r w:rsidR="4A43BD54" w:rsidRPr="00CC76FA">
        <w:rPr>
          <w:lang w:val="sl-SI"/>
        </w:rPr>
        <w:t>3</w:t>
      </w:r>
      <w:r w:rsidRPr="00CC76FA">
        <w:rPr>
          <w:lang w:val="sl-SI"/>
        </w:rPr>
        <w:t xml:space="preserve"> za leto 2022, povzet iz osnutka </w:t>
      </w:r>
      <w:proofErr w:type="spellStart"/>
      <w:r w:rsidRPr="00CC76FA">
        <w:rPr>
          <w:lang w:val="sl-SI"/>
        </w:rPr>
        <w:t>Digital</w:t>
      </w:r>
      <w:proofErr w:type="spellEnd"/>
      <w:r w:rsidRPr="00CC76FA">
        <w:rPr>
          <w:lang w:val="sl-SI"/>
        </w:rPr>
        <w:t xml:space="preserve"> </w:t>
      </w:r>
      <w:proofErr w:type="spellStart"/>
      <w:r w:rsidRPr="00CC76FA">
        <w:rPr>
          <w:lang w:val="sl-SI"/>
        </w:rPr>
        <w:t>Decade</w:t>
      </w:r>
      <w:proofErr w:type="spellEnd"/>
      <w:r w:rsidRPr="00CC76FA">
        <w:rPr>
          <w:lang w:val="sl-SI"/>
        </w:rPr>
        <w:t xml:space="preserve"> </w:t>
      </w:r>
      <w:proofErr w:type="spellStart"/>
      <w:r w:rsidRPr="00CC76FA">
        <w:rPr>
          <w:lang w:val="sl-SI"/>
        </w:rPr>
        <w:t>Country</w:t>
      </w:r>
      <w:proofErr w:type="spellEnd"/>
      <w:r w:rsidRPr="00CC76FA">
        <w:rPr>
          <w:lang w:val="sl-SI"/>
        </w:rPr>
        <w:t xml:space="preserve"> </w:t>
      </w:r>
      <w:proofErr w:type="spellStart"/>
      <w:r w:rsidRPr="00CC76FA">
        <w:rPr>
          <w:lang w:val="sl-SI"/>
        </w:rPr>
        <w:t>Report</w:t>
      </w:r>
      <w:proofErr w:type="spellEnd"/>
      <w:r w:rsidRPr="00CC76FA">
        <w:rPr>
          <w:lang w:val="sl-SI"/>
        </w:rPr>
        <w:t xml:space="preserve"> 2023 </w:t>
      </w:r>
      <w:proofErr w:type="spellStart"/>
      <w:r w:rsidRPr="00CC76FA">
        <w:rPr>
          <w:lang w:val="sl-SI"/>
        </w:rPr>
        <w:t>Slovenia</w:t>
      </w:r>
      <w:proofErr w:type="spellEnd"/>
      <w:r w:rsidRPr="00CC76FA">
        <w:rPr>
          <w:lang w:val="sl-SI"/>
        </w:rPr>
        <w:t>)</w:t>
      </w:r>
    </w:p>
    <w:p w14:paraId="046FE848" w14:textId="3056E770" w:rsidR="453872AD" w:rsidRPr="00CC76FA" w:rsidRDefault="1F15DDD5" w:rsidP="00D2512D">
      <w:pPr>
        <w:pStyle w:val="Odstavekseznama"/>
        <w:numPr>
          <w:ilvl w:val="0"/>
          <w:numId w:val="39"/>
        </w:numPr>
        <w:jc w:val="both"/>
        <w:rPr>
          <w:lang w:val="sl-SI"/>
        </w:rPr>
      </w:pPr>
      <w:r w:rsidRPr="00CC76FA">
        <w:rPr>
          <w:lang w:val="sl-SI"/>
        </w:rPr>
        <w:t>vsa poseljena območja pokrita z brezžičnim omrežjem visoke hitrosti naslednje generacije z zmogljivostjo vsaj enakovredno 5G v skladu z načelom tehnološke nevtralnosti: 81</w:t>
      </w:r>
      <w:r w:rsidR="003417BC">
        <w:rPr>
          <w:lang w:val="sl-SI"/>
        </w:rPr>
        <w:t xml:space="preserve"> </w:t>
      </w:r>
      <w:r w:rsidRPr="00CC76FA">
        <w:rPr>
          <w:lang w:val="sl-SI"/>
        </w:rPr>
        <w:t>% (op.: podatek 2b</w:t>
      </w:r>
      <w:r w:rsidR="1DCB99A4" w:rsidRPr="00CC76FA">
        <w:rPr>
          <w:lang w:val="sl-SI"/>
        </w:rPr>
        <w:t>2</w:t>
      </w:r>
      <w:r w:rsidRPr="00CC76FA">
        <w:rPr>
          <w:lang w:val="sl-SI"/>
        </w:rPr>
        <w:t xml:space="preserve"> za leto 2022, povzet iz osnutka </w:t>
      </w:r>
      <w:proofErr w:type="spellStart"/>
      <w:r w:rsidRPr="00CC76FA">
        <w:rPr>
          <w:lang w:val="sl-SI"/>
        </w:rPr>
        <w:t>Digital</w:t>
      </w:r>
      <w:proofErr w:type="spellEnd"/>
      <w:r w:rsidRPr="00CC76FA">
        <w:rPr>
          <w:lang w:val="sl-SI"/>
        </w:rPr>
        <w:t xml:space="preserve"> </w:t>
      </w:r>
      <w:proofErr w:type="spellStart"/>
      <w:r w:rsidRPr="00CC76FA">
        <w:rPr>
          <w:lang w:val="sl-SI"/>
        </w:rPr>
        <w:t>Decade</w:t>
      </w:r>
      <w:proofErr w:type="spellEnd"/>
      <w:r w:rsidRPr="00CC76FA">
        <w:rPr>
          <w:lang w:val="sl-SI"/>
        </w:rPr>
        <w:t xml:space="preserve"> </w:t>
      </w:r>
      <w:proofErr w:type="spellStart"/>
      <w:r w:rsidRPr="00CC76FA">
        <w:rPr>
          <w:lang w:val="sl-SI"/>
        </w:rPr>
        <w:t>Country</w:t>
      </w:r>
      <w:proofErr w:type="spellEnd"/>
      <w:r w:rsidRPr="00CC76FA">
        <w:rPr>
          <w:lang w:val="sl-SI"/>
        </w:rPr>
        <w:t xml:space="preserve"> </w:t>
      </w:r>
      <w:proofErr w:type="spellStart"/>
      <w:r w:rsidRPr="00CC76FA">
        <w:rPr>
          <w:lang w:val="sl-SI"/>
        </w:rPr>
        <w:t>Report</w:t>
      </w:r>
      <w:proofErr w:type="spellEnd"/>
      <w:r w:rsidRPr="00CC76FA">
        <w:rPr>
          <w:lang w:val="sl-SI"/>
        </w:rPr>
        <w:t xml:space="preserve"> 2023 </w:t>
      </w:r>
      <w:proofErr w:type="spellStart"/>
      <w:r w:rsidRPr="00CC76FA">
        <w:rPr>
          <w:lang w:val="sl-SI"/>
        </w:rPr>
        <w:t>Slovenia</w:t>
      </w:r>
      <w:proofErr w:type="spellEnd"/>
      <w:r w:rsidRPr="00CC76FA">
        <w:rPr>
          <w:lang w:val="sl-SI"/>
        </w:rPr>
        <w:t>)</w:t>
      </w:r>
    </w:p>
    <w:p w14:paraId="3A7AB5A9" w14:textId="6356EAEE" w:rsidR="0A375609" w:rsidRPr="00CC76FA" w:rsidRDefault="00716AF0" w:rsidP="00D2512D">
      <w:pPr>
        <w:jc w:val="both"/>
        <w:rPr>
          <w:rFonts w:ascii="Calibri" w:eastAsia="Yu Mincho" w:hAnsi="Calibri" w:cs="Arial"/>
        </w:rPr>
      </w:pPr>
      <w:r w:rsidRPr="00716AF0">
        <w:rPr>
          <w:rFonts w:ascii="Calibri" w:eastAsia="Yu Mincho" w:hAnsi="Calibri" w:cs="Arial"/>
        </w:rPr>
        <w:t xml:space="preserve">Razvoj informacijske družbe oziroma družbe znanja temelji na vsesplošni uporabi informacijsko-komunikacijskih tehnologij (IKT) in interneta na vseh področjih družbenega življenja in ustvarjanja. Pogoj za to je vseprisotna zmogljiva infrastruktura elektronskih komunikacij in dostopne elektronske komunikacijske storitve ter ustrezne digitalne spretnosti in znanje. Zato je v javnem interesu, da Vlada Republike Slovenije z državnimi razvojnimi politikami njen razvoj ustrezno usmerja in podpira v skladu s svojimi pristojnostmi. </w:t>
      </w:r>
      <w:r w:rsidR="0A375609" w:rsidRPr="00CC76FA">
        <w:rPr>
          <w:rFonts w:ascii="Calibri" w:eastAsia="Yu Mincho" w:hAnsi="Calibri" w:cs="Arial"/>
        </w:rPr>
        <w:t xml:space="preserve">Cilji do leta 2030 </w:t>
      </w:r>
      <w:r w:rsidR="2C434A8F" w:rsidRPr="00CC76FA">
        <w:rPr>
          <w:rFonts w:ascii="Calibri" w:eastAsia="Yu Mincho" w:hAnsi="Calibri" w:cs="Arial"/>
        </w:rPr>
        <w:t xml:space="preserve">v Sloveniji </w:t>
      </w:r>
      <w:r w:rsidR="0A375609" w:rsidRPr="00CC76FA">
        <w:rPr>
          <w:rFonts w:ascii="Calibri" w:eastAsia="Yu Mincho" w:hAnsi="Calibri" w:cs="Arial"/>
        </w:rPr>
        <w:t xml:space="preserve">so zagotovitev pokritosti vseh gospodinjstev z </w:t>
      </w:r>
      <w:proofErr w:type="spellStart"/>
      <w:r w:rsidR="0A375609" w:rsidRPr="00CC76FA">
        <w:rPr>
          <w:rFonts w:ascii="Calibri" w:eastAsia="Yu Mincho" w:hAnsi="Calibri" w:cs="Arial"/>
        </w:rPr>
        <w:t>gigabitnim</w:t>
      </w:r>
      <w:proofErr w:type="spellEnd"/>
      <w:r w:rsidR="0A375609" w:rsidRPr="00CC76FA">
        <w:rPr>
          <w:rFonts w:ascii="Calibri" w:eastAsia="Yu Mincho" w:hAnsi="Calibri" w:cs="Arial"/>
        </w:rPr>
        <w:t xml:space="preserve"> omrežjem, zagotovitev pokritosti vseh podjetij in drugih spodbujevalcev družbenoekonomskega razvoja z </w:t>
      </w:r>
      <w:proofErr w:type="spellStart"/>
      <w:r w:rsidR="0A375609" w:rsidRPr="00CC76FA">
        <w:rPr>
          <w:rFonts w:ascii="Calibri" w:eastAsia="Yu Mincho" w:hAnsi="Calibri" w:cs="Arial"/>
        </w:rPr>
        <w:t>gigabitnim</w:t>
      </w:r>
      <w:proofErr w:type="spellEnd"/>
      <w:r w:rsidR="0A375609" w:rsidRPr="00CC76FA">
        <w:rPr>
          <w:rFonts w:ascii="Calibri" w:eastAsia="Yu Mincho" w:hAnsi="Calibri" w:cs="Arial"/>
        </w:rPr>
        <w:t xml:space="preserve"> omrežjem in zagotovitev pokritosti vseh nase</w:t>
      </w:r>
      <w:r w:rsidR="3EBD7843" w:rsidRPr="00CC76FA">
        <w:rPr>
          <w:rFonts w:ascii="Calibri" w:eastAsia="Yu Mincho" w:hAnsi="Calibri" w:cs="Arial"/>
        </w:rPr>
        <w:t xml:space="preserve">ljenih območij z omrežjem 5G. </w:t>
      </w:r>
      <w:proofErr w:type="spellStart"/>
      <w:r w:rsidR="4A214E9A" w:rsidRPr="00CC76FA">
        <w:rPr>
          <w:rFonts w:ascii="Calibri" w:eastAsia="Yu Mincho" w:hAnsi="Calibri" w:cs="Arial"/>
        </w:rPr>
        <w:t>Gigabitna</w:t>
      </w:r>
      <w:proofErr w:type="spellEnd"/>
      <w:r w:rsidR="4A214E9A" w:rsidRPr="00CC76FA">
        <w:rPr>
          <w:rFonts w:ascii="Calibri" w:eastAsia="Yu Mincho" w:hAnsi="Calibri" w:cs="Arial"/>
        </w:rPr>
        <w:t xml:space="preserve"> povezljivost se meri kot odstotek gospodinjstev, ki jih pokrivajo fiksna zelo </w:t>
      </w:r>
      <w:proofErr w:type="spellStart"/>
      <w:r w:rsidR="4A214E9A" w:rsidRPr="00CC76FA">
        <w:rPr>
          <w:rFonts w:ascii="Calibri" w:eastAsia="Yu Mincho" w:hAnsi="Calibri" w:cs="Arial"/>
        </w:rPr>
        <w:t>visokozmogljivostna</w:t>
      </w:r>
      <w:proofErr w:type="spellEnd"/>
      <w:r w:rsidR="4A214E9A" w:rsidRPr="00CC76FA">
        <w:rPr>
          <w:rFonts w:ascii="Calibri" w:eastAsia="Yu Mincho" w:hAnsi="Calibri" w:cs="Arial"/>
        </w:rPr>
        <w:t xml:space="preserve"> omrežja. Obravnavane tehnologije so tiste, ki t</w:t>
      </w:r>
      <w:r w:rsidR="0C78688B" w:rsidRPr="00CC76FA">
        <w:rPr>
          <w:rFonts w:ascii="Calibri" w:eastAsia="Yu Mincho" w:hAnsi="Calibri" w:cs="Arial"/>
        </w:rPr>
        <w:t xml:space="preserve">renutno zagotavljajo </w:t>
      </w:r>
      <w:proofErr w:type="spellStart"/>
      <w:r w:rsidR="0C78688B" w:rsidRPr="00CC76FA">
        <w:rPr>
          <w:rFonts w:ascii="Calibri" w:eastAsia="Yu Mincho" w:hAnsi="Calibri" w:cs="Arial"/>
        </w:rPr>
        <w:t>gigabitno</w:t>
      </w:r>
      <w:proofErr w:type="spellEnd"/>
      <w:r w:rsidR="0C78688B" w:rsidRPr="00CC76FA">
        <w:rPr>
          <w:rFonts w:ascii="Calibri" w:eastAsia="Yu Mincho" w:hAnsi="Calibri" w:cs="Arial"/>
        </w:rPr>
        <w:t xml:space="preserve"> povezlj</w:t>
      </w:r>
      <w:r w:rsidR="00ED5C5E">
        <w:rPr>
          <w:rFonts w:ascii="Calibri" w:eastAsia="Yu Mincho" w:hAnsi="Calibri" w:cs="Arial"/>
        </w:rPr>
        <w:t>i</w:t>
      </w:r>
      <w:r w:rsidR="0C78688B" w:rsidRPr="00CC76FA">
        <w:rPr>
          <w:rFonts w:ascii="Calibri" w:eastAsia="Yu Mincho" w:hAnsi="Calibri" w:cs="Arial"/>
        </w:rPr>
        <w:t xml:space="preserve">vost, in sicer optika do </w:t>
      </w:r>
      <w:r w:rsidR="00D2512D" w:rsidRPr="00CC76FA">
        <w:rPr>
          <w:rFonts w:ascii="Calibri" w:eastAsia="Yu Mincho" w:hAnsi="Calibri" w:cs="Arial"/>
        </w:rPr>
        <w:t>prostorov</w:t>
      </w:r>
      <w:r w:rsidR="0C78688B" w:rsidRPr="00CC76FA">
        <w:rPr>
          <w:rFonts w:ascii="Calibri" w:eastAsia="Yu Mincho" w:hAnsi="Calibri" w:cs="Arial"/>
        </w:rPr>
        <w:t xml:space="preserve"> in </w:t>
      </w:r>
      <w:r w:rsidR="00612ABB" w:rsidRPr="00CC76FA">
        <w:rPr>
          <w:rFonts w:ascii="Calibri" w:eastAsia="Yu Mincho" w:hAnsi="Calibri" w:cs="Arial"/>
        </w:rPr>
        <w:t>kabelska</w:t>
      </w:r>
      <w:r w:rsidR="0C78688B" w:rsidRPr="00CC76FA">
        <w:rPr>
          <w:rFonts w:ascii="Calibri" w:eastAsia="Yu Mincho" w:hAnsi="Calibri" w:cs="Arial"/>
        </w:rPr>
        <w:t xml:space="preserve"> omrežja s standardom DOCSIS 3.1.</w:t>
      </w:r>
    </w:p>
    <w:p w14:paraId="17E766BB" w14:textId="545FC5E9" w:rsidR="00134275" w:rsidRPr="00CC76FA" w:rsidRDefault="00134275" w:rsidP="00134275">
      <w:pPr>
        <w:rPr>
          <w:rStyle w:val="Krepko"/>
        </w:rPr>
      </w:pPr>
      <w:r w:rsidRPr="00CC76FA">
        <w:rPr>
          <w:rStyle w:val="Krepko"/>
        </w:rPr>
        <w:t xml:space="preserve">Ukrepi, ki pripomorejo k doseganju cilja </w:t>
      </w:r>
    </w:p>
    <w:tbl>
      <w:tblPr>
        <w:tblStyle w:val="Tabelamrea"/>
        <w:tblW w:w="9062" w:type="dxa"/>
        <w:tblLook w:val="04A0" w:firstRow="1" w:lastRow="0" w:firstColumn="1" w:lastColumn="0" w:noHBand="0" w:noVBand="1"/>
      </w:tblPr>
      <w:tblGrid>
        <w:gridCol w:w="4800"/>
        <w:gridCol w:w="533"/>
        <w:gridCol w:w="558"/>
        <w:gridCol w:w="543"/>
        <w:gridCol w:w="528"/>
        <w:gridCol w:w="513"/>
        <w:gridCol w:w="513"/>
        <w:gridCol w:w="528"/>
        <w:gridCol w:w="546"/>
      </w:tblGrid>
      <w:tr w:rsidR="007E30C9" w:rsidRPr="00CC76FA" w14:paraId="549DA975" w14:textId="77777777" w:rsidTr="33807F57">
        <w:tc>
          <w:tcPr>
            <w:tcW w:w="4800" w:type="dxa"/>
            <w:shd w:val="clear" w:color="auto" w:fill="B4C6E7" w:themeFill="accent1" w:themeFillTint="66"/>
          </w:tcPr>
          <w:p w14:paraId="3F939116" w14:textId="2E9D408B" w:rsidR="007E30C9" w:rsidRPr="00CC76FA" w:rsidRDefault="007F3210" w:rsidP="00056F74">
            <w:pPr>
              <w:jc w:val="right"/>
            </w:pPr>
            <w:r w:rsidRPr="00CC76FA">
              <w:t>L</w:t>
            </w:r>
            <w:r>
              <w:t>eta izvajanja ukrepa</w:t>
            </w:r>
          </w:p>
        </w:tc>
        <w:tc>
          <w:tcPr>
            <w:tcW w:w="533" w:type="dxa"/>
            <w:shd w:val="clear" w:color="auto" w:fill="B4C6E7" w:themeFill="accent1" w:themeFillTint="66"/>
          </w:tcPr>
          <w:p w14:paraId="1B31D036" w14:textId="77777777" w:rsidR="007E30C9" w:rsidRPr="00CC76FA" w:rsidRDefault="007E30C9" w:rsidP="00056F74">
            <w:r w:rsidRPr="00CC76FA">
              <w:t>23</w:t>
            </w:r>
          </w:p>
        </w:tc>
        <w:tc>
          <w:tcPr>
            <w:tcW w:w="558" w:type="dxa"/>
            <w:shd w:val="clear" w:color="auto" w:fill="B4C6E7" w:themeFill="accent1" w:themeFillTint="66"/>
          </w:tcPr>
          <w:p w14:paraId="610D6B93" w14:textId="77777777" w:rsidR="007E30C9" w:rsidRPr="00CC76FA" w:rsidRDefault="007E30C9" w:rsidP="00056F74">
            <w:r w:rsidRPr="00CC76FA">
              <w:t>24</w:t>
            </w:r>
          </w:p>
        </w:tc>
        <w:tc>
          <w:tcPr>
            <w:tcW w:w="543" w:type="dxa"/>
            <w:shd w:val="clear" w:color="auto" w:fill="B4C6E7" w:themeFill="accent1" w:themeFillTint="66"/>
          </w:tcPr>
          <w:p w14:paraId="5AE4DCF0" w14:textId="77777777" w:rsidR="007E30C9" w:rsidRPr="00CC76FA" w:rsidRDefault="007E30C9" w:rsidP="00056F74">
            <w:r w:rsidRPr="00CC76FA">
              <w:t>25</w:t>
            </w:r>
          </w:p>
        </w:tc>
        <w:tc>
          <w:tcPr>
            <w:tcW w:w="528" w:type="dxa"/>
            <w:shd w:val="clear" w:color="auto" w:fill="B4C6E7" w:themeFill="accent1" w:themeFillTint="66"/>
          </w:tcPr>
          <w:p w14:paraId="18FCCAAB" w14:textId="77777777" w:rsidR="007E30C9" w:rsidRPr="00CC76FA" w:rsidRDefault="007E30C9" w:rsidP="00056F74">
            <w:r w:rsidRPr="00CC76FA">
              <w:t>26</w:t>
            </w:r>
          </w:p>
        </w:tc>
        <w:tc>
          <w:tcPr>
            <w:tcW w:w="513" w:type="dxa"/>
            <w:shd w:val="clear" w:color="auto" w:fill="B4C6E7" w:themeFill="accent1" w:themeFillTint="66"/>
          </w:tcPr>
          <w:p w14:paraId="34F7AFAE" w14:textId="77777777" w:rsidR="007E30C9" w:rsidRPr="00CC76FA" w:rsidRDefault="007E30C9" w:rsidP="00056F74">
            <w:r w:rsidRPr="00CC76FA">
              <w:t>27</w:t>
            </w:r>
          </w:p>
        </w:tc>
        <w:tc>
          <w:tcPr>
            <w:tcW w:w="513" w:type="dxa"/>
            <w:shd w:val="clear" w:color="auto" w:fill="B4C6E7" w:themeFill="accent1" w:themeFillTint="66"/>
          </w:tcPr>
          <w:p w14:paraId="1D1B6A79" w14:textId="77777777" w:rsidR="007E30C9" w:rsidRPr="00CC76FA" w:rsidRDefault="007E30C9" w:rsidP="00056F74">
            <w:r w:rsidRPr="00CC76FA">
              <w:t>28</w:t>
            </w:r>
          </w:p>
        </w:tc>
        <w:tc>
          <w:tcPr>
            <w:tcW w:w="528" w:type="dxa"/>
            <w:shd w:val="clear" w:color="auto" w:fill="B4C6E7" w:themeFill="accent1" w:themeFillTint="66"/>
          </w:tcPr>
          <w:p w14:paraId="3FD069A4" w14:textId="77777777" w:rsidR="007E30C9" w:rsidRPr="00CC76FA" w:rsidRDefault="007E30C9" w:rsidP="00056F74">
            <w:r w:rsidRPr="00CC76FA">
              <w:t>29</w:t>
            </w:r>
          </w:p>
        </w:tc>
        <w:tc>
          <w:tcPr>
            <w:tcW w:w="546" w:type="dxa"/>
            <w:shd w:val="clear" w:color="auto" w:fill="B4C6E7" w:themeFill="accent1" w:themeFillTint="66"/>
          </w:tcPr>
          <w:p w14:paraId="39718F92" w14:textId="77777777" w:rsidR="007E30C9" w:rsidRPr="00CC76FA" w:rsidRDefault="007E30C9" w:rsidP="00056F74">
            <w:r w:rsidRPr="00CC76FA">
              <w:t>30</w:t>
            </w:r>
          </w:p>
        </w:tc>
      </w:tr>
      <w:tr w:rsidR="007E30C9" w:rsidRPr="00CC76FA" w14:paraId="64A5C7FC" w14:textId="77777777" w:rsidTr="33807F57">
        <w:tc>
          <w:tcPr>
            <w:tcW w:w="9062" w:type="dxa"/>
            <w:gridSpan w:val="9"/>
            <w:shd w:val="clear" w:color="auto" w:fill="D9E2F3" w:themeFill="accent1" w:themeFillTint="33"/>
          </w:tcPr>
          <w:p w14:paraId="3F7ACA0A" w14:textId="77777777" w:rsidR="007E30C9" w:rsidRPr="00CC76FA" w:rsidRDefault="007E30C9" w:rsidP="00056F74">
            <w:r w:rsidRPr="00CC76FA">
              <w:t>Obstoječi ukrepi</w:t>
            </w:r>
          </w:p>
        </w:tc>
      </w:tr>
      <w:tr w:rsidR="007E30C9" w:rsidRPr="00CC76FA" w14:paraId="56E81A7D" w14:textId="77777777" w:rsidTr="33807F57">
        <w:tc>
          <w:tcPr>
            <w:tcW w:w="4800" w:type="dxa"/>
            <w:shd w:val="clear" w:color="auto" w:fill="auto"/>
          </w:tcPr>
          <w:p w14:paraId="46F5ED08" w14:textId="41669E6A" w:rsidR="007E30C9" w:rsidRPr="00CC76FA" w:rsidRDefault="5B1BBEDD" w:rsidP="33807F57">
            <w:pPr>
              <w:rPr>
                <w:rFonts w:eastAsiaTheme="minorEastAsia"/>
              </w:rPr>
            </w:pPr>
            <w:r w:rsidRPr="00CC76FA">
              <w:t xml:space="preserve">Načrt razvoja </w:t>
            </w:r>
            <w:proofErr w:type="spellStart"/>
            <w:r w:rsidRPr="00CC76FA">
              <w:t>gigabitne</w:t>
            </w:r>
            <w:proofErr w:type="spellEnd"/>
            <w:r w:rsidRPr="00CC76FA">
              <w:t xml:space="preserve"> infrastrukture do leta 2030</w:t>
            </w:r>
            <w:r w:rsidR="7C4493CE" w:rsidRPr="00CC76FA">
              <w:t xml:space="preserve"> </w:t>
            </w:r>
            <w:r w:rsidR="6997D429" w:rsidRPr="00CC76FA">
              <w:t>z</w:t>
            </w:r>
            <w:r w:rsidR="7C4493CE" w:rsidRPr="00CC76FA">
              <w:t xml:space="preserve"> Dodat</w:t>
            </w:r>
            <w:r w:rsidR="7C4493CE" w:rsidRPr="00CC76FA">
              <w:rPr>
                <w:rFonts w:eastAsiaTheme="minorEastAsia"/>
              </w:rPr>
              <w:t>k</w:t>
            </w:r>
            <w:r w:rsidR="41448183" w:rsidRPr="00CC76FA">
              <w:rPr>
                <w:rFonts w:eastAsiaTheme="minorEastAsia"/>
              </w:rPr>
              <w:t>om k</w:t>
            </w:r>
            <w:r w:rsidR="7C4493CE" w:rsidRPr="00CC76FA">
              <w:rPr>
                <w:rFonts w:eastAsiaTheme="minorEastAsia"/>
              </w:rPr>
              <w:t xml:space="preserve"> načrtu </w:t>
            </w:r>
          </w:p>
        </w:tc>
        <w:tc>
          <w:tcPr>
            <w:tcW w:w="533" w:type="dxa"/>
            <w:shd w:val="clear" w:color="auto" w:fill="92D050"/>
          </w:tcPr>
          <w:p w14:paraId="6393279E" w14:textId="0C0D5EFE" w:rsidR="007E30C9" w:rsidRPr="00A502E5" w:rsidRDefault="00A502E5" w:rsidP="453872AD">
            <w:r w:rsidRPr="00A502E5">
              <w:t>23</w:t>
            </w:r>
          </w:p>
        </w:tc>
        <w:tc>
          <w:tcPr>
            <w:tcW w:w="558" w:type="dxa"/>
            <w:shd w:val="clear" w:color="auto" w:fill="92D050"/>
          </w:tcPr>
          <w:p w14:paraId="1F63BED4" w14:textId="1A4255C5" w:rsidR="007E30C9" w:rsidRPr="00A502E5" w:rsidRDefault="00A502E5" w:rsidP="453872AD">
            <w:pPr>
              <w:rPr>
                <w:rFonts w:ascii="Calibri" w:eastAsia="Calibri" w:hAnsi="Calibri" w:cs="Calibri"/>
              </w:rPr>
            </w:pPr>
            <w:r w:rsidRPr="00A502E5">
              <w:rPr>
                <w:rFonts w:ascii="Calibri" w:eastAsia="Calibri" w:hAnsi="Calibri" w:cs="Calibri"/>
              </w:rPr>
              <w:t>24</w:t>
            </w:r>
          </w:p>
        </w:tc>
        <w:tc>
          <w:tcPr>
            <w:tcW w:w="543" w:type="dxa"/>
            <w:shd w:val="clear" w:color="auto" w:fill="92D050"/>
          </w:tcPr>
          <w:p w14:paraId="509C8A1B" w14:textId="4387FD70" w:rsidR="007E30C9" w:rsidRPr="00A502E5" w:rsidRDefault="00A502E5" w:rsidP="453872AD">
            <w:r w:rsidRPr="00A502E5">
              <w:t>25</w:t>
            </w:r>
          </w:p>
        </w:tc>
        <w:tc>
          <w:tcPr>
            <w:tcW w:w="528" w:type="dxa"/>
            <w:shd w:val="clear" w:color="auto" w:fill="92D050"/>
          </w:tcPr>
          <w:p w14:paraId="206B0567" w14:textId="0AEF7B2A" w:rsidR="007E30C9" w:rsidRPr="00A502E5" w:rsidRDefault="00A502E5" w:rsidP="453872AD">
            <w:r w:rsidRPr="00A502E5">
              <w:t>26</w:t>
            </w:r>
          </w:p>
        </w:tc>
        <w:tc>
          <w:tcPr>
            <w:tcW w:w="513" w:type="dxa"/>
            <w:shd w:val="clear" w:color="auto" w:fill="92D050"/>
          </w:tcPr>
          <w:p w14:paraId="44BB00DB" w14:textId="6CF88730" w:rsidR="007E30C9" w:rsidRPr="00A502E5" w:rsidRDefault="00A502E5" w:rsidP="453872AD">
            <w:r w:rsidRPr="00A502E5">
              <w:t>27</w:t>
            </w:r>
          </w:p>
        </w:tc>
        <w:tc>
          <w:tcPr>
            <w:tcW w:w="513" w:type="dxa"/>
            <w:shd w:val="clear" w:color="auto" w:fill="92D050"/>
          </w:tcPr>
          <w:p w14:paraId="551CB37D" w14:textId="33E1B916" w:rsidR="007E30C9" w:rsidRPr="00A502E5" w:rsidRDefault="00A502E5" w:rsidP="453872AD">
            <w:r w:rsidRPr="00A502E5">
              <w:t>28</w:t>
            </w:r>
          </w:p>
        </w:tc>
        <w:tc>
          <w:tcPr>
            <w:tcW w:w="528" w:type="dxa"/>
            <w:shd w:val="clear" w:color="auto" w:fill="92D050"/>
          </w:tcPr>
          <w:p w14:paraId="491EABC2" w14:textId="3C212887" w:rsidR="007E30C9" w:rsidRPr="00A502E5" w:rsidRDefault="00A502E5" w:rsidP="453872AD">
            <w:r w:rsidRPr="00A502E5">
              <w:t>29</w:t>
            </w:r>
          </w:p>
        </w:tc>
        <w:tc>
          <w:tcPr>
            <w:tcW w:w="546" w:type="dxa"/>
            <w:shd w:val="clear" w:color="auto" w:fill="92D050"/>
          </w:tcPr>
          <w:p w14:paraId="38B01A27" w14:textId="689B91AF" w:rsidR="007E30C9" w:rsidRPr="00A502E5" w:rsidRDefault="00A502E5" w:rsidP="00056F74">
            <w:r w:rsidRPr="00A502E5">
              <w:t>30</w:t>
            </w:r>
          </w:p>
        </w:tc>
      </w:tr>
      <w:tr w:rsidR="007E30C9" w:rsidRPr="00CC76FA" w14:paraId="02F9736B" w14:textId="77777777" w:rsidTr="009A6883">
        <w:tc>
          <w:tcPr>
            <w:tcW w:w="4800" w:type="dxa"/>
            <w:shd w:val="clear" w:color="auto" w:fill="auto"/>
          </w:tcPr>
          <w:p w14:paraId="0631F7FB" w14:textId="69750635" w:rsidR="007E30C9" w:rsidRPr="00CC76FA" w:rsidRDefault="59F51354" w:rsidP="453872AD">
            <w:r w:rsidRPr="00CC76FA">
              <w:t>Sofinanciranje gradnje odprtih širokopasovnih omrežij na belih lisah</w:t>
            </w:r>
            <w:r w:rsidR="6078D0AF" w:rsidRPr="00CC76FA">
              <w:t xml:space="preserve"> iz javnih sredstev</w:t>
            </w:r>
          </w:p>
        </w:tc>
        <w:tc>
          <w:tcPr>
            <w:tcW w:w="533" w:type="dxa"/>
            <w:shd w:val="clear" w:color="auto" w:fill="92D050"/>
          </w:tcPr>
          <w:p w14:paraId="4602FAA7" w14:textId="2F3D15DF" w:rsidR="007E30C9" w:rsidRPr="00A502E5" w:rsidRDefault="00A502E5" w:rsidP="00056F74">
            <w:r w:rsidRPr="00A502E5">
              <w:t>23</w:t>
            </w:r>
          </w:p>
        </w:tc>
        <w:tc>
          <w:tcPr>
            <w:tcW w:w="558" w:type="dxa"/>
            <w:shd w:val="clear" w:color="auto" w:fill="92D050"/>
          </w:tcPr>
          <w:p w14:paraId="7B56A16C" w14:textId="60E29853" w:rsidR="007E30C9" w:rsidRPr="00A502E5" w:rsidRDefault="009A6883" w:rsidP="00056F74">
            <w:r>
              <w:t>24</w:t>
            </w:r>
          </w:p>
        </w:tc>
        <w:tc>
          <w:tcPr>
            <w:tcW w:w="543" w:type="dxa"/>
            <w:shd w:val="clear" w:color="auto" w:fill="92D050"/>
          </w:tcPr>
          <w:p w14:paraId="457B9462" w14:textId="111B7590" w:rsidR="007E30C9" w:rsidRPr="00A502E5" w:rsidRDefault="009A6883" w:rsidP="00056F74">
            <w:r>
              <w:t>25</w:t>
            </w:r>
          </w:p>
        </w:tc>
        <w:tc>
          <w:tcPr>
            <w:tcW w:w="528" w:type="dxa"/>
            <w:shd w:val="clear" w:color="auto" w:fill="92D050"/>
          </w:tcPr>
          <w:p w14:paraId="30F86006" w14:textId="1C05B45C" w:rsidR="007E30C9" w:rsidRPr="00A502E5" w:rsidRDefault="009A6883" w:rsidP="00056F74">
            <w:r>
              <w:t>26</w:t>
            </w:r>
          </w:p>
        </w:tc>
        <w:tc>
          <w:tcPr>
            <w:tcW w:w="513" w:type="dxa"/>
            <w:shd w:val="clear" w:color="auto" w:fill="92D050"/>
          </w:tcPr>
          <w:p w14:paraId="438899A6" w14:textId="27AA9FE4" w:rsidR="007E30C9" w:rsidRPr="00A502E5" w:rsidRDefault="009A6883" w:rsidP="00056F74">
            <w:r>
              <w:t>27</w:t>
            </w:r>
          </w:p>
        </w:tc>
        <w:tc>
          <w:tcPr>
            <w:tcW w:w="513" w:type="dxa"/>
            <w:shd w:val="clear" w:color="auto" w:fill="auto"/>
          </w:tcPr>
          <w:p w14:paraId="6A7B5C7B" w14:textId="77777777" w:rsidR="007E30C9" w:rsidRPr="00A502E5" w:rsidRDefault="007E30C9" w:rsidP="00056F74"/>
        </w:tc>
        <w:tc>
          <w:tcPr>
            <w:tcW w:w="528" w:type="dxa"/>
            <w:shd w:val="clear" w:color="auto" w:fill="auto"/>
          </w:tcPr>
          <w:p w14:paraId="1997B919" w14:textId="77777777" w:rsidR="007E30C9" w:rsidRPr="00A502E5" w:rsidRDefault="007E30C9" w:rsidP="00056F74"/>
        </w:tc>
        <w:tc>
          <w:tcPr>
            <w:tcW w:w="546" w:type="dxa"/>
            <w:shd w:val="clear" w:color="auto" w:fill="auto"/>
          </w:tcPr>
          <w:p w14:paraId="6CA4A276" w14:textId="77777777" w:rsidR="007E30C9" w:rsidRPr="00A502E5" w:rsidRDefault="007E30C9" w:rsidP="00056F74"/>
        </w:tc>
      </w:tr>
      <w:tr w:rsidR="00A502E5" w:rsidRPr="00CC76FA" w14:paraId="413A9866" w14:textId="77777777" w:rsidTr="33807F57">
        <w:trPr>
          <w:trHeight w:val="300"/>
        </w:trPr>
        <w:tc>
          <w:tcPr>
            <w:tcW w:w="4800" w:type="dxa"/>
            <w:shd w:val="clear" w:color="auto" w:fill="auto"/>
          </w:tcPr>
          <w:p w14:paraId="2AE39CE2" w14:textId="42F7D29D" w:rsidR="00A502E5" w:rsidRPr="00CC76FA" w:rsidRDefault="00A502E5" w:rsidP="00A502E5">
            <w:r w:rsidRPr="00CC76FA">
              <w:t xml:space="preserve">Uporaba radijskih frekvenc, pridobljenih na podlagi javne dražbe vseh </w:t>
            </w:r>
            <w:proofErr w:type="spellStart"/>
            <w:r w:rsidRPr="00CC76FA">
              <w:t>harmoniziranih</w:t>
            </w:r>
            <w:proofErr w:type="spellEnd"/>
            <w:r w:rsidRPr="00CC76FA">
              <w:t xml:space="preserve"> pasov</w:t>
            </w:r>
          </w:p>
        </w:tc>
        <w:tc>
          <w:tcPr>
            <w:tcW w:w="533" w:type="dxa"/>
            <w:shd w:val="clear" w:color="auto" w:fill="92D050"/>
          </w:tcPr>
          <w:p w14:paraId="456A58E3" w14:textId="1C6515D9" w:rsidR="00A502E5" w:rsidRPr="00A502E5" w:rsidRDefault="00A502E5" w:rsidP="00A502E5">
            <w:r w:rsidRPr="00A502E5">
              <w:t>23</w:t>
            </w:r>
          </w:p>
        </w:tc>
        <w:tc>
          <w:tcPr>
            <w:tcW w:w="558" w:type="dxa"/>
            <w:shd w:val="clear" w:color="auto" w:fill="92D050"/>
          </w:tcPr>
          <w:p w14:paraId="1D46ADD3" w14:textId="6D03F614" w:rsidR="00A502E5" w:rsidRPr="00A502E5" w:rsidRDefault="00A502E5" w:rsidP="00A502E5">
            <w:r w:rsidRPr="00A502E5">
              <w:rPr>
                <w:rFonts w:ascii="Calibri" w:eastAsia="Calibri" w:hAnsi="Calibri" w:cs="Calibri"/>
              </w:rPr>
              <w:t>24</w:t>
            </w:r>
          </w:p>
        </w:tc>
        <w:tc>
          <w:tcPr>
            <w:tcW w:w="543" w:type="dxa"/>
            <w:shd w:val="clear" w:color="auto" w:fill="92D050"/>
          </w:tcPr>
          <w:p w14:paraId="13929B36" w14:textId="4C044BB6" w:rsidR="00A502E5" w:rsidRPr="00A502E5" w:rsidRDefault="00A502E5" w:rsidP="00A502E5">
            <w:r w:rsidRPr="00A502E5">
              <w:t>25</w:t>
            </w:r>
          </w:p>
        </w:tc>
        <w:tc>
          <w:tcPr>
            <w:tcW w:w="528" w:type="dxa"/>
            <w:shd w:val="clear" w:color="auto" w:fill="92D050"/>
          </w:tcPr>
          <w:p w14:paraId="5A419040" w14:textId="5BD95510" w:rsidR="00A502E5" w:rsidRPr="00A502E5" w:rsidRDefault="00A502E5" w:rsidP="00A502E5">
            <w:r w:rsidRPr="00A502E5">
              <w:t>26</w:t>
            </w:r>
          </w:p>
        </w:tc>
        <w:tc>
          <w:tcPr>
            <w:tcW w:w="513" w:type="dxa"/>
            <w:shd w:val="clear" w:color="auto" w:fill="92D050"/>
          </w:tcPr>
          <w:p w14:paraId="747D3039" w14:textId="3BA13FBF" w:rsidR="00A502E5" w:rsidRPr="00A502E5" w:rsidRDefault="00A502E5" w:rsidP="00A502E5">
            <w:r w:rsidRPr="00A502E5">
              <w:t>27</w:t>
            </w:r>
          </w:p>
        </w:tc>
        <w:tc>
          <w:tcPr>
            <w:tcW w:w="513" w:type="dxa"/>
            <w:shd w:val="clear" w:color="auto" w:fill="92D050"/>
          </w:tcPr>
          <w:p w14:paraId="50212AFB" w14:textId="341762AC" w:rsidR="00A502E5" w:rsidRPr="00A502E5" w:rsidRDefault="00A502E5" w:rsidP="00A502E5">
            <w:r w:rsidRPr="00A502E5">
              <w:t>28</w:t>
            </w:r>
          </w:p>
        </w:tc>
        <w:tc>
          <w:tcPr>
            <w:tcW w:w="528" w:type="dxa"/>
            <w:shd w:val="clear" w:color="auto" w:fill="92D050"/>
          </w:tcPr>
          <w:p w14:paraId="3D809B58" w14:textId="003123A0" w:rsidR="00A502E5" w:rsidRPr="00A502E5" w:rsidRDefault="00A502E5" w:rsidP="00A502E5">
            <w:r w:rsidRPr="00A502E5">
              <w:t>29</w:t>
            </w:r>
          </w:p>
        </w:tc>
        <w:tc>
          <w:tcPr>
            <w:tcW w:w="546" w:type="dxa"/>
            <w:shd w:val="clear" w:color="auto" w:fill="92D050"/>
          </w:tcPr>
          <w:p w14:paraId="537C40BA" w14:textId="78305B02" w:rsidR="00A502E5" w:rsidRPr="00A502E5" w:rsidRDefault="00A502E5" w:rsidP="00A502E5">
            <w:r w:rsidRPr="00A502E5">
              <w:t>30</w:t>
            </w:r>
          </w:p>
        </w:tc>
      </w:tr>
      <w:tr w:rsidR="007208A6" w:rsidRPr="00CC76FA" w14:paraId="41BF5864" w14:textId="77777777" w:rsidTr="33807F57">
        <w:tc>
          <w:tcPr>
            <w:tcW w:w="4800" w:type="dxa"/>
            <w:shd w:val="clear" w:color="auto" w:fill="auto"/>
          </w:tcPr>
          <w:p w14:paraId="4D5F5923" w14:textId="10F988BC" w:rsidR="007208A6" w:rsidRPr="00CC76FA" w:rsidRDefault="007208A6" w:rsidP="00ED5C5E">
            <w:pPr>
              <w:rPr>
                <w:sz w:val="20"/>
                <w:szCs w:val="20"/>
              </w:rPr>
            </w:pPr>
            <w:r w:rsidRPr="00CC76FA">
              <w:lastRenderedPageBreak/>
              <w:t xml:space="preserve">Strategija upravljanja z </w:t>
            </w:r>
            <w:proofErr w:type="spellStart"/>
            <w:r w:rsidRPr="00CC76FA">
              <w:t>radiofrekvenčnim</w:t>
            </w:r>
            <w:proofErr w:type="spellEnd"/>
            <w:r w:rsidRPr="00CC76FA">
              <w:t xml:space="preserve"> spektrom 2024</w:t>
            </w:r>
            <w:r w:rsidR="00ED5C5E">
              <w:t>–</w:t>
            </w:r>
            <w:r w:rsidRPr="00CC76FA">
              <w:t>2026</w:t>
            </w:r>
          </w:p>
        </w:tc>
        <w:tc>
          <w:tcPr>
            <w:tcW w:w="533" w:type="dxa"/>
            <w:shd w:val="clear" w:color="auto" w:fill="auto"/>
          </w:tcPr>
          <w:p w14:paraId="5DEB6B74" w14:textId="77777777" w:rsidR="007208A6" w:rsidRPr="00A502E5" w:rsidRDefault="007208A6" w:rsidP="007208A6"/>
        </w:tc>
        <w:tc>
          <w:tcPr>
            <w:tcW w:w="558" w:type="dxa"/>
            <w:shd w:val="clear" w:color="auto" w:fill="92D050"/>
          </w:tcPr>
          <w:p w14:paraId="2B8635E1" w14:textId="5367BF75" w:rsidR="007208A6" w:rsidRPr="00A502E5" w:rsidRDefault="007208A6" w:rsidP="007208A6">
            <w:r w:rsidRPr="00A502E5">
              <w:rPr>
                <w:rFonts w:ascii="Calibri" w:eastAsia="Calibri" w:hAnsi="Calibri" w:cs="Calibri"/>
              </w:rPr>
              <w:t>24</w:t>
            </w:r>
          </w:p>
        </w:tc>
        <w:tc>
          <w:tcPr>
            <w:tcW w:w="543" w:type="dxa"/>
            <w:shd w:val="clear" w:color="auto" w:fill="92D050"/>
          </w:tcPr>
          <w:p w14:paraId="56CDD26D" w14:textId="4E28D4C7" w:rsidR="007208A6" w:rsidRPr="00A502E5" w:rsidRDefault="007208A6" w:rsidP="007208A6">
            <w:r w:rsidRPr="00A502E5">
              <w:t>25</w:t>
            </w:r>
          </w:p>
        </w:tc>
        <w:tc>
          <w:tcPr>
            <w:tcW w:w="528" w:type="dxa"/>
            <w:shd w:val="clear" w:color="auto" w:fill="92D050"/>
          </w:tcPr>
          <w:p w14:paraId="310E89B3" w14:textId="0F77B801" w:rsidR="007208A6" w:rsidRPr="00A502E5" w:rsidRDefault="007208A6" w:rsidP="007208A6">
            <w:r w:rsidRPr="00A502E5">
              <w:t>26</w:t>
            </w:r>
          </w:p>
        </w:tc>
        <w:tc>
          <w:tcPr>
            <w:tcW w:w="513" w:type="dxa"/>
            <w:shd w:val="clear" w:color="auto" w:fill="FFFFFF" w:themeFill="background1"/>
          </w:tcPr>
          <w:p w14:paraId="15C5534C" w14:textId="77777777" w:rsidR="007208A6" w:rsidRPr="00A502E5" w:rsidRDefault="007208A6" w:rsidP="007208A6"/>
        </w:tc>
        <w:tc>
          <w:tcPr>
            <w:tcW w:w="513" w:type="dxa"/>
            <w:shd w:val="clear" w:color="auto" w:fill="FFFFFF" w:themeFill="background1"/>
          </w:tcPr>
          <w:p w14:paraId="4E195816" w14:textId="77777777" w:rsidR="007208A6" w:rsidRPr="00A502E5" w:rsidRDefault="007208A6" w:rsidP="007208A6"/>
        </w:tc>
        <w:tc>
          <w:tcPr>
            <w:tcW w:w="528" w:type="dxa"/>
            <w:shd w:val="clear" w:color="auto" w:fill="FFFFFF" w:themeFill="background1"/>
          </w:tcPr>
          <w:p w14:paraId="3D5516CA" w14:textId="77777777" w:rsidR="007208A6" w:rsidRPr="00A502E5" w:rsidRDefault="007208A6" w:rsidP="007208A6"/>
        </w:tc>
        <w:tc>
          <w:tcPr>
            <w:tcW w:w="546" w:type="dxa"/>
            <w:shd w:val="clear" w:color="auto" w:fill="FFFFFF" w:themeFill="background1"/>
          </w:tcPr>
          <w:p w14:paraId="04581236" w14:textId="77777777" w:rsidR="007208A6" w:rsidRPr="00A502E5" w:rsidRDefault="007208A6" w:rsidP="007208A6"/>
        </w:tc>
      </w:tr>
      <w:tr w:rsidR="007208A6" w:rsidRPr="00CC76FA" w14:paraId="3DA08242" w14:textId="77777777" w:rsidTr="33807F57">
        <w:trPr>
          <w:trHeight w:val="300"/>
        </w:trPr>
        <w:tc>
          <w:tcPr>
            <w:tcW w:w="4800" w:type="dxa"/>
            <w:shd w:val="clear" w:color="auto" w:fill="auto"/>
          </w:tcPr>
          <w:p w14:paraId="3C84FA77" w14:textId="7C0E1F63" w:rsidR="007208A6" w:rsidRPr="00CC76FA" w:rsidRDefault="007208A6" w:rsidP="007208A6">
            <w:r w:rsidRPr="00CC76FA">
              <w:t>Zagotavljanje zadostne količine radijskega spektra za uvajanje najnovejših tehnologij</w:t>
            </w:r>
          </w:p>
        </w:tc>
        <w:tc>
          <w:tcPr>
            <w:tcW w:w="533" w:type="dxa"/>
            <w:shd w:val="clear" w:color="auto" w:fill="92D050"/>
          </w:tcPr>
          <w:p w14:paraId="7CFBBF88" w14:textId="5B174C5F" w:rsidR="007208A6" w:rsidRPr="00A502E5" w:rsidRDefault="007208A6" w:rsidP="007208A6">
            <w:r w:rsidRPr="00A502E5">
              <w:t>23</w:t>
            </w:r>
          </w:p>
        </w:tc>
        <w:tc>
          <w:tcPr>
            <w:tcW w:w="558" w:type="dxa"/>
            <w:shd w:val="clear" w:color="auto" w:fill="92D050"/>
          </w:tcPr>
          <w:p w14:paraId="15748245" w14:textId="27D9BEA4" w:rsidR="007208A6" w:rsidRPr="00A502E5" w:rsidRDefault="007208A6" w:rsidP="007208A6">
            <w:r w:rsidRPr="00A502E5">
              <w:rPr>
                <w:rFonts w:ascii="Calibri" w:eastAsia="Calibri" w:hAnsi="Calibri" w:cs="Calibri"/>
              </w:rPr>
              <w:t>24</w:t>
            </w:r>
          </w:p>
        </w:tc>
        <w:tc>
          <w:tcPr>
            <w:tcW w:w="543" w:type="dxa"/>
            <w:shd w:val="clear" w:color="auto" w:fill="92D050"/>
          </w:tcPr>
          <w:p w14:paraId="4E09D166" w14:textId="67736328" w:rsidR="007208A6" w:rsidRPr="00A502E5" w:rsidRDefault="007208A6" w:rsidP="007208A6">
            <w:r w:rsidRPr="00A502E5">
              <w:t>25</w:t>
            </w:r>
          </w:p>
        </w:tc>
        <w:tc>
          <w:tcPr>
            <w:tcW w:w="528" w:type="dxa"/>
            <w:shd w:val="clear" w:color="auto" w:fill="92D050"/>
          </w:tcPr>
          <w:p w14:paraId="5A208F84" w14:textId="50AFDD9B" w:rsidR="007208A6" w:rsidRPr="00A502E5" w:rsidRDefault="007208A6" w:rsidP="007208A6">
            <w:r w:rsidRPr="00A502E5">
              <w:t>26</w:t>
            </w:r>
          </w:p>
        </w:tc>
        <w:tc>
          <w:tcPr>
            <w:tcW w:w="513" w:type="dxa"/>
            <w:shd w:val="clear" w:color="auto" w:fill="92D050"/>
          </w:tcPr>
          <w:p w14:paraId="5DD25E00" w14:textId="05D5689E" w:rsidR="007208A6" w:rsidRPr="00A502E5" w:rsidRDefault="007208A6" w:rsidP="007208A6">
            <w:r w:rsidRPr="00A502E5">
              <w:t>27</w:t>
            </w:r>
          </w:p>
        </w:tc>
        <w:tc>
          <w:tcPr>
            <w:tcW w:w="513" w:type="dxa"/>
            <w:shd w:val="clear" w:color="auto" w:fill="92D050"/>
          </w:tcPr>
          <w:p w14:paraId="70D185FA" w14:textId="671B18B0" w:rsidR="007208A6" w:rsidRPr="00A502E5" w:rsidRDefault="007208A6" w:rsidP="007208A6">
            <w:r w:rsidRPr="00A502E5">
              <w:t>28</w:t>
            </w:r>
          </w:p>
        </w:tc>
        <w:tc>
          <w:tcPr>
            <w:tcW w:w="528" w:type="dxa"/>
            <w:shd w:val="clear" w:color="auto" w:fill="92D050"/>
          </w:tcPr>
          <w:p w14:paraId="54942810" w14:textId="158F06FC" w:rsidR="007208A6" w:rsidRPr="00A502E5" w:rsidRDefault="007208A6" w:rsidP="007208A6">
            <w:r w:rsidRPr="00A502E5">
              <w:t>29</w:t>
            </w:r>
          </w:p>
        </w:tc>
        <w:tc>
          <w:tcPr>
            <w:tcW w:w="546" w:type="dxa"/>
            <w:shd w:val="clear" w:color="auto" w:fill="92D050"/>
          </w:tcPr>
          <w:p w14:paraId="368B61C0" w14:textId="2B0BAC5E" w:rsidR="007208A6" w:rsidRPr="00A502E5" w:rsidRDefault="007208A6" w:rsidP="007208A6">
            <w:r w:rsidRPr="00A502E5">
              <w:t>30</w:t>
            </w:r>
          </w:p>
        </w:tc>
      </w:tr>
      <w:tr w:rsidR="007208A6" w:rsidRPr="00CC76FA" w14:paraId="010A493B" w14:textId="77777777" w:rsidTr="33807F57">
        <w:trPr>
          <w:trHeight w:val="300"/>
        </w:trPr>
        <w:tc>
          <w:tcPr>
            <w:tcW w:w="4800" w:type="dxa"/>
            <w:shd w:val="clear" w:color="auto" w:fill="auto"/>
          </w:tcPr>
          <w:p w14:paraId="4C1445F6" w14:textId="0A1FF9CE" w:rsidR="007208A6" w:rsidRPr="00CC76FA" w:rsidRDefault="007208A6" w:rsidP="007208A6">
            <w:r w:rsidRPr="00CC76FA">
              <w:t>Sofinanciranje gradnje odprtih baznih postaj</w:t>
            </w:r>
          </w:p>
        </w:tc>
        <w:tc>
          <w:tcPr>
            <w:tcW w:w="533" w:type="dxa"/>
            <w:shd w:val="clear" w:color="auto" w:fill="auto"/>
          </w:tcPr>
          <w:p w14:paraId="4C628B4F" w14:textId="77777777" w:rsidR="007208A6" w:rsidRPr="00A502E5" w:rsidRDefault="007208A6" w:rsidP="007208A6"/>
        </w:tc>
        <w:tc>
          <w:tcPr>
            <w:tcW w:w="558" w:type="dxa"/>
            <w:shd w:val="clear" w:color="auto" w:fill="auto"/>
          </w:tcPr>
          <w:p w14:paraId="0B9BCED5" w14:textId="77777777" w:rsidR="007208A6" w:rsidRPr="00A502E5" w:rsidRDefault="007208A6" w:rsidP="007208A6"/>
        </w:tc>
        <w:tc>
          <w:tcPr>
            <w:tcW w:w="543" w:type="dxa"/>
            <w:shd w:val="clear" w:color="auto" w:fill="92D050"/>
          </w:tcPr>
          <w:p w14:paraId="19E073EB" w14:textId="35AAE7DF" w:rsidR="007208A6" w:rsidRPr="00A502E5" w:rsidRDefault="007208A6" w:rsidP="007208A6">
            <w:r w:rsidRPr="00A502E5">
              <w:t>25</w:t>
            </w:r>
          </w:p>
        </w:tc>
        <w:tc>
          <w:tcPr>
            <w:tcW w:w="528" w:type="dxa"/>
            <w:shd w:val="clear" w:color="auto" w:fill="92D050"/>
          </w:tcPr>
          <w:p w14:paraId="332649E8" w14:textId="788E2C8D" w:rsidR="007208A6" w:rsidRPr="00A502E5" w:rsidRDefault="007208A6" w:rsidP="007208A6">
            <w:r w:rsidRPr="00A502E5">
              <w:t>26</w:t>
            </w:r>
          </w:p>
        </w:tc>
        <w:tc>
          <w:tcPr>
            <w:tcW w:w="513" w:type="dxa"/>
            <w:shd w:val="clear" w:color="auto" w:fill="92D050"/>
          </w:tcPr>
          <w:p w14:paraId="6253CB1B" w14:textId="01501590" w:rsidR="007208A6" w:rsidRPr="00A502E5" w:rsidRDefault="007208A6" w:rsidP="007208A6">
            <w:r w:rsidRPr="00A502E5">
              <w:t>27</w:t>
            </w:r>
          </w:p>
        </w:tc>
        <w:tc>
          <w:tcPr>
            <w:tcW w:w="513" w:type="dxa"/>
            <w:shd w:val="clear" w:color="auto" w:fill="FFFFFF" w:themeFill="background1"/>
          </w:tcPr>
          <w:p w14:paraId="37D44269" w14:textId="77777777" w:rsidR="007208A6" w:rsidRPr="00A502E5" w:rsidRDefault="007208A6" w:rsidP="007208A6"/>
        </w:tc>
        <w:tc>
          <w:tcPr>
            <w:tcW w:w="528" w:type="dxa"/>
            <w:shd w:val="clear" w:color="auto" w:fill="FFFFFF" w:themeFill="background1"/>
          </w:tcPr>
          <w:p w14:paraId="602B9D5C" w14:textId="77777777" w:rsidR="007208A6" w:rsidRPr="00A502E5" w:rsidRDefault="007208A6" w:rsidP="007208A6"/>
        </w:tc>
        <w:tc>
          <w:tcPr>
            <w:tcW w:w="546" w:type="dxa"/>
            <w:shd w:val="clear" w:color="auto" w:fill="FFFFFF" w:themeFill="background1"/>
          </w:tcPr>
          <w:p w14:paraId="0C521D6F" w14:textId="3FF3497B" w:rsidR="007208A6" w:rsidRPr="00A502E5" w:rsidRDefault="007208A6" w:rsidP="007208A6"/>
          <w:p w14:paraId="4DB43887" w14:textId="48FA976C" w:rsidR="007208A6" w:rsidRPr="00A502E5" w:rsidRDefault="007208A6" w:rsidP="007208A6"/>
        </w:tc>
      </w:tr>
      <w:tr w:rsidR="007208A6" w:rsidRPr="00CC76FA" w14:paraId="15DED1BC" w14:textId="77777777" w:rsidTr="00CC76FA">
        <w:trPr>
          <w:trHeight w:val="300"/>
        </w:trPr>
        <w:tc>
          <w:tcPr>
            <w:tcW w:w="4800" w:type="dxa"/>
            <w:shd w:val="clear" w:color="auto" w:fill="auto"/>
          </w:tcPr>
          <w:p w14:paraId="57BA7E73" w14:textId="1A7D3920" w:rsidR="007208A6" w:rsidRPr="00CC76FA" w:rsidRDefault="007208A6" w:rsidP="007208A6">
            <w:pPr>
              <w:spacing w:line="257" w:lineRule="auto"/>
              <w:rPr>
                <w:rFonts w:eastAsiaTheme="minorEastAsia"/>
              </w:rPr>
            </w:pPr>
            <w:r w:rsidRPr="00CC76FA">
              <w:rPr>
                <w:rFonts w:eastAsiaTheme="minorEastAsia"/>
              </w:rPr>
              <w:t>IR Optika 2</w:t>
            </w:r>
          </w:p>
          <w:p w14:paraId="45DC39F8" w14:textId="159706D5" w:rsidR="007208A6" w:rsidRPr="00CC76FA" w:rsidRDefault="007208A6" w:rsidP="007208A6"/>
        </w:tc>
        <w:tc>
          <w:tcPr>
            <w:tcW w:w="533" w:type="dxa"/>
            <w:shd w:val="clear" w:color="auto" w:fill="92D050"/>
          </w:tcPr>
          <w:p w14:paraId="0CEF6DCB" w14:textId="5DEC71AD" w:rsidR="007208A6" w:rsidRPr="00A502E5" w:rsidRDefault="007208A6" w:rsidP="007208A6">
            <w:r>
              <w:t>23</w:t>
            </w:r>
          </w:p>
        </w:tc>
        <w:tc>
          <w:tcPr>
            <w:tcW w:w="558" w:type="dxa"/>
            <w:shd w:val="clear" w:color="auto" w:fill="auto"/>
          </w:tcPr>
          <w:p w14:paraId="0E6E77BD" w14:textId="680CF4D5" w:rsidR="007208A6" w:rsidRPr="00A502E5" w:rsidRDefault="007208A6" w:rsidP="007208A6"/>
        </w:tc>
        <w:tc>
          <w:tcPr>
            <w:tcW w:w="543" w:type="dxa"/>
            <w:shd w:val="clear" w:color="auto" w:fill="FFFFFF" w:themeFill="background1"/>
          </w:tcPr>
          <w:p w14:paraId="7A13C3F1" w14:textId="0C804A3A" w:rsidR="007208A6" w:rsidRPr="00A502E5" w:rsidRDefault="007208A6" w:rsidP="007208A6"/>
        </w:tc>
        <w:tc>
          <w:tcPr>
            <w:tcW w:w="528" w:type="dxa"/>
            <w:shd w:val="clear" w:color="auto" w:fill="FFFFFF" w:themeFill="background1"/>
          </w:tcPr>
          <w:p w14:paraId="1093DC10" w14:textId="69B5F1C5" w:rsidR="007208A6" w:rsidRPr="00A502E5" w:rsidRDefault="007208A6" w:rsidP="007208A6"/>
        </w:tc>
        <w:tc>
          <w:tcPr>
            <w:tcW w:w="513" w:type="dxa"/>
            <w:shd w:val="clear" w:color="auto" w:fill="FFFFFF" w:themeFill="background1"/>
          </w:tcPr>
          <w:p w14:paraId="04DDFF68" w14:textId="453E6A3E" w:rsidR="007208A6" w:rsidRPr="00A502E5" w:rsidRDefault="007208A6" w:rsidP="007208A6"/>
        </w:tc>
        <w:tc>
          <w:tcPr>
            <w:tcW w:w="513" w:type="dxa"/>
            <w:shd w:val="clear" w:color="auto" w:fill="FFFFFF" w:themeFill="background1"/>
          </w:tcPr>
          <w:p w14:paraId="745A1126" w14:textId="7AD66559" w:rsidR="007208A6" w:rsidRPr="00A502E5" w:rsidRDefault="007208A6" w:rsidP="007208A6"/>
        </w:tc>
        <w:tc>
          <w:tcPr>
            <w:tcW w:w="528" w:type="dxa"/>
            <w:shd w:val="clear" w:color="auto" w:fill="FFFFFF" w:themeFill="background1"/>
          </w:tcPr>
          <w:p w14:paraId="70BE1692" w14:textId="00332468" w:rsidR="007208A6" w:rsidRPr="00A502E5" w:rsidRDefault="007208A6" w:rsidP="007208A6"/>
        </w:tc>
        <w:tc>
          <w:tcPr>
            <w:tcW w:w="546" w:type="dxa"/>
            <w:shd w:val="clear" w:color="auto" w:fill="FFFFFF" w:themeFill="background1"/>
          </w:tcPr>
          <w:p w14:paraId="5ECD2CB6" w14:textId="570EEA1C" w:rsidR="007208A6" w:rsidRPr="00A502E5" w:rsidRDefault="007208A6" w:rsidP="007208A6"/>
        </w:tc>
      </w:tr>
    </w:tbl>
    <w:p w14:paraId="3DE6995F" w14:textId="74A5FBCB" w:rsidR="453872AD" w:rsidRPr="00CC76FA" w:rsidRDefault="453872AD" w:rsidP="453872AD"/>
    <w:p w14:paraId="6B7F30A9" w14:textId="0E7C86D7" w:rsidR="00134275" w:rsidRPr="00CC76FA" w:rsidRDefault="00134275" w:rsidP="00134275">
      <w:pPr>
        <w:rPr>
          <w:rStyle w:val="Krepko"/>
        </w:rPr>
      </w:pPr>
      <w:r w:rsidRPr="00CC76FA">
        <w:rPr>
          <w:rStyle w:val="Krepko"/>
        </w:rPr>
        <w:t>Skupna sredstva za digitalni cilj</w:t>
      </w:r>
    </w:p>
    <w:tbl>
      <w:tblPr>
        <w:tblStyle w:val="Tabelamrea"/>
        <w:tblW w:w="9064"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05"/>
        <w:gridCol w:w="1710"/>
        <w:gridCol w:w="1680"/>
        <w:gridCol w:w="3169"/>
      </w:tblGrid>
      <w:tr w:rsidR="007E30C9" w:rsidRPr="00CC76FA" w14:paraId="090036C7" w14:textId="77777777" w:rsidTr="33807F57">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D44C3B9" w14:textId="1A1D56CA" w:rsidR="007E30C9" w:rsidRPr="00CC76FA" w:rsidRDefault="35736440" w:rsidP="33807F57">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FINANČNA SREDSTVA</w:t>
            </w:r>
            <w:r w:rsidR="01EADDD6" w:rsidRPr="00CC76FA">
              <w:rPr>
                <w:rFonts w:ascii="Calibri" w:eastAsia="Times New Roman" w:hAnsi="Calibri" w:cs="Calibri"/>
                <w:sz w:val="20"/>
                <w:szCs w:val="20"/>
                <w:lang w:eastAsia="sl-SI"/>
              </w:rPr>
              <w:t xml:space="preserve"> (v EUR)</w:t>
            </w:r>
          </w:p>
        </w:tc>
        <w:tc>
          <w:tcPr>
            <w:tcW w:w="171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62157343" w14:textId="77777777" w:rsidR="007E30C9" w:rsidRPr="00CC76FA" w:rsidRDefault="35736440" w:rsidP="33807F57">
            <w:pPr>
              <w:jc w:val="center"/>
              <w:textAlignment w:val="baseline"/>
              <w:rPr>
                <w:rFonts w:ascii="Segoe UI" w:eastAsia="Times New Roman" w:hAnsi="Segoe UI" w:cs="Segoe UI"/>
                <w:sz w:val="18"/>
                <w:szCs w:val="18"/>
                <w:lang w:eastAsia="sl-SI"/>
              </w:rPr>
            </w:pPr>
            <w:r w:rsidRPr="00CC76FA">
              <w:rPr>
                <w:rFonts w:ascii="Segoe UI" w:eastAsia="Times New Roman" w:hAnsi="Segoe UI" w:cs="Segoe UI"/>
                <w:sz w:val="18"/>
                <w:szCs w:val="18"/>
                <w:lang w:eastAsia="sl-SI"/>
              </w:rPr>
              <w:t>ŽE NAMENJENA</w:t>
            </w:r>
          </w:p>
        </w:tc>
        <w:tc>
          <w:tcPr>
            <w:tcW w:w="168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6BF3B01F" w14:textId="77777777" w:rsidR="007E30C9" w:rsidRPr="00CC76FA" w:rsidRDefault="35736440" w:rsidP="33807F57">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NAČRTOVANA</w:t>
            </w:r>
          </w:p>
        </w:tc>
        <w:tc>
          <w:tcPr>
            <w:tcW w:w="31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EB88CD8" w14:textId="218DFD42" w:rsidR="007E30C9" w:rsidRPr="00CC76FA" w:rsidRDefault="721BF603" w:rsidP="00056F74">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opombe</w:t>
            </w:r>
          </w:p>
        </w:tc>
      </w:tr>
      <w:tr w:rsidR="007E30C9" w:rsidRPr="00CC76FA" w14:paraId="511A1B6F" w14:textId="77777777" w:rsidTr="33807F57">
        <w:trPr>
          <w:trHeight w:val="283"/>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AFD26B7" w14:textId="77777777" w:rsidR="007E30C9" w:rsidRPr="00CC76FA" w:rsidRDefault="35736440" w:rsidP="33807F57">
            <w:pP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nacionalna</w:t>
            </w:r>
          </w:p>
        </w:tc>
        <w:tc>
          <w:tcPr>
            <w:tcW w:w="1710" w:type="dxa"/>
            <w:tcBorders>
              <w:top w:val="single" w:sz="6" w:space="0" w:color="auto"/>
              <w:left w:val="single" w:sz="6" w:space="0" w:color="auto"/>
              <w:bottom w:val="single" w:sz="6" w:space="0" w:color="auto"/>
              <w:right w:val="single" w:sz="6" w:space="0" w:color="auto"/>
            </w:tcBorders>
          </w:tcPr>
          <w:p w14:paraId="63D4EECC" w14:textId="7DD3B248" w:rsidR="23F77083" w:rsidRPr="00CC76FA" w:rsidRDefault="4DC477E8" w:rsidP="33807F57">
            <w:pPr>
              <w:jc w:val="right"/>
              <w:rPr>
                <w:rFonts w:ascii="Calibri" w:eastAsia="Calibri" w:hAnsi="Calibri" w:cs="Calibri"/>
                <w:color w:val="000000" w:themeColor="text1"/>
              </w:rPr>
            </w:pPr>
            <w:r w:rsidRPr="00CC76FA">
              <w:rPr>
                <w:rFonts w:ascii="Calibri" w:eastAsia="Calibri" w:hAnsi="Calibri" w:cs="Calibri"/>
                <w:color w:val="000000" w:themeColor="text1"/>
              </w:rPr>
              <w:t>5.564.840,44</w:t>
            </w:r>
          </w:p>
        </w:tc>
        <w:tc>
          <w:tcPr>
            <w:tcW w:w="1680" w:type="dxa"/>
            <w:tcBorders>
              <w:top w:val="single" w:sz="6" w:space="0" w:color="auto"/>
              <w:left w:val="single" w:sz="6" w:space="0" w:color="auto"/>
              <w:bottom w:val="single" w:sz="6" w:space="0" w:color="auto"/>
              <w:right w:val="single" w:sz="6" w:space="0" w:color="auto"/>
            </w:tcBorders>
          </w:tcPr>
          <w:p w14:paraId="37EE85E9" w14:textId="315516EF" w:rsidR="007E30C9" w:rsidRPr="00CC76FA" w:rsidRDefault="6819E1B6" w:rsidP="33807F57">
            <w:pPr>
              <w:jc w:val="right"/>
              <w:textAlignment w:val="baseline"/>
              <w:rPr>
                <w:rFonts w:ascii="Calibri" w:eastAsia="Times New Roman" w:hAnsi="Calibri" w:cs="Calibri"/>
                <w:lang w:eastAsia="sl-SI"/>
              </w:rPr>
            </w:pPr>
            <w:r w:rsidRPr="00CC76FA">
              <w:rPr>
                <w:rFonts w:ascii="Calibri" w:eastAsia="Times New Roman" w:hAnsi="Calibri" w:cs="Calibri"/>
                <w:lang w:eastAsia="sl-SI"/>
              </w:rPr>
              <w:t>8.568.233,65</w:t>
            </w:r>
          </w:p>
        </w:tc>
        <w:tc>
          <w:tcPr>
            <w:tcW w:w="3169" w:type="dxa"/>
            <w:tcBorders>
              <w:top w:val="single" w:sz="6" w:space="0" w:color="auto"/>
              <w:left w:val="single" w:sz="6" w:space="0" w:color="auto"/>
              <w:bottom w:val="single" w:sz="6" w:space="0" w:color="auto"/>
              <w:right w:val="single" w:sz="6" w:space="0" w:color="auto"/>
            </w:tcBorders>
          </w:tcPr>
          <w:p w14:paraId="54941C9A" w14:textId="77777777" w:rsidR="007E30C9" w:rsidRPr="00CC76FA" w:rsidRDefault="007E30C9" w:rsidP="00056F74">
            <w:pPr>
              <w:textAlignment w:val="baseline"/>
              <w:rPr>
                <w:rFonts w:ascii="Calibri" w:eastAsia="Times New Roman" w:hAnsi="Calibri" w:cs="Calibri"/>
                <w:i/>
                <w:iCs/>
                <w:sz w:val="20"/>
                <w:szCs w:val="20"/>
                <w:lang w:eastAsia="sl-SI"/>
              </w:rPr>
            </w:pPr>
          </w:p>
        </w:tc>
      </w:tr>
      <w:tr w:rsidR="007E30C9" w:rsidRPr="00CC76FA" w14:paraId="542679CA" w14:textId="77777777" w:rsidTr="33807F57">
        <w:trPr>
          <w:trHeight w:val="283"/>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19B42D8" w14:textId="77777777" w:rsidR="007E30C9" w:rsidRPr="00CC76FA" w:rsidRDefault="35736440" w:rsidP="33807F57">
            <w:pPr>
              <w:textAlignment w:val="baseline"/>
              <w:rPr>
                <w:rFonts w:ascii="Segoe UI" w:eastAsia="Times New Roman" w:hAnsi="Segoe UI" w:cs="Segoe UI"/>
                <w:sz w:val="20"/>
                <w:szCs w:val="20"/>
                <w:lang w:eastAsia="sl-SI"/>
              </w:rPr>
            </w:pPr>
            <w:r w:rsidRPr="00CC76FA">
              <w:rPr>
                <w:rFonts w:ascii="Calibri" w:eastAsia="Times New Roman" w:hAnsi="Calibri" w:cs="Calibri"/>
                <w:sz w:val="20"/>
                <w:szCs w:val="20"/>
                <w:lang w:eastAsia="sl-SI"/>
              </w:rPr>
              <w:t xml:space="preserve">EU </w:t>
            </w:r>
          </w:p>
        </w:tc>
        <w:tc>
          <w:tcPr>
            <w:tcW w:w="1710" w:type="dxa"/>
            <w:tcBorders>
              <w:top w:val="single" w:sz="6" w:space="0" w:color="auto"/>
              <w:left w:val="single" w:sz="6" w:space="0" w:color="auto"/>
              <w:bottom w:val="single" w:sz="6" w:space="0" w:color="auto"/>
              <w:right w:val="single" w:sz="6" w:space="0" w:color="auto"/>
            </w:tcBorders>
          </w:tcPr>
          <w:p w14:paraId="79CF42B7" w14:textId="150C2EE8" w:rsidR="23F77083" w:rsidRPr="00CC76FA" w:rsidRDefault="4DC477E8" w:rsidP="33807F57">
            <w:pPr>
              <w:jc w:val="right"/>
              <w:rPr>
                <w:rFonts w:ascii="Calibri" w:eastAsia="Calibri" w:hAnsi="Calibri" w:cs="Calibri"/>
                <w:color w:val="000000" w:themeColor="text1"/>
              </w:rPr>
            </w:pPr>
            <w:r w:rsidRPr="00CC76FA">
              <w:rPr>
                <w:rFonts w:ascii="Calibri" w:eastAsia="Calibri" w:hAnsi="Calibri" w:cs="Calibri"/>
                <w:color w:val="000000" w:themeColor="text1"/>
              </w:rPr>
              <w:t xml:space="preserve">    22.259.361,76</w:t>
            </w:r>
          </w:p>
        </w:tc>
        <w:tc>
          <w:tcPr>
            <w:tcW w:w="1680" w:type="dxa"/>
            <w:tcBorders>
              <w:top w:val="single" w:sz="6" w:space="0" w:color="auto"/>
              <w:left w:val="single" w:sz="6" w:space="0" w:color="auto"/>
              <w:bottom w:val="single" w:sz="6" w:space="0" w:color="auto"/>
              <w:right w:val="single" w:sz="6" w:space="0" w:color="auto"/>
            </w:tcBorders>
          </w:tcPr>
          <w:p w14:paraId="450EA910" w14:textId="71F7BFE1" w:rsidR="007E30C9" w:rsidRPr="00CC76FA" w:rsidRDefault="01A625CC" w:rsidP="33807F57">
            <w:pPr>
              <w:jc w:val="right"/>
              <w:textAlignment w:val="baseline"/>
              <w:rPr>
                <w:rFonts w:ascii="Calibri" w:eastAsia="Times New Roman" w:hAnsi="Calibri" w:cs="Calibri"/>
                <w:lang w:eastAsia="sl-SI"/>
              </w:rPr>
            </w:pPr>
            <w:r w:rsidRPr="00CC76FA">
              <w:rPr>
                <w:rFonts w:ascii="Calibri" w:eastAsia="Times New Roman" w:hAnsi="Calibri" w:cs="Calibri"/>
                <w:lang w:eastAsia="sl-SI"/>
              </w:rPr>
              <w:t>4</w:t>
            </w:r>
            <w:r w:rsidR="5AFD33F3" w:rsidRPr="00CC76FA">
              <w:rPr>
                <w:rFonts w:ascii="Calibri" w:eastAsia="Times New Roman" w:hAnsi="Calibri" w:cs="Calibri"/>
                <w:lang w:eastAsia="sl-SI"/>
              </w:rPr>
              <w:t>7.96</w:t>
            </w:r>
            <w:r w:rsidR="4155359F" w:rsidRPr="00CC76FA">
              <w:rPr>
                <w:rFonts w:ascii="Calibri" w:eastAsia="Times New Roman" w:hAnsi="Calibri" w:cs="Calibri"/>
                <w:lang w:eastAsia="sl-SI"/>
              </w:rPr>
              <w:t>2</w:t>
            </w:r>
            <w:r w:rsidR="5AFD33F3" w:rsidRPr="00CC76FA">
              <w:rPr>
                <w:rFonts w:ascii="Calibri" w:eastAsia="Times New Roman" w:hAnsi="Calibri" w:cs="Calibri"/>
                <w:lang w:eastAsia="sl-SI"/>
              </w:rPr>
              <w:t>.744,00</w:t>
            </w:r>
          </w:p>
        </w:tc>
        <w:tc>
          <w:tcPr>
            <w:tcW w:w="3169" w:type="dxa"/>
            <w:tcBorders>
              <w:top w:val="single" w:sz="6" w:space="0" w:color="auto"/>
              <w:left w:val="single" w:sz="6" w:space="0" w:color="auto"/>
              <w:bottom w:val="single" w:sz="6" w:space="0" w:color="auto"/>
              <w:right w:val="single" w:sz="6" w:space="0" w:color="auto"/>
            </w:tcBorders>
          </w:tcPr>
          <w:p w14:paraId="5E789CDC" w14:textId="77777777" w:rsidR="007E30C9" w:rsidRPr="00CC76FA" w:rsidRDefault="007E30C9" w:rsidP="00056F74">
            <w:pPr>
              <w:rPr>
                <w:i/>
                <w:iCs/>
                <w:sz w:val="20"/>
                <w:szCs w:val="20"/>
              </w:rPr>
            </w:pPr>
          </w:p>
        </w:tc>
      </w:tr>
      <w:tr w:rsidR="007E30C9" w:rsidRPr="00CC76FA" w14:paraId="09B7BC7F" w14:textId="77777777" w:rsidTr="33807F57">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31B1A5D" w14:textId="77777777" w:rsidR="007E30C9" w:rsidRPr="00CC76FA" w:rsidRDefault="35736440" w:rsidP="33807F57">
            <w:pPr>
              <w:textAlignment w:val="baseline"/>
              <w:rPr>
                <w:rFonts w:ascii="Calibri" w:eastAsia="Times New Roman" w:hAnsi="Calibri" w:cs="Calibri"/>
                <w:b/>
                <w:bCs/>
                <w:sz w:val="20"/>
                <w:szCs w:val="20"/>
                <w:lang w:eastAsia="sl-SI"/>
              </w:rPr>
            </w:pPr>
            <w:r w:rsidRPr="00CC76FA">
              <w:rPr>
                <w:rFonts w:ascii="Calibri" w:eastAsia="Times New Roman" w:hAnsi="Calibri" w:cs="Calibri"/>
                <w:b/>
                <w:bCs/>
                <w:sz w:val="20"/>
                <w:szCs w:val="20"/>
                <w:lang w:eastAsia="sl-SI"/>
              </w:rPr>
              <w:t>JAVNE NALOŽBE SKUPAJ</w:t>
            </w:r>
          </w:p>
        </w:tc>
        <w:tc>
          <w:tcPr>
            <w:tcW w:w="171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3E0FB84" w14:textId="07A00061" w:rsidR="23F77083" w:rsidRPr="00CC76FA" w:rsidRDefault="4DC477E8" w:rsidP="33807F57">
            <w:pPr>
              <w:jc w:val="right"/>
              <w:rPr>
                <w:rFonts w:ascii="Calibri" w:eastAsia="Calibri" w:hAnsi="Calibri" w:cs="Calibri"/>
                <w:color w:val="000000" w:themeColor="text1"/>
              </w:rPr>
            </w:pPr>
            <w:r w:rsidRPr="00CC76FA">
              <w:rPr>
                <w:rFonts w:ascii="Calibri" w:eastAsia="Calibri" w:hAnsi="Calibri" w:cs="Calibri"/>
                <w:b/>
                <w:bCs/>
                <w:color w:val="000000" w:themeColor="text1"/>
              </w:rPr>
              <w:t>27.824.202,20</w:t>
            </w:r>
          </w:p>
        </w:tc>
        <w:tc>
          <w:tcPr>
            <w:tcW w:w="168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A1A6DAA" w14:textId="77CF3651" w:rsidR="007E30C9" w:rsidRPr="00CC76FA" w:rsidRDefault="436B8242" w:rsidP="33807F57">
            <w:pPr>
              <w:jc w:val="right"/>
              <w:textAlignment w:val="baseline"/>
              <w:rPr>
                <w:rFonts w:ascii="Calibri" w:eastAsia="Times New Roman" w:hAnsi="Calibri" w:cs="Calibri"/>
                <w:b/>
                <w:bCs/>
                <w:lang w:eastAsia="sl-SI"/>
              </w:rPr>
            </w:pPr>
            <w:r w:rsidRPr="00CC76FA">
              <w:rPr>
                <w:rFonts w:ascii="Calibri" w:eastAsia="Times New Roman" w:hAnsi="Calibri" w:cs="Calibri"/>
                <w:b/>
                <w:bCs/>
                <w:lang w:eastAsia="sl-SI"/>
              </w:rPr>
              <w:t>56.530.977,65</w:t>
            </w:r>
          </w:p>
        </w:tc>
        <w:tc>
          <w:tcPr>
            <w:tcW w:w="31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2EDD957" w14:textId="77777777" w:rsidR="007E30C9" w:rsidRPr="00CC76FA" w:rsidRDefault="007E30C9" w:rsidP="00056F74">
            <w:pPr>
              <w:textAlignment w:val="baseline"/>
              <w:rPr>
                <w:rFonts w:ascii="Calibri" w:eastAsia="Times New Roman" w:hAnsi="Calibri" w:cs="Calibri"/>
                <w:b/>
                <w:bCs/>
                <w:i/>
                <w:iCs/>
                <w:sz w:val="20"/>
                <w:szCs w:val="20"/>
                <w:lang w:eastAsia="sl-SI"/>
              </w:rPr>
            </w:pPr>
          </w:p>
        </w:tc>
      </w:tr>
      <w:tr w:rsidR="007E30C9" w:rsidRPr="00CC76FA" w14:paraId="5CF38B7D" w14:textId="77777777" w:rsidTr="33807F57">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8C6F81A" w14:textId="77777777" w:rsidR="007E30C9" w:rsidRPr="00CC76FA" w:rsidRDefault="35736440" w:rsidP="33807F57">
            <w:pP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zasebna</w:t>
            </w:r>
          </w:p>
        </w:tc>
        <w:tc>
          <w:tcPr>
            <w:tcW w:w="1710" w:type="dxa"/>
            <w:tcBorders>
              <w:top w:val="single" w:sz="6" w:space="0" w:color="auto"/>
              <w:left w:val="single" w:sz="6" w:space="0" w:color="auto"/>
              <w:bottom w:val="single" w:sz="6" w:space="0" w:color="auto"/>
              <w:right w:val="single" w:sz="6" w:space="0" w:color="auto"/>
            </w:tcBorders>
          </w:tcPr>
          <w:p w14:paraId="72011F6B" w14:textId="19E8560E" w:rsidR="23F77083" w:rsidRPr="00CC76FA" w:rsidRDefault="4DC477E8" w:rsidP="33807F57">
            <w:pPr>
              <w:jc w:val="right"/>
              <w:rPr>
                <w:rFonts w:ascii="Calibri" w:eastAsia="Calibri" w:hAnsi="Calibri" w:cs="Calibri"/>
                <w:color w:val="000000" w:themeColor="text1"/>
              </w:rPr>
            </w:pPr>
            <w:r w:rsidRPr="00CC76FA">
              <w:rPr>
                <w:rFonts w:ascii="Calibri" w:eastAsia="Calibri" w:hAnsi="Calibri" w:cs="Calibri"/>
                <w:color w:val="000000" w:themeColor="text1"/>
              </w:rPr>
              <w:t>113.638.289,21</w:t>
            </w:r>
          </w:p>
        </w:tc>
        <w:tc>
          <w:tcPr>
            <w:tcW w:w="1680" w:type="dxa"/>
            <w:tcBorders>
              <w:top w:val="single" w:sz="6" w:space="0" w:color="auto"/>
              <w:left w:val="single" w:sz="6" w:space="0" w:color="auto"/>
              <w:bottom w:val="single" w:sz="6" w:space="0" w:color="auto"/>
              <w:right w:val="single" w:sz="6" w:space="0" w:color="auto"/>
            </w:tcBorders>
          </w:tcPr>
          <w:p w14:paraId="1EEBD0C7" w14:textId="77777777" w:rsidR="007E30C9" w:rsidRPr="00CC76FA" w:rsidRDefault="007E30C9" w:rsidP="33807F57">
            <w:pPr>
              <w:jc w:val="right"/>
              <w:textAlignment w:val="baseline"/>
              <w:rPr>
                <w:rFonts w:ascii="Calibri" w:eastAsia="Times New Roman" w:hAnsi="Calibri" w:cs="Calibri"/>
                <w:lang w:eastAsia="sl-SI"/>
              </w:rPr>
            </w:pPr>
          </w:p>
        </w:tc>
        <w:tc>
          <w:tcPr>
            <w:tcW w:w="3169" w:type="dxa"/>
            <w:tcBorders>
              <w:top w:val="single" w:sz="6" w:space="0" w:color="auto"/>
              <w:left w:val="single" w:sz="6" w:space="0" w:color="auto"/>
              <w:bottom w:val="single" w:sz="6" w:space="0" w:color="auto"/>
              <w:right w:val="single" w:sz="6" w:space="0" w:color="auto"/>
            </w:tcBorders>
          </w:tcPr>
          <w:p w14:paraId="57B52FB1" w14:textId="77777777" w:rsidR="007E30C9" w:rsidRPr="00CC76FA" w:rsidRDefault="007E30C9" w:rsidP="00056F74">
            <w:pPr>
              <w:textAlignment w:val="baseline"/>
              <w:rPr>
                <w:rFonts w:ascii="Calibri" w:eastAsia="Times New Roman" w:hAnsi="Calibri" w:cs="Calibri"/>
                <w:i/>
                <w:iCs/>
                <w:sz w:val="20"/>
                <w:szCs w:val="20"/>
                <w:lang w:eastAsia="sl-SI"/>
              </w:rPr>
            </w:pPr>
          </w:p>
        </w:tc>
      </w:tr>
    </w:tbl>
    <w:p w14:paraId="5A4DA977" w14:textId="1A665762" w:rsidR="007E30C9" w:rsidRDefault="007E30C9" w:rsidP="00134275"/>
    <w:p w14:paraId="633303EB" w14:textId="378464F9" w:rsidR="00716AF0" w:rsidRPr="00CC76FA" w:rsidRDefault="00716AF0" w:rsidP="00134275">
      <w:r w:rsidRPr="00716AF0">
        <w:t>Že namenjena sredstva izhajajo iz obdobja 2014–2020, podatek o načrtovanih sredst</w:t>
      </w:r>
      <w:r w:rsidR="00ED5C5E">
        <w:t>vih</w:t>
      </w:r>
      <w:r w:rsidRPr="00716AF0">
        <w:t xml:space="preserve"> pa se nanaša na obdobje 2021–2027.</w:t>
      </w:r>
    </w:p>
    <w:p w14:paraId="097ABD28" w14:textId="706B1F62" w:rsidR="00134275" w:rsidRPr="00CC76FA" w:rsidRDefault="00134275" w:rsidP="00134275">
      <w:pPr>
        <w:rPr>
          <w:rStyle w:val="Krepko"/>
        </w:rPr>
      </w:pPr>
      <w:r w:rsidRPr="00CC76FA">
        <w:rPr>
          <w:rStyle w:val="Krepko"/>
        </w:rPr>
        <w:t>Ocenjena naložbena vrzel in možni ukrepi za doseganje nacionalnih ciljnih vrednosti</w:t>
      </w:r>
    </w:p>
    <w:p w14:paraId="789088B8" w14:textId="70A73BD0" w:rsidR="00716AF0" w:rsidRDefault="00716AF0" w:rsidP="00134275">
      <w:r w:rsidRPr="00716AF0">
        <w:t xml:space="preserve">Naložbena vrzel je ocenjena v višini 237.375.367,88 EUR. V oceno naložbene vrzeli je vključeno sofinanciranje gradnje širokopasovne infrastrukture na belih lisah in spodbujanje </w:t>
      </w:r>
      <w:proofErr w:type="spellStart"/>
      <w:r w:rsidRPr="00716AF0">
        <w:t>gigabitne</w:t>
      </w:r>
      <w:proofErr w:type="spellEnd"/>
      <w:r w:rsidRPr="00716AF0">
        <w:t xml:space="preserve"> povezljivosti. V Načrtu razvoja </w:t>
      </w:r>
      <w:proofErr w:type="spellStart"/>
      <w:r w:rsidRPr="00716AF0">
        <w:t>gigabitne</w:t>
      </w:r>
      <w:proofErr w:type="spellEnd"/>
      <w:r w:rsidRPr="00716AF0">
        <w:t xml:space="preserve"> infrastrukture do leta 2030 je ocenjena višja naložbena vrzel</w:t>
      </w:r>
      <w:r w:rsidR="00ED5C5E">
        <w:t>,</w:t>
      </w:r>
      <w:r w:rsidRPr="00716AF0">
        <w:t xml:space="preserve"> in sicer v višini 293.906.344 EUR, vendar so nekateri ukrepi, kot so sofinanciranje </w:t>
      </w:r>
      <w:proofErr w:type="spellStart"/>
      <w:r w:rsidRPr="00716AF0">
        <w:t>gigabitne</w:t>
      </w:r>
      <w:proofErr w:type="spellEnd"/>
      <w:r w:rsidRPr="00716AF0">
        <w:t xml:space="preserve"> povezljivosti za težje dostopna gospodinjstva, sofinanciranje gradnje širokopasovne infrastrukture na belih lisah in sofinanciranj</w:t>
      </w:r>
      <w:r w:rsidR="00ED5C5E">
        <w:t>e</w:t>
      </w:r>
      <w:r w:rsidRPr="00716AF0">
        <w:t xml:space="preserve"> odprtih pasivnih baznih postaj</w:t>
      </w:r>
      <w:r w:rsidR="00E70C14">
        <w:t>,</w:t>
      </w:r>
      <w:r w:rsidRPr="00716AF0">
        <w:t xml:space="preserve"> že vključeni v sofinanciranje iz Sklada za okrevanje in odpornost </w:t>
      </w:r>
      <w:r w:rsidR="00ED5C5E">
        <w:t>ter</w:t>
      </w:r>
      <w:r w:rsidR="00ED5C5E" w:rsidRPr="00716AF0">
        <w:t xml:space="preserve"> </w:t>
      </w:r>
      <w:r w:rsidRPr="00716AF0">
        <w:t xml:space="preserve">v </w:t>
      </w:r>
      <w:r w:rsidR="00E70C14">
        <w:t>v</w:t>
      </w:r>
      <w:r w:rsidRPr="00716AF0">
        <w:t>ečletni finančni okvir 2021</w:t>
      </w:r>
      <w:r w:rsidR="00ED5C5E">
        <w:t>–</w:t>
      </w:r>
      <w:r w:rsidRPr="00716AF0">
        <w:t>2027.</w:t>
      </w:r>
    </w:p>
    <w:p w14:paraId="44B76173" w14:textId="77777777" w:rsidR="00134275" w:rsidRPr="00CC76FA" w:rsidRDefault="05F3DE38" w:rsidP="00134275">
      <w:pPr>
        <w:rPr>
          <w:rStyle w:val="Krepko"/>
        </w:rPr>
      </w:pPr>
      <w:r w:rsidRPr="00CC76FA">
        <w:rPr>
          <w:rStyle w:val="Krepko"/>
        </w:rPr>
        <w:t>Krajši opis: kako ukrepi pomagajo pri reševanju izzivov</w:t>
      </w:r>
    </w:p>
    <w:p w14:paraId="72F9FC2F" w14:textId="50DAB394" w:rsidR="4385DAEC" w:rsidRPr="00CC76FA" w:rsidRDefault="70F32F7D" w:rsidP="33807F57">
      <w:pPr>
        <w:jc w:val="both"/>
        <w:rPr>
          <w:rFonts w:ascii="Calibri" w:eastAsia="Yu Mincho" w:hAnsi="Calibri" w:cs="Arial"/>
        </w:rPr>
      </w:pPr>
      <w:r w:rsidRPr="00CC76FA">
        <w:t xml:space="preserve">Izzivi </w:t>
      </w:r>
      <w:r w:rsidR="3FAC1549" w:rsidRPr="00CC76FA">
        <w:t>na tem področju so z</w:t>
      </w:r>
      <w:r w:rsidR="68B6874E" w:rsidRPr="00CC76FA">
        <w:t xml:space="preserve">natno nižje pokritje podeželskih območij s širokopasovnimi </w:t>
      </w:r>
      <w:proofErr w:type="spellStart"/>
      <w:r w:rsidR="68B6874E" w:rsidRPr="00CC76FA">
        <w:t>dostopovnimi</w:t>
      </w:r>
      <w:proofErr w:type="spellEnd"/>
      <w:r w:rsidR="68B6874E" w:rsidRPr="00CC76FA">
        <w:t xml:space="preserve"> omrežji</w:t>
      </w:r>
      <w:r w:rsidR="170205BE" w:rsidRPr="00CC76FA">
        <w:t xml:space="preserve"> naslednje generacije</w:t>
      </w:r>
      <w:r w:rsidR="68B6874E" w:rsidRPr="00CC76FA">
        <w:t xml:space="preserve"> </w:t>
      </w:r>
      <w:r w:rsidR="720419A2" w:rsidRPr="00CC76FA">
        <w:t xml:space="preserve">v primerjavi </w:t>
      </w:r>
      <w:r w:rsidR="363724B0" w:rsidRPr="00CC76FA">
        <w:t>s celotnim ozemljem R</w:t>
      </w:r>
      <w:r w:rsidR="00EF61E7">
        <w:t xml:space="preserve">epublike </w:t>
      </w:r>
      <w:r w:rsidR="2AC4CB09" w:rsidRPr="00CC76FA">
        <w:t>S</w:t>
      </w:r>
      <w:r w:rsidR="00EF61E7">
        <w:t>lovenije</w:t>
      </w:r>
      <w:r w:rsidR="2AC4CB09" w:rsidRPr="00CC76FA">
        <w:t>, i</w:t>
      </w:r>
      <w:r w:rsidR="363724B0" w:rsidRPr="00CC76FA">
        <w:rPr>
          <w:rFonts w:ascii="Calibri" w:eastAsia="Yu Mincho" w:hAnsi="Calibri" w:cs="Arial"/>
        </w:rPr>
        <w:t>dentificirana gospodinjstva</w:t>
      </w:r>
      <w:r w:rsidR="5659F1F5" w:rsidRPr="00CC76FA">
        <w:rPr>
          <w:rFonts w:ascii="Calibri" w:eastAsia="Yu Mincho" w:hAnsi="Calibri" w:cs="Arial"/>
        </w:rPr>
        <w:t xml:space="preserve"> – bele lise </w:t>
      </w:r>
      <w:r w:rsidR="7CF65BF0" w:rsidRPr="00CC76FA">
        <w:rPr>
          <w:rFonts w:ascii="Calibri" w:eastAsia="Yu Mincho" w:hAnsi="Calibri" w:cs="Arial"/>
        </w:rPr>
        <w:t xml:space="preserve">– </w:t>
      </w:r>
      <w:r w:rsidR="536F6011" w:rsidRPr="00CC76FA">
        <w:rPr>
          <w:rFonts w:ascii="Calibri" w:eastAsia="Yu Mincho" w:hAnsi="Calibri" w:cs="Arial"/>
        </w:rPr>
        <w:t xml:space="preserve">ki nimajo ustrezne infrastrukture in za katera </w:t>
      </w:r>
      <w:r w:rsidR="2E1B17FA" w:rsidRPr="00CC76FA">
        <w:rPr>
          <w:rFonts w:ascii="Calibri" w:eastAsia="Yu Mincho" w:hAnsi="Calibri" w:cs="Arial"/>
        </w:rPr>
        <w:t>operate</w:t>
      </w:r>
      <w:r w:rsidR="3C5A7901" w:rsidRPr="00CC76FA">
        <w:rPr>
          <w:rFonts w:ascii="Calibri" w:eastAsia="Yu Mincho" w:hAnsi="Calibri" w:cs="Arial"/>
        </w:rPr>
        <w:t>r</w:t>
      </w:r>
      <w:r w:rsidR="2E1B17FA" w:rsidRPr="00CC76FA">
        <w:rPr>
          <w:rFonts w:ascii="Calibri" w:eastAsia="Yu Mincho" w:hAnsi="Calibri" w:cs="Arial"/>
        </w:rPr>
        <w:t>ji</w:t>
      </w:r>
      <w:r w:rsidR="536F6011" w:rsidRPr="00CC76FA">
        <w:rPr>
          <w:rFonts w:ascii="Calibri" w:eastAsia="Yu Mincho" w:hAnsi="Calibri" w:cs="Arial"/>
        </w:rPr>
        <w:t xml:space="preserve"> elektronskih komunikacij nimajo tržnega </w:t>
      </w:r>
      <w:r w:rsidR="00A59011" w:rsidRPr="00CC76FA">
        <w:rPr>
          <w:rFonts w:ascii="Calibri" w:eastAsia="Yu Mincho" w:hAnsi="Calibri" w:cs="Arial"/>
        </w:rPr>
        <w:t>in</w:t>
      </w:r>
      <w:r w:rsidR="536F6011" w:rsidRPr="00CC76FA">
        <w:rPr>
          <w:rFonts w:ascii="Calibri" w:eastAsia="Yu Mincho" w:hAnsi="Calibri" w:cs="Arial"/>
        </w:rPr>
        <w:t>t</w:t>
      </w:r>
      <w:r w:rsidR="0D2767B1" w:rsidRPr="00CC76FA">
        <w:rPr>
          <w:rFonts w:ascii="Calibri" w:eastAsia="Yu Mincho" w:hAnsi="Calibri" w:cs="Arial"/>
        </w:rPr>
        <w:t>e</w:t>
      </w:r>
      <w:r w:rsidR="536F6011" w:rsidRPr="00CC76FA">
        <w:rPr>
          <w:rFonts w:ascii="Calibri" w:eastAsia="Yu Mincho" w:hAnsi="Calibri" w:cs="Arial"/>
        </w:rPr>
        <w:t>resa</w:t>
      </w:r>
      <w:r w:rsidR="76A4AC6A" w:rsidRPr="00CC76FA">
        <w:rPr>
          <w:rFonts w:ascii="Calibri" w:eastAsia="Yu Mincho" w:hAnsi="Calibri" w:cs="Arial"/>
        </w:rPr>
        <w:t xml:space="preserve"> za gr</w:t>
      </w:r>
      <w:r w:rsidR="1AFB2BF4" w:rsidRPr="00CC76FA">
        <w:rPr>
          <w:rFonts w:ascii="Calibri" w:eastAsia="Yu Mincho" w:hAnsi="Calibri" w:cs="Arial"/>
        </w:rPr>
        <w:t>ad</w:t>
      </w:r>
      <w:r w:rsidR="76A4AC6A" w:rsidRPr="00CC76FA">
        <w:rPr>
          <w:rFonts w:ascii="Calibri" w:eastAsia="Yu Mincho" w:hAnsi="Calibri" w:cs="Arial"/>
        </w:rPr>
        <w:t>njo v naslednjih treh letih</w:t>
      </w:r>
      <w:r w:rsidR="6EDBA4D0" w:rsidRPr="00CC76FA">
        <w:rPr>
          <w:rFonts w:ascii="Calibri" w:eastAsia="Yu Mincho" w:hAnsi="Calibri" w:cs="Arial"/>
        </w:rPr>
        <w:t>, ter nepokritost n</w:t>
      </w:r>
      <w:r w:rsidR="079E3764" w:rsidRPr="00CC76FA">
        <w:rPr>
          <w:rFonts w:ascii="Calibri" w:eastAsia="Yu Mincho" w:hAnsi="Calibri" w:cs="Arial"/>
        </w:rPr>
        <w:t>aseljen</w:t>
      </w:r>
      <w:r w:rsidR="4599788C" w:rsidRPr="00CC76FA">
        <w:rPr>
          <w:rFonts w:ascii="Calibri" w:eastAsia="Yu Mincho" w:hAnsi="Calibri" w:cs="Arial"/>
        </w:rPr>
        <w:t>ih</w:t>
      </w:r>
      <w:r w:rsidR="079E3764" w:rsidRPr="00CC76FA">
        <w:rPr>
          <w:rFonts w:ascii="Calibri" w:eastAsia="Yu Mincho" w:hAnsi="Calibri" w:cs="Arial"/>
        </w:rPr>
        <w:t xml:space="preserve"> območ</w:t>
      </w:r>
      <w:r w:rsidR="3E1CC4A8" w:rsidRPr="00CC76FA">
        <w:rPr>
          <w:rFonts w:ascii="Calibri" w:eastAsia="Yu Mincho" w:hAnsi="Calibri" w:cs="Arial"/>
        </w:rPr>
        <w:t>ij</w:t>
      </w:r>
      <w:r w:rsidR="079E3764" w:rsidRPr="00CC76FA">
        <w:rPr>
          <w:rFonts w:ascii="Calibri" w:eastAsia="Yu Mincho" w:hAnsi="Calibri" w:cs="Arial"/>
        </w:rPr>
        <w:t xml:space="preserve"> </w:t>
      </w:r>
      <w:r w:rsidR="0FE16ACB" w:rsidRPr="00CC76FA">
        <w:rPr>
          <w:rFonts w:ascii="Calibri" w:eastAsia="Yu Mincho" w:hAnsi="Calibri" w:cs="Arial"/>
        </w:rPr>
        <w:t>z omrežjem 5G.</w:t>
      </w:r>
      <w:r w:rsidR="079E3764" w:rsidRPr="00CC76FA">
        <w:rPr>
          <w:rFonts w:ascii="Calibri" w:eastAsia="Yu Mincho" w:hAnsi="Calibri" w:cs="Arial"/>
        </w:rPr>
        <w:t xml:space="preserve"> </w:t>
      </w:r>
    </w:p>
    <w:p w14:paraId="5A9D0BC1" w14:textId="6FF54E03" w:rsidR="0CFC237E" w:rsidRPr="00CC76FA" w:rsidRDefault="0CFC237E" w:rsidP="3BF2249B">
      <w:pPr>
        <w:jc w:val="both"/>
        <w:rPr>
          <w:rFonts w:ascii="Calibri" w:eastAsia="Calibri" w:hAnsi="Calibri" w:cs="Calibri"/>
        </w:rPr>
      </w:pPr>
      <w:r w:rsidRPr="00CC76FA">
        <w:rPr>
          <w:rFonts w:ascii="Calibri" w:eastAsia="Calibri" w:hAnsi="Calibri" w:cs="Calibri"/>
        </w:rPr>
        <w:t>Razvoj širokopasovne infrastrukture na podeželskih območjih je zaradi razpršene in redke poseljenosti otežen, zato zasebnim investitorjem praviloma ne uspe oblikovati vzdržnih investicijskih projektov. Republika Slovenija bo z javnimi sredstvi sofinancirala projekte zasebnih investitorjev za gradnjo infrastrukture na belih lisah, kjer ni na voljo ustrezne infrastrukture in tudi ni tržnega interesa za njeno gradnjo. Na podlagi javnega sofinanciranja gradnje na belih lisah bo okrepljena cenovna dostopnost in razpoložljivost odprte, kakovostne in na prihodnost pripravljene ustrezne infrastrukture in storitev.</w:t>
      </w:r>
    </w:p>
    <w:p w14:paraId="00119FE7" w14:textId="24F73EA5" w:rsidR="65243C8F" w:rsidRPr="00CC76FA" w:rsidRDefault="65243C8F" w:rsidP="3BF2249B">
      <w:pPr>
        <w:jc w:val="both"/>
        <w:rPr>
          <w:rFonts w:ascii="Calibri" w:eastAsia="Calibri" w:hAnsi="Calibri" w:cs="Calibri"/>
        </w:rPr>
      </w:pPr>
      <w:r w:rsidRPr="00CC76FA">
        <w:rPr>
          <w:rFonts w:ascii="Calibri" w:eastAsia="Calibri" w:hAnsi="Calibri" w:cs="Calibri"/>
        </w:rPr>
        <w:t>Upoštevaje načelo tehnološke nevtralnosti in pravil o državnih pomočeh</w:t>
      </w:r>
      <w:r w:rsidR="00C12762">
        <w:rPr>
          <w:rFonts w:ascii="Calibri" w:eastAsia="Calibri" w:hAnsi="Calibri" w:cs="Calibri"/>
        </w:rPr>
        <w:t>,</w:t>
      </w:r>
      <w:r w:rsidRPr="00CC76FA">
        <w:rPr>
          <w:rFonts w:ascii="Calibri" w:eastAsia="Calibri" w:hAnsi="Calibri" w:cs="Calibri"/>
        </w:rPr>
        <w:t xml:space="preserve"> bodo upravičene tudi druge naložbe, in sicer zlasti za zagotovitev pokritosti vseh naseljenih območij z omrežjem 5G in vseh glavnih </w:t>
      </w:r>
      <w:proofErr w:type="spellStart"/>
      <w:r w:rsidRPr="00CC76FA">
        <w:rPr>
          <w:rFonts w:ascii="Calibri" w:eastAsia="Calibri" w:hAnsi="Calibri" w:cs="Calibri"/>
        </w:rPr>
        <w:t>prizemnih</w:t>
      </w:r>
      <w:proofErr w:type="spellEnd"/>
      <w:r w:rsidRPr="00CC76FA">
        <w:rPr>
          <w:rFonts w:ascii="Calibri" w:eastAsia="Calibri" w:hAnsi="Calibri" w:cs="Calibri"/>
        </w:rPr>
        <w:t xml:space="preserve"> prometnih poti v obliki sofinanciranja gradnje odprtih pasivnih baznih postaj.</w:t>
      </w:r>
    </w:p>
    <w:p w14:paraId="51819E2B" w14:textId="3F0852D8" w:rsidR="20119F4A" w:rsidRPr="00CC76FA" w:rsidRDefault="20119F4A" w:rsidP="23F77083">
      <w:pPr>
        <w:rPr>
          <w:highlight w:val="yellow"/>
        </w:rPr>
      </w:pPr>
    </w:p>
    <w:p w14:paraId="30601EA1" w14:textId="4E3B7556" w:rsidR="20119F4A" w:rsidRPr="00CC76FA" w:rsidRDefault="20119F4A" w:rsidP="23F77083">
      <w:pPr>
        <w:rPr>
          <w:rStyle w:val="Krepko"/>
        </w:rPr>
      </w:pPr>
      <w:r w:rsidRPr="00CC76FA">
        <w:rPr>
          <w:rStyle w:val="Krepko"/>
        </w:rPr>
        <w:lastRenderedPageBreak/>
        <w:t>Opis ukrepov</w:t>
      </w:r>
    </w:p>
    <w:p w14:paraId="31724A05" w14:textId="5FB5E4AA" w:rsidR="389B752D" w:rsidRPr="00CC76FA" w:rsidRDefault="5C637817" w:rsidP="0C26BB81">
      <w:pPr>
        <w:pStyle w:val="Naslov5"/>
        <w:rPr>
          <w:rFonts w:eastAsiaTheme="minorEastAsia"/>
        </w:rPr>
      </w:pPr>
      <w:bookmarkStart w:id="27" w:name="_Toc1053456682"/>
      <w:r w:rsidRPr="00CC76FA">
        <w:t xml:space="preserve">UKREP: Načrt razvoja </w:t>
      </w:r>
      <w:proofErr w:type="spellStart"/>
      <w:r w:rsidRPr="00CC76FA">
        <w:t>gigabitne</w:t>
      </w:r>
      <w:proofErr w:type="spellEnd"/>
      <w:r w:rsidRPr="00CC76FA">
        <w:t xml:space="preserve"> infrastrukture do leta 2030</w:t>
      </w:r>
      <w:r w:rsidR="179F08A6" w:rsidRPr="00CC76FA">
        <w:t xml:space="preserve"> in Dodatek k načrtu razvoja </w:t>
      </w:r>
      <w:proofErr w:type="spellStart"/>
      <w:r w:rsidR="179F08A6" w:rsidRPr="00CC76FA">
        <w:t>gigabitne</w:t>
      </w:r>
      <w:proofErr w:type="spellEnd"/>
      <w:r w:rsidR="179F08A6" w:rsidRPr="00CC76FA">
        <w:t xml:space="preserve"> infrastrukture do leta 2030</w:t>
      </w:r>
      <w:bookmarkEnd w:id="27"/>
    </w:p>
    <w:tbl>
      <w:tblPr>
        <w:tblStyle w:val="Tabelamrea"/>
        <w:tblW w:w="0" w:type="auto"/>
        <w:tblLook w:val="04A0" w:firstRow="1" w:lastRow="0" w:firstColumn="1" w:lastColumn="0" w:noHBand="0" w:noVBand="1"/>
      </w:tblPr>
      <w:tblGrid>
        <w:gridCol w:w="4531"/>
        <w:gridCol w:w="385"/>
        <w:gridCol w:w="4146"/>
      </w:tblGrid>
      <w:tr w:rsidR="453872AD" w:rsidRPr="00CC76FA" w14:paraId="51C80D12" w14:textId="77777777" w:rsidTr="33807F57">
        <w:trPr>
          <w:trHeight w:val="300"/>
        </w:trPr>
        <w:tc>
          <w:tcPr>
            <w:tcW w:w="4531" w:type="dxa"/>
            <w:shd w:val="clear" w:color="auto" w:fill="D9D9D9" w:themeFill="background1" w:themeFillShade="D9"/>
          </w:tcPr>
          <w:p w14:paraId="60C5255B" w14:textId="1FD2E637" w:rsidR="453872AD" w:rsidRPr="00CC76FA" w:rsidRDefault="453872AD" w:rsidP="453872AD">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2EC7B242" w14:textId="3A58246E" w:rsidR="453872AD" w:rsidRPr="00CC76FA" w:rsidRDefault="1D6FB809" w:rsidP="33807F57">
            <w:pPr>
              <w:rPr>
                <w:i/>
                <w:iCs/>
                <w:sz w:val="20"/>
                <w:szCs w:val="20"/>
              </w:rPr>
            </w:pPr>
            <w:r w:rsidRPr="00CC76FA">
              <w:rPr>
                <w:i/>
                <w:iCs/>
                <w:sz w:val="20"/>
                <w:szCs w:val="20"/>
              </w:rPr>
              <w:t>Ne</w:t>
            </w:r>
          </w:p>
        </w:tc>
      </w:tr>
      <w:tr w:rsidR="1BE464DA" w:rsidRPr="00CC76FA" w14:paraId="0D0D6BA8" w14:textId="77777777" w:rsidTr="33807F57">
        <w:trPr>
          <w:trHeight w:val="300"/>
        </w:trPr>
        <w:tc>
          <w:tcPr>
            <w:tcW w:w="4531" w:type="dxa"/>
            <w:shd w:val="clear" w:color="auto" w:fill="D9D9D9" w:themeFill="background1" w:themeFillShade="D9"/>
          </w:tcPr>
          <w:p w14:paraId="316E53CB" w14:textId="461BCDA0" w:rsidR="7A2F1D5C" w:rsidRPr="00CC76FA" w:rsidRDefault="7A2F1D5C" w:rsidP="1BE464DA">
            <w:pPr>
              <w:rPr>
                <w:b/>
                <w:bCs/>
                <w:i/>
                <w:iCs/>
                <w:sz w:val="20"/>
                <w:szCs w:val="20"/>
              </w:rPr>
            </w:pPr>
            <w:r w:rsidRPr="00CC76FA">
              <w:rPr>
                <w:b/>
                <w:bCs/>
                <w:i/>
                <w:iCs/>
                <w:sz w:val="20"/>
                <w:szCs w:val="20"/>
              </w:rPr>
              <w:t xml:space="preserve">Nosilec ukrepa: </w:t>
            </w:r>
          </w:p>
        </w:tc>
        <w:tc>
          <w:tcPr>
            <w:tcW w:w="4531" w:type="dxa"/>
            <w:gridSpan w:val="2"/>
            <w:shd w:val="clear" w:color="auto" w:fill="FFFFFF" w:themeFill="background1"/>
          </w:tcPr>
          <w:p w14:paraId="0D2A878A" w14:textId="4342CB45" w:rsidR="20C5E41E" w:rsidRPr="00CC76FA" w:rsidRDefault="4BA0E975" w:rsidP="0C26BB81">
            <w:pPr>
              <w:rPr>
                <w:i/>
                <w:iCs/>
                <w:sz w:val="20"/>
                <w:szCs w:val="20"/>
              </w:rPr>
            </w:pPr>
            <w:r w:rsidRPr="00CC76FA">
              <w:rPr>
                <w:i/>
                <w:iCs/>
                <w:sz w:val="20"/>
                <w:szCs w:val="20"/>
              </w:rPr>
              <w:t>M</w:t>
            </w:r>
            <w:r w:rsidR="5AB0F4CB" w:rsidRPr="00CC76FA">
              <w:rPr>
                <w:i/>
                <w:iCs/>
                <w:sz w:val="20"/>
                <w:szCs w:val="20"/>
              </w:rPr>
              <w:t>inistrstvo za digitalno preobrazbo</w:t>
            </w:r>
          </w:p>
        </w:tc>
      </w:tr>
      <w:tr w:rsidR="453872AD" w:rsidRPr="00CC76FA" w14:paraId="4111D41D" w14:textId="77777777" w:rsidTr="33807F57">
        <w:trPr>
          <w:trHeight w:val="300"/>
        </w:trPr>
        <w:tc>
          <w:tcPr>
            <w:tcW w:w="9062" w:type="dxa"/>
            <w:gridSpan w:val="3"/>
            <w:shd w:val="clear" w:color="auto" w:fill="D9D9D9" w:themeFill="background1" w:themeFillShade="D9"/>
          </w:tcPr>
          <w:p w14:paraId="0133E507" w14:textId="0BEF9A4D" w:rsidR="453872AD" w:rsidRPr="00CC76FA" w:rsidRDefault="453872AD" w:rsidP="453872AD">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453872AD" w:rsidRPr="00CC76FA" w14:paraId="149062B8" w14:textId="77777777" w:rsidTr="33807F57">
        <w:trPr>
          <w:trHeight w:val="980"/>
        </w:trPr>
        <w:tc>
          <w:tcPr>
            <w:tcW w:w="9062" w:type="dxa"/>
            <w:gridSpan w:val="3"/>
            <w:shd w:val="clear" w:color="auto" w:fill="auto"/>
          </w:tcPr>
          <w:p w14:paraId="7CE69C80" w14:textId="5AAE88A2" w:rsidR="453872AD" w:rsidRPr="00CC76FA" w:rsidRDefault="1D6FB809" w:rsidP="00210DBB">
            <w:pPr>
              <w:spacing w:line="259" w:lineRule="auto"/>
              <w:contextualSpacing/>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Vsebina ukrepa in pričakovani rezultat:</w:t>
            </w:r>
            <w:r w:rsidRPr="00CC76FA">
              <w:rPr>
                <w:rFonts w:eastAsiaTheme="minorEastAsia"/>
                <w:i/>
                <w:iCs/>
                <w:color w:val="000000" w:themeColor="text1"/>
                <w:sz w:val="19"/>
                <w:szCs w:val="19"/>
              </w:rPr>
              <w:t xml:space="preserve"> </w:t>
            </w:r>
            <w:r w:rsidR="42CE65B0" w:rsidRPr="00CC76FA">
              <w:rPr>
                <w:rFonts w:eastAsiaTheme="minorEastAsia"/>
                <w:i/>
                <w:iCs/>
                <w:color w:val="000000" w:themeColor="text1"/>
                <w:sz w:val="19"/>
                <w:szCs w:val="19"/>
              </w:rPr>
              <w:t xml:space="preserve">Načrt razvoja </w:t>
            </w:r>
            <w:proofErr w:type="spellStart"/>
            <w:r w:rsidR="42CE65B0" w:rsidRPr="00CC76FA">
              <w:rPr>
                <w:rFonts w:eastAsiaTheme="minorEastAsia"/>
                <w:i/>
                <w:iCs/>
                <w:color w:val="000000" w:themeColor="text1"/>
                <w:sz w:val="19"/>
                <w:szCs w:val="19"/>
              </w:rPr>
              <w:t>gigabitne</w:t>
            </w:r>
            <w:proofErr w:type="spellEnd"/>
            <w:r w:rsidR="42CE65B0" w:rsidRPr="00CC76FA">
              <w:rPr>
                <w:rFonts w:eastAsiaTheme="minorEastAsia"/>
                <w:i/>
                <w:iCs/>
                <w:color w:val="000000" w:themeColor="text1"/>
                <w:sz w:val="19"/>
                <w:szCs w:val="19"/>
              </w:rPr>
              <w:t xml:space="preserve"> infrastrukture do leta 2030</w:t>
            </w:r>
            <w:r w:rsidR="48E22069" w:rsidRPr="00CC76FA">
              <w:rPr>
                <w:rFonts w:eastAsiaTheme="minorEastAsia"/>
                <w:i/>
                <w:iCs/>
                <w:color w:val="000000" w:themeColor="text1"/>
                <w:sz w:val="19"/>
                <w:szCs w:val="19"/>
              </w:rPr>
              <w:t xml:space="preserve"> (</w:t>
            </w:r>
            <w:r w:rsidR="004D431E">
              <w:rPr>
                <w:rFonts w:eastAsiaTheme="minorEastAsia"/>
                <w:i/>
                <w:iCs/>
                <w:color w:val="000000" w:themeColor="text1"/>
                <w:sz w:val="19"/>
                <w:szCs w:val="19"/>
              </w:rPr>
              <w:t xml:space="preserve">v nadaljnjem besedilu: </w:t>
            </w:r>
            <w:r w:rsidR="48E22069" w:rsidRPr="00CC76FA">
              <w:rPr>
                <w:rFonts w:eastAsiaTheme="minorEastAsia"/>
                <w:i/>
                <w:iCs/>
                <w:color w:val="000000" w:themeColor="text1"/>
                <w:sz w:val="19"/>
                <w:szCs w:val="19"/>
              </w:rPr>
              <w:t>načrt)</w:t>
            </w:r>
            <w:r w:rsidR="42CE65B0" w:rsidRPr="00CC76FA">
              <w:rPr>
                <w:rFonts w:eastAsiaTheme="minorEastAsia"/>
                <w:i/>
                <w:iCs/>
                <w:color w:val="000000" w:themeColor="text1"/>
                <w:sz w:val="19"/>
                <w:szCs w:val="19"/>
              </w:rPr>
              <w:t xml:space="preserve"> je bil sprejet </w:t>
            </w:r>
            <w:r w:rsidR="68D7C84C" w:rsidRPr="00CC76FA">
              <w:rPr>
                <w:rFonts w:eastAsiaTheme="minorEastAsia"/>
                <w:i/>
                <w:iCs/>
                <w:color w:val="000000" w:themeColor="text1"/>
                <w:sz w:val="19"/>
                <w:szCs w:val="19"/>
              </w:rPr>
              <w:t>avgust</w:t>
            </w:r>
            <w:r w:rsidR="2100A2C8" w:rsidRPr="00CC76FA">
              <w:rPr>
                <w:rFonts w:eastAsiaTheme="minorEastAsia"/>
                <w:i/>
                <w:iCs/>
                <w:color w:val="000000" w:themeColor="text1"/>
                <w:sz w:val="19"/>
                <w:szCs w:val="19"/>
              </w:rPr>
              <w:t>a</w:t>
            </w:r>
            <w:r w:rsidR="42CE65B0" w:rsidRPr="00CC76FA">
              <w:rPr>
                <w:rFonts w:eastAsiaTheme="minorEastAsia"/>
                <w:i/>
                <w:iCs/>
                <w:color w:val="000000" w:themeColor="text1"/>
                <w:sz w:val="19"/>
                <w:szCs w:val="19"/>
              </w:rPr>
              <w:t xml:space="preserve"> 2022 in je </w:t>
            </w:r>
            <w:r w:rsidR="77E3A078" w:rsidRPr="00CC76FA">
              <w:rPr>
                <w:rFonts w:eastAsiaTheme="minorEastAsia"/>
                <w:i/>
                <w:iCs/>
                <w:color w:val="000000" w:themeColor="text1"/>
                <w:sz w:val="19"/>
                <w:szCs w:val="19"/>
              </w:rPr>
              <w:t xml:space="preserve">strateški načrt Republike Slovenije za vzpostavitev – delno pa tudi za spodbujanje uporabe – infrastrukture, ki bo omogočala </w:t>
            </w:r>
            <w:proofErr w:type="spellStart"/>
            <w:r w:rsidR="77E3A078" w:rsidRPr="00CC76FA">
              <w:rPr>
                <w:rFonts w:eastAsiaTheme="minorEastAsia"/>
                <w:i/>
                <w:iCs/>
                <w:color w:val="000000" w:themeColor="text1"/>
                <w:sz w:val="19"/>
                <w:szCs w:val="19"/>
              </w:rPr>
              <w:t>gigabitno</w:t>
            </w:r>
            <w:proofErr w:type="spellEnd"/>
            <w:r w:rsidR="77E3A078" w:rsidRPr="00CC76FA">
              <w:rPr>
                <w:rFonts w:eastAsiaTheme="minorEastAsia"/>
                <w:i/>
                <w:iCs/>
                <w:color w:val="000000" w:themeColor="text1"/>
                <w:sz w:val="19"/>
                <w:szCs w:val="19"/>
              </w:rPr>
              <w:t xml:space="preserve"> povezljivost vseh slovenskih gospodinjstev oziroma domov ali stanovanj, podjetij in glavnih spodbujevalcev družbeno-gospodarskega razvoja, obenem pa tudi neprekinjeno pokritost z omrežjem 5G vseh mestnih in drugih naseljenih območij ter glavnih </w:t>
            </w:r>
            <w:proofErr w:type="spellStart"/>
            <w:r w:rsidR="77E3A078" w:rsidRPr="00CC76FA">
              <w:rPr>
                <w:rFonts w:eastAsiaTheme="minorEastAsia"/>
                <w:i/>
                <w:iCs/>
                <w:color w:val="000000" w:themeColor="text1"/>
                <w:sz w:val="19"/>
                <w:szCs w:val="19"/>
              </w:rPr>
              <w:t>prizemnih</w:t>
            </w:r>
            <w:proofErr w:type="spellEnd"/>
            <w:r w:rsidR="77E3A078" w:rsidRPr="00CC76FA">
              <w:rPr>
                <w:rFonts w:eastAsiaTheme="minorEastAsia"/>
                <w:i/>
                <w:iCs/>
                <w:color w:val="000000" w:themeColor="text1"/>
                <w:sz w:val="19"/>
                <w:szCs w:val="19"/>
              </w:rPr>
              <w:t xml:space="preserve"> prometnih poti. Načrt je v celoti usklajen s temeljnimi digitalnimi cilji Evropske unije na področju povezljivosti.</w:t>
            </w:r>
            <w:r w:rsidR="5B1A88F8" w:rsidRPr="00CC76FA">
              <w:rPr>
                <w:rFonts w:eastAsiaTheme="minorEastAsia"/>
                <w:i/>
                <w:iCs/>
                <w:color w:val="000000" w:themeColor="text1"/>
                <w:sz w:val="19"/>
                <w:szCs w:val="19"/>
              </w:rPr>
              <w:t xml:space="preserve"> Načrt vključuje cilje in potrebne ukrepe na področju razvoja </w:t>
            </w:r>
            <w:proofErr w:type="spellStart"/>
            <w:r w:rsidR="5B1A88F8" w:rsidRPr="00CC76FA">
              <w:rPr>
                <w:rFonts w:eastAsiaTheme="minorEastAsia"/>
                <w:i/>
                <w:iCs/>
                <w:color w:val="000000" w:themeColor="text1"/>
                <w:sz w:val="19"/>
                <w:szCs w:val="19"/>
              </w:rPr>
              <w:t>gigabitne</w:t>
            </w:r>
            <w:proofErr w:type="spellEnd"/>
            <w:r w:rsidR="5B1A88F8" w:rsidRPr="00CC76FA">
              <w:rPr>
                <w:rFonts w:eastAsiaTheme="minorEastAsia"/>
                <w:i/>
                <w:iCs/>
                <w:color w:val="000000" w:themeColor="text1"/>
                <w:sz w:val="19"/>
                <w:szCs w:val="19"/>
              </w:rPr>
              <w:t xml:space="preserve"> infr</w:t>
            </w:r>
            <w:r w:rsidR="69004A4B" w:rsidRPr="00CC76FA">
              <w:rPr>
                <w:rFonts w:eastAsiaTheme="minorEastAsia"/>
                <w:i/>
                <w:iCs/>
                <w:color w:val="000000" w:themeColor="text1"/>
                <w:sz w:val="19"/>
                <w:szCs w:val="19"/>
              </w:rPr>
              <w:t>a</w:t>
            </w:r>
            <w:r w:rsidR="5B1A88F8" w:rsidRPr="00CC76FA">
              <w:rPr>
                <w:rFonts w:eastAsiaTheme="minorEastAsia"/>
                <w:i/>
                <w:iCs/>
                <w:color w:val="000000" w:themeColor="text1"/>
                <w:sz w:val="19"/>
                <w:szCs w:val="19"/>
              </w:rPr>
              <w:t xml:space="preserve">strukture, da se zagotovi </w:t>
            </w:r>
            <w:proofErr w:type="spellStart"/>
            <w:r w:rsidR="5B1A88F8" w:rsidRPr="00CC76FA">
              <w:rPr>
                <w:rFonts w:eastAsiaTheme="minorEastAsia"/>
                <w:i/>
                <w:iCs/>
                <w:color w:val="000000" w:themeColor="text1"/>
                <w:sz w:val="19"/>
                <w:szCs w:val="19"/>
              </w:rPr>
              <w:t>gigabitna</w:t>
            </w:r>
            <w:proofErr w:type="spellEnd"/>
            <w:r w:rsidR="5B1A88F8" w:rsidRPr="00CC76FA">
              <w:rPr>
                <w:rFonts w:eastAsiaTheme="minorEastAsia"/>
                <w:i/>
                <w:iCs/>
                <w:color w:val="000000" w:themeColor="text1"/>
                <w:sz w:val="19"/>
                <w:szCs w:val="19"/>
              </w:rPr>
              <w:t xml:space="preserve"> povezljivost za vs</w:t>
            </w:r>
            <w:r w:rsidR="6CD1095B" w:rsidRPr="00CC76FA">
              <w:rPr>
                <w:rFonts w:eastAsiaTheme="minorEastAsia"/>
                <w:i/>
                <w:iCs/>
                <w:color w:val="000000" w:themeColor="text1"/>
                <w:sz w:val="19"/>
                <w:szCs w:val="19"/>
              </w:rPr>
              <w:t>a gospodinjstva ter pokritost z omrežjem 5G za vsa naseljena območja.</w:t>
            </w:r>
          </w:p>
          <w:p w14:paraId="3BBC9A2D" w14:textId="36570994" w:rsidR="0BDC03C0" w:rsidRPr="00CC76FA" w:rsidRDefault="48ED8668" w:rsidP="00210DBB">
            <w:pPr>
              <w:spacing w:line="259" w:lineRule="auto"/>
              <w:jc w:val="both"/>
              <w:rPr>
                <w:rFonts w:eastAsiaTheme="minorEastAsia"/>
                <w:i/>
                <w:iCs/>
                <w:color w:val="000000" w:themeColor="text1"/>
                <w:sz w:val="19"/>
                <w:szCs w:val="19"/>
              </w:rPr>
            </w:pPr>
            <w:r w:rsidRPr="00CC76FA">
              <w:rPr>
                <w:rFonts w:eastAsiaTheme="minorEastAsia"/>
                <w:i/>
                <w:iCs/>
                <w:color w:val="000000" w:themeColor="text1"/>
                <w:sz w:val="19"/>
                <w:szCs w:val="19"/>
              </w:rPr>
              <w:t xml:space="preserve">Z Dodatkom k načrtu so podrobneje opredeljeni ključni kazalniki uspešnosti pri doseganju strateških ciljev Republike Slovenije na področju razvoja </w:t>
            </w:r>
            <w:proofErr w:type="spellStart"/>
            <w:r w:rsidRPr="00CC76FA">
              <w:rPr>
                <w:rFonts w:eastAsiaTheme="minorEastAsia"/>
                <w:i/>
                <w:iCs/>
                <w:color w:val="000000" w:themeColor="text1"/>
                <w:sz w:val="19"/>
                <w:szCs w:val="19"/>
              </w:rPr>
              <w:t>gigabitne</w:t>
            </w:r>
            <w:proofErr w:type="spellEnd"/>
            <w:r w:rsidRPr="00CC76FA">
              <w:rPr>
                <w:rFonts w:eastAsiaTheme="minorEastAsia"/>
                <w:i/>
                <w:iCs/>
                <w:color w:val="000000" w:themeColor="text1"/>
                <w:sz w:val="19"/>
                <w:szCs w:val="19"/>
              </w:rPr>
              <w:t xml:space="preserve"> infrastrukture.</w:t>
            </w:r>
          </w:p>
          <w:p w14:paraId="3EE971E0" w14:textId="15D9A457" w:rsidR="453872AD" w:rsidRPr="00CC76FA" w:rsidRDefault="1D6FB809" w:rsidP="00210DBB">
            <w:pPr>
              <w:spacing w:line="259" w:lineRule="auto"/>
              <w:contextualSpacing/>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Povezava do digitalnega cilja:</w:t>
            </w:r>
            <w:r w:rsidR="7127BF35" w:rsidRPr="00CC76FA">
              <w:rPr>
                <w:rFonts w:eastAsiaTheme="minorEastAsia"/>
                <w:i/>
                <w:iCs/>
                <w:color w:val="000000" w:themeColor="text1"/>
                <w:sz w:val="19"/>
                <w:szCs w:val="19"/>
              </w:rPr>
              <w:t xml:space="preserve"> </w:t>
            </w:r>
            <w:r w:rsidR="6D9F44BE" w:rsidRPr="001C4CB8">
              <w:rPr>
                <w:rFonts w:eastAsiaTheme="minorEastAsia"/>
                <w:i/>
                <w:iCs/>
                <w:color w:val="000000" w:themeColor="text1"/>
                <w:sz w:val="19"/>
                <w:szCs w:val="19"/>
              </w:rPr>
              <w:t>Načrt</w:t>
            </w:r>
            <w:r w:rsidR="00DD4AB4" w:rsidRPr="00095C3D">
              <w:rPr>
                <w:rFonts w:eastAsiaTheme="minorEastAsia"/>
                <w:i/>
                <w:iCs/>
                <w:color w:val="000000" w:themeColor="text1"/>
                <w:sz w:val="19"/>
                <w:szCs w:val="19"/>
              </w:rPr>
              <w:t xml:space="preserve"> </w:t>
            </w:r>
            <w:r w:rsidR="004025A5" w:rsidRPr="00EB2201">
              <w:rPr>
                <w:rFonts w:eastAsiaTheme="minorEastAsia"/>
                <w:i/>
                <w:iCs/>
                <w:color w:val="000000" w:themeColor="text1"/>
                <w:sz w:val="19"/>
                <w:szCs w:val="19"/>
              </w:rPr>
              <w:t xml:space="preserve">obravnava </w:t>
            </w:r>
            <w:r w:rsidR="5EDCE490" w:rsidRPr="001C4CB8">
              <w:rPr>
                <w:rFonts w:eastAsiaTheme="minorEastAsia"/>
                <w:i/>
                <w:iCs/>
                <w:color w:val="000000" w:themeColor="text1"/>
                <w:sz w:val="19"/>
                <w:szCs w:val="19"/>
              </w:rPr>
              <w:t xml:space="preserve">zagotovitev </w:t>
            </w:r>
            <w:proofErr w:type="spellStart"/>
            <w:r w:rsidR="5EDCE490" w:rsidRPr="001C4CB8">
              <w:rPr>
                <w:rFonts w:eastAsiaTheme="minorEastAsia"/>
                <w:i/>
                <w:iCs/>
                <w:color w:val="000000" w:themeColor="text1"/>
                <w:sz w:val="19"/>
                <w:szCs w:val="19"/>
              </w:rPr>
              <w:t>gigabitnega</w:t>
            </w:r>
            <w:proofErr w:type="spellEnd"/>
            <w:r w:rsidR="5EDCE490" w:rsidRPr="001C4CB8">
              <w:rPr>
                <w:rFonts w:eastAsiaTheme="minorEastAsia"/>
                <w:i/>
                <w:iCs/>
                <w:color w:val="000000" w:themeColor="text1"/>
                <w:sz w:val="19"/>
                <w:szCs w:val="19"/>
              </w:rPr>
              <w:t xml:space="preserve"> omrežja do omrežne priključne točke in zagotovitev pokritosti vseh poseljen</w:t>
            </w:r>
            <w:r w:rsidR="5E6F01D5" w:rsidRPr="001C4CB8">
              <w:rPr>
                <w:rFonts w:eastAsiaTheme="minorEastAsia"/>
                <w:i/>
                <w:iCs/>
                <w:color w:val="000000" w:themeColor="text1"/>
                <w:sz w:val="19"/>
                <w:szCs w:val="19"/>
              </w:rPr>
              <w:t>ih</w:t>
            </w:r>
            <w:r w:rsidR="5EDCE490" w:rsidRPr="001C4CB8">
              <w:rPr>
                <w:rFonts w:eastAsiaTheme="minorEastAsia"/>
                <w:i/>
                <w:iCs/>
                <w:color w:val="000000" w:themeColor="text1"/>
                <w:sz w:val="19"/>
                <w:szCs w:val="19"/>
              </w:rPr>
              <w:t xml:space="preserve"> območ</w:t>
            </w:r>
            <w:r w:rsidR="37E0A722" w:rsidRPr="00095C3D">
              <w:rPr>
                <w:rFonts w:eastAsiaTheme="minorEastAsia"/>
                <w:i/>
                <w:iCs/>
                <w:color w:val="000000" w:themeColor="text1"/>
                <w:sz w:val="19"/>
                <w:szCs w:val="19"/>
              </w:rPr>
              <w:t>i</w:t>
            </w:r>
            <w:r w:rsidR="5EDCE490" w:rsidRPr="00095C3D">
              <w:rPr>
                <w:rFonts w:eastAsiaTheme="minorEastAsia"/>
                <w:i/>
                <w:iCs/>
                <w:color w:val="000000" w:themeColor="text1"/>
                <w:sz w:val="19"/>
                <w:szCs w:val="19"/>
              </w:rPr>
              <w:t>j z brezžičnim omrežjem</w:t>
            </w:r>
            <w:r w:rsidR="5EDCE490" w:rsidRPr="00CC76FA">
              <w:rPr>
                <w:rFonts w:eastAsiaTheme="minorEastAsia"/>
                <w:i/>
                <w:iCs/>
                <w:color w:val="000000" w:themeColor="text1"/>
                <w:sz w:val="19"/>
                <w:szCs w:val="19"/>
              </w:rPr>
              <w:t xml:space="preserve"> visoke hitrosti naslednje generacije z zmogljivostjo vsaj enakovredno 5G</w:t>
            </w:r>
            <w:r w:rsidR="1382C60B" w:rsidRPr="00CC76FA">
              <w:rPr>
                <w:rFonts w:eastAsiaTheme="minorEastAsia"/>
                <w:i/>
                <w:iCs/>
                <w:color w:val="000000" w:themeColor="text1"/>
                <w:sz w:val="19"/>
                <w:szCs w:val="19"/>
              </w:rPr>
              <w:t>.</w:t>
            </w:r>
            <w:r w:rsidR="492FBC03" w:rsidRPr="00CC76FA">
              <w:rPr>
                <w:rFonts w:eastAsiaTheme="minorEastAsia"/>
                <w:i/>
                <w:iCs/>
                <w:color w:val="000000" w:themeColor="text1"/>
                <w:sz w:val="19"/>
                <w:szCs w:val="19"/>
              </w:rPr>
              <w:t xml:space="preserve"> Na podlagi Dodatka k načrtu bo zagotovljeno spremljanje izvajanja načrta in doseganja strateških ciljev po posameznih subjektih in spodbujevalcih družben</w:t>
            </w:r>
            <w:r w:rsidR="004D431E">
              <w:rPr>
                <w:rFonts w:eastAsiaTheme="minorEastAsia"/>
                <w:i/>
                <w:iCs/>
                <w:color w:val="000000" w:themeColor="text1"/>
                <w:sz w:val="19"/>
                <w:szCs w:val="19"/>
              </w:rPr>
              <w:t xml:space="preserve">ega in </w:t>
            </w:r>
            <w:r w:rsidR="492FBC03" w:rsidRPr="00CC76FA">
              <w:rPr>
                <w:rFonts w:eastAsiaTheme="minorEastAsia"/>
                <w:i/>
                <w:iCs/>
                <w:color w:val="000000" w:themeColor="text1"/>
                <w:sz w:val="19"/>
                <w:szCs w:val="19"/>
              </w:rPr>
              <w:t>gospodarskega razvoja.</w:t>
            </w:r>
          </w:p>
          <w:p w14:paraId="29289D58" w14:textId="59826CCE" w:rsidR="453872AD" w:rsidRPr="00CC76FA" w:rsidRDefault="0AAE9937" w:rsidP="00651AAB">
            <w:pPr>
              <w:spacing w:line="259" w:lineRule="auto"/>
              <w:contextualSpacing/>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Okvirni časovni razpored:</w:t>
            </w:r>
            <w:r w:rsidR="2B90EBE0" w:rsidRPr="00CC76FA">
              <w:rPr>
                <w:rFonts w:eastAsiaTheme="minorEastAsia"/>
                <w:i/>
                <w:iCs/>
                <w:color w:val="000000" w:themeColor="text1"/>
                <w:sz w:val="19"/>
                <w:szCs w:val="19"/>
              </w:rPr>
              <w:t xml:space="preserve"> do leta 2030</w:t>
            </w:r>
          </w:p>
        </w:tc>
      </w:tr>
      <w:tr w:rsidR="453872AD" w:rsidRPr="00CC76FA" w14:paraId="7AF2B5A7" w14:textId="77777777" w:rsidTr="33807F57">
        <w:trPr>
          <w:trHeight w:val="300"/>
        </w:trPr>
        <w:tc>
          <w:tcPr>
            <w:tcW w:w="4916" w:type="dxa"/>
            <w:gridSpan w:val="2"/>
            <w:shd w:val="clear" w:color="auto" w:fill="D9D9D9" w:themeFill="background1" w:themeFillShade="D9"/>
          </w:tcPr>
          <w:p w14:paraId="5829FE3A" w14:textId="77777777" w:rsidR="453872AD" w:rsidRPr="00CC76FA" w:rsidRDefault="48A6E83A" w:rsidP="37721B2D">
            <w:pPr>
              <w:spacing w:line="259" w:lineRule="auto"/>
              <w:contextualSpacing/>
              <w:rPr>
                <w:rFonts w:eastAsiaTheme="minorEastAsia"/>
                <w:i/>
                <w:iCs/>
                <w:color w:val="000000" w:themeColor="text1"/>
                <w:sz w:val="19"/>
                <w:szCs w:val="19"/>
                <w:u w:val="single"/>
              </w:rPr>
            </w:pPr>
            <w:r w:rsidRPr="00CC76FA">
              <w:rPr>
                <w:rFonts w:eastAsiaTheme="minorEastAsia"/>
                <w:i/>
                <w:iCs/>
                <w:color w:val="000000" w:themeColor="text1"/>
                <w:sz w:val="19"/>
                <w:szCs w:val="19"/>
                <w:u w:val="single"/>
              </w:rPr>
              <w:t>Namenjena ali predvidena finančna sredstva in drugi viri, vključno s človeškimi viri (če je potrebno):</w:t>
            </w:r>
            <w:r w:rsidRPr="00CC76FA">
              <w:rPr>
                <w:rFonts w:eastAsiaTheme="minorEastAsia"/>
                <w:i/>
                <w:iCs/>
                <w:color w:val="000000" w:themeColor="text1"/>
                <w:sz w:val="19"/>
                <w:szCs w:val="19"/>
              </w:rPr>
              <w:t xml:space="preserve"> </w:t>
            </w:r>
          </w:p>
        </w:tc>
        <w:tc>
          <w:tcPr>
            <w:tcW w:w="4146" w:type="dxa"/>
            <w:shd w:val="clear" w:color="auto" w:fill="auto"/>
          </w:tcPr>
          <w:p w14:paraId="77EE31CD" w14:textId="19B324A8" w:rsidR="05520D3A" w:rsidRPr="00CC76FA" w:rsidRDefault="35310644" w:rsidP="37721B2D">
            <w:pPr>
              <w:spacing w:line="259" w:lineRule="auto"/>
              <w:rPr>
                <w:rFonts w:eastAsiaTheme="minorEastAsia"/>
                <w:i/>
                <w:iCs/>
                <w:color w:val="000000" w:themeColor="text1"/>
                <w:sz w:val="19"/>
                <w:szCs w:val="19"/>
              </w:rPr>
            </w:pPr>
            <w:r w:rsidRPr="00CC76FA">
              <w:rPr>
                <w:rFonts w:eastAsiaTheme="minorEastAsia"/>
                <w:i/>
                <w:iCs/>
                <w:color w:val="000000" w:themeColor="text1"/>
                <w:sz w:val="19"/>
                <w:szCs w:val="19"/>
              </w:rPr>
              <w:t>30.000.000.00 EUR iz NOO</w:t>
            </w:r>
          </w:p>
          <w:p w14:paraId="3C6D7F3A" w14:textId="7B94F472" w:rsidR="05520D3A" w:rsidRPr="00CC76FA" w:rsidRDefault="35310644" w:rsidP="37721B2D">
            <w:pPr>
              <w:spacing w:line="259" w:lineRule="auto"/>
              <w:rPr>
                <w:rFonts w:eastAsiaTheme="minorEastAsia"/>
                <w:i/>
                <w:iCs/>
                <w:color w:val="000000" w:themeColor="text1"/>
                <w:sz w:val="19"/>
                <w:szCs w:val="19"/>
              </w:rPr>
            </w:pPr>
            <w:r w:rsidRPr="00CC76FA">
              <w:rPr>
                <w:rFonts w:eastAsiaTheme="minorEastAsia"/>
                <w:i/>
                <w:iCs/>
                <w:color w:val="000000" w:themeColor="text1"/>
                <w:sz w:val="19"/>
                <w:szCs w:val="19"/>
              </w:rPr>
              <w:t>17.962.744,00 EUR iz EU</w:t>
            </w:r>
            <w:r w:rsidR="00B67412">
              <w:rPr>
                <w:rFonts w:eastAsiaTheme="minorEastAsia"/>
                <w:i/>
                <w:iCs/>
                <w:color w:val="000000" w:themeColor="text1"/>
                <w:sz w:val="19"/>
                <w:szCs w:val="19"/>
              </w:rPr>
              <w:t xml:space="preserve"> – </w:t>
            </w:r>
            <w:r w:rsidRPr="00CC76FA">
              <w:rPr>
                <w:rFonts w:eastAsiaTheme="minorEastAsia"/>
                <w:i/>
                <w:iCs/>
                <w:color w:val="000000" w:themeColor="text1"/>
                <w:sz w:val="19"/>
                <w:szCs w:val="19"/>
              </w:rPr>
              <w:t>VFO</w:t>
            </w:r>
          </w:p>
          <w:p w14:paraId="73C2C436" w14:textId="3E9160F8" w:rsidR="453872AD" w:rsidRPr="00CC76FA" w:rsidRDefault="14AA81A5" w:rsidP="33807F57">
            <w:pPr>
              <w:spacing w:line="259" w:lineRule="auto"/>
              <w:rPr>
                <w:rFonts w:eastAsiaTheme="minorEastAsia"/>
                <w:i/>
                <w:iCs/>
                <w:color w:val="000000" w:themeColor="text1"/>
                <w:sz w:val="19"/>
                <w:szCs w:val="19"/>
              </w:rPr>
            </w:pPr>
            <w:r w:rsidRPr="00CC76FA">
              <w:rPr>
                <w:rFonts w:eastAsiaTheme="minorEastAsia"/>
                <w:i/>
                <w:iCs/>
                <w:color w:val="000000" w:themeColor="text1"/>
                <w:sz w:val="19"/>
                <w:szCs w:val="19"/>
              </w:rPr>
              <w:t xml:space="preserve">8.568.233,65 EUR </w:t>
            </w:r>
            <w:r w:rsidR="00B67412">
              <w:rPr>
                <w:rFonts w:eastAsiaTheme="minorEastAsia"/>
                <w:i/>
                <w:iCs/>
                <w:color w:val="000000" w:themeColor="text1"/>
                <w:sz w:val="19"/>
                <w:szCs w:val="19"/>
              </w:rPr>
              <w:t xml:space="preserve">– </w:t>
            </w:r>
            <w:r w:rsidRPr="00CC76FA">
              <w:rPr>
                <w:rFonts w:eastAsiaTheme="minorEastAsia"/>
                <w:i/>
                <w:iCs/>
                <w:color w:val="000000" w:themeColor="text1"/>
                <w:sz w:val="19"/>
                <w:szCs w:val="19"/>
              </w:rPr>
              <w:t>SLO udeležba</w:t>
            </w:r>
          </w:p>
        </w:tc>
      </w:tr>
      <w:tr w:rsidR="453872AD" w:rsidRPr="00CC76FA" w14:paraId="2B751F1D" w14:textId="77777777" w:rsidTr="33807F57">
        <w:trPr>
          <w:trHeight w:val="300"/>
        </w:trPr>
        <w:tc>
          <w:tcPr>
            <w:tcW w:w="4916" w:type="dxa"/>
            <w:gridSpan w:val="2"/>
            <w:shd w:val="clear" w:color="auto" w:fill="D9D9D9" w:themeFill="background1" w:themeFillShade="D9"/>
          </w:tcPr>
          <w:p w14:paraId="42F6C4B6" w14:textId="77777777" w:rsidR="453872AD" w:rsidRPr="00CC76FA" w:rsidRDefault="48A6E83A" w:rsidP="37721B2D">
            <w:pPr>
              <w:spacing w:line="259" w:lineRule="auto"/>
              <w:contextualSpacing/>
              <w:rPr>
                <w:rFonts w:eastAsiaTheme="minorEastAsia"/>
                <w:i/>
                <w:iCs/>
                <w:color w:val="000000" w:themeColor="text1"/>
                <w:sz w:val="19"/>
                <w:szCs w:val="19"/>
                <w:u w:val="single"/>
              </w:rPr>
            </w:pPr>
            <w:r w:rsidRPr="00CC76FA">
              <w:rPr>
                <w:rFonts w:eastAsiaTheme="minorEastAsia"/>
                <w:i/>
                <w:iCs/>
                <w:color w:val="000000" w:themeColor="text1"/>
                <w:sz w:val="19"/>
                <w:szCs w:val="19"/>
                <w:u w:val="single"/>
              </w:rPr>
              <w:t xml:space="preserve">Pričakovani učinek in s tem povezana </w:t>
            </w:r>
            <w:proofErr w:type="spellStart"/>
            <w:r w:rsidRPr="00CC76FA">
              <w:rPr>
                <w:rFonts w:eastAsiaTheme="minorEastAsia"/>
                <w:i/>
                <w:iCs/>
                <w:color w:val="000000" w:themeColor="text1"/>
                <w:sz w:val="19"/>
                <w:szCs w:val="19"/>
                <w:u w:val="single"/>
              </w:rPr>
              <w:t>časovnica</w:t>
            </w:r>
            <w:proofErr w:type="spellEnd"/>
            <w:r w:rsidRPr="00CC76FA">
              <w:rPr>
                <w:rFonts w:eastAsiaTheme="minorEastAsia"/>
                <w:i/>
                <w:iCs/>
                <w:color w:val="000000" w:themeColor="text1"/>
                <w:sz w:val="19"/>
                <w:szCs w:val="19"/>
                <w:u w:val="single"/>
              </w:rPr>
              <w:t>:</w:t>
            </w:r>
            <w:r w:rsidRPr="00CC76FA">
              <w:rPr>
                <w:rFonts w:eastAsiaTheme="minorEastAsia"/>
                <w:i/>
                <w:iCs/>
                <w:color w:val="000000" w:themeColor="text1"/>
                <w:sz w:val="19"/>
                <w:szCs w:val="19"/>
              </w:rPr>
              <w:t xml:space="preserve"> </w:t>
            </w:r>
          </w:p>
        </w:tc>
        <w:tc>
          <w:tcPr>
            <w:tcW w:w="4146" w:type="dxa"/>
            <w:shd w:val="clear" w:color="auto" w:fill="auto"/>
          </w:tcPr>
          <w:p w14:paraId="660843F1" w14:textId="1C72C2E9" w:rsidR="453872AD" w:rsidRPr="00CC76FA" w:rsidRDefault="538B0DD1" w:rsidP="00651AAB">
            <w:pPr>
              <w:spacing w:line="259" w:lineRule="auto"/>
              <w:jc w:val="both"/>
              <w:rPr>
                <w:rFonts w:eastAsiaTheme="minorEastAsia"/>
                <w:i/>
                <w:iCs/>
                <w:color w:val="000000" w:themeColor="text1"/>
                <w:sz w:val="19"/>
                <w:szCs w:val="19"/>
              </w:rPr>
            </w:pPr>
            <w:r w:rsidRPr="00CC76FA">
              <w:rPr>
                <w:rFonts w:eastAsiaTheme="minorEastAsia"/>
                <w:i/>
                <w:iCs/>
                <w:color w:val="000000" w:themeColor="text1"/>
                <w:sz w:val="19"/>
                <w:szCs w:val="19"/>
              </w:rPr>
              <w:t>Načrt vzpostavlja pogoje</w:t>
            </w:r>
            <w:r w:rsidR="1EA2BAF2" w:rsidRPr="00CC76FA">
              <w:rPr>
                <w:rFonts w:eastAsiaTheme="minorEastAsia"/>
                <w:i/>
                <w:iCs/>
                <w:color w:val="000000" w:themeColor="text1"/>
                <w:sz w:val="19"/>
                <w:szCs w:val="19"/>
              </w:rPr>
              <w:t xml:space="preserve"> </w:t>
            </w:r>
            <w:r w:rsidR="40AFA58E" w:rsidRPr="00CC76FA">
              <w:rPr>
                <w:rFonts w:eastAsiaTheme="minorEastAsia"/>
                <w:i/>
                <w:iCs/>
                <w:color w:val="000000" w:themeColor="text1"/>
                <w:sz w:val="19"/>
                <w:szCs w:val="19"/>
              </w:rPr>
              <w:t xml:space="preserve">in ukrepe </w:t>
            </w:r>
            <w:r w:rsidR="1EA2BAF2" w:rsidRPr="00CC76FA">
              <w:rPr>
                <w:rFonts w:eastAsiaTheme="minorEastAsia"/>
                <w:i/>
                <w:iCs/>
                <w:color w:val="000000" w:themeColor="text1"/>
                <w:sz w:val="19"/>
                <w:szCs w:val="19"/>
              </w:rPr>
              <w:t>za delovanje operaterjev na trgu elektronskih komunikacij</w:t>
            </w:r>
            <w:r w:rsidR="36441A91" w:rsidRPr="00CC76FA">
              <w:rPr>
                <w:rFonts w:eastAsiaTheme="minorEastAsia"/>
                <w:i/>
                <w:iCs/>
                <w:color w:val="000000" w:themeColor="text1"/>
                <w:sz w:val="19"/>
                <w:szCs w:val="19"/>
              </w:rPr>
              <w:t xml:space="preserve">, ki </w:t>
            </w:r>
            <w:r w:rsidRPr="00CC76FA">
              <w:rPr>
                <w:rFonts w:eastAsiaTheme="minorEastAsia"/>
                <w:i/>
                <w:iCs/>
                <w:color w:val="000000" w:themeColor="text1"/>
                <w:sz w:val="19"/>
                <w:szCs w:val="19"/>
              </w:rPr>
              <w:t>ima</w:t>
            </w:r>
            <w:r w:rsidR="27182910" w:rsidRPr="00CC76FA">
              <w:rPr>
                <w:rFonts w:eastAsiaTheme="minorEastAsia"/>
                <w:i/>
                <w:iCs/>
                <w:color w:val="000000" w:themeColor="text1"/>
                <w:sz w:val="19"/>
                <w:szCs w:val="19"/>
              </w:rPr>
              <w:t>jo</w:t>
            </w:r>
            <w:r w:rsidRPr="00CC76FA">
              <w:rPr>
                <w:rFonts w:eastAsiaTheme="minorEastAsia"/>
                <w:i/>
                <w:iCs/>
                <w:color w:val="000000" w:themeColor="text1"/>
                <w:sz w:val="19"/>
                <w:szCs w:val="19"/>
              </w:rPr>
              <w:t xml:space="preserve"> direkten</w:t>
            </w:r>
            <w:r w:rsidR="3742822D" w:rsidRPr="00CC76FA">
              <w:rPr>
                <w:rFonts w:eastAsiaTheme="minorEastAsia"/>
                <w:i/>
                <w:iCs/>
                <w:color w:val="000000" w:themeColor="text1"/>
                <w:sz w:val="19"/>
                <w:szCs w:val="19"/>
              </w:rPr>
              <w:t xml:space="preserve"> in indirekten</w:t>
            </w:r>
            <w:r w:rsidRPr="00CC76FA">
              <w:rPr>
                <w:rFonts w:eastAsiaTheme="minorEastAsia"/>
                <w:i/>
                <w:iCs/>
                <w:color w:val="000000" w:themeColor="text1"/>
                <w:sz w:val="19"/>
                <w:szCs w:val="19"/>
              </w:rPr>
              <w:t xml:space="preserve"> učinek na </w:t>
            </w:r>
            <w:proofErr w:type="spellStart"/>
            <w:r w:rsidR="42823AC1" w:rsidRPr="00CC76FA">
              <w:rPr>
                <w:rFonts w:eastAsiaTheme="minorEastAsia"/>
                <w:i/>
                <w:iCs/>
                <w:color w:val="000000" w:themeColor="text1"/>
                <w:sz w:val="19"/>
                <w:szCs w:val="19"/>
              </w:rPr>
              <w:t>gigabitno</w:t>
            </w:r>
            <w:proofErr w:type="spellEnd"/>
            <w:r w:rsidR="42823AC1" w:rsidRPr="00CC76FA">
              <w:rPr>
                <w:rFonts w:eastAsiaTheme="minorEastAsia"/>
                <w:i/>
                <w:iCs/>
                <w:color w:val="000000" w:themeColor="text1"/>
                <w:sz w:val="19"/>
                <w:szCs w:val="19"/>
              </w:rPr>
              <w:t xml:space="preserve"> povezljivost gospodinjstev in pokritost z omrežjem 5G.</w:t>
            </w:r>
            <w:r w:rsidR="6A7D3D2D" w:rsidRPr="00CC76FA">
              <w:rPr>
                <w:rFonts w:eastAsiaTheme="minorEastAsia"/>
                <w:i/>
                <w:iCs/>
                <w:color w:val="000000" w:themeColor="text1"/>
                <w:sz w:val="19"/>
                <w:szCs w:val="19"/>
              </w:rPr>
              <w:t xml:space="preserve"> </w:t>
            </w:r>
            <w:r w:rsidR="49DA11E6" w:rsidRPr="00CC76FA">
              <w:rPr>
                <w:rFonts w:eastAsiaTheme="minorEastAsia"/>
                <w:i/>
                <w:iCs/>
                <w:color w:val="000000" w:themeColor="text1"/>
                <w:sz w:val="19"/>
                <w:szCs w:val="19"/>
              </w:rPr>
              <w:t>Načrt velja do konca leta 2030.</w:t>
            </w:r>
          </w:p>
        </w:tc>
      </w:tr>
    </w:tbl>
    <w:p w14:paraId="43339FB1" w14:textId="78A870B5" w:rsidR="6F4D9574" w:rsidRPr="00CC76FA" w:rsidRDefault="6F4D9574" w:rsidP="453872AD"/>
    <w:p w14:paraId="3B3F67CA" w14:textId="07D7D455" w:rsidR="6F4D9574" w:rsidRPr="00CC76FA" w:rsidRDefault="628D8918" w:rsidP="0C26BB81">
      <w:pPr>
        <w:pStyle w:val="Naslov5"/>
      </w:pPr>
      <w:bookmarkStart w:id="28" w:name="_Toc107212784"/>
      <w:r w:rsidRPr="00CC76FA">
        <w:t>UKREP: Sofinanciranje gradnje odprtih širokopasovnih omrežij na belih lisah iz javnih sredstev</w:t>
      </w:r>
      <w:bookmarkEnd w:id="28"/>
    </w:p>
    <w:tbl>
      <w:tblPr>
        <w:tblStyle w:val="Tabelamrea"/>
        <w:tblW w:w="0" w:type="auto"/>
        <w:tblLook w:val="04A0" w:firstRow="1" w:lastRow="0" w:firstColumn="1" w:lastColumn="0" w:noHBand="0" w:noVBand="1"/>
      </w:tblPr>
      <w:tblGrid>
        <w:gridCol w:w="4531"/>
        <w:gridCol w:w="385"/>
        <w:gridCol w:w="4146"/>
      </w:tblGrid>
      <w:tr w:rsidR="23F77083" w:rsidRPr="00CC76FA" w14:paraId="30440DBD" w14:textId="77777777" w:rsidTr="33807F57">
        <w:trPr>
          <w:trHeight w:val="300"/>
        </w:trPr>
        <w:tc>
          <w:tcPr>
            <w:tcW w:w="4531" w:type="dxa"/>
            <w:shd w:val="clear" w:color="auto" w:fill="D9D9D9" w:themeFill="background1" w:themeFillShade="D9"/>
          </w:tcPr>
          <w:p w14:paraId="0775F13F" w14:textId="1FD2E637" w:rsidR="23F77083" w:rsidRPr="00CC76FA" w:rsidRDefault="0C0ED38B" w:rsidP="37721B2D">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21041BEE" w14:textId="669C3387" w:rsidR="23F77083" w:rsidRPr="00CC76FA" w:rsidRDefault="4DC477E8" w:rsidP="33807F57">
            <w:pPr>
              <w:rPr>
                <w:i/>
                <w:iCs/>
                <w:sz w:val="20"/>
                <w:szCs w:val="20"/>
              </w:rPr>
            </w:pPr>
            <w:r w:rsidRPr="00CC76FA">
              <w:rPr>
                <w:i/>
                <w:iCs/>
                <w:sz w:val="20"/>
                <w:szCs w:val="20"/>
              </w:rPr>
              <w:t>Ne</w:t>
            </w:r>
          </w:p>
        </w:tc>
      </w:tr>
      <w:tr w:rsidR="1BE464DA" w:rsidRPr="00CC76FA" w14:paraId="1BC1C373" w14:textId="77777777" w:rsidTr="33807F57">
        <w:trPr>
          <w:trHeight w:val="300"/>
        </w:trPr>
        <w:tc>
          <w:tcPr>
            <w:tcW w:w="4531" w:type="dxa"/>
            <w:shd w:val="clear" w:color="auto" w:fill="D9D9D9" w:themeFill="background1" w:themeFillShade="D9"/>
          </w:tcPr>
          <w:p w14:paraId="7E9DA47A" w14:textId="66F6ECBC" w:rsidR="52A6AAFE" w:rsidRPr="00CC76FA" w:rsidRDefault="52A6AAFE"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27ED5C96" w14:textId="66F0033F" w:rsidR="52A6AAFE" w:rsidRPr="00CC76FA" w:rsidRDefault="69605637" w:rsidP="0C26BB81">
            <w:pPr>
              <w:rPr>
                <w:i/>
                <w:iCs/>
                <w:sz w:val="20"/>
                <w:szCs w:val="20"/>
              </w:rPr>
            </w:pPr>
            <w:r w:rsidRPr="00CC76FA">
              <w:rPr>
                <w:i/>
                <w:iCs/>
                <w:sz w:val="20"/>
                <w:szCs w:val="20"/>
              </w:rPr>
              <w:t>M</w:t>
            </w:r>
            <w:r w:rsidR="1ED0994D" w:rsidRPr="00CC76FA">
              <w:rPr>
                <w:i/>
                <w:iCs/>
                <w:sz w:val="20"/>
                <w:szCs w:val="20"/>
              </w:rPr>
              <w:t>inistrstvo za digitalno preobrazbo</w:t>
            </w:r>
          </w:p>
        </w:tc>
      </w:tr>
      <w:tr w:rsidR="23F77083" w:rsidRPr="00CC76FA" w14:paraId="23087A0A" w14:textId="77777777" w:rsidTr="33807F57">
        <w:trPr>
          <w:trHeight w:val="300"/>
        </w:trPr>
        <w:tc>
          <w:tcPr>
            <w:tcW w:w="9062" w:type="dxa"/>
            <w:gridSpan w:val="3"/>
            <w:shd w:val="clear" w:color="auto" w:fill="D9D9D9" w:themeFill="background1" w:themeFillShade="D9"/>
          </w:tcPr>
          <w:p w14:paraId="4DD0B1BB" w14:textId="01FF3FF0"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79C8C474" w14:textId="77777777" w:rsidTr="33807F57">
        <w:trPr>
          <w:trHeight w:val="980"/>
        </w:trPr>
        <w:tc>
          <w:tcPr>
            <w:tcW w:w="9062" w:type="dxa"/>
            <w:gridSpan w:val="3"/>
            <w:shd w:val="clear" w:color="auto" w:fill="auto"/>
          </w:tcPr>
          <w:p w14:paraId="4A2898AB" w14:textId="5BF21A3D" w:rsidR="23F77083" w:rsidRPr="00CC76FA" w:rsidRDefault="4DC477E8" w:rsidP="00E46685">
            <w:pPr>
              <w:contextualSpacing/>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Vsebina ukrepa in pričakovani rezultat:</w:t>
            </w:r>
            <w:r w:rsidRPr="00CC76FA">
              <w:rPr>
                <w:rFonts w:eastAsiaTheme="minorEastAsia"/>
                <w:i/>
                <w:iCs/>
                <w:color w:val="000000" w:themeColor="text1"/>
                <w:sz w:val="19"/>
                <w:szCs w:val="19"/>
              </w:rPr>
              <w:t xml:space="preserve"> </w:t>
            </w:r>
            <w:r w:rsidR="403B5782" w:rsidRPr="00CC76FA">
              <w:rPr>
                <w:rFonts w:eastAsiaTheme="minorEastAsia"/>
                <w:i/>
                <w:iCs/>
                <w:color w:val="000000" w:themeColor="text1"/>
                <w:sz w:val="19"/>
                <w:szCs w:val="19"/>
              </w:rPr>
              <w:t xml:space="preserve">Izvajata se dva projekta sofinanciranja gradnje odprtih širokopasovnih omrežij </w:t>
            </w:r>
            <w:r w:rsidR="148FB766" w:rsidRPr="00CC76FA">
              <w:rPr>
                <w:rFonts w:eastAsiaTheme="minorEastAsia"/>
                <w:i/>
                <w:iCs/>
                <w:color w:val="000000" w:themeColor="text1"/>
                <w:sz w:val="19"/>
                <w:szCs w:val="19"/>
              </w:rPr>
              <w:t xml:space="preserve">(tako imenovana GOŠO 4 in GOŠO 5) iz javnih sredstev, </w:t>
            </w:r>
            <w:r w:rsidR="00394A7A">
              <w:rPr>
                <w:rFonts w:eastAsiaTheme="minorEastAsia"/>
                <w:i/>
                <w:iCs/>
                <w:color w:val="000000" w:themeColor="text1"/>
                <w:sz w:val="19"/>
                <w:szCs w:val="19"/>
              </w:rPr>
              <w:t xml:space="preserve">v okviru katerih so bile sklenjene pogodbe, da morajo izvajalci </w:t>
            </w:r>
            <w:r w:rsidR="148FB766" w:rsidRPr="00CC76FA">
              <w:rPr>
                <w:rFonts w:eastAsiaTheme="minorEastAsia"/>
                <w:i/>
                <w:iCs/>
                <w:color w:val="000000" w:themeColor="text1"/>
                <w:sz w:val="19"/>
                <w:szCs w:val="19"/>
              </w:rPr>
              <w:t xml:space="preserve">do </w:t>
            </w:r>
            <w:r w:rsidR="280D0CA3" w:rsidRPr="00CC76FA">
              <w:rPr>
                <w:rFonts w:eastAsiaTheme="minorEastAsia"/>
                <w:i/>
                <w:iCs/>
                <w:color w:val="000000" w:themeColor="text1"/>
                <w:sz w:val="19"/>
                <w:szCs w:val="19"/>
              </w:rPr>
              <w:t xml:space="preserve">30. </w:t>
            </w:r>
            <w:r w:rsidR="00211E94">
              <w:rPr>
                <w:rFonts w:eastAsiaTheme="minorEastAsia"/>
                <w:i/>
                <w:iCs/>
                <w:color w:val="000000" w:themeColor="text1"/>
                <w:sz w:val="19"/>
                <w:szCs w:val="19"/>
              </w:rPr>
              <w:t>septembra</w:t>
            </w:r>
            <w:r w:rsidR="280D0CA3" w:rsidRPr="00CC76FA">
              <w:rPr>
                <w:rFonts w:eastAsiaTheme="minorEastAsia"/>
                <w:i/>
                <w:iCs/>
                <w:color w:val="000000" w:themeColor="text1"/>
                <w:sz w:val="19"/>
                <w:szCs w:val="19"/>
              </w:rPr>
              <w:t xml:space="preserve"> 2023 </w:t>
            </w:r>
            <w:r w:rsidR="00394A7A">
              <w:rPr>
                <w:rFonts w:eastAsiaTheme="minorEastAsia"/>
                <w:i/>
                <w:iCs/>
                <w:color w:val="000000" w:themeColor="text1"/>
                <w:sz w:val="19"/>
                <w:szCs w:val="19"/>
              </w:rPr>
              <w:t xml:space="preserve">omogočiti </w:t>
            </w:r>
            <w:r w:rsidR="00AC6E2D">
              <w:rPr>
                <w:rFonts w:eastAsiaTheme="minorEastAsia"/>
                <w:i/>
                <w:iCs/>
                <w:color w:val="000000" w:themeColor="text1"/>
                <w:sz w:val="19"/>
                <w:szCs w:val="19"/>
              </w:rPr>
              <w:t xml:space="preserve">dostop </w:t>
            </w:r>
            <w:r w:rsidR="280D0CA3" w:rsidRPr="00CC76FA">
              <w:rPr>
                <w:rFonts w:eastAsiaTheme="minorEastAsia"/>
                <w:i/>
                <w:iCs/>
                <w:color w:val="000000" w:themeColor="text1"/>
                <w:sz w:val="19"/>
                <w:szCs w:val="19"/>
              </w:rPr>
              <w:t>za okoli 15.000 gospodinjstev</w:t>
            </w:r>
            <w:r w:rsidR="4B46CF45" w:rsidRPr="00CC76FA">
              <w:rPr>
                <w:rFonts w:eastAsiaTheme="minorEastAsia"/>
                <w:i/>
                <w:iCs/>
                <w:color w:val="000000" w:themeColor="text1"/>
                <w:sz w:val="19"/>
                <w:szCs w:val="19"/>
              </w:rPr>
              <w:t xml:space="preserve"> v 68 občinah (oz. </w:t>
            </w:r>
            <w:r w:rsidR="5433A00D" w:rsidRPr="00CC76FA">
              <w:rPr>
                <w:rFonts w:eastAsiaTheme="minorEastAsia"/>
                <w:i/>
                <w:iCs/>
                <w:color w:val="000000" w:themeColor="text1"/>
                <w:sz w:val="19"/>
                <w:szCs w:val="19"/>
              </w:rPr>
              <w:t>v</w:t>
            </w:r>
            <w:r w:rsidR="4B46CF45" w:rsidRPr="00CC76FA">
              <w:rPr>
                <w:rFonts w:eastAsiaTheme="minorEastAsia"/>
                <w:i/>
                <w:iCs/>
                <w:color w:val="000000" w:themeColor="text1"/>
                <w:sz w:val="19"/>
                <w:szCs w:val="19"/>
              </w:rPr>
              <w:t xml:space="preserve"> 32</w:t>
            </w:r>
            <w:r w:rsidR="003417BC">
              <w:rPr>
                <w:rFonts w:eastAsiaTheme="minorEastAsia"/>
                <w:i/>
                <w:iCs/>
                <w:color w:val="000000" w:themeColor="text1"/>
                <w:sz w:val="19"/>
                <w:szCs w:val="19"/>
              </w:rPr>
              <w:t xml:space="preserve"> </w:t>
            </w:r>
            <w:r w:rsidR="4B46CF45" w:rsidRPr="00CC76FA">
              <w:rPr>
                <w:rFonts w:eastAsiaTheme="minorEastAsia"/>
                <w:i/>
                <w:iCs/>
                <w:color w:val="000000" w:themeColor="text1"/>
                <w:sz w:val="19"/>
                <w:szCs w:val="19"/>
              </w:rPr>
              <w:t>% s</w:t>
            </w:r>
            <w:r w:rsidR="2921F939" w:rsidRPr="00CC76FA">
              <w:rPr>
                <w:rFonts w:eastAsiaTheme="minorEastAsia"/>
                <w:i/>
                <w:iCs/>
                <w:color w:val="000000" w:themeColor="text1"/>
                <w:sz w:val="19"/>
                <w:szCs w:val="19"/>
              </w:rPr>
              <w:t>lovenskih občin)</w:t>
            </w:r>
            <w:r w:rsidR="280D0CA3" w:rsidRPr="00CC76FA">
              <w:rPr>
                <w:rFonts w:eastAsiaTheme="minorEastAsia"/>
                <w:i/>
                <w:iCs/>
                <w:color w:val="000000" w:themeColor="text1"/>
                <w:sz w:val="19"/>
                <w:szCs w:val="19"/>
              </w:rPr>
              <w:t>, ki trenutno nimajo dostopa do širokopasovnih omrežij visokih hitrosti</w:t>
            </w:r>
            <w:r w:rsidR="4D5F5C63" w:rsidRPr="00CC76FA">
              <w:rPr>
                <w:rFonts w:eastAsiaTheme="minorEastAsia"/>
                <w:i/>
                <w:iCs/>
                <w:color w:val="000000" w:themeColor="text1"/>
                <w:sz w:val="19"/>
                <w:szCs w:val="19"/>
              </w:rPr>
              <w:t xml:space="preserve"> in za njihovo gradnjo tudi ni bil izražen tržni interes, zagotovljen dostop do </w:t>
            </w:r>
            <w:r w:rsidR="09C42841" w:rsidRPr="00CC76FA">
              <w:rPr>
                <w:rFonts w:eastAsiaTheme="minorEastAsia"/>
                <w:i/>
                <w:iCs/>
                <w:color w:val="000000" w:themeColor="text1"/>
                <w:sz w:val="19"/>
                <w:szCs w:val="19"/>
              </w:rPr>
              <w:t xml:space="preserve">širokopasovnih omrežij visokih hitrosti. </w:t>
            </w:r>
          </w:p>
          <w:p w14:paraId="22396E2C" w14:textId="71E58EDE" w:rsidR="23F77083" w:rsidRPr="00CC76FA" w:rsidRDefault="4DC477E8" w:rsidP="00E46685">
            <w:pPr>
              <w:contextualSpacing/>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Povezava do digitalnega cilja:</w:t>
            </w:r>
            <w:r w:rsidRPr="00CC76FA">
              <w:rPr>
                <w:rFonts w:eastAsiaTheme="minorEastAsia"/>
                <w:i/>
                <w:iCs/>
                <w:color w:val="000000" w:themeColor="text1"/>
                <w:sz w:val="19"/>
                <w:szCs w:val="19"/>
              </w:rPr>
              <w:t xml:space="preserve"> </w:t>
            </w:r>
            <w:r w:rsidR="5E76517C" w:rsidRPr="00CC76FA">
              <w:rPr>
                <w:rFonts w:eastAsiaTheme="minorEastAsia"/>
                <w:i/>
                <w:iCs/>
                <w:color w:val="000000" w:themeColor="text1"/>
                <w:sz w:val="19"/>
                <w:szCs w:val="19"/>
              </w:rPr>
              <w:t xml:space="preserve">Vsebina ukrepa je </w:t>
            </w:r>
            <w:r w:rsidR="00211E94">
              <w:rPr>
                <w:rFonts w:eastAsiaTheme="minorEastAsia"/>
                <w:i/>
                <w:iCs/>
                <w:color w:val="000000" w:themeColor="text1"/>
                <w:sz w:val="19"/>
                <w:szCs w:val="19"/>
              </w:rPr>
              <w:t>neposredno</w:t>
            </w:r>
            <w:r w:rsidR="00211E94" w:rsidRPr="00CC76FA">
              <w:rPr>
                <w:rFonts w:eastAsiaTheme="minorEastAsia"/>
                <w:i/>
                <w:iCs/>
                <w:color w:val="000000" w:themeColor="text1"/>
                <w:sz w:val="19"/>
                <w:szCs w:val="19"/>
              </w:rPr>
              <w:t xml:space="preserve"> </w:t>
            </w:r>
            <w:r w:rsidR="5E76517C" w:rsidRPr="00CC76FA">
              <w:rPr>
                <w:rFonts w:eastAsiaTheme="minorEastAsia"/>
                <w:i/>
                <w:iCs/>
                <w:color w:val="000000" w:themeColor="text1"/>
                <w:sz w:val="19"/>
                <w:szCs w:val="19"/>
              </w:rPr>
              <w:t xml:space="preserve">povezana s ciljem pokritosti končnih uporabnikov na fiksni lokaciji z </w:t>
            </w:r>
            <w:proofErr w:type="spellStart"/>
            <w:r w:rsidR="5E76517C" w:rsidRPr="00CC76FA">
              <w:rPr>
                <w:rFonts w:eastAsiaTheme="minorEastAsia"/>
                <w:i/>
                <w:iCs/>
                <w:color w:val="000000" w:themeColor="text1"/>
                <w:sz w:val="19"/>
                <w:szCs w:val="19"/>
              </w:rPr>
              <w:t>gigabitnim</w:t>
            </w:r>
            <w:proofErr w:type="spellEnd"/>
            <w:r w:rsidR="5E76517C" w:rsidRPr="00CC76FA">
              <w:rPr>
                <w:rFonts w:eastAsiaTheme="minorEastAsia"/>
                <w:i/>
                <w:iCs/>
                <w:color w:val="000000" w:themeColor="text1"/>
                <w:sz w:val="19"/>
                <w:szCs w:val="19"/>
              </w:rPr>
              <w:t xml:space="preserve"> omrežjem do omrežne priključne točke</w:t>
            </w:r>
            <w:r w:rsidR="21DBD2F8" w:rsidRPr="00CC76FA">
              <w:rPr>
                <w:rFonts w:eastAsiaTheme="minorEastAsia"/>
                <w:i/>
                <w:iCs/>
                <w:color w:val="000000" w:themeColor="text1"/>
                <w:sz w:val="19"/>
                <w:szCs w:val="19"/>
              </w:rPr>
              <w:t>.</w:t>
            </w:r>
          </w:p>
          <w:p w14:paraId="3BC6DAA3" w14:textId="388BFC99" w:rsidR="23F77083" w:rsidRPr="00CC76FA" w:rsidRDefault="4DC477E8" w:rsidP="00E46685">
            <w:pPr>
              <w:contextualSpacing/>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Časovni okvir:</w:t>
            </w:r>
            <w:r w:rsidR="6A6F15C5" w:rsidRPr="00CC76FA">
              <w:rPr>
                <w:rFonts w:eastAsiaTheme="minorEastAsia"/>
                <w:i/>
                <w:iCs/>
                <w:color w:val="000000" w:themeColor="text1"/>
                <w:sz w:val="19"/>
                <w:szCs w:val="19"/>
              </w:rPr>
              <w:t xml:space="preserve"> Ukrep se izvaja do </w:t>
            </w:r>
            <w:r w:rsidR="00B67412">
              <w:rPr>
                <w:rFonts w:eastAsiaTheme="minorEastAsia"/>
                <w:i/>
                <w:iCs/>
                <w:color w:val="000000" w:themeColor="text1"/>
                <w:sz w:val="19"/>
                <w:szCs w:val="19"/>
              </w:rPr>
              <w:t xml:space="preserve">leta </w:t>
            </w:r>
            <w:r w:rsidR="6A6F15C5" w:rsidRPr="00CC76FA">
              <w:rPr>
                <w:rFonts w:eastAsiaTheme="minorEastAsia"/>
                <w:i/>
                <w:iCs/>
                <w:color w:val="000000" w:themeColor="text1"/>
                <w:sz w:val="19"/>
                <w:szCs w:val="19"/>
              </w:rPr>
              <w:t>2023.</w:t>
            </w:r>
          </w:p>
        </w:tc>
      </w:tr>
      <w:tr w:rsidR="23F77083" w:rsidRPr="00CC76FA" w14:paraId="5C9FE985" w14:textId="77777777" w:rsidTr="33807F57">
        <w:trPr>
          <w:trHeight w:val="300"/>
        </w:trPr>
        <w:tc>
          <w:tcPr>
            <w:tcW w:w="4916" w:type="dxa"/>
            <w:gridSpan w:val="2"/>
            <w:shd w:val="clear" w:color="auto" w:fill="D9D9D9" w:themeFill="background1" w:themeFillShade="D9"/>
          </w:tcPr>
          <w:p w14:paraId="53D474AF" w14:textId="77777777" w:rsidR="23F77083" w:rsidRPr="00CC76FA" w:rsidRDefault="23F77083" w:rsidP="23F77083">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59D63278" w14:textId="741C2E81" w:rsidR="23F77083" w:rsidRPr="00CC76FA" w:rsidRDefault="414A0E9E" w:rsidP="33807F57">
            <w:pPr>
              <w:rPr>
                <w:rFonts w:ascii="Calibri" w:eastAsia="Calibri" w:hAnsi="Calibri" w:cs="Calibri"/>
                <w:i/>
                <w:iCs/>
                <w:sz w:val="20"/>
                <w:szCs w:val="20"/>
              </w:rPr>
            </w:pPr>
            <w:r w:rsidRPr="00CC76FA">
              <w:rPr>
                <w:rFonts w:ascii="Calibri" w:eastAsia="Calibri" w:hAnsi="Calibri" w:cs="Calibri"/>
                <w:i/>
                <w:iCs/>
                <w:sz w:val="20"/>
                <w:szCs w:val="20"/>
              </w:rPr>
              <w:t>Z</w:t>
            </w:r>
            <w:r w:rsidR="736CF298" w:rsidRPr="00CC76FA">
              <w:rPr>
                <w:rFonts w:ascii="Calibri" w:eastAsia="Calibri" w:hAnsi="Calibri" w:cs="Calibri"/>
                <w:i/>
                <w:iCs/>
                <w:sz w:val="20"/>
                <w:szCs w:val="20"/>
              </w:rPr>
              <w:t>a celotno finančn</w:t>
            </w:r>
            <w:r w:rsidR="00B67412">
              <w:rPr>
                <w:rFonts w:ascii="Calibri" w:eastAsia="Calibri" w:hAnsi="Calibri" w:cs="Calibri"/>
                <w:i/>
                <w:iCs/>
                <w:sz w:val="20"/>
                <w:szCs w:val="20"/>
              </w:rPr>
              <w:t>o obdobje</w:t>
            </w:r>
            <w:r w:rsidR="00B67412" w:rsidRPr="00CC76FA">
              <w:rPr>
                <w:rFonts w:ascii="Calibri" w:eastAsia="Calibri" w:hAnsi="Calibri" w:cs="Calibri"/>
                <w:i/>
                <w:iCs/>
                <w:sz w:val="20"/>
                <w:szCs w:val="20"/>
              </w:rPr>
              <w:t xml:space="preserve"> </w:t>
            </w:r>
            <w:r w:rsidR="736CF298" w:rsidRPr="00CC76FA">
              <w:rPr>
                <w:rFonts w:ascii="Calibri" w:eastAsia="Calibri" w:hAnsi="Calibri" w:cs="Calibri"/>
                <w:i/>
                <w:iCs/>
                <w:sz w:val="20"/>
                <w:szCs w:val="20"/>
              </w:rPr>
              <w:t>2014</w:t>
            </w:r>
            <w:r w:rsidR="00B67412">
              <w:rPr>
                <w:rFonts w:ascii="Calibri" w:eastAsia="Calibri" w:hAnsi="Calibri" w:cs="Calibri"/>
                <w:i/>
                <w:iCs/>
                <w:sz w:val="20"/>
                <w:szCs w:val="20"/>
              </w:rPr>
              <w:t>–</w:t>
            </w:r>
            <w:r w:rsidR="736CF298" w:rsidRPr="00CC76FA">
              <w:rPr>
                <w:rFonts w:ascii="Calibri" w:eastAsia="Calibri" w:hAnsi="Calibri" w:cs="Calibri"/>
                <w:i/>
                <w:iCs/>
                <w:sz w:val="20"/>
                <w:szCs w:val="20"/>
              </w:rPr>
              <w:t>2020:</w:t>
            </w:r>
          </w:p>
          <w:p w14:paraId="2C1664B7" w14:textId="08E4C692" w:rsidR="06469CAE" w:rsidRPr="00CC76FA" w:rsidRDefault="1867548C" w:rsidP="37721B2D">
            <w:pPr>
              <w:rPr>
                <w:rFonts w:ascii="Calibri" w:eastAsia="Calibri" w:hAnsi="Calibri" w:cs="Calibri"/>
                <w:i/>
                <w:iCs/>
                <w:sz w:val="20"/>
                <w:szCs w:val="20"/>
              </w:rPr>
            </w:pPr>
            <w:r w:rsidRPr="00CC76FA">
              <w:rPr>
                <w:rFonts w:ascii="Calibri" w:eastAsia="Calibri" w:hAnsi="Calibri" w:cs="Calibri"/>
                <w:i/>
                <w:iCs/>
                <w:sz w:val="20"/>
                <w:szCs w:val="20"/>
              </w:rPr>
              <w:t>5.564.840,44 EUR</w:t>
            </w:r>
            <w:r w:rsidR="00B67412">
              <w:rPr>
                <w:rFonts w:ascii="Calibri" w:eastAsia="Calibri" w:hAnsi="Calibri" w:cs="Calibri"/>
                <w:i/>
                <w:iCs/>
                <w:sz w:val="20"/>
                <w:szCs w:val="20"/>
              </w:rPr>
              <w:t xml:space="preserve"> – </w:t>
            </w:r>
            <w:r w:rsidRPr="00CC76FA">
              <w:rPr>
                <w:rFonts w:ascii="Calibri" w:eastAsia="Calibri" w:hAnsi="Calibri" w:cs="Calibri"/>
                <w:i/>
                <w:iCs/>
                <w:sz w:val="20"/>
                <w:szCs w:val="20"/>
              </w:rPr>
              <w:t>nacionalna udeležba</w:t>
            </w:r>
          </w:p>
          <w:p w14:paraId="25AB20E8" w14:textId="4BA27960" w:rsidR="06469CAE" w:rsidRPr="00CC76FA" w:rsidRDefault="1867548C" w:rsidP="37721B2D">
            <w:pPr>
              <w:rPr>
                <w:rFonts w:ascii="Calibri" w:eastAsia="Calibri" w:hAnsi="Calibri" w:cs="Calibri"/>
                <w:i/>
                <w:iCs/>
                <w:sz w:val="20"/>
                <w:szCs w:val="20"/>
              </w:rPr>
            </w:pPr>
            <w:r w:rsidRPr="00CC76FA">
              <w:rPr>
                <w:rFonts w:ascii="Calibri" w:eastAsia="Calibri" w:hAnsi="Calibri" w:cs="Calibri"/>
                <w:i/>
                <w:iCs/>
                <w:sz w:val="20"/>
                <w:szCs w:val="20"/>
              </w:rPr>
              <w:t>22.259.361,76 EUR</w:t>
            </w:r>
            <w:r w:rsidR="00B67412">
              <w:rPr>
                <w:rFonts w:ascii="Calibri" w:eastAsia="Calibri" w:hAnsi="Calibri" w:cs="Calibri"/>
                <w:i/>
                <w:iCs/>
                <w:sz w:val="20"/>
                <w:szCs w:val="20"/>
              </w:rPr>
              <w:t xml:space="preserve"> – </w:t>
            </w:r>
            <w:r w:rsidRPr="00CC76FA">
              <w:rPr>
                <w:rFonts w:ascii="Calibri" w:eastAsia="Calibri" w:hAnsi="Calibri" w:cs="Calibri"/>
                <w:i/>
                <w:iCs/>
                <w:sz w:val="20"/>
                <w:szCs w:val="20"/>
              </w:rPr>
              <w:t>EU ESRR</w:t>
            </w:r>
          </w:p>
          <w:p w14:paraId="686F2DA0" w14:textId="33172367" w:rsidR="06469CAE" w:rsidRPr="00CC76FA" w:rsidRDefault="0F7DD0DB" w:rsidP="37721B2D">
            <w:pPr>
              <w:rPr>
                <w:rFonts w:ascii="Calibri" w:eastAsia="Calibri" w:hAnsi="Calibri" w:cs="Calibri"/>
                <w:b/>
                <w:bCs/>
                <w:i/>
                <w:iCs/>
                <w:sz w:val="20"/>
                <w:szCs w:val="20"/>
              </w:rPr>
            </w:pPr>
            <w:r w:rsidRPr="00CC76FA">
              <w:rPr>
                <w:rFonts w:ascii="Calibri" w:eastAsia="Calibri" w:hAnsi="Calibri" w:cs="Calibri"/>
                <w:b/>
                <w:bCs/>
                <w:i/>
                <w:iCs/>
                <w:sz w:val="20"/>
                <w:szCs w:val="20"/>
              </w:rPr>
              <w:t>27.824.202,20 EUR</w:t>
            </w:r>
            <w:r w:rsidR="00B67412">
              <w:rPr>
                <w:rFonts w:ascii="Calibri" w:eastAsia="Calibri" w:hAnsi="Calibri" w:cs="Calibri"/>
                <w:b/>
                <w:bCs/>
                <w:i/>
                <w:iCs/>
                <w:sz w:val="20"/>
                <w:szCs w:val="20"/>
              </w:rPr>
              <w:t xml:space="preserve"> – </w:t>
            </w:r>
            <w:r w:rsidRPr="00CC76FA">
              <w:rPr>
                <w:rFonts w:ascii="Calibri" w:eastAsia="Calibri" w:hAnsi="Calibri" w:cs="Calibri"/>
                <w:b/>
                <w:bCs/>
                <w:i/>
                <w:iCs/>
                <w:sz w:val="20"/>
                <w:szCs w:val="20"/>
              </w:rPr>
              <w:t>SKUPAJ</w:t>
            </w:r>
          </w:p>
          <w:p w14:paraId="64BA4064" w14:textId="19B603DB" w:rsidR="23F77083" w:rsidRPr="00CC76FA" w:rsidRDefault="0F7DD0DB" w:rsidP="00B67412">
            <w:pPr>
              <w:rPr>
                <w:rFonts w:ascii="Calibri" w:eastAsia="Calibri" w:hAnsi="Calibri" w:cs="Calibri"/>
                <w:b/>
                <w:bCs/>
                <w:i/>
                <w:iCs/>
                <w:sz w:val="20"/>
                <w:szCs w:val="20"/>
              </w:rPr>
            </w:pPr>
            <w:r w:rsidRPr="00CC76FA">
              <w:rPr>
                <w:rFonts w:ascii="Calibri" w:eastAsia="Calibri" w:hAnsi="Calibri" w:cs="Calibri"/>
                <w:b/>
                <w:bCs/>
                <w:i/>
                <w:iCs/>
                <w:sz w:val="20"/>
                <w:szCs w:val="20"/>
              </w:rPr>
              <w:t xml:space="preserve">113.638.289, 21 </w:t>
            </w:r>
            <w:r w:rsidR="00B67412">
              <w:rPr>
                <w:rFonts w:ascii="Calibri" w:eastAsia="Calibri" w:hAnsi="Calibri" w:cs="Calibri"/>
                <w:b/>
                <w:bCs/>
                <w:i/>
                <w:iCs/>
                <w:sz w:val="20"/>
                <w:szCs w:val="20"/>
              </w:rPr>
              <w:t xml:space="preserve">– </w:t>
            </w:r>
            <w:r w:rsidRPr="00CC76FA">
              <w:rPr>
                <w:rFonts w:ascii="Calibri" w:eastAsia="Calibri" w:hAnsi="Calibri" w:cs="Calibri"/>
                <w:b/>
                <w:bCs/>
                <w:i/>
                <w:iCs/>
                <w:sz w:val="20"/>
                <w:szCs w:val="20"/>
              </w:rPr>
              <w:t>zasebna sredstv</w:t>
            </w:r>
            <w:r w:rsidR="1F8822F2" w:rsidRPr="00CC76FA">
              <w:rPr>
                <w:rFonts w:ascii="Calibri" w:eastAsia="Calibri" w:hAnsi="Calibri" w:cs="Calibri"/>
                <w:b/>
                <w:bCs/>
                <w:i/>
                <w:iCs/>
                <w:sz w:val="20"/>
                <w:szCs w:val="20"/>
              </w:rPr>
              <w:t>a</w:t>
            </w:r>
          </w:p>
        </w:tc>
      </w:tr>
      <w:tr w:rsidR="23F77083" w:rsidRPr="00CC76FA" w14:paraId="13307F7A" w14:textId="77777777" w:rsidTr="33807F57">
        <w:trPr>
          <w:trHeight w:val="300"/>
        </w:trPr>
        <w:tc>
          <w:tcPr>
            <w:tcW w:w="4916" w:type="dxa"/>
            <w:gridSpan w:val="2"/>
            <w:shd w:val="clear" w:color="auto" w:fill="D9D9D9" w:themeFill="background1" w:themeFillShade="D9"/>
          </w:tcPr>
          <w:p w14:paraId="4DE612C8" w14:textId="77777777" w:rsidR="23F77083" w:rsidRPr="00CC76FA" w:rsidRDefault="23F77083" w:rsidP="23F77083">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433C5037" w14:textId="69B327B3" w:rsidR="23F77083" w:rsidRPr="00CC76FA" w:rsidRDefault="17C7C7DA" w:rsidP="33807F57">
            <w:pPr>
              <w:spacing w:line="257" w:lineRule="auto"/>
              <w:rPr>
                <w:rFonts w:ascii="Calibri" w:eastAsia="Calibri" w:hAnsi="Calibri" w:cs="Calibri"/>
                <w:i/>
                <w:iCs/>
                <w:sz w:val="20"/>
                <w:szCs w:val="20"/>
                <w:u w:val="single"/>
              </w:rPr>
            </w:pPr>
            <w:r w:rsidRPr="00CC76FA">
              <w:rPr>
                <w:rFonts w:ascii="Calibri" w:eastAsia="Calibri" w:hAnsi="Calibri" w:cs="Calibri"/>
                <w:i/>
                <w:iCs/>
                <w:sz w:val="20"/>
                <w:szCs w:val="20"/>
              </w:rPr>
              <w:t>O</w:t>
            </w:r>
            <w:r w:rsidR="3C8C2A1E" w:rsidRPr="00CC76FA">
              <w:rPr>
                <w:rFonts w:ascii="Calibri" w:eastAsia="Calibri" w:hAnsi="Calibri" w:cs="Calibri"/>
                <w:i/>
                <w:iCs/>
                <w:sz w:val="20"/>
                <w:szCs w:val="20"/>
              </w:rPr>
              <w:t xml:space="preserve">mogočen </w:t>
            </w:r>
            <w:r w:rsidR="36FAFDAE" w:rsidRPr="00CC76FA">
              <w:rPr>
                <w:rFonts w:ascii="Calibri" w:eastAsia="Calibri" w:hAnsi="Calibri" w:cs="Calibri"/>
                <w:i/>
                <w:iCs/>
                <w:sz w:val="20"/>
                <w:szCs w:val="20"/>
              </w:rPr>
              <w:t xml:space="preserve">bo </w:t>
            </w:r>
            <w:r w:rsidR="741B7158" w:rsidRPr="00CC76FA">
              <w:rPr>
                <w:rFonts w:ascii="Calibri" w:eastAsia="Calibri" w:hAnsi="Calibri" w:cs="Calibri"/>
                <w:i/>
                <w:iCs/>
                <w:sz w:val="20"/>
                <w:szCs w:val="20"/>
              </w:rPr>
              <w:t>dostop</w:t>
            </w:r>
            <w:r w:rsidR="7C69BC88" w:rsidRPr="00CC76FA">
              <w:rPr>
                <w:rFonts w:ascii="Calibri" w:eastAsia="Calibri" w:hAnsi="Calibri" w:cs="Calibri"/>
                <w:i/>
                <w:iCs/>
                <w:sz w:val="20"/>
                <w:szCs w:val="20"/>
              </w:rPr>
              <w:t xml:space="preserve"> s </w:t>
            </w:r>
            <w:r w:rsidR="336E2B71" w:rsidRPr="00CC76FA">
              <w:rPr>
                <w:rFonts w:ascii="Calibri" w:eastAsia="Calibri" w:hAnsi="Calibri" w:cs="Calibri"/>
                <w:i/>
                <w:iCs/>
                <w:sz w:val="20"/>
                <w:szCs w:val="20"/>
              </w:rPr>
              <w:t>hitro</w:t>
            </w:r>
            <w:r w:rsidR="64507EEA" w:rsidRPr="00CC76FA">
              <w:rPr>
                <w:rFonts w:ascii="Calibri" w:eastAsia="Calibri" w:hAnsi="Calibri" w:cs="Calibri"/>
                <w:i/>
                <w:iCs/>
                <w:sz w:val="20"/>
                <w:szCs w:val="20"/>
              </w:rPr>
              <w:t>s</w:t>
            </w:r>
            <w:r w:rsidR="336E2B71" w:rsidRPr="00CC76FA">
              <w:rPr>
                <w:rFonts w:ascii="Calibri" w:eastAsia="Calibri" w:hAnsi="Calibri" w:cs="Calibri"/>
                <w:i/>
                <w:iCs/>
                <w:sz w:val="20"/>
                <w:szCs w:val="20"/>
              </w:rPr>
              <w:t>tjo</w:t>
            </w:r>
            <w:r w:rsidR="7C69BC88" w:rsidRPr="00CC76FA">
              <w:rPr>
                <w:rFonts w:ascii="Calibri" w:eastAsia="Calibri" w:hAnsi="Calibri" w:cs="Calibri"/>
                <w:i/>
                <w:iCs/>
                <w:sz w:val="20"/>
                <w:szCs w:val="20"/>
              </w:rPr>
              <w:t xml:space="preserve"> najmanj 100 Mb/s</w:t>
            </w:r>
            <w:r w:rsidR="741B7158" w:rsidRPr="00CC76FA">
              <w:rPr>
                <w:rFonts w:ascii="Calibri" w:eastAsia="Calibri" w:hAnsi="Calibri" w:cs="Calibri"/>
                <w:i/>
                <w:iCs/>
                <w:sz w:val="20"/>
                <w:szCs w:val="20"/>
              </w:rPr>
              <w:t xml:space="preserve"> do </w:t>
            </w:r>
            <w:r w:rsidR="3C8C2A1E" w:rsidRPr="00CC76FA">
              <w:rPr>
                <w:rFonts w:ascii="Calibri" w:eastAsia="Calibri" w:hAnsi="Calibri" w:cs="Calibri"/>
                <w:i/>
                <w:iCs/>
                <w:sz w:val="20"/>
                <w:szCs w:val="20"/>
              </w:rPr>
              <w:t>širokop</w:t>
            </w:r>
            <w:r w:rsidR="673DDE04" w:rsidRPr="00CC76FA">
              <w:rPr>
                <w:rFonts w:ascii="Calibri" w:eastAsia="Calibri" w:hAnsi="Calibri" w:cs="Calibri"/>
                <w:i/>
                <w:iCs/>
                <w:sz w:val="20"/>
                <w:szCs w:val="20"/>
              </w:rPr>
              <w:t>a</w:t>
            </w:r>
            <w:r w:rsidR="3C8C2A1E" w:rsidRPr="00CC76FA">
              <w:rPr>
                <w:rFonts w:ascii="Calibri" w:eastAsia="Calibri" w:hAnsi="Calibri" w:cs="Calibri"/>
                <w:i/>
                <w:iCs/>
                <w:sz w:val="20"/>
                <w:szCs w:val="20"/>
              </w:rPr>
              <w:t>s</w:t>
            </w:r>
            <w:r w:rsidR="02F48701" w:rsidRPr="00CC76FA">
              <w:rPr>
                <w:rFonts w:ascii="Calibri" w:eastAsia="Calibri" w:hAnsi="Calibri" w:cs="Calibri"/>
                <w:i/>
                <w:iCs/>
                <w:sz w:val="20"/>
                <w:szCs w:val="20"/>
              </w:rPr>
              <w:t>o</w:t>
            </w:r>
            <w:r w:rsidR="3C8C2A1E" w:rsidRPr="00CC76FA">
              <w:rPr>
                <w:rFonts w:ascii="Calibri" w:eastAsia="Calibri" w:hAnsi="Calibri" w:cs="Calibri"/>
                <w:i/>
                <w:iCs/>
                <w:sz w:val="20"/>
                <w:szCs w:val="20"/>
              </w:rPr>
              <w:t>vni</w:t>
            </w:r>
            <w:r w:rsidR="49E4AA37" w:rsidRPr="00CC76FA">
              <w:rPr>
                <w:rFonts w:ascii="Calibri" w:eastAsia="Calibri" w:hAnsi="Calibri" w:cs="Calibri"/>
                <w:i/>
                <w:iCs/>
                <w:sz w:val="20"/>
                <w:szCs w:val="20"/>
              </w:rPr>
              <w:t xml:space="preserve">h omrežij </w:t>
            </w:r>
            <w:r w:rsidR="242BAABE" w:rsidRPr="00CC76FA">
              <w:rPr>
                <w:rFonts w:ascii="Calibri" w:eastAsia="Calibri" w:hAnsi="Calibri" w:cs="Calibri"/>
                <w:i/>
                <w:iCs/>
                <w:sz w:val="20"/>
                <w:szCs w:val="20"/>
              </w:rPr>
              <w:t>za okoli 15.000 gospodinjstev</w:t>
            </w:r>
            <w:r w:rsidR="08327ADB" w:rsidRPr="00CC76FA">
              <w:rPr>
                <w:rFonts w:ascii="Calibri" w:eastAsia="Calibri" w:hAnsi="Calibri" w:cs="Calibri"/>
                <w:i/>
                <w:iCs/>
                <w:sz w:val="20"/>
                <w:szCs w:val="20"/>
              </w:rPr>
              <w:t xml:space="preserve">. </w:t>
            </w:r>
          </w:p>
          <w:p w14:paraId="33846A56" w14:textId="76BEAF70" w:rsidR="23F77083" w:rsidRPr="00CC76FA" w:rsidRDefault="3293ADBB" w:rsidP="00B67412">
            <w:pPr>
              <w:spacing w:line="257" w:lineRule="auto"/>
              <w:rPr>
                <w:rFonts w:ascii="Calibri" w:eastAsia="Calibri" w:hAnsi="Calibri" w:cs="Calibri"/>
                <w:i/>
                <w:iCs/>
                <w:sz w:val="20"/>
                <w:szCs w:val="20"/>
              </w:rPr>
            </w:pPr>
            <w:r w:rsidRPr="00CC76FA">
              <w:rPr>
                <w:rFonts w:ascii="Calibri" w:eastAsia="Calibri" w:hAnsi="Calibri" w:cs="Calibri"/>
                <w:i/>
                <w:iCs/>
                <w:sz w:val="20"/>
                <w:szCs w:val="20"/>
              </w:rPr>
              <w:t>U</w:t>
            </w:r>
            <w:r w:rsidR="79E879B7" w:rsidRPr="00CC76FA">
              <w:rPr>
                <w:rFonts w:ascii="Calibri" w:eastAsia="Calibri" w:hAnsi="Calibri" w:cs="Calibri"/>
                <w:i/>
                <w:iCs/>
                <w:sz w:val="20"/>
                <w:szCs w:val="20"/>
              </w:rPr>
              <w:t>krep</w:t>
            </w:r>
            <w:r w:rsidR="40A11E4B" w:rsidRPr="00CC76FA">
              <w:rPr>
                <w:rFonts w:ascii="Calibri" w:eastAsia="Calibri" w:hAnsi="Calibri" w:cs="Calibri"/>
                <w:i/>
                <w:iCs/>
                <w:sz w:val="20"/>
                <w:szCs w:val="20"/>
              </w:rPr>
              <w:t xml:space="preserve"> se</w:t>
            </w:r>
            <w:r w:rsidR="79E879B7" w:rsidRPr="00CC76FA">
              <w:rPr>
                <w:rFonts w:ascii="Calibri" w:eastAsia="Calibri" w:hAnsi="Calibri" w:cs="Calibri"/>
                <w:i/>
                <w:iCs/>
                <w:sz w:val="20"/>
                <w:szCs w:val="20"/>
              </w:rPr>
              <w:t xml:space="preserve"> izvaja do </w:t>
            </w:r>
            <w:r w:rsidR="18984E37" w:rsidRPr="00CC76FA">
              <w:rPr>
                <w:rFonts w:ascii="Calibri" w:eastAsia="Calibri" w:hAnsi="Calibri" w:cs="Calibri"/>
                <w:i/>
                <w:iCs/>
                <w:sz w:val="20"/>
                <w:szCs w:val="20"/>
              </w:rPr>
              <w:t>l</w:t>
            </w:r>
            <w:r w:rsidR="00B67412">
              <w:rPr>
                <w:rFonts w:ascii="Calibri" w:eastAsia="Calibri" w:hAnsi="Calibri" w:cs="Calibri"/>
                <w:i/>
                <w:iCs/>
                <w:sz w:val="20"/>
                <w:szCs w:val="20"/>
              </w:rPr>
              <w:t>eta</w:t>
            </w:r>
            <w:r w:rsidR="18984E37" w:rsidRPr="00CC76FA">
              <w:rPr>
                <w:rFonts w:ascii="Calibri" w:eastAsia="Calibri" w:hAnsi="Calibri" w:cs="Calibri"/>
                <w:i/>
                <w:iCs/>
                <w:sz w:val="20"/>
                <w:szCs w:val="20"/>
              </w:rPr>
              <w:t xml:space="preserve"> </w:t>
            </w:r>
            <w:r w:rsidR="79E879B7" w:rsidRPr="00CC76FA">
              <w:rPr>
                <w:rFonts w:ascii="Calibri" w:eastAsia="Calibri" w:hAnsi="Calibri" w:cs="Calibri"/>
                <w:i/>
                <w:iCs/>
                <w:sz w:val="20"/>
                <w:szCs w:val="20"/>
              </w:rPr>
              <w:t>2023</w:t>
            </w:r>
            <w:r w:rsidR="00B67412">
              <w:rPr>
                <w:rFonts w:ascii="Calibri" w:eastAsia="Calibri" w:hAnsi="Calibri" w:cs="Calibri"/>
                <w:i/>
                <w:iCs/>
                <w:sz w:val="20"/>
                <w:szCs w:val="20"/>
              </w:rPr>
              <w:t>.</w:t>
            </w:r>
          </w:p>
        </w:tc>
      </w:tr>
    </w:tbl>
    <w:p w14:paraId="792E51CF" w14:textId="78A870B5" w:rsidR="6F4D9574" w:rsidRPr="00CC76FA" w:rsidRDefault="6F4D9574" w:rsidP="453872AD"/>
    <w:p w14:paraId="552778F0" w14:textId="3089FC0E" w:rsidR="6F4D9574" w:rsidRPr="00CC76FA" w:rsidRDefault="7E830D1D" w:rsidP="0C26BB81">
      <w:pPr>
        <w:pStyle w:val="Naslov5"/>
      </w:pPr>
      <w:bookmarkStart w:id="29" w:name="_Toc274415256"/>
      <w:r w:rsidRPr="00CC76FA">
        <w:t xml:space="preserve">UKREP: Uporaba radijskih frekvenc, pridobljenih na podlagi javne dražbe vseh </w:t>
      </w:r>
      <w:proofErr w:type="spellStart"/>
      <w:r w:rsidRPr="00CC76FA">
        <w:t>harmoniziranih</w:t>
      </w:r>
      <w:proofErr w:type="spellEnd"/>
      <w:r w:rsidRPr="00CC76FA">
        <w:t xml:space="preserve"> pasov</w:t>
      </w:r>
      <w:bookmarkEnd w:id="29"/>
    </w:p>
    <w:tbl>
      <w:tblPr>
        <w:tblStyle w:val="Tabelamrea"/>
        <w:tblW w:w="0" w:type="auto"/>
        <w:tblLook w:val="04A0" w:firstRow="1" w:lastRow="0" w:firstColumn="1" w:lastColumn="0" w:noHBand="0" w:noVBand="1"/>
      </w:tblPr>
      <w:tblGrid>
        <w:gridCol w:w="4531"/>
        <w:gridCol w:w="385"/>
        <w:gridCol w:w="4146"/>
      </w:tblGrid>
      <w:tr w:rsidR="23F77083" w:rsidRPr="00CC76FA" w14:paraId="3BDA9083" w14:textId="77777777" w:rsidTr="33807F57">
        <w:trPr>
          <w:trHeight w:val="300"/>
        </w:trPr>
        <w:tc>
          <w:tcPr>
            <w:tcW w:w="4531" w:type="dxa"/>
            <w:shd w:val="clear" w:color="auto" w:fill="D9D9D9" w:themeFill="background1" w:themeFillShade="D9"/>
          </w:tcPr>
          <w:p w14:paraId="1368ADD3" w14:textId="1FD2E637" w:rsidR="23F77083" w:rsidRPr="00CC76FA" w:rsidRDefault="23F77083" w:rsidP="23F77083">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5C4EA06D" w14:textId="292F9F95" w:rsidR="23F77083" w:rsidRPr="00CC76FA" w:rsidRDefault="4DC477E8" w:rsidP="33807F57">
            <w:pPr>
              <w:rPr>
                <w:i/>
                <w:iCs/>
                <w:sz w:val="20"/>
                <w:szCs w:val="20"/>
              </w:rPr>
            </w:pPr>
            <w:r w:rsidRPr="00CC76FA">
              <w:rPr>
                <w:i/>
                <w:iCs/>
                <w:sz w:val="20"/>
                <w:szCs w:val="20"/>
              </w:rPr>
              <w:t>Ne</w:t>
            </w:r>
          </w:p>
        </w:tc>
      </w:tr>
      <w:tr w:rsidR="1BE464DA" w:rsidRPr="00CC76FA" w14:paraId="7183EF04" w14:textId="77777777" w:rsidTr="33807F57">
        <w:trPr>
          <w:trHeight w:val="300"/>
        </w:trPr>
        <w:tc>
          <w:tcPr>
            <w:tcW w:w="4531" w:type="dxa"/>
            <w:shd w:val="clear" w:color="auto" w:fill="D9D9D9" w:themeFill="background1" w:themeFillShade="D9"/>
          </w:tcPr>
          <w:p w14:paraId="40EF18F4" w14:textId="46ABC774" w:rsidR="793ED21C" w:rsidRPr="00CC76FA" w:rsidRDefault="793ED21C"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5E4EBCD2" w14:textId="310F4B48" w:rsidR="793ED21C" w:rsidRPr="00CC76FA" w:rsidRDefault="6ABF076F" w:rsidP="0C26BB81">
            <w:pPr>
              <w:rPr>
                <w:i/>
                <w:iCs/>
                <w:sz w:val="20"/>
                <w:szCs w:val="20"/>
              </w:rPr>
            </w:pPr>
            <w:r w:rsidRPr="00CC76FA">
              <w:rPr>
                <w:i/>
                <w:iCs/>
                <w:sz w:val="20"/>
                <w:szCs w:val="20"/>
              </w:rPr>
              <w:t>M</w:t>
            </w:r>
            <w:r w:rsidR="1B5B5F3C" w:rsidRPr="00CC76FA">
              <w:rPr>
                <w:i/>
                <w:iCs/>
                <w:sz w:val="20"/>
                <w:szCs w:val="20"/>
              </w:rPr>
              <w:t>inistrstvo za digitalno preobrazbo</w:t>
            </w:r>
          </w:p>
        </w:tc>
      </w:tr>
      <w:tr w:rsidR="23F77083" w:rsidRPr="00CC76FA" w14:paraId="0EF9BECE" w14:textId="77777777" w:rsidTr="33807F57">
        <w:trPr>
          <w:trHeight w:val="300"/>
        </w:trPr>
        <w:tc>
          <w:tcPr>
            <w:tcW w:w="9062" w:type="dxa"/>
            <w:gridSpan w:val="3"/>
            <w:shd w:val="clear" w:color="auto" w:fill="D9D9D9" w:themeFill="background1" w:themeFillShade="D9"/>
          </w:tcPr>
          <w:p w14:paraId="376A664C" w14:textId="3788B51E"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1E8FA40A" w14:textId="77777777" w:rsidTr="33807F57">
        <w:trPr>
          <w:trHeight w:val="980"/>
        </w:trPr>
        <w:tc>
          <w:tcPr>
            <w:tcW w:w="9062" w:type="dxa"/>
            <w:gridSpan w:val="3"/>
            <w:shd w:val="clear" w:color="auto" w:fill="auto"/>
          </w:tcPr>
          <w:p w14:paraId="1AC33151" w14:textId="3086D230" w:rsidR="23F77083" w:rsidRPr="00CC76FA" w:rsidRDefault="4DC477E8" w:rsidP="005D1415">
            <w:pPr>
              <w:contextualSpacing/>
              <w:jc w:val="both"/>
              <w:rPr>
                <w:rFonts w:ascii="Calibri" w:eastAsia="Calibri" w:hAnsi="Calibri" w:cs="Calibri"/>
                <w:i/>
                <w:iCs/>
                <w:sz w:val="20"/>
                <w:szCs w:val="20"/>
              </w:rPr>
            </w:pPr>
            <w:r w:rsidRPr="00CC76FA">
              <w:rPr>
                <w:i/>
                <w:iCs/>
                <w:sz w:val="20"/>
                <w:szCs w:val="20"/>
                <w:u w:val="single"/>
              </w:rPr>
              <w:t>Vsebina ukrepa in pričakovani rezultat:</w:t>
            </w:r>
            <w:r w:rsidR="22F6F775" w:rsidRPr="00CC76FA">
              <w:rPr>
                <w:i/>
                <w:iCs/>
                <w:sz w:val="20"/>
                <w:szCs w:val="20"/>
              </w:rPr>
              <w:t xml:space="preserve"> </w:t>
            </w:r>
            <w:r w:rsidR="665FFD4F" w:rsidRPr="00CC76FA">
              <w:rPr>
                <w:rFonts w:ascii="Calibri" w:eastAsia="Calibri" w:hAnsi="Calibri" w:cs="Calibri"/>
                <w:i/>
                <w:iCs/>
                <w:sz w:val="20"/>
                <w:szCs w:val="20"/>
              </w:rPr>
              <w:t>A</w:t>
            </w:r>
            <w:r w:rsidR="30EC67B3" w:rsidRPr="00CC76FA">
              <w:rPr>
                <w:rFonts w:ascii="Calibri" w:eastAsia="Calibri" w:hAnsi="Calibri" w:cs="Calibri"/>
                <w:i/>
                <w:iCs/>
                <w:sz w:val="20"/>
                <w:szCs w:val="20"/>
              </w:rPr>
              <w:t>gencija za komunikacijska omrežja in storitve R</w:t>
            </w:r>
            <w:r w:rsidR="00B67412">
              <w:rPr>
                <w:rFonts w:ascii="Calibri" w:eastAsia="Calibri" w:hAnsi="Calibri" w:cs="Calibri"/>
                <w:i/>
                <w:iCs/>
                <w:sz w:val="20"/>
                <w:szCs w:val="20"/>
              </w:rPr>
              <w:t xml:space="preserve">epublike </w:t>
            </w:r>
            <w:r w:rsidR="590F8D58" w:rsidRPr="00CC76FA">
              <w:rPr>
                <w:rFonts w:ascii="Calibri" w:eastAsia="Calibri" w:hAnsi="Calibri" w:cs="Calibri"/>
                <w:i/>
                <w:iCs/>
                <w:sz w:val="20"/>
                <w:szCs w:val="20"/>
              </w:rPr>
              <w:t>S</w:t>
            </w:r>
            <w:r w:rsidR="00B67412">
              <w:rPr>
                <w:rFonts w:ascii="Calibri" w:eastAsia="Calibri" w:hAnsi="Calibri" w:cs="Calibri"/>
                <w:i/>
                <w:iCs/>
                <w:sz w:val="20"/>
                <w:szCs w:val="20"/>
              </w:rPr>
              <w:t>lovenije</w:t>
            </w:r>
            <w:r w:rsidR="30EC67B3" w:rsidRPr="00CC76FA">
              <w:rPr>
                <w:rFonts w:ascii="Calibri" w:eastAsia="Calibri" w:hAnsi="Calibri" w:cs="Calibri"/>
                <w:i/>
                <w:iCs/>
                <w:sz w:val="20"/>
                <w:szCs w:val="20"/>
              </w:rPr>
              <w:t xml:space="preserve"> je</w:t>
            </w:r>
            <w:r w:rsidR="665FFD4F" w:rsidRPr="00CC76FA">
              <w:rPr>
                <w:rFonts w:ascii="Calibri" w:eastAsia="Calibri" w:hAnsi="Calibri" w:cs="Calibri"/>
                <w:i/>
                <w:iCs/>
                <w:sz w:val="20"/>
                <w:szCs w:val="20"/>
              </w:rPr>
              <w:t xml:space="preserve"> </w:t>
            </w:r>
            <w:r w:rsidR="00B67412">
              <w:rPr>
                <w:rFonts w:ascii="Calibri" w:eastAsia="Calibri" w:hAnsi="Calibri" w:cs="Calibri"/>
                <w:i/>
                <w:iCs/>
                <w:sz w:val="20"/>
                <w:szCs w:val="20"/>
              </w:rPr>
              <w:t xml:space="preserve">leta </w:t>
            </w:r>
            <w:r w:rsidR="36CFD7ED" w:rsidRPr="00CC76FA">
              <w:rPr>
                <w:rFonts w:ascii="Calibri" w:eastAsia="Calibri" w:hAnsi="Calibri" w:cs="Calibri"/>
                <w:i/>
                <w:iCs/>
                <w:sz w:val="20"/>
                <w:szCs w:val="20"/>
              </w:rPr>
              <w:t xml:space="preserve">2021 </w:t>
            </w:r>
            <w:r w:rsidR="665FFD4F" w:rsidRPr="00CC76FA">
              <w:rPr>
                <w:rFonts w:ascii="Calibri" w:eastAsia="Calibri" w:hAnsi="Calibri" w:cs="Calibri"/>
                <w:i/>
                <w:iCs/>
                <w:sz w:val="20"/>
                <w:szCs w:val="20"/>
              </w:rPr>
              <w:t>pripravil</w:t>
            </w:r>
            <w:r w:rsidR="13283290" w:rsidRPr="00CC76FA">
              <w:rPr>
                <w:rFonts w:ascii="Calibri" w:eastAsia="Calibri" w:hAnsi="Calibri" w:cs="Calibri"/>
                <w:i/>
                <w:iCs/>
                <w:sz w:val="20"/>
                <w:szCs w:val="20"/>
              </w:rPr>
              <w:t>a</w:t>
            </w:r>
            <w:r w:rsidR="665FFD4F" w:rsidRPr="00CC76FA">
              <w:rPr>
                <w:rFonts w:ascii="Calibri" w:eastAsia="Calibri" w:hAnsi="Calibri" w:cs="Calibri"/>
                <w:i/>
                <w:iCs/>
                <w:sz w:val="20"/>
                <w:szCs w:val="20"/>
              </w:rPr>
              <w:t xml:space="preserve"> in izved</w:t>
            </w:r>
            <w:r w:rsidR="63AD0714" w:rsidRPr="00CC76FA">
              <w:rPr>
                <w:rFonts w:ascii="Calibri" w:eastAsia="Calibri" w:hAnsi="Calibri" w:cs="Calibri"/>
                <w:i/>
                <w:iCs/>
                <w:sz w:val="20"/>
                <w:szCs w:val="20"/>
              </w:rPr>
              <w:t>la</w:t>
            </w:r>
            <w:r w:rsidR="665FFD4F" w:rsidRPr="00CC76FA">
              <w:rPr>
                <w:rFonts w:ascii="Calibri" w:eastAsia="Calibri" w:hAnsi="Calibri" w:cs="Calibri"/>
                <w:i/>
                <w:iCs/>
                <w:sz w:val="20"/>
                <w:szCs w:val="20"/>
              </w:rPr>
              <w:t xml:space="preserve"> javno dražbo vseh </w:t>
            </w:r>
            <w:proofErr w:type="spellStart"/>
            <w:r w:rsidR="665FFD4F" w:rsidRPr="00CC76FA">
              <w:rPr>
                <w:rFonts w:ascii="Calibri" w:eastAsia="Calibri" w:hAnsi="Calibri" w:cs="Calibri"/>
                <w:i/>
                <w:iCs/>
                <w:sz w:val="20"/>
                <w:szCs w:val="20"/>
              </w:rPr>
              <w:t>harmoniziranih</w:t>
            </w:r>
            <w:proofErr w:type="spellEnd"/>
            <w:r w:rsidR="665FFD4F" w:rsidRPr="00CC76FA">
              <w:rPr>
                <w:rFonts w:ascii="Calibri" w:eastAsia="Calibri" w:hAnsi="Calibri" w:cs="Calibri"/>
                <w:i/>
                <w:iCs/>
                <w:sz w:val="20"/>
                <w:szCs w:val="20"/>
              </w:rPr>
              <w:t xml:space="preserve"> pasov, ki so bili na voljo, in sicer so bili to pasovi 700 MHz, 1500 MHz, 2100 MHz, 2300 MHz, 3600 MHz in 26 GHz. Po uspešno zaključeni drugi javni dražbi radijskih frekvenc v navedenih pasovih so frekvence pridobili štirje dražitelji. Radijske frekvence v frekvenčnih pasovih 700 MHz, 1500 MHz, 3600 MHz in 26 GHz so bile na voljo takoj po izdaji odločb o dodelitvi radijskih frekvenc (do konca prvega polletja 2021), medtem ko so </w:t>
            </w:r>
            <w:r w:rsidR="6A60CCD1" w:rsidRPr="00CC76FA">
              <w:rPr>
                <w:rFonts w:ascii="Calibri" w:eastAsia="Calibri" w:hAnsi="Calibri" w:cs="Calibri"/>
                <w:i/>
                <w:iCs/>
                <w:sz w:val="20"/>
                <w:szCs w:val="20"/>
              </w:rPr>
              <w:t xml:space="preserve">bile </w:t>
            </w:r>
            <w:r w:rsidR="665FFD4F" w:rsidRPr="00CC76FA">
              <w:rPr>
                <w:rFonts w:ascii="Calibri" w:eastAsia="Calibri" w:hAnsi="Calibri" w:cs="Calibri"/>
                <w:i/>
                <w:iCs/>
                <w:sz w:val="20"/>
                <w:szCs w:val="20"/>
              </w:rPr>
              <w:t xml:space="preserve">radijske frekvence v pasu 2100 MHz na voljo za uporabo od 22. septembra 2021, radijske frekvence v pasu 2300 MHz pa od 1. januarja 2022. Vsi frekvenčni pasovi so namenjeni zagotavljanju mobilnih komunikacijskih storitev končnim uporabnikom na tehnološko nevtralen način. Pravice rabe so dodeljene za 15 let </w:t>
            </w:r>
            <w:r w:rsidR="7BD05F9F" w:rsidRPr="00CC76FA">
              <w:rPr>
                <w:rFonts w:ascii="Calibri" w:eastAsia="Calibri" w:hAnsi="Calibri" w:cs="Calibri"/>
                <w:i/>
                <w:iCs/>
                <w:sz w:val="20"/>
                <w:szCs w:val="20"/>
              </w:rPr>
              <w:t xml:space="preserve">in bodo v skladu z določbami </w:t>
            </w:r>
            <w:r w:rsidR="00EA70F6" w:rsidRPr="00CC76FA">
              <w:rPr>
                <w:rFonts w:ascii="Calibri" w:eastAsia="Calibri" w:hAnsi="Calibri" w:cs="Calibri"/>
                <w:i/>
                <w:iCs/>
                <w:sz w:val="20"/>
                <w:szCs w:val="20"/>
              </w:rPr>
              <w:t>Z</w:t>
            </w:r>
            <w:r w:rsidR="665FFD4F" w:rsidRPr="00CC76FA">
              <w:rPr>
                <w:rFonts w:ascii="Calibri" w:eastAsia="Calibri" w:hAnsi="Calibri" w:cs="Calibri"/>
                <w:i/>
                <w:iCs/>
                <w:sz w:val="20"/>
                <w:szCs w:val="20"/>
              </w:rPr>
              <w:t>akon</w:t>
            </w:r>
            <w:r w:rsidR="4D1A9A63" w:rsidRPr="00CC76FA">
              <w:rPr>
                <w:rFonts w:ascii="Calibri" w:eastAsia="Calibri" w:hAnsi="Calibri" w:cs="Calibri"/>
                <w:i/>
                <w:iCs/>
                <w:sz w:val="20"/>
                <w:szCs w:val="20"/>
              </w:rPr>
              <w:t>a</w:t>
            </w:r>
            <w:r w:rsidR="665FFD4F" w:rsidRPr="00CC76FA">
              <w:rPr>
                <w:rFonts w:ascii="Calibri" w:eastAsia="Calibri" w:hAnsi="Calibri" w:cs="Calibri"/>
                <w:i/>
                <w:iCs/>
                <w:sz w:val="20"/>
                <w:szCs w:val="20"/>
              </w:rPr>
              <w:t xml:space="preserve"> o elektronskih komunikacijah </w:t>
            </w:r>
            <w:r w:rsidR="5349C71A" w:rsidRPr="00CC76FA">
              <w:rPr>
                <w:rFonts w:ascii="Calibri" w:eastAsia="Calibri" w:hAnsi="Calibri" w:cs="Calibri"/>
                <w:i/>
                <w:iCs/>
                <w:sz w:val="20"/>
                <w:szCs w:val="20"/>
              </w:rPr>
              <w:t>(ZEKom-2)</w:t>
            </w:r>
            <w:r w:rsidR="2A3B6BDF" w:rsidRPr="00CC76FA">
              <w:rPr>
                <w:rFonts w:ascii="Calibri" w:eastAsia="Calibri" w:hAnsi="Calibri" w:cs="Calibri"/>
                <w:i/>
                <w:iCs/>
                <w:sz w:val="20"/>
                <w:szCs w:val="20"/>
              </w:rPr>
              <w:t xml:space="preserve"> </w:t>
            </w:r>
            <w:r w:rsidR="665FFD4F" w:rsidRPr="00CC76FA">
              <w:rPr>
                <w:rFonts w:ascii="Calibri" w:eastAsia="Calibri" w:hAnsi="Calibri" w:cs="Calibri"/>
                <w:i/>
                <w:iCs/>
                <w:sz w:val="20"/>
                <w:szCs w:val="20"/>
              </w:rPr>
              <w:t>ustrezno podaljšane.</w:t>
            </w:r>
          </w:p>
          <w:p w14:paraId="205825E0" w14:textId="73A3D6B2" w:rsidR="23F77083" w:rsidRPr="00CC76FA" w:rsidRDefault="4DC477E8" w:rsidP="005D1415">
            <w:pPr>
              <w:contextualSpacing/>
              <w:jc w:val="both"/>
              <w:rPr>
                <w:i/>
                <w:iCs/>
                <w:sz w:val="20"/>
                <w:szCs w:val="20"/>
              </w:rPr>
            </w:pPr>
            <w:r w:rsidRPr="00CC76FA">
              <w:rPr>
                <w:i/>
                <w:iCs/>
                <w:sz w:val="20"/>
                <w:szCs w:val="20"/>
                <w:u w:val="single"/>
              </w:rPr>
              <w:t>Povezava do digitalnega cilja:</w:t>
            </w:r>
            <w:r w:rsidR="1240FF33" w:rsidRPr="00CC76FA">
              <w:rPr>
                <w:i/>
                <w:iCs/>
                <w:sz w:val="20"/>
                <w:szCs w:val="20"/>
              </w:rPr>
              <w:t xml:space="preserve"> </w:t>
            </w:r>
            <w:r w:rsidR="2B35C859" w:rsidRPr="00CC76FA">
              <w:rPr>
                <w:i/>
                <w:iCs/>
                <w:sz w:val="20"/>
                <w:szCs w:val="20"/>
              </w:rPr>
              <w:t xml:space="preserve">Vsebina ukrepa je </w:t>
            </w:r>
            <w:r w:rsidR="00B67412">
              <w:rPr>
                <w:i/>
                <w:iCs/>
                <w:sz w:val="20"/>
                <w:szCs w:val="20"/>
              </w:rPr>
              <w:t>neposredno</w:t>
            </w:r>
            <w:r w:rsidR="00B67412" w:rsidRPr="00CC76FA">
              <w:rPr>
                <w:i/>
                <w:iCs/>
                <w:sz w:val="20"/>
                <w:szCs w:val="20"/>
              </w:rPr>
              <w:t xml:space="preserve"> </w:t>
            </w:r>
            <w:r w:rsidR="2B35C859" w:rsidRPr="00CC76FA">
              <w:rPr>
                <w:i/>
                <w:iCs/>
                <w:sz w:val="20"/>
                <w:szCs w:val="20"/>
              </w:rPr>
              <w:t>povezana s ciljem pokritja vseh poseljenih območ</w:t>
            </w:r>
            <w:r w:rsidR="3131D4B3" w:rsidRPr="00CC76FA">
              <w:rPr>
                <w:i/>
                <w:iCs/>
                <w:sz w:val="20"/>
                <w:szCs w:val="20"/>
              </w:rPr>
              <w:t>ij</w:t>
            </w:r>
            <w:r w:rsidR="2B35C859" w:rsidRPr="00CC76FA">
              <w:rPr>
                <w:i/>
                <w:iCs/>
                <w:sz w:val="20"/>
                <w:szCs w:val="20"/>
              </w:rPr>
              <w:t xml:space="preserve"> z brezžičnim omrežjem visoke hitrosti naslednje generacije z zmogljivostjo vsaj enakovredno 5G v skladu z načelom tehnološke nevtralnosti</w:t>
            </w:r>
            <w:r w:rsidR="16BBF79F" w:rsidRPr="00CC76FA">
              <w:rPr>
                <w:i/>
                <w:iCs/>
                <w:sz w:val="20"/>
                <w:szCs w:val="20"/>
              </w:rPr>
              <w:t>.</w:t>
            </w:r>
          </w:p>
          <w:p w14:paraId="3EF81E8A" w14:textId="4F08F0BE" w:rsidR="23F77083" w:rsidRPr="00CC76FA" w:rsidRDefault="0F506136" w:rsidP="005D1415">
            <w:pPr>
              <w:contextualSpacing/>
              <w:jc w:val="both"/>
              <w:rPr>
                <w:i/>
                <w:iCs/>
                <w:sz w:val="20"/>
                <w:szCs w:val="20"/>
                <w:u w:val="single"/>
              </w:rPr>
            </w:pPr>
            <w:r w:rsidRPr="00CC76FA">
              <w:rPr>
                <w:i/>
                <w:iCs/>
                <w:sz w:val="20"/>
                <w:szCs w:val="20"/>
                <w:u w:val="single"/>
              </w:rPr>
              <w:t>Časovni okvir:</w:t>
            </w:r>
            <w:r w:rsidR="7AB6580E" w:rsidRPr="00CC76FA">
              <w:rPr>
                <w:i/>
                <w:iCs/>
                <w:sz w:val="20"/>
                <w:szCs w:val="20"/>
              </w:rPr>
              <w:t xml:space="preserve"> </w:t>
            </w:r>
            <w:r w:rsidR="00782C79" w:rsidRPr="00CC76FA">
              <w:rPr>
                <w:rFonts w:ascii="Calibri" w:eastAsia="Calibri" w:hAnsi="Calibri" w:cs="Calibri"/>
                <w:i/>
                <w:iCs/>
                <w:sz w:val="20"/>
                <w:szCs w:val="20"/>
              </w:rPr>
              <w:t>2021</w:t>
            </w:r>
            <w:r w:rsidR="00782C79">
              <w:rPr>
                <w:rFonts w:ascii="Calibri" w:eastAsia="Calibri" w:hAnsi="Calibri" w:cs="Calibri"/>
                <w:i/>
                <w:iCs/>
                <w:sz w:val="20"/>
                <w:szCs w:val="20"/>
              </w:rPr>
              <w:t>–</w:t>
            </w:r>
            <w:r w:rsidR="00782C79" w:rsidRPr="00CC76FA">
              <w:rPr>
                <w:rFonts w:ascii="Calibri" w:eastAsia="Calibri" w:hAnsi="Calibri" w:cs="Calibri"/>
                <w:i/>
                <w:iCs/>
                <w:sz w:val="20"/>
                <w:szCs w:val="20"/>
              </w:rPr>
              <w:t>2036</w:t>
            </w:r>
          </w:p>
          <w:p w14:paraId="0EF2E016" w14:textId="062D91E6" w:rsidR="23F77083" w:rsidRPr="00CC76FA" w:rsidRDefault="0C0ED38B" w:rsidP="005D1415">
            <w:pPr>
              <w:contextualSpacing/>
              <w:jc w:val="both"/>
              <w:rPr>
                <w:i/>
                <w:iCs/>
                <w:sz w:val="20"/>
                <w:szCs w:val="20"/>
                <w:u w:val="single"/>
              </w:rPr>
            </w:pPr>
            <w:r w:rsidRPr="00CC76FA">
              <w:rPr>
                <w:i/>
                <w:iCs/>
                <w:color w:val="000000" w:themeColor="text1"/>
                <w:sz w:val="20"/>
                <w:szCs w:val="20"/>
                <w:u w:val="single"/>
              </w:rPr>
              <w:t>Ciljna skupina:</w:t>
            </w:r>
            <w:r w:rsidR="16B6EAA2" w:rsidRPr="00CC76FA">
              <w:rPr>
                <w:i/>
                <w:iCs/>
                <w:color w:val="000000" w:themeColor="text1"/>
                <w:sz w:val="20"/>
                <w:szCs w:val="20"/>
                <w:u w:val="single"/>
              </w:rPr>
              <w:t xml:space="preserve"> </w:t>
            </w:r>
            <w:r w:rsidR="16B6EAA2" w:rsidRPr="00CC76FA">
              <w:rPr>
                <w:i/>
                <w:iCs/>
                <w:color w:val="000000" w:themeColor="text1"/>
                <w:sz w:val="20"/>
                <w:szCs w:val="20"/>
              </w:rPr>
              <w:t>operaterji elektronskih komunikacij</w:t>
            </w:r>
          </w:p>
        </w:tc>
      </w:tr>
      <w:tr w:rsidR="23F77083" w:rsidRPr="00CC76FA" w14:paraId="7C6A9703" w14:textId="77777777" w:rsidTr="33807F57">
        <w:trPr>
          <w:trHeight w:val="300"/>
        </w:trPr>
        <w:tc>
          <w:tcPr>
            <w:tcW w:w="4916" w:type="dxa"/>
            <w:gridSpan w:val="2"/>
            <w:shd w:val="clear" w:color="auto" w:fill="D9D9D9" w:themeFill="background1" w:themeFillShade="D9"/>
          </w:tcPr>
          <w:p w14:paraId="4E694DBD" w14:textId="2DEE6B94" w:rsidR="23F77083" w:rsidRPr="00CC76FA" w:rsidRDefault="103429B4" w:rsidP="33807F57">
            <w:pPr>
              <w:contextualSpacing/>
              <w:rPr>
                <w:i/>
                <w:iCs/>
                <w:sz w:val="20"/>
                <w:szCs w:val="20"/>
                <w:u w:val="single"/>
              </w:rPr>
            </w:pPr>
            <w:r w:rsidRPr="00CC76FA">
              <w:rPr>
                <w:i/>
                <w:iCs/>
                <w:sz w:val="20"/>
                <w:szCs w:val="20"/>
                <w:u w:val="single"/>
              </w:rPr>
              <w:t>Namenjena ali predvidena finančna sredstva in drugi viri, vključno s človeškimi viri (če je potrebno):</w:t>
            </w:r>
          </w:p>
        </w:tc>
        <w:tc>
          <w:tcPr>
            <w:tcW w:w="4146" w:type="dxa"/>
            <w:shd w:val="clear" w:color="auto" w:fill="auto"/>
          </w:tcPr>
          <w:p w14:paraId="74F175CF" w14:textId="7F65FC9F" w:rsidR="23F77083" w:rsidRPr="00CC76FA" w:rsidRDefault="7661CBD4" w:rsidP="00CA6161">
            <w:pPr>
              <w:jc w:val="both"/>
              <w:rPr>
                <w:rFonts w:ascii="Calibri" w:eastAsia="Calibri" w:hAnsi="Calibri" w:cs="Calibri"/>
                <w:i/>
                <w:iCs/>
                <w:sz w:val="20"/>
                <w:szCs w:val="20"/>
              </w:rPr>
            </w:pPr>
            <w:r w:rsidRPr="00CC76FA">
              <w:rPr>
                <w:rFonts w:ascii="Calibri" w:eastAsia="Calibri" w:hAnsi="Calibri" w:cs="Calibri"/>
                <w:i/>
                <w:iCs/>
                <w:sz w:val="20"/>
                <w:szCs w:val="20"/>
              </w:rPr>
              <w:t>Na podlagi javne dražbe je bil realiziran priliv v državni proračun iz naslova plačila za učinkovito rabo omejene naravne dobrine.</w:t>
            </w:r>
            <w:r w:rsidR="4D70555D" w:rsidRPr="00CC76FA">
              <w:rPr>
                <w:rFonts w:ascii="Calibri" w:eastAsia="Calibri" w:hAnsi="Calibri" w:cs="Calibri"/>
                <w:i/>
                <w:iCs/>
                <w:sz w:val="20"/>
                <w:szCs w:val="20"/>
              </w:rPr>
              <w:t xml:space="preserve"> </w:t>
            </w:r>
          </w:p>
        </w:tc>
      </w:tr>
      <w:tr w:rsidR="23F77083" w:rsidRPr="00CC76FA" w14:paraId="59757881" w14:textId="77777777" w:rsidTr="33807F57">
        <w:trPr>
          <w:trHeight w:val="300"/>
        </w:trPr>
        <w:tc>
          <w:tcPr>
            <w:tcW w:w="4916" w:type="dxa"/>
            <w:gridSpan w:val="2"/>
            <w:shd w:val="clear" w:color="auto" w:fill="D9D9D9" w:themeFill="background1" w:themeFillShade="D9"/>
          </w:tcPr>
          <w:p w14:paraId="0815046A" w14:textId="77777777" w:rsidR="23F77083" w:rsidRPr="00CC76FA" w:rsidRDefault="23F77083" w:rsidP="23F77083">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4D627A02" w14:textId="6F705429" w:rsidR="23F77083" w:rsidRPr="00CC76FA" w:rsidRDefault="00D33D36" w:rsidP="00CA6161">
            <w:pPr>
              <w:spacing w:line="257" w:lineRule="auto"/>
              <w:jc w:val="both"/>
              <w:rPr>
                <w:rFonts w:ascii="Calibri" w:eastAsia="Yu Mincho" w:hAnsi="Calibri" w:cs="Arial"/>
                <w:i/>
                <w:iCs/>
                <w:sz w:val="20"/>
                <w:szCs w:val="20"/>
                <w:u w:val="single"/>
              </w:rPr>
            </w:pPr>
            <w:r>
              <w:rPr>
                <w:rFonts w:ascii="Calibri" w:eastAsia="Yu Mincho" w:hAnsi="Calibri" w:cs="Arial"/>
                <w:i/>
                <w:iCs/>
                <w:sz w:val="20"/>
                <w:szCs w:val="20"/>
              </w:rPr>
              <w:t>–</w:t>
            </w:r>
            <w:r w:rsidR="103429B4" w:rsidRPr="00CC76FA">
              <w:rPr>
                <w:rFonts w:ascii="Calibri" w:eastAsia="Yu Mincho" w:hAnsi="Calibri" w:cs="Arial"/>
                <w:i/>
                <w:iCs/>
                <w:sz w:val="20"/>
                <w:szCs w:val="20"/>
              </w:rPr>
              <w:t xml:space="preserve"> </w:t>
            </w:r>
            <w:r w:rsidR="2F1F5DA7" w:rsidRPr="00CC76FA">
              <w:rPr>
                <w:rFonts w:ascii="Calibri" w:eastAsia="Yu Mincho" w:hAnsi="Calibri" w:cs="Arial"/>
                <w:i/>
                <w:iCs/>
                <w:sz w:val="20"/>
                <w:szCs w:val="20"/>
              </w:rPr>
              <w:t>uporaba frekvenc in ponujanje storitev v večjih mestih</w:t>
            </w:r>
          </w:p>
          <w:p w14:paraId="1D2D948E" w14:textId="6C86B45E" w:rsidR="23F77083" w:rsidRPr="00782C79" w:rsidRDefault="00D33D36" w:rsidP="00D33D36">
            <w:pPr>
              <w:spacing w:line="257" w:lineRule="auto"/>
              <w:jc w:val="both"/>
              <w:rPr>
                <w:rFonts w:ascii="Calibri" w:eastAsia="Yu Mincho" w:hAnsi="Calibri" w:cs="Arial"/>
                <w:i/>
                <w:iCs/>
                <w:sz w:val="20"/>
                <w:szCs w:val="20"/>
                <w:u w:val="single"/>
              </w:rPr>
            </w:pPr>
            <w:r>
              <w:rPr>
                <w:rFonts w:ascii="Calibri" w:eastAsia="Yu Mincho" w:hAnsi="Calibri" w:cs="Arial"/>
                <w:i/>
                <w:iCs/>
                <w:sz w:val="20"/>
                <w:szCs w:val="20"/>
              </w:rPr>
              <w:t>–</w:t>
            </w:r>
            <w:r w:rsidR="2F1F5DA7" w:rsidRPr="00CC76FA">
              <w:rPr>
                <w:rFonts w:ascii="Calibri" w:eastAsia="Yu Mincho" w:hAnsi="Calibri" w:cs="Arial"/>
                <w:i/>
                <w:iCs/>
                <w:sz w:val="20"/>
                <w:szCs w:val="20"/>
              </w:rPr>
              <w:t xml:space="preserve"> zagotovitev širokopasovnih storitev 99</w:t>
            </w:r>
            <w:r>
              <w:rPr>
                <w:rFonts w:ascii="Calibri" w:eastAsia="Yu Mincho" w:hAnsi="Calibri" w:cs="Arial"/>
                <w:i/>
                <w:iCs/>
                <w:sz w:val="20"/>
                <w:szCs w:val="20"/>
              </w:rPr>
              <w:t> </w:t>
            </w:r>
            <w:r w:rsidR="5BEAD897" w:rsidRPr="00CC76FA">
              <w:rPr>
                <w:rFonts w:ascii="Calibri" w:eastAsia="Yu Mincho" w:hAnsi="Calibri" w:cs="Arial"/>
                <w:i/>
                <w:iCs/>
                <w:sz w:val="20"/>
                <w:szCs w:val="20"/>
              </w:rPr>
              <w:t>%</w:t>
            </w:r>
            <w:r w:rsidR="2F1F5DA7" w:rsidRPr="00CC76FA">
              <w:rPr>
                <w:rFonts w:ascii="Calibri" w:eastAsia="Yu Mincho" w:hAnsi="Calibri" w:cs="Arial"/>
                <w:i/>
                <w:iCs/>
                <w:sz w:val="20"/>
                <w:szCs w:val="20"/>
              </w:rPr>
              <w:t xml:space="preserve"> preb</w:t>
            </w:r>
            <w:r w:rsidR="2D51D961" w:rsidRPr="00CC76FA">
              <w:rPr>
                <w:rFonts w:ascii="Calibri" w:eastAsia="Yu Mincho" w:hAnsi="Calibri" w:cs="Arial"/>
                <w:i/>
                <w:iCs/>
                <w:sz w:val="20"/>
                <w:szCs w:val="20"/>
              </w:rPr>
              <w:t>i</w:t>
            </w:r>
            <w:r w:rsidR="2F1F5DA7" w:rsidRPr="00CC76FA">
              <w:rPr>
                <w:rFonts w:ascii="Calibri" w:eastAsia="Yu Mincho" w:hAnsi="Calibri" w:cs="Arial"/>
                <w:i/>
                <w:iCs/>
                <w:sz w:val="20"/>
                <w:szCs w:val="20"/>
              </w:rPr>
              <w:t>valstva</w:t>
            </w:r>
            <w:r w:rsidR="251885A2" w:rsidRPr="00CC76FA">
              <w:rPr>
                <w:rFonts w:ascii="Calibri" w:eastAsia="Yu Mincho" w:hAnsi="Calibri" w:cs="Arial"/>
                <w:i/>
                <w:iCs/>
                <w:sz w:val="20"/>
                <w:szCs w:val="20"/>
              </w:rPr>
              <w:t>, pokritje 99</w:t>
            </w:r>
            <w:r w:rsidR="003417BC">
              <w:rPr>
                <w:rFonts w:ascii="Calibri" w:eastAsia="Yu Mincho" w:hAnsi="Calibri" w:cs="Arial"/>
                <w:i/>
                <w:iCs/>
                <w:sz w:val="20"/>
                <w:szCs w:val="20"/>
              </w:rPr>
              <w:t xml:space="preserve"> </w:t>
            </w:r>
            <w:r w:rsidR="251885A2" w:rsidRPr="00CC76FA">
              <w:rPr>
                <w:rFonts w:ascii="Calibri" w:eastAsia="Yu Mincho" w:hAnsi="Calibri" w:cs="Arial"/>
                <w:i/>
                <w:iCs/>
                <w:sz w:val="20"/>
                <w:szCs w:val="20"/>
              </w:rPr>
              <w:t>%</w:t>
            </w:r>
            <w:r w:rsidR="0162250E" w:rsidRPr="00CC76FA">
              <w:rPr>
                <w:rFonts w:ascii="Calibri" w:eastAsia="Yu Mincho" w:hAnsi="Calibri" w:cs="Arial"/>
                <w:i/>
                <w:iCs/>
                <w:sz w:val="20"/>
                <w:szCs w:val="20"/>
              </w:rPr>
              <w:t xml:space="preserve"> </w:t>
            </w:r>
            <w:r w:rsidR="251885A2" w:rsidRPr="00CC76FA">
              <w:rPr>
                <w:rFonts w:ascii="Calibri" w:eastAsia="Yu Mincho" w:hAnsi="Calibri" w:cs="Arial"/>
                <w:i/>
                <w:iCs/>
                <w:sz w:val="20"/>
                <w:szCs w:val="20"/>
              </w:rPr>
              <w:t xml:space="preserve">avtocest in hitrih </w:t>
            </w:r>
            <w:r w:rsidR="3007F54F" w:rsidRPr="00CC76FA">
              <w:rPr>
                <w:rFonts w:ascii="Calibri" w:eastAsia="Yu Mincho" w:hAnsi="Calibri" w:cs="Arial"/>
                <w:i/>
                <w:iCs/>
                <w:sz w:val="20"/>
                <w:szCs w:val="20"/>
              </w:rPr>
              <w:t>ces</w:t>
            </w:r>
            <w:r w:rsidR="20EF7E5E" w:rsidRPr="00CC76FA">
              <w:rPr>
                <w:rFonts w:ascii="Calibri" w:eastAsia="Yu Mincho" w:hAnsi="Calibri" w:cs="Arial"/>
                <w:i/>
                <w:iCs/>
                <w:sz w:val="20"/>
                <w:szCs w:val="20"/>
              </w:rPr>
              <w:t>t</w:t>
            </w:r>
            <w:r w:rsidR="251885A2" w:rsidRPr="00CC76FA">
              <w:rPr>
                <w:rFonts w:ascii="Calibri" w:eastAsia="Yu Mincho" w:hAnsi="Calibri" w:cs="Arial"/>
                <w:i/>
                <w:iCs/>
                <w:sz w:val="20"/>
                <w:szCs w:val="20"/>
              </w:rPr>
              <w:t xml:space="preserve"> ter vsaj 60</w:t>
            </w:r>
            <w:r w:rsidR="003417BC">
              <w:rPr>
                <w:rFonts w:ascii="Calibri" w:eastAsia="Yu Mincho" w:hAnsi="Calibri" w:cs="Arial"/>
                <w:i/>
                <w:iCs/>
                <w:sz w:val="20"/>
                <w:szCs w:val="20"/>
              </w:rPr>
              <w:t xml:space="preserve"> </w:t>
            </w:r>
            <w:r w:rsidR="251885A2" w:rsidRPr="00CC76FA">
              <w:rPr>
                <w:rFonts w:ascii="Calibri" w:eastAsia="Yu Mincho" w:hAnsi="Calibri" w:cs="Arial"/>
                <w:i/>
                <w:iCs/>
                <w:sz w:val="20"/>
                <w:szCs w:val="20"/>
              </w:rPr>
              <w:t xml:space="preserve">% glavnih in regionalnih cest I. in II. </w:t>
            </w:r>
            <w:r w:rsidR="1ACBAEA8" w:rsidRPr="00CC76FA">
              <w:rPr>
                <w:rFonts w:ascii="Calibri" w:eastAsia="Yu Mincho" w:hAnsi="Calibri" w:cs="Arial"/>
                <w:i/>
                <w:iCs/>
                <w:sz w:val="20"/>
                <w:szCs w:val="20"/>
              </w:rPr>
              <w:t>r</w:t>
            </w:r>
            <w:r w:rsidR="251885A2" w:rsidRPr="00CC76FA">
              <w:rPr>
                <w:rFonts w:ascii="Calibri" w:eastAsia="Yu Mincho" w:hAnsi="Calibri" w:cs="Arial"/>
                <w:i/>
                <w:iCs/>
                <w:sz w:val="20"/>
                <w:szCs w:val="20"/>
              </w:rPr>
              <w:t>eda</w:t>
            </w:r>
            <w:r w:rsidR="0FDBAE89" w:rsidRPr="00CC76FA">
              <w:rPr>
                <w:rFonts w:ascii="Calibri" w:eastAsia="Yu Mincho" w:hAnsi="Calibri" w:cs="Arial"/>
                <w:i/>
                <w:iCs/>
                <w:sz w:val="20"/>
                <w:szCs w:val="20"/>
              </w:rPr>
              <w:t xml:space="preserve"> in</w:t>
            </w:r>
            <w:r w:rsidR="251885A2" w:rsidRPr="00CC76FA">
              <w:rPr>
                <w:rFonts w:ascii="Calibri" w:eastAsia="Yu Mincho" w:hAnsi="Calibri" w:cs="Arial"/>
                <w:i/>
                <w:iCs/>
                <w:sz w:val="20"/>
                <w:szCs w:val="20"/>
              </w:rPr>
              <w:t xml:space="preserve"> </w:t>
            </w:r>
            <w:r w:rsidR="1DD53331" w:rsidRPr="00CC76FA">
              <w:rPr>
                <w:rFonts w:ascii="Calibri" w:eastAsia="Yu Mincho" w:hAnsi="Calibri" w:cs="Arial"/>
                <w:i/>
                <w:iCs/>
                <w:sz w:val="20"/>
                <w:szCs w:val="20"/>
              </w:rPr>
              <w:t>60</w:t>
            </w:r>
            <w:r w:rsidR="003417BC">
              <w:rPr>
                <w:rFonts w:ascii="Calibri" w:eastAsia="Yu Mincho" w:hAnsi="Calibri" w:cs="Arial"/>
                <w:i/>
                <w:iCs/>
                <w:sz w:val="20"/>
                <w:szCs w:val="20"/>
              </w:rPr>
              <w:t xml:space="preserve"> </w:t>
            </w:r>
            <w:r w:rsidR="1DD53331" w:rsidRPr="00CC76FA">
              <w:rPr>
                <w:rFonts w:ascii="Calibri" w:eastAsia="Yu Mincho" w:hAnsi="Calibri" w:cs="Arial"/>
                <w:i/>
                <w:iCs/>
                <w:sz w:val="20"/>
                <w:szCs w:val="20"/>
              </w:rPr>
              <w:t>% aktivnih železnic s potniškim prometom</w:t>
            </w:r>
          </w:p>
        </w:tc>
      </w:tr>
    </w:tbl>
    <w:p w14:paraId="78A3D0B3" w14:textId="43F1AD96" w:rsidR="6F4D9574" w:rsidRPr="00CC76FA" w:rsidRDefault="6F4D9574" w:rsidP="37721B2D"/>
    <w:p w14:paraId="6B4DDFF0" w14:textId="57D39250" w:rsidR="6F4D9574" w:rsidRPr="00CC76FA" w:rsidRDefault="6BEC08A7" w:rsidP="0C26BB81">
      <w:pPr>
        <w:pStyle w:val="Naslov5"/>
      </w:pPr>
      <w:r w:rsidRPr="00CC76FA">
        <w:t xml:space="preserve">UKREP: Strategija upravljanja z </w:t>
      </w:r>
      <w:proofErr w:type="spellStart"/>
      <w:r w:rsidRPr="00CC76FA">
        <w:t>radiofrekvenčnim</w:t>
      </w:r>
      <w:proofErr w:type="spellEnd"/>
      <w:r w:rsidRPr="00CC76FA">
        <w:t xml:space="preserve"> spektrom 2024</w:t>
      </w:r>
      <w:r w:rsidR="004201A3" w:rsidRPr="00015413">
        <w:rPr>
          <w:rFonts w:ascii="Calibri" w:eastAsia="Calibri" w:hAnsi="Calibri" w:cs="Calibri"/>
          <w:sz w:val="20"/>
          <w:szCs w:val="20"/>
        </w:rPr>
        <w:t>–</w:t>
      </w:r>
      <w:r w:rsidRPr="00015413">
        <w:t>2026</w:t>
      </w:r>
    </w:p>
    <w:tbl>
      <w:tblPr>
        <w:tblStyle w:val="Tabelamrea"/>
        <w:tblW w:w="0" w:type="auto"/>
        <w:tblLook w:val="04A0" w:firstRow="1" w:lastRow="0" w:firstColumn="1" w:lastColumn="0" w:noHBand="0" w:noVBand="1"/>
      </w:tblPr>
      <w:tblGrid>
        <w:gridCol w:w="4531"/>
        <w:gridCol w:w="385"/>
        <w:gridCol w:w="4146"/>
      </w:tblGrid>
      <w:tr w:rsidR="23F77083" w:rsidRPr="00CC76FA" w14:paraId="53E686CF" w14:textId="77777777" w:rsidTr="33807F57">
        <w:trPr>
          <w:trHeight w:val="300"/>
        </w:trPr>
        <w:tc>
          <w:tcPr>
            <w:tcW w:w="4531" w:type="dxa"/>
            <w:shd w:val="clear" w:color="auto" w:fill="D9D9D9" w:themeFill="background1" w:themeFillShade="D9"/>
          </w:tcPr>
          <w:p w14:paraId="49606EF3" w14:textId="1FD2E637" w:rsidR="23F77083" w:rsidRPr="00CC76FA" w:rsidRDefault="23F77083" w:rsidP="23F77083">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5A919215" w14:textId="66ED82AF" w:rsidR="23F77083" w:rsidRPr="00CC76FA" w:rsidRDefault="4DC477E8" w:rsidP="33807F57">
            <w:pPr>
              <w:rPr>
                <w:i/>
                <w:iCs/>
                <w:sz w:val="20"/>
                <w:szCs w:val="20"/>
              </w:rPr>
            </w:pPr>
            <w:r w:rsidRPr="00CC76FA">
              <w:rPr>
                <w:i/>
                <w:iCs/>
                <w:sz w:val="20"/>
                <w:szCs w:val="20"/>
              </w:rPr>
              <w:t>Da</w:t>
            </w:r>
          </w:p>
        </w:tc>
      </w:tr>
      <w:tr w:rsidR="1BE464DA" w:rsidRPr="00CC76FA" w14:paraId="4B68E3CB" w14:textId="77777777" w:rsidTr="33807F57">
        <w:trPr>
          <w:trHeight w:val="300"/>
        </w:trPr>
        <w:tc>
          <w:tcPr>
            <w:tcW w:w="4531" w:type="dxa"/>
            <w:shd w:val="clear" w:color="auto" w:fill="D9D9D9" w:themeFill="background1" w:themeFillShade="D9"/>
          </w:tcPr>
          <w:p w14:paraId="17C1623E" w14:textId="1C35B74A" w:rsidR="4FAC39E9" w:rsidRPr="00CC76FA" w:rsidRDefault="4FAC39E9"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332B78F1" w14:textId="4582FF6E" w:rsidR="4FAC39E9" w:rsidRPr="00CC76FA" w:rsidRDefault="5DC09560" w:rsidP="0C26BB81">
            <w:pPr>
              <w:rPr>
                <w:i/>
                <w:iCs/>
                <w:sz w:val="20"/>
                <w:szCs w:val="20"/>
              </w:rPr>
            </w:pPr>
            <w:r w:rsidRPr="00CC76FA">
              <w:rPr>
                <w:i/>
                <w:iCs/>
                <w:sz w:val="20"/>
                <w:szCs w:val="20"/>
              </w:rPr>
              <w:t>Ministrstvo za digitalno preobrazbo</w:t>
            </w:r>
          </w:p>
        </w:tc>
      </w:tr>
      <w:tr w:rsidR="23F77083" w:rsidRPr="00CC76FA" w14:paraId="503BEBF8" w14:textId="77777777" w:rsidTr="33807F57">
        <w:trPr>
          <w:trHeight w:val="300"/>
        </w:trPr>
        <w:tc>
          <w:tcPr>
            <w:tcW w:w="9062" w:type="dxa"/>
            <w:gridSpan w:val="3"/>
            <w:shd w:val="clear" w:color="auto" w:fill="D9D9D9" w:themeFill="background1" w:themeFillShade="D9"/>
          </w:tcPr>
          <w:p w14:paraId="03CC75DF" w14:textId="134CDE10"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2448BA19" w14:textId="77777777" w:rsidTr="33807F57">
        <w:trPr>
          <w:trHeight w:val="980"/>
        </w:trPr>
        <w:tc>
          <w:tcPr>
            <w:tcW w:w="9062" w:type="dxa"/>
            <w:gridSpan w:val="3"/>
            <w:shd w:val="clear" w:color="auto" w:fill="auto"/>
          </w:tcPr>
          <w:p w14:paraId="2B434B71" w14:textId="06C26107" w:rsidR="23F77083" w:rsidRPr="00CC76FA" w:rsidRDefault="4DC477E8" w:rsidP="00147761">
            <w:pPr>
              <w:contextualSpacing/>
              <w:jc w:val="both"/>
              <w:rPr>
                <w:i/>
                <w:iCs/>
                <w:sz w:val="20"/>
                <w:szCs w:val="20"/>
              </w:rPr>
            </w:pPr>
            <w:r w:rsidRPr="00CC76FA">
              <w:rPr>
                <w:i/>
                <w:iCs/>
                <w:sz w:val="20"/>
                <w:szCs w:val="20"/>
                <w:u w:val="single"/>
              </w:rPr>
              <w:t>Vsebina ukrepa in pričakovani rezultat:</w:t>
            </w:r>
            <w:r w:rsidR="1E531729" w:rsidRPr="00CC76FA">
              <w:rPr>
                <w:i/>
                <w:iCs/>
                <w:sz w:val="20"/>
                <w:szCs w:val="20"/>
              </w:rPr>
              <w:t xml:space="preserve"> </w:t>
            </w:r>
            <w:r w:rsidR="0D0CF549" w:rsidRPr="00CC76FA">
              <w:rPr>
                <w:i/>
                <w:iCs/>
                <w:sz w:val="20"/>
                <w:szCs w:val="20"/>
              </w:rPr>
              <w:t xml:space="preserve">Strategija upravljanja z </w:t>
            </w:r>
            <w:proofErr w:type="spellStart"/>
            <w:r w:rsidR="0D0CF549" w:rsidRPr="00CC76FA">
              <w:rPr>
                <w:i/>
                <w:iCs/>
                <w:sz w:val="20"/>
                <w:szCs w:val="20"/>
              </w:rPr>
              <w:t>radiofrekvenčnim</w:t>
            </w:r>
            <w:proofErr w:type="spellEnd"/>
            <w:r w:rsidR="0D0CF549" w:rsidRPr="00CC76FA">
              <w:rPr>
                <w:i/>
                <w:iCs/>
                <w:sz w:val="20"/>
                <w:szCs w:val="20"/>
              </w:rPr>
              <w:t xml:space="preserve"> spektrom je strateški dokument Republike Slovenije za načrtovanje podeljevanja </w:t>
            </w:r>
            <w:proofErr w:type="spellStart"/>
            <w:r w:rsidR="0D0CF549" w:rsidRPr="00CC76FA">
              <w:rPr>
                <w:i/>
                <w:iCs/>
                <w:sz w:val="20"/>
                <w:szCs w:val="20"/>
              </w:rPr>
              <w:t>radiofrekvenčnega</w:t>
            </w:r>
            <w:proofErr w:type="spellEnd"/>
            <w:r w:rsidR="0D0CF549" w:rsidRPr="00CC76FA">
              <w:rPr>
                <w:i/>
                <w:iCs/>
                <w:sz w:val="20"/>
                <w:szCs w:val="20"/>
              </w:rPr>
              <w:t xml:space="preserve"> spektra, da je za potrebe družbe in gospodarstva v danem trenutku na voljo maksimalna možna količina </w:t>
            </w:r>
            <w:proofErr w:type="spellStart"/>
            <w:r w:rsidR="0D0CF549" w:rsidRPr="00CC76FA">
              <w:rPr>
                <w:i/>
                <w:iCs/>
                <w:sz w:val="20"/>
                <w:szCs w:val="20"/>
              </w:rPr>
              <w:t>radiofrekvenčnega</w:t>
            </w:r>
            <w:proofErr w:type="spellEnd"/>
            <w:r w:rsidR="0D0CF549" w:rsidRPr="00CC76FA">
              <w:rPr>
                <w:i/>
                <w:iCs/>
                <w:sz w:val="20"/>
                <w:szCs w:val="20"/>
              </w:rPr>
              <w:t xml:space="preserve"> spektra. S tem se ustvari pregledno in predvidljivo upravljanje </w:t>
            </w:r>
            <w:proofErr w:type="spellStart"/>
            <w:r w:rsidR="0D0CF549" w:rsidRPr="00CC76FA">
              <w:rPr>
                <w:i/>
                <w:iCs/>
                <w:sz w:val="20"/>
                <w:szCs w:val="20"/>
              </w:rPr>
              <w:t>radiofrekvenčnega</w:t>
            </w:r>
            <w:proofErr w:type="spellEnd"/>
            <w:r w:rsidR="0D0CF549" w:rsidRPr="00CC76FA">
              <w:rPr>
                <w:i/>
                <w:iCs/>
                <w:sz w:val="20"/>
                <w:szCs w:val="20"/>
              </w:rPr>
              <w:t xml:space="preserve"> spektra ter posledično dobri pogoji za naložbe ter tehnološki razvoj in inovacije. </w:t>
            </w:r>
            <w:r w:rsidR="5E916927" w:rsidRPr="00CC76FA">
              <w:rPr>
                <w:i/>
                <w:iCs/>
                <w:color w:val="000000" w:themeColor="text1"/>
                <w:sz w:val="20"/>
                <w:szCs w:val="20"/>
              </w:rPr>
              <w:t xml:space="preserve">Ciljna skupina so operaterji elektronskih komunikacij. </w:t>
            </w:r>
          </w:p>
          <w:p w14:paraId="5B955FB2" w14:textId="6A110C27" w:rsidR="23F77083" w:rsidRPr="00CC76FA" w:rsidRDefault="4DC477E8" w:rsidP="00147761">
            <w:pPr>
              <w:contextualSpacing/>
              <w:jc w:val="both"/>
              <w:rPr>
                <w:i/>
                <w:iCs/>
                <w:sz w:val="20"/>
                <w:szCs w:val="20"/>
              </w:rPr>
            </w:pPr>
            <w:r w:rsidRPr="00CC76FA">
              <w:rPr>
                <w:i/>
                <w:iCs/>
                <w:sz w:val="20"/>
                <w:szCs w:val="20"/>
                <w:u w:val="single"/>
              </w:rPr>
              <w:t>Povezava do digitalnega cilja:</w:t>
            </w:r>
            <w:r w:rsidR="46789599" w:rsidRPr="00CC76FA">
              <w:rPr>
                <w:i/>
                <w:iCs/>
                <w:sz w:val="20"/>
                <w:szCs w:val="20"/>
              </w:rPr>
              <w:t xml:space="preserve"> </w:t>
            </w:r>
            <w:r w:rsidR="60F7EFEC" w:rsidRPr="00CC76FA">
              <w:rPr>
                <w:i/>
                <w:iCs/>
                <w:sz w:val="20"/>
                <w:szCs w:val="20"/>
              </w:rPr>
              <w:t>Strategija bo obravnavala zagotovitev spektra za javne komunikacijske storitve končnim uporabnikom</w:t>
            </w:r>
            <w:r w:rsidR="2963F78E" w:rsidRPr="00CC76FA">
              <w:rPr>
                <w:i/>
                <w:iCs/>
                <w:sz w:val="20"/>
                <w:szCs w:val="20"/>
              </w:rPr>
              <w:t xml:space="preserve">. </w:t>
            </w:r>
            <w:r w:rsidR="534DF699" w:rsidRPr="00CC76FA">
              <w:rPr>
                <w:i/>
                <w:iCs/>
                <w:sz w:val="20"/>
                <w:szCs w:val="20"/>
              </w:rPr>
              <w:t>U</w:t>
            </w:r>
            <w:r w:rsidR="09BAA487" w:rsidRPr="00CC76FA">
              <w:rPr>
                <w:i/>
                <w:iCs/>
                <w:sz w:val="20"/>
                <w:szCs w:val="20"/>
              </w:rPr>
              <w:t>krep</w:t>
            </w:r>
            <w:r w:rsidR="00995CE9" w:rsidRPr="00CC76FA">
              <w:rPr>
                <w:i/>
                <w:iCs/>
                <w:sz w:val="20"/>
                <w:szCs w:val="20"/>
              </w:rPr>
              <w:t xml:space="preserve"> je povezan s ciljem pokritosti vseh poseljenih območij z brezžičnim omrežjem visoke hitrosti </w:t>
            </w:r>
            <w:r w:rsidR="3283BA7B" w:rsidRPr="00CC76FA">
              <w:rPr>
                <w:i/>
                <w:iCs/>
                <w:sz w:val="20"/>
                <w:szCs w:val="20"/>
              </w:rPr>
              <w:t>naslednje generacije z zmogljivostjo vsaj enakovredno 5G v skladu z načelom tehnološke nevtralnosti</w:t>
            </w:r>
            <w:r w:rsidR="1735E487" w:rsidRPr="00CC76FA">
              <w:rPr>
                <w:i/>
                <w:iCs/>
                <w:sz w:val="20"/>
                <w:szCs w:val="20"/>
              </w:rPr>
              <w:t xml:space="preserve">. </w:t>
            </w:r>
          </w:p>
          <w:p w14:paraId="0D3E54D1" w14:textId="61377346" w:rsidR="23F77083" w:rsidRPr="00CC76FA" w:rsidRDefault="0F506136" w:rsidP="00147761">
            <w:pPr>
              <w:contextualSpacing/>
              <w:jc w:val="both"/>
              <w:rPr>
                <w:i/>
                <w:iCs/>
                <w:sz w:val="20"/>
                <w:szCs w:val="20"/>
                <w:u w:val="single"/>
              </w:rPr>
            </w:pPr>
            <w:r w:rsidRPr="00CC76FA">
              <w:rPr>
                <w:i/>
                <w:iCs/>
                <w:sz w:val="20"/>
                <w:szCs w:val="20"/>
                <w:u w:val="single"/>
              </w:rPr>
              <w:t>Časovni okvir:</w:t>
            </w:r>
            <w:r w:rsidR="13F416EA" w:rsidRPr="00CC76FA">
              <w:rPr>
                <w:i/>
                <w:iCs/>
                <w:sz w:val="20"/>
                <w:szCs w:val="20"/>
              </w:rPr>
              <w:t xml:space="preserve"> </w:t>
            </w:r>
            <w:r w:rsidR="58B91B21" w:rsidRPr="00CC76FA">
              <w:rPr>
                <w:i/>
                <w:iCs/>
                <w:sz w:val="20"/>
                <w:szCs w:val="20"/>
              </w:rPr>
              <w:t>2024</w:t>
            </w:r>
            <w:r w:rsidR="00782C79">
              <w:rPr>
                <w:rFonts w:ascii="Calibri" w:eastAsia="Calibri" w:hAnsi="Calibri" w:cs="Calibri"/>
                <w:i/>
                <w:iCs/>
                <w:sz w:val="20"/>
                <w:szCs w:val="20"/>
              </w:rPr>
              <w:t>–</w:t>
            </w:r>
            <w:r w:rsidR="58B91B21" w:rsidRPr="00CC76FA">
              <w:rPr>
                <w:i/>
                <w:iCs/>
                <w:sz w:val="20"/>
                <w:szCs w:val="20"/>
              </w:rPr>
              <w:t>2026</w:t>
            </w:r>
          </w:p>
        </w:tc>
      </w:tr>
      <w:tr w:rsidR="23F77083" w:rsidRPr="00CC76FA" w14:paraId="68217288" w14:textId="77777777" w:rsidTr="33807F57">
        <w:trPr>
          <w:trHeight w:val="300"/>
        </w:trPr>
        <w:tc>
          <w:tcPr>
            <w:tcW w:w="4916" w:type="dxa"/>
            <w:gridSpan w:val="2"/>
            <w:shd w:val="clear" w:color="auto" w:fill="D9D9D9" w:themeFill="background1" w:themeFillShade="D9"/>
          </w:tcPr>
          <w:p w14:paraId="33A13580" w14:textId="77777777" w:rsidR="23F77083" w:rsidRPr="00CC76FA" w:rsidRDefault="23F77083" w:rsidP="23F77083">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0C90FF89" w14:textId="7CFD3141" w:rsidR="23F77083" w:rsidRPr="00CC76FA" w:rsidRDefault="37A3AB04" w:rsidP="00147761">
            <w:pPr>
              <w:jc w:val="both"/>
              <w:rPr>
                <w:rFonts w:ascii="Calibri" w:eastAsia="Calibri" w:hAnsi="Calibri" w:cs="Calibri"/>
                <w:sz w:val="20"/>
                <w:szCs w:val="20"/>
              </w:rPr>
            </w:pPr>
            <w:r w:rsidRPr="00CC76FA">
              <w:rPr>
                <w:rFonts w:ascii="Calibri" w:eastAsia="Calibri" w:hAnsi="Calibri" w:cs="Calibri"/>
                <w:i/>
                <w:iCs/>
                <w:sz w:val="20"/>
                <w:szCs w:val="20"/>
              </w:rPr>
              <w:t>N</w:t>
            </w:r>
            <w:r w:rsidR="78F5E264" w:rsidRPr="00CC76FA">
              <w:rPr>
                <w:rFonts w:ascii="Calibri" w:eastAsia="Calibri" w:hAnsi="Calibri" w:cs="Calibri"/>
                <w:i/>
                <w:iCs/>
                <w:sz w:val="20"/>
                <w:szCs w:val="20"/>
              </w:rPr>
              <w:t xml:space="preserve">a podlagi morebitne javne dražbe radijskih frekvenc bo realiziran </w:t>
            </w:r>
            <w:r w:rsidR="78F5E264" w:rsidRPr="00CC76FA">
              <w:rPr>
                <w:rFonts w:ascii="Calibri" w:eastAsia="Calibri" w:hAnsi="Calibri" w:cs="Calibri"/>
                <w:b/>
                <w:bCs/>
                <w:i/>
                <w:iCs/>
                <w:sz w:val="20"/>
                <w:szCs w:val="20"/>
              </w:rPr>
              <w:t xml:space="preserve">priliv </w:t>
            </w:r>
            <w:r w:rsidR="78F5E264" w:rsidRPr="00CC76FA">
              <w:rPr>
                <w:rFonts w:ascii="Calibri" w:eastAsia="Calibri" w:hAnsi="Calibri" w:cs="Calibri"/>
                <w:i/>
                <w:iCs/>
                <w:sz w:val="20"/>
                <w:szCs w:val="20"/>
              </w:rPr>
              <w:t>v državni proračun iz naslova plačila za učinkovito rabo omejene naravne dobrine.</w:t>
            </w:r>
          </w:p>
        </w:tc>
      </w:tr>
      <w:tr w:rsidR="23F77083" w:rsidRPr="00CC76FA" w14:paraId="0F5C53AE" w14:textId="77777777" w:rsidTr="33807F57">
        <w:trPr>
          <w:trHeight w:val="300"/>
        </w:trPr>
        <w:tc>
          <w:tcPr>
            <w:tcW w:w="4916" w:type="dxa"/>
            <w:gridSpan w:val="2"/>
            <w:shd w:val="clear" w:color="auto" w:fill="D9D9D9" w:themeFill="background1" w:themeFillShade="D9"/>
          </w:tcPr>
          <w:p w14:paraId="67E997EA" w14:textId="77777777" w:rsidR="23F77083" w:rsidRPr="00CC76FA" w:rsidRDefault="23F77083" w:rsidP="23F77083">
            <w:pPr>
              <w:contextualSpacing/>
              <w:rPr>
                <w:i/>
                <w:iCs/>
                <w:sz w:val="20"/>
                <w:szCs w:val="20"/>
                <w:u w:val="single"/>
              </w:rPr>
            </w:pPr>
            <w:r w:rsidRPr="00CC76FA">
              <w:rPr>
                <w:i/>
                <w:iCs/>
                <w:sz w:val="20"/>
                <w:szCs w:val="20"/>
                <w:u w:val="single"/>
              </w:rPr>
              <w:lastRenderedPageBreak/>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7EB345CB" w14:textId="58719369" w:rsidR="23F77083" w:rsidRPr="00782C79" w:rsidRDefault="5700A627" w:rsidP="00147761">
            <w:pPr>
              <w:spacing w:line="257" w:lineRule="auto"/>
              <w:jc w:val="both"/>
              <w:rPr>
                <w:sz w:val="20"/>
                <w:szCs w:val="20"/>
              </w:rPr>
            </w:pPr>
            <w:r w:rsidRPr="00CC76FA">
              <w:rPr>
                <w:rFonts w:ascii="Calibri" w:eastAsia="Calibri" w:hAnsi="Calibri" w:cs="Calibri"/>
                <w:i/>
                <w:iCs/>
                <w:sz w:val="20"/>
                <w:szCs w:val="20"/>
              </w:rPr>
              <w:t xml:space="preserve">Dodeljen razpoložljiv </w:t>
            </w:r>
            <w:proofErr w:type="spellStart"/>
            <w:r w:rsidRPr="00CC76FA">
              <w:rPr>
                <w:rFonts w:ascii="Calibri" w:eastAsia="Calibri" w:hAnsi="Calibri" w:cs="Calibri"/>
                <w:i/>
                <w:iCs/>
                <w:sz w:val="20"/>
                <w:szCs w:val="20"/>
              </w:rPr>
              <w:t>radiofrekvenčni</w:t>
            </w:r>
            <w:proofErr w:type="spellEnd"/>
            <w:r w:rsidRPr="00CC76FA">
              <w:rPr>
                <w:rFonts w:ascii="Calibri" w:eastAsia="Calibri" w:hAnsi="Calibri" w:cs="Calibri"/>
                <w:i/>
                <w:iCs/>
                <w:sz w:val="20"/>
                <w:szCs w:val="20"/>
              </w:rPr>
              <w:t xml:space="preserve"> spekter, na podlagi katerega bodo </w:t>
            </w:r>
            <w:r w:rsidRPr="00CC76FA">
              <w:rPr>
                <w:i/>
                <w:iCs/>
                <w:sz w:val="20"/>
                <w:szCs w:val="20"/>
              </w:rPr>
              <w:t>poseljena območja pokrita z brezžičnim omrežjem visoke hitrosti naslednje generacije z zmogljivostjo vsaj enakovredno 5G, v skladu z načelom tehnološke nevtralnosti</w:t>
            </w:r>
            <w:r w:rsidR="1BD7B61C" w:rsidRPr="00CC76FA">
              <w:rPr>
                <w:i/>
                <w:iCs/>
                <w:sz w:val="20"/>
                <w:szCs w:val="20"/>
              </w:rPr>
              <w:t>.</w:t>
            </w:r>
          </w:p>
        </w:tc>
      </w:tr>
    </w:tbl>
    <w:p w14:paraId="524C53D5" w14:textId="78A870B5" w:rsidR="6F4D9574" w:rsidRPr="00CC76FA" w:rsidRDefault="6F4D9574" w:rsidP="453872AD">
      <w:pPr>
        <w:rPr>
          <w:rFonts w:asciiTheme="majorHAnsi" w:eastAsiaTheme="majorEastAsia" w:hAnsiTheme="majorHAnsi" w:cstheme="majorBidi"/>
          <w:b/>
          <w:bCs/>
          <w:color w:val="2F5496" w:themeColor="accent1" w:themeShade="BF"/>
        </w:rPr>
      </w:pPr>
    </w:p>
    <w:p w14:paraId="097B3BE0" w14:textId="6DF2C0DB" w:rsidR="6F4D9574" w:rsidRPr="00CC76FA" w:rsidRDefault="08214149" w:rsidP="0C26BB81">
      <w:pPr>
        <w:pStyle w:val="Naslov5"/>
      </w:pPr>
      <w:r w:rsidRPr="00CC76FA">
        <w:t>UKREP: Pravočasno zagotavljanje zadostne količine radijskega spektra za uvajanje najnovejših tehnologij</w:t>
      </w:r>
    </w:p>
    <w:tbl>
      <w:tblPr>
        <w:tblStyle w:val="Tabelamrea"/>
        <w:tblW w:w="0" w:type="auto"/>
        <w:tblLook w:val="04A0" w:firstRow="1" w:lastRow="0" w:firstColumn="1" w:lastColumn="0" w:noHBand="0" w:noVBand="1"/>
      </w:tblPr>
      <w:tblGrid>
        <w:gridCol w:w="4531"/>
        <w:gridCol w:w="385"/>
        <w:gridCol w:w="4146"/>
      </w:tblGrid>
      <w:tr w:rsidR="23F77083" w:rsidRPr="00CC76FA" w14:paraId="08F94784" w14:textId="77777777" w:rsidTr="33807F57">
        <w:trPr>
          <w:trHeight w:val="300"/>
        </w:trPr>
        <w:tc>
          <w:tcPr>
            <w:tcW w:w="4531" w:type="dxa"/>
            <w:shd w:val="clear" w:color="auto" w:fill="D9D9D9" w:themeFill="background1" w:themeFillShade="D9"/>
          </w:tcPr>
          <w:p w14:paraId="5B92A0CD" w14:textId="1FD2E637" w:rsidR="23F77083" w:rsidRPr="00CC76FA" w:rsidRDefault="23F77083" w:rsidP="23F77083">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673DDD20" w14:textId="3955E40C" w:rsidR="23F77083" w:rsidRPr="00CC76FA" w:rsidRDefault="4DC477E8" w:rsidP="33807F57">
            <w:pPr>
              <w:rPr>
                <w:i/>
                <w:iCs/>
                <w:sz w:val="20"/>
                <w:szCs w:val="20"/>
              </w:rPr>
            </w:pPr>
            <w:r w:rsidRPr="00CC76FA">
              <w:rPr>
                <w:i/>
                <w:iCs/>
                <w:sz w:val="20"/>
                <w:szCs w:val="20"/>
              </w:rPr>
              <w:t>Da</w:t>
            </w:r>
          </w:p>
        </w:tc>
      </w:tr>
      <w:tr w:rsidR="1BE464DA" w:rsidRPr="00CC76FA" w14:paraId="3DA56D49" w14:textId="77777777" w:rsidTr="33807F57">
        <w:trPr>
          <w:trHeight w:val="300"/>
        </w:trPr>
        <w:tc>
          <w:tcPr>
            <w:tcW w:w="4531" w:type="dxa"/>
            <w:shd w:val="clear" w:color="auto" w:fill="D9D9D9" w:themeFill="background1" w:themeFillShade="D9"/>
          </w:tcPr>
          <w:p w14:paraId="70A2694F" w14:textId="6F8B280F" w:rsidR="13F0ED8C" w:rsidRPr="00CC76FA" w:rsidRDefault="13F0ED8C"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1038468E" w14:textId="41879313" w:rsidR="13F0ED8C" w:rsidRPr="00CC76FA" w:rsidRDefault="317F84BC" w:rsidP="0C26BB81">
            <w:pPr>
              <w:rPr>
                <w:i/>
                <w:iCs/>
                <w:sz w:val="20"/>
                <w:szCs w:val="20"/>
              </w:rPr>
            </w:pPr>
            <w:r w:rsidRPr="00CC76FA">
              <w:rPr>
                <w:i/>
                <w:iCs/>
                <w:sz w:val="20"/>
                <w:szCs w:val="20"/>
              </w:rPr>
              <w:t>Ministrstvo za digitalno preobrazbo</w:t>
            </w:r>
          </w:p>
        </w:tc>
      </w:tr>
      <w:tr w:rsidR="23F77083" w:rsidRPr="00CC76FA" w14:paraId="1664A0F0" w14:textId="77777777" w:rsidTr="33807F57">
        <w:trPr>
          <w:trHeight w:val="300"/>
        </w:trPr>
        <w:tc>
          <w:tcPr>
            <w:tcW w:w="9062" w:type="dxa"/>
            <w:gridSpan w:val="3"/>
            <w:shd w:val="clear" w:color="auto" w:fill="D9D9D9" w:themeFill="background1" w:themeFillShade="D9"/>
          </w:tcPr>
          <w:p w14:paraId="6A52D82F" w14:textId="06EFD253"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06D32957" w14:textId="77777777" w:rsidTr="33807F57">
        <w:trPr>
          <w:trHeight w:val="980"/>
        </w:trPr>
        <w:tc>
          <w:tcPr>
            <w:tcW w:w="9062" w:type="dxa"/>
            <w:gridSpan w:val="3"/>
            <w:shd w:val="clear" w:color="auto" w:fill="auto"/>
          </w:tcPr>
          <w:p w14:paraId="36343E3B" w14:textId="0D32C315" w:rsidR="23F77083" w:rsidRPr="00CC76FA" w:rsidRDefault="0F506136" w:rsidP="00147761">
            <w:pPr>
              <w:contextualSpacing/>
              <w:jc w:val="both"/>
              <w:rPr>
                <w:rFonts w:ascii="Calibri" w:eastAsia="Calibri" w:hAnsi="Calibri" w:cs="Calibri"/>
                <w:i/>
                <w:iCs/>
                <w:sz w:val="20"/>
                <w:szCs w:val="20"/>
              </w:rPr>
            </w:pPr>
            <w:r w:rsidRPr="00CC76FA">
              <w:rPr>
                <w:i/>
                <w:iCs/>
                <w:sz w:val="20"/>
                <w:szCs w:val="20"/>
                <w:u w:val="single"/>
              </w:rPr>
              <w:t>Vsebina ukrepa in pričakovani rezultat:</w:t>
            </w:r>
            <w:r w:rsidR="5586A217" w:rsidRPr="00CC76FA">
              <w:rPr>
                <w:i/>
                <w:iCs/>
                <w:sz w:val="20"/>
                <w:szCs w:val="20"/>
              </w:rPr>
              <w:t xml:space="preserve"> </w:t>
            </w:r>
            <w:r w:rsidR="37409FA8" w:rsidRPr="00CC76FA">
              <w:rPr>
                <w:rFonts w:ascii="Calibri" w:eastAsia="Calibri" w:hAnsi="Calibri" w:cs="Calibri"/>
                <w:i/>
                <w:iCs/>
                <w:sz w:val="20"/>
                <w:szCs w:val="20"/>
              </w:rPr>
              <w:t>Za zagotavljanje vseprisotnega dostopa do interneta imajo pomembno vlogo mobilna komunikacijska omrežja. Z vse večjimi zahtevami uporabnikov po večjih prenosnih hitrostih se povečuje tudi potreba po zagotavljanju dodatnega radijskega spektra. R</w:t>
            </w:r>
            <w:r w:rsidR="00C2608F">
              <w:rPr>
                <w:rFonts w:ascii="Calibri" w:eastAsia="Calibri" w:hAnsi="Calibri" w:cs="Calibri"/>
                <w:i/>
                <w:iCs/>
                <w:sz w:val="20"/>
                <w:szCs w:val="20"/>
              </w:rPr>
              <w:t xml:space="preserve">epublika </w:t>
            </w:r>
            <w:r w:rsidR="55018F1B" w:rsidRPr="00CC76FA">
              <w:rPr>
                <w:rFonts w:ascii="Calibri" w:eastAsia="Calibri" w:hAnsi="Calibri" w:cs="Calibri"/>
                <w:i/>
                <w:iCs/>
                <w:sz w:val="20"/>
                <w:szCs w:val="20"/>
              </w:rPr>
              <w:t>S</w:t>
            </w:r>
            <w:r w:rsidR="00C2608F">
              <w:rPr>
                <w:rFonts w:ascii="Calibri" w:eastAsia="Calibri" w:hAnsi="Calibri" w:cs="Calibri"/>
                <w:i/>
                <w:iCs/>
                <w:sz w:val="20"/>
                <w:szCs w:val="20"/>
              </w:rPr>
              <w:t>lovenija</w:t>
            </w:r>
            <w:r w:rsidR="55018F1B" w:rsidRPr="00CC76FA">
              <w:rPr>
                <w:rFonts w:ascii="Calibri" w:eastAsia="Calibri" w:hAnsi="Calibri" w:cs="Calibri"/>
                <w:i/>
                <w:iCs/>
                <w:sz w:val="20"/>
                <w:szCs w:val="20"/>
              </w:rPr>
              <w:t xml:space="preserve"> </w:t>
            </w:r>
            <w:r w:rsidR="37409FA8" w:rsidRPr="00CC76FA">
              <w:rPr>
                <w:rFonts w:ascii="Calibri" w:eastAsia="Calibri" w:hAnsi="Calibri" w:cs="Calibri"/>
                <w:i/>
                <w:iCs/>
                <w:sz w:val="20"/>
                <w:szCs w:val="20"/>
              </w:rPr>
              <w:t xml:space="preserve">bo sledila sproščanju radijskega spektra na mednarodni ravni in ga glede na potrebe dodelila operaterjem mobilnih komunikacijskih omrežij. Vodilo upravljanja </w:t>
            </w:r>
            <w:proofErr w:type="spellStart"/>
            <w:r w:rsidR="37409FA8" w:rsidRPr="00CC76FA">
              <w:rPr>
                <w:rFonts w:ascii="Calibri" w:eastAsia="Calibri" w:hAnsi="Calibri" w:cs="Calibri"/>
                <w:i/>
                <w:iCs/>
                <w:sz w:val="20"/>
                <w:szCs w:val="20"/>
              </w:rPr>
              <w:t>radiofrekvenčnega</w:t>
            </w:r>
            <w:proofErr w:type="spellEnd"/>
            <w:r w:rsidR="37409FA8" w:rsidRPr="00CC76FA">
              <w:rPr>
                <w:rFonts w:ascii="Calibri" w:eastAsia="Calibri" w:hAnsi="Calibri" w:cs="Calibri"/>
                <w:i/>
                <w:iCs/>
                <w:sz w:val="20"/>
                <w:szCs w:val="20"/>
              </w:rPr>
              <w:t xml:space="preserve"> prostora je, da se vse razpoložljive radijske frekvence brez neutemeljenih zakasnitev ponudijo v uporabo zainteresiranim deležnikom v konkurenčnem postopku v skladu z zakonodajo.</w:t>
            </w:r>
          </w:p>
          <w:p w14:paraId="040A71B3" w14:textId="09400967" w:rsidR="5B495189" w:rsidRPr="00CC76FA" w:rsidRDefault="74FC541F" w:rsidP="00147761">
            <w:pPr>
              <w:contextualSpacing/>
              <w:jc w:val="both"/>
              <w:rPr>
                <w:rFonts w:ascii="Calibri" w:eastAsia="Calibri" w:hAnsi="Calibri" w:cs="Calibri"/>
                <w:i/>
                <w:iCs/>
                <w:sz w:val="20"/>
                <w:szCs w:val="20"/>
              </w:rPr>
            </w:pPr>
            <w:r w:rsidRPr="00CC76FA">
              <w:rPr>
                <w:rFonts w:ascii="Calibri" w:eastAsia="Calibri" w:hAnsi="Calibri" w:cs="Calibri"/>
                <w:i/>
                <w:iCs/>
                <w:sz w:val="20"/>
                <w:szCs w:val="20"/>
              </w:rPr>
              <w:t>V skladu z razvojem novih tehnologij bo Republika Slovenija zagotavljala zadostne količine radijskega spektra, obenem pa bo proaktivno sodelovala v delovnih odborih na ravni EU in Mednarodne telekomunikacijske zveze, kjer bodo obravnavana vprašanja glede novih tehnologij, npr. 6G</w:t>
            </w:r>
            <w:r w:rsidR="7C26F96C" w:rsidRPr="00CC76FA">
              <w:rPr>
                <w:rFonts w:ascii="Calibri" w:eastAsia="Calibri" w:hAnsi="Calibri" w:cs="Calibri"/>
                <w:i/>
                <w:iCs/>
                <w:sz w:val="20"/>
                <w:szCs w:val="20"/>
              </w:rPr>
              <w:t>.</w:t>
            </w:r>
          </w:p>
          <w:p w14:paraId="341798C0" w14:textId="2B0C205E" w:rsidR="23F77083" w:rsidRPr="00CC76FA" w:rsidRDefault="0F506136" w:rsidP="00147761">
            <w:pPr>
              <w:contextualSpacing/>
              <w:jc w:val="both"/>
              <w:rPr>
                <w:rFonts w:ascii="Calibri" w:eastAsia="Calibri" w:hAnsi="Calibri" w:cs="Calibri"/>
                <w:i/>
                <w:iCs/>
                <w:sz w:val="20"/>
                <w:szCs w:val="20"/>
              </w:rPr>
            </w:pPr>
            <w:r w:rsidRPr="00CC76FA">
              <w:rPr>
                <w:i/>
                <w:iCs/>
                <w:sz w:val="20"/>
                <w:szCs w:val="20"/>
                <w:u w:val="single"/>
              </w:rPr>
              <w:t>Povezava do digitalnega cilja:</w:t>
            </w:r>
            <w:r w:rsidR="2BBDB3F7" w:rsidRPr="00CC76FA">
              <w:rPr>
                <w:i/>
                <w:iCs/>
                <w:sz w:val="20"/>
                <w:szCs w:val="20"/>
              </w:rPr>
              <w:t xml:space="preserve"> </w:t>
            </w:r>
            <w:r w:rsidR="11B7524B" w:rsidRPr="00CC76FA">
              <w:rPr>
                <w:rFonts w:ascii="Calibri" w:eastAsia="Calibri" w:hAnsi="Calibri" w:cs="Calibri"/>
                <w:i/>
                <w:iCs/>
                <w:sz w:val="20"/>
                <w:szCs w:val="20"/>
              </w:rPr>
              <w:t>U</w:t>
            </w:r>
            <w:r w:rsidR="11C60D82" w:rsidRPr="00CC76FA">
              <w:rPr>
                <w:rFonts w:ascii="Calibri" w:eastAsia="Calibri" w:hAnsi="Calibri" w:cs="Calibri"/>
                <w:i/>
                <w:iCs/>
                <w:sz w:val="20"/>
                <w:szCs w:val="20"/>
              </w:rPr>
              <w:t>krep je povezan s ciljem pokritosti vseh poseljen</w:t>
            </w:r>
            <w:r w:rsidR="33A511C5" w:rsidRPr="00CC76FA">
              <w:rPr>
                <w:rFonts w:ascii="Calibri" w:eastAsia="Calibri" w:hAnsi="Calibri" w:cs="Calibri"/>
                <w:i/>
                <w:iCs/>
                <w:sz w:val="20"/>
                <w:szCs w:val="20"/>
              </w:rPr>
              <w:t>ih</w:t>
            </w:r>
            <w:r w:rsidR="11C60D82" w:rsidRPr="00CC76FA">
              <w:rPr>
                <w:rFonts w:ascii="Calibri" w:eastAsia="Calibri" w:hAnsi="Calibri" w:cs="Calibri"/>
                <w:i/>
                <w:iCs/>
                <w:sz w:val="20"/>
                <w:szCs w:val="20"/>
              </w:rPr>
              <w:t xml:space="preserve"> območ</w:t>
            </w:r>
            <w:r w:rsidR="49714E73" w:rsidRPr="00CC76FA">
              <w:rPr>
                <w:rFonts w:ascii="Calibri" w:eastAsia="Calibri" w:hAnsi="Calibri" w:cs="Calibri"/>
                <w:i/>
                <w:iCs/>
                <w:sz w:val="20"/>
                <w:szCs w:val="20"/>
              </w:rPr>
              <w:t>i</w:t>
            </w:r>
            <w:r w:rsidR="11C60D82" w:rsidRPr="00CC76FA">
              <w:rPr>
                <w:rFonts w:ascii="Calibri" w:eastAsia="Calibri" w:hAnsi="Calibri" w:cs="Calibri"/>
                <w:i/>
                <w:iCs/>
                <w:sz w:val="20"/>
                <w:szCs w:val="20"/>
              </w:rPr>
              <w:t>j z brezžičnim omrežjem visoke hitrosti naslednje generacije z zmogljivostjo vsaj enakovredno 5G v skladu z načelom tehnološke nevtralnost</w:t>
            </w:r>
            <w:r w:rsidR="6104B0F7" w:rsidRPr="00CC76FA">
              <w:rPr>
                <w:rFonts w:ascii="Calibri" w:eastAsia="Calibri" w:hAnsi="Calibri" w:cs="Calibri"/>
                <w:i/>
                <w:iCs/>
                <w:sz w:val="20"/>
                <w:szCs w:val="20"/>
              </w:rPr>
              <w:t>i</w:t>
            </w:r>
            <w:r w:rsidR="710EC26C" w:rsidRPr="00CC76FA">
              <w:rPr>
                <w:rFonts w:ascii="Calibri" w:eastAsia="Calibri" w:hAnsi="Calibri" w:cs="Calibri"/>
                <w:i/>
                <w:iCs/>
                <w:sz w:val="20"/>
                <w:szCs w:val="20"/>
              </w:rPr>
              <w:t>.</w:t>
            </w:r>
          </w:p>
          <w:p w14:paraId="726994DE" w14:textId="0B4274B8" w:rsidR="23F77083" w:rsidRPr="00CC76FA" w:rsidRDefault="4DC477E8" w:rsidP="00C2608F">
            <w:pPr>
              <w:contextualSpacing/>
              <w:jc w:val="both"/>
              <w:rPr>
                <w:i/>
                <w:iCs/>
                <w:sz w:val="20"/>
                <w:szCs w:val="20"/>
                <w:u w:val="single"/>
              </w:rPr>
            </w:pPr>
            <w:r w:rsidRPr="00CC76FA">
              <w:rPr>
                <w:i/>
                <w:iCs/>
                <w:sz w:val="20"/>
                <w:szCs w:val="20"/>
                <w:u w:val="single"/>
              </w:rPr>
              <w:t>Časovni okvir:</w:t>
            </w:r>
            <w:r w:rsidR="2F456732" w:rsidRPr="00CC76FA">
              <w:rPr>
                <w:i/>
                <w:iCs/>
                <w:color w:val="2B579A"/>
                <w:sz w:val="20"/>
                <w:szCs w:val="20"/>
                <w:u w:val="single"/>
                <w:shd w:val="clear" w:color="auto" w:fill="E6E6E6"/>
              </w:rPr>
              <w:t xml:space="preserve"> </w:t>
            </w:r>
            <w:r w:rsidR="00782C79" w:rsidRPr="00CC76FA">
              <w:rPr>
                <w:rFonts w:ascii="Calibri" w:eastAsia="Calibri" w:hAnsi="Calibri" w:cs="Calibri"/>
                <w:i/>
                <w:iCs/>
                <w:sz w:val="20"/>
                <w:szCs w:val="20"/>
              </w:rPr>
              <w:t>2023</w:t>
            </w:r>
            <w:r w:rsidR="00782C79">
              <w:rPr>
                <w:rFonts w:ascii="Calibri" w:eastAsia="Calibri" w:hAnsi="Calibri" w:cs="Calibri"/>
                <w:i/>
                <w:iCs/>
                <w:sz w:val="20"/>
                <w:szCs w:val="20"/>
              </w:rPr>
              <w:t>–</w:t>
            </w:r>
            <w:r w:rsidR="00782C79" w:rsidRPr="00CC76FA">
              <w:rPr>
                <w:rFonts w:ascii="Calibri" w:eastAsia="Calibri" w:hAnsi="Calibri" w:cs="Calibri"/>
                <w:i/>
                <w:iCs/>
                <w:sz w:val="20"/>
                <w:szCs w:val="20"/>
              </w:rPr>
              <w:t>2030</w:t>
            </w:r>
          </w:p>
        </w:tc>
      </w:tr>
      <w:tr w:rsidR="23F77083" w:rsidRPr="00CC76FA" w14:paraId="512B7F29" w14:textId="77777777" w:rsidTr="33807F57">
        <w:trPr>
          <w:trHeight w:val="300"/>
        </w:trPr>
        <w:tc>
          <w:tcPr>
            <w:tcW w:w="4916" w:type="dxa"/>
            <w:gridSpan w:val="2"/>
            <w:shd w:val="clear" w:color="auto" w:fill="D9D9D9" w:themeFill="background1" w:themeFillShade="D9"/>
          </w:tcPr>
          <w:p w14:paraId="0B2F1A8B" w14:textId="77777777" w:rsidR="23F77083" w:rsidRPr="00CC76FA" w:rsidRDefault="23F77083" w:rsidP="23F77083">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68E48071" w14:textId="08849B4D" w:rsidR="23F77083" w:rsidRPr="00CC76FA" w:rsidRDefault="4A064259" w:rsidP="00705F3C">
            <w:pPr>
              <w:jc w:val="both"/>
              <w:rPr>
                <w:rFonts w:ascii="Calibri" w:eastAsia="Calibri" w:hAnsi="Calibri" w:cs="Calibri"/>
                <w:i/>
                <w:iCs/>
                <w:sz w:val="20"/>
                <w:szCs w:val="20"/>
              </w:rPr>
            </w:pPr>
            <w:r w:rsidRPr="00CC76FA">
              <w:rPr>
                <w:rFonts w:ascii="Calibri" w:eastAsia="Calibri" w:hAnsi="Calibri" w:cs="Calibri"/>
                <w:i/>
                <w:iCs/>
                <w:sz w:val="20"/>
                <w:szCs w:val="20"/>
              </w:rPr>
              <w:t xml:space="preserve">Na podlagi morebitne javne dražbe radijskih frekvenc bo realiziran </w:t>
            </w:r>
            <w:r w:rsidRPr="00CC76FA">
              <w:rPr>
                <w:rFonts w:ascii="Calibri" w:eastAsia="Calibri" w:hAnsi="Calibri" w:cs="Calibri"/>
                <w:b/>
                <w:bCs/>
                <w:i/>
                <w:iCs/>
                <w:sz w:val="20"/>
                <w:szCs w:val="20"/>
              </w:rPr>
              <w:t xml:space="preserve">priliv </w:t>
            </w:r>
            <w:r w:rsidRPr="00CC76FA">
              <w:rPr>
                <w:rFonts w:ascii="Calibri" w:eastAsia="Calibri" w:hAnsi="Calibri" w:cs="Calibri"/>
                <w:i/>
                <w:iCs/>
                <w:sz w:val="20"/>
                <w:szCs w:val="20"/>
              </w:rPr>
              <w:t>v državni proračun iz naslova plačila za učinkovito rabo omejene naravne dobrine</w:t>
            </w:r>
            <w:r w:rsidR="3E4F6337" w:rsidRPr="00CC76FA">
              <w:rPr>
                <w:rFonts w:ascii="Calibri" w:eastAsia="Calibri" w:hAnsi="Calibri" w:cs="Calibri"/>
                <w:i/>
                <w:iCs/>
                <w:sz w:val="20"/>
                <w:szCs w:val="20"/>
              </w:rPr>
              <w:t>.</w:t>
            </w:r>
          </w:p>
        </w:tc>
      </w:tr>
      <w:tr w:rsidR="23F77083" w:rsidRPr="00CC76FA" w14:paraId="5CEB5B5B" w14:textId="77777777" w:rsidTr="33807F57">
        <w:trPr>
          <w:trHeight w:val="300"/>
        </w:trPr>
        <w:tc>
          <w:tcPr>
            <w:tcW w:w="4916" w:type="dxa"/>
            <w:gridSpan w:val="2"/>
            <w:shd w:val="clear" w:color="auto" w:fill="D9D9D9" w:themeFill="background1" w:themeFillShade="D9"/>
          </w:tcPr>
          <w:p w14:paraId="2D7CCF86" w14:textId="77777777" w:rsidR="23F77083" w:rsidRPr="00CC76FA" w:rsidRDefault="0C0ED38B" w:rsidP="37721B2D">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6DC3BAD3" w14:textId="0FA68A79" w:rsidR="23F77083" w:rsidRPr="00CC76FA" w:rsidRDefault="73EDE809" w:rsidP="00705F3C">
            <w:pPr>
              <w:spacing w:line="257" w:lineRule="auto"/>
              <w:jc w:val="both"/>
              <w:rPr>
                <w:rFonts w:ascii="Calibri" w:eastAsia="Calibri" w:hAnsi="Calibri" w:cs="Calibri"/>
                <w:i/>
                <w:iCs/>
                <w:sz w:val="20"/>
                <w:szCs w:val="20"/>
              </w:rPr>
            </w:pPr>
            <w:r w:rsidRPr="00CC76FA">
              <w:rPr>
                <w:rFonts w:ascii="Calibri" w:eastAsia="Calibri" w:hAnsi="Calibri" w:cs="Calibri"/>
                <w:i/>
                <w:iCs/>
                <w:sz w:val="20"/>
                <w:szCs w:val="20"/>
              </w:rPr>
              <w:t xml:space="preserve">Dodeljen razpoložljiv </w:t>
            </w:r>
            <w:proofErr w:type="spellStart"/>
            <w:r w:rsidRPr="00CC76FA">
              <w:rPr>
                <w:rFonts w:ascii="Calibri" w:eastAsia="Calibri" w:hAnsi="Calibri" w:cs="Calibri"/>
                <w:i/>
                <w:iCs/>
                <w:sz w:val="20"/>
                <w:szCs w:val="20"/>
              </w:rPr>
              <w:t>radiofrekvenčni</w:t>
            </w:r>
            <w:proofErr w:type="spellEnd"/>
            <w:r w:rsidRPr="00CC76FA">
              <w:rPr>
                <w:rFonts w:ascii="Calibri" w:eastAsia="Calibri" w:hAnsi="Calibri" w:cs="Calibri"/>
                <w:i/>
                <w:iCs/>
                <w:sz w:val="20"/>
                <w:szCs w:val="20"/>
              </w:rPr>
              <w:t xml:space="preserve"> spekter, na podlagi katerega bodo </w:t>
            </w:r>
            <w:r w:rsidRPr="00CC76FA">
              <w:rPr>
                <w:i/>
                <w:iCs/>
                <w:sz w:val="20"/>
                <w:szCs w:val="20"/>
              </w:rPr>
              <w:t>poseljena območja pokrita z brezžičnim omrežjem visoke hitrosti naslednje generacije z zmogljivostjo vsaj enakovredno 5G, v skladu z načelom tehnološke nevtralnosti.</w:t>
            </w:r>
            <w:r w:rsidR="1E28D310" w:rsidRPr="00CC76FA">
              <w:rPr>
                <w:i/>
                <w:iCs/>
                <w:sz w:val="20"/>
                <w:szCs w:val="20"/>
              </w:rPr>
              <w:t xml:space="preserve"> </w:t>
            </w:r>
          </w:p>
        </w:tc>
      </w:tr>
    </w:tbl>
    <w:p w14:paraId="6427393C" w14:textId="78A870B5" w:rsidR="6F4D9574" w:rsidRPr="00CC76FA" w:rsidRDefault="6F4D9574" w:rsidP="453872AD"/>
    <w:p w14:paraId="4DD76265" w14:textId="5B7631CF" w:rsidR="6F4D9574" w:rsidRPr="00CC76FA" w:rsidRDefault="50436205" w:rsidP="0C26BB81">
      <w:pPr>
        <w:pStyle w:val="Naslov5"/>
      </w:pPr>
      <w:r w:rsidRPr="00CC76FA">
        <w:t xml:space="preserve">UKREP: Sofinanciranje gradnje odprtih širokopasovnih omrežij na belih lisah iz javnih sredstev </w:t>
      </w:r>
    </w:p>
    <w:tbl>
      <w:tblPr>
        <w:tblStyle w:val="Tabelamrea"/>
        <w:tblW w:w="0" w:type="auto"/>
        <w:tblLook w:val="04A0" w:firstRow="1" w:lastRow="0" w:firstColumn="1" w:lastColumn="0" w:noHBand="0" w:noVBand="1"/>
      </w:tblPr>
      <w:tblGrid>
        <w:gridCol w:w="4531"/>
        <w:gridCol w:w="385"/>
        <w:gridCol w:w="4146"/>
      </w:tblGrid>
      <w:tr w:rsidR="23F77083" w:rsidRPr="00CC76FA" w14:paraId="296E2242" w14:textId="77777777" w:rsidTr="33807F57">
        <w:trPr>
          <w:trHeight w:val="300"/>
        </w:trPr>
        <w:tc>
          <w:tcPr>
            <w:tcW w:w="4531" w:type="dxa"/>
            <w:shd w:val="clear" w:color="auto" w:fill="D9D9D9" w:themeFill="background1" w:themeFillShade="D9"/>
          </w:tcPr>
          <w:p w14:paraId="114DCB57" w14:textId="1FD2E637" w:rsidR="23F77083" w:rsidRPr="00CC76FA" w:rsidRDefault="23F77083" w:rsidP="23F77083">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0F910AD6" w14:textId="5B86CB33" w:rsidR="23F77083" w:rsidRPr="00CC76FA" w:rsidRDefault="2E587149" w:rsidP="33807F57">
            <w:pPr>
              <w:spacing w:line="259" w:lineRule="auto"/>
              <w:rPr>
                <w:i/>
                <w:iCs/>
                <w:sz w:val="20"/>
                <w:szCs w:val="20"/>
              </w:rPr>
            </w:pPr>
            <w:r w:rsidRPr="00CC76FA">
              <w:rPr>
                <w:i/>
                <w:iCs/>
                <w:sz w:val="20"/>
                <w:szCs w:val="20"/>
              </w:rPr>
              <w:t>Ne</w:t>
            </w:r>
          </w:p>
        </w:tc>
      </w:tr>
      <w:tr w:rsidR="1BE464DA" w:rsidRPr="00CC76FA" w14:paraId="27A44E29" w14:textId="77777777" w:rsidTr="33807F57">
        <w:trPr>
          <w:trHeight w:val="300"/>
        </w:trPr>
        <w:tc>
          <w:tcPr>
            <w:tcW w:w="4531" w:type="dxa"/>
            <w:shd w:val="clear" w:color="auto" w:fill="D9D9D9" w:themeFill="background1" w:themeFillShade="D9"/>
          </w:tcPr>
          <w:p w14:paraId="31B06C41" w14:textId="12DAA693" w:rsidR="15E1340B" w:rsidRPr="00CC76FA" w:rsidRDefault="15E1340B"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4261F5B0" w14:textId="10D30E34" w:rsidR="15E1340B" w:rsidRPr="00CC76FA" w:rsidRDefault="32B310C0" w:rsidP="0C26BB81">
            <w:pPr>
              <w:rPr>
                <w:i/>
                <w:iCs/>
                <w:sz w:val="20"/>
                <w:szCs w:val="20"/>
              </w:rPr>
            </w:pPr>
            <w:r w:rsidRPr="00CC76FA">
              <w:rPr>
                <w:i/>
                <w:iCs/>
                <w:sz w:val="20"/>
                <w:szCs w:val="20"/>
              </w:rPr>
              <w:t>Ministrstvo za digitalno preobrazbo</w:t>
            </w:r>
          </w:p>
        </w:tc>
      </w:tr>
      <w:tr w:rsidR="23F77083" w:rsidRPr="00CC76FA" w14:paraId="25598F58" w14:textId="77777777" w:rsidTr="33807F57">
        <w:trPr>
          <w:trHeight w:val="300"/>
        </w:trPr>
        <w:tc>
          <w:tcPr>
            <w:tcW w:w="9062" w:type="dxa"/>
            <w:gridSpan w:val="3"/>
            <w:shd w:val="clear" w:color="auto" w:fill="D9D9D9" w:themeFill="background1" w:themeFillShade="D9"/>
          </w:tcPr>
          <w:p w14:paraId="46242157" w14:textId="39646AB5"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0DEEE9DE" w14:textId="77777777" w:rsidTr="33807F57">
        <w:trPr>
          <w:trHeight w:val="980"/>
        </w:trPr>
        <w:tc>
          <w:tcPr>
            <w:tcW w:w="9062" w:type="dxa"/>
            <w:gridSpan w:val="3"/>
            <w:shd w:val="clear" w:color="auto" w:fill="auto"/>
          </w:tcPr>
          <w:p w14:paraId="5D4BA632" w14:textId="0F845DA9" w:rsidR="23F77083" w:rsidRPr="00CC76FA" w:rsidRDefault="6A981881" w:rsidP="00705F3C">
            <w:pPr>
              <w:contextualSpacing/>
              <w:jc w:val="both"/>
              <w:rPr>
                <w:i/>
                <w:iCs/>
                <w:sz w:val="20"/>
                <w:szCs w:val="20"/>
                <w:u w:val="single"/>
              </w:rPr>
            </w:pPr>
            <w:r w:rsidRPr="00CC76FA">
              <w:rPr>
                <w:i/>
                <w:iCs/>
                <w:sz w:val="20"/>
                <w:szCs w:val="20"/>
                <w:u w:val="single"/>
              </w:rPr>
              <w:t>Vsebina ukrepa in pričakovani rezultat:</w:t>
            </w:r>
            <w:r w:rsidR="51526080" w:rsidRPr="00CC76FA">
              <w:rPr>
                <w:i/>
                <w:iCs/>
                <w:sz w:val="20"/>
                <w:szCs w:val="20"/>
              </w:rPr>
              <w:t xml:space="preserve"> </w:t>
            </w:r>
            <w:r w:rsidR="38394679" w:rsidRPr="00CC76FA">
              <w:rPr>
                <w:i/>
                <w:iCs/>
                <w:sz w:val="20"/>
                <w:szCs w:val="20"/>
              </w:rPr>
              <w:t xml:space="preserve">Na podlagi javnega razpisa za sofinanciranje gradnje bo vzpostavljena </w:t>
            </w:r>
            <w:proofErr w:type="spellStart"/>
            <w:r w:rsidR="38394679" w:rsidRPr="00CC76FA">
              <w:rPr>
                <w:i/>
                <w:iCs/>
                <w:sz w:val="20"/>
                <w:szCs w:val="20"/>
              </w:rPr>
              <w:t>gigabitna</w:t>
            </w:r>
            <w:proofErr w:type="spellEnd"/>
            <w:r w:rsidR="38394679" w:rsidRPr="00CC76FA">
              <w:rPr>
                <w:i/>
                <w:iCs/>
                <w:sz w:val="20"/>
                <w:szCs w:val="20"/>
              </w:rPr>
              <w:t xml:space="preserve"> infra</w:t>
            </w:r>
            <w:r w:rsidR="6CA7274D" w:rsidRPr="00CC76FA">
              <w:rPr>
                <w:i/>
                <w:iCs/>
                <w:sz w:val="20"/>
                <w:szCs w:val="20"/>
              </w:rPr>
              <w:t>s</w:t>
            </w:r>
            <w:r w:rsidR="38394679" w:rsidRPr="00CC76FA">
              <w:rPr>
                <w:i/>
                <w:iCs/>
                <w:sz w:val="20"/>
                <w:szCs w:val="20"/>
              </w:rPr>
              <w:t>truktura</w:t>
            </w:r>
            <w:r w:rsidR="4CD6F874" w:rsidRPr="00CC76FA">
              <w:rPr>
                <w:i/>
                <w:iCs/>
                <w:sz w:val="20"/>
                <w:szCs w:val="20"/>
              </w:rPr>
              <w:t xml:space="preserve"> za </w:t>
            </w:r>
            <w:r w:rsidR="7C9BA32B" w:rsidRPr="00CC76FA">
              <w:rPr>
                <w:i/>
                <w:iCs/>
                <w:sz w:val="20"/>
                <w:szCs w:val="20"/>
              </w:rPr>
              <w:t xml:space="preserve">6.838 </w:t>
            </w:r>
            <w:r w:rsidR="4CD6F874" w:rsidRPr="00CC76FA">
              <w:rPr>
                <w:i/>
                <w:iCs/>
                <w:sz w:val="20"/>
                <w:szCs w:val="20"/>
              </w:rPr>
              <w:t>gospodinjst</w:t>
            </w:r>
            <w:r w:rsidR="44B4F410" w:rsidRPr="00CC76FA">
              <w:rPr>
                <w:i/>
                <w:iCs/>
                <w:sz w:val="20"/>
                <w:szCs w:val="20"/>
              </w:rPr>
              <w:t>e</w:t>
            </w:r>
            <w:r w:rsidR="4CD6F874" w:rsidRPr="00CC76FA">
              <w:rPr>
                <w:i/>
                <w:iCs/>
                <w:sz w:val="20"/>
                <w:szCs w:val="20"/>
              </w:rPr>
              <w:t>v, ki so bele lise in so locirana na redko poseljenem</w:t>
            </w:r>
            <w:r w:rsidR="195DC277" w:rsidRPr="00CC76FA">
              <w:rPr>
                <w:i/>
                <w:iCs/>
                <w:sz w:val="20"/>
                <w:szCs w:val="20"/>
              </w:rPr>
              <w:t xml:space="preserve"> </w:t>
            </w:r>
            <w:r w:rsidR="4C5F6A80" w:rsidRPr="00CC76FA">
              <w:rPr>
                <w:i/>
                <w:iCs/>
                <w:sz w:val="20"/>
                <w:szCs w:val="20"/>
              </w:rPr>
              <w:t xml:space="preserve">območju </w:t>
            </w:r>
            <w:r w:rsidR="195DC277" w:rsidRPr="00CC76FA">
              <w:rPr>
                <w:i/>
                <w:iCs/>
                <w:sz w:val="20"/>
                <w:szCs w:val="20"/>
              </w:rPr>
              <w:t>(t</w:t>
            </w:r>
            <w:r w:rsidR="49BE7A09" w:rsidRPr="00CC76FA">
              <w:rPr>
                <w:i/>
                <w:iCs/>
                <w:sz w:val="20"/>
                <w:szCs w:val="20"/>
              </w:rPr>
              <w:t>j.</w:t>
            </w:r>
            <w:r w:rsidR="195DC277" w:rsidRPr="00CC76FA">
              <w:rPr>
                <w:i/>
                <w:iCs/>
                <w:sz w:val="20"/>
                <w:szCs w:val="20"/>
              </w:rPr>
              <w:t xml:space="preserve"> </w:t>
            </w:r>
            <w:r w:rsidR="371212EA" w:rsidRPr="00CC76FA">
              <w:rPr>
                <w:i/>
                <w:iCs/>
                <w:sz w:val="20"/>
                <w:szCs w:val="20"/>
              </w:rPr>
              <w:t>m</w:t>
            </w:r>
            <w:r w:rsidR="195DC277" w:rsidRPr="00CC76FA">
              <w:rPr>
                <w:i/>
                <w:iCs/>
                <w:sz w:val="20"/>
                <w:szCs w:val="20"/>
              </w:rPr>
              <w:t>anj</w:t>
            </w:r>
            <w:r w:rsidR="4CD6F874" w:rsidRPr="00CC76FA">
              <w:rPr>
                <w:i/>
                <w:iCs/>
                <w:sz w:val="20"/>
                <w:szCs w:val="20"/>
              </w:rPr>
              <w:t xml:space="preserve"> </w:t>
            </w:r>
            <w:r w:rsidR="49EED836" w:rsidRPr="00CC76FA">
              <w:rPr>
                <w:i/>
                <w:iCs/>
                <w:sz w:val="20"/>
                <w:szCs w:val="20"/>
              </w:rPr>
              <w:t>kot</w:t>
            </w:r>
            <w:r w:rsidR="7EF3F88B" w:rsidRPr="00CC76FA">
              <w:rPr>
                <w:i/>
                <w:iCs/>
                <w:sz w:val="20"/>
                <w:szCs w:val="20"/>
              </w:rPr>
              <w:t xml:space="preserve"> 150 preb</w:t>
            </w:r>
            <w:r w:rsidR="00033AE5">
              <w:rPr>
                <w:i/>
                <w:iCs/>
                <w:sz w:val="20"/>
                <w:szCs w:val="20"/>
              </w:rPr>
              <w:t>.</w:t>
            </w:r>
            <w:r w:rsidR="7EF3F88B" w:rsidRPr="00CC76FA">
              <w:rPr>
                <w:i/>
                <w:iCs/>
                <w:sz w:val="20"/>
                <w:szCs w:val="20"/>
              </w:rPr>
              <w:t>/km2</w:t>
            </w:r>
            <w:r w:rsidR="49EED836" w:rsidRPr="00CC76FA">
              <w:rPr>
                <w:i/>
                <w:iCs/>
                <w:sz w:val="20"/>
                <w:szCs w:val="20"/>
              </w:rPr>
              <w:t xml:space="preserve"> </w:t>
            </w:r>
            <w:r w:rsidR="4CD6F874" w:rsidRPr="00CC76FA">
              <w:rPr>
                <w:i/>
                <w:iCs/>
                <w:sz w:val="20"/>
                <w:szCs w:val="20"/>
              </w:rPr>
              <w:t>oziroma geografsko zahtevnem območju (težka dostopnost)</w:t>
            </w:r>
            <w:r w:rsidR="00033AE5">
              <w:rPr>
                <w:i/>
                <w:iCs/>
                <w:sz w:val="20"/>
                <w:szCs w:val="20"/>
              </w:rPr>
              <w:t>)</w:t>
            </w:r>
            <w:r w:rsidR="25439607" w:rsidRPr="00CC76FA">
              <w:rPr>
                <w:i/>
                <w:iCs/>
                <w:sz w:val="20"/>
                <w:szCs w:val="20"/>
              </w:rPr>
              <w:t>, kjer ustrezna in zmogljiva IKT</w:t>
            </w:r>
            <w:r w:rsidR="00033AE5">
              <w:rPr>
                <w:i/>
                <w:iCs/>
                <w:sz w:val="20"/>
                <w:szCs w:val="20"/>
              </w:rPr>
              <w:t>-</w:t>
            </w:r>
            <w:r w:rsidR="25439607" w:rsidRPr="00CC76FA">
              <w:rPr>
                <w:i/>
                <w:iCs/>
                <w:sz w:val="20"/>
                <w:szCs w:val="20"/>
              </w:rPr>
              <w:t xml:space="preserve"> infrastruktura še ni na voljo.</w:t>
            </w:r>
          </w:p>
          <w:p w14:paraId="5BB6D065" w14:textId="67FCA9BC" w:rsidR="23F77083" w:rsidRPr="00CC76FA" w:rsidRDefault="6A981881" w:rsidP="00705F3C">
            <w:pPr>
              <w:contextualSpacing/>
              <w:jc w:val="both"/>
              <w:rPr>
                <w:i/>
                <w:iCs/>
                <w:sz w:val="20"/>
                <w:szCs w:val="20"/>
              </w:rPr>
            </w:pPr>
            <w:r w:rsidRPr="00CC76FA">
              <w:rPr>
                <w:i/>
                <w:iCs/>
                <w:sz w:val="20"/>
                <w:szCs w:val="20"/>
                <w:u w:val="single"/>
              </w:rPr>
              <w:t>Povezava do digitalnega cilja:</w:t>
            </w:r>
            <w:r w:rsidR="57EA6CF4" w:rsidRPr="00CC76FA">
              <w:rPr>
                <w:i/>
                <w:iCs/>
                <w:sz w:val="20"/>
                <w:szCs w:val="20"/>
              </w:rPr>
              <w:t xml:space="preserve"> </w:t>
            </w:r>
            <w:r w:rsidR="0016313D">
              <w:rPr>
                <w:i/>
                <w:iCs/>
                <w:sz w:val="20"/>
                <w:szCs w:val="20"/>
              </w:rPr>
              <w:t>V</w:t>
            </w:r>
            <w:r w:rsidR="63CAC75E" w:rsidRPr="00CC76FA">
              <w:rPr>
                <w:i/>
                <w:iCs/>
                <w:sz w:val="20"/>
                <w:szCs w:val="20"/>
              </w:rPr>
              <w:t xml:space="preserve">sebina ukrepa je </w:t>
            </w:r>
            <w:r w:rsidR="0016313D">
              <w:rPr>
                <w:i/>
                <w:iCs/>
                <w:sz w:val="20"/>
                <w:szCs w:val="20"/>
              </w:rPr>
              <w:t>neposredno</w:t>
            </w:r>
            <w:r w:rsidR="0016313D" w:rsidRPr="00CC76FA">
              <w:rPr>
                <w:i/>
                <w:iCs/>
                <w:sz w:val="20"/>
                <w:szCs w:val="20"/>
              </w:rPr>
              <w:t xml:space="preserve"> </w:t>
            </w:r>
            <w:r w:rsidR="63CAC75E" w:rsidRPr="00CC76FA">
              <w:rPr>
                <w:i/>
                <w:iCs/>
                <w:sz w:val="20"/>
                <w:szCs w:val="20"/>
              </w:rPr>
              <w:t xml:space="preserve">povezana s ciljem pokritosti končnih uporabnikov na fiksni lokaciji z </w:t>
            </w:r>
            <w:proofErr w:type="spellStart"/>
            <w:r w:rsidR="63CAC75E" w:rsidRPr="00CC76FA">
              <w:rPr>
                <w:i/>
                <w:iCs/>
                <w:sz w:val="20"/>
                <w:szCs w:val="20"/>
              </w:rPr>
              <w:t>gigabitnim</w:t>
            </w:r>
            <w:proofErr w:type="spellEnd"/>
            <w:r w:rsidR="63CAC75E" w:rsidRPr="00CC76FA">
              <w:rPr>
                <w:i/>
                <w:iCs/>
                <w:sz w:val="20"/>
                <w:szCs w:val="20"/>
              </w:rPr>
              <w:t xml:space="preserve"> omrežjem do omrežne priključne točk</w:t>
            </w:r>
            <w:r w:rsidR="48CC7511" w:rsidRPr="00CC76FA">
              <w:rPr>
                <w:i/>
                <w:iCs/>
                <w:sz w:val="20"/>
                <w:szCs w:val="20"/>
              </w:rPr>
              <w:t>e</w:t>
            </w:r>
            <w:r w:rsidR="63CAC75E" w:rsidRPr="00CC76FA">
              <w:rPr>
                <w:i/>
                <w:iCs/>
                <w:sz w:val="20"/>
                <w:szCs w:val="20"/>
              </w:rPr>
              <w:t>.</w:t>
            </w:r>
          </w:p>
          <w:p w14:paraId="3F42E6F6" w14:textId="0198E842" w:rsidR="23F77083" w:rsidRPr="00CC76FA" w:rsidRDefault="6A981881" w:rsidP="00705F3C">
            <w:pPr>
              <w:contextualSpacing/>
              <w:jc w:val="both"/>
              <w:rPr>
                <w:i/>
                <w:iCs/>
                <w:sz w:val="20"/>
                <w:szCs w:val="20"/>
                <w:u w:val="single"/>
              </w:rPr>
            </w:pPr>
            <w:r w:rsidRPr="00CC76FA">
              <w:rPr>
                <w:i/>
                <w:iCs/>
                <w:sz w:val="20"/>
                <w:szCs w:val="20"/>
                <w:u w:val="single"/>
              </w:rPr>
              <w:t>Časovni okvir:</w:t>
            </w:r>
            <w:r w:rsidR="55CC55A0" w:rsidRPr="00CC76FA">
              <w:rPr>
                <w:i/>
                <w:iCs/>
                <w:sz w:val="20"/>
                <w:szCs w:val="20"/>
                <w:u w:val="single"/>
              </w:rPr>
              <w:t xml:space="preserve"> </w:t>
            </w:r>
            <w:r w:rsidR="55CC55A0" w:rsidRPr="00CC76FA">
              <w:rPr>
                <w:i/>
                <w:iCs/>
                <w:sz w:val="20"/>
                <w:szCs w:val="20"/>
              </w:rPr>
              <w:t>2024</w:t>
            </w:r>
            <w:r w:rsidR="00782C79">
              <w:rPr>
                <w:rFonts w:ascii="Calibri" w:eastAsia="Calibri" w:hAnsi="Calibri" w:cs="Calibri"/>
                <w:i/>
                <w:iCs/>
                <w:sz w:val="20"/>
                <w:szCs w:val="20"/>
              </w:rPr>
              <w:t>–</w:t>
            </w:r>
            <w:r w:rsidR="55CC55A0" w:rsidRPr="00CC76FA">
              <w:rPr>
                <w:i/>
                <w:iCs/>
                <w:sz w:val="20"/>
                <w:szCs w:val="20"/>
              </w:rPr>
              <w:t>2025</w:t>
            </w:r>
          </w:p>
          <w:p w14:paraId="30F4C51E" w14:textId="145D6CA9" w:rsidR="23F77083" w:rsidRPr="00CC76FA" w:rsidRDefault="103429B4" w:rsidP="33807F57">
            <w:pPr>
              <w:contextualSpacing/>
              <w:rPr>
                <w:i/>
                <w:iCs/>
                <w:color w:val="000000" w:themeColor="text1"/>
                <w:sz w:val="20"/>
                <w:szCs w:val="20"/>
              </w:rPr>
            </w:pPr>
            <w:r w:rsidRPr="00CC76FA">
              <w:rPr>
                <w:i/>
                <w:iCs/>
                <w:color w:val="000000" w:themeColor="text1"/>
                <w:sz w:val="20"/>
                <w:szCs w:val="20"/>
                <w:u w:val="single"/>
              </w:rPr>
              <w:t>Ciljna skupina</w:t>
            </w:r>
            <w:r w:rsidRPr="00CC76FA">
              <w:rPr>
                <w:i/>
                <w:iCs/>
                <w:color w:val="000000" w:themeColor="text1"/>
                <w:sz w:val="20"/>
                <w:szCs w:val="20"/>
                <w:shd w:val="clear" w:color="auto" w:fill="E6E6E6"/>
              </w:rPr>
              <w:t>:</w:t>
            </w:r>
            <w:r w:rsidR="098FDA0C" w:rsidRPr="00CC76FA">
              <w:rPr>
                <w:i/>
                <w:iCs/>
                <w:color w:val="000000" w:themeColor="text1"/>
                <w:sz w:val="20"/>
                <w:szCs w:val="20"/>
                <w:u w:val="single"/>
              </w:rPr>
              <w:t xml:space="preserve"> </w:t>
            </w:r>
            <w:r w:rsidR="098FDA0C" w:rsidRPr="00CC76FA">
              <w:rPr>
                <w:i/>
                <w:iCs/>
                <w:color w:val="000000" w:themeColor="text1"/>
                <w:sz w:val="20"/>
                <w:szCs w:val="20"/>
              </w:rPr>
              <w:t>končni uporabniki</w:t>
            </w:r>
            <w:r w:rsidR="1ABAE1A2" w:rsidRPr="00CC76FA">
              <w:rPr>
                <w:i/>
                <w:iCs/>
                <w:color w:val="000000" w:themeColor="text1"/>
                <w:sz w:val="20"/>
                <w:szCs w:val="20"/>
              </w:rPr>
              <w:t xml:space="preserve"> – 6.938 </w:t>
            </w:r>
            <w:r w:rsidR="098FDA0C" w:rsidRPr="00CC76FA">
              <w:rPr>
                <w:i/>
                <w:iCs/>
                <w:color w:val="000000" w:themeColor="text1"/>
                <w:sz w:val="20"/>
                <w:szCs w:val="20"/>
              </w:rPr>
              <w:t>gospodinjst</w:t>
            </w:r>
            <w:r w:rsidR="4F409DA1" w:rsidRPr="00CC76FA">
              <w:rPr>
                <w:i/>
                <w:iCs/>
                <w:color w:val="000000" w:themeColor="text1"/>
                <w:sz w:val="20"/>
                <w:szCs w:val="20"/>
              </w:rPr>
              <w:t>e</w:t>
            </w:r>
            <w:r w:rsidR="098FDA0C" w:rsidRPr="00CC76FA">
              <w:rPr>
                <w:i/>
                <w:iCs/>
                <w:color w:val="000000" w:themeColor="text1"/>
                <w:sz w:val="20"/>
                <w:szCs w:val="20"/>
              </w:rPr>
              <w:t>v</w:t>
            </w:r>
          </w:p>
        </w:tc>
      </w:tr>
      <w:tr w:rsidR="23F77083" w:rsidRPr="00CC76FA" w14:paraId="3FBA63B5" w14:textId="77777777" w:rsidTr="33807F57">
        <w:trPr>
          <w:trHeight w:val="300"/>
        </w:trPr>
        <w:tc>
          <w:tcPr>
            <w:tcW w:w="4916" w:type="dxa"/>
            <w:gridSpan w:val="2"/>
            <w:shd w:val="clear" w:color="auto" w:fill="D9D9D9" w:themeFill="background1" w:themeFillShade="D9"/>
          </w:tcPr>
          <w:p w14:paraId="69AEEEF8" w14:textId="77777777" w:rsidR="23F77083" w:rsidRPr="00CC76FA" w:rsidRDefault="23F77083" w:rsidP="23F77083">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200E3ECD" w14:textId="064716E7" w:rsidR="102858E3" w:rsidRPr="00CC76FA" w:rsidRDefault="179DEA0C" w:rsidP="33807F57">
            <w:pPr>
              <w:rPr>
                <w:rFonts w:ascii="Calibri" w:eastAsia="Calibri" w:hAnsi="Calibri" w:cs="Calibri"/>
                <w:sz w:val="20"/>
                <w:szCs w:val="20"/>
              </w:rPr>
            </w:pPr>
            <w:r w:rsidRPr="00CC76FA">
              <w:rPr>
                <w:rFonts w:ascii="Calibri" w:eastAsia="Calibri" w:hAnsi="Calibri" w:cs="Calibri"/>
                <w:sz w:val="20"/>
                <w:szCs w:val="20"/>
              </w:rPr>
              <w:t>30.000.000</w:t>
            </w:r>
            <w:r w:rsidR="1FA8E4D4" w:rsidRPr="00CC76FA">
              <w:rPr>
                <w:rFonts w:ascii="Calibri" w:eastAsia="Calibri" w:hAnsi="Calibri" w:cs="Calibri"/>
                <w:sz w:val="20"/>
                <w:szCs w:val="20"/>
              </w:rPr>
              <w:t>,</w:t>
            </w:r>
            <w:r w:rsidRPr="00CC76FA">
              <w:rPr>
                <w:rFonts w:ascii="Calibri" w:eastAsia="Calibri" w:hAnsi="Calibri" w:cs="Calibri"/>
                <w:sz w:val="20"/>
                <w:szCs w:val="20"/>
              </w:rPr>
              <w:t>00 EUR iz NOO</w:t>
            </w:r>
          </w:p>
          <w:p w14:paraId="32327E2C" w14:textId="14FBC81F" w:rsidR="23F77083" w:rsidRPr="00CC76FA" w:rsidRDefault="23F77083" w:rsidP="37721B2D">
            <w:pPr>
              <w:pStyle w:val="Odstavekseznama"/>
              <w:rPr>
                <w:rFonts w:ascii="Calibri" w:eastAsia="Calibri" w:hAnsi="Calibri" w:cs="Calibri"/>
                <w:sz w:val="20"/>
                <w:szCs w:val="20"/>
                <w:lang w:val="sl-SI"/>
              </w:rPr>
            </w:pPr>
          </w:p>
        </w:tc>
      </w:tr>
      <w:tr w:rsidR="23F77083" w:rsidRPr="00CC76FA" w14:paraId="6F9947C7" w14:textId="77777777" w:rsidTr="33807F57">
        <w:trPr>
          <w:trHeight w:val="300"/>
        </w:trPr>
        <w:tc>
          <w:tcPr>
            <w:tcW w:w="4916" w:type="dxa"/>
            <w:gridSpan w:val="2"/>
            <w:shd w:val="clear" w:color="auto" w:fill="D9D9D9" w:themeFill="background1" w:themeFillShade="D9"/>
          </w:tcPr>
          <w:p w14:paraId="0D2D92AA" w14:textId="77777777" w:rsidR="23F77083" w:rsidRPr="00CC76FA" w:rsidRDefault="23F77083" w:rsidP="23F77083">
            <w:pPr>
              <w:contextualSpacing/>
              <w:rPr>
                <w:i/>
                <w:iCs/>
                <w:sz w:val="20"/>
                <w:szCs w:val="20"/>
                <w:u w:val="single"/>
              </w:rPr>
            </w:pPr>
            <w:r w:rsidRPr="00CC76FA">
              <w:rPr>
                <w:i/>
                <w:iCs/>
                <w:sz w:val="20"/>
                <w:szCs w:val="20"/>
                <w:u w:val="single"/>
              </w:rPr>
              <w:lastRenderedPageBreak/>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27CEBB1A" w14:textId="63086CEF" w:rsidR="23F77083" w:rsidRPr="00CC76FA" w:rsidRDefault="40495613" w:rsidP="0016313D">
            <w:pPr>
              <w:spacing w:line="257" w:lineRule="auto"/>
              <w:rPr>
                <w:rFonts w:ascii="Calibri" w:eastAsia="Calibri" w:hAnsi="Calibri" w:cs="Calibri"/>
                <w:i/>
                <w:iCs/>
                <w:sz w:val="20"/>
                <w:szCs w:val="20"/>
                <w:u w:val="single"/>
              </w:rPr>
            </w:pPr>
            <w:r w:rsidRPr="00CC76FA">
              <w:rPr>
                <w:rFonts w:ascii="Calibri" w:eastAsia="Calibri" w:hAnsi="Calibri" w:cs="Calibri"/>
                <w:sz w:val="20"/>
                <w:szCs w:val="20"/>
              </w:rPr>
              <w:t>O</w:t>
            </w:r>
            <w:r w:rsidR="1F94ABF1" w:rsidRPr="00CC76FA">
              <w:rPr>
                <w:rFonts w:ascii="Calibri" w:eastAsia="Calibri" w:hAnsi="Calibri" w:cs="Calibri"/>
                <w:sz w:val="20"/>
                <w:szCs w:val="20"/>
              </w:rPr>
              <w:t>mogočena</w:t>
            </w:r>
            <w:r w:rsidR="4174F80E" w:rsidRPr="00CC76FA">
              <w:rPr>
                <w:rFonts w:ascii="Calibri" w:eastAsia="Calibri" w:hAnsi="Calibri" w:cs="Calibri"/>
                <w:sz w:val="20"/>
                <w:szCs w:val="20"/>
              </w:rPr>
              <w:t xml:space="preserve"> bo</w:t>
            </w:r>
            <w:r w:rsidR="1F94ABF1" w:rsidRPr="00CC76FA">
              <w:rPr>
                <w:rFonts w:ascii="Calibri" w:eastAsia="Calibri" w:hAnsi="Calibri" w:cs="Calibri"/>
                <w:sz w:val="20"/>
                <w:szCs w:val="20"/>
              </w:rPr>
              <w:t xml:space="preserve"> </w:t>
            </w:r>
            <w:proofErr w:type="spellStart"/>
            <w:r w:rsidR="1F94ABF1" w:rsidRPr="00CC76FA">
              <w:rPr>
                <w:rFonts w:ascii="Calibri" w:eastAsia="Calibri" w:hAnsi="Calibri" w:cs="Calibri"/>
                <w:sz w:val="20"/>
                <w:szCs w:val="20"/>
              </w:rPr>
              <w:t>gigabitna</w:t>
            </w:r>
            <w:proofErr w:type="spellEnd"/>
            <w:r w:rsidR="1F94ABF1" w:rsidRPr="00CC76FA">
              <w:rPr>
                <w:rFonts w:ascii="Calibri" w:eastAsia="Calibri" w:hAnsi="Calibri" w:cs="Calibri"/>
                <w:sz w:val="20"/>
                <w:szCs w:val="20"/>
              </w:rPr>
              <w:t xml:space="preserve"> povezljivost za</w:t>
            </w:r>
            <w:r w:rsidR="67F07D54" w:rsidRPr="00CC76FA">
              <w:rPr>
                <w:rFonts w:ascii="Calibri" w:eastAsia="Calibri" w:hAnsi="Calibri" w:cs="Calibri"/>
                <w:sz w:val="20"/>
                <w:szCs w:val="20"/>
              </w:rPr>
              <w:t xml:space="preserve"> 6.838 </w:t>
            </w:r>
            <w:r w:rsidR="1F94ABF1" w:rsidRPr="00CC76FA">
              <w:rPr>
                <w:rFonts w:ascii="Calibri" w:eastAsia="Calibri" w:hAnsi="Calibri" w:cs="Calibri"/>
                <w:sz w:val="20"/>
                <w:szCs w:val="20"/>
              </w:rPr>
              <w:t>gospodinjstev</w:t>
            </w:r>
          </w:p>
        </w:tc>
      </w:tr>
    </w:tbl>
    <w:p w14:paraId="658BEEBD" w14:textId="200FB6A3" w:rsidR="6F4D9574" w:rsidRPr="00CC76FA" w:rsidRDefault="6F4D9574" w:rsidP="453872AD"/>
    <w:p w14:paraId="0414CE59" w14:textId="286EFCE0" w:rsidR="6F4D9574" w:rsidRPr="00CC76FA" w:rsidRDefault="1A69B7EA" w:rsidP="0C26BB81">
      <w:pPr>
        <w:pStyle w:val="Naslov5"/>
      </w:pPr>
      <w:r w:rsidRPr="00CC76FA">
        <w:t xml:space="preserve">UKREP: Sofinanciranje gradnje odprtih širokopasovnih omrežij na belih lisah iz javnih sredstev </w:t>
      </w:r>
    </w:p>
    <w:tbl>
      <w:tblPr>
        <w:tblStyle w:val="Tabelamrea"/>
        <w:tblW w:w="0" w:type="auto"/>
        <w:tblLook w:val="04A0" w:firstRow="1" w:lastRow="0" w:firstColumn="1" w:lastColumn="0" w:noHBand="0" w:noVBand="1"/>
      </w:tblPr>
      <w:tblGrid>
        <w:gridCol w:w="4531"/>
        <w:gridCol w:w="385"/>
        <w:gridCol w:w="4146"/>
      </w:tblGrid>
      <w:tr w:rsidR="23F77083" w:rsidRPr="00CC76FA" w14:paraId="2C049734" w14:textId="77777777" w:rsidTr="33807F57">
        <w:trPr>
          <w:trHeight w:val="300"/>
        </w:trPr>
        <w:tc>
          <w:tcPr>
            <w:tcW w:w="4531" w:type="dxa"/>
            <w:shd w:val="clear" w:color="auto" w:fill="D9D9D9" w:themeFill="background1" w:themeFillShade="D9"/>
          </w:tcPr>
          <w:p w14:paraId="5197F5C8" w14:textId="1FD2E637" w:rsidR="23F77083" w:rsidRPr="00CC76FA" w:rsidRDefault="23F77083" w:rsidP="23F77083">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0E299D8B" w14:textId="0E8721C8" w:rsidR="23F77083" w:rsidRPr="00CC76FA" w:rsidRDefault="43B5C2FA" w:rsidP="33807F57">
            <w:pPr>
              <w:rPr>
                <w:i/>
                <w:iCs/>
                <w:sz w:val="20"/>
                <w:szCs w:val="20"/>
              </w:rPr>
            </w:pPr>
            <w:r w:rsidRPr="00CC76FA">
              <w:rPr>
                <w:i/>
                <w:iCs/>
                <w:sz w:val="20"/>
                <w:szCs w:val="20"/>
              </w:rPr>
              <w:t>Ne</w:t>
            </w:r>
          </w:p>
        </w:tc>
      </w:tr>
      <w:tr w:rsidR="1BE464DA" w:rsidRPr="00CC76FA" w14:paraId="342CD4B6" w14:textId="77777777" w:rsidTr="33807F57">
        <w:trPr>
          <w:trHeight w:val="300"/>
        </w:trPr>
        <w:tc>
          <w:tcPr>
            <w:tcW w:w="4531" w:type="dxa"/>
            <w:shd w:val="clear" w:color="auto" w:fill="D9D9D9" w:themeFill="background1" w:themeFillShade="D9"/>
          </w:tcPr>
          <w:p w14:paraId="46FF2AE6" w14:textId="485134B2" w:rsidR="28DC5E39" w:rsidRPr="00CC76FA" w:rsidRDefault="28DC5E39"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1A37E687" w14:textId="1A35E373" w:rsidR="28DC5E39" w:rsidRPr="00CC76FA" w:rsidRDefault="1BAC7CD3" w:rsidP="0C26BB81">
            <w:pPr>
              <w:rPr>
                <w:i/>
                <w:iCs/>
                <w:sz w:val="20"/>
                <w:szCs w:val="20"/>
              </w:rPr>
            </w:pPr>
            <w:r w:rsidRPr="00CC76FA">
              <w:rPr>
                <w:i/>
                <w:iCs/>
                <w:sz w:val="20"/>
                <w:szCs w:val="20"/>
              </w:rPr>
              <w:t>Ministrstvo za digitalno preobrazbo</w:t>
            </w:r>
          </w:p>
        </w:tc>
      </w:tr>
      <w:tr w:rsidR="23F77083" w:rsidRPr="00CC76FA" w14:paraId="6D3463DA" w14:textId="77777777" w:rsidTr="33807F57">
        <w:trPr>
          <w:trHeight w:val="300"/>
        </w:trPr>
        <w:tc>
          <w:tcPr>
            <w:tcW w:w="9062" w:type="dxa"/>
            <w:gridSpan w:val="3"/>
            <w:shd w:val="clear" w:color="auto" w:fill="D9D9D9" w:themeFill="background1" w:themeFillShade="D9"/>
          </w:tcPr>
          <w:p w14:paraId="36DE58CF" w14:textId="5C5E7034"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58C5AB86" w14:textId="77777777" w:rsidTr="007A3D46">
        <w:trPr>
          <w:trHeight w:val="557"/>
        </w:trPr>
        <w:tc>
          <w:tcPr>
            <w:tcW w:w="9062" w:type="dxa"/>
            <w:gridSpan w:val="3"/>
            <w:shd w:val="clear" w:color="auto" w:fill="auto"/>
          </w:tcPr>
          <w:p w14:paraId="17C727AE" w14:textId="5547EC48" w:rsidR="23F77083" w:rsidRPr="00CC76FA" w:rsidRDefault="103429B4" w:rsidP="00705F3C">
            <w:pPr>
              <w:contextualSpacing/>
              <w:jc w:val="both"/>
              <w:rPr>
                <w:i/>
                <w:iCs/>
                <w:sz w:val="20"/>
                <w:szCs w:val="20"/>
                <w:u w:val="single"/>
              </w:rPr>
            </w:pPr>
            <w:r w:rsidRPr="00CC76FA">
              <w:rPr>
                <w:i/>
                <w:iCs/>
                <w:sz w:val="20"/>
                <w:szCs w:val="20"/>
                <w:u w:val="single"/>
              </w:rPr>
              <w:t>Vsebina ukrepa in pričakovani rezultat:</w:t>
            </w:r>
            <w:r w:rsidR="5ACD0F54" w:rsidRPr="00CC76FA">
              <w:rPr>
                <w:i/>
                <w:iCs/>
                <w:sz w:val="20"/>
                <w:szCs w:val="20"/>
              </w:rPr>
              <w:t xml:space="preserve"> </w:t>
            </w:r>
            <w:r w:rsidR="04603A9C" w:rsidRPr="00CC76FA">
              <w:rPr>
                <w:i/>
                <w:iCs/>
                <w:sz w:val="20"/>
                <w:szCs w:val="20"/>
              </w:rPr>
              <w:t xml:space="preserve">Na podlagi javnega razpisa za sofinanciranje gradnje bo vzpostavljena </w:t>
            </w:r>
            <w:proofErr w:type="spellStart"/>
            <w:r w:rsidR="04603A9C" w:rsidRPr="00CC76FA">
              <w:rPr>
                <w:i/>
                <w:iCs/>
                <w:sz w:val="20"/>
                <w:szCs w:val="20"/>
              </w:rPr>
              <w:t>gigabitna</w:t>
            </w:r>
            <w:proofErr w:type="spellEnd"/>
            <w:r w:rsidR="04603A9C" w:rsidRPr="00CC76FA">
              <w:rPr>
                <w:i/>
                <w:iCs/>
                <w:sz w:val="20"/>
                <w:szCs w:val="20"/>
              </w:rPr>
              <w:t xml:space="preserve"> infrastruktura za gospodinjstva, ki so</w:t>
            </w:r>
            <w:r w:rsidR="4B945416" w:rsidRPr="00CC76FA">
              <w:rPr>
                <w:i/>
                <w:iCs/>
                <w:sz w:val="20"/>
                <w:szCs w:val="20"/>
              </w:rPr>
              <w:t xml:space="preserve"> bele lise in so</w:t>
            </w:r>
            <w:r w:rsidR="04603A9C" w:rsidRPr="00CC76FA">
              <w:rPr>
                <w:i/>
                <w:iCs/>
                <w:sz w:val="20"/>
                <w:szCs w:val="20"/>
              </w:rPr>
              <w:t xml:space="preserve"> locirana na geografsko manj zahtevnem območju</w:t>
            </w:r>
            <w:r w:rsidR="3C3FA738" w:rsidRPr="00CC76FA">
              <w:rPr>
                <w:i/>
                <w:iCs/>
                <w:sz w:val="20"/>
                <w:szCs w:val="20"/>
              </w:rPr>
              <w:t>, kjer ustrezna in zmogljiva IKT</w:t>
            </w:r>
            <w:r w:rsidR="0016313D">
              <w:rPr>
                <w:i/>
                <w:iCs/>
                <w:sz w:val="20"/>
                <w:szCs w:val="20"/>
              </w:rPr>
              <w:t>-</w:t>
            </w:r>
            <w:r w:rsidR="3C3FA738" w:rsidRPr="00CC76FA">
              <w:rPr>
                <w:i/>
                <w:iCs/>
                <w:sz w:val="20"/>
                <w:szCs w:val="20"/>
              </w:rPr>
              <w:t>infrastruktura še ni na voljo.</w:t>
            </w:r>
          </w:p>
          <w:p w14:paraId="7B013E2A" w14:textId="43406FBB" w:rsidR="23F77083" w:rsidRPr="00CC76FA" w:rsidRDefault="103429B4" w:rsidP="00705F3C">
            <w:pPr>
              <w:contextualSpacing/>
              <w:jc w:val="both"/>
              <w:rPr>
                <w:sz w:val="20"/>
                <w:szCs w:val="20"/>
              </w:rPr>
            </w:pPr>
            <w:r w:rsidRPr="00CC76FA">
              <w:rPr>
                <w:i/>
                <w:iCs/>
                <w:sz w:val="20"/>
                <w:szCs w:val="20"/>
                <w:u w:val="single"/>
              </w:rPr>
              <w:t xml:space="preserve">Povezava do digitalnega cilja: </w:t>
            </w:r>
            <w:r w:rsidR="749865BB" w:rsidRPr="00CC76FA">
              <w:rPr>
                <w:i/>
                <w:iCs/>
                <w:sz w:val="20"/>
                <w:szCs w:val="20"/>
              </w:rPr>
              <w:t xml:space="preserve">Vsebina ukrepa je </w:t>
            </w:r>
            <w:r w:rsidR="0016313D">
              <w:rPr>
                <w:i/>
                <w:iCs/>
                <w:sz w:val="20"/>
                <w:szCs w:val="20"/>
              </w:rPr>
              <w:t>neposredno</w:t>
            </w:r>
            <w:r w:rsidR="0016313D" w:rsidRPr="00CC76FA">
              <w:rPr>
                <w:i/>
                <w:iCs/>
                <w:sz w:val="20"/>
                <w:szCs w:val="20"/>
              </w:rPr>
              <w:t xml:space="preserve"> </w:t>
            </w:r>
            <w:r w:rsidR="749865BB" w:rsidRPr="00CC76FA">
              <w:rPr>
                <w:i/>
                <w:iCs/>
                <w:sz w:val="20"/>
                <w:szCs w:val="20"/>
              </w:rPr>
              <w:t xml:space="preserve">povezana s ciljem pokritosti končnih uporabnikov na fiksni lokaciji z </w:t>
            </w:r>
            <w:proofErr w:type="spellStart"/>
            <w:r w:rsidR="749865BB" w:rsidRPr="00CC76FA">
              <w:rPr>
                <w:i/>
                <w:iCs/>
                <w:sz w:val="20"/>
                <w:szCs w:val="20"/>
              </w:rPr>
              <w:t>gigabitnim</w:t>
            </w:r>
            <w:proofErr w:type="spellEnd"/>
            <w:r w:rsidR="749865BB" w:rsidRPr="00CC76FA">
              <w:rPr>
                <w:i/>
                <w:iCs/>
                <w:sz w:val="20"/>
                <w:szCs w:val="20"/>
              </w:rPr>
              <w:t xml:space="preserve"> omrežjem do omrežne priključne točke.</w:t>
            </w:r>
          </w:p>
          <w:p w14:paraId="73BF5776" w14:textId="466A42B0" w:rsidR="23F77083" w:rsidRPr="00CC76FA" w:rsidRDefault="103429B4" w:rsidP="00705F3C">
            <w:pPr>
              <w:contextualSpacing/>
              <w:jc w:val="both"/>
              <w:rPr>
                <w:i/>
                <w:iCs/>
                <w:sz w:val="20"/>
                <w:szCs w:val="20"/>
                <w:u w:val="single"/>
              </w:rPr>
            </w:pPr>
            <w:r w:rsidRPr="00CC76FA">
              <w:rPr>
                <w:i/>
                <w:iCs/>
                <w:sz w:val="20"/>
                <w:szCs w:val="20"/>
                <w:u w:val="single"/>
              </w:rPr>
              <w:t>Časovni okvir:</w:t>
            </w:r>
            <w:r w:rsidR="54D7CAAA" w:rsidRPr="00CC76FA">
              <w:rPr>
                <w:i/>
                <w:iCs/>
                <w:sz w:val="20"/>
                <w:szCs w:val="20"/>
              </w:rPr>
              <w:t xml:space="preserve"> </w:t>
            </w:r>
            <w:r w:rsidR="1B7A19FB" w:rsidRPr="00CC76FA">
              <w:rPr>
                <w:i/>
                <w:iCs/>
                <w:sz w:val="20"/>
                <w:szCs w:val="20"/>
              </w:rPr>
              <w:t>2025</w:t>
            </w:r>
            <w:r w:rsidR="00782C79">
              <w:rPr>
                <w:rFonts w:ascii="Calibri" w:eastAsia="Calibri" w:hAnsi="Calibri" w:cs="Calibri"/>
                <w:i/>
                <w:iCs/>
                <w:sz w:val="20"/>
                <w:szCs w:val="20"/>
              </w:rPr>
              <w:t>–</w:t>
            </w:r>
            <w:r w:rsidR="1B7A19FB" w:rsidRPr="00CC76FA">
              <w:rPr>
                <w:i/>
                <w:iCs/>
                <w:sz w:val="20"/>
                <w:szCs w:val="20"/>
              </w:rPr>
              <w:t>2027</w:t>
            </w:r>
          </w:p>
          <w:p w14:paraId="3FDD140B" w14:textId="1A0B3027" w:rsidR="23F77083" w:rsidRPr="00CC76FA" w:rsidRDefault="103429B4" w:rsidP="0016313D">
            <w:pPr>
              <w:contextualSpacing/>
              <w:jc w:val="both"/>
              <w:rPr>
                <w:i/>
                <w:iCs/>
                <w:color w:val="000000" w:themeColor="text1"/>
                <w:sz w:val="20"/>
                <w:szCs w:val="20"/>
                <w:u w:val="single"/>
              </w:rPr>
            </w:pPr>
            <w:r w:rsidRPr="00CC76FA">
              <w:rPr>
                <w:i/>
                <w:iCs/>
                <w:color w:val="000000" w:themeColor="text1"/>
                <w:sz w:val="20"/>
                <w:szCs w:val="20"/>
                <w:u w:val="single"/>
              </w:rPr>
              <w:t>Ciljna skupina:</w:t>
            </w:r>
            <w:r w:rsidR="08AFA9A3" w:rsidRPr="00CC76FA">
              <w:rPr>
                <w:i/>
                <w:iCs/>
                <w:color w:val="000000" w:themeColor="text1"/>
                <w:sz w:val="20"/>
                <w:szCs w:val="20"/>
                <w:u w:val="single"/>
              </w:rPr>
              <w:t xml:space="preserve"> </w:t>
            </w:r>
            <w:r w:rsidR="08AFA9A3" w:rsidRPr="00CC76FA">
              <w:rPr>
                <w:i/>
                <w:iCs/>
                <w:color w:val="000000" w:themeColor="text1"/>
                <w:sz w:val="20"/>
                <w:szCs w:val="20"/>
              </w:rPr>
              <w:t xml:space="preserve">končni uporabniki </w:t>
            </w:r>
            <w:r w:rsidR="0016313D">
              <w:rPr>
                <w:i/>
                <w:iCs/>
                <w:color w:val="000000" w:themeColor="text1"/>
                <w:sz w:val="20"/>
                <w:szCs w:val="20"/>
              </w:rPr>
              <w:t>–</w:t>
            </w:r>
            <w:r w:rsidR="08AFA9A3" w:rsidRPr="00CC76FA">
              <w:rPr>
                <w:i/>
                <w:iCs/>
                <w:color w:val="000000" w:themeColor="text1"/>
                <w:sz w:val="20"/>
                <w:szCs w:val="20"/>
              </w:rPr>
              <w:t xml:space="preserve"> gospodinjstva</w:t>
            </w:r>
          </w:p>
        </w:tc>
      </w:tr>
      <w:tr w:rsidR="23F77083" w:rsidRPr="00CC76FA" w14:paraId="35A14BE7" w14:textId="77777777" w:rsidTr="33807F57">
        <w:trPr>
          <w:trHeight w:val="300"/>
        </w:trPr>
        <w:tc>
          <w:tcPr>
            <w:tcW w:w="4916" w:type="dxa"/>
            <w:gridSpan w:val="2"/>
            <w:shd w:val="clear" w:color="auto" w:fill="D9D9D9" w:themeFill="background1" w:themeFillShade="D9"/>
          </w:tcPr>
          <w:p w14:paraId="230157DE" w14:textId="77777777" w:rsidR="23F77083" w:rsidRPr="00CC76FA" w:rsidRDefault="23F77083" w:rsidP="23F77083">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178F8711" w14:textId="3A430C21" w:rsidR="593376A7" w:rsidRPr="00CC76FA" w:rsidRDefault="3AA4FC7C" w:rsidP="3BF2249B">
            <w:pPr>
              <w:rPr>
                <w:rFonts w:ascii="Calibri" w:eastAsia="Calibri" w:hAnsi="Calibri" w:cs="Calibri"/>
                <w:sz w:val="20"/>
                <w:szCs w:val="20"/>
              </w:rPr>
            </w:pPr>
            <w:r w:rsidRPr="00CC76FA">
              <w:rPr>
                <w:rFonts w:ascii="Calibri" w:eastAsia="Calibri" w:hAnsi="Calibri" w:cs="Calibri"/>
                <w:sz w:val="20"/>
                <w:szCs w:val="20"/>
              </w:rPr>
              <w:t>7.232.253,53 EUR</w:t>
            </w:r>
            <w:r w:rsidR="0016313D">
              <w:rPr>
                <w:rFonts w:ascii="Calibri" w:eastAsia="Calibri" w:hAnsi="Calibri" w:cs="Calibri"/>
                <w:sz w:val="20"/>
                <w:szCs w:val="20"/>
              </w:rPr>
              <w:t xml:space="preserve"> – </w:t>
            </w:r>
            <w:r w:rsidRPr="00CC76FA">
              <w:rPr>
                <w:rFonts w:ascii="Calibri" w:eastAsia="Calibri" w:hAnsi="Calibri" w:cs="Calibri"/>
                <w:sz w:val="20"/>
                <w:szCs w:val="20"/>
              </w:rPr>
              <w:t>nacionalna sredstva</w:t>
            </w:r>
          </w:p>
          <w:p w14:paraId="5CCF0FD3" w14:textId="39351E2A" w:rsidR="593376A7" w:rsidRPr="00CC76FA" w:rsidRDefault="3AA4FC7C" w:rsidP="3BF2249B">
            <w:pPr>
              <w:rPr>
                <w:rFonts w:ascii="Calibri" w:eastAsia="Calibri" w:hAnsi="Calibri" w:cs="Calibri"/>
                <w:sz w:val="20"/>
                <w:szCs w:val="20"/>
              </w:rPr>
            </w:pPr>
            <w:r w:rsidRPr="00CC76FA">
              <w:rPr>
                <w:rFonts w:ascii="Calibri" w:eastAsia="Calibri" w:hAnsi="Calibri" w:cs="Calibri"/>
                <w:sz w:val="20"/>
                <w:szCs w:val="20"/>
              </w:rPr>
              <w:t>15.365.620,00 EUR</w:t>
            </w:r>
            <w:r w:rsidR="0016313D">
              <w:rPr>
                <w:rFonts w:ascii="Calibri" w:eastAsia="Calibri" w:hAnsi="Calibri" w:cs="Calibri"/>
                <w:sz w:val="20"/>
                <w:szCs w:val="20"/>
              </w:rPr>
              <w:t xml:space="preserve"> – </w:t>
            </w:r>
            <w:r w:rsidRPr="00CC76FA">
              <w:rPr>
                <w:rFonts w:ascii="Calibri" w:eastAsia="Calibri" w:hAnsi="Calibri" w:cs="Calibri"/>
                <w:sz w:val="20"/>
                <w:szCs w:val="20"/>
              </w:rPr>
              <w:t>EU ESRR</w:t>
            </w:r>
          </w:p>
          <w:p w14:paraId="74EA3F07" w14:textId="0FF946FC" w:rsidR="23F77083" w:rsidRPr="00CC76FA" w:rsidRDefault="3AA4FC7C" w:rsidP="33807F57">
            <w:pPr>
              <w:rPr>
                <w:rFonts w:ascii="Calibri" w:eastAsia="Calibri" w:hAnsi="Calibri" w:cs="Calibri"/>
                <w:sz w:val="20"/>
                <w:szCs w:val="20"/>
              </w:rPr>
            </w:pPr>
            <w:r w:rsidRPr="00CC76FA">
              <w:rPr>
                <w:rFonts w:ascii="Calibri" w:eastAsia="Calibri" w:hAnsi="Calibri" w:cs="Calibri"/>
                <w:b/>
                <w:bCs/>
                <w:sz w:val="20"/>
                <w:szCs w:val="20"/>
              </w:rPr>
              <w:t>SKUPAJ: 22.597.873,53 EUR</w:t>
            </w:r>
          </w:p>
        </w:tc>
      </w:tr>
      <w:tr w:rsidR="23F77083" w:rsidRPr="00CC76FA" w14:paraId="7D7F758A" w14:textId="77777777" w:rsidTr="33807F57">
        <w:trPr>
          <w:trHeight w:val="300"/>
        </w:trPr>
        <w:tc>
          <w:tcPr>
            <w:tcW w:w="4916" w:type="dxa"/>
            <w:gridSpan w:val="2"/>
            <w:shd w:val="clear" w:color="auto" w:fill="D9D9D9" w:themeFill="background1" w:themeFillShade="D9"/>
          </w:tcPr>
          <w:p w14:paraId="68F5E81D" w14:textId="77777777" w:rsidR="23F77083" w:rsidRPr="00CC76FA" w:rsidRDefault="23F77083" w:rsidP="23F77083">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556F4283" w14:textId="45D2F25F" w:rsidR="23F77083" w:rsidRPr="00CC76FA" w:rsidRDefault="104C9B0B" w:rsidP="33807F57">
            <w:pPr>
              <w:spacing w:line="257" w:lineRule="auto"/>
              <w:rPr>
                <w:rFonts w:ascii="Calibri" w:eastAsia="Calibri" w:hAnsi="Calibri" w:cs="Calibri"/>
                <w:sz w:val="20"/>
                <w:szCs w:val="20"/>
              </w:rPr>
            </w:pPr>
            <w:r w:rsidRPr="00CC76FA">
              <w:rPr>
                <w:rFonts w:ascii="Calibri" w:eastAsia="Calibri" w:hAnsi="Calibri" w:cs="Calibri"/>
                <w:sz w:val="20"/>
                <w:szCs w:val="20"/>
              </w:rPr>
              <w:t>O</w:t>
            </w:r>
            <w:r w:rsidR="125FF180" w:rsidRPr="00CC76FA">
              <w:rPr>
                <w:rFonts w:ascii="Calibri" w:eastAsia="Calibri" w:hAnsi="Calibri" w:cs="Calibri"/>
                <w:sz w:val="20"/>
                <w:szCs w:val="20"/>
              </w:rPr>
              <w:t xml:space="preserve">mogočena </w:t>
            </w:r>
            <w:r w:rsidRPr="00CC76FA">
              <w:rPr>
                <w:rFonts w:ascii="Calibri" w:eastAsia="Calibri" w:hAnsi="Calibri" w:cs="Calibri"/>
                <w:sz w:val="20"/>
                <w:szCs w:val="20"/>
              </w:rPr>
              <w:t xml:space="preserve">bo </w:t>
            </w:r>
            <w:proofErr w:type="spellStart"/>
            <w:r w:rsidR="125FF180" w:rsidRPr="00CC76FA">
              <w:rPr>
                <w:rFonts w:ascii="Calibri" w:eastAsia="Calibri" w:hAnsi="Calibri" w:cs="Calibri"/>
                <w:sz w:val="20"/>
                <w:szCs w:val="20"/>
              </w:rPr>
              <w:t>gigabitna</w:t>
            </w:r>
            <w:proofErr w:type="spellEnd"/>
            <w:r w:rsidR="125FF180" w:rsidRPr="00CC76FA">
              <w:rPr>
                <w:rFonts w:ascii="Calibri" w:eastAsia="Calibri" w:hAnsi="Calibri" w:cs="Calibri"/>
                <w:sz w:val="20"/>
                <w:szCs w:val="20"/>
              </w:rPr>
              <w:t xml:space="preserve"> povezljivost za gospodinjstva</w:t>
            </w:r>
            <w:r w:rsidR="00E40B31">
              <w:rPr>
                <w:rFonts w:ascii="Calibri" w:eastAsia="Calibri" w:hAnsi="Calibri" w:cs="Calibri"/>
                <w:sz w:val="20"/>
                <w:szCs w:val="20"/>
              </w:rPr>
              <w:t>.</w:t>
            </w:r>
          </w:p>
          <w:p w14:paraId="26819D1C" w14:textId="15C8FCC9" w:rsidR="23F77083" w:rsidRPr="00CC76FA" w:rsidRDefault="23F77083" w:rsidP="33807F57">
            <w:pPr>
              <w:spacing w:line="257" w:lineRule="auto"/>
            </w:pPr>
          </w:p>
        </w:tc>
      </w:tr>
    </w:tbl>
    <w:p w14:paraId="706F8F31" w14:textId="421F2859" w:rsidR="6F4D9574" w:rsidRPr="00CC76FA" w:rsidRDefault="6F4D9574" w:rsidP="453872AD">
      <w:pPr>
        <w:rPr>
          <w:highlight w:val="yellow"/>
        </w:rPr>
      </w:pPr>
    </w:p>
    <w:p w14:paraId="44CC79A9" w14:textId="03D0CE14" w:rsidR="686EAA9C" w:rsidRPr="00CC76FA" w:rsidRDefault="7C92FEDA" w:rsidP="0C26BB81">
      <w:pPr>
        <w:pStyle w:val="Naslov5"/>
      </w:pPr>
      <w:r w:rsidRPr="00CC76FA">
        <w:t xml:space="preserve">UKREP: </w:t>
      </w:r>
      <w:r w:rsidR="7F82763C" w:rsidRPr="00CC76FA">
        <w:t xml:space="preserve">Sofinanciranje gradnje odprtih baznih postaj </w:t>
      </w:r>
    </w:p>
    <w:tbl>
      <w:tblPr>
        <w:tblStyle w:val="Tabelamrea"/>
        <w:tblW w:w="0" w:type="auto"/>
        <w:tblLook w:val="04A0" w:firstRow="1" w:lastRow="0" w:firstColumn="1" w:lastColumn="0" w:noHBand="0" w:noVBand="1"/>
      </w:tblPr>
      <w:tblGrid>
        <w:gridCol w:w="4531"/>
        <w:gridCol w:w="385"/>
        <w:gridCol w:w="4146"/>
      </w:tblGrid>
      <w:tr w:rsidR="23F77083" w:rsidRPr="00CC76FA" w14:paraId="44028D96" w14:textId="77777777" w:rsidTr="33807F57">
        <w:trPr>
          <w:trHeight w:val="300"/>
        </w:trPr>
        <w:tc>
          <w:tcPr>
            <w:tcW w:w="4531" w:type="dxa"/>
            <w:shd w:val="clear" w:color="auto" w:fill="D9D9D9" w:themeFill="background1" w:themeFillShade="D9"/>
          </w:tcPr>
          <w:p w14:paraId="7697770E" w14:textId="1FD2E637" w:rsidR="23F77083" w:rsidRPr="00CC76FA" w:rsidRDefault="23F77083" w:rsidP="23F77083">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6A13E187" w14:textId="446E6C9A" w:rsidR="23F77083" w:rsidRPr="00CC76FA" w:rsidRDefault="4DC477E8" w:rsidP="33807F57">
            <w:pPr>
              <w:rPr>
                <w:i/>
                <w:iCs/>
                <w:sz w:val="20"/>
                <w:szCs w:val="20"/>
              </w:rPr>
            </w:pPr>
            <w:r w:rsidRPr="00CC76FA">
              <w:rPr>
                <w:i/>
                <w:iCs/>
                <w:sz w:val="20"/>
                <w:szCs w:val="20"/>
              </w:rPr>
              <w:t>Da</w:t>
            </w:r>
          </w:p>
        </w:tc>
      </w:tr>
      <w:tr w:rsidR="1BE464DA" w:rsidRPr="00CC76FA" w14:paraId="632A30C0" w14:textId="77777777" w:rsidTr="33807F57">
        <w:trPr>
          <w:trHeight w:val="300"/>
        </w:trPr>
        <w:tc>
          <w:tcPr>
            <w:tcW w:w="4531" w:type="dxa"/>
            <w:shd w:val="clear" w:color="auto" w:fill="D9D9D9" w:themeFill="background1" w:themeFillShade="D9"/>
          </w:tcPr>
          <w:p w14:paraId="305726C5" w14:textId="5A1527ED" w:rsidR="72F29288" w:rsidRPr="00CC76FA" w:rsidRDefault="72F29288" w:rsidP="1BE464DA">
            <w:pPr>
              <w:rPr>
                <w:i/>
                <w:iCs/>
                <w:sz w:val="20"/>
                <w:szCs w:val="20"/>
              </w:rPr>
            </w:pPr>
            <w:r w:rsidRPr="00CC76FA">
              <w:rPr>
                <w:i/>
                <w:iCs/>
                <w:sz w:val="20"/>
                <w:szCs w:val="20"/>
              </w:rPr>
              <w:t>Nosilec ukrepa</w:t>
            </w:r>
          </w:p>
        </w:tc>
        <w:tc>
          <w:tcPr>
            <w:tcW w:w="4531" w:type="dxa"/>
            <w:gridSpan w:val="2"/>
            <w:shd w:val="clear" w:color="auto" w:fill="FFFFFF" w:themeFill="background1"/>
          </w:tcPr>
          <w:p w14:paraId="3E8250F1" w14:textId="7622A2CD" w:rsidR="72F29288" w:rsidRPr="00CC76FA" w:rsidRDefault="717EE5EF" w:rsidP="0C26BB81">
            <w:pPr>
              <w:rPr>
                <w:i/>
                <w:iCs/>
                <w:sz w:val="20"/>
                <w:szCs w:val="20"/>
              </w:rPr>
            </w:pPr>
            <w:r w:rsidRPr="00CC76FA">
              <w:rPr>
                <w:i/>
                <w:iCs/>
                <w:sz w:val="20"/>
                <w:szCs w:val="20"/>
              </w:rPr>
              <w:t>Ministrstvo za digitalno preobrazbo</w:t>
            </w:r>
          </w:p>
        </w:tc>
      </w:tr>
      <w:tr w:rsidR="23F77083" w:rsidRPr="00CC76FA" w14:paraId="59B04D4E" w14:textId="77777777" w:rsidTr="33807F57">
        <w:trPr>
          <w:trHeight w:val="300"/>
        </w:trPr>
        <w:tc>
          <w:tcPr>
            <w:tcW w:w="9062" w:type="dxa"/>
            <w:gridSpan w:val="3"/>
            <w:shd w:val="clear" w:color="auto" w:fill="D9D9D9" w:themeFill="background1" w:themeFillShade="D9"/>
          </w:tcPr>
          <w:p w14:paraId="49878AD4" w14:textId="2E035B8D"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14C66A6D" w14:textId="77777777" w:rsidTr="33807F57">
        <w:trPr>
          <w:trHeight w:val="980"/>
        </w:trPr>
        <w:tc>
          <w:tcPr>
            <w:tcW w:w="9062" w:type="dxa"/>
            <w:gridSpan w:val="3"/>
            <w:shd w:val="clear" w:color="auto" w:fill="auto"/>
          </w:tcPr>
          <w:p w14:paraId="3CCB9A85" w14:textId="48A8FA6E" w:rsidR="23F77083" w:rsidRPr="00CC76FA" w:rsidRDefault="4DC477E8" w:rsidP="00F62E3A">
            <w:pPr>
              <w:contextualSpacing/>
              <w:jc w:val="both"/>
              <w:rPr>
                <w:rFonts w:ascii="Calibri" w:eastAsia="Calibri" w:hAnsi="Calibri" w:cs="Calibri"/>
                <w:i/>
                <w:iCs/>
                <w:sz w:val="20"/>
                <w:szCs w:val="20"/>
              </w:rPr>
            </w:pPr>
            <w:r w:rsidRPr="00CC76FA">
              <w:rPr>
                <w:i/>
                <w:iCs/>
                <w:sz w:val="20"/>
                <w:szCs w:val="20"/>
                <w:u w:val="single"/>
              </w:rPr>
              <w:t>Vsebina ukrepa in pričakovani rezultat:</w:t>
            </w:r>
            <w:r w:rsidRPr="00CC76FA">
              <w:rPr>
                <w:i/>
                <w:iCs/>
                <w:sz w:val="20"/>
                <w:szCs w:val="20"/>
              </w:rPr>
              <w:t xml:space="preserve"> </w:t>
            </w:r>
            <w:r w:rsidR="6210B86B" w:rsidRPr="00CC76FA">
              <w:rPr>
                <w:i/>
                <w:iCs/>
                <w:sz w:val="20"/>
                <w:szCs w:val="20"/>
              </w:rPr>
              <w:t xml:space="preserve">Na podlagi javnega razpisa bo sofinancirana </w:t>
            </w:r>
            <w:r w:rsidR="6210B86B" w:rsidRPr="00CC76FA">
              <w:rPr>
                <w:rFonts w:ascii="Calibri" w:eastAsia="Calibri" w:hAnsi="Calibri" w:cs="Calibri"/>
                <w:i/>
                <w:iCs/>
                <w:sz w:val="20"/>
                <w:szCs w:val="20"/>
              </w:rPr>
              <w:t>gradnja odprtih pasivnih mobilnih omrežij 5G (odprtih pasivnih baznih postaj) na območjih, na katerih mobilna omrežja niso zgrajena ali na katerih so na voljo le mobilna omrežja, ki lahko podpirajo mobilne storitve predhodnih generacij, in na katerih se v naslednjih letih ne načrtuje gradnja; sofinancirana infrastruktura se ne upošteva pri izpolnjevanju obveznosti operaterjev mobilnih omrežij glede pokritosti, ki izhajajo iz pogojev, povezanih s pravicami do uporabe spektrov 5G</w:t>
            </w:r>
            <w:r w:rsidR="4BCB2C65" w:rsidRPr="00CC76FA">
              <w:rPr>
                <w:rFonts w:ascii="Calibri" w:eastAsia="Calibri" w:hAnsi="Calibri" w:cs="Calibri"/>
                <w:i/>
                <w:iCs/>
                <w:sz w:val="20"/>
                <w:szCs w:val="20"/>
              </w:rPr>
              <w:t xml:space="preserve">. </w:t>
            </w:r>
          </w:p>
          <w:p w14:paraId="103BDFDD" w14:textId="2533982D" w:rsidR="23F77083" w:rsidRPr="00CC76FA" w:rsidRDefault="4DC477E8" w:rsidP="00F62E3A">
            <w:pPr>
              <w:contextualSpacing/>
              <w:jc w:val="both"/>
              <w:rPr>
                <w:i/>
                <w:iCs/>
                <w:sz w:val="20"/>
                <w:szCs w:val="20"/>
              </w:rPr>
            </w:pPr>
            <w:r w:rsidRPr="00CC76FA">
              <w:rPr>
                <w:i/>
                <w:iCs/>
                <w:sz w:val="20"/>
                <w:szCs w:val="20"/>
                <w:u w:val="single"/>
              </w:rPr>
              <w:t>Povezava do digitalnega cilja:</w:t>
            </w:r>
            <w:r w:rsidRPr="00CC76FA">
              <w:rPr>
                <w:i/>
                <w:iCs/>
                <w:sz w:val="20"/>
                <w:szCs w:val="20"/>
              </w:rPr>
              <w:t xml:space="preserve"> </w:t>
            </w:r>
            <w:r w:rsidR="00E40B31">
              <w:rPr>
                <w:i/>
                <w:iCs/>
                <w:sz w:val="20"/>
                <w:szCs w:val="20"/>
              </w:rPr>
              <w:t>U</w:t>
            </w:r>
            <w:r w:rsidR="575AFA3D" w:rsidRPr="00CC76FA">
              <w:rPr>
                <w:i/>
                <w:iCs/>
                <w:sz w:val="20"/>
                <w:szCs w:val="20"/>
              </w:rPr>
              <w:t>krep je povezan s ciljem pokritosti vseh poseljenih območij z brezžičnim omrežjem visoke hitrosti naslednje generacije z zmogljivostjo vsaj enakovredno 5G v skladu z načelom tehnološke nevtralnosti</w:t>
            </w:r>
            <w:r w:rsidR="00E40B31">
              <w:rPr>
                <w:i/>
                <w:iCs/>
                <w:sz w:val="20"/>
                <w:szCs w:val="20"/>
              </w:rPr>
              <w:t>.</w:t>
            </w:r>
          </w:p>
          <w:p w14:paraId="2EAA0C8B" w14:textId="4761CD57" w:rsidR="23F77083" w:rsidRPr="00CC76FA" w:rsidRDefault="4DC477E8" w:rsidP="00F62E3A">
            <w:pPr>
              <w:contextualSpacing/>
              <w:jc w:val="both"/>
              <w:rPr>
                <w:i/>
                <w:iCs/>
                <w:sz w:val="20"/>
                <w:szCs w:val="20"/>
              </w:rPr>
            </w:pPr>
            <w:r w:rsidRPr="00CC76FA">
              <w:rPr>
                <w:i/>
                <w:iCs/>
                <w:sz w:val="20"/>
                <w:szCs w:val="20"/>
                <w:u w:val="single"/>
              </w:rPr>
              <w:t>Časovni okvir:</w:t>
            </w:r>
            <w:r w:rsidR="4DD3CEBC" w:rsidRPr="00CC76FA">
              <w:rPr>
                <w:i/>
                <w:iCs/>
                <w:sz w:val="20"/>
                <w:szCs w:val="20"/>
              </w:rPr>
              <w:t xml:space="preserve"> 2025</w:t>
            </w:r>
            <w:r w:rsidR="00E40B31">
              <w:rPr>
                <w:i/>
                <w:iCs/>
                <w:sz w:val="20"/>
                <w:szCs w:val="20"/>
              </w:rPr>
              <w:t>–</w:t>
            </w:r>
            <w:r w:rsidR="4DD3CEBC" w:rsidRPr="00CC76FA">
              <w:rPr>
                <w:i/>
                <w:iCs/>
                <w:sz w:val="20"/>
                <w:szCs w:val="20"/>
              </w:rPr>
              <w:t>2027</w:t>
            </w:r>
          </w:p>
          <w:p w14:paraId="3432500F" w14:textId="2FB991F4" w:rsidR="23F77083" w:rsidRPr="00CC76FA" w:rsidRDefault="4DC477E8" w:rsidP="00F62E3A">
            <w:pPr>
              <w:contextualSpacing/>
              <w:jc w:val="both"/>
              <w:rPr>
                <w:i/>
                <w:iCs/>
                <w:sz w:val="20"/>
                <w:szCs w:val="20"/>
              </w:rPr>
            </w:pPr>
            <w:r w:rsidRPr="00CC76FA">
              <w:rPr>
                <w:i/>
                <w:iCs/>
                <w:color w:val="000000" w:themeColor="text1"/>
                <w:sz w:val="20"/>
                <w:szCs w:val="20"/>
                <w:u w:val="single"/>
              </w:rPr>
              <w:t>Ciljna skupina:</w:t>
            </w:r>
            <w:r w:rsidR="5A849BD8" w:rsidRPr="00CC76FA">
              <w:rPr>
                <w:i/>
                <w:iCs/>
                <w:color w:val="000000" w:themeColor="text1"/>
                <w:sz w:val="20"/>
                <w:szCs w:val="20"/>
              </w:rPr>
              <w:t xml:space="preserve"> operaterji elektronskih komunikacij</w:t>
            </w:r>
          </w:p>
        </w:tc>
      </w:tr>
      <w:tr w:rsidR="23F77083" w:rsidRPr="00CC76FA" w14:paraId="37950295" w14:textId="77777777" w:rsidTr="33807F57">
        <w:trPr>
          <w:trHeight w:val="300"/>
        </w:trPr>
        <w:tc>
          <w:tcPr>
            <w:tcW w:w="4916" w:type="dxa"/>
            <w:gridSpan w:val="2"/>
            <w:shd w:val="clear" w:color="auto" w:fill="D9D9D9" w:themeFill="background1" w:themeFillShade="D9"/>
          </w:tcPr>
          <w:p w14:paraId="22DD8AE2" w14:textId="5596CDB1" w:rsidR="23F77083" w:rsidRPr="00CC76FA" w:rsidRDefault="4DC477E8" w:rsidP="33807F57">
            <w:pPr>
              <w:contextualSpacing/>
              <w:rPr>
                <w:i/>
                <w:iCs/>
                <w:sz w:val="20"/>
                <w:szCs w:val="20"/>
                <w:u w:val="single"/>
              </w:rPr>
            </w:pPr>
            <w:r w:rsidRPr="00CC76FA">
              <w:rPr>
                <w:i/>
                <w:iCs/>
                <w:sz w:val="20"/>
                <w:szCs w:val="20"/>
              </w:rPr>
              <w:t>Namenjena ali predvidena finančna sredstva in drugi viri, vključno s človeškimi viri (če je potrebno):</w:t>
            </w:r>
          </w:p>
        </w:tc>
        <w:tc>
          <w:tcPr>
            <w:tcW w:w="4146" w:type="dxa"/>
            <w:shd w:val="clear" w:color="auto" w:fill="auto"/>
          </w:tcPr>
          <w:p w14:paraId="72E20CED" w14:textId="0E0F5807" w:rsidR="336FF90C" w:rsidRPr="00CC76FA" w:rsidRDefault="76559F70" w:rsidP="37721B2D">
            <w:pPr>
              <w:rPr>
                <w:rFonts w:ascii="Calibri" w:eastAsia="Calibri" w:hAnsi="Calibri" w:cs="Calibri"/>
                <w:i/>
                <w:iCs/>
                <w:sz w:val="20"/>
                <w:szCs w:val="20"/>
              </w:rPr>
            </w:pPr>
            <w:r w:rsidRPr="00CC76FA">
              <w:rPr>
                <w:rFonts w:ascii="Calibri" w:eastAsia="Calibri" w:hAnsi="Calibri" w:cs="Calibri"/>
                <w:i/>
                <w:iCs/>
                <w:sz w:val="20"/>
                <w:szCs w:val="20"/>
              </w:rPr>
              <w:t>1.335.980,12 EUR</w:t>
            </w:r>
            <w:r w:rsidR="00E40B31">
              <w:rPr>
                <w:rFonts w:ascii="Calibri" w:eastAsia="Calibri" w:hAnsi="Calibri" w:cs="Calibri"/>
                <w:i/>
                <w:iCs/>
                <w:sz w:val="20"/>
                <w:szCs w:val="20"/>
              </w:rPr>
              <w:t xml:space="preserve"> – </w:t>
            </w:r>
            <w:r w:rsidRPr="00CC76FA">
              <w:rPr>
                <w:rFonts w:ascii="Calibri" w:eastAsia="Calibri" w:hAnsi="Calibri" w:cs="Calibri"/>
                <w:i/>
                <w:iCs/>
                <w:sz w:val="20"/>
                <w:szCs w:val="20"/>
              </w:rPr>
              <w:t>nacionalna sredstva</w:t>
            </w:r>
          </w:p>
          <w:p w14:paraId="31497867" w14:textId="7DB0BAB6" w:rsidR="3BF2249B" w:rsidRPr="00CC76FA" w:rsidRDefault="76559F70" w:rsidP="37721B2D">
            <w:pPr>
              <w:rPr>
                <w:rFonts w:ascii="Calibri" w:eastAsia="Calibri" w:hAnsi="Calibri" w:cs="Calibri"/>
                <w:i/>
                <w:iCs/>
                <w:sz w:val="20"/>
                <w:szCs w:val="20"/>
              </w:rPr>
            </w:pPr>
            <w:r w:rsidRPr="00CC76FA">
              <w:rPr>
                <w:rFonts w:ascii="Calibri" w:eastAsia="Calibri" w:hAnsi="Calibri" w:cs="Calibri"/>
                <w:i/>
                <w:iCs/>
                <w:sz w:val="20"/>
                <w:szCs w:val="20"/>
              </w:rPr>
              <w:t>2.597.124,00 EUR</w:t>
            </w:r>
            <w:r w:rsidR="00E40B31">
              <w:rPr>
                <w:rFonts w:ascii="Calibri" w:eastAsia="Calibri" w:hAnsi="Calibri" w:cs="Calibri"/>
                <w:i/>
                <w:iCs/>
                <w:sz w:val="20"/>
                <w:szCs w:val="20"/>
              </w:rPr>
              <w:t xml:space="preserve"> – </w:t>
            </w:r>
            <w:r w:rsidRPr="00CC76FA">
              <w:rPr>
                <w:rFonts w:ascii="Calibri" w:eastAsia="Calibri" w:hAnsi="Calibri" w:cs="Calibri"/>
                <w:i/>
                <w:iCs/>
                <w:sz w:val="20"/>
                <w:szCs w:val="20"/>
              </w:rPr>
              <w:t>EU ESRR</w:t>
            </w:r>
          </w:p>
          <w:p w14:paraId="4E3845C8" w14:textId="167A810C" w:rsidR="23F77083" w:rsidRPr="00CC76FA" w:rsidRDefault="76559F70" w:rsidP="37721B2D">
            <w:pPr>
              <w:rPr>
                <w:rFonts w:ascii="Calibri" w:eastAsia="Calibri" w:hAnsi="Calibri" w:cs="Calibri"/>
                <w:b/>
                <w:bCs/>
                <w:i/>
                <w:iCs/>
                <w:sz w:val="20"/>
                <w:szCs w:val="20"/>
              </w:rPr>
            </w:pPr>
            <w:r w:rsidRPr="00CC76FA">
              <w:rPr>
                <w:rFonts w:ascii="Calibri" w:eastAsia="Calibri" w:hAnsi="Calibri" w:cs="Calibri"/>
                <w:b/>
                <w:bCs/>
                <w:i/>
                <w:iCs/>
                <w:sz w:val="20"/>
                <w:szCs w:val="20"/>
              </w:rPr>
              <w:t>SKUPAJ: 3.933.104,12 EUR</w:t>
            </w:r>
          </w:p>
        </w:tc>
      </w:tr>
      <w:tr w:rsidR="23F77083" w:rsidRPr="00CC76FA" w14:paraId="0154547B" w14:textId="77777777" w:rsidTr="33807F57">
        <w:trPr>
          <w:trHeight w:val="300"/>
        </w:trPr>
        <w:tc>
          <w:tcPr>
            <w:tcW w:w="4916" w:type="dxa"/>
            <w:gridSpan w:val="2"/>
            <w:shd w:val="clear" w:color="auto" w:fill="D9D9D9" w:themeFill="background1" w:themeFillShade="D9"/>
          </w:tcPr>
          <w:p w14:paraId="2FCE3CE3" w14:textId="2CC4C8AF" w:rsidR="23F77083" w:rsidRPr="00CC76FA" w:rsidRDefault="4DC477E8" w:rsidP="33807F57">
            <w:pPr>
              <w:contextualSpacing/>
              <w:rPr>
                <w:i/>
                <w:iCs/>
                <w:sz w:val="20"/>
                <w:szCs w:val="20"/>
                <w:u w:val="single"/>
              </w:rPr>
            </w:pPr>
            <w:r w:rsidRPr="00CC76FA">
              <w:rPr>
                <w:i/>
                <w:iCs/>
                <w:sz w:val="20"/>
                <w:szCs w:val="20"/>
              </w:rPr>
              <w:t xml:space="preserve">Pričakovani učinek in s tem povezana </w:t>
            </w:r>
            <w:proofErr w:type="spellStart"/>
            <w:r w:rsidRPr="00CC76FA">
              <w:rPr>
                <w:i/>
                <w:iCs/>
                <w:sz w:val="20"/>
                <w:szCs w:val="20"/>
              </w:rPr>
              <w:t>časovnica</w:t>
            </w:r>
            <w:proofErr w:type="spellEnd"/>
            <w:r w:rsidRPr="00CC76FA">
              <w:rPr>
                <w:i/>
                <w:iCs/>
                <w:sz w:val="20"/>
                <w:szCs w:val="20"/>
              </w:rPr>
              <w:t>:</w:t>
            </w:r>
          </w:p>
        </w:tc>
        <w:tc>
          <w:tcPr>
            <w:tcW w:w="4146" w:type="dxa"/>
            <w:shd w:val="clear" w:color="auto" w:fill="auto"/>
          </w:tcPr>
          <w:p w14:paraId="714CEA9E" w14:textId="64129E03" w:rsidR="23F77083" w:rsidRPr="00CC76FA" w:rsidRDefault="4DC477E8" w:rsidP="00F62E3A">
            <w:pPr>
              <w:spacing w:line="257" w:lineRule="auto"/>
              <w:jc w:val="both"/>
              <w:rPr>
                <w:i/>
                <w:iCs/>
                <w:sz w:val="20"/>
                <w:szCs w:val="20"/>
              </w:rPr>
            </w:pPr>
            <w:r w:rsidRPr="00CC76FA">
              <w:rPr>
                <w:rFonts w:ascii="Calibri" w:eastAsia="Calibri" w:hAnsi="Calibri" w:cs="Calibri"/>
                <w:i/>
                <w:iCs/>
                <w:sz w:val="20"/>
                <w:szCs w:val="20"/>
              </w:rPr>
              <w:t>Pričakovani učinki:</w:t>
            </w:r>
            <w:r w:rsidR="2B2172F8" w:rsidRPr="00CC76FA">
              <w:rPr>
                <w:rFonts w:ascii="Calibri" w:eastAsia="Calibri" w:hAnsi="Calibri" w:cs="Calibri"/>
                <w:i/>
                <w:iCs/>
                <w:sz w:val="20"/>
                <w:szCs w:val="20"/>
              </w:rPr>
              <w:t xml:space="preserve"> </w:t>
            </w:r>
            <w:r w:rsidR="00E40B31">
              <w:rPr>
                <w:rFonts w:ascii="Calibri" w:eastAsia="Calibri" w:hAnsi="Calibri" w:cs="Calibri"/>
                <w:i/>
                <w:iCs/>
                <w:sz w:val="20"/>
                <w:szCs w:val="20"/>
              </w:rPr>
              <w:t>B</w:t>
            </w:r>
            <w:r w:rsidR="485C7D6F" w:rsidRPr="00CC76FA">
              <w:rPr>
                <w:rFonts w:ascii="Calibri" w:eastAsia="Calibri" w:hAnsi="Calibri" w:cs="Calibri"/>
                <w:i/>
                <w:iCs/>
                <w:sz w:val="20"/>
                <w:szCs w:val="20"/>
              </w:rPr>
              <w:t xml:space="preserve">azne postaje na </w:t>
            </w:r>
            <w:r w:rsidR="2B2172F8" w:rsidRPr="00CC76FA">
              <w:rPr>
                <w:i/>
                <w:iCs/>
                <w:sz w:val="20"/>
                <w:szCs w:val="20"/>
              </w:rPr>
              <w:t>poseljenih območ</w:t>
            </w:r>
            <w:r w:rsidR="4910917F" w:rsidRPr="00CC76FA">
              <w:rPr>
                <w:i/>
                <w:iCs/>
                <w:sz w:val="20"/>
                <w:szCs w:val="20"/>
              </w:rPr>
              <w:t>jih</w:t>
            </w:r>
            <w:r w:rsidR="2B2172F8" w:rsidRPr="00CC76FA">
              <w:rPr>
                <w:i/>
                <w:iCs/>
                <w:sz w:val="20"/>
                <w:szCs w:val="20"/>
              </w:rPr>
              <w:t xml:space="preserve"> </w:t>
            </w:r>
            <w:r w:rsidR="35888063" w:rsidRPr="00CC76FA">
              <w:rPr>
                <w:i/>
                <w:iCs/>
                <w:sz w:val="20"/>
                <w:szCs w:val="20"/>
              </w:rPr>
              <w:t xml:space="preserve">bodo omogočile </w:t>
            </w:r>
            <w:r w:rsidR="5F17D3A7" w:rsidRPr="00CC76FA">
              <w:rPr>
                <w:i/>
                <w:iCs/>
                <w:sz w:val="20"/>
                <w:szCs w:val="20"/>
              </w:rPr>
              <w:t>p</w:t>
            </w:r>
            <w:r w:rsidR="2B2172F8" w:rsidRPr="00CC76FA">
              <w:rPr>
                <w:i/>
                <w:iCs/>
                <w:sz w:val="20"/>
                <w:szCs w:val="20"/>
              </w:rPr>
              <w:t>okrit</w:t>
            </w:r>
            <w:r w:rsidR="39B47674" w:rsidRPr="00CC76FA">
              <w:rPr>
                <w:i/>
                <w:iCs/>
                <w:sz w:val="20"/>
                <w:szCs w:val="20"/>
              </w:rPr>
              <w:t>ost</w:t>
            </w:r>
            <w:r w:rsidR="2B2172F8" w:rsidRPr="00CC76FA">
              <w:rPr>
                <w:i/>
                <w:iCs/>
                <w:sz w:val="20"/>
                <w:szCs w:val="20"/>
              </w:rPr>
              <w:t xml:space="preserve"> z brezžičnim omrežjem visoke hitrosti naslednje generacije z zmogljivostjo vsaj enakovredno 5G v skladu z načelom tehnološke nevtralnosti.</w:t>
            </w:r>
          </w:p>
          <w:p w14:paraId="0FE7DB05" w14:textId="69D7C5B7" w:rsidR="23F77083" w:rsidRPr="00CC76FA" w:rsidRDefault="23F77083" w:rsidP="00F62E3A">
            <w:pPr>
              <w:spacing w:line="257" w:lineRule="auto"/>
              <w:jc w:val="both"/>
              <w:rPr>
                <w:rFonts w:ascii="Calibri" w:eastAsia="Calibri" w:hAnsi="Calibri" w:cs="Calibri"/>
                <w:i/>
                <w:iCs/>
                <w:sz w:val="20"/>
                <w:szCs w:val="20"/>
              </w:rPr>
            </w:pPr>
          </w:p>
        </w:tc>
      </w:tr>
    </w:tbl>
    <w:p w14:paraId="6DC41E79" w14:textId="05921543" w:rsidR="23F77083" w:rsidRPr="00CC76FA" w:rsidRDefault="23F77083" w:rsidP="23F77083">
      <w:pPr>
        <w:rPr>
          <w:highlight w:val="yellow"/>
        </w:rPr>
      </w:pPr>
    </w:p>
    <w:p w14:paraId="23F7B4FA" w14:textId="28A01ED5" w:rsidR="38C23708" w:rsidRPr="00CC76FA" w:rsidRDefault="2C5DD13A" w:rsidP="0C26BB81">
      <w:pPr>
        <w:pStyle w:val="Naslov5"/>
      </w:pPr>
      <w:r w:rsidRPr="00CC76FA">
        <w:t>UKREP: IR Optika 2</w:t>
      </w:r>
    </w:p>
    <w:tbl>
      <w:tblPr>
        <w:tblStyle w:val="Tabelamrea"/>
        <w:tblW w:w="0" w:type="auto"/>
        <w:tblLook w:val="04A0" w:firstRow="1" w:lastRow="0" w:firstColumn="1" w:lastColumn="0" w:noHBand="0" w:noVBand="1"/>
      </w:tblPr>
      <w:tblGrid>
        <w:gridCol w:w="4916"/>
        <w:gridCol w:w="4146"/>
      </w:tblGrid>
      <w:tr w:rsidR="1BE464DA" w:rsidRPr="00CC76FA" w14:paraId="6857D27E" w14:textId="77777777" w:rsidTr="33807F57">
        <w:trPr>
          <w:trHeight w:val="300"/>
        </w:trPr>
        <w:tc>
          <w:tcPr>
            <w:tcW w:w="4916" w:type="dxa"/>
            <w:shd w:val="clear" w:color="auto" w:fill="D9D9D9" w:themeFill="background1" w:themeFillShade="D9"/>
          </w:tcPr>
          <w:p w14:paraId="46321D14" w14:textId="77777777" w:rsidR="1BE464DA" w:rsidRPr="00CC76FA" w:rsidRDefault="1BE464DA" w:rsidP="1BE464DA">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0B290D0A" w14:textId="7090FBA8" w:rsidR="1BE464DA" w:rsidRPr="00CC76FA" w:rsidRDefault="2D424C83" w:rsidP="33807F57">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17684D02" w14:textId="77777777" w:rsidTr="33807F57">
        <w:trPr>
          <w:trHeight w:val="300"/>
        </w:trPr>
        <w:tc>
          <w:tcPr>
            <w:tcW w:w="4916" w:type="dxa"/>
            <w:shd w:val="clear" w:color="auto" w:fill="D9D9D9" w:themeFill="background1" w:themeFillShade="D9"/>
          </w:tcPr>
          <w:p w14:paraId="29F3CBD4" w14:textId="3C7095E5" w:rsidR="1BE464DA" w:rsidRPr="00CC76FA" w:rsidRDefault="1BE464DA"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auto"/>
          </w:tcPr>
          <w:p w14:paraId="4CD39B1D" w14:textId="0D5F0C34" w:rsidR="1BE464DA" w:rsidRPr="00CC76FA" w:rsidRDefault="2127C674"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0B21C920" w:rsidRPr="00CC76FA">
              <w:rPr>
                <w:rFonts w:asciiTheme="minorHAnsi" w:eastAsiaTheme="minorEastAsia" w:hAnsiTheme="minorHAnsi" w:cstheme="minorBidi"/>
                <w:i/>
                <w:iCs/>
                <w:sz w:val="20"/>
                <w:szCs w:val="20"/>
                <w:lang w:eastAsia="en-US"/>
              </w:rPr>
              <w:t>inistrstvo za vzgojo in izobraževanje</w:t>
            </w:r>
          </w:p>
        </w:tc>
      </w:tr>
      <w:tr w:rsidR="1BE464DA" w:rsidRPr="00CC76FA" w14:paraId="30DC7F4B" w14:textId="77777777" w:rsidTr="33807F57">
        <w:trPr>
          <w:trHeight w:val="300"/>
        </w:trPr>
        <w:tc>
          <w:tcPr>
            <w:tcW w:w="9062" w:type="dxa"/>
            <w:gridSpan w:val="2"/>
            <w:shd w:val="clear" w:color="auto" w:fill="D9D9D9" w:themeFill="background1" w:themeFillShade="D9"/>
          </w:tcPr>
          <w:p w14:paraId="2EAE8920" w14:textId="7D8CC6BF" w:rsidR="1BE464DA" w:rsidRPr="00CC76FA" w:rsidRDefault="1BE464DA" w:rsidP="1BE464DA">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lastRenderedPageBreak/>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w:t>
            </w:r>
            <w:r w:rsidR="00FA2499">
              <w:rPr>
                <w:rFonts w:asciiTheme="minorHAnsi" w:eastAsiaTheme="minorEastAsia" w:hAnsiTheme="minorHAnsi" w:cstheme="minorBidi"/>
                <w:i/>
                <w:iCs/>
                <w:sz w:val="20"/>
                <w:szCs w:val="20"/>
                <w:u w:val="single"/>
                <w:lang w:eastAsia="en-US"/>
              </w:rPr>
              <w:t>k</w:t>
            </w:r>
            <w:r w:rsidRPr="00CC76FA">
              <w:rPr>
                <w:rFonts w:asciiTheme="minorHAnsi" w:eastAsiaTheme="minorEastAsia" w:hAnsiTheme="minorHAnsi" w:cstheme="minorBidi"/>
                <w:i/>
                <w:iCs/>
                <w:sz w:val="20"/>
                <w:szCs w:val="20"/>
                <w:u w:val="single"/>
                <w:lang w:eastAsia="en-US"/>
              </w:rPr>
              <w:t>upino, seznamom dejavnosti):</w:t>
            </w:r>
          </w:p>
        </w:tc>
      </w:tr>
      <w:tr w:rsidR="1BE464DA" w:rsidRPr="00CC76FA" w14:paraId="0AFD44CE" w14:textId="77777777" w:rsidTr="33807F57">
        <w:trPr>
          <w:trHeight w:val="980"/>
        </w:trPr>
        <w:tc>
          <w:tcPr>
            <w:tcW w:w="9062" w:type="dxa"/>
            <w:gridSpan w:val="2"/>
            <w:shd w:val="clear" w:color="auto" w:fill="auto"/>
          </w:tcPr>
          <w:p w14:paraId="72EF1B48" w14:textId="6FB9858F" w:rsidR="1BE464DA" w:rsidRPr="00CC76FA" w:rsidRDefault="16A500A6" w:rsidP="00F62E3A">
            <w:pPr>
              <w:spacing w:after="160" w:line="257" w:lineRule="auto"/>
              <w:contextualSpacing/>
              <w:jc w:val="both"/>
              <w:rPr>
                <w:rFonts w:ascii="Calibri" w:eastAsia="Calibri" w:hAnsi="Calibri" w:cs="Calibri"/>
                <w:sz w:val="20"/>
                <w:szCs w:val="20"/>
              </w:rPr>
            </w:pPr>
            <w:r w:rsidRPr="00CC76FA">
              <w:rPr>
                <w:i/>
                <w:iCs/>
                <w:sz w:val="20"/>
                <w:szCs w:val="20"/>
                <w:u w:val="single"/>
              </w:rPr>
              <w:t>Vsebina ukrepa in pričakovani rezultat:</w:t>
            </w:r>
            <w:r w:rsidRPr="00CC76FA">
              <w:rPr>
                <w:i/>
                <w:iCs/>
                <w:color w:val="2B579A"/>
                <w:sz w:val="20"/>
                <w:szCs w:val="20"/>
              </w:rPr>
              <w:t xml:space="preserve"> </w:t>
            </w:r>
            <w:r w:rsidRPr="00CC76FA">
              <w:rPr>
                <w:rFonts w:ascii="Calibri" w:eastAsia="Calibri" w:hAnsi="Calibri" w:cs="Calibri"/>
                <w:i/>
                <w:iCs/>
                <w:sz w:val="20"/>
                <w:szCs w:val="20"/>
              </w:rPr>
              <w:t>Zagotovitev optičnih širokopasovnih povezav hitrosti povezovanja 1Gb/s za 228 VIZ  na OŠ ter SŠ ravni ter organizacij za izobraževanje odraslih.</w:t>
            </w:r>
          </w:p>
          <w:p w14:paraId="6271105C" w14:textId="157BB838" w:rsidR="1BE464DA" w:rsidRPr="00CC76FA" w:rsidRDefault="16A500A6" w:rsidP="00F62E3A">
            <w:pPr>
              <w:contextualSpacing/>
              <w:jc w:val="both"/>
              <w:rPr>
                <w:i/>
                <w:iCs/>
                <w:color w:val="2B579A"/>
                <w:sz w:val="20"/>
                <w:szCs w:val="20"/>
              </w:rPr>
            </w:pPr>
            <w:r w:rsidRPr="00CC76FA">
              <w:rPr>
                <w:i/>
                <w:iCs/>
                <w:sz w:val="20"/>
                <w:szCs w:val="20"/>
                <w:u w:val="single"/>
              </w:rPr>
              <w:t>Povezava do digitalnega cilja:</w:t>
            </w:r>
            <w:r w:rsidRPr="00CC76FA">
              <w:rPr>
                <w:i/>
                <w:iCs/>
                <w:color w:val="2B579A"/>
                <w:sz w:val="20"/>
                <w:szCs w:val="20"/>
              </w:rPr>
              <w:t xml:space="preserve"> </w:t>
            </w:r>
            <w:r w:rsidR="3B26AB1D" w:rsidRPr="00CC76FA">
              <w:rPr>
                <w:rFonts w:ascii="Calibri" w:eastAsia="Calibri" w:hAnsi="Calibri" w:cs="Calibri"/>
                <w:i/>
                <w:iCs/>
                <w:sz w:val="20"/>
                <w:szCs w:val="20"/>
              </w:rPr>
              <w:t xml:space="preserve">Ukrep bo zagotovil pokritost </w:t>
            </w:r>
            <w:r w:rsidR="5CC476BB" w:rsidRPr="00CC76FA">
              <w:rPr>
                <w:rFonts w:ascii="Calibri" w:eastAsia="Calibri" w:hAnsi="Calibri" w:cs="Calibri"/>
                <w:i/>
                <w:iCs/>
                <w:sz w:val="20"/>
                <w:szCs w:val="20"/>
              </w:rPr>
              <w:t>VIZ</w:t>
            </w:r>
            <w:r w:rsidR="3B26AB1D" w:rsidRPr="00CC76FA">
              <w:rPr>
                <w:rFonts w:ascii="Calibri" w:eastAsia="Calibri" w:hAnsi="Calibri" w:cs="Calibri"/>
                <w:i/>
                <w:iCs/>
                <w:sz w:val="20"/>
                <w:szCs w:val="20"/>
              </w:rPr>
              <w:t xml:space="preserve"> z </w:t>
            </w:r>
            <w:proofErr w:type="spellStart"/>
            <w:r w:rsidR="3B26AB1D" w:rsidRPr="00CC76FA">
              <w:rPr>
                <w:rFonts w:ascii="Calibri" w:eastAsia="Calibri" w:hAnsi="Calibri" w:cs="Calibri"/>
                <w:i/>
                <w:iCs/>
                <w:sz w:val="20"/>
                <w:szCs w:val="20"/>
              </w:rPr>
              <w:t>gigabitnim</w:t>
            </w:r>
            <w:proofErr w:type="spellEnd"/>
            <w:r w:rsidR="3B26AB1D" w:rsidRPr="00CC76FA">
              <w:rPr>
                <w:rFonts w:ascii="Calibri" w:eastAsia="Calibri" w:hAnsi="Calibri" w:cs="Calibri"/>
                <w:i/>
                <w:iCs/>
                <w:sz w:val="20"/>
                <w:szCs w:val="20"/>
              </w:rPr>
              <w:t xml:space="preserve"> omrežjem.</w:t>
            </w:r>
            <w:r w:rsidR="3B26AB1D" w:rsidRPr="00CC76FA">
              <w:rPr>
                <w:i/>
                <w:iCs/>
                <w:color w:val="2B579A"/>
                <w:sz w:val="20"/>
                <w:szCs w:val="20"/>
              </w:rPr>
              <w:t xml:space="preserve"> </w:t>
            </w:r>
          </w:p>
          <w:p w14:paraId="4541619E" w14:textId="03AB2A68" w:rsidR="1BE464DA" w:rsidRPr="00CC76FA" w:rsidRDefault="16A500A6" w:rsidP="00F62E3A">
            <w:pPr>
              <w:contextualSpacing/>
              <w:jc w:val="both"/>
              <w:rPr>
                <w:i/>
                <w:iCs/>
                <w:sz w:val="20"/>
                <w:szCs w:val="20"/>
              </w:rPr>
            </w:pPr>
            <w:proofErr w:type="spellStart"/>
            <w:r w:rsidRPr="00CC76FA">
              <w:rPr>
                <w:i/>
                <w:iCs/>
                <w:sz w:val="20"/>
                <w:szCs w:val="20"/>
                <w:u w:val="single"/>
              </w:rPr>
              <w:t>Časovnica</w:t>
            </w:r>
            <w:proofErr w:type="spellEnd"/>
            <w:r w:rsidRPr="00CC76FA">
              <w:rPr>
                <w:i/>
                <w:iCs/>
                <w:sz w:val="20"/>
                <w:szCs w:val="20"/>
                <w:u w:val="single"/>
              </w:rPr>
              <w:t>:</w:t>
            </w:r>
            <w:r w:rsidRPr="00CC76FA">
              <w:rPr>
                <w:i/>
                <w:iCs/>
                <w:sz w:val="20"/>
                <w:szCs w:val="20"/>
              </w:rPr>
              <w:t xml:space="preserve"> 2023</w:t>
            </w:r>
          </w:p>
        </w:tc>
      </w:tr>
      <w:tr w:rsidR="1BE464DA" w:rsidRPr="00CC76FA" w14:paraId="093E994A" w14:textId="77777777" w:rsidTr="33807F57">
        <w:trPr>
          <w:trHeight w:val="300"/>
        </w:trPr>
        <w:tc>
          <w:tcPr>
            <w:tcW w:w="4916" w:type="dxa"/>
            <w:shd w:val="clear" w:color="auto" w:fill="D9D9D9" w:themeFill="background1" w:themeFillShade="D9"/>
          </w:tcPr>
          <w:p w14:paraId="758D90C7" w14:textId="469E6867" w:rsidR="1BE464DA" w:rsidRPr="00CC76FA" w:rsidRDefault="1BE464DA" w:rsidP="1BE464DA">
            <w:pPr>
              <w:contextualSpacing/>
              <w:rPr>
                <w:i/>
                <w:iCs/>
                <w:sz w:val="20"/>
                <w:szCs w:val="20"/>
                <w:u w:val="single"/>
              </w:rPr>
            </w:pPr>
            <w:r w:rsidRPr="00CC76FA">
              <w:rPr>
                <w:i/>
                <w:iCs/>
                <w:sz w:val="20"/>
                <w:szCs w:val="20"/>
                <w:u w:val="single"/>
              </w:rPr>
              <w:t>Namenjena ali predvidena finančna sredstva in drugi viri, vključno s človeškimi viri (če je potrebno):</w:t>
            </w:r>
            <w:r w:rsidRPr="00CC76FA">
              <w:rPr>
                <w:i/>
                <w:iCs/>
                <w:color w:val="2B579A"/>
                <w:sz w:val="20"/>
                <w:szCs w:val="20"/>
              </w:rPr>
              <w:t xml:space="preserve"> </w:t>
            </w:r>
          </w:p>
        </w:tc>
        <w:tc>
          <w:tcPr>
            <w:tcW w:w="4146" w:type="dxa"/>
            <w:shd w:val="clear" w:color="auto" w:fill="auto"/>
          </w:tcPr>
          <w:p w14:paraId="3B425857" w14:textId="0A019E83" w:rsidR="1BE464DA" w:rsidRPr="00CC76FA" w:rsidRDefault="2127C674" w:rsidP="0C26BB81">
            <w:pPr>
              <w:rPr>
                <w:rFonts w:eastAsia="Arial"/>
                <w:i/>
                <w:iCs/>
                <w:color w:val="000000" w:themeColor="text1"/>
                <w:sz w:val="20"/>
                <w:szCs w:val="20"/>
              </w:rPr>
            </w:pPr>
            <w:r w:rsidRPr="00CC76FA">
              <w:rPr>
                <w:rFonts w:eastAsia="Arial"/>
                <w:i/>
                <w:iCs/>
                <w:color w:val="000000" w:themeColor="text1"/>
                <w:sz w:val="20"/>
                <w:szCs w:val="20"/>
              </w:rPr>
              <w:t xml:space="preserve">Predvidena sredstva 21.043.986 </w:t>
            </w:r>
            <w:r w:rsidR="1B7A65AC" w:rsidRPr="00CC76FA">
              <w:rPr>
                <w:rFonts w:eastAsia="Arial"/>
                <w:i/>
                <w:iCs/>
                <w:color w:val="000000" w:themeColor="text1"/>
                <w:sz w:val="20"/>
                <w:szCs w:val="20"/>
              </w:rPr>
              <w:t>EUR</w:t>
            </w:r>
            <w:r w:rsidR="00BA7C7D">
              <w:rPr>
                <w:rFonts w:eastAsia="Arial"/>
                <w:i/>
                <w:iCs/>
                <w:color w:val="000000" w:themeColor="text1"/>
                <w:sz w:val="20"/>
                <w:szCs w:val="20"/>
              </w:rPr>
              <w:t>.</w:t>
            </w:r>
          </w:p>
          <w:p w14:paraId="04D106B6" w14:textId="154C2668" w:rsidR="1BE464DA" w:rsidRPr="00CC76FA" w:rsidRDefault="1BE464DA" w:rsidP="33807F57">
            <w:pPr>
              <w:rPr>
                <w:i/>
                <w:iCs/>
                <w:sz w:val="20"/>
                <w:szCs w:val="20"/>
                <w:u w:val="single"/>
              </w:rPr>
            </w:pPr>
          </w:p>
        </w:tc>
      </w:tr>
      <w:tr w:rsidR="1BE464DA" w:rsidRPr="00CC76FA" w14:paraId="648E2C56" w14:textId="77777777" w:rsidTr="33807F57">
        <w:trPr>
          <w:trHeight w:val="300"/>
        </w:trPr>
        <w:tc>
          <w:tcPr>
            <w:tcW w:w="4916" w:type="dxa"/>
            <w:shd w:val="clear" w:color="auto" w:fill="D9D9D9" w:themeFill="background1" w:themeFillShade="D9"/>
          </w:tcPr>
          <w:p w14:paraId="4128540B" w14:textId="461815D4" w:rsidR="1BE464DA" w:rsidRPr="00CC76FA" w:rsidRDefault="1BE464DA" w:rsidP="1BE464DA">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014ED981" w14:textId="3944C2D0" w:rsidR="1BE464DA" w:rsidRPr="00CC76FA" w:rsidRDefault="16A500A6" w:rsidP="00BA7C7D">
            <w:pPr>
              <w:spacing w:after="160" w:line="257" w:lineRule="auto"/>
              <w:jc w:val="both"/>
              <w:rPr>
                <w:rFonts w:ascii="Calibri" w:eastAsia="Calibri" w:hAnsi="Calibri" w:cs="Calibri"/>
                <w:i/>
                <w:iCs/>
                <w:sz w:val="20"/>
                <w:szCs w:val="20"/>
              </w:rPr>
            </w:pPr>
            <w:r w:rsidRPr="00CC76FA">
              <w:rPr>
                <w:rFonts w:ascii="Calibri" w:eastAsia="Calibri" w:hAnsi="Calibri" w:cs="Calibri"/>
                <w:i/>
                <w:iCs/>
                <w:sz w:val="20"/>
                <w:szCs w:val="20"/>
              </w:rPr>
              <w:t>Zagotovitev</w:t>
            </w:r>
            <w:r w:rsidR="4F6FEDE6" w:rsidRPr="00CC76FA">
              <w:rPr>
                <w:rFonts w:ascii="Calibri" w:eastAsia="Calibri" w:hAnsi="Calibri" w:cs="Calibri"/>
                <w:i/>
                <w:iCs/>
                <w:sz w:val="20"/>
                <w:szCs w:val="20"/>
              </w:rPr>
              <w:t xml:space="preserve"> </w:t>
            </w:r>
            <w:proofErr w:type="spellStart"/>
            <w:r w:rsidR="4F6FEDE6" w:rsidRPr="00CC76FA">
              <w:rPr>
                <w:rFonts w:ascii="Calibri" w:eastAsia="Calibri" w:hAnsi="Calibri" w:cs="Calibri"/>
                <w:i/>
                <w:iCs/>
                <w:sz w:val="20"/>
                <w:szCs w:val="20"/>
              </w:rPr>
              <w:t>gigabitne</w:t>
            </w:r>
            <w:proofErr w:type="spellEnd"/>
            <w:r w:rsidRPr="00CC76FA">
              <w:rPr>
                <w:rFonts w:ascii="Calibri" w:eastAsia="Calibri" w:hAnsi="Calibri" w:cs="Calibri"/>
                <w:i/>
                <w:iCs/>
                <w:sz w:val="20"/>
                <w:szCs w:val="20"/>
              </w:rPr>
              <w:t xml:space="preserve"> povezljivosti za </w:t>
            </w:r>
            <w:r w:rsidR="31F5B296" w:rsidRPr="00CC76FA">
              <w:rPr>
                <w:rFonts w:ascii="Calibri" w:eastAsia="Calibri" w:hAnsi="Calibri" w:cs="Calibri"/>
                <w:i/>
                <w:iCs/>
                <w:sz w:val="20"/>
                <w:szCs w:val="20"/>
              </w:rPr>
              <w:t>228 vzgojno</w:t>
            </w:r>
            <w:r w:rsidR="00BA7C7D">
              <w:rPr>
                <w:rFonts w:ascii="Calibri" w:eastAsia="Calibri" w:hAnsi="Calibri" w:cs="Calibri"/>
                <w:i/>
                <w:iCs/>
                <w:sz w:val="20"/>
                <w:szCs w:val="20"/>
              </w:rPr>
              <w:t>-</w:t>
            </w:r>
            <w:r w:rsidR="31F5B296" w:rsidRPr="00CC76FA">
              <w:rPr>
                <w:rFonts w:ascii="Calibri" w:eastAsia="Calibri" w:hAnsi="Calibri" w:cs="Calibri"/>
                <w:i/>
                <w:iCs/>
                <w:sz w:val="20"/>
                <w:szCs w:val="20"/>
              </w:rPr>
              <w:t xml:space="preserve">izobraževalnih zavodov. </w:t>
            </w:r>
          </w:p>
        </w:tc>
      </w:tr>
    </w:tbl>
    <w:p w14:paraId="25CC3E71" w14:textId="2B0D1836" w:rsidR="1BE464DA" w:rsidRPr="00CC76FA" w:rsidRDefault="1BE464DA" w:rsidP="1BE464DA">
      <w:pPr>
        <w:rPr>
          <w:highlight w:val="yellow"/>
        </w:rPr>
      </w:pPr>
    </w:p>
    <w:p w14:paraId="0856CCE8" w14:textId="099834BB" w:rsidR="1BE464DA" w:rsidRPr="00CC76FA" w:rsidRDefault="1BE464DA" w:rsidP="1BE464DA">
      <w:pPr>
        <w:rPr>
          <w:highlight w:val="yellow"/>
        </w:rPr>
      </w:pPr>
    </w:p>
    <w:p w14:paraId="269DC303" w14:textId="7CC0708F" w:rsidR="009E3B78" w:rsidRPr="00CC76FA" w:rsidRDefault="0608B70F" w:rsidP="009E3B78">
      <w:pPr>
        <w:pStyle w:val="Naslov4"/>
      </w:pPr>
      <w:bookmarkStart w:id="30" w:name="_Toc1353188540"/>
      <w:r w:rsidRPr="00CC76FA">
        <w:t>4</w:t>
      </w:r>
      <w:r w:rsidR="5C450395" w:rsidRPr="00CC76FA">
        <w:t xml:space="preserve">. </w:t>
      </w:r>
      <w:r w:rsidR="00766914">
        <w:t>c</w:t>
      </w:r>
      <w:r w:rsidR="5C450395" w:rsidRPr="00CC76FA">
        <w:t xml:space="preserve">ilj: </w:t>
      </w:r>
      <w:r w:rsidR="00766914">
        <w:t>P</w:t>
      </w:r>
      <w:r w:rsidR="5C450395" w:rsidRPr="00CC76FA">
        <w:t>roizvodnja najsodobnejših polprevodnikov v Uniji predstavlja vsaj 20 % vrednosti svetovne proizvodnje</w:t>
      </w:r>
      <w:bookmarkEnd w:id="30"/>
    </w:p>
    <w:p w14:paraId="77FFEDA0" w14:textId="443F826A" w:rsidR="453872AD" w:rsidRPr="00CC76FA" w:rsidRDefault="458E9D9A" w:rsidP="00061CF9">
      <w:pPr>
        <w:jc w:val="both"/>
      </w:pPr>
      <w:r w:rsidRPr="00CC76FA">
        <w:t>Polprevodniki, merjeni kot vrednost, ustvarjena v smislu prihodkov z dejavnostmi polprevodnikov v Uniji v vseh fazah vrednostne verige, glede na vrednost na svetovnem trgu. Prvo leto bo poročanje potekalo na podlagi teh dejavnosti v Evrop</w:t>
      </w:r>
      <w:r w:rsidR="335FA475" w:rsidRPr="00CC76FA">
        <w:t xml:space="preserve">i. Za Slovenijo teh vrednosti še nimamo. </w:t>
      </w:r>
    </w:p>
    <w:p w14:paraId="2FDA565E" w14:textId="7DC368B6" w:rsidR="009E3B78" w:rsidRPr="00CC76FA" w:rsidRDefault="00BA7C7D" w:rsidP="00061CF9">
      <w:pPr>
        <w:jc w:val="both"/>
      </w:pPr>
      <w:r>
        <w:t>I</w:t>
      </w:r>
      <w:r w:rsidR="223AEFFF" w:rsidRPr="00CC76FA">
        <w:t>zhodiščna vrednost</w:t>
      </w:r>
      <w:r>
        <w:t xml:space="preserve"> EU</w:t>
      </w:r>
      <w:r w:rsidR="017E1F33" w:rsidRPr="00CC76FA">
        <w:t>: okoli 10</w:t>
      </w:r>
      <w:r w:rsidR="003417BC">
        <w:t xml:space="preserve"> </w:t>
      </w:r>
      <w:r w:rsidR="017E1F33" w:rsidRPr="00CC76FA">
        <w:t xml:space="preserve">% svetovnega tržnega deleža </w:t>
      </w:r>
    </w:p>
    <w:p w14:paraId="66302179" w14:textId="77777777" w:rsidR="009E3B78" w:rsidRPr="00CC76FA" w:rsidRDefault="009E3B78" w:rsidP="009E3B78">
      <w:pPr>
        <w:rPr>
          <w:rStyle w:val="Krepko"/>
        </w:rPr>
      </w:pPr>
      <w:r w:rsidRPr="00CC76FA">
        <w:rPr>
          <w:rStyle w:val="Krepko"/>
        </w:rPr>
        <w:t xml:space="preserve">Ukrepi, ki pripomorejo k doseganju cilja </w:t>
      </w:r>
    </w:p>
    <w:tbl>
      <w:tblPr>
        <w:tblStyle w:val="Tabelamrea"/>
        <w:tblW w:w="9062" w:type="dxa"/>
        <w:tblLook w:val="04A0" w:firstRow="1" w:lastRow="0" w:firstColumn="1" w:lastColumn="0" w:noHBand="0" w:noVBand="1"/>
      </w:tblPr>
      <w:tblGrid>
        <w:gridCol w:w="4800"/>
        <w:gridCol w:w="533"/>
        <w:gridCol w:w="558"/>
        <w:gridCol w:w="543"/>
        <w:gridCol w:w="528"/>
        <w:gridCol w:w="513"/>
        <w:gridCol w:w="513"/>
        <w:gridCol w:w="528"/>
        <w:gridCol w:w="546"/>
      </w:tblGrid>
      <w:tr w:rsidR="009E3B78" w:rsidRPr="00CC76FA" w14:paraId="7067D283" w14:textId="77777777" w:rsidTr="637E6096">
        <w:tc>
          <w:tcPr>
            <w:tcW w:w="4800" w:type="dxa"/>
            <w:shd w:val="clear" w:color="auto" w:fill="B4C6E7" w:themeFill="accent1" w:themeFillTint="66"/>
          </w:tcPr>
          <w:p w14:paraId="5F810A2E" w14:textId="526B3329" w:rsidR="009E3B78" w:rsidRPr="00CC76FA" w:rsidRDefault="007F3210" w:rsidP="00056F74">
            <w:pPr>
              <w:jc w:val="right"/>
            </w:pPr>
            <w:r w:rsidRPr="00CC76FA">
              <w:t>L</w:t>
            </w:r>
            <w:r>
              <w:t>eta izvajanja ukrepa</w:t>
            </w:r>
          </w:p>
        </w:tc>
        <w:tc>
          <w:tcPr>
            <w:tcW w:w="533" w:type="dxa"/>
            <w:shd w:val="clear" w:color="auto" w:fill="B4C6E7" w:themeFill="accent1" w:themeFillTint="66"/>
          </w:tcPr>
          <w:p w14:paraId="74705DC6" w14:textId="77777777" w:rsidR="009E3B78" w:rsidRPr="00CC76FA" w:rsidRDefault="009E3B78" w:rsidP="00056F74">
            <w:r w:rsidRPr="00CC76FA">
              <w:t>23</w:t>
            </w:r>
          </w:p>
        </w:tc>
        <w:tc>
          <w:tcPr>
            <w:tcW w:w="558" w:type="dxa"/>
            <w:shd w:val="clear" w:color="auto" w:fill="B4C6E7" w:themeFill="accent1" w:themeFillTint="66"/>
          </w:tcPr>
          <w:p w14:paraId="15CA77AF" w14:textId="77777777" w:rsidR="009E3B78" w:rsidRPr="00CC76FA" w:rsidRDefault="009E3B78" w:rsidP="00056F74">
            <w:r w:rsidRPr="00CC76FA">
              <w:t>24</w:t>
            </w:r>
          </w:p>
        </w:tc>
        <w:tc>
          <w:tcPr>
            <w:tcW w:w="543" w:type="dxa"/>
            <w:shd w:val="clear" w:color="auto" w:fill="B4C6E7" w:themeFill="accent1" w:themeFillTint="66"/>
          </w:tcPr>
          <w:p w14:paraId="135E26B4" w14:textId="77777777" w:rsidR="009E3B78" w:rsidRPr="00CC76FA" w:rsidRDefault="009E3B78" w:rsidP="00056F74">
            <w:r w:rsidRPr="00CC76FA">
              <w:t>25</w:t>
            </w:r>
          </w:p>
        </w:tc>
        <w:tc>
          <w:tcPr>
            <w:tcW w:w="528" w:type="dxa"/>
            <w:shd w:val="clear" w:color="auto" w:fill="B4C6E7" w:themeFill="accent1" w:themeFillTint="66"/>
          </w:tcPr>
          <w:p w14:paraId="1DFF8EBA" w14:textId="77777777" w:rsidR="009E3B78" w:rsidRPr="00CC76FA" w:rsidRDefault="009E3B78" w:rsidP="00056F74">
            <w:r w:rsidRPr="00CC76FA">
              <w:t>26</w:t>
            </w:r>
          </w:p>
        </w:tc>
        <w:tc>
          <w:tcPr>
            <w:tcW w:w="513" w:type="dxa"/>
            <w:shd w:val="clear" w:color="auto" w:fill="B4C6E7" w:themeFill="accent1" w:themeFillTint="66"/>
          </w:tcPr>
          <w:p w14:paraId="7013260C" w14:textId="77777777" w:rsidR="009E3B78" w:rsidRPr="00CC76FA" w:rsidRDefault="009E3B78" w:rsidP="00056F74">
            <w:r w:rsidRPr="00CC76FA">
              <w:t>27</w:t>
            </w:r>
          </w:p>
        </w:tc>
        <w:tc>
          <w:tcPr>
            <w:tcW w:w="513" w:type="dxa"/>
            <w:shd w:val="clear" w:color="auto" w:fill="B4C6E7" w:themeFill="accent1" w:themeFillTint="66"/>
          </w:tcPr>
          <w:p w14:paraId="29A78835" w14:textId="77777777" w:rsidR="009E3B78" w:rsidRPr="00CC76FA" w:rsidRDefault="009E3B78" w:rsidP="00056F74">
            <w:r w:rsidRPr="00CC76FA">
              <w:t>28</w:t>
            </w:r>
          </w:p>
        </w:tc>
        <w:tc>
          <w:tcPr>
            <w:tcW w:w="528" w:type="dxa"/>
            <w:shd w:val="clear" w:color="auto" w:fill="B4C6E7" w:themeFill="accent1" w:themeFillTint="66"/>
          </w:tcPr>
          <w:p w14:paraId="1B2117D2" w14:textId="77777777" w:rsidR="009E3B78" w:rsidRPr="00CC76FA" w:rsidRDefault="009E3B78" w:rsidP="00056F74">
            <w:r w:rsidRPr="00CC76FA">
              <w:t>29</w:t>
            </w:r>
          </w:p>
        </w:tc>
        <w:tc>
          <w:tcPr>
            <w:tcW w:w="546" w:type="dxa"/>
            <w:shd w:val="clear" w:color="auto" w:fill="B4C6E7" w:themeFill="accent1" w:themeFillTint="66"/>
          </w:tcPr>
          <w:p w14:paraId="5F9BA077" w14:textId="77777777" w:rsidR="009E3B78" w:rsidRPr="00CC76FA" w:rsidRDefault="009E3B78" w:rsidP="00056F74">
            <w:r w:rsidRPr="00CC76FA">
              <w:t>30</w:t>
            </w:r>
          </w:p>
        </w:tc>
      </w:tr>
      <w:tr w:rsidR="009E3B78" w:rsidRPr="00CC76FA" w14:paraId="644B72FA" w14:textId="77777777" w:rsidTr="637E6096">
        <w:tc>
          <w:tcPr>
            <w:tcW w:w="9062" w:type="dxa"/>
            <w:gridSpan w:val="9"/>
            <w:shd w:val="clear" w:color="auto" w:fill="D9E2F3" w:themeFill="accent1" w:themeFillTint="33"/>
          </w:tcPr>
          <w:p w14:paraId="5A03F143" w14:textId="4233048A" w:rsidR="009E3B78" w:rsidRPr="00CC76FA" w:rsidRDefault="6903EECE" w:rsidP="00056F74">
            <w:r w:rsidRPr="00CC76FA">
              <w:t>Novi</w:t>
            </w:r>
            <w:r w:rsidR="63520738" w:rsidRPr="00CC76FA">
              <w:t xml:space="preserve"> ukrepi</w:t>
            </w:r>
          </w:p>
        </w:tc>
      </w:tr>
      <w:tr w:rsidR="009E3B78" w:rsidRPr="00CC76FA" w14:paraId="64FAF830" w14:textId="77777777" w:rsidTr="00E42E25">
        <w:trPr>
          <w:trHeight w:val="300"/>
        </w:trPr>
        <w:tc>
          <w:tcPr>
            <w:tcW w:w="4800" w:type="dxa"/>
            <w:shd w:val="clear" w:color="auto" w:fill="auto"/>
          </w:tcPr>
          <w:p w14:paraId="3D86C048" w14:textId="625AABE1" w:rsidR="009E3B78" w:rsidRPr="007208A6" w:rsidRDefault="1C5D7568" w:rsidP="00056F74">
            <w:r w:rsidRPr="007208A6">
              <w:t>Medresorska strategija razvoja čipov in polprevodnikov</w:t>
            </w:r>
          </w:p>
        </w:tc>
        <w:tc>
          <w:tcPr>
            <w:tcW w:w="533" w:type="dxa"/>
          </w:tcPr>
          <w:p w14:paraId="758B4D5D" w14:textId="5B0E266E" w:rsidR="009E3B78" w:rsidRPr="007208A6" w:rsidRDefault="007208A6" w:rsidP="00056F74">
            <w:r w:rsidRPr="007208A6">
              <w:t>23</w:t>
            </w:r>
          </w:p>
        </w:tc>
        <w:tc>
          <w:tcPr>
            <w:tcW w:w="558" w:type="dxa"/>
            <w:shd w:val="clear" w:color="auto" w:fill="92D050"/>
          </w:tcPr>
          <w:p w14:paraId="7C23E65D" w14:textId="1B616CB7" w:rsidR="009E3B78" w:rsidRPr="00CC76FA" w:rsidRDefault="007208A6" w:rsidP="00056F74">
            <w:r>
              <w:t>24</w:t>
            </w:r>
          </w:p>
        </w:tc>
        <w:tc>
          <w:tcPr>
            <w:tcW w:w="543" w:type="dxa"/>
          </w:tcPr>
          <w:p w14:paraId="0849681D" w14:textId="6DAF96A4" w:rsidR="009E3B78" w:rsidRPr="00CC76FA" w:rsidRDefault="007208A6" w:rsidP="00056F74">
            <w:r>
              <w:t>25</w:t>
            </w:r>
          </w:p>
        </w:tc>
        <w:tc>
          <w:tcPr>
            <w:tcW w:w="528" w:type="dxa"/>
          </w:tcPr>
          <w:p w14:paraId="032BCA6D" w14:textId="313BF115" w:rsidR="009E3B78" w:rsidRPr="00CC76FA" w:rsidRDefault="007208A6" w:rsidP="00056F74">
            <w:r>
              <w:t>26</w:t>
            </w:r>
          </w:p>
        </w:tc>
        <w:tc>
          <w:tcPr>
            <w:tcW w:w="513" w:type="dxa"/>
          </w:tcPr>
          <w:p w14:paraId="42015951" w14:textId="083B83F8" w:rsidR="009E3B78" w:rsidRPr="00CC76FA" w:rsidRDefault="007208A6" w:rsidP="00056F74">
            <w:r>
              <w:t>27</w:t>
            </w:r>
          </w:p>
        </w:tc>
        <w:tc>
          <w:tcPr>
            <w:tcW w:w="513" w:type="dxa"/>
          </w:tcPr>
          <w:p w14:paraId="48CC483A" w14:textId="041A9243" w:rsidR="009E3B78" w:rsidRPr="00CC76FA" w:rsidRDefault="007208A6" w:rsidP="00056F74">
            <w:r>
              <w:t>28</w:t>
            </w:r>
          </w:p>
        </w:tc>
        <w:tc>
          <w:tcPr>
            <w:tcW w:w="528" w:type="dxa"/>
          </w:tcPr>
          <w:p w14:paraId="5FFBB4B5" w14:textId="1665B723" w:rsidR="009E3B78" w:rsidRPr="00CC76FA" w:rsidRDefault="007208A6" w:rsidP="00056F74">
            <w:r>
              <w:t>29</w:t>
            </w:r>
          </w:p>
        </w:tc>
        <w:tc>
          <w:tcPr>
            <w:tcW w:w="546" w:type="dxa"/>
          </w:tcPr>
          <w:p w14:paraId="56506336" w14:textId="51EFBD4C" w:rsidR="009E3B78" w:rsidRPr="00CC76FA" w:rsidRDefault="007208A6" w:rsidP="00056F74">
            <w:r>
              <w:t>30</w:t>
            </w:r>
          </w:p>
        </w:tc>
      </w:tr>
      <w:tr w:rsidR="007208A6" w:rsidRPr="00CC76FA" w14:paraId="42CAB51D" w14:textId="77777777" w:rsidTr="00A434E8">
        <w:trPr>
          <w:trHeight w:val="300"/>
        </w:trPr>
        <w:tc>
          <w:tcPr>
            <w:tcW w:w="4800" w:type="dxa"/>
            <w:shd w:val="clear" w:color="auto" w:fill="auto"/>
          </w:tcPr>
          <w:p w14:paraId="0B104705" w14:textId="6CD6431F" w:rsidR="007208A6" w:rsidRPr="00CC76FA" w:rsidRDefault="6E60DB48" w:rsidP="007208A6">
            <w:r>
              <w:t>Vzpostavitev kompetenčnega centra za polprevodnike</w:t>
            </w:r>
          </w:p>
        </w:tc>
        <w:tc>
          <w:tcPr>
            <w:tcW w:w="533" w:type="dxa"/>
          </w:tcPr>
          <w:p w14:paraId="0A814EC8" w14:textId="375E942B" w:rsidR="007208A6" w:rsidRPr="00CC76FA" w:rsidRDefault="007208A6" w:rsidP="007208A6">
            <w:pPr>
              <w:rPr>
                <w:highlight w:val="yellow"/>
              </w:rPr>
            </w:pPr>
            <w:r w:rsidRPr="007208A6">
              <w:t>23</w:t>
            </w:r>
          </w:p>
        </w:tc>
        <w:tc>
          <w:tcPr>
            <w:tcW w:w="558" w:type="dxa"/>
          </w:tcPr>
          <w:p w14:paraId="1DB7F878" w14:textId="4266F862" w:rsidR="007208A6" w:rsidRPr="00CC76FA" w:rsidRDefault="007208A6" w:rsidP="007208A6">
            <w:r>
              <w:t>24</w:t>
            </w:r>
          </w:p>
        </w:tc>
        <w:tc>
          <w:tcPr>
            <w:tcW w:w="543" w:type="dxa"/>
            <w:shd w:val="clear" w:color="auto" w:fill="92D050"/>
          </w:tcPr>
          <w:p w14:paraId="35C3D4B5" w14:textId="03539B60" w:rsidR="007208A6" w:rsidRPr="00CC76FA" w:rsidRDefault="007208A6" w:rsidP="007208A6">
            <w:r>
              <w:t>25</w:t>
            </w:r>
          </w:p>
        </w:tc>
        <w:tc>
          <w:tcPr>
            <w:tcW w:w="528" w:type="dxa"/>
            <w:shd w:val="clear" w:color="auto" w:fill="92D050"/>
          </w:tcPr>
          <w:p w14:paraId="34C3F7AD" w14:textId="397C6833" w:rsidR="007208A6" w:rsidRPr="00CC76FA" w:rsidRDefault="007208A6" w:rsidP="007208A6">
            <w:r>
              <w:t>26</w:t>
            </w:r>
          </w:p>
        </w:tc>
        <w:tc>
          <w:tcPr>
            <w:tcW w:w="513" w:type="dxa"/>
            <w:shd w:val="clear" w:color="auto" w:fill="92D050"/>
          </w:tcPr>
          <w:p w14:paraId="5D016C1B" w14:textId="74B63A74" w:rsidR="007208A6" w:rsidRPr="00CC76FA" w:rsidRDefault="007208A6" w:rsidP="007208A6">
            <w:r>
              <w:t>27</w:t>
            </w:r>
          </w:p>
        </w:tc>
        <w:tc>
          <w:tcPr>
            <w:tcW w:w="513" w:type="dxa"/>
            <w:shd w:val="clear" w:color="auto" w:fill="92D050"/>
          </w:tcPr>
          <w:p w14:paraId="1A9D33DC" w14:textId="0DED6164" w:rsidR="007208A6" w:rsidRPr="00CC76FA" w:rsidRDefault="007208A6" w:rsidP="007208A6">
            <w:r>
              <w:t>28</w:t>
            </w:r>
          </w:p>
        </w:tc>
        <w:tc>
          <w:tcPr>
            <w:tcW w:w="528" w:type="dxa"/>
            <w:shd w:val="clear" w:color="auto" w:fill="92D050"/>
          </w:tcPr>
          <w:p w14:paraId="1BDB2F8E" w14:textId="66BDE682" w:rsidR="007208A6" w:rsidRPr="00CC76FA" w:rsidRDefault="007208A6" w:rsidP="007208A6">
            <w:r>
              <w:t>29</w:t>
            </w:r>
          </w:p>
        </w:tc>
        <w:tc>
          <w:tcPr>
            <w:tcW w:w="546" w:type="dxa"/>
          </w:tcPr>
          <w:p w14:paraId="42BC09A4" w14:textId="1E40F760" w:rsidR="007208A6" w:rsidRPr="00CC76FA" w:rsidRDefault="007208A6" w:rsidP="007208A6">
            <w:r>
              <w:t>30</w:t>
            </w:r>
          </w:p>
        </w:tc>
      </w:tr>
    </w:tbl>
    <w:p w14:paraId="1479E7B2" w14:textId="65678C37" w:rsidR="009E3B78" w:rsidRPr="00CC76FA" w:rsidRDefault="009E3B78" w:rsidP="009E3B78"/>
    <w:p w14:paraId="4AF72FEE" w14:textId="77777777" w:rsidR="009E3B78" w:rsidRPr="00CC76FA" w:rsidRDefault="2A2DA95A" w:rsidP="009E3B78">
      <w:pPr>
        <w:rPr>
          <w:rStyle w:val="Krepko"/>
        </w:rPr>
      </w:pPr>
      <w:r w:rsidRPr="00CC76FA">
        <w:rPr>
          <w:rStyle w:val="Krepko"/>
        </w:rPr>
        <w:t>Krajši opis: kako ukrepi pomagajo pri reševanju izzivov</w:t>
      </w:r>
    </w:p>
    <w:p w14:paraId="39C6F38E" w14:textId="3F711843" w:rsidR="23F77083" w:rsidRPr="00CC76FA" w:rsidRDefault="67CBB481" w:rsidP="1BE464DA">
      <w:pPr>
        <w:spacing w:after="60" w:line="276" w:lineRule="auto"/>
        <w:jc w:val="both"/>
        <w:rPr>
          <w:rFonts w:ascii="Calibri" w:eastAsia="Calibri" w:hAnsi="Calibri" w:cs="Calibri"/>
        </w:rPr>
      </w:pPr>
      <w:r w:rsidRPr="00CC76FA">
        <w:rPr>
          <w:rFonts w:ascii="Calibri" w:eastAsia="Calibri" w:hAnsi="Calibri" w:cs="Calibri"/>
        </w:rPr>
        <w:t xml:space="preserve">Slovenija uvaja dejavnosti za vzpostavitev ekosistema deležnikov, ki so večinoma aktivni na področju oblikovanja polprevodnikov in visoko specializirane proizvodnje elektronskih plošč. Nekaj podjetij je aktivnih na področju oblikovanja čipov, nekaj manjših podjetij, ki uporabljajo čipe, pa je predvsem aktivnih na področju proizvodnje tiskanih vezij. Poleg tega so v raziskave in razvoj čipov vključeni nekateri raziskovalni inštituti in fakultete. Slovenija načrtuje podporo projektu za kompetenčni center ter vlaganja v raziskovalne in proizvodne zmogljivosti za podporo ekosistemu. Deležniki iz industrije, univerz in organizacij za prenos tehnologij so podpisali memorandum o soglasju za sodelovanje pri izvajanju </w:t>
      </w:r>
      <w:r w:rsidR="00523E83">
        <w:rPr>
          <w:rFonts w:ascii="Calibri" w:eastAsia="Calibri" w:hAnsi="Calibri" w:cs="Calibri"/>
        </w:rPr>
        <w:t xml:space="preserve">Akta </w:t>
      </w:r>
      <w:r w:rsidRPr="00CC76FA">
        <w:rPr>
          <w:rFonts w:ascii="Calibri" w:eastAsia="Calibri" w:hAnsi="Calibri" w:cs="Calibri"/>
        </w:rPr>
        <w:t>o čipih (</w:t>
      </w:r>
      <w:proofErr w:type="spellStart"/>
      <w:r w:rsidRPr="00CC76FA">
        <w:rPr>
          <w:rFonts w:ascii="Calibri" w:eastAsia="Calibri" w:hAnsi="Calibri" w:cs="Calibri"/>
        </w:rPr>
        <w:t>Chips</w:t>
      </w:r>
      <w:proofErr w:type="spellEnd"/>
      <w:r w:rsidRPr="00CC76FA">
        <w:rPr>
          <w:rFonts w:ascii="Calibri" w:eastAsia="Calibri" w:hAnsi="Calibri" w:cs="Calibri"/>
        </w:rPr>
        <w:t xml:space="preserve"> </w:t>
      </w:r>
      <w:proofErr w:type="spellStart"/>
      <w:r w:rsidRPr="00CC76FA">
        <w:rPr>
          <w:rFonts w:ascii="Calibri" w:eastAsia="Calibri" w:hAnsi="Calibri" w:cs="Calibri"/>
        </w:rPr>
        <w:t>Act</w:t>
      </w:r>
      <w:proofErr w:type="spellEnd"/>
      <w:r w:rsidRPr="00CC76FA">
        <w:rPr>
          <w:rFonts w:ascii="Calibri" w:eastAsia="Calibri" w:hAnsi="Calibri" w:cs="Calibri"/>
        </w:rPr>
        <w:t xml:space="preserve">) s ciljem priprave projekta za nacionalni kompetenčni center Chip.SI. Ideja je podpreti izobraževanje in usposabljanje, raziskave in razvoj ter </w:t>
      </w:r>
      <w:proofErr w:type="spellStart"/>
      <w:r w:rsidRPr="00CC76FA">
        <w:rPr>
          <w:rFonts w:ascii="Calibri" w:eastAsia="Calibri" w:hAnsi="Calibri" w:cs="Calibri"/>
        </w:rPr>
        <w:t>prototipiranje</w:t>
      </w:r>
      <w:proofErr w:type="spellEnd"/>
      <w:r w:rsidRPr="00CC76FA">
        <w:rPr>
          <w:rFonts w:ascii="Calibri" w:eastAsia="Calibri" w:hAnsi="Calibri" w:cs="Calibri"/>
        </w:rPr>
        <w:t xml:space="preserve"> na področju mikroelektronike, senzorskih sistemov na čipu, integrirane </w:t>
      </w:r>
      <w:proofErr w:type="spellStart"/>
      <w:r w:rsidRPr="00CC76FA">
        <w:rPr>
          <w:rFonts w:ascii="Calibri" w:eastAsia="Calibri" w:hAnsi="Calibri" w:cs="Calibri"/>
        </w:rPr>
        <w:t>fotonike</w:t>
      </w:r>
      <w:proofErr w:type="spellEnd"/>
      <w:r w:rsidRPr="00CC76FA">
        <w:rPr>
          <w:rFonts w:ascii="Calibri" w:eastAsia="Calibri" w:hAnsi="Calibri" w:cs="Calibri"/>
        </w:rPr>
        <w:t xml:space="preserve"> in </w:t>
      </w:r>
      <w:proofErr w:type="spellStart"/>
      <w:r w:rsidRPr="00CC76FA">
        <w:rPr>
          <w:rFonts w:ascii="Calibri" w:eastAsia="Calibri" w:hAnsi="Calibri" w:cs="Calibri"/>
        </w:rPr>
        <w:t>optoelektronike</w:t>
      </w:r>
      <w:proofErr w:type="spellEnd"/>
      <w:r w:rsidRPr="00CC76FA">
        <w:rPr>
          <w:rFonts w:ascii="Calibri" w:eastAsia="Calibri" w:hAnsi="Calibri" w:cs="Calibri"/>
        </w:rPr>
        <w:t xml:space="preserve"> ter kvantnih tehnologij.</w:t>
      </w:r>
      <w:r w:rsidR="02FA3D61" w:rsidRPr="00CC76FA">
        <w:rPr>
          <w:rFonts w:ascii="Calibri" w:eastAsia="Calibri" w:hAnsi="Calibri" w:cs="Calibri"/>
        </w:rPr>
        <w:t xml:space="preserve"> Poleg tega potekajo dejavnosti </w:t>
      </w:r>
      <w:r w:rsidR="4757BE8F" w:rsidRPr="00CC76FA">
        <w:rPr>
          <w:rFonts w:ascii="Calibri" w:eastAsia="Calibri" w:hAnsi="Calibri" w:cs="Calibri"/>
        </w:rPr>
        <w:t xml:space="preserve">v sklopu </w:t>
      </w:r>
      <w:proofErr w:type="spellStart"/>
      <w:r w:rsidR="4757BE8F" w:rsidRPr="00CC76FA">
        <w:rPr>
          <w:rFonts w:ascii="Calibri" w:eastAsia="Calibri" w:hAnsi="Calibri" w:cs="Calibri"/>
        </w:rPr>
        <w:t>večdržavnega</w:t>
      </w:r>
      <w:proofErr w:type="spellEnd"/>
      <w:r w:rsidR="4757BE8F" w:rsidRPr="00CC76FA">
        <w:rPr>
          <w:rFonts w:ascii="Calibri" w:eastAsia="Calibri" w:hAnsi="Calibri" w:cs="Calibri"/>
        </w:rPr>
        <w:t xml:space="preserve"> projekta na področju </w:t>
      </w:r>
      <w:proofErr w:type="spellStart"/>
      <w:r w:rsidR="4757BE8F" w:rsidRPr="00CC76FA">
        <w:rPr>
          <w:rFonts w:ascii="Calibri" w:eastAsia="Calibri" w:hAnsi="Calibri" w:cs="Calibri"/>
        </w:rPr>
        <w:t>nizkoenergetskih</w:t>
      </w:r>
      <w:proofErr w:type="spellEnd"/>
      <w:r w:rsidR="4757BE8F" w:rsidRPr="00CC76FA">
        <w:rPr>
          <w:rFonts w:ascii="Calibri" w:eastAsia="Calibri" w:hAnsi="Calibri" w:cs="Calibri"/>
        </w:rPr>
        <w:t xml:space="preserve"> procesorjev </w:t>
      </w:r>
      <w:r w:rsidR="543AB233" w:rsidRPr="00CC76FA">
        <w:rPr>
          <w:rFonts w:ascii="Calibri" w:eastAsia="Calibri" w:hAnsi="Calibri" w:cs="Calibri"/>
        </w:rPr>
        <w:t xml:space="preserve">in polprevodniških čipov (IPCEI – </w:t>
      </w:r>
      <w:r w:rsidR="00517A8C">
        <w:rPr>
          <w:rFonts w:ascii="Calibri" w:eastAsia="Calibri" w:hAnsi="Calibri" w:cs="Calibri"/>
        </w:rPr>
        <w:t>M</w:t>
      </w:r>
      <w:r w:rsidR="543AB233" w:rsidRPr="00CC76FA">
        <w:rPr>
          <w:rFonts w:ascii="Calibri" w:eastAsia="Calibri" w:hAnsi="Calibri" w:cs="Calibri"/>
        </w:rPr>
        <w:t>ikro</w:t>
      </w:r>
      <w:r w:rsidR="0093586E">
        <w:rPr>
          <w:rFonts w:ascii="Calibri" w:eastAsia="Calibri" w:hAnsi="Calibri" w:cs="Calibri"/>
        </w:rPr>
        <w:t>e</w:t>
      </w:r>
      <w:r w:rsidR="543AB233" w:rsidRPr="00CC76FA">
        <w:rPr>
          <w:rFonts w:ascii="Calibri" w:eastAsia="Calibri" w:hAnsi="Calibri" w:cs="Calibri"/>
        </w:rPr>
        <w:t>lektronika</w:t>
      </w:r>
      <w:r w:rsidR="00517A8C">
        <w:rPr>
          <w:rFonts w:ascii="Calibri" w:eastAsia="Calibri" w:hAnsi="Calibri" w:cs="Calibri"/>
        </w:rPr>
        <w:t>-</w:t>
      </w:r>
      <w:r w:rsidR="543AB233" w:rsidRPr="00CC76FA">
        <w:rPr>
          <w:rFonts w:ascii="Calibri" w:eastAsia="Calibri" w:hAnsi="Calibri" w:cs="Calibri"/>
        </w:rPr>
        <w:t xml:space="preserve">2). Poleg svojega prispevka k temu </w:t>
      </w:r>
      <w:proofErr w:type="spellStart"/>
      <w:r w:rsidR="543AB233" w:rsidRPr="00CC76FA">
        <w:rPr>
          <w:rFonts w:ascii="Calibri" w:eastAsia="Calibri" w:hAnsi="Calibri" w:cs="Calibri"/>
        </w:rPr>
        <w:t>večdržavnemu</w:t>
      </w:r>
      <w:proofErr w:type="spellEnd"/>
      <w:r w:rsidR="543AB233" w:rsidRPr="00CC76FA">
        <w:rPr>
          <w:rFonts w:ascii="Calibri" w:eastAsia="Calibri" w:hAnsi="Calibri" w:cs="Calibri"/>
        </w:rPr>
        <w:t xml:space="preserve"> projektu se Slovenija pripravlja tudi na dodatne dvostranske sodelovalne dejavnosti z drugimi državami članicami, zlasti z Avstrijo, Italijo in Belgijo (z raziskovalno in razvojno organizacijo </w:t>
      </w:r>
      <w:proofErr w:type="spellStart"/>
      <w:r w:rsidR="543AB233" w:rsidRPr="00CC76FA">
        <w:rPr>
          <w:rFonts w:ascii="Calibri" w:eastAsia="Calibri" w:hAnsi="Calibri" w:cs="Calibri"/>
        </w:rPr>
        <w:t>Interuniversity</w:t>
      </w:r>
      <w:proofErr w:type="spellEnd"/>
      <w:r w:rsidR="543AB233" w:rsidRPr="00CC76FA">
        <w:rPr>
          <w:rFonts w:ascii="Calibri" w:eastAsia="Calibri" w:hAnsi="Calibri" w:cs="Calibri"/>
        </w:rPr>
        <w:t xml:space="preserve"> </w:t>
      </w:r>
      <w:proofErr w:type="spellStart"/>
      <w:r w:rsidR="543AB233" w:rsidRPr="00CC76FA">
        <w:rPr>
          <w:rFonts w:ascii="Calibri" w:eastAsia="Calibri" w:hAnsi="Calibri" w:cs="Calibri"/>
        </w:rPr>
        <w:t>Microelectronics</w:t>
      </w:r>
      <w:proofErr w:type="spellEnd"/>
      <w:r w:rsidR="543AB233" w:rsidRPr="00CC76FA">
        <w:rPr>
          <w:rFonts w:ascii="Calibri" w:eastAsia="Calibri" w:hAnsi="Calibri" w:cs="Calibri"/>
        </w:rPr>
        <w:t xml:space="preserve"> Centre, IMEC).</w:t>
      </w:r>
    </w:p>
    <w:p w14:paraId="31AC3CE9" w14:textId="7D10399E" w:rsidR="23F77083" w:rsidRPr="00CC76FA" w:rsidRDefault="23F77083" w:rsidP="1BE464DA">
      <w:pPr>
        <w:spacing w:after="60" w:line="276" w:lineRule="auto"/>
        <w:jc w:val="both"/>
        <w:rPr>
          <w:rFonts w:ascii="Calibri" w:eastAsia="Calibri" w:hAnsi="Calibri" w:cs="Calibri"/>
        </w:rPr>
      </w:pPr>
    </w:p>
    <w:p w14:paraId="056D196F" w14:textId="11BA9B09" w:rsidR="453872AD" w:rsidRPr="00523E83" w:rsidRDefault="1B275924" w:rsidP="453872AD">
      <w:r w:rsidRPr="00523E83">
        <w:rPr>
          <w:rStyle w:val="Krepko"/>
        </w:rPr>
        <w:lastRenderedPageBreak/>
        <w:t>Opis ukrepov</w:t>
      </w:r>
    </w:p>
    <w:p w14:paraId="37E90473" w14:textId="5A48C6D8" w:rsidR="009E3B78" w:rsidRPr="00523E83" w:rsidRDefault="79433F00" w:rsidP="0C26BB81">
      <w:pPr>
        <w:pStyle w:val="Naslov5"/>
      </w:pPr>
      <w:r w:rsidRPr="00523E83">
        <w:t>UKREP: Medresorska strategi</w:t>
      </w:r>
      <w:r w:rsidR="085AF022" w:rsidRPr="00523E83">
        <w:t>j</w:t>
      </w:r>
      <w:r w:rsidRPr="00523E83">
        <w:t>a razvoja čipov in polpr</w:t>
      </w:r>
      <w:r w:rsidR="09E8B5D7" w:rsidRPr="00523E83">
        <w:t>e</w:t>
      </w:r>
      <w:r w:rsidRPr="00523E83">
        <w:t xml:space="preserve">vodnikov </w:t>
      </w:r>
    </w:p>
    <w:tbl>
      <w:tblPr>
        <w:tblStyle w:val="Tabelamrea"/>
        <w:tblW w:w="0" w:type="auto"/>
        <w:tblLook w:val="04A0" w:firstRow="1" w:lastRow="0" w:firstColumn="1" w:lastColumn="0" w:noHBand="0" w:noVBand="1"/>
      </w:tblPr>
      <w:tblGrid>
        <w:gridCol w:w="4531"/>
        <w:gridCol w:w="385"/>
        <w:gridCol w:w="4146"/>
      </w:tblGrid>
      <w:tr w:rsidR="1BE464DA" w:rsidRPr="00523E83" w14:paraId="7B86BE7B" w14:textId="77777777" w:rsidTr="33807F57">
        <w:trPr>
          <w:trHeight w:val="300"/>
        </w:trPr>
        <w:tc>
          <w:tcPr>
            <w:tcW w:w="4531" w:type="dxa"/>
            <w:shd w:val="clear" w:color="auto" w:fill="D9D9D9" w:themeFill="background1" w:themeFillShade="D9"/>
          </w:tcPr>
          <w:p w14:paraId="68E03284" w14:textId="1FD2E637" w:rsidR="1BE464DA" w:rsidRPr="00523E83" w:rsidRDefault="1BE464DA" w:rsidP="1BE464DA">
            <w:pPr>
              <w:rPr>
                <w:b/>
                <w:bCs/>
                <w:i/>
                <w:iCs/>
                <w:sz w:val="20"/>
                <w:szCs w:val="20"/>
              </w:rPr>
            </w:pPr>
            <w:r w:rsidRPr="00523E83">
              <w:rPr>
                <w:b/>
                <w:bCs/>
                <w:i/>
                <w:iCs/>
                <w:sz w:val="20"/>
                <w:szCs w:val="20"/>
              </w:rPr>
              <w:t>Novi ukrep</w:t>
            </w:r>
          </w:p>
        </w:tc>
        <w:tc>
          <w:tcPr>
            <w:tcW w:w="4531" w:type="dxa"/>
            <w:gridSpan w:val="2"/>
            <w:shd w:val="clear" w:color="auto" w:fill="FFFFFF" w:themeFill="background1"/>
          </w:tcPr>
          <w:p w14:paraId="33AED5E7" w14:textId="6138E269" w:rsidR="1BE464DA" w:rsidRPr="00523E83" w:rsidRDefault="001694FD" w:rsidP="0C26BB81">
            <w:pPr>
              <w:rPr>
                <w:i/>
                <w:iCs/>
                <w:sz w:val="20"/>
                <w:szCs w:val="20"/>
              </w:rPr>
            </w:pPr>
            <w:r w:rsidRPr="00523E83">
              <w:rPr>
                <w:i/>
                <w:iCs/>
                <w:sz w:val="20"/>
                <w:szCs w:val="20"/>
              </w:rPr>
              <w:t>D</w:t>
            </w:r>
            <w:r w:rsidR="502FF03F" w:rsidRPr="00523E83">
              <w:rPr>
                <w:i/>
                <w:iCs/>
                <w:sz w:val="20"/>
                <w:szCs w:val="20"/>
              </w:rPr>
              <w:t>a</w:t>
            </w:r>
          </w:p>
        </w:tc>
      </w:tr>
      <w:tr w:rsidR="1BE464DA" w:rsidRPr="00523E83" w14:paraId="0DF480F1" w14:textId="77777777" w:rsidTr="33807F57">
        <w:trPr>
          <w:trHeight w:val="300"/>
        </w:trPr>
        <w:tc>
          <w:tcPr>
            <w:tcW w:w="4531" w:type="dxa"/>
            <w:shd w:val="clear" w:color="auto" w:fill="D9D9D9" w:themeFill="background1" w:themeFillShade="D9"/>
          </w:tcPr>
          <w:p w14:paraId="7CA786BD" w14:textId="05981453" w:rsidR="04584359" w:rsidRPr="00523E83" w:rsidRDefault="04584359" w:rsidP="1BE464DA">
            <w:pPr>
              <w:rPr>
                <w:b/>
                <w:bCs/>
                <w:i/>
                <w:iCs/>
                <w:sz w:val="20"/>
                <w:szCs w:val="20"/>
              </w:rPr>
            </w:pPr>
            <w:r w:rsidRPr="00523E83">
              <w:rPr>
                <w:b/>
                <w:bCs/>
                <w:i/>
                <w:iCs/>
                <w:sz w:val="20"/>
                <w:szCs w:val="20"/>
              </w:rPr>
              <w:t>Nosilec ukrepa</w:t>
            </w:r>
          </w:p>
        </w:tc>
        <w:tc>
          <w:tcPr>
            <w:tcW w:w="4531" w:type="dxa"/>
            <w:gridSpan w:val="2"/>
            <w:shd w:val="clear" w:color="auto" w:fill="FFFFFF" w:themeFill="background1"/>
          </w:tcPr>
          <w:p w14:paraId="0C5E2329" w14:textId="234FCFDC" w:rsidR="04584359" w:rsidRPr="00523E83" w:rsidRDefault="6C72C7F5" w:rsidP="0C26BB81">
            <w:pPr>
              <w:rPr>
                <w:i/>
                <w:iCs/>
                <w:sz w:val="20"/>
                <w:szCs w:val="20"/>
              </w:rPr>
            </w:pPr>
            <w:r w:rsidRPr="00523E83">
              <w:rPr>
                <w:i/>
                <w:iCs/>
                <w:sz w:val="20"/>
                <w:szCs w:val="20"/>
              </w:rPr>
              <w:t xml:space="preserve">Ministrstvo za digitalno preobrazbo </w:t>
            </w:r>
          </w:p>
        </w:tc>
      </w:tr>
      <w:tr w:rsidR="1BE464DA" w:rsidRPr="00CC76FA" w14:paraId="412D0026" w14:textId="77777777" w:rsidTr="33807F57">
        <w:trPr>
          <w:trHeight w:val="300"/>
        </w:trPr>
        <w:tc>
          <w:tcPr>
            <w:tcW w:w="9062" w:type="dxa"/>
            <w:gridSpan w:val="3"/>
            <w:shd w:val="clear" w:color="auto" w:fill="D9D9D9" w:themeFill="background1" w:themeFillShade="D9"/>
          </w:tcPr>
          <w:p w14:paraId="3BA632F3" w14:textId="22E6578F" w:rsidR="1BE464DA" w:rsidRPr="00CC76FA" w:rsidRDefault="2127C674" w:rsidP="0C26BB81">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523E83">
              <w:rPr>
                <w:rFonts w:asciiTheme="minorHAnsi" w:eastAsiaTheme="minorEastAsia" w:hAnsiTheme="minorHAnsi" w:cstheme="minorBidi"/>
                <w:i/>
                <w:iCs/>
                <w:sz w:val="20"/>
                <w:szCs w:val="20"/>
                <w:u w:val="single"/>
                <w:lang w:eastAsia="en-US"/>
              </w:rPr>
              <w:t xml:space="preserve">Kratek opis ukrepa (vključno </w:t>
            </w:r>
            <w:r w:rsidR="00FA2499" w:rsidRPr="00523E83">
              <w:rPr>
                <w:rFonts w:asciiTheme="minorHAnsi" w:eastAsiaTheme="minorEastAsia" w:hAnsiTheme="minorHAnsi" w:cstheme="minorBidi"/>
                <w:i/>
                <w:iCs/>
                <w:sz w:val="20"/>
                <w:szCs w:val="20"/>
                <w:u w:val="single"/>
                <w:lang w:eastAsia="en-US"/>
              </w:rPr>
              <w:t>s</w:t>
            </w:r>
            <w:r w:rsidRPr="00523E83">
              <w:rPr>
                <w:rFonts w:asciiTheme="minorHAnsi" w:eastAsiaTheme="minorEastAsia" w:hAnsiTheme="minorHAnsi" w:cstheme="minorBidi"/>
                <w:i/>
                <w:iCs/>
                <w:sz w:val="20"/>
                <w:szCs w:val="20"/>
                <w:u w:val="single"/>
                <w:lang w:eastAsia="en-US"/>
              </w:rPr>
              <w:t xml:space="preserve"> povezavo do cilja, ciljno skupino, seznamom dejavnosti):</w:t>
            </w:r>
          </w:p>
        </w:tc>
      </w:tr>
      <w:tr w:rsidR="1BE464DA" w:rsidRPr="00CC76FA" w14:paraId="6EAFA4F1" w14:textId="77777777" w:rsidTr="33807F57">
        <w:trPr>
          <w:trHeight w:val="980"/>
        </w:trPr>
        <w:tc>
          <w:tcPr>
            <w:tcW w:w="9062" w:type="dxa"/>
            <w:gridSpan w:val="3"/>
            <w:shd w:val="clear" w:color="auto" w:fill="auto"/>
          </w:tcPr>
          <w:p w14:paraId="0D6CBA22" w14:textId="062AAB81" w:rsidR="2478AC28" w:rsidRPr="00CC76FA" w:rsidRDefault="16A500A6" w:rsidP="00523E83">
            <w:pPr>
              <w:spacing w:after="60" w:line="276" w:lineRule="auto"/>
              <w:contextualSpacing/>
              <w:jc w:val="both"/>
              <w:rPr>
                <w:i/>
                <w:iCs/>
                <w:sz w:val="20"/>
                <w:szCs w:val="20"/>
              </w:rPr>
            </w:pPr>
            <w:r w:rsidRPr="00CC76FA">
              <w:rPr>
                <w:i/>
                <w:iCs/>
                <w:sz w:val="20"/>
                <w:szCs w:val="20"/>
                <w:u w:val="single"/>
              </w:rPr>
              <w:t>Vsebina ukrepa in pričakovani rezultat:</w:t>
            </w:r>
            <w:r w:rsidRPr="00CC76FA">
              <w:rPr>
                <w:i/>
                <w:iCs/>
                <w:sz w:val="20"/>
                <w:szCs w:val="20"/>
              </w:rPr>
              <w:t xml:space="preserve"> </w:t>
            </w:r>
          </w:p>
          <w:p w14:paraId="55D7A90A" w14:textId="70BC926F" w:rsidR="2478AC28" w:rsidRPr="00CC76FA" w:rsidRDefault="4F965693" w:rsidP="00523E83">
            <w:pPr>
              <w:spacing w:after="60" w:line="276" w:lineRule="auto"/>
              <w:contextualSpacing/>
              <w:jc w:val="both"/>
              <w:rPr>
                <w:i/>
                <w:iCs/>
                <w:sz w:val="20"/>
                <w:szCs w:val="20"/>
              </w:rPr>
            </w:pPr>
            <w:r w:rsidRPr="00CC76FA">
              <w:rPr>
                <w:i/>
                <w:iCs/>
                <w:sz w:val="20"/>
                <w:szCs w:val="20"/>
              </w:rPr>
              <w:t>D</w:t>
            </w:r>
            <w:r w:rsidR="2315E5F9" w:rsidRPr="00CC76FA">
              <w:rPr>
                <w:i/>
                <w:iCs/>
                <w:sz w:val="20"/>
                <w:szCs w:val="20"/>
              </w:rPr>
              <w:t>a</w:t>
            </w:r>
            <w:r w:rsidRPr="00CC76FA">
              <w:rPr>
                <w:i/>
                <w:iCs/>
                <w:sz w:val="20"/>
                <w:szCs w:val="20"/>
              </w:rPr>
              <w:t xml:space="preserve"> bi podprli prizadevanja slovenskih deležnikov na področju čipov pri pobudah, kjer se kaže potencial za razvoj in ustvarjanje dodane vrednosti, bomo pripravili </w:t>
            </w:r>
            <w:r w:rsidR="40C6DFD6" w:rsidRPr="00CC76FA">
              <w:rPr>
                <w:i/>
                <w:iCs/>
                <w:sz w:val="20"/>
                <w:szCs w:val="20"/>
              </w:rPr>
              <w:t>medresorsk</w:t>
            </w:r>
            <w:r w:rsidR="3D83F385" w:rsidRPr="00CC76FA">
              <w:rPr>
                <w:i/>
                <w:iCs/>
                <w:sz w:val="20"/>
                <w:szCs w:val="20"/>
              </w:rPr>
              <w:t>o</w:t>
            </w:r>
            <w:r w:rsidR="40C6DFD6" w:rsidRPr="00CC76FA">
              <w:rPr>
                <w:i/>
                <w:iCs/>
                <w:sz w:val="20"/>
                <w:szCs w:val="20"/>
              </w:rPr>
              <w:t xml:space="preserve"> strategij</w:t>
            </w:r>
            <w:r w:rsidR="75A9CBA8" w:rsidRPr="00CC76FA">
              <w:rPr>
                <w:i/>
                <w:iCs/>
                <w:sz w:val="20"/>
                <w:szCs w:val="20"/>
              </w:rPr>
              <w:t>o</w:t>
            </w:r>
            <w:r w:rsidR="40C6DFD6" w:rsidRPr="00CC76FA">
              <w:rPr>
                <w:i/>
                <w:iCs/>
                <w:sz w:val="20"/>
                <w:szCs w:val="20"/>
              </w:rPr>
              <w:t xml:space="preserve"> razvoja čipov in polprevodnikov s </w:t>
            </w:r>
            <w:proofErr w:type="spellStart"/>
            <w:r w:rsidR="40C6DFD6" w:rsidRPr="00CC76FA">
              <w:rPr>
                <w:i/>
                <w:iCs/>
                <w:sz w:val="20"/>
                <w:szCs w:val="20"/>
              </w:rPr>
              <w:t>časovnico</w:t>
            </w:r>
            <w:proofErr w:type="spellEnd"/>
            <w:r w:rsidR="40C6DFD6" w:rsidRPr="00CC76FA">
              <w:rPr>
                <w:i/>
                <w:iCs/>
                <w:sz w:val="20"/>
                <w:szCs w:val="20"/>
              </w:rPr>
              <w:t xml:space="preserve">, oceno stroškov, potrebnimi naložbami in razvojem kadrov ter akcijskim načrtom za izvedbo strategije. </w:t>
            </w:r>
          </w:p>
          <w:p w14:paraId="67CD8EF5" w14:textId="2BE265CD" w:rsidR="1BE464DA" w:rsidRPr="00CC76FA" w:rsidRDefault="33412193" w:rsidP="00523E83">
            <w:pPr>
              <w:spacing w:after="60" w:line="276" w:lineRule="auto"/>
              <w:contextualSpacing/>
              <w:jc w:val="both"/>
              <w:rPr>
                <w:i/>
                <w:iCs/>
                <w:sz w:val="20"/>
                <w:szCs w:val="20"/>
              </w:rPr>
            </w:pPr>
            <w:r w:rsidRPr="00CC76FA">
              <w:rPr>
                <w:i/>
                <w:iCs/>
                <w:sz w:val="20"/>
                <w:szCs w:val="20"/>
              </w:rPr>
              <w:t xml:space="preserve">Strategija bo opredelila aktivnosti </w:t>
            </w:r>
            <w:r w:rsidR="005ED362" w:rsidRPr="00CC76FA">
              <w:rPr>
                <w:i/>
                <w:iCs/>
                <w:sz w:val="20"/>
                <w:szCs w:val="20"/>
              </w:rPr>
              <w:t xml:space="preserve">izvrševanja nalog, ki izhajajo iz Akta o čipih, komunikacijo s slovenskimi deležniki s področja čipov, sklenitev sporazuma s </w:t>
            </w:r>
            <w:proofErr w:type="spellStart"/>
            <w:r w:rsidR="005ED362" w:rsidRPr="00CC76FA">
              <w:rPr>
                <w:i/>
                <w:iCs/>
                <w:sz w:val="20"/>
                <w:szCs w:val="20"/>
              </w:rPr>
              <w:t>Chips</w:t>
            </w:r>
            <w:proofErr w:type="spellEnd"/>
            <w:r w:rsidR="005ED362" w:rsidRPr="00CC76FA">
              <w:rPr>
                <w:i/>
                <w:iCs/>
                <w:sz w:val="20"/>
                <w:szCs w:val="20"/>
              </w:rPr>
              <w:t xml:space="preserve"> JU in sodelovanje pri izvajanju razpisov za ključne digitalne tehnologije vključno z razpisi za področje čipov</w:t>
            </w:r>
            <w:r w:rsidR="106C9BD3" w:rsidRPr="00CC76FA">
              <w:rPr>
                <w:i/>
                <w:iCs/>
                <w:sz w:val="20"/>
                <w:szCs w:val="20"/>
              </w:rPr>
              <w:t xml:space="preserve">. </w:t>
            </w:r>
          </w:p>
          <w:p w14:paraId="29853693" w14:textId="543D3FC1" w:rsidR="1BE464DA" w:rsidRPr="00CC76FA" w:rsidRDefault="16A500A6" w:rsidP="00523E83">
            <w:pPr>
              <w:contextualSpacing/>
              <w:jc w:val="both"/>
              <w:rPr>
                <w:i/>
                <w:iCs/>
                <w:sz w:val="20"/>
                <w:szCs w:val="20"/>
              </w:rPr>
            </w:pPr>
            <w:r w:rsidRPr="00CC76FA">
              <w:rPr>
                <w:i/>
                <w:iCs/>
                <w:sz w:val="20"/>
                <w:szCs w:val="20"/>
                <w:u w:val="single"/>
              </w:rPr>
              <w:t>Povezava do digitalnega cilja:</w:t>
            </w:r>
            <w:r w:rsidR="10958317" w:rsidRPr="00CC76FA">
              <w:rPr>
                <w:i/>
                <w:iCs/>
                <w:sz w:val="20"/>
                <w:szCs w:val="20"/>
              </w:rPr>
              <w:t xml:space="preserve"> S strategijo bodo zagotovljene podlage za </w:t>
            </w:r>
            <w:r w:rsidR="7C1A05D3" w:rsidRPr="00CC76FA">
              <w:rPr>
                <w:i/>
                <w:iCs/>
                <w:sz w:val="20"/>
                <w:szCs w:val="20"/>
              </w:rPr>
              <w:t xml:space="preserve">spodbujanje in </w:t>
            </w:r>
            <w:r w:rsidR="10958317" w:rsidRPr="00CC76FA">
              <w:rPr>
                <w:i/>
                <w:iCs/>
                <w:sz w:val="20"/>
                <w:szCs w:val="20"/>
              </w:rPr>
              <w:t>vključevanje</w:t>
            </w:r>
            <w:r w:rsidR="3FE51C11" w:rsidRPr="00CC76FA">
              <w:rPr>
                <w:i/>
                <w:iCs/>
                <w:sz w:val="20"/>
                <w:szCs w:val="20"/>
              </w:rPr>
              <w:t xml:space="preserve"> slovenskih</w:t>
            </w:r>
            <w:r w:rsidR="10958317" w:rsidRPr="00CC76FA">
              <w:rPr>
                <w:i/>
                <w:iCs/>
                <w:sz w:val="20"/>
                <w:szCs w:val="20"/>
              </w:rPr>
              <w:t xml:space="preserve"> deležnikov v </w:t>
            </w:r>
            <w:r w:rsidR="18945002" w:rsidRPr="00CC76FA">
              <w:rPr>
                <w:i/>
                <w:iCs/>
                <w:sz w:val="20"/>
                <w:szCs w:val="20"/>
              </w:rPr>
              <w:t>različne segmente vrednostne verige proizvodnje polprevodnikov.</w:t>
            </w:r>
          </w:p>
          <w:p w14:paraId="1302A8EA" w14:textId="28614A30" w:rsidR="1BE464DA" w:rsidRPr="00CC76FA" w:rsidRDefault="127091E5" w:rsidP="00523E83">
            <w:pPr>
              <w:contextualSpacing/>
              <w:jc w:val="both"/>
              <w:rPr>
                <w:i/>
                <w:iCs/>
                <w:sz w:val="20"/>
                <w:szCs w:val="20"/>
                <w:u w:val="single"/>
              </w:rPr>
            </w:pPr>
            <w:r w:rsidRPr="00CC76FA">
              <w:rPr>
                <w:i/>
                <w:iCs/>
                <w:sz w:val="20"/>
                <w:szCs w:val="20"/>
                <w:u w:val="single"/>
              </w:rPr>
              <w:t>Časovni okvir:</w:t>
            </w:r>
            <w:r w:rsidR="3B4FA91C" w:rsidRPr="00CC76FA">
              <w:rPr>
                <w:i/>
                <w:iCs/>
                <w:sz w:val="20"/>
                <w:szCs w:val="20"/>
                <w:u w:val="single"/>
              </w:rPr>
              <w:t xml:space="preserve"> </w:t>
            </w:r>
            <w:r w:rsidR="3B4FA91C" w:rsidRPr="00CC76FA">
              <w:rPr>
                <w:i/>
                <w:iCs/>
                <w:sz w:val="20"/>
                <w:szCs w:val="20"/>
              </w:rPr>
              <w:t>2023</w:t>
            </w:r>
            <w:r w:rsidR="00066AFE" w:rsidRPr="00066AFE">
              <w:rPr>
                <w:rFonts w:ascii="Calibri" w:eastAsia="Calibri" w:hAnsi="Calibri" w:cs="Calibri"/>
                <w:i/>
                <w:iCs/>
                <w:sz w:val="20"/>
                <w:szCs w:val="20"/>
              </w:rPr>
              <w:t>–</w:t>
            </w:r>
            <w:r w:rsidR="3B4FA91C" w:rsidRPr="00CC76FA">
              <w:rPr>
                <w:i/>
                <w:iCs/>
                <w:sz w:val="20"/>
                <w:szCs w:val="20"/>
              </w:rPr>
              <w:t>2030</w:t>
            </w:r>
          </w:p>
        </w:tc>
      </w:tr>
      <w:tr w:rsidR="1BE464DA" w:rsidRPr="00CC76FA" w14:paraId="42AFC37C" w14:textId="77777777" w:rsidTr="33807F57">
        <w:trPr>
          <w:trHeight w:val="300"/>
        </w:trPr>
        <w:tc>
          <w:tcPr>
            <w:tcW w:w="4916" w:type="dxa"/>
            <w:gridSpan w:val="2"/>
            <w:shd w:val="clear" w:color="auto" w:fill="D9D9D9" w:themeFill="background1" w:themeFillShade="D9"/>
          </w:tcPr>
          <w:p w14:paraId="211D8B4F" w14:textId="77777777" w:rsidR="1BE464DA" w:rsidRPr="00CC76FA" w:rsidRDefault="1BE464DA" w:rsidP="1BE464DA">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22F71DBD" w14:textId="313C1D55" w:rsidR="1BE464DA" w:rsidRPr="00CC76FA" w:rsidRDefault="160BD3B3" w:rsidP="33807F57">
            <w:pPr>
              <w:rPr>
                <w:rFonts w:ascii="Calibri" w:eastAsia="Calibri" w:hAnsi="Calibri" w:cs="Calibri"/>
                <w:i/>
                <w:iCs/>
                <w:sz w:val="20"/>
                <w:szCs w:val="20"/>
              </w:rPr>
            </w:pPr>
            <w:r w:rsidRPr="00CC76FA">
              <w:rPr>
                <w:rFonts w:ascii="Calibri" w:eastAsia="Calibri" w:hAnsi="Calibri" w:cs="Calibri"/>
                <w:i/>
                <w:iCs/>
                <w:sz w:val="20"/>
                <w:szCs w:val="20"/>
              </w:rPr>
              <w:t>Finančna sredstva še niso opredeljena.</w:t>
            </w:r>
          </w:p>
          <w:p w14:paraId="105B3EC7" w14:textId="6815DD85" w:rsidR="1BE464DA" w:rsidRPr="00CC76FA" w:rsidRDefault="1BE464DA" w:rsidP="1BE464DA">
            <w:pPr>
              <w:pStyle w:val="Odstavekseznama"/>
              <w:rPr>
                <w:rFonts w:ascii="Calibri" w:eastAsia="Calibri" w:hAnsi="Calibri" w:cs="Calibri"/>
                <w:i/>
                <w:iCs/>
                <w:sz w:val="20"/>
                <w:szCs w:val="20"/>
                <w:lang w:val="sl-SI"/>
              </w:rPr>
            </w:pPr>
          </w:p>
        </w:tc>
      </w:tr>
      <w:tr w:rsidR="1BE464DA" w:rsidRPr="00CC76FA" w14:paraId="79ECB14D" w14:textId="77777777" w:rsidTr="33807F57">
        <w:trPr>
          <w:trHeight w:val="300"/>
        </w:trPr>
        <w:tc>
          <w:tcPr>
            <w:tcW w:w="4916" w:type="dxa"/>
            <w:gridSpan w:val="2"/>
            <w:shd w:val="clear" w:color="auto" w:fill="D9D9D9" w:themeFill="background1" w:themeFillShade="D9"/>
          </w:tcPr>
          <w:p w14:paraId="23A95399" w14:textId="77777777" w:rsidR="1BE464DA" w:rsidRPr="00CC76FA" w:rsidRDefault="1BE464DA" w:rsidP="1BE464DA">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5B388A9A" w14:textId="50E66BDC" w:rsidR="1BE464DA" w:rsidRPr="00CC76FA" w:rsidRDefault="1BE464DA" w:rsidP="1BE464DA">
            <w:pPr>
              <w:rPr>
                <w:rFonts w:ascii="Calibri" w:eastAsia="Calibri" w:hAnsi="Calibri" w:cs="Calibri"/>
                <w:i/>
                <w:iCs/>
                <w:sz w:val="20"/>
                <w:szCs w:val="20"/>
              </w:rPr>
            </w:pPr>
          </w:p>
        </w:tc>
      </w:tr>
    </w:tbl>
    <w:p w14:paraId="1F4DC616" w14:textId="27000A6E" w:rsidR="009E3B78" w:rsidRPr="00CC76FA" w:rsidRDefault="009E3B78" w:rsidP="00B47DEB">
      <w:pPr>
        <w:rPr>
          <w:rStyle w:val="Krepko"/>
        </w:rPr>
      </w:pPr>
    </w:p>
    <w:p w14:paraId="004BFDCC" w14:textId="5F9ABB70" w:rsidR="009E3B78" w:rsidRPr="00CC76FA" w:rsidRDefault="5D27D390" w:rsidP="0C26BB81">
      <w:pPr>
        <w:pStyle w:val="Naslov5"/>
      </w:pPr>
      <w:r>
        <w:t>UKREP: Vzpostavitev kompetenčnega centra za polprevodnike</w:t>
      </w:r>
    </w:p>
    <w:tbl>
      <w:tblPr>
        <w:tblStyle w:val="Tabelamrea"/>
        <w:tblW w:w="0" w:type="auto"/>
        <w:tblLook w:val="04A0" w:firstRow="1" w:lastRow="0" w:firstColumn="1" w:lastColumn="0" w:noHBand="0" w:noVBand="1"/>
      </w:tblPr>
      <w:tblGrid>
        <w:gridCol w:w="4531"/>
        <w:gridCol w:w="385"/>
        <w:gridCol w:w="4146"/>
      </w:tblGrid>
      <w:tr w:rsidR="1BE464DA" w:rsidRPr="00CC76FA" w14:paraId="204D9AC8" w14:textId="77777777" w:rsidTr="637E6096">
        <w:trPr>
          <w:trHeight w:val="300"/>
        </w:trPr>
        <w:tc>
          <w:tcPr>
            <w:tcW w:w="4531" w:type="dxa"/>
            <w:shd w:val="clear" w:color="auto" w:fill="D9D9D9" w:themeFill="background1" w:themeFillShade="D9"/>
          </w:tcPr>
          <w:p w14:paraId="1CEE0265" w14:textId="1FD2E637" w:rsidR="1BE464DA" w:rsidRPr="00CC76FA" w:rsidRDefault="1BE464DA" w:rsidP="1BE464DA">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57B7A57E" w14:textId="6138E269" w:rsidR="0C26BB81" w:rsidRPr="00CC76FA" w:rsidRDefault="0C26BB81" w:rsidP="0C26BB81">
            <w:pPr>
              <w:rPr>
                <w:i/>
                <w:iCs/>
                <w:sz w:val="20"/>
                <w:szCs w:val="20"/>
              </w:rPr>
            </w:pPr>
            <w:r w:rsidRPr="00CC76FA">
              <w:rPr>
                <w:i/>
                <w:iCs/>
                <w:sz w:val="20"/>
                <w:szCs w:val="20"/>
              </w:rPr>
              <w:t>Da</w:t>
            </w:r>
          </w:p>
        </w:tc>
      </w:tr>
      <w:tr w:rsidR="1BE464DA" w:rsidRPr="00CC76FA" w14:paraId="148F27E3" w14:textId="77777777" w:rsidTr="637E6096">
        <w:trPr>
          <w:trHeight w:val="300"/>
        </w:trPr>
        <w:tc>
          <w:tcPr>
            <w:tcW w:w="4531" w:type="dxa"/>
            <w:shd w:val="clear" w:color="auto" w:fill="D9D9D9" w:themeFill="background1" w:themeFillShade="D9"/>
          </w:tcPr>
          <w:p w14:paraId="3E022947" w14:textId="50247C62" w:rsidR="0EE88835" w:rsidRPr="00CC76FA" w:rsidRDefault="0EE88835"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28578F18" w14:textId="234FCFDC" w:rsidR="0C26BB81" w:rsidRPr="00CC76FA" w:rsidRDefault="0C26BB81" w:rsidP="0C26BB81">
            <w:pPr>
              <w:rPr>
                <w:i/>
                <w:iCs/>
                <w:sz w:val="20"/>
                <w:szCs w:val="20"/>
              </w:rPr>
            </w:pPr>
            <w:r w:rsidRPr="00CC76FA">
              <w:rPr>
                <w:i/>
                <w:iCs/>
                <w:sz w:val="20"/>
                <w:szCs w:val="20"/>
              </w:rPr>
              <w:t xml:space="preserve">Ministrstvo za digitalno preobrazbo </w:t>
            </w:r>
          </w:p>
        </w:tc>
      </w:tr>
      <w:tr w:rsidR="1BE464DA" w:rsidRPr="00CC76FA" w14:paraId="40718A32" w14:textId="77777777" w:rsidTr="637E6096">
        <w:trPr>
          <w:trHeight w:val="300"/>
        </w:trPr>
        <w:tc>
          <w:tcPr>
            <w:tcW w:w="9062" w:type="dxa"/>
            <w:gridSpan w:val="3"/>
            <w:shd w:val="clear" w:color="auto" w:fill="D9D9D9" w:themeFill="background1" w:themeFillShade="D9"/>
          </w:tcPr>
          <w:p w14:paraId="5C0113FB" w14:textId="79B9DB11" w:rsidR="1BE464DA" w:rsidRPr="00CC76FA" w:rsidRDefault="2127C674" w:rsidP="0C26BB81">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1BE464DA" w:rsidRPr="00CC76FA" w14:paraId="6D879F28" w14:textId="77777777" w:rsidTr="637E6096">
        <w:trPr>
          <w:trHeight w:val="980"/>
        </w:trPr>
        <w:tc>
          <w:tcPr>
            <w:tcW w:w="9062" w:type="dxa"/>
            <w:gridSpan w:val="3"/>
            <w:shd w:val="clear" w:color="auto" w:fill="auto"/>
          </w:tcPr>
          <w:p w14:paraId="68A31AD0" w14:textId="337E1F32" w:rsidR="1BE464DA" w:rsidRPr="00CC76FA" w:rsidRDefault="1BE464DA" w:rsidP="1BE464DA">
            <w:pPr>
              <w:contextualSpacing/>
              <w:rPr>
                <w:i/>
                <w:iCs/>
                <w:sz w:val="20"/>
                <w:szCs w:val="20"/>
              </w:rPr>
            </w:pPr>
            <w:r w:rsidRPr="00CC76FA">
              <w:rPr>
                <w:i/>
                <w:iCs/>
                <w:sz w:val="20"/>
                <w:szCs w:val="20"/>
                <w:u w:val="single"/>
              </w:rPr>
              <w:t>Vsebina ukrepa in pričakovani rezultat:</w:t>
            </w:r>
            <w:r w:rsidRPr="00CC76FA">
              <w:rPr>
                <w:i/>
                <w:iCs/>
                <w:sz w:val="20"/>
                <w:szCs w:val="20"/>
              </w:rPr>
              <w:t xml:space="preserve">  </w:t>
            </w:r>
          </w:p>
          <w:p w14:paraId="64DCF649" w14:textId="109BA97D" w:rsidR="1BE464DA" w:rsidRPr="00CC76FA" w:rsidRDefault="16A500A6" w:rsidP="0096194F">
            <w:pPr>
              <w:contextualSpacing/>
              <w:jc w:val="both"/>
              <w:rPr>
                <w:i/>
                <w:iCs/>
                <w:sz w:val="20"/>
                <w:szCs w:val="20"/>
              </w:rPr>
            </w:pPr>
            <w:r w:rsidRPr="00CC76FA">
              <w:rPr>
                <w:i/>
                <w:iCs/>
                <w:sz w:val="20"/>
                <w:szCs w:val="20"/>
              </w:rPr>
              <w:t xml:space="preserve">Ena od nalog, ki izhaja iz </w:t>
            </w:r>
            <w:r w:rsidR="3AE3EF47" w:rsidRPr="00CC76FA">
              <w:rPr>
                <w:i/>
                <w:iCs/>
                <w:sz w:val="20"/>
                <w:szCs w:val="20"/>
              </w:rPr>
              <w:t>Akta o čipih</w:t>
            </w:r>
            <w:r w:rsidRPr="00CC76FA">
              <w:rPr>
                <w:i/>
                <w:iCs/>
                <w:sz w:val="20"/>
                <w:szCs w:val="20"/>
              </w:rPr>
              <w:t xml:space="preserve">, je vzpostavitev kompetenčnega centra za polprevodnike. Z namenom aktivnega sodelovanja pri načrtovanju, raziskavah in proizvodnji polprevodnikov so se 3. marca 2023 sestali predstavniki vlade, akademske sfere in podjetij. 26. maja 2023 se je 18 partnerjev povezalo v pobudo za sodelovanje v okviru Akta o čipih, med njimi Univerza v Ljubljani, Univerza v Mariboru, Univerza v Novi Gorici, Institut Jožef Stefan in številna podjetja, med drugimi tudi </w:t>
            </w:r>
            <w:proofErr w:type="spellStart"/>
            <w:r w:rsidRPr="00CC76FA">
              <w:rPr>
                <w:i/>
                <w:iCs/>
                <w:sz w:val="20"/>
                <w:szCs w:val="20"/>
              </w:rPr>
              <w:t>SkyLabs</w:t>
            </w:r>
            <w:proofErr w:type="spellEnd"/>
            <w:r w:rsidRPr="00CC76FA">
              <w:rPr>
                <w:i/>
                <w:iCs/>
                <w:sz w:val="20"/>
                <w:szCs w:val="20"/>
              </w:rPr>
              <w:t xml:space="preserve">, RLS merilna tehnika, CENN </w:t>
            </w:r>
            <w:proofErr w:type="spellStart"/>
            <w:r w:rsidRPr="00CC76FA">
              <w:rPr>
                <w:i/>
                <w:iCs/>
                <w:sz w:val="20"/>
                <w:szCs w:val="20"/>
              </w:rPr>
              <w:t>Nanocenter</w:t>
            </w:r>
            <w:proofErr w:type="spellEnd"/>
            <w:r w:rsidRPr="00CC76FA">
              <w:rPr>
                <w:i/>
                <w:iCs/>
                <w:sz w:val="20"/>
                <w:szCs w:val="20"/>
              </w:rPr>
              <w:t xml:space="preserve">, </w:t>
            </w:r>
            <w:proofErr w:type="spellStart"/>
            <w:r w:rsidRPr="00CC76FA">
              <w:rPr>
                <w:i/>
                <w:iCs/>
                <w:sz w:val="20"/>
                <w:szCs w:val="20"/>
              </w:rPr>
              <w:t>Beyond</w:t>
            </w:r>
            <w:proofErr w:type="spellEnd"/>
            <w:r w:rsidRPr="00CC76FA">
              <w:rPr>
                <w:i/>
                <w:iCs/>
                <w:sz w:val="20"/>
                <w:szCs w:val="20"/>
              </w:rPr>
              <w:t xml:space="preserve"> </w:t>
            </w:r>
            <w:proofErr w:type="spellStart"/>
            <w:r w:rsidRPr="00CC76FA">
              <w:rPr>
                <w:i/>
                <w:iCs/>
                <w:sz w:val="20"/>
                <w:szCs w:val="20"/>
              </w:rPr>
              <w:t>Semiconductor</w:t>
            </w:r>
            <w:proofErr w:type="spellEnd"/>
            <w:r w:rsidRPr="00CC76FA">
              <w:rPr>
                <w:i/>
                <w:iCs/>
                <w:sz w:val="20"/>
                <w:szCs w:val="20"/>
              </w:rPr>
              <w:t xml:space="preserve"> in </w:t>
            </w:r>
            <w:proofErr w:type="spellStart"/>
            <w:r w:rsidRPr="00CC76FA">
              <w:rPr>
                <w:i/>
                <w:iCs/>
                <w:sz w:val="20"/>
                <w:szCs w:val="20"/>
              </w:rPr>
              <w:t>Elaphe</w:t>
            </w:r>
            <w:proofErr w:type="spellEnd"/>
            <w:r w:rsidRPr="00CC76FA">
              <w:rPr>
                <w:i/>
                <w:iCs/>
                <w:sz w:val="20"/>
                <w:szCs w:val="20"/>
              </w:rPr>
              <w:t>. Zavezali so se k skupnemu sodelovanju pri vzpostavitvi kompetenčnega centra na področju polprevodniških tehnologij.</w:t>
            </w:r>
          </w:p>
          <w:p w14:paraId="45C8CD46" w14:textId="05C95D35" w:rsidR="1BE464DA" w:rsidRPr="00CC76FA" w:rsidRDefault="16A500A6" w:rsidP="0096194F">
            <w:pPr>
              <w:contextualSpacing/>
              <w:jc w:val="both"/>
              <w:rPr>
                <w:i/>
                <w:iCs/>
                <w:sz w:val="20"/>
                <w:szCs w:val="20"/>
              </w:rPr>
            </w:pPr>
            <w:r w:rsidRPr="00CC76FA">
              <w:rPr>
                <w:i/>
                <w:iCs/>
                <w:sz w:val="20"/>
                <w:szCs w:val="20"/>
                <w:u w:val="single"/>
              </w:rPr>
              <w:t>Povezava do digitalnega cilja:</w:t>
            </w:r>
            <w:r w:rsidR="3C476905" w:rsidRPr="00CC76FA">
              <w:rPr>
                <w:i/>
                <w:iCs/>
                <w:sz w:val="20"/>
                <w:szCs w:val="20"/>
              </w:rPr>
              <w:t xml:space="preserve"> </w:t>
            </w:r>
            <w:r w:rsidR="6F1C48C0" w:rsidRPr="00CC76FA">
              <w:rPr>
                <w:i/>
                <w:iCs/>
                <w:sz w:val="20"/>
                <w:szCs w:val="20"/>
              </w:rPr>
              <w:t xml:space="preserve">S kompetenčnim centrom bi se </w:t>
            </w:r>
            <w:r w:rsidR="3C476905" w:rsidRPr="00CC76FA">
              <w:rPr>
                <w:i/>
                <w:iCs/>
                <w:sz w:val="20"/>
                <w:szCs w:val="20"/>
              </w:rPr>
              <w:t>podpr</w:t>
            </w:r>
            <w:r w:rsidR="5B6D5D1F" w:rsidRPr="00CC76FA">
              <w:rPr>
                <w:i/>
                <w:iCs/>
                <w:sz w:val="20"/>
                <w:szCs w:val="20"/>
              </w:rPr>
              <w:t>l</w:t>
            </w:r>
            <w:r w:rsidR="0093586E">
              <w:rPr>
                <w:i/>
                <w:iCs/>
                <w:sz w:val="20"/>
                <w:szCs w:val="20"/>
              </w:rPr>
              <w:t>i</w:t>
            </w:r>
            <w:r w:rsidR="3C476905" w:rsidRPr="00CC76FA">
              <w:rPr>
                <w:i/>
                <w:iCs/>
                <w:sz w:val="20"/>
                <w:szCs w:val="20"/>
              </w:rPr>
              <w:t xml:space="preserve"> izobraževanje in usposabljanje, raziskave in razvoj ter </w:t>
            </w:r>
            <w:proofErr w:type="spellStart"/>
            <w:r w:rsidR="3C476905" w:rsidRPr="00CC76FA">
              <w:rPr>
                <w:i/>
                <w:iCs/>
                <w:sz w:val="20"/>
                <w:szCs w:val="20"/>
              </w:rPr>
              <w:t>prototipiranje</w:t>
            </w:r>
            <w:proofErr w:type="spellEnd"/>
            <w:r w:rsidR="3C476905" w:rsidRPr="00CC76FA">
              <w:rPr>
                <w:i/>
                <w:iCs/>
                <w:sz w:val="20"/>
                <w:szCs w:val="20"/>
              </w:rPr>
              <w:t xml:space="preserve"> na področju mikroelektronike, senzorskih sistemov na čipu, integrirane </w:t>
            </w:r>
            <w:proofErr w:type="spellStart"/>
            <w:r w:rsidR="3C476905" w:rsidRPr="00CC76FA">
              <w:rPr>
                <w:i/>
                <w:iCs/>
                <w:sz w:val="20"/>
                <w:szCs w:val="20"/>
              </w:rPr>
              <w:t>fotonike</w:t>
            </w:r>
            <w:proofErr w:type="spellEnd"/>
            <w:r w:rsidR="3C476905" w:rsidRPr="00CC76FA">
              <w:rPr>
                <w:i/>
                <w:iCs/>
                <w:sz w:val="20"/>
                <w:szCs w:val="20"/>
              </w:rPr>
              <w:t xml:space="preserve"> in </w:t>
            </w:r>
            <w:proofErr w:type="spellStart"/>
            <w:r w:rsidR="3C476905" w:rsidRPr="00CC76FA">
              <w:rPr>
                <w:i/>
                <w:iCs/>
                <w:sz w:val="20"/>
                <w:szCs w:val="20"/>
              </w:rPr>
              <w:t>optoelektronike</w:t>
            </w:r>
            <w:proofErr w:type="spellEnd"/>
            <w:r w:rsidR="3C476905" w:rsidRPr="00CC76FA">
              <w:rPr>
                <w:i/>
                <w:iCs/>
                <w:sz w:val="20"/>
                <w:szCs w:val="20"/>
              </w:rPr>
              <w:t xml:space="preserve"> </w:t>
            </w:r>
            <w:r w:rsidR="7F7E515E" w:rsidRPr="00CC76FA">
              <w:rPr>
                <w:i/>
                <w:iCs/>
                <w:sz w:val="20"/>
                <w:szCs w:val="20"/>
              </w:rPr>
              <w:t>z namenom</w:t>
            </w:r>
            <w:r w:rsidR="3C476905" w:rsidRPr="00CC76FA">
              <w:rPr>
                <w:i/>
                <w:iCs/>
                <w:sz w:val="20"/>
                <w:szCs w:val="20"/>
              </w:rPr>
              <w:t xml:space="preserve"> </w:t>
            </w:r>
            <w:r w:rsidR="3388244F" w:rsidRPr="00CC76FA">
              <w:rPr>
                <w:i/>
                <w:iCs/>
                <w:sz w:val="20"/>
                <w:szCs w:val="20"/>
              </w:rPr>
              <w:t>vključi</w:t>
            </w:r>
            <w:r w:rsidR="42F00399" w:rsidRPr="00CC76FA">
              <w:rPr>
                <w:i/>
                <w:iCs/>
                <w:sz w:val="20"/>
                <w:szCs w:val="20"/>
              </w:rPr>
              <w:t>ti slovenska podjetja</w:t>
            </w:r>
            <w:r w:rsidR="13623534" w:rsidRPr="00CC76FA">
              <w:rPr>
                <w:i/>
                <w:iCs/>
                <w:sz w:val="20"/>
                <w:szCs w:val="20"/>
              </w:rPr>
              <w:t xml:space="preserve"> oz</w:t>
            </w:r>
            <w:r w:rsidR="0093586E">
              <w:rPr>
                <w:i/>
                <w:iCs/>
                <w:sz w:val="20"/>
                <w:szCs w:val="20"/>
              </w:rPr>
              <w:t>iroma</w:t>
            </w:r>
            <w:r w:rsidR="13623534" w:rsidRPr="00CC76FA">
              <w:rPr>
                <w:i/>
                <w:iCs/>
                <w:sz w:val="20"/>
                <w:szCs w:val="20"/>
              </w:rPr>
              <w:t xml:space="preserve"> </w:t>
            </w:r>
            <w:r w:rsidR="41FEDC69" w:rsidRPr="00CC76FA">
              <w:rPr>
                <w:i/>
                <w:iCs/>
                <w:sz w:val="20"/>
                <w:szCs w:val="20"/>
              </w:rPr>
              <w:t>o</w:t>
            </w:r>
            <w:r w:rsidR="13623534" w:rsidRPr="00CC76FA">
              <w:rPr>
                <w:i/>
                <w:iCs/>
                <w:sz w:val="20"/>
                <w:szCs w:val="20"/>
              </w:rPr>
              <w:t>krepiti njihovo vlogo</w:t>
            </w:r>
            <w:r w:rsidR="42F00399" w:rsidRPr="00CC76FA">
              <w:rPr>
                <w:i/>
                <w:iCs/>
                <w:sz w:val="20"/>
                <w:szCs w:val="20"/>
              </w:rPr>
              <w:t xml:space="preserve"> </w:t>
            </w:r>
            <w:r w:rsidR="3388244F" w:rsidRPr="00CC76FA">
              <w:rPr>
                <w:i/>
                <w:iCs/>
                <w:sz w:val="20"/>
                <w:szCs w:val="20"/>
              </w:rPr>
              <w:t xml:space="preserve">v </w:t>
            </w:r>
            <w:r w:rsidR="204DFB45" w:rsidRPr="00CC76FA">
              <w:rPr>
                <w:i/>
                <w:iCs/>
                <w:sz w:val="20"/>
                <w:szCs w:val="20"/>
              </w:rPr>
              <w:t>različne</w:t>
            </w:r>
            <w:r w:rsidR="39F3D8A2" w:rsidRPr="00CC76FA">
              <w:rPr>
                <w:i/>
                <w:iCs/>
                <w:sz w:val="20"/>
                <w:szCs w:val="20"/>
              </w:rPr>
              <w:t xml:space="preserve"> segmente</w:t>
            </w:r>
            <w:r w:rsidR="204DFB45" w:rsidRPr="00CC76FA">
              <w:rPr>
                <w:i/>
                <w:iCs/>
                <w:sz w:val="20"/>
                <w:szCs w:val="20"/>
              </w:rPr>
              <w:t xml:space="preserve"> </w:t>
            </w:r>
            <w:r w:rsidR="3388244F" w:rsidRPr="00CC76FA">
              <w:rPr>
                <w:i/>
                <w:iCs/>
                <w:sz w:val="20"/>
                <w:szCs w:val="20"/>
              </w:rPr>
              <w:t xml:space="preserve">vrednostne verige polprevodnikov. </w:t>
            </w:r>
          </w:p>
          <w:p w14:paraId="7526CDBD" w14:textId="568F4373" w:rsidR="1BE464DA" w:rsidRPr="00CC76FA" w:rsidRDefault="127091E5" w:rsidP="0096194F">
            <w:pPr>
              <w:contextualSpacing/>
              <w:jc w:val="both"/>
              <w:rPr>
                <w:i/>
                <w:iCs/>
                <w:sz w:val="20"/>
                <w:szCs w:val="20"/>
                <w:u w:val="single"/>
              </w:rPr>
            </w:pPr>
            <w:r w:rsidRPr="00CC76FA">
              <w:rPr>
                <w:i/>
                <w:iCs/>
                <w:sz w:val="20"/>
                <w:szCs w:val="20"/>
                <w:u w:val="single"/>
              </w:rPr>
              <w:t>Časovni okvir:</w:t>
            </w:r>
            <w:r w:rsidR="2EB113F6" w:rsidRPr="00CC76FA">
              <w:rPr>
                <w:i/>
                <w:iCs/>
                <w:sz w:val="20"/>
                <w:szCs w:val="20"/>
                <w:u w:val="single"/>
              </w:rPr>
              <w:t xml:space="preserve"> </w:t>
            </w:r>
            <w:r w:rsidR="2EB113F6" w:rsidRPr="00CC76FA">
              <w:rPr>
                <w:i/>
                <w:iCs/>
                <w:sz w:val="20"/>
                <w:szCs w:val="20"/>
              </w:rPr>
              <w:t>2023</w:t>
            </w:r>
            <w:r w:rsidR="00066AFE" w:rsidRPr="00066AFE">
              <w:rPr>
                <w:rFonts w:ascii="Calibri" w:eastAsia="Calibri" w:hAnsi="Calibri" w:cs="Calibri"/>
                <w:i/>
                <w:iCs/>
                <w:sz w:val="20"/>
                <w:szCs w:val="20"/>
              </w:rPr>
              <w:t>–</w:t>
            </w:r>
            <w:r w:rsidR="2EB113F6" w:rsidRPr="00CC76FA">
              <w:rPr>
                <w:i/>
                <w:iCs/>
                <w:sz w:val="20"/>
                <w:szCs w:val="20"/>
              </w:rPr>
              <w:t>2030</w:t>
            </w:r>
          </w:p>
        </w:tc>
      </w:tr>
      <w:tr w:rsidR="1BE464DA" w:rsidRPr="00CC76FA" w14:paraId="0AFC7400" w14:textId="77777777" w:rsidTr="637E6096">
        <w:trPr>
          <w:trHeight w:val="300"/>
        </w:trPr>
        <w:tc>
          <w:tcPr>
            <w:tcW w:w="4916" w:type="dxa"/>
            <w:gridSpan w:val="2"/>
            <w:shd w:val="clear" w:color="auto" w:fill="D9D9D9" w:themeFill="background1" w:themeFillShade="D9"/>
          </w:tcPr>
          <w:p w14:paraId="23F6C842" w14:textId="5B9193FC" w:rsidR="1BE464DA" w:rsidRPr="00CC76FA" w:rsidRDefault="2127C674" w:rsidP="0C26BB81">
            <w:pPr>
              <w:contextualSpacing/>
              <w:rPr>
                <w:i/>
                <w:iCs/>
                <w:sz w:val="20"/>
                <w:szCs w:val="20"/>
                <w:u w:val="single"/>
              </w:rPr>
            </w:pPr>
            <w:r w:rsidRPr="00CC76FA">
              <w:rPr>
                <w:i/>
                <w:iCs/>
                <w:sz w:val="20"/>
                <w:szCs w:val="20"/>
                <w:u w:val="single"/>
              </w:rPr>
              <w:t>Namenjena ali predvidena finančna sredstva in drugi viri, vključno s človeškimi viri (če je potrebno):</w:t>
            </w:r>
          </w:p>
        </w:tc>
        <w:tc>
          <w:tcPr>
            <w:tcW w:w="4146" w:type="dxa"/>
            <w:shd w:val="clear" w:color="auto" w:fill="auto"/>
          </w:tcPr>
          <w:p w14:paraId="4F6E6025" w14:textId="1C38F449" w:rsidR="1BE464DA" w:rsidRPr="00CC76FA" w:rsidRDefault="00A434E8" w:rsidP="0093586E">
            <w:pPr>
              <w:pStyle w:val="Odstavekseznama"/>
              <w:ind w:left="0"/>
              <w:rPr>
                <w:rFonts w:ascii="Calibri" w:eastAsia="Calibri" w:hAnsi="Calibri" w:cs="Calibri"/>
                <w:i/>
                <w:iCs/>
                <w:sz w:val="20"/>
                <w:szCs w:val="20"/>
                <w:lang w:val="sl-SI"/>
              </w:rPr>
            </w:pPr>
            <w:r w:rsidRPr="00FF5B5F">
              <w:rPr>
                <w:rFonts w:ascii="Calibri" w:eastAsia="Calibri" w:hAnsi="Calibri" w:cs="Calibri"/>
                <w:i/>
                <w:iCs/>
                <w:sz w:val="20"/>
                <w:szCs w:val="20"/>
                <w:lang w:val="sl-SI"/>
              </w:rPr>
              <w:t xml:space="preserve">1,2 </w:t>
            </w:r>
            <w:r w:rsidR="0093586E" w:rsidRPr="00FF5B5F">
              <w:rPr>
                <w:rFonts w:ascii="Calibri" w:eastAsia="Calibri" w:hAnsi="Calibri" w:cs="Calibri"/>
                <w:i/>
                <w:iCs/>
                <w:sz w:val="20"/>
                <w:szCs w:val="20"/>
                <w:lang w:val="sl-SI"/>
              </w:rPr>
              <w:t>mio.</w:t>
            </w:r>
            <w:r w:rsidR="0093586E">
              <w:rPr>
                <w:rFonts w:ascii="Calibri" w:eastAsia="Calibri" w:hAnsi="Calibri" w:cs="Calibri"/>
                <w:i/>
                <w:iCs/>
                <w:sz w:val="20"/>
                <w:szCs w:val="20"/>
                <w:lang w:val="sl-SI"/>
              </w:rPr>
              <w:t xml:space="preserve"> EUR</w:t>
            </w:r>
            <w:r w:rsidRPr="00A434E8">
              <w:rPr>
                <w:rFonts w:ascii="Calibri" w:eastAsia="Calibri" w:hAnsi="Calibri" w:cs="Calibri"/>
                <w:i/>
                <w:iCs/>
                <w:sz w:val="20"/>
                <w:szCs w:val="20"/>
                <w:lang w:val="sl-SI"/>
              </w:rPr>
              <w:t xml:space="preserve"> v </w:t>
            </w:r>
            <w:r w:rsidR="0093586E">
              <w:rPr>
                <w:rFonts w:ascii="Calibri" w:eastAsia="Calibri" w:hAnsi="Calibri" w:cs="Calibri"/>
                <w:i/>
                <w:iCs/>
                <w:sz w:val="20"/>
                <w:szCs w:val="20"/>
                <w:lang w:val="sl-SI"/>
              </w:rPr>
              <w:t xml:space="preserve">letu </w:t>
            </w:r>
            <w:r w:rsidRPr="00A434E8">
              <w:rPr>
                <w:rFonts w:ascii="Calibri" w:eastAsia="Calibri" w:hAnsi="Calibri" w:cs="Calibri"/>
                <w:i/>
                <w:iCs/>
                <w:sz w:val="20"/>
                <w:szCs w:val="20"/>
                <w:lang w:val="sl-SI"/>
              </w:rPr>
              <w:t>2024, za naslednja leta so zneski v usklajevanju</w:t>
            </w:r>
          </w:p>
        </w:tc>
      </w:tr>
      <w:tr w:rsidR="1BE464DA" w:rsidRPr="00CC76FA" w14:paraId="7103721E" w14:textId="77777777" w:rsidTr="637E6096">
        <w:trPr>
          <w:trHeight w:val="300"/>
        </w:trPr>
        <w:tc>
          <w:tcPr>
            <w:tcW w:w="4916" w:type="dxa"/>
            <w:gridSpan w:val="2"/>
            <w:shd w:val="clear" w:color="auto" w:fill="D9D9D9" w:themeFill="background1" w:themeFillShade="D9"/>
          </w:tcPr>
          <w:p w14:paraId="2C35395A" w14:textId="4B766B24" w:rsidR="1BE464DA" w:rsidRPr="00CC76FA" w:rsidRDefault="2127C674" w:rsidP="0C26BB81">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w:t>
            </w:r>
          </w:p>
        </w:tc>
        <w:tc>
          <w:tcPr>
            <w:tcW w:w="4146" w:type="dxa"/>
            <w:shd w:val="clear" w:color="auto" w:fill="auto"/>
          </w:tcPr>
          <w:p w14:paraId="0EA02534" w14:textId="388014A9" w:rsidR="1BE464DA" w:rsidRPr="00CC76FA" w:rsidRDefault="0122F021" w:rsidP="0093586E">
            <w:pPr>
              <w:rPr>
                <w:rFonts w:ascii="Calibri" w:eastAsia="Calibri" w:hAnsi="Calibri" w:cs="Calibri"/>
                <w:sz w:val="20"/>
                <w:szCs w:val="20"/>
              </w:rPr>
            </w:pPr>
            <w:r w:rsidRPr="637E6096">
              <w:rPr>
                <w:rFonts w:ascii="Calibri" w:eastAsia="Calibri" w:hAnsi="Calibri" w:cs="Calibri"/>
                <w:i/>
                <w:iCs/>
                <w:sz w:val="19"/>
                <w:szCs w:val="19"/>
              </w:rPr>
              <w:t>Kompetenčni center prispeva k ohranjanju vodilne vloge Unije na področju raziskav, razvoja, inovacij in zmogljivosti načrtovanja čipov, tako da se osredotoči na spodbujanje raziskav, razvoja, inovacij in načrtovanja ob hkratnem poudarku na proizvodnji.</w:t>
            </w:r>
            <w:r w:rsidR="00A434E8">
              <w:rPr>
                <w:rFonts w:ascii="Calibri" w:eastAsia="Calibri" w:hAnsi="Calibri" w:cs="Calibri"/>
                <w:i/>
                <w:iCs/>
                <w:sz w:val="19"/>
                <w:szCs w:val="19"/>
              </w:rPr>
              <w:br/>
              <w:t>2024</w:t>
            </w:r>
            <w:r w:rsidR="0093586E">
              <w:rPr>
                <w:rFonts w:ascii="Calibri" w:eastAsia="Calibri" w:hAnsi="Calibri" w:cs="Calibri"/>
                <w:i/>
                <w:iCs/>
                <w:sz w:val="19"/>
                <w:szCs w:val="19"/>
              </w:rPr>
              <w:t>–</w:t>
            </w:r>
            <w:r w:rsidR="00A434E8">
              <w:rPr>
                <w:rFonts w:ascii="Calibri" w:eastAsia="Calibri" w:hAnsi="Calibri" w:cs="Calibri"/>
                <w:i/>
                <w:iCs/>
                <w:sz w:val="19"/>
                <w:szCs w:val="19"/>
              </w:rPr>
              <w:t>2028</w:t>
            </w:r>
          </w:p>
        </w:tc>
      </w:tr>
    </w:tbl>
    <w:p w14:paraId="61378718" w14:textId="4D6CABCB" w:rsidR="009E3B78" w:rsidRPr="00CC76FA" w:rsidRDefault="009E3B78" w:rsidP="1BE464DA">
      <w:pPr>
        <w:spacing w:after="0"/>
        <w:jc w:val="both"/>
        <w:rPr>
          <w:rFonts w:ascii="Arial" w:eastAsia="Arial" w:hAnsi="Arial" w:cs="Arial"/>
          <w:sz w:val="20"/>
          <w:szCs w:val="20"/>
        </w:rPr>
      </w:pPr>
    </w:p>
    <w:p w14:paraId="07F690A3" w14:textId="73E9ED67" w:rsidR="009E3B78" w:rsidRPr="00CC76FA" w:rsidRDefault="009E3B78" w:rsidP="23F77083"/>
    <w:p w14:paraId="2312F65D" w14:textId="77411BA2" w:rsidR="009E3B78" w:rsidRPr="00CC76FA" w:rsidRDefault="1233EE75" w:rsidP="009E3B78">
      <w:pPr>
        <w:pStyle w:val="Naslov4"/>
      </w:pPr>
      <w:bookmarkStart w:id="31" w:name="_Toc1150982793"/>
      <w:r w:rsidRPr="00CC76FA">
        <w:lastRenderedPageBreak/>
        <w:t>5</w:t>
      </w:r>
      <w:r w:rsidR="5C450395" w:rsidRPr="00CC76FA">
        <w:t xml:space="preserve">. </w:t>
      </w:r>
      <w:r w:rsidR="00766914">
        <w:t>c</w:t>
      </w:r>
      <w:r w:rsidR="5C450395" w:rsidRPr="00CC76FA">
        <w:t xml:space="preserve">ilj: </w:t>
      </w:r>
      <w:r w:rsidR="00973EAA">
        <w:t>U</w:t>
      </w:r>
      <w:r w:rsidR="5C450395" w:rsidRPr="00CC76FA">
        <w:t>vedeno je vsaj 10 000 izredno varnih in podnebno nevtralnih robnih vozlišč v Uniji</w:t>
      </w:r>
      <w:bookmarkEnd w:id="31"/>
    </w:p>
    <w:p w14:paraId="6A04DD0C" w14:textId="6A01EF69" w:rsidR="6B04A789" w:rsidRPr="00CC76FA" w:rsidRDefault="6B04A789" w:rsidP="00F82947">
      <w:pPr>
        <w:jc w:val="both"/>
      </w:pPr>
      <w:r w:rsidRPr="00CC76FA">
        <w:t xml:space="preserve">Robna vozlišča, merjena kot število računskih vozlišč z zakasnitvami, krajšimi od 20 milisekund, kot je strežnik </w:t>
      </w:r>
      <w:r w:rsidR="2D35244B" w:rsidRPr="00CC76FA">
        <w:t>ali sklop povezanih računalniških virov, ki deluje kot del infrastrukture za računalništvo po robu in se ob</w:t>
      </w:r>
      <w:r w:rsidR="4FCD527E" w:rsidRPr="00CC76FA">
        <w:t xml:space="preserve">ičajno nahaja v podatkovnem središču na robu. </w:t>
      </w:r>
    </w:p>
    <w:p w14:paraId="4CAC3FD5" w14:textId="6672A192" w:rsidR="275AA8F2" w:rsidRPr="00CC76FA" w:rsidRDefault="275AA8F2" w:rsidP="00F82947">
      <w:pPr>
        <w:jc w:val="both"/>
      </w:pPr>
      <w:r w:rsidRPr="00CC76FA">
        <w:t xml:space="preserve">Nacionalna izhodiščna vrednost: </w:t>
      </w:r>
      <w:r w:rsidR="0093586E">
        <w:t>T</w:t>
      </w:r>
      <w:r w:rsidR="2D2D9041" w:rsidRPr="00CC76FA">
        <w:t>renutno v Sloveniji organizacij, ki bi se zanimale za uporabo ali nakup robnih vozlišč</w:t>
      </w:r>
      <w:r w:rsidR="0093586E">
        <w:t>,</w:t>
      </w:r>
      <w:r w:rsidR="2D2D9041" w:rsidRPr="00CC76FA">
        <w:t xml:space="preserve"> ni. </w:t>
      </w:r>
      <w:r w:rsidR="552F1DD0" w:rsidRPr="00CC76FA">
        <w:t>Z naložbami, ki jih omogoča projekt IPCEI CIS</w:t>
      </w:r>
      <w:r w:rsidR="0093586E">
        <w:t xml:space="preserve"> –</w:t>
      </w:r>
      <w:r w:rsidR="552F1DD0" w:rsidRPr="00CC76FA">
        <w:t xml:space="preserve"> Skupna evropska infrastruktura podatkov in storitev, v katerega je vključena Slovenija, bodo na trgu komercialno dostopne tehnologije in rešitve za robno računalništvo. </w:t>
      </w:r>
    </w:p>
    <w:p w14:paraId="3F353ADF" w14:textId="52F9EE39" w:rsidR="009E3B78" w:rsidRPr="00CC76FA" w:rsidRDefault="0093586E" w:rsidP="00F82947">
      <w:pPr>
        <w:jc w:val="both"/>
      </w:pPr>
      <w:r>
        <w:t>I</w:t>
      </w:r>
      <w:r w:rsidR="63520738" w:rsidRPr="00CC76FA">
        <w:t>zhodiščna vrednost</w:t>
      </w:r>
      <w:r>
        <w:t xml:space="preserve"> EU</w:t>
      </w:r>
      <w:r w:rsidR="63520738" w:rsidRPr="00CC76FA">
        <w:t>:</w:t>
      </w:r>
      <w:r w:rsidR="6A1E1FE0" w:rsidRPr="00CC76FA">
        <w:t xml:space="preserve"> </w:t>
      </w:r>
      <w:r w:rsidR="757A7BAB" w:rsidRPr="00CC76FA">
        <w:t xml:space="preserve">Metodologija za merjenje uporabe robnih vozlišč je še v razvoju. </w:t>
      </w:r>
      <w:r w:rsidR="6B96F163" w:rsidRPr="00CC76FA">
        <w:t xml:space="preserve">Na </w:t>
      </w:r>
      <w:r>
        <w:t xml:space="preserve">ravni </w:t>
      </w:r>
      <w:r w:rsidR="6B96F163" w:rsidRPr="00CC76FA">
        <w:t>EU predstavlja</w:t>
      </w:r>
      <w:r w:rsidR="6FBE58FD" w:rsidRPr="00CC76FA">
        <w:t>jo</w:t>
      </w:r>
      <w:r w:rsidR="6B96F163" w:rsidRPr="00CC76FA">
        <w:t xml:space="preserve"> najnaprednejš</w:t>
      </w:r>
      <w:r w:rsidR="457CDF74" w:rsidRPr="00CC76FA">
        <w:t>o</w:t>
      </w:r>
      <w:r w:rsidR="757A7BAB" w:rsidRPr="00CC76FA">
        <w:t xml:space="preserve"> </w:t>
      </w:r>
      <w:r w:rsidR="4C2EF3A4" w:rsidRPr="00CC76FA">
        <w:t>uporab</w:t>
      </w:r>
      <w:r w:rsidR="5355E812" w:rsidRPr="00CC76FA">
        <w:t>o</w:t>
      </w:r>
      <w:r w:rsidR="4C2EF3A4" w:rsidRPr="00CC76FA">
        <w:t xml:space="preserve"> robnih vozlišč </w:t>
      </w:r>
      <w:r w:rsidR="72109684" w:rsidRPr="00CC76FA">
        <w:t xml:space="preserve">pilotni </w:t>
      </w:r>
      <w:r w:rsidR="6D74670C" w:rsidRPr="00CC76FA">
        <w:t xml:space="preserve">projekti. </w:t>
      </w:r>
    </w:p>
    <w:p w14:paraId="60D81136" w14:textId="7C1193F1" w:rsidR="009E3B78" w:rsidRPr="00CC76FA" w:rsidRDefault="009E3B78" w:rsidP="33807F57"/>
    <w:p w14:paraId="5CA26C7C" w14:textId="77777777" w:rsidR="009E3B78" w:rsidRDefault="009E3B78" w:rsidP="009E3B78">
      <w:pPr>
        <w:rPr>
          <w:rStyle w:val="Krepko"/>
        </w:rPr>
      </w:pPr>
      <w:r w:rsidRPr="00CC76FA">
        <w:rPr>
          <w:rStyle w:val="Krepko"/>
        </w:rPr>
        <w:t xml:space="preserve">Ukrepi, ki pripomorejo k doseganju cilja </w:t>
      </w:r>
    </w:p>
    <w:p w14:paraId="5C199E9B" w14:textId="5934D9B8" w:rsidR="000712C1" w:rsidRDefault="000712C1" w:rsidP="009E3B78">
      <w:pPr>
        <w:rPr>
          <w:bCs/>
        </w:rPr>
      </w:pPr>
      <w:r w:rsidRPr="00476159">
        <w:rPr>
          <w:bCs/>
        </w:rPr>
        <w:t xml:space="preserve">Ukrepi </w:t>
      </w:r>
      <w:r w:rsidR="0093586E">
        <w:rPr>
          <w:bCs/>
        </w:rPr>
        <w:t>in</w:t>
      </w:r>
      <w:r w:rsidR="0093586E" w:rsidRPr="00476159">
        <w:rPr>
          <w:bCs/>
        </w:rPr>
        <w:t xml:space="preserve"> </w:t>
      </w:r>
      <w:r w:rsidR="00476159" w:rsidRPr="00476159">
        <w:rPr>
          <w:bCs/>
        </w:rPr>
        <w:t>finančna sredstva bodo predvideni pozneje.</w:t>
      </w:r>
    </w:p>
    <w:p w14:paraId="3A977EB5" w14:textId="77777777" w:rsidR="009E3B78" w:rsidRPr="00CC76FA" w:rsidRDefault="009E3B78" w:rsidP="009E3B78">
      <w:pPr>
        <w:rPr>
          <w:highlight w:val="yellow"/>
        </w:rPr>
      </w:pPr>
    </w:p>
    <w:p w14:paraId="683E660A" w14:textId="5B915FF4" w:rsidR="009E3B78" w:rsidRPr="00CC76FA" w:rsidRDefault="1D53D0C2" w:rsidP="009E3B78">
      <w:pPr>
        <w:pStyle w:val="Naslov4"/>
      </w:pPr>
      <w:bookmarkStart w:id="32" w:name="_Toc1568475037"/>
      <w:r w:rsidRPr="00CC76FA">
        <w:t>6</w:t>
      </w:r>
      <w:r w:rsidR="5C450395" w:rsidRPr="00CC76FA">
        <w:t xml:space="preserve">. </w:t>
      </w:r>
      <w:r w:rsidR="00766914">
        <w:t>c</w:t>
      </w:r>
      <w:r w:rsidR="5C450395" w:rsidRPr="00CC76FA">
        <w:t>ilj: Unija ima do leta 2025 svoj prvi računalnik s kvantnim pospeševanjem, ki ji bo omogočil, da bo do leta 2030 v vrhu kvantnih zmogljivosti.</w:t>
      </w:r>
      <w:bookmarkEnd w:id="32"/>
    </w:p>
    <w:p w14:paraId="4E2067A0" w14:textId="389713B7" w:rsidR="009E3B78" w:rsidRPr="00CC76FA" w:rsidRDefault="0BDC1B3E" w:rsidP="33807F57">
      <w:r w:rsidRPr="00CC76FA">
        <w:t>Kvantno računalništvo je merjeno kot število edinstvenih sistemov/storitev za kvantno računalništvo v Uniji, pa tudi poročanje o evropskem tehničnem vodstvu in vodstvu pri vplivu na evropsk</w:t>
      </w:r>
      <w:r w:rsidR="0093586E">
        <w:t>i</w:t>
      </w:r>
      <w:r w:rsidRPr="00CC76FA">
        <w:t xml:space="preserve"> </w:t>
      </w:r>
      <w:r w:rsidR="0093586E">
        <w:t>ravni</w:t>
      </w:r>
      <w:r w:rsidRPr="00CC76FA">
        <w:t>.</w:t>
      </w:r>
    </w:p>
    <w:p w14:paraId="15295C96" w14:textId="16F19DE8" w:rsidR="009E3B78" w:rsidRPr="00CC76FA" w:rsidRDefault="286E17F1" w:rsidP="33807F57">
      <w:pPr>
        <w:jc w:val="both"/>
      </w:pPr>
      <w:r w:rsidRPr="00CC76FA">
        <w:t xml:space="preserve">Podporno merilo uspešnosti (KPI) za kvantno računalništvo je </w:t>
      </w:r>
      <w:r w:rsidR="0093586E">
        <w:t>»</w:t>
      </w:r>
      <w:r w:rsidRPr="00CC76FA">
        <w:t>tehnično vodstvo EU</w:t>
      </w:r>
      <w:r w:rsidR="0093586E">
        <w:t>«</w:t>
      </w:r>
      <w:r w:rsidRPr="00CC76FA">
        <w:t xml:space="preserve"> in se meri z uporabo kvantnega volumna največjega kvantnega računalnika v EU. Začetna vrednost za leto 2021 za to merilo uspešnosti je 32. </w:t>
      </w:r>
    </w:p>
    <w:p w14:paraId="20E8AC41" w14:textId="4E437A3D" w:rsidR="009E3B78" w:rsidRPr="00CC76FA" w:rsidRDefault="286E17F1" w:rsidP="33807F57">
      <w:pPr>
        <w:jc w:val="both"/>
      </w:pPr>
      <w:r w:rsidRPr="00CC76FA">
        <w:t xml:space="preserve">Leta 2023 je Alpine </w:t>
      </w:r>
      <w:proofErr w:type="spellStart"/>
      <w:r w:rsidRPr="00CC76FA">
        <w:t>Quantum</w:t>
      </w:r>
      <w:proofErr w:type="spellEnd"/>
      <w:r w:rsidRPr="00CC76FA">
        <w:t xml:space="preserve"> Technologies sporočil, da so zgradili kvantni računalnik </w:t>
      </w:r>
      <w:r w:rsidR="0093586E">
        <w:t>s</w:t>
      </w:r>
      <w:r w:rsidRPr="00CC76FA">
        <w:t xml:space="preserve"> kvantnim volumnom 128, kar je najvišje za kateri koli sistem, zasnovan, izdelan in lociran v Evropi. Ta kvantni računalnik je bil razvit v okviru evropskega projekta AQTION iz programa Obzorja 2020.</w:t>
      </w:r>
      <w:r w:rsidR="0BDC1B3E" w:rsidRPr="00CC76FA">
        <w:t xml:space="preserve"> </w:t>
      </w:r>
    </w:p>
    <w:p w14:paraId="3CDD6C0B" w14:textId="648D5A19" w:rsidR="009E3B78" w:rsidRPr="00CC76FA" w:rsidRDefault="63520738" w:rsidP="009E3B78">
      <w:r w:rsidRPr="00CC76FA">
        <w:t xml:space="preserve">Nacionalna izhodiščna vrednost: </w:t>
      </w:r>
      <w:r w:rsidR="6B133FEC" w:rsidRPr="00CC76FA">
        <w:t>0</w:t>
      </w:r>
    </w:p>
    <w:p w14:paraId="1586B6BE" w14:textId="68C1A6C1" w:rsidR="009E3B78" w:rsidRPr="00CC76FA" w:rsidRDefault="223AEFFF" w:rsidP="009E3B78">
      <w:r w:rsidRPr="00CC76FA">
        <w:t>EU izhodiščna vrednost:</w:t>
      </w:r>
      <w:r w:rsidR="362DA8B5" w:rsidRPr="00CC76FA">
        <w:t xml:space="preserve"> 0</w:t>
      </w:r>
    </w:p>
    <w:p w14:paraId="6C1D5B35" w14:textId="77777777" w:rsidR="009E3B78" w:rsidRPr="00CC76FA" w:rsidRDefault="009E3B78" w:rsidP="009E3B78">
      <w:pPr>
        <w:rPr>
          <w:rStyle w:val="Krepko"/>
        </w:rPr>
      </w:pPr>
      <w:r w:rsidRPr="00CC76FA">
        <w:rPr>
          <w:rStyle w:val="Krepko"/>
        </w:rPr>
        <w:t xml:space="preserve">Ukrepi, ki pripomorejo k doseganju cilja </w:t>
      </w:r>
    </w:p>
    <w:tbl>
      <w:tblPr>
        <w:tblStyle w:val="Tabelamrea"/>
        <w:tblW w:w="9062" w:type="dxa"/>
        <w:tblLook w:val="04A0" w:firstRow="1" w:lastRow="0" w:firstColumn="1" w:lastColumn="0" w:noHBand="0" w:noVBand="1"/>
      </w:tblPr>
      <w:tblGrid>
        <w:gridCol w:w="4800"/>
        <w:gridCol w:w="533"/>
        <w:gridCol w:w="558"/>
        <w:gridCol w:w="543"/>
        <w:gridCol w:w="528"/>
        <w:gridCol w:w="513"/>
        <w:gridCol w:w="513"/>
        <w:gridCol w:w="528"/>
        <w:gridCol w:w="546"/>
      </w:tblGrid>
      <w:tr w:rsidR="009E3B78" w:rsidRPr="00CC76FA" w14:paraId="66444A05" w14:textId="77777777" w:rsidTr="33807F57">
        <w:tc>
          <w:tcPr>
            <w:tcW w:w="4800" w:type="dxa"/>
            <w:shd w:val="clear" w:color="auto" w:fill="B4C6E7" w:themeFill="accent1" w:themeFillTint="66"/>
          </w:tcPr>
          <w:p w14:paraId="3D40E555" w14:textId="337FFD50" w:rsidR="009E3B78" w:rsidRPr="00CC76FA" w:rsidRDefault="007F3210" w:rsidP="00056F74">
            <w:pPr>
              <w:jc w:val="right"/>
            </w:pPr>
            <w:r w:rsidRPr="00CC76FA">
              <w:t>L</w:t>
            </w:r>
            <w:r>
              <w:t>eta izvajanja ukrepa</w:t>
            </w:r>
          </w:p>
        </w:tc>
        <w:tc>
          <w:tcPr>
            <w:tcW w:w="533" w:type="dxa"/>
            <w:shd w:val="clear" w:color="auto" w:fill="B4C6E7" w:themeFill="accent1" w:themeFillTint="66"/>
          </w:tcPr>
          <w:p w14:paraId="7DAAC910" w14:textId="77777777" w:rsidR="009E3B78" w:rsidRPr="00CC76FA" w:rsidRDefault="009E3B78" w:rsidP="00056F74">
            <w:r w:rsidRPr="00CC76FA">
              <w:t>23</w:t>
            </w:r>
          </w:p>
        </w:tc>
        <w:tc>
          <w:tcPr>
            <w:tcW w:w="558" w:type="dxa"/>
            <w:shd w:val="clear" w:color="auto" w:fill="B4C6E7" w:themeFill="accent1" w:themeFillTint="66"/>
          </w:tcPr>
          <w:p w14:paraId="1BF06D31" w14:textId="77777777" w:rsidR="009E3B78" w:rsidRPr="00CC76FA" w:rsidRDefault="009E3B78" w:rsidP="00056F74">
            <w:r w:rsidRPr="00CC76FA">
              <w:t>24</w:t>
            </w:r>
          </w:p>
        </w:tc>
        <w:tc>
          <w:tcPr>
            <w:tcW w:w="543" w:type="dxa"/>
            <w:shd w:val="clear" w:color="auto" w:fill="B4C6E7" w:themeFill="accent1" w:themeFillTint="66"/>
          </w:tcPr>
          <w:p w14:paraId="7199A65F" w14:textId="77777777" w:rsidR="009E3B78" w:rsidRPr="00CC76FA" w:rsidRDefault="009E3B78" w:rsidP="00056F74">
            <w:r w:rsidRPr="00CC76FA">
              <w:t>25</w:t>
            </w:r>
          </w:p>
        </w:tc>
        <w:tc>
          <w:tcPr>
            <w:tcW w:w="528" w:type="dxa"/>
            <w:shd w:val="clear" w:color="auto" w:fill="B4C6E7" w:themeFill="accent1" w:themeFillTint="66"/>
          </w:tcPr>
          <w:p w14:paraId="2E9085D8" w14:textId="77777777" w:rsidR="009E3B78" w:rsidRPr="00CC76FA" w:rsidRDefault="009E3B78" w:rsidP="00056F74">
            <w:r w:rsidRPr="00CC76FA">
              <w:t>26</w:t>
            </w:r>
          </w:p>
        </w:tc>
        <w:tc>
          <w:tcPr>
            <w:tcW w:w="513" w:type="dxa"/>
            <w:shd w:val="clear" w:color="auto" w:fill="B4C6E7" w:themeFill="accent1" w:themeFillTint="66"/>
          </w:tcPr>
          <w:p w14:paraId="796B88B5" w14:textId="77777777" w:rsidR="009E3B78" w:rsidRPr="00CC76FA" w:rsidRDefault="009E3B78" w:rsidP="00056F74">
            <w:r w:rsidRPr="00CC76FA">
              <w:t>27</w:t>
            </w:r>
          </w:p>
        </w:tc>
        <w:tc>
          <w:tcPr>
            <w:tcW w:w="513" w:type="dxa"/>
            <w:shd w:val="clear" w:color="auto" w:fill="B4C6E7" w:themeFill="accent1" w:themeFillTint="66"/>
          </w:tcPr>
          <w:p w14:paraId="2D686E68" w14:textId="77777777" w:rsidR="009E3B78" w:rsidRPr="00CC76FA" w:rsidRDefault="009E3B78" w:rsidP="00056F74">
            <w:r w:rsidRPr="00CC76FA">
              <w:t>28</w:t>
            </w:r>
          </w:p>
        </w:tc>
        <w:tc>
          <w:tcPr>
            <w:tcW w:w="528" w:type="dxa"/>
            <w:shd w:val="clear" w:color="auto" w:fill="B4C6E7" w:themeFill="accent1" w:themeFillTint="66"/>
          </w:tcPr>
          <w:p w14:paraId="1A605FEE" w14:textId="77777777" w:rsidR="009E3B78" w:rsidRPr="00CC76FA" w:rsidRDefault="009E3B78" w:rsidP="00056F74">
            <w:r w:rsidRPr="00CC76FA">
              <w:t>29</w:t>
            </w:r>
          </w:p>
        </w:tc>
        <w:tc>
          <w:tcPr>
            <w:tcW w:w="546" w:type="dxa"/>
            <w:shd w:val="clear" w:color="auto" w:fill="B4C6E7" w:themeFill="accent1" w:themeFillTint="66"/>
          </w:tcPr>
          <w:p w14:paraId="7E4CE042" w14:textId="77777777" w:rsidR="009E3B78" w:rsidRPr="00CC76FA" w:rsidRDefault="009E3B78" w:rsidP="00056F74">
            <w:r w:rsidRPr="00CC76FA">
              <w:t>30</w:t>
            </w:r>
          </w:p>
        </w:tc>
      </w:tr>
      <w:tr w:rsidR="009E3B78" w:rsidRPr="00CC76FA" w14:paraId="658D2E55" w14:textId="77777777" w:rsidTr="33807F57">
        <w:tc>
          <w:tcPr>
            <w:tcW w:w="9062" w:type="dxa"/>
            <w:gridSpan w:val="9"/>
            <w:shd w:val="clear" w:color="auto" w:fill="D9E2F3" w:themeFill="accent1" w:themeFillTint="33"/>
          </w:tcPr>
          <w:p w14:paraId="64D8A05E" w14:textId="77777777" w:rsidR="009E3B78" w:rsidRPr="00CC76FA" w:rsidRDefault="009E3B78" w:rsidP="00056F74">
            <w:r w:rsidRPr="00CC76FA">
              <w:t>Obstoječi ukrepi</w:t>
            </w:r>
          </w:p>
        </w:tc>
      </w:tr>
      <w:tr w:rsidR="007208A6" w:rsidRPr="00CC76FA" w14:paraId="672C5182" w14:textId="77777777" w:rsidTr="33807F57">
        <w:tc>
          <w:tcPr>
            <w:tcW w:w="4800" w:type="dxa"/>
            <w:shd w:val="clear" w:color="auto" w:fill="auto"/>
          </w:tcPr>
          <w:p w14:paraId="74375A34" w14:textId="7FB3E2B4" w:rsidR="007208A6" w:rsidRPr="00CC76FA" w:rsidRDefault="007208A6" w:rsidP="0093586E">
            <w:r w:rsidRPr="00CC76FA">
              <w:t xml:space="preserve">Sodelovanje v </w:t>
            </w:r>
            <w:r w:rsidR="0093586E">
              <w:t>S</w:t>
            </w:r>
            <w:r w:rsidRPr="00CC76FA">
              <w:t xml:space="preserve">kupnem podjetju za </w:t>
            </w:r>
            <w:r w:rsidR="0093586E">
              <w:t xml:space="preserve">evropsko </w:t>
            </w:r>
            <w:proofErr w:type="spellStart"/>
            <w:r w:rsidRPr="00CC76FA">
              <w:t>visokozmogljivostno</w:t>
            </w:r>
            <w:proofErr w:type="spellEnd"/>
            <w:r w:rsidRPr="00CC76FA">
              <w:t xml:space="preserve"> računalništvo (</w:t>
            </w:r>
            <w:proofErr w:type="spellStart"/>
            <w:r w:rsidRPr="00CC76FA">
              <w:t>EuroHPC</w:t>
            </w:r>
            <w:proofErr w:type="spellEnd"/>
            <w:r w:rsidRPr="00CC76FA">
              <w:t xml:space="preserve"> JU)</w:t>
            </w:r>
          </w:p>
        </w:tc>
        <w:tc>
          <w:tcPr>
            <w:tcW w:w="533" w:type="dxa"/>
            <w:shd w:val="clear" w:color="auto" w:fill="92D050"/>
          </w:tcPr>
          <w:p w14:paraId="0A8C693E" w14:textId="51005B42" w:rsidR="007208A6" w:rsidRPr="00CC76FA" w:rsidRDefault="007208A6" w:rsidP="007208A6">
            <w:pPr>
              <w:rPr>
                <w:highlight w:val="yellow"/>
              </w:rPr>
            </w:pPr>
            <w:r w:rsidRPr="007208A6">
              <w:t>23</w:t>
            </w:r>
          </w:p>
        </w:tc>
        <w:tc>
          <w:tcPr>
            <w:tcW w:w="558" w:type="dxa"/>
            <w:shd w:val="clear" w:color="auto" w:fill="92D050"/>
          </w:tcPr>
          <w:p w14:paraId="47AE15D0" w14:textId="15B9D8CF" w:rsidR="007208A6" w:rsidRPr="00CC76FA" w:rsidRDefault="007208A6" w:rsidP="007208A6">
            <w:r>
              <w:t>24</w:t>
            </w:r>
          </w:p>
        </w:tc>
        <w:tc>
          <w:tcPr>
            <w:tcW w:w="543" w:type="dxa"/>
            <w:shd w:val="clear" w:color="auto" w:fill="92D050"/>
          </w:tcPr>
          <w:p w14:paraId="7C879F6E" w14:textId="15BF2AE9" w:rsidR="007208A6" w:rsidRPr="00CC76FA" w:rsidRDefault="007208A6" w:rsidP="007208A6">
            <w:r>
              <w:t>25</w:t>
            </w:r>
          </w:p>
        </w:tc>
        <w:tc>
          <w:tcPr>
            <w:tcW w:w="528" w:type="dxa"/>
            <w:shd w:val="clear" w:color="auto" w:fill="92D050"/>
          </w:tcPr>
          <w:p w14:paraId="79FC3B1D" w14:textId="61DDD87A" w:rsidR="007208A6" w:rsidRPr="00CC76FA" w:rsidRDefault="007208A6" w:rsidP="007208A6">
            <w:r>
              <w:t>26</w:t>
            </w:r>
          </w:p>
        </w:tc>
        <w:tc>
          <w:tcPr>
            <w:tcW w:w="513" w:type="dxa"/>
            <w:shd w:val="clear" w:color="auto" w:fill="92D050"/>
          </w:tcPr>
          <w:p w14:paraId="5C74C6FD" w14:textId="16C6A421" w:rsidR="007208A6" w:rsidRPr="00CC76FA" w:rsidRDefault="007208A6" w:rsidP="007208A6">
            <w:r>
              <w:t>27</w:t>
            </w:r>
          </w:p>
        </w:tc>
        <w:tc>
          <w:tcPr>
            <w:tcW w:w="513" w:type="dxa"/>
            <w:shd w:val="clear" w:color="auto" w:fill="92D050"/>
          </w:tcPr>
          <w:p w14:paraId="0702B0B4" w14:textId="5D93375D" w:rsidR="007208A6" w:rsidRPr="00CC76FA" w:rsidRDefault="007208A6" w:rsidP="007208A6">
            <w:r>
              <w:t>28</w:t>
            </w:r>
          </w:p>
        </w:tc>
        <w:tc>
          <w:tcPr>
            <w:tcW w:w="528" w:type="dxa"/>
            <w:shd w:val="clear" w:color="auto" w:fill="92D050"/>
          </w:tcPr>
          <w:p w14:paraId="0D41A63C" w14:textId="73BFDF85" w:rsidR="007208A6" w:rsidRPr="00CC76FA" w:rsidRDefault="007208A6" w:rsidP="007208A6">
            <w:r>
              <w:t>29</w:t>
            </w:r>
          </w:p>
        </w:tc>
        <w:tc>
          <w:tcPr>
            <w:tcW w:w="546" w:type="dxa"/>
            <w:shd w:val="clear" w:color="auto" w:fill="92D050"/>
          </w:tcPr>
          <w:p w14:paraId="2A931228" w14:textId="22EEF15F" w:rsidR="007208A6" w:rsidRPr="00CC76FA" w:rsidRDefault="007208A6" w:rsidP="007208A6">
            <w:r>
              <w:t>30</w:t>
            </w:r>
          </w:p>
        </w:tc>
      </w:tr>
    </w:tbl>
    <w:p w14:paraId="6E9A66B7" w14:textId="77777777" w:rsidR="009E3B78" w:rsidRPr="00CC76FA" w:rsidRDefault="009E3B78" w:rsidP="009E3B78"/>
    <w:p w14:paraId="3405DE38" w14:textId="77777777" w:rsidR="009E3B78" w:rsidRPr="00CC76FA" w:rsidRDefault="275AA8F2" w:rsidP="009E3B78">
      <w:pPr>
        <w:rPr>
          <w:rStyle w:val="Krepko"/>
        </w:rPr>
      </w:pPr>
      <w:r w:rsidRPr="00CC76FA">
        <w:rPr>
          <w:rStyle w:val="Krepko"/>
        </w:rPr>
        <w:t>Krajši opis: kako ukrepi pomagajo pri reševanju izzivov</w:t>
      </w:r>
    </w:p>
    <w:p w14:paraId="58701A24" w14:textId="330D0DC0" w:rsidR="009E3B78" w:rsidRPr="00CC76FA" w:rsidRDefault="45BB1AB1" w:rsidP="33807F57">
      <w:pPr>
        <w:jc w:val="both"/>
      </w:pPr>
      <w:r w:rsidRPr="00CC76FA">
        <w:rPr>
          <w:rFonts w:ascii="Calibri" w:eastAsia="Calibri" w:hAnsi="Calibri" w:cs="Calibri"/>
        </w:rPr>
        <w:t xml:space="preserve">Razširitev </w:t>
      </w:r>
      <w:proofErr w:type="spellStart"/>
      <w:r w:rsidRPr="00CC76FA">
        <w:rPr>
          <w:rFonts w:ascii="Calibri" w:eastAsia="Calibri" w:hAnsi="Calibri" w:cs="Calibri"/>
        </w:rPr>
        <w:t>superračunalniških</w:t>
      </w:r>
      <w:proofErr w:type="spellEnd"/>
      <w:r w:rsidRPr="00CC76FA">
        <w:rPr>
          <w:rFonts w:ascii="Calibri" w:eastAsia="Calibri" w:hAnsi="Calibri" w:cs="Calibri"/>
        </w:rPr>
        <w:t xml:space="preserve"> zmogljivosti Slovenije s kvantnim računalnikom poteka v sklopu </w:t>
      </w:r>
      <w:r w:rsidR="0093586E">
        <w:rPr>
          <w:rFonts w:ascii="Calibri" w:eastAsia="Calibri" w:hAnsi="Calibri" w:cs="Calibri"/>
        </w:rPr>
        <w:t>S</w:t>
      </w:r>
      <w:r w:rsidRPr="00CC76FA">
        <w:rPr>
          <w:rFonts w:ascii="Calibri" w:eastAsia="Calibri" w:hAnsi="Calibri" w:cs="Calibri"/>
        </w:rPr>
        <w:t xml:space="preserve">kupnega podjetja za </w:t>
      </w:r>
      <w:r w:rsidR="0093586E">
        <w:rPr>
          <w:rFonts w:ascii="Calibri" w:eastAsia="Calibri" w:hAnsi="Calibri" w:cs="Calibri"/>
        </w:rPr>
        <w:t xml:space="preserve">evropsko </w:t>
      </w:r>
      <w:proofErr w:type="spellStart"/>
      <w:r w:rsidRPr="00CC76FA">
        <w:rPr>
          <w:rFonts w:ascii="Calibri" w:eastAsia="Calibri" w:hAnsi="Calibri" w:cs="Calibri"/>
        </w:rPr>
        <w:t>visokozmogljivostno</w:t>
      </w:r>
      <w:proofErr w:type="spellEnd"/>
      <w:r w:rsidRPr="00CC76FA">
        <w:rPr>
          <w:rFonts w:ascii="Calibri" w:eastAsia="Calibri" w:hAnsi="Calibri" w:cs="Calibri"/>
        </w:rPr>
        <w:t xml:space="preserve"> računalništvo (</w:t>
      </w:r>
      <w:proofErr w:type="spellStart"/>
      <w:r w:rsidRPr="00CC76FA">
        <w:rPr>
          <w:rFonts w:ascii="Calibri" w:eastAsia="Calibri" w:hAnsi="Calibri" w:cs="Calibri"/>
        </w:rPr>
        <w:t>EuroHPC</w:t>
      </w:r>
      <w:proofErr w:type="spellEnd"/>
      <w:r w:rsidRPr="00CC76FA">
        <w:rPr>
          <w:rFonts w:ascii="Calibri" w:eastAsia="Calibri" w:hAnsi="Calibri" w:cs="Calibri"/>
        </w:rPr>
        <w:t xml:space="preserve"> JU), o katerem poročamo v 4. poglavju. </w:t>
      </w:r>
    </w:p>
    <w:p w14:paraId="68693186" w14:textId="5EB44D1C" w:rsidR="009E3B78" w:rsidRPr="00CC76FA" w:rsidRDefault="009E3B78" w:rsidP="33807F57">
      <w:pPr>
        <w:rPr>
          <w:rStyle w:val="Krepko"/>
        </w:rPr>
      </w:pPr>
    </w:p>
    <w:p w14:paraId="0DA12E35" w14:textId="16D54A0E" w:rsidR="009A1302" w:rsidRPr="00CC76FA" w:rsidRDefault="456AEC88" w:rsidP="37721B2D">
      <w:pPr>
        <w:pStyle w:val="Naslov2"/>
        <w:rPr>
          <w:rStyle w:val="Naslov2Znak"/>
        </w:rPr>
      </w:pPr>
      <w:bookmarkStart w:id="33" w:name="_Toc1338403583"/>
      <w:bookmarkStart w:id="34" w:name="_Toc146884420"/>
      <w:r w:rsidRPr="00CC76FA">
        <w:t xml:space="preserve">PODROČJE: </w:t>
      </w:r>
      <w:r w:rsidR="0D977A2A" w:rsidRPr="00CC76FA">
        <w:t>DIGITALNA PREOBRAZBA GOSPODARSTVA</w:t>
      </w:r>
      <w:bookmarkEnd w:id="33"/>
      <w:bookmarkEnd w:id="34"/>
    </w:p>
    <w:p w14:paraId="0E79F95D" w14:textId="77777777" w:rsidR="009A1302" w:rsidRPr="00CC76FA" w:rsidRDefault="009A1302" w:rsidP="009A1302"/>
    <w:p w14:paraId="78601363" w14:textId="2D50677F" w:rsidR="009A1302" w:rsidRPr="00CC76FA" w:rsidRDefault="02C7EAB4" w:rsidP="001E3AF3">
      <w:pPr>
        <w:pStyle w:val="Naslov4"/>
      </w:pPr>
      <w:bookmarkStart w:id="35" w:name="_Toc559724805"/>
      <w:r w:rsidRPr="00CC76FA">
        <w:t xml:space="preserve">7. </w:t>
      </w:r>
      <w:r w:rsidR="00766914">
        <w:t>c</w:t>
      </w:r>
      <w:r w:rsidR="06D30734" w:rsidRPr="00CC76FA">
        <w:t>ilj: 75</w:t>
      </w:r>
      <w:r w:rsidR="003417BC">
        <w:t xml:space="preserve"> </w:t>
      </w:r>
      <w:r w:rsidR="06D30734" w:rsidRPr="00CC76FA">
        <w:t>% podjetij uporablja umetno inteligenco</w:t>
      </w:r>
      <w:r w:rsidR="0ED2DF8F" w:rsidRPr="00CC76FA">
        <w:t xml:space="preserve">, </w:t>
      </w:r>
      <w:proofErr w:type="spellStart"/>
      <w:r w:rsidR="0ED2DF8F" w:rsidRPr="00CC76FA">
        <w:t>velepodatke</w:t>
      </w:r>
      <w:proofErr w:type="spellEnd"/>
      <w:r w:rsidR="0ED2DF8F" w:rsidRPr="00CC76FA">
        <w:t>, računalništvo</w:t>
      </w:r>
      <w:bookmarkEnd w:id="35"/>
      <w:r w:rsidR="12E28E12" w:rsidRPr="00CC76FA">
        <w:t xml:space="preserve"> v oblaku</w:t>
      </w:r>
      <w:r w:rsidR="06D30734" w:rsidRPr="00CC76FA">
        <w:t> </w:t>
      </w:r>
    </w:p>
    <w:p w14:paraId="6222853B" w14:textId="06A545F7" w:rsidR="00A653A1" w:rsidRPr="00CC76FA" w:rsidRDefault="1C8C9012" w:rsidP="00A653A1">
      <w:pPr>
        <w:spacing w:after="0" w:line="240" w:lineRule="auto"/>
        <w:jc w:val="both"/>
        <w:rPr>
          <w:rFonts w:ascii="Calibri" w:eastAsia="Times New Roman" w:hAnsi="Calibri" w:cs="Calibri"/>
          <w:lang w:eastAsia="sl-SI"/>
        </w:rPr>
      </w:pPr>
      <w:r w:rsidRPr="00CC76FA">
        <w:rPr>
          <w:rFonts w:ascii="Calibri" w:eastAsia="Times New Roman" w:hAnsi="Calibri" w:cs="Calibri"/>
          <w:lang w:eastAsia="sl-SI"/>
        </w:rPr>
        <w:t xml:space="preserve">Umetna inteligenca, merjena kot odstotek podjetij, ki uporabljajo vsaj eno tehnologijo umetne inteligence. </w:t>
      </w:r>
      <w:proofErr w:type="spellStart"/>
      <w:r w:rsidRPr="00CC76FA">
        <w:rPr>
          <w:rFonts w:ascii="Calibri" w:eastAsia="Times New Roman" w:hAnsi="Calibri" w:cs="Calibri"/>
          <w:lang w:eastAsia="sl-SI"/>
        </w:rPr>
        <w:t>Velepodatki</w:t>
      </w:r>
      <w:proofErr w:type="spellEnd"/>
      <w:r w:rsidRPr="00CC76FA">
        <w:rPr>
          <w:rFonts w:ascii="Calibri" w:eastAsia="Times New Roman" w:hAnsi="Calibri" w:cs="Calibri"/>
          <w:lang w:eastAsia="sl-SI"/>
        </w:rPr>
        <w:t xml:space="preserve">, merjeni kot odstotek podjetij, ki analizirajo </w:t>
      </w:r>
      <w:proofErr w:type="spellStart"/>
      <w:r w:rsidRPr="00CC76FA">
        <w:rPr>
          <w:rFonts w:ascii="Calibri" w:eastAsia="Times New Roman" w:hAnsi="Calibri" w:cs="Calibri"/>
          <w:lang w:eastAsia="sl-SI"/>
        </w:rPr>
        <w:t>velepodatke</w:t>
      </w:r>
      <w:proofErr w:type="spellEnd"/>
      <w:r w:rsidRPr="00CC76FA">
        <w:rPr>
          <w:rFonts w:ascii="Calibri" w:eastAsia="Times New Roman" w:hAnsi="Calibri" w:cs="Calibri"/>
          <w:lang w:eastAsia="sl-SI"/>
        </w:rPr>
        <w:t xml:space="preserve"> </w:t>
      </w:r>
      <w:r w:rsidR="55A0E009" w:rsidRPr="00CC76FA">
        <w:rPr>
          <w:rFonts w:ascii="Calibri" w:eastAsia="Times New Roman" w:hAnsi="Calibri" w:cs="Calibri"/>
          <w:lang w:eastAsia="sl-SI"/>
        </w:rPr>
        <w:t xml:space="preserve">iz katerega koli vira. Od leta 2024 se bodo </w:t>
      </w:r>
      <w:proofErr w:type="spellStart"/>
      <w:r w:rsidR="55A0E009" w:rsidRPr="00CC76FA">
        <w:rPr>
          <w:rFonts w:ascii="Calibri" w:eastAsia="Times New Roman" w:hAnsi="Calibri" w:cs="Calibri"/>
          <w:lang w:eastAsia="sl-SI"/>
        </w:rPr>
        <w:t>velepodatki</w:t>
      </w:r>
      <w:proofErr w:type="spellEnd"/>
      <w:r w:rsidR="55A0E009" w:rsidRPr="00CC76FA">
        <w:rPr>
          <w:rFonts w:ascii="Calibri" w:eastAsia="Times New Roman" w:hAnsi="Calibri" w:cs="Calibri"/>
          <w:lang w:eastAsia="sl-SI"/>
        </w:rPr>
        <w:t xml:space="preserve"> merili z odstotkom podjetij, ki izvajajo podatkovno analitiko. Računalništvo v oblaku se meri kot odstotek p</w:t>
      </w:r>
      <w:r w:rsidR="2DB12D9C" w:rsidRPr="00CC76FA">
        <w:rPr>
          <w:rFonts w:ascii="Calibri" w:eastAsia="Times New Roman" w:hAnsi="Calibri" w:cs="Calibri"/>
          <w:lang w:eastAsia="sl-SI"/>
        </w:rPr>
        <w:t>o</w:t>
      </w:r>
      <w:r w:rsidR="55A0E009" w:rsidRPr="00CC76FA">
        <w:rPr>
          <w:rFonts w:ascii="Calibri" w:eastAsia="Times New Roman" w:hAnsi="Calibri" w:cs="Calibri"/>
          <w:lang w:eastAsia="sl-SI"/>
        </w:rPr>
        <w:t>djetij, ki</w:t>
      </w:r>
      <w:r w:rsidR="00A653A1">
        <w:rPr>
          <w:rFonts w:ascii="Calibri" w:eastAsia="Times New Roman" w:hAnsi="Calibri" w:cs="Calibri"/>
          <w:lang w:eastAsia="sl-SI"/>
        </w:rPr>
        <w:t xml:space="preserve"> najemajo srednje ali naprednejše storitve v oblaku. </w:t>
      </w:r>
    </w:p>
    <w:p w14:paraId="4124BE5B" w14:textId="177410CC" w:rsidR="33807F57" w:rsidRPr="00CC76FA" w:rsidRDefault="33807F57" w:rsidP="33807F57">
      <w:pPr>
        <w:spacing w:after="0" w:line="240" w:lineRule="auto"/>
        <w:rPr>
          <w:rFonts w:ascii="Calibri" w:eastAsia="Times New Roman" w:hAnsi="Calibri" w:cs="Calibri"/>
          <w:lang w:eastAsia="sl-SI"/>
        </w:rPr>
      </w:pPr>
    </w:p>
    <w:p w14:paraId="18D4BC6C" w14:textId="021835E0" w:rsidR="009A1302" w:rsidRDefault="009A1302" w:rsidP="009A1302">
      <w:pPr>
        <w:spacing w:after="0" w:line="240" w:lineRule="auto"/>
        <w:textAlignment w:val="baseline"/>
        <w:rPr>
          <w:rFonts w:ascii="Calibri" w:eastAsia="Times New Roman" w:hAnsi="Calibri" w:cs="Calibri"/>
          <w:lang w:eastAsia="sl-SI"/>
        </w:rPr>
      </w:pPr>
      <w:r w:rsidRPr="00CC76FA">
        <w:rPr>
          <w:rFonts w:ascii="Calibri" w:eastAsia="Times New Roman" w:hAnsi="Calibri" w:cs="Calibri"/>
          <w:lang w:eastAsia="sl-SI"/>
        </w:rPr>
        <w:t>Nacionalna izhodiščna vrednost</w:t>
      </w:r>
      <w:r w:rsidR="006C7723">
        <w:rPr>
          <w:rFonts w:ascii="Calibri" w:eastAsia="Times New Roman" w:hAnsi="Calibri" w:cs="Calibri"/>
          <w:lang w:eastAsia="sl-SI"/>
        </w:rPr>
        <w:t xml:space="preserve"> (umetna inteligenca)</w:t>
      </w:r>
      <w:r w:rsidRPr="00CC76FA">
        <w:rPr>
          <w:rFonts w:ascii="Calibri" w:eastAsia="Times New Roman" w:hAnsi="Calibri" w:cs="Calibri"/>
          <w:lang w:eastAsia="sl-SI"/>
        </w:rPr>
        <w:t>: 12</w:t>
      </w:r>
      <w:r w:rsidR="003417BC">
        <w:rPr>
          <w:rFonts w:ascii="Calibri" w:eastAsia="Times New Roman" w:hAnsi="Calibri" w:cs="Calibri"/>
          <w:lang w:eastAsia="sl-SI"/>
        </w:rPr>
        <w:t xml:space="preserve"> </w:t>
      </w:r>
      <w:r w:rsidRPr="00CC76FA">
        <w:rPr>
          <w:rFonts w:ascii="Calibri" w:eastAsia="Times New Roman" w:hAnsi="Calibri" w:cs="Calibri"/>
          <w:lang w:eastAsia="sl-SI"/>
        </w:rPr>
        <w:t>%  </w:t>
      </w:r>
    </w:p>
    <w:p w14:paraId="050A0675" w14:textId="79B22BFD" w:rsidR="00CD0FA9" w:rsidRDefault="00CD0FA9" w:rsidP="009A1302">
      <w:pPr>
        <w:spacing w:after="0" w:line="240" w:lineRule="auto"/>
        <w:textAlignment w:val="baseline"/>
        <w:rPr>
          <w:rFonts w:ascii="Calibri" w:eastAsia="Times New Roman" w:hAnsi="Calibri" w:cs="Calibri"/>
          <w:lang w:eastAsia="sl-SI"/>
        </w:rPr>
      </w:pPr>
      <w:r>
        <w:rPr>
          <w:rFonts w:ascii="Calibri" w:eastAsia="Times New Roman" w:hAnsi="Calibri" w:cs="Calibri"/>
          <w:lang w:eastAsia="sl-SI"/>
        </w:rPr>
        <w:t>Nacionalna izhodiščna vrednost (</w:t>
      </w:r>
      <w:proofErr w:type="spellStart"/>
      <w:r>
        <w:rPr>
          <w:rFonts w:ascii="Calibri" w:eastAsia="Times New Roman" w:hAnsi="Calibri" w:cs="Calibri"/>
          <w:lang w:eastAsia="sl-SI"/>
        </w:rPr>
        <w:t>velepodatki</w:t>
      </w:r>
      <w:proofErr w:type="spellEnd"/>
      <w:r>
        <w:rPr>
          <w:rFonts w:ascii="Calibri" w:eastAsia="Times New Roman" w:hAnsi="Calibri" w:cs="Calibri"/>
          <w:lang w:eastAsia="sl-SI"/>
        </w:rPr>
        <w:t>):</w:t>
      </w:r>
      <w:r w:rsidR="00920B2D">
        <w:rPr>
          <w:rFonts w:ascii="Calibri" w:eastAsia="Times New Roman" w:hAnsi="Calibri" w:cs="Calibri"/>
          <w:lang w:eastAsia="sl-SI"/>
        </w:rPr>
        <w:t xml:space="preserve"> </w:t>
      </w:r>
      <w:r w:rsidR="00A30D9A">
        <w:rPr>
          <w:rFonts w:ascii="Calibri" w:eastAsia="Times New Roman" w:hAnsi="Calibri" w:cs="Calibri"/>
          <w:lang w:eastAsia="sl-SI"/>
        </w:rPr>
        <w:t>7</w:t>
      </w:r>
      <w:r w:rsidR="004D431E">
        <w:rPr>
          <w:rFonts w:ascii="Calibri" w:eastAsia="Times New Roman" w:hAnsi="Calibri" w:cs="Calibri"/>
          <w:lang w:eastAsia="sl-SI"/>
        </w:rPr>
        <w:t> </w:t>
      </w:r>
      <w:r w:rsidR="00920B2D">
        <w:rPr>
          <w:rFonts w:ascii="Calibri" w:eastAsia="Times New Roman" w:hAnsi="Calibri" w:cs="Calibri"/>
          <w:lang w:eastAsia="sl-SI"/>
        </w:rPr>
        <w:t>%</w:t>
      </w:r>
    </w:p>
    <w:p w14:paraId="4D8F38B2" w14:textId="3453E286" w:rsidR="00CD0FA9" w:rsidRPr="00CC76FA" w:rsidRDefault="00CD0FA9" w:rsidP="009A1302">
      <w:pPr>
        <w:spacing w:after="0" w:line="240" w:lineRule="auto"/>
        <w:textAlignment w:val="baseline"/>
        <w:rPr>
          <w:rFonts w:ascii="Calibri" w:eastAsia="Times New Roman" w:hAnsi="Calibri" w:cs="Calibri"/>
          <w:lang w:eastAsia="sl-SI"/>
        </w:rPr>
      </w:pPr>
      <w:r>
        <w:rPr>
          <w:rFonts w:ascii="Calibri" w:eastAsia="Times New Roman" w:hAnsi="Calibri" w:cs="Calibri"/>
          <w:lang w:eastAsia="sl-SI"/>
        </w:rPr>
        <w:t xml:space="preserve">Nacionalna izhodiščna vrednost (računalništvo v oblaku): </w:t>
      </w:r>
      <w:r w:rsidR="00F2725F">
        <w:rPr>
          <w:rFonts w:ascii="Calibri" w:eastAsia="Times New Roman" w:hAnsi="Calibri" w:cs="Calibri"/>
          <w:lang w:eastAsia="sl-SI"/>
        </w:rPr>
        <w:t>38</w:t>
      </w:r>
      <w:r w:rsidR="00920B2D">
        <w:rPr>
          <w:rFonts w:ascii="Calibri" w:eastAsia="Times New Roman" w:hAnsi="Calibri" w:cs="Calibri"/>
          <w:lang w:eastAsia="sl-SI"/>
        </w:rPr>
        <w:t xml:space="preserve"> </w:t>
      </w:r>
      <w:r w:rsidR="00F2725F">
        <w:rPr>
          <w:rFonts w:ascii="Calibri" w:eastAsia="Times New Roman" w:hAnsi="Calibri" w:cs="Calibri"/>
          <w:lang w:eastAsia="sl-SI"/>
        </w:rPr>
        <w:t>%</w:t>
      </w:r>
    </w:p>
    <w:p w14:paraId="7C0A80B3" w14:textId="77777777" w:rsidR="00FA0B41" w:rsidRDefault="00FA0B41" w:rsidP="33807F57">
      <w:pPr>
        <w:spacing w:after="0" w:line="240" w:lineRule="auto"/>
        <w:rPr>
          <w:rFonts w:ascii="Calibri" w:eastAsia="Times New Roman" w:hAnsi="Calibri" w:cs="Calibri"/>
          <w:lang w:eastAsia="sl-SI"/>
        </w:rPr>
      </w:pPr>
    </w:p>
    <w:p w14:paraId="4572E616" w14:textId="7C4EF499" w:rsidR="002E1C17" w:rsidRPr="0019024C" w:rsidRDefault="009A1302" w:rsidP="33807F57">
      <w:pPr>
        <w:spacing w:after="0" w:line="240" w:lineRule="auto"/>
        <w:rPr>
          <w:rFonts w:ascii="Calibri" w:eastAsia="Times New Roman" w:hAnsi="Calibri" w:cs="Calibri"/>
          <w:lang w:eastAsia="sl-SI"/>
        </w:rPr>
      </w:pPr>
      <w:r w:rsidRPr="002F43CC">
        <w:rPr>
          <w:rFonts w:ascii="Calibri" w:eastAsia="Times New Roman" w:hAnsi="Calibri" w:cs="Calibri"/>
          <w:lang w:eastAsia="sl-SI"/>
        </w:rPr>
        <w:t>EU izhodiščna vre</w:t>
      </w:r>
      <w:r w:rsidRPr="00B00E98">
        <w:rPr>
          <w:rFonts w:ascii="Calibri" w:eastAsia="Times New Roman" w:hAnsi="Calibri" w:cs="Calibri"/>
          <w:lang w:eastAsia="sl-SI"/>
        </w:rPr>
        <w:t>dnost</w:t>
      </w:r>
      <w:r w:rsidR="00446934" w:rsidRPr="00B00E98">
        <w:rPr>
          <w:rFonts w:ascii="Calibri" w:eastAsia="Times New Roman" w:hAnsi="Calibri" w:cs="Calibri"/>
          <w:lang w:eastAsia="sl-SI"/>
        </w:rPr>
        <w:t xml:space="preserve"> (umetna inteligenca)</w:t>
      </w:r>
      <w:r w:rsidRPr="007F14DA">
        <w:rPr>
          <w:rFonts w:ascii="Calibri" w:eastAsia="Times New Roman" w:hAnsi="Calibri" w:cs="Calibri"/>
          <w:lang w:eastAsia="sl-SI"/>
        </w:rPr>
        <w:t>: 8</w:t>
      </w:r>
      <w:r w:rsidR="003417BC" w:rsidRPr="007F14DA">
        <w:rPr>
          <w:rFonts w:ascii="Calibri" w:eastAsia="Times New Roman" w:hAnsi="Calibri" w:cs="Calibri"/>
          <w:lang w:eastAsia="sl-SI"/>
        </w:rPr>
        <w:t xml:space="preserve"> </w:t>
      </w:r>
      <w:r w:rsidRPr="0019024C">
        <w:rPr>
          <w:rFonts w:ascii="Calibri" w:eastAsia="Times New Roman" w:hAnsi="Calibri" w:cs="Calibri"/>
          <w:lang w:eastAsia="sl-SI"/>
        </w:rPr>
        <w:t>% </w:t>
      </w:r>
    </w:p>
    <w:p w14:paraId="59B3F85C" w14:textId="3D4A0E0C" w:rsidR="00590F60" w:rsidRPr="004D431E" w:rsidRDefault="00590F60" w:rsidP="33807F57">
      <w:pPr>
        <w:spacing w:after="0" w:line="240" w:lineRule="auto"/>
        <w:rPr>
          <w:rFonts w:ascii="Calibri" w:eastAsia="Times New Roman" w:hAnsi="Calibri" w:cs="Calibri"/>
          <w:lang w:eastAsia="sl-SI"/>
        </w:rPr>
      </w:pPr>
      <w:r w:rsidRPr="004D431E">
        <w:rPr>
          <w:rFonts w:ascii="Calibri" w:eastAsia="Times New Roman" w:hAnsi="Calibri" w:cs="Calibri"/>
          <w:lang w:eastAsia="sl-SI"/>
        </w:rPr>
        <w:t>EU izhodiščna vrednost (</w:t>
      </w:r>
      <w:proofErr w:type="spellStart"/>
      <w:r w:rsidRPr="004D431E">
        <w:rPr>
          <w:rFonts w:ascii="Calibri" w:eastAsia="Times New Roman" w:hAnsi="Calibri" w:cs="Calibri"/>
          <w:lang w:eastAsia="sl-SI"/>
        </w:rPr>
        <w:t>velepodatki</w:t>
      </w:r>
      <w:proofErr w:type="spellEnd"/>
      <w:r w:rsidRPr="004D431E">
        <w:rPr>
          <w:rFonts w:ascii="Calibri" w:eastAsia="Times New Roman" w:hAnsi="Calibri" w:cs="Calibri"/>
          <w:lang w:eastAsia="sl-SI"/>
        </w:rPr>
        <w:t xml:space="preserve">): </w:t>
      </w:r>
      <w:r w:rsidR="00E2182E" w:rsidRPr="004D431E">
        <w:rPr>
          <w:rFonts w:ascii="Calibri" w:eastAsia="Times New Roman" w:hAnsi="Calibri" w:cs="Calibri"/>
          <w:lang w:eastAsia="sl-SI"/>
        </w:rPr>
        <w:t>14 %</w:t>
      </w:r>
    </w:p>
    <w:p w14:paraId="75CB6185" w14:textId="16A654C3" w:rsidR="00047AAB" w:rsidRDefault="00047AAB" w:rsidP="33807F57">
      <w:pPr>
        <w:spacing w:after="0" w:line="240" w:lineRule="auto"/>
        <w:rPr>
          <w:rFonts w:ascii="Calibri" w:eastAsia="Times New Roman" w:hAnsi="Calibri" w:cs="Calibri"/>
          <w:lang w:eastAsia="sl-SI"/>
        </w:rPr>
      </w:pPr>
      <w:r w:rsidRPr="004D431E">
        <w:rPr>
          <w:rFonts w:ascii="Calibri" w:eastAsia="Times New Roman" w:hAnsi="Calibri" w:cs="Calibri"/>
          <w:lang w:eastAsia="sl-SI"/>
        </w:rPr>
        <w:t>EU izhodiščna vrednost (računalništvo</w:t>
      </w:r>
      <w:r>
        <w:rPr>
          <w:rFonts w:ascii="Calibri" w:eastAsia="Times New Roman" w:hAnsi="Calibri" w:cs="Calibri"/>
          <w:lang w:eastAsia="sl-SI"/>
        </w:rPr>
        <w:t xml:space="preserve"> v oblaku): </w:t>
      </w:r>
      <w:r w:rsidR="00590F60">
        <w:rPr>
          <w:rFonts w:ascii="Calibri" w:eastAsia="Times New Roman" w:hAnsi="Calibri" w:cs="Calibri"/>
          <w:lang w:eastAsia="sl-SI"/>
        </w:rPr>
        <w:t>34</w:t>
      </w:r>
      <w:r w:rsidR="00920B2D">
        <w:rPr>
          <w:rFonts w:ascii="Calibri" w:eastAsia="Times New Roman" w:hAnsi="Calibri" w:cs="Calibri"/>
          <w:lang w:eastAsia="sl-SI"/>
        </w:rPr>
        <w:t xml:space="preserve"> </w:t>
      </w:r>
      <w:r w:rsidR="00590F60">
        <w:rPr>
          <w:rFonts w:ascii="Calibri" w:eastAsia="Times New Roman" w:hAnsi="Calibri" w:cs="Calibri"/>
          <w:lang w:eastAsia="sl-SI"/>
        </w:rPr>
        <w:t>%</w:t>
      </w:r>
    </w:p>
    <w:p w14:paraId="12A46B64" w14:textId="637974B4" w:rsidR="653B6D99" w:rsidRPr="00CC76FA" w:rsidRDefault="653B6D99" w:rsidP="33807F57">
      <w:pPr>
        <w:spacing w:after="0" w:line="240" w:lineRule="auto"/>
        <w:rPr>
          <w:rFonts w:ascii="Calibri" w:eastAsia="Times New Roman" w:hAnsi="Calibri" w:cs="Calibri"/>
          <w:lang w:eastAsia="sl-SI"/>
        </w:rPr>
      </w:pPr>
      <w:r w:rsidRPr="00CC76FA">
        <w:rPr>
          <w:rFonts w:ascii="Calibri" w:eastAsia="Times New Roman" w:hAnsi="Calibri" w:cs="Calibri"/>
          <w:lang w:eastAsia="sl-SI"/>
        </w:rPr>
        <w:t>Cilj Slovenije je doseči 75</w:t>
      </w:r>
      <w:r w:rsidR="003417BC">
        <w:rPr>
          <w:rFonts w:ascii="Calibri" w:eastAsia="Times New Roman" w:hAnsi="Calibri" w:cs="Calibri"/>
          <w:lang w:eastAsia="sl-SI"/>
        </w:rPr>
        <w:t xml:space="preserve"> </w:t>
      </w:r>
      <w:r w:rsidRPr="00CC76FA">
        <w:rPr>
          <w:rFonts w:ascii="Calibri" w:eastAsia="Times New Roman" w:hAnsi="Calibri" w:cs="Calibri"/>
          <w:lang w:eastAsia="sl-SI"/>
        </w:rPr>
        <w:t>% podjetij, ki uporablja</w:t>
      </w:r>
      <w:r w:rsidR="004D431E">
        <w:rPr>
          <w:rFonts w:ascii="Calibri" w:eastAsia="Times New Roman" w:hAnsi="Calibri" w:cs="Calibri"/>
          <w:lang w:eastAsia="sl-SI"/>
        </w:rPr>
        <w:t>jo</w:t>
      </w:r>
      <w:r w:rsidRPr="00CC76FA">
        <w:rPr>
          <w:rFonts w:ascii="Calibri" w:eastAsia="Times New Roman" w:hAnsi="Calibri" w:cs="Calibri"/>
          <w:lang w:eastAsia="sl-SI"/>
        </w:rPr>
        <w:t xml:space="preserve"> </w:t>
      </w:r>
      <w:r w:rsidR="6B82569D" w:rsidRPr="00CC76FA">
        <w:rPr>
          <w:rFonts w:ascii="Calibri" w:eastAsia="Times New Roman" w:hAnsi="Calibri" w:cs="Calibri"/>
          <w:lang w:eastAsia="sl-SI"/>
        </w:rPr>
        <w:t xml:space="preserve">umetno inteligenco, </w:t>
      </w:r>
      <w:proofErr w:type="spellStart"/>
      <w:r w:rsidR="6B82569D" w:rsidRPr="00CC76FA">
        <w:rPr>
          <w:rFonts w:ascii="Calibri" w:eastAsia="Times New Roman" w:hAnsi="Calibri" w:cs="Calibri"/>
          <w:lang w:eastAsia="sl-SI"/>
        </w:rPr>
        <w:t>velepodatke</w:t>
      </w:r>
      <w:proofErr w:type="spellEnd"/>
      <w:r w:rsidR="6B82569D" w:rsidRPr="00CC76FA">
        <w:rPr>
          <w:rFonts w:ascii="Calibri" w:eastAsia="Times New Roman" w:hAnsi="Calibri" w:cs="Calibri"/>
          <w:lang w:eastAsia="sl-SI"/>
        </w:rPr>
        <w:t xml:space="preserve">, računalništvo v oblaku. </w:t>
      </w:r>
    </w:p>
    <w:p w14:paraId="4486E30E" w14:textId="09D2D78E" w:rsidR="33807F57" w:rsidRPr="00CC76FA" w:rsidRDefault="33807F57" w:rsidP="33807F57">
      <w:pPr>
        <w:spacing w:after="0" w:line="240" w:lineRule="auto"/>
        <w:rPr>
          <w:rFonts w:ascii="Calibri" w:eastAsia="Times New Roman" w:hAnsi="Calibri" w:cs="Calibri"/>
          <w:lang w:eastAsia="sl-SI"/>
        </w:rPr>
      </w:pPr>
    </w:p>
    <w:p w14:paraId="48335E94" w14:textId="77777777" w:rsidR="009E3B78" w:rsidRPr="00CC76FA" w:rsidRDefault="009E3B78" w:rsidP="009E3B78">
      <w:pPr>
        <w:rPr>
          <w:rStyle w:val="Krepko"/>
        </w:rPr>
      </w:pPr>
      <w:r w:rsidRPr="00CC76FA">
        <w:rPr>
          <w:rStyle w:val="Krepko"/>
        </w:rPr>
        <w:t xml:space="preserve">Ukrepi, ki pripomorejo k doseganju cilja </w:t>
      </w:r>
    </w:p>
    <w:tbl>
      <w:tblPr>
        <w:tblStyle w:val="Tabelamrea"/>
        <w:tblW w:w="9062" w:type="dxa"/>
        <w:tblLook w:val="04A0" w:firstRow="1" w:lastRow="0" w:firstColumn="1" w:lastColumn="0" w:noHBand="0" w:noVBand="1"/>
      </w:tblPr>
      <w:tblGrid>
        <w:gridCol w:w="4800"/>
        <w:gridCol w:w="533"/>
        <w:gridCol w:w="558"/>
        <w:gridCol w:w="543"/>
        <w:gridCol w:w="528"/>
        <w:gridCol w:w="513"/>
        <w:gridCol w:w="513"/>
        <w:gridCol w:w="528"/>
        <w:gridCol w:w="546"/>
      </w:tblGrid>
      <w:tr w:rsidR="009E3B78" w:rsidRPr="00CC76FA" w14:paraId="1C2C9DB5" w14:textId="77777777" w:rsidTr="33807F57">
        <w:tc>
          <w:tcPr>
            <w:tcW w:w="4800" w:type="dxa"/>
            <w:shd w:val="clear" w:color="auto" w:fill="B4C6E7" w:themeFill="accent1" w:themeFillTint="66"/>
          </w:tcPr>
          <w:p w14:paraId="75C039BD" w14:textId="048F275A" w:rsidR="009E3B78" w:rsidRPr="00CC76FA" w:rsidRDefault="007F3210" w:rsidP="00056F74">
            <w:pPr>
              <w:jc w:val="right"/>
            </w:pPr>
            <w:r w:rsidRPr="00CC76FA">
              <w:t>L</w:t>
            </w:r>
            <w:r>
              <w:t>eta izvajanja ukrepa</w:t>
            </w:r>
          </w:p>
        </w:tc>
        <w:tc>
          <w:tcPr>
            <w:tcW w:w="533" w:type="dxa"/>
            <w:shd w:val="clear" w:color="auto" w:fill="B4C6E7" w:themeFill="accent1" w:themeFillTint="66"/>
          </w:tcPr>
          <w:p w14:paraId="6A741007" w14:textId="77777777" w:rsidR="009E3B78" w:rsidRPr="00CC76FA" w:rsidRDefault="009E3B78" w:rsidP="00056F74">
            <w:r w:rsidRPr="00CC76FA">
              <w:t>23</w:t>
            </w:r>
          </w:p>
        </w:tc>
        <w:tc>
          <w:tcPr>
            <w:tcW w:w="558" w:type="dxa"/>
            <w:shd w:val="clear" w:color="auto" w:fill="B4C6E7" w:themeFill="accent1" w:themeFillTint="66"/>
          </w:tcPr>
          <w:p w14:paraId="0197CCDD" w14:textId="77777777" w:rsidR="009E3B78" w:rsidRPr="00CC76FA" w:rsidRDefault="009E3B78" w:rsidP="00056F74">
            <w:r w:rsidRPr="00CC76FA">
              <w:t>24</w:t>
            </w:r>
          </w:p>
        </w:tc>
        <w:tc>
          <w:tcPr>
            <w:tcW w:w="543" w:type="dxa"/>
            <w:shd w:val="clear" w:color="auto" w:fill="B4C6E7" w:themeFill="accent1" w:themeFillTint="66"/>
          </w:tcPr>
          <w:p w14:paraId="379AF87A" w14:textId="77777777" w:rsidR="009E3B78" w:rsidRPr="00CC76FA" w:rsidRDefault="009E3B78" w:rsidP="00056F74">
            <w:r w:rsidRPr="00CC76FA">
              <w:t>25</w:t>
            </w:r>
          </w:p>
        </w:tc>
        <w:tc>
          <w:tcPr>
            <w:tcW w:w="528" w:type="dxa"/>
            <w:shd w:val="clear" w:color="auto" w:fill="B4C6E7" w:themeFill="accent1" w:themeFillTint="66"/>
          </w:tcPr>
          <w:p w14:paraId="4F3B3105" w14:textId="77777777" w:rsidR="009E3B78" w:rsidRPr="00CC76FA" w:rsidRDefault="009E3B78" w:rsidP="00056F74">
            <w:r w:rsidRPr="00CC76FA">
              <w:t>26</w:t>
            </w:r>
          </w:p>
        </w:tc>
        <w:tc>
          <w:tcPr>
            <w:tcW w:w="513" w:type="dxa"/>
            <w:shd w:val="clear" w:color="auto" w:fill="B4C6E7" w:themeFill="accent1" w:themeFillTint="66"/>
          </w:tcPr>
          <w:p w14:paraId="2CD463CF" w14:textId="77777777" w:rsidR="009E3B78" w:rsidRPr="00CC76FA" w:rsidRDefault="009E3B78" w:rsidP="00056F74">
            <w:r w:rsidRPr="00CC76FA">
              <w:t>27</w:t>
            </w:r>
          </w:p>
        </w:tc>
        <w:tc>
          <w:tcPr>
            <w:tcW w:w="513" w:type="dxa"/>
            <w:shd w:val="clear" w:color="auto" w:fill="B4C6E7" w:themeFill="accent1" w:themeFillTint="66"/>
          </w:tcPr>
          <w:p w14:paraId="6B05D19D" w14:textId="77777777" w:rsidR="009E3B78" w:rsidRPr="00CC76FA" w:rsidRDefault="009E3B78" w:rsidP="00056F74">
            <w:r w:rsidRPr="00CC76FA">
              <w:t>28</w:t>
            </w:r>
          </w:p>
        </w:tc>
        <w:tc>
          <w:tcPr>
            <w:tcW w:w="528" w:type="dxa"/>
            <w:shd w:val="clear" w:color="auto" w:fill="B4C6E7" w:themeFill="accent1" w:themeFillTint="66"/>
          </w:tcPr>
          <w:p w14:paraId="594776EF" w14:textId="77777777" w:rsidR="009E3B78" w:rsidRPr="00CC76FA" w:rsidRDefault="009E3B78" w:rsidP="00056F74">
            <w:r w:rsidRPr="00CC76FA">
              <w:t>29</w:t>
            </w:r>
          </w:p>
        </w:tc>
        <w:tc>
          <w:tcPr>
            <w:tcW w:w="546" w:type="dxa"/>
            <w:shd w:val="clear" w:color="auto" w:fill="B4C6E7" w:themeFill="accent1" w:themeFillTint="66"/>
          </w:tcPr>
          <w:p w14:paraId="25AA9541" w14:textId="77777777" w:rsidR="009E3B78" w:rsidRPr="00CC76FA" w:rsidRDefault="009E3B78" w:rsidP="00056F74">
            <w:r w:rsidRPr="00CC76FA">
              <w:t>30</w:t>
            </w:r>
          </w:p>
        </w:tc>
      </w:tr>
      <w:tr w:rsidR="009E3B78" w:rsidRPr="00CC76FA" w14:paraId="137958FD" w14:textId="77777777" w:rsidTr="33807F57">
        <w:tc>
          <w:tcPr>
            <w:tcW w:w="9062" w:type="dxa"/>
            <w:gridSpan w:val="9"/>
            <w:shd w:val="clear" w:color="auto" w:fill="D9E2F3" w:themeFill="accent1" w:themeFillTint="33"/>
          </w:tcPr>
          <w:p w14:paraId="76AAD9FB" w14:textId="77777777" w:rsidR="009E3B78" w:rsidRPr="00CC76FA" w:rsidRDefault="009E3B78" w:rsidP="00056F74">
            <w:r w:rsidRPr="00CC76FA">
              <w:t>Obstoječi ukrepi</w:t>
            </w:r>
          </w:p>
        </w:tc>
      </w:tr>
      <w:tr w:rsidR="007208A6" w:rsidRPr="00CC76FA" w14:paraId="67D0515C" w14:textId="77777777" w:rsidTr="33807F57">
        <w:tc>
          <w:tcPr>
            <w:tcW w:w="4800" w:type="dxa"/>
            <w:shd w:val="clear" w:color="auto" w:fill="auto"/>
          </w:tcPr>
          <w:p w14:paraId="31579D7B" w14:textId="15700CB6" w:rsidR="007208A6" w:rsidRPr="00CC76FA" w:rsidRDefault="007208A6" w:rsidP="007208A6">
            <w:r w:rsidRPr="00CC76FA">
              <w:rPr>
                <w:rFonts w:ascii="Calibri" w:eastAsia="Times New Roman" w:hAnsi="Calibri" w:cs="Calibri"/>
                <w:i/>
                <w:iCs/>
                <w:sz w:val="20"/>
                <w:szCs w:val="20"/>
                <w:lang w:eastAsia="sl-SI"/>
              </w:rPr>
              <w:t>Nacionalni program spodbujanja razvoja in uporabe umetne inteligence do leta 2025 (in podaljšan do 2030)</w:t>
            </w:r>
          </w:p>
        </w:tc>
        <w:tc>
          <w:tcPr>
            <w:tcW w:w="533" w:type="dxa"/>
            <w:shd w:val="clear" w:color="auto" w:fill="92D050"/>
          </w:tcPr>
          <w:p w14:paraId="09413AAC" w14:textId="11298AB1" w:rsidR="007208A6" w:rsidRPr="00CC76FA" w:rsidRDefault="007208A6" w:rsidP="007208A6">
            <w:pPr>
              <w:rPr>
                <w:highlight w:val="yellow"/>
              </w:rPr>
            </w:pPr>
            <w:r w:rsidRPr="007208A6">
              <w:t>23</w:t>
            </w:r>
          </w:p>
        </w:tc>
        <w:tc>
          <w:tcPr>
            <w:tcW w:w="558" w:type="dxa"/>
            <w:shd w:val="clear" w:color="auto" w:fill="92D050"/>
          </w:tcPr>
          <w:p w14:paraId="26749ACC" w14:textId="01BA70D6" w:rsidR="007208A6" w:rsidRPr="00CC76FA" w:rsidRDefault="007208A6" w:rsidP="007208A6">
            <w:r>
              <w:t>24</w:t>
            </w:r>
          </w:p>
        </w:tc>
        <w:tc>
          <w:tcPr>
            <w:tcW w:w="543" w:type="dxa"/>
            <w:shd w:val="clear" w:color="auto" w:fill="92D050"/>
          </w:tcPr>
          <w:p w14:paraId="6263546E" w14:textId="68876E9F" w:rsidR="007208A6" w:rsidRPr="00CC76FA" w:rsidRDefault="007208A6" w:rsidP="007208A6">
            <w:r>
              <w:t>25</w:t>
            </w:r>
          </w:p>
        </w:tc>
        <w:tc>
          <w:tcPr>
            <w:tcW w:w="528" w:type="dxa"/>
            <w:shd w:val="clear" w:color="auto" w:fill="92D050"/>
          </w:tcPr>
          <w:p w14:paraId="17AAF560" w14:textId="2EABC266" w:rsidR="007208A6" w:rsidRPr="00CC76FA" w:rsidRDefault="007208A6" w:rsidP="007208A6">
            <w:r>
              <w:t>26</w:t>
            </w:r>
          </w:p>
        </w:tc>
        <w:tc>
          <w:tcPr>
            <w:tcW w:w="513" w:type="dxa"/>
            <w:shd w:val="clear" w:color="auto" w:fill="92D050"/>
          </w:tcPr>
          <w:p w14:paraId="14942F8E" w14:textId="0E4D9E78" w:rsidR="007208A6" w:rsidRPr="00CC76FA" w:rsidRDefault="007208A6" w:rsidP="007208A6">
            <w:r>
              <w:t>27</w:t>
            </w:r>
          </w:p>
        </w:tc>
        <w:tc>
          <w:tcPr>
            <w:tcW w:w="513" w:type="dxa"/>
            <w:shd w:val="clear" w:color="auto" w:fill="92D050"/>
          </w:tcPr>
          <w:p w14:paraId="13F11F99" w14:textId="52C52C26" w:rsidR="007208A6" w:rsidRPr="00CC76FA" w:rsidRDefault="007208A6" w:rsidP="007208A6">
            <w:r>
              <w:t>28</w:t>
            </w:r>
          </w:p>
        </w:tc>
        <w:tc>
          <w:tcPr>
            <w:tcW w:w="528" w:type="dxa"/>
            <w:shd w:val="clear" w:color="auto" w:fill="92D050"/>
          </w:tcPr>
          <w:p w14:paraId="2455EF39" w14:textId="713B7D60" w:rsidR="007208A6" w:rsidRPr="00CC76FA" w:rsidRDefault="007208A6" w:rsidP="007208A6">
            <w:r>
              <w:t>29</w:t>
            </w:r>
          </w:p>
        </w:tc>
        <w:tc>
          <w:tcPr>
            <w:tcW w:w="546" w:type="dxa"/>
            <w:shd w:val="clear" w:color="auto" w:fill="92D050"/>
          </w:tcPr>
          <w:p w14:paraId="0FC731DB" w14:textId="1245C856" w:rsidR="007208A6" w:rsidRPr="00CC76FA" w:rsidRDefault="007208A6" w:rsidP="007208A6">
            <w:r>
              <w:t>30</w:t>
            </w:r>
          </w:p>
        </w:tc>
      </w:tr>
      <w:tr w:rsidR="007208A6" w:rsidRPr="00CC76FA" w14:paraId="611A63D1" w14:textId="77777777" w:rsidTr="33807F57">
        <w:trPr>
          <w:trHeight w:val="300"/>
        </w:trPr>
        <w:tc>
          <w:tcPr>
            <w:tcW w:w="4800" w:type="dxa"/>
            <w:shd w:val="clear" w:color="auto" w:fill="auto"/>
          </w:tcPr>
          <w:p w14:paraId="749DE873" w14:textId="27226163" w:rsidR="007208A6" w:rsidRPr="00CC76FA" w:rsidRDefault="007208A6" w:rsidP="007208A6">
            <w:pPr>
              <w:rPr>
                <w:rFonts w:ascii="Calibri" w:eastAsia="Calibri" w:hAnsi="Calibri" w:cs="Calibri"/>
                <w:sz w:val="20"/>
                <w:szCs w:val="20"/>
              </w:rPr>
            </w:pPr>
            <w:r w:rsidRPr="00CC76FA">
              <w:rPr>
                <w:rFonts w:ascii="Calibri" w:eastAsia="Calibri" w:hAnsi="Calibri" w:cs="Calibri"/>
                <w:i/>
                <w:iCs/>
                <w:sz w:val="20"/>
                <w:szCs w:val="20"/>
              </w:rPr>
              <w:t>Strategija digitalne transformacije gospodarstva do leta 2030</w:t>
            </w:r>
          </w:p>
        </w:tc>
        <w:tc>
          <w:tcPr>
            <w:tcW w:w="533" w:type="dxa"/>
            <w:shd w:val="clear" w:color="auto" w:fill="92D050"/>
          </w:tcPr>
          <w:p w14:paraId="6E586682" w14:textId="1A23337B" w:rsidR="007208A6" w:rsidRPr="00CC76FA" w:rsidRDefault="007208A6" w:rsidP="007208A6">
            <w:pPr>
              <w:rPr>
                <w:highlight w:val="yellow"/>
              </w:rPr>
            </w:pPr>
            <w:r w:rsidRPr="007208A6">
              <w:t>23</w:t>
            </w:r>
          </w:p>
        </w:tc>
        <w:tc>
          <w:tcPr>
            <w:tcW w:w="558" w:type="dxa"/>
            <w:shd w:val="clear" w:color="auto" w:fill="92D050"/>
          </w:tcPr>
          <w:p w14:paraId="7943EFF4" w14:textId="537ABDEA" w:rsidR="007208A6" w:rsidRPr="00CC76FA" w:rsidRDefault="007208A6" w:rsidP="007208A6">
            <w:r>
              <w:t>24</w:t>
            </w:r>
          </w:p>
        </w:tc>
        <w:tc>
          <w:tcPr>
            <w:tcW w:w="543" w:type="dxa"/>
            <w:shd w:val="clear" w:color="auto" w:fill="92D050"/>
          </w:tcPr>
          <w:p w14:paraId="7122CF7F" w14:textId="26D497BF" w:rsidR="007208A6" w:rsidRPr="00CC76FA" w:rsidRDefault="007208A6" w:rsidP="007208A6">
            <w:r>
              <w:t>25</w:t>
            </w:r>
          </w:p>
        </w:tc>
        <w:tc>
          <w:tcPr>
            <w:tcW w:w="528" w:type="dxa"/>
            <w:shd w:val="clear" w:color="auto" w:fill="92D050"/>
          </w:tcPr>
          <w:p w14:paraId="62403072" w14:textId="44CE36C7" w:rsidR="007208A6" w:rsidRPr="00CC76FA" w:rsidRDefault="007208A6" w:rsidP="007208A6">
            <w:r>
              <w:t>26</w:t>
            </w:r>
          </w:p>
        </w:tc>
        <w:tc>
          <w:tcPr>
            <w:tcW w:w="513" w:type="dxa"/>
            <w:shd w:val="clear" w:color="auto" w:fill="92D050"/>
          </w:tcPr>
          <w:p w14:paraId="22896B52" w14:textId="36185991" w:rsidR="007208A6" w:rsidRPr="00CC76FA" w:rsidRDefault="007208A6" w:rsidP="007208A6">
            <w:r>
              <w:t>27</w:t>
            </w:r>
          </w:p>
        </w:tc>
        <w:tc>
          <w:tcPr>
            <w:tcW w:w="513" w:type="dxa"/>
            <w:shd w:val="clear" w:color="auto" w:fill="92D050"/>
          </w:tcPr>
          <w:p w14:paraId="2C127E1E" w14:textId="5F30F161" w:rsidR="007208A6" w:rsidRPr="00CC76FA" w:rsidRDefault="007208A6" w:rsidP="007208A6">
            <w:r>
              <w:t>28</w:t>
            </w:r>
          </w:p>
        </w:tc>
        <w:tc>
          <w:tcPr>
            <w:tcW w:w="528" w:type="dxa"/>
            <w:shd w:val="clear" w:color="auto" w:fill="92D050"/>
          </w:tcPr>
          <w:p w14:paraId="78802691" w14:textId="73A9110B" w:rsidR="007208A6" w:rsidRPr="00CC76FA" w:rsidRDefault="007208A6" w:rsidP="007208A6">
            <w:r>
              <w:t>29</w:t>
            </w:r>
          </w:p>
        </w:tc>
        <w:tc>
          <w:tcPr>
            <w:tcW w:w="546" w:type="dxa"/>
            <w:shd w:val="clear" w:color="auto" w:fill="92D050"/>
          </w:tcPr>
          <w:p w14:paraId="1764DE87" w14:textId="37FFC809" w:rsidR="007208A6" w:rsidRPr="00CC76FA" w:rsidRDefault="007208A6" w:rsidP="007208A6">
            <w:r>
              <w:t>30</w:t>
            </w:r>
          </w:p>
        </w:tc>
      </w:tr>
      <w:tr w:rsidR="007208A6" w:rsidRPr="00CC76FA" w14:paraId="72831A36" w14:textId="77777777" w:rsidTr="33807F57">
        <w:tc>
          <w:tcPr>
            <w:tcW w:w="4800" w:type="dxa"/>
            <w:shd w:val="clear" w:color="auto" w:fill="auto"/>
          </w:tcPr>
          <w:p w14:paraId="3DCE161B" w14:textId="2752204F" w:rsidR="007208A6" w:rsidRPr="00CC76FA" w:rsidRDefault="007208A6" w:rsidP="007208A6">
            <w:pPr>
              <w:rPr>
                <w:i/>
                <w:iCs/>
                <w:sz w:val="20"/>
                <w:szCs w:val="20"/>
              </w:rPr>
            </w:pPr>
            <w:bookmarkStart w:id="36" w:name="_Hlk143083273"/>
            <w:r w:rsidRPr="00CC76FA">
              <w:rPr>
                <w:rFonts w:ascii="Calibri" w:eastAsia="Times New Roman" w:hAnsi="Calibri" w:cs="Calibri"/>
                <w:i/>
                <w:iCs/>
                <w:sz w:val="20"/>
                <w:szCs w:val="20"/>
                <w:lang w:eastAsia="sl-SI"/>
              </w:rPr>
              <w:t>Zagotavljanje podpore podjetjem in javnemu sektorju pri uvajanju UI (</w:t>
            </w:r>
            <w:proofErr w:type="spellStart"/>
            <w:r w:rsidRPr="00CC76FA">
              <w:rPr>
                <w:rFonts w:ascii="Calibri" w:eastAsia="Times New Roman" w:hAnsi="Calibri" w:cs="Calibri"/>
                <w:i/>
                <w:iCs/>
                <w:sz w:val="20"/>
                <w:szCs w:val="20"/>
                <w:lang w:eastAsia="sl-SI"/>
              </w:rPr>
              <w:t>EDIHi</w:t>
            </w:r>
            <w:proofErr w:type="spellEnd"/>
            <w:r w:rsidRPr="00CC76FA">
              <w:rPr>
                <w:rFonts w:ascii="Calibri" w:eastAsia="Times New Roman" w:hAnsi="Calibri" w:cs="Calibri"/>
                <w:i/>
                <w:iCs/>
                <w:sz w:val="20"/>
                <w:szCs w:val="20"/>
                <w:lang w:eastAsia="sl-SI"/>
              </w:rPr>
              <w:t>)</w:t>
            </w:r>
          </w:p>
        </w:tc>
        <w:tc>
          <w:tcPr>
            <w:tcW w:w="533" w:type="dxa"/>
            <w:shd w:val="clear" w:color="auto" w:fill="92D050"/>
          </w:tcPr>
          <w:p w14:paraId="2632E1ED" w14:textId="4153829D" w:rsidR="007208A6" w:rsidRPr="00CC76FA" w:rsidRDefault="007208A6" w:rsidP="007208A6">
            <w:pPr>
              <w:rPr>
                <w:highlight w:val="yellow"/>
              </w:rPr>
            </w:pPr>
            <w:r w:rsidRPr="007208A6">
              <w:t>23</w:t>
            </w:r>
          </w:p>
        </w:tc>
        <w:tc>
          <w:tcPr>
            <w:tcW w:w="558" w:type="dxa"/>
            <w:shd w:val="clear" w:color="auto" w:fill="92D050"/>
          </w:tcPr>
          <w:p w14:paraId="09120BF4" w14:textId="3BC68AEA" w:rsidR="007208A6" w:rsidRPr="00CC76FA" w:rsidRDefault="007208A6" w:rsidP="007208A6">
            <w:r>
              <w:t>24</w:t>
            </w:r>
          </w:p>
        </w:tc>
        <w:tc>
          <w:tcPr>
            <w:tcW w:w="543" w:type="dxa"/>
            <w:shd w:val="clear" w:color="auto" w:fill="92D050"/>
          </w:tcPr>
          <w:p w14:paraId="146154BA" w14:textId="4ACC1098" w:rsidR="007208A6" w:rsidRPr="00CC76FA" w:rsidRDefault="007208A6" w:rsidP="007208A6">
            <w:r>
              <w:t>25</w:t>
            </w:r>
          </w:p>
        </w:tc>
        <w:tc>
          <w:tcPr>
            <w:tcW w:w="528" w:type="dxa"/>
            <w:shd w:val="clear" w:color="auto" w:fill="auto"/>
          </w:tcPr>
          <w:p w14:paraId="74FC292D" w14:textId="77777777" w:rsidR="007208A6" w:rsidRPr="00CC76FA" w:rsidRDefault="007208A6" w:rsidP="007208A6"/>
        </w:tc>
        <w:tc>
          <w:tcPr>
            <w:tcW w:w="513" w:type="dxa"/>
            <w:shd w:val="clear" w:color="auto" w:fill="auto"/>
          </w:tcPr>
          <w:p w14:paraId="08C499BD" w14:textId="77777777" w:rsidR="007208A6" w:rsidRPr="00CC76FA" w:rsidRDefault="007208A6" w:rsidP="007208A6"/>
        </w:tc>
        <w:tc>
          <w:tcPr>
            <w:tcW w:w="513" w:type="dxa"/>
            <w:shd w:val="clear" w:color="auto" w:fill="auto"/>
          </w:tcPr>
          <w:p w14:paraId="794A9AD5" w14:textId="77777777" w:rsidR="007208A6" w:rsidRPr="00CC76FA" w:rsidRDefault="007208A6" w:rsidP="007208A6"/>
        </w:tc>
        <w:tc>
          <w:tcPr>
            <w:tcW w:w="528" w:type="dxa"/>
            <w:shd w:val="clear" w:color="auto" w:fill="auto"/>
          </w:tcPr>
          <w:p w14:paraId="3E22DFE8" w14:textId="77777777" w:rsidR="007208A6" w:rsidRPr="00CC76FA" w:rsidRDefault="007208A6" w:rsidP="007208A6"/>
        </w:tc>
        <w:tc>
          <w:tcPr>
            <w:tcW w:w="546" w:type="dxa"/>
            <w:shd w:val="clear" w:color="auto" w:fill="auto"/>
          </w:tcPr>
          <w:p w14:paraId="5AF48AF1" w14:textId="77777777" w:rsidR="007208A6" w:rsidRPr="00CC76FA" w:rsidRDefault="007208A6" w:rsidP="007208A6"/>
        </w:tc>
      </w:tr>
      <w:tr w:rsidR="007208A6" w:rsidRPr="00CC76FA" w14:paraId="1343DA6B" w14:textId="77777777" w:rsidTr="33807F57">
        <w:trPr>
          <w:trHeight w:val="300"/>
        </w:trPr>
        <w:tc>
          <w:tcPr>
            <w:tcW w:w="4800" w:type="dxa"/>
            <w:shd w:val="clear" w:color="auto" w:fill="auto"/>
          </w:tcPr>
          <w:p w14:paraId="381510D8" w14:textId="434E9181" w:rsidR="007208A6" w:rsidRPr="00CC76FA" w:rsidRDefault="007208A6" w:rsidP="007208A6">
            <w:pPr>
              <w:pStyle w:val="paragraph"/>
              <w:spacing w:before="0" w:beforeAutospacing="0" w:after="0" w:afterAutospacing="0"/>
              <w:rPr>
                <w:rFonts w:ascii="Calibri" w:hAnsi="Calibri" w:cs="Calibri"/>
                <w:i/>
                <w:iCs/>
                <w:sz w:val="20"/>
                <w:szCs w:val="20"/>
              </w:rPr>
            </w:pPr>
            <w:r w:rsidRPr="00CC76FA">
              <w:rPr>
                <w:rFonts w:ascii="Calibri" w:hAnsi="Calibri" w:cs="Calibri"/>
                <w:i/>
                <w:iCs/>
                <w:sz w:val="20"/>
                <w:szCs w:val="20"/>
              </w:rPr>
              <w:t>Pilotno</w:t>
            </w:r>
            <w:r w:rsidR="00512104">
              <w:rPr>
                <w:rFonts w:ascii="Calibri" w:hAnsi="Calibri" w:cs="Calibri"/>
                <w:i/>
                <w:iCs/>
                <w:sz w:val="20"/>
                <w:szCs w:val="20"/>
              </w:rPr>
              <w:t>-</w:t>
            </w:r>
            <w:r w:rsidRPr="00CC76FA">
              <w:rPr>
                <w:rFonts w:ascii="Calibri" w:hAnsi="Calibri" w:cs="Calibri"/>
                <w:i/>
                <w:iCs/>
                <w:sz w:val="20"/>
                <w:szCs w:val="20"/>
              </w:rPr>
              <w:t>demonstracijski projekti</w:t>
            </w:r>
          </w:p>
          <w:p w14:paraId="3215B000" w14:textId="017045BE" w:rsidR="007208A6" w:rsidRPr="00CC76FA" w:rsidRDefault="007208A6" w:rsidP="007208A6">
            <w:pPr>
              <w:pStyle w:val="paragraph"/>
              <w:spacing w:before="0" w:beforeAutospacing="0" w:after="0" w:afterAutospacing="0"/>
              <w:rPr>
                <w:rFonts w:ascii="Calibri" w:hAnsi="Calibri" w:cs="Calibri"/>
                <w:i/>
                <w:iCs/>
                <w:sz w:val="20"/>
                <w:szCs w:val="20"/>
              </w:rPr>
            </w:pPr>
          </w:p>
        </w:tc>
        <w:tc>
          <w:tcPr>
            <w:tcW w:w="533" w:type="dxa"/>
            <w:shd w:val="clear" w:color="auto" w:fill="92D050"/>
          </w:tcPr>
          <w:p w14:paraId="03A47E69" w14:textId="11A56C0A" w:rsidR="007208A6" w:rsidRPr="00CC76FA" w:rsidRDefault="007208A6" w:rsidP="007208A6">
            <w:pPr>
              <w:rPr>
                <w:highlight w:val="yellow"/>
              </w:rPr>
            </w:pPr>
            <w:r w:rsidRPr="007208A6">
              <w:t>23</w:t>
            </w:r>
          </w:p>
        </w:tc>
        <w:tc>
          <w:tcPr>
            <w:tcW w:w="558" w:type="dxa"/>
            <w:shd w:val="clear" w:color="auto" w:fill="92D050"/>
          </w:tcPr>
          <w:p w14:paraId="612BBA93" w14:textId="122E86CA" w:rsidR="007208A6" w:rsidRPr="00CC76FA" w:rsidRDefault="007208A6" w:rsidP="007208A6">
            <w:r>
              <w:t>24</w:t>
            </w:r>
          </w:p>
        </w:tc>
        <w:tc>
          <w:tcPr>
            <w:tcW w:w="543" w:type="dxa"/>
            <w:shd w:val="clear" w:color="auto" w:fill="92D050"/>
          </w:tcPr>
          <w:p w14:paraId="354A0633" w14:textId="1DF5ADFB" w:rsidR="007208A6" w:rsidRPr="00CC76FA" w:rsidRDefault="007208A6" w:rsidP="007208A6">
            <w:r>
              <w:t>25</w:t>
            </w:r>
          </w:p>
        </w:tc>
        <w:tc>
          <w:tcPr>
            <w:tcW w:w="528" w:type="dxa"/>
            <w:shd w:val="clear" w:color="auto" w:fill="auto"/>
          </w:tcPr>
          <w:p w14:paraId="7B0DC20C" w14:textId="77777777" w:rsidR="007208A6" w:rsidRPr="00CC76FA" w:rsidRDefault="007208A6" w:rsidP="007208A6"/>
        </w:tc>
        <w:tc>
          <w:tcPr>
            <w:tcW w:w="513" w:type="dxa"/>
            <w:shd w:val="clear" w:color="auto" w:fill="auto"/>
          </w:tcPr>
          <w:p w14:paraId="4278C424" w14:textId="77777777" w:rsidR="007208A6" w:rsidRPr="00CC76FA" w:rsidRDefault="007208A6" w:rsidP="007208A6"/>
        </w:tc>
        <w:tc>
          <w:tcPr>
            <w:tcW w:w="513" w:type="dxa"/>
            <w:shd w:val="clear" w:color="auto" w:fill="auto"/>
          </w:tcPr>
          <w:p w14:paraId="49C18B7A" w14:textId="77777777" w:rsidR="007208A6" w:rsidRPr="00CC76FA" w:rsidRDefault="007208A6" w:rsidP="007208A6"/>
        </w:tc>
        <w:tc>
          <w:tcPr>
            <w:tcW w:w="528" w:type="dxa"/>
            <w:shd w:val="clear" w:color="auto" w:fill="auto"/>
          </w:tcPr>
          <w:p w14:paraId="36AA5ECB" w14:textId="77777777" w:rsidR="007208A6" w:rsidRPr="00CC76FA" w:rsidRDefault="007208A6" w:rsidP="007208A6"/>
        </w:tc>
        <w:tc>
          <w:tcPr>
            <w:tcW w:w="546" w:type="dxa"/>
            <w:shd w:val="clear" w:color="auto" w:fill="auto"/>
          </w:tcPr>
          <w:p w14:paraId="657F758A" w14:textId="77777777" w:rsidR="007208A6" w:rsidRPr="00CC76FA" w:rsidRDefault="007208A6" w:rsidP="007208A6"/>
        </w:tc>
      </w:tr>
      <w:tr w:rsidR="007208A6" w:rsidRPr="00CC76FA" w14:paraId="1551841B" w14:textId="77777777" w:rsidTr="33807F57">
        <w:trPr>
          <w:trHeight w:val="300"/>
        </w:trPr>
        <w:tc>
          <w:tcPr>
            <w:tcW w:w="4800" w:type="dxa"/>
            <w:shd w:val="clear" w:color="auto" w:fill="auto"/>
          </w:tcPr>
          <w:p w14:paraId="47CDDE71" w14:textId="3830EC56" w:rsidR="007208A6" w:rsidRPr="00CC76FA" w:rsidRDefault="007208A6" w:rsidP="007208A6">
            <w:pPr>
              <w:rPr>
                <w:i/>
                <w:iCs/>
                <w:sz w:val="20"/>
                <w:szCs w:val="20"/>
              </w:rPr>
            </w:pPr>
            <w:r w:rsidRPr="00CC76FA">
              <w:rPr>
                <w:i/>
                <w:iCs/>
                <w:sz w:val="20"/>
                <w:szCs w:val="20"/>
              </w:rPr>
              <w:t xml:space="preserve">Digitalna preobrazba gospodarstva </w:t>
            </w:r>
            <w:r w:rsidR="00512104">
              <w:rPr>
                <w:i/>
                <w:iCs/>
                <w:sz w:val="20"/>
                <w:szCs w:val="20"/>
              </w:rPr>
              <w:t>–</w:t>
            </w:r>
            <w:r w:rsidRPr="00CC76FA">
              <w:rPr>
                <w:i/>
                <w:iCs/>
                <w:sz w:val="20"/>
                <w:szCs w:val="20"/>
              </w:rPr>
              <w:t xml:space="preserve"> (JR </w:t>
            </w:r>
            <w:proofErr w:type="spellStart"/>
            <w:r w:rsidRPr="00CC76FA">
              <w:rPr>
                <w:i/>
                <w:iCs/>
                <w:sz w:val="20"/>
                <w:szCs w:val="20"/>
              </w:rPr>
              <w:t>Digit</w:t>
            </w:r>
            <w:proofErr w:type="spellEnd"/>
            <w:r w:rsidRPr="00CC76FA">
              <w:rPr>
                <w:i/>
                <w:iCs/>
                <w:sz w:val="20"/>
                <w:szCs w:val="20"/>
              </w:rPr>
              <w:t xml:space="preserve"> NOO)</w:t>
            </w:r>
          </w:p>
          <w:p w14:paraId="7746DA2B" w14:textId="24F96A42" w:rsidR="007208A6" w:rsidRPr="00CC76FA" w:rsidRDefault="007208A6" w:rsidP="007208A6">
            <w:pPr>
              <w:rPr>
                <w:i/>
                <w:iCs/>
                <w:sz w:val="20"/>
                <w:szCs w:val="20"/>
              </w:rPr>
            </w:pPr>
          </w:p>
        </w:tc>
        <w:tc>
          <w:tcPr>
            <w:tcW w:w="533" w:type="dxa"/>
            <w:shd w:val="clear" w:color="auto" w:fill="92D050"/>
          </w:tcPr>
          <w:p w14:paraId="28FB4BD5" w14:textId="75202B4E" w:rsidR="007208A6" w:rsidRPr="00CC76FA" w:rsidRDefault="007208A6" w:rsidP="007208A6">
            <w:pPr>
              <w:rPr>
                <w:highlight w:val="yellow"/>
              </w:rPr>
            </w:pPr>
            <w:r w:rsidRPr="007208A6">
              <w:t>23</w:t>
            </w:r>
          </w:p>
        </w:tc>
        <w:tc>
          <w:tcPr>
            <w:tcW w:w="558" w:type="dxa"/>
            <w:shd w:val="clear" w:color="auto" w:fill="92D050"/>
          </w:tcPr>
          <w:p w14:paraId="67B4E4E6" w14:textId="6E2A4738" w:rsidR="007208A6" w:rsidRPr="00CC76FA" w:rsidRDefault="007208A6" w:rsidP="007208A6">
            <w:r>
              <w:t>24</w:t>
            </w:r>
          </w:p>
        </w:tc>
        <w:tc>
          <w:tcPr>
            <w:tcW w:w="543" w:type="dxa"/>
            <w:shd w:val="clear" w:color="auto" w:fill="92D050"/>
          </w:tcPr>
          <w:p w14:paraId="7B7E966E" w14:textId="66FB2128" w:rsidR="007208A6" w:rsidRPr="00CC76FA" w:rsidRDefault="007208A6" w:rsidP="007208A6">
            <w:r>
              <w:t>25</w:t>
            </w:r>
          </w:p>
        </w:tc>
        <w:tc>
          <w:tcPr>
            <w:tcW w:w="528" w:type="dxa"/>
            <w:shd w:val="clear" w:color="auto" w:fill="auto"/>
          </w:tcPr>
          <w:p w14:paraId="207B2441" w14:textId="456D8100" w:rsidR="007208A6" w:rsidRPr="00CC76FA" w:rsidRDefault="007208A6" w:rsidP="007208A6"/>
        </w:tc>
        <w:tc>
          <w:tcPr>
            <w:tcW w:w="513" w:type="dxa"/>
            <w:shd w:val="clear" w:color="auto" w:fill="auto"/>
          </w:tcPr>
          <w:p w14:paraId="0558CB55" w14:textId="7E97A623" w:rsidR="007208A6" w:rsidRPr="00CC76FA" w:rsidRDefault="007208A6" w:rsidP="007208A6"/>
        </w:tc>
        <w:tc>
          <w:tcPr>
            <w:tcW w:w="513" w:type="dxa"/>
            <w:shd w:val="clear" w:color="auto" w:fill="auto"/>
          </w:tcPr>
          <w:p w14:paraId="5EF46621" w14:textId="2BC71E8A" w:rsidR="007208A6" w:rsidRPr="00CC76FA" w:rsidRDefault="007208A6" w:rsidP="007208A6"/>
        </w:tc>
        <w:tc>
          <w:tcPr>
            <w:tcW w:w="528" w:type="dxa"/>
            <w:shd w:val="clear" w:color="auto" w:fill="auto"/>
          </w:tcPr>
          <w:p w14:paraId="51D8610A" w14:textId="53400FF9" w:rsidR="007208A6" w:rsidRPr="00CC76FA" w:rsidRDefault="007208A6" w:rsidP="007208A6"/>
        </w:tc>
        <w:tc>
          <w:tcPr>
            <w:tcW w:w="546" w:type="dxa"/>
            <w:shd w:val="clear" w:color="auto" w:fill="auto"/>
          </w:tcPr>
          <w:p w14:paraId="1135FCDC" w14:textId="644106B5" w:rsidR="007208A6" w:rsidRPr="00CC76FA" w:rsidRDefault="007208A6" w:rsidP="007208A6"/>
        </w:tc>
      </w:tr>
      <w:bookmarkEnd w:id="36"/>
      <w:tr w:rsidR="009E3B78" w:rsidRPr="00CC76FA" w14:paraId="5B013E3D" w14:textId="77777777" w:rsidTr="33807F57">
        <w:tc>
          <w:tcPr>
            <w:tcW w:w="9062" w:type="dxa"/>
            <w:gridSpan w:val="9"/>
            <w:shd w:val="clear" w:color="auto" w:fill="D9E2F3" w:themeFill="accent1" w:themeFillTint="33"/>
          </w:tcPr>
          <w:p w14:paraId="2BF46CDE" w14:textId="444520E5" w:rsidR="009E3B78" w:rsidRPr="00CC76FA" w:rsidRDefault="63520738" w:rsidP="00056F74">
            <w:r w:rsidRPr="00CC76FA">
              <w:t>Novi ukrepi</w:t>
            </w:r>
          </w:p>
        </w:tc>
      </w:tr>
      <w:tr w:rsidR="009E3B78" w:rsidRPr="00CC76FA" w14:paraId="5A53B31B" w14:textId="77777777" w:rsidTr="33807F57">
        <w:tc>
          <w:tcPr>
            <w:tcW w:w="4800" w:type="dxa"/>
            <w:shd w:val="clear" w:color="auto" w:fill="auto"/>
          </w:tcPr>
          <w:p w14:paraId="59BD8FD6" w14:textId="251CF1DF" w:rsidR="009E3B78" w:rsidRPr="00CC76FA" w:rsidRDefault="30AB8E40" w:rsidP="00B47DEB">
            <w:pPr>
              <w:pStyle w:val="paragraph"/>
              <w:spacing w:before="0" w:beforeAutospacing="0" w:after="0" w:afterAutospacing="0"/>
            </w:pPr>
            <w:r w:rsidRPr="00CC76FA">
              <w:rPr>
                <w:rFonts w:ascii="Calibri" w:eastAsia="Calibri" w:hAnsi="Calibri" w:cs="Calibri"/>
                <w:i/>
                <w:iCs/>
                <w:sz w:val="20"/>
                <w:szCs w:val="20"/>
              </w:rPr>
              <w:t xml:space="preserve">Podpora programom strokovnega izobraževanja s področja UI </w:t>
            </w:r>
          </w:p>
        </w:tc>
        <w:tc>
          <w:tcPr>
            <w:tcW w:w="533" w:type="dxa"/>
            <w:shd w:val="clear" w:color="auto" w:fill="auto"/>
          </w:tcPr>
          <w:p w14:paraId="5843F13D" w14:textId="77777777" w:rsidR="009E3B78" w:rsidRPr="00CC76FA" w:rsidRDefault="009E3B78" w:rsidP="00056F74">
            <w:pPr>
              <w:rPr>
                <w:highlight w:val="yellow"/>
              </w:rPr>
            </w:pPr>
          </w:p>
        </w:tc>
        <w:tc>
          <w:tcPr>
            <w:tcW w:w="558" w:type="dxa"/>
            <w:shd w:val="clear" w:color="auto" w:fill="92D050"/>
          </w:tcPr>
          <w:p w14:paraId="418A8B99" w14:textId="23CEB2A9" w:rsidR="009E3B78" w:rsidRPr="00CC76FA" w:rsidRDefault="007208A6" w:rsidP="00056F74">
            <w:r>
              <w:t>24</w:t>
            </w:r>
          </w:p>
        </w:tc>
        <w:tc>
          <w:tcPr>
            <w:tcW w:w="543" w:type="dxa"/>
            <w:shd w:val="clear" w:color="auto" w:fill="92D050"/>
          </w:tcPr>
          <w:p w14:paraId="7B1A4FA2" w14:textId="25B23D5A" w:rsidR="009E3B78" w:rsidRPr="00CC76FA" w:rsidRDefault="007208A6" w:rsidP="00056F74">
            <w:r>
              <w:t>25</w:t>
            </w:r>
          </w:p>
        </w:tc>
        <w:tc>
          <w:tcPr>
            <w:tcW w:w="528" w:type="dxa"/>
            <w:shd w:val="clear" w:color="auto" w:fill="FFFFFF" w:themeFill="background1"/>
          </w:tcPr>
          <w:p w14:paraId="3B6DFF00" w14:textId="77777777" w:rsidR="009E3B78" w:rsidRPr="00CC76FA" w:rsidRDefault="009E3B78" w:rsidP="00056F74"/>
        </w:tc>
        <w:tc>
          <w:tcPr>
            <w:tcW w:w="513" w:type="dxa"/>
            <w:shd w:val="clear" w:color="auto" w:fill="FFFFFF" w:themeFill="background1"/>
          </w:tcPr>
          <w:p w14:paraId="05DC744D" w14:textId="77777777" w:rsidR="009E3B78" w:rsidRPr="00CC76FA" w:rsidRDefault="009E3B78" w:rsidP="00056F74"/>
        </w:tc>
        <w:tc>
          <w:tcPr>
            <w:tcW w:w="513" w:type="dxa"/>
            <w:shd w:val="clear" w:color="auto" w:fill="FFFFFF" w:themeFill="background1"/>
          </w:tcPr>
          <w:p w14:paraId="75666484" w14:textId="77777777" w:rsidR="009E3B78" w:rsidRPr="00CC76FA" w:rsidRDefault="009E3B78" w:rsidP="00056F74"/>
        </w:tc>
        <w:tc>
          <w:tcPr>
            <w:tcW w:w="528" w:type="dxa"/>
            <w:shd w:val="clear" w:color="auto" w:fill="FFFFFF" w:themeFill="background1"/>
          </w:tcPr>
          <w:p w14:paraId="742B2525" w14:textId="77777777" w:rsidR="009E3B78" w:rsidRPr="00CC76FA" w:rsidRDefault="009E3B78" w:rsidP="00056F74"/>
        </w:tc>
        <w:tc>
          <w:tcPr>
            <w:tcW w:w="546" w:type="dxa"/>
            <w:shd w:val="clear" w:color="auto" w:fill="FFFFFF" w:themeFill="background1"/>
          </w:tcPr>
          <w:p w14:paraId="363CECC3" w14:textId="77777777" w:rsidR="009E3B78" w:rsidRPr="00CC76FA" w:rsidRDefault="009E3B78" w:rsidP="00056F74"/>
        </w:tc>
      </w:tr>
      <w:tr w:rsidR="002E692C" w:rsidRPr="00CC76FA" w14:paraId="26C12E7F" w14:textId="77777777" w:rsidTr="33807F57">
        <w:tc>
          <w:tcPr>
            <w:tcW w:w="4800" w:type="dxa"/>
            <w:shd w:val="clear" w:color="auto" w:fill="auto"/>
          </w:tcPr>
          <w:p w14:paraId="34E32E45" w14:textId="17B796ED" w:rsidR="002E692C" w:rsidRPr="00CC76FA" w:rsidRDefault="2B5D020F" w:rsidP="00B47DEB">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Calibri" w:hAnsi="Calibri" w:cs="Calibri"/>
                <w:i/>
                <w:iCs/>
                <w:sz w:val="20"/>
                <w:szCs w:val="20"/>
              </w:rPr>
              <w:t>Podpora interdisciplinarnim inovacijskim projektom s področja umetne inteligence</w:t>
            </w:r>
          </w:p>
        </w:tc>
        <w:tc>
          <w:tcPr>
            <w:tcW w:w="533" w:type="dxa"/>
            <w:shd w:val="clear" w:color="auto" w:fill="auto"/>
          </w:tcPr>
          <w:p w14:paraId="0A72CF28" w14:textId="77777777" w:rsidR="002E692C" w:rsidRPr="00CC76FA" w:rsidRDefault="002E692C" w:rsidP="00056F74">
            <w:pPr>
              <w:rPr>
                <w:highlight w:val="yellow"/>
              </w:rPr>
            </w:pPr>
          </w:p>
        </w:tc>
        <w:tc>
          <w:tcPr>
            <w:tcW w:w="558" w:type="dxa"/>
            <w:shd w:val="clear" w:color="auto" w:fill="auto"/>
          </w:tcPr>
          <w:p w14:paraId="7181ECF2" w14:textId="77777777" w:rsidR="002E692C" w:rsidRPr="00CC76FA" w:rsidRDefault="002E692C" w:rsidP="00056F74"/>
        </w:tc>
        <w:tc>
          <w:tcPr>
            <w:tcW w:w="543" w:type="dxa"/>
            <w:shd w:val="clear" w:color="auto" w:fill="92D050"/>
          </w:tcPr>
          <w:p w14:paraId="206C01B1" w14:textId="0D8E922C" w:rsidR="002E692C" w:rsidRPr="00CC76FA" w:rsidRDefault="007208A6" w:rsidP="00056F74">
            <w:r>
              <w:t>25</w:t>
            </w:r>
          </w:p>
        </w:tc>
        <w:tc>
          <w:tcPr>
            <w:tcW w:w="528" w:type="dxa"/>
            <w:shd w:val="clear" w:color="auto" w:fill="92D050"/>
          </w:tcPr>
          <w:p w14:paraId="6A89ADDA" w14:textId="23311F37" w:rsidR="002E692C" w:rsidRPr="00CC76FA" w:rsidRDefault="007208A6" w:rsidP="00056F74">
            <w:r>
              <w:t>26</w:t>
            </w:r>
          </w:p>
        </w:tc>
        <w:tc>
          <w:tcPr>
            <w:tcW w:w="513" w:type="dxa"/>
            <w:shd w:val="clear" w:color="auto" w:fill="FFFFFF" w:themeFill="background1"/>
          </w:tcPr>
          <w:p w14:paraId="3EDF7A22" w14:textId="77777777" w:rsidR="002E692C" w:rsidRPr="00CC76FA" w:rsidRDefault="002E692C" w:rsidP="00056F74"/>
        </w:tc>
        <w:tc>
          <w:tcPr>
            <w:tcW w:w="513" w:type="dxa"/>
            <w:shd w:val="clear" w:color="auto" w:fill="FFFFFF" w:themeFill="background1"/>
          </w:tcPr>
          <w:p w14:paraId="1E5D4072" w14:textId="77777777" w:rsidR="002E692C" w:rsidRPr="00CC76FA" w:rsidRDefault="002E692C" w:rsidP="00056F74"/>
        </w:tc>
        <w:tc>
          <w:tcPr>
            <w:tcW w:w="528" w:type="dxa"/>
            <w:shd w:val="clear" w:color="auto" w:fill="FFFFFF" w:themeFill="background1"/>
          </w:tcPr>
          <w:p w14:paraId="7A7E23F0" w14:textId="77777777" w:rsidR="002E692C" w:rsidRPr="00CC76FA" w:rsidRDefault="002E692C" w:rsidP="00056F74"/>
        </w:tc>
        <w:tc>
          <w:tcPr>
            <w:tcW w:w="546" w:type="dxa"/>
            <w:shd w:val="clear" w:color="auto" w:fill="FFFFFF" w:themeFill="background1"/>
          </w:tcPr>
          <w:p w14:paraId="543595D0" w14:textId="77777777" w:rsidR="002E692C" w:rsidRPr="00CC76FA" w:rsidRDefault="002E692C" w:rsidP="00056F74"/>
        </w:tc>
      </w:tr>
      <w:tr w:rsidR="002E692C" w:rsidRPr="00CC76FA" w14:paraId="2B840E3E" w14:textId="77777777" w:rsidTr="33807F57">
        <w:tc>
          <w:tcPr>
            <w:tcW w:w="4800" w:type="dxa"/>
            <w:shd w:val="clear" w:color="auto" w:fill="auto"/>
          </w:tcPr>
          <w:p w14:paraId="64647F52" w14:textId="22BEA6D7" w:rsidR="002E692C" w:rsidRPr="00CC76FA" w:rsidRDefault="50C5CF66" w:rsidP="00B47DEB">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Calibri" w:hAnsi="Calibri" w:cs="Calibri"/>
                <w:i/>
                <w:iCs/>
                <w:sz w:val="20"/>
                <w:szCs w:val="20"/>
              </w:rPr>
              <w:t xml:space="preserve">Podpora referenčnim izvedbenim projektom uvedbe UI </w:t>
            </w:r>
          </w:p>
          <w:p w14:paraId="57E77464" w14:textId="2D406660" w:rsidR="002E692C" w:rsidRPr="00CC76FA" w:rsidRDefault="50C5CF66" w:rsidP="00B47DEB">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Arial" w:hAnsi="Arial" w:cs="Arial"/>
                <w:color w:val="000000" w:themeColor="text1"/>
                <w:sz w:val="20"/>
                <w:szCs w:val="20"/>
              </w:rPr>
              <w:t> </w:t>
            </w:r>
          </w:p>
        </w:tc>
        <w:tc>
          <w:tcPr>
            <w:tcW w:w="533" w:type="dxa"/>
            <w:shd w:val="clear" w:color="auto" w:fill="auto"/>
          </w:tcPr>
          <w:p w14:paraId="6569022F" w14:textId="77777777" w:rsidR="002E692C" w:rsidRPr="00CC76FA" w:rsidRDefault="002E692C" w:rsidP="00056F74">
            <w:pPr>
              <w:rPr>
                <w:highlight w:val="yellow"/>
              </w:rPr>
            </w:pPr>
          </w:p>
        </w:tc>
        <w:tc>
          <w:tcPr>
            <w:tcW w:w="558" w:type="dxa"/>
            <w:shd w:val="clear" w:color="auto" w:fill="auto"/>
          </w:tcPr>
          <w:p w14:paraId="0885A775" w14:textId="77777777" w:rsidR="002E692C" w:rsidRPr="00CC76FA" w:rsidRDefault="002E692C" w:rsidP="00056F74"/>
        </w:tc>
        <w:tc>
          <w:tcPr>
            <w:tcW w:w="543" w:type="dxa"/>
            <w:shd w:val="clear" w:color="auto" w:fill="auto"/>
          </w:tcPr>
          <w:p w14:paraId="0A75F9F1" w14:textId="77777777" w:rsidR="002E692C" w:rsidRPr="00CC76FA" w:rsidRDefault="002E692C" w:rsidP="00056F74"/>
        </w:tc>
        <w:tc>
          <w:tcPr>
            <w:tcW w:w="528" w:type="dxa"/>
            <w:shd w:val="clear" w:color="auto" w:fill="FFFFFF" w:themeFill="background1"/>
          </w:tcPr>
          <w:p w14:paraId="6B023C22" w14:textId="77777777" w:rsidR="002E692C" w:rsidRPr="00CC76FA" w:rsidRDefault="002E692C" w:rsidP="00056F74"/>
        </w:tc>
        <w:tc>
          <w:tcPr>
            <w:tcW w:w="513" w:type="dxa"/>
            <w:shd w:val="clear" w:color="auto" w:fill="92D050"/>
          </w:tcPr>
          <w:p w14:paraId="4FC9DD49" w14:textId="1444BA8F" w:rsidR="002E692C" w:rsidRPr="00CC76FA" w:rsidRDefault="007208A6" w:rsidP="00056F74">
            <w:r>
              <w:t>27</w:t>
            </w:r>
          </w:p>
        </w:tc>
        <w:tc>
          <w:tcPr>
            <w:tcW w:w="513" w:type="dxa"/>
            <w:shd w:val="clear" w:color="auto" w:fill="92D050"/>
          </w:tcPr>
          <w:p w14:paraId="0E3B19F5" w14:textId="74946F8F" w:rsidR="002E692C" w:rsidRPr="00CC76FA" w:rsidRDefault="007208A6" w:rsidP="00056F74">
            <w:r>
              <w:t>28</w:t>
            </w:r>
          </w:p>
        </w:tc>
        <w:tc>
          <w:tcPr>
            <w:tcW w:w="528" w:type="dxa"/>
            <w:shd w:val="clear" w:color="auto" w:fill="FFFFFF" w:themeFill="background1"/>
          </w:tcPr>
          <w:p w14:paraId="0C5F76B7" w14:textId="77777777" w:rsidR="002E692C" w:rsidRPr="00CC76FA" w:rsidRDefault="002E692C" w:rsidP="00056F74"/>
        </w:tc>
        <w:tc>
          <w:tcPr>
            <w:tcW w:w="546" w:type="dxa"/>
            <w:shd w:val="clear" w:color="auto" w:fill="FFFFFF" w:themeFill="background1"/>
          </w:tcPr>
          <w:p w14:paraId="455A127D" w14:textId="77777777" w:rsidR="002E692C" w:rsidRPr="00CC76FA" w:rsidRDefault="002E692C" w:rsidP="00056F74"/>
        </w:tc>
      </w:tr>
      <w:tr w:rsidR="007208A6" w:rsidRPr="00CC76FA" w14:paraId="64BEF22F" w14:textId="77777777" w:rsidTr="00CC76FA">
        <w:trPr>
          <w:trHeight w:val="300"/>
        </w:trPr>
        <w:tc>
          <w:tcPr>
            <w:tcW w:w="4800" w:type="dxa"/>
            <w:tcBorders>
              <w:top w:val="single" w:sz="4" w:space="0" w:color="auto"/>
              <w:left w:val="single" w:sz="4" w:space="0" w:color="auto"/>
              <w:bottom w:val="single" w:sz="4" w:space="0" w:color="auto"/>
              <w:right w:val="single" w:sz="4" w:space="0" w:color="auto"/>
            </w:tcBorders>
            <w:shd w:val="clear" w:color="auto" w:fill="auto"/>
          </w:tcPr>
          <w:p w14:paraId="0D22AAF5" w14:textId="77777777" w:rsidR="007208A6" w:rsidRDefault="007208A6" w:rsidP="007208A6">
            <w:pPr>
              <w:pStyle w:val="paragraph"/>
              <w:spacing w:before="0" w:beforeAutospacing="0" w:after="0" w:afterAutospacing="0"/>
              <w:rPr>
                <w:rFonts w:ascii="Calibri" w:hAnsi="Calibri" w:cs="Calibri"/>
                <w:i/>
                <w:iCs/>
                <w:sz w:val="20"/>
                <w:szCs w:val="20"/>
              </w:rPr>
            </w:pPr>
            <w:r w:rsidRPr="00CC76FA">
              <w:rPr>
                <w:rFonts w:ascii="Calibri" w:hAnsi="Calibri" w:cs="Calibri"/>
                <w:i/>
                <w:iCs/>
                <w:sz w:val="20"/>
                <w:szCs w:val="20"/>
              </w:rPr>
              <w:t>Vzpostavitev nacionalnega centra za umetno inteligenco</w:t>
            </w:r>
          </w:p>
          <w:p w14:paraId="41A91096" w14:textId="05FB1A0A" w:rsidR="007208A6" w:rsidRPr="00CC76FA" w:rsidRDefault="007208A6" w:rsidP="007208A6">
            <w:pPr>
              <w:pStyle w:val="paragraph"/>
              <w:spacing w:before="0" w:beforeAutospacing="0" w:after="0" w:afterAutospacing="0"/>
              <w:rPr>
                <w:rFonts w:ascii="Calibri" w:hAnsi="Calibri" w:cs="Calibri"/>
                <w:i/>
                <w:iCs/>
                <w:sz w:val="20"/>
                <w:szCs w:val="20"/>
              </w:rPr>
            </w:pPr>
          </w:p>
        </w:tc>
        <w:tc>
          <w:tcPr>
            <w:tcW w:w="533" w:type="dxa"/>
            <w:tcBorders>
              <w:top w:val="single" w:sz="4" w:space="0" w:color="auto"/>
              <w:left w:val="single" w:sz="4" w:space="0" w:color="auto"/>
              <w:bottom w:val="single" w:sz="4" w:space="0" w:color="auto"/>
              <w:right w:val="single" w:sz="4" w:space="0" w:color="auto"/>
            </w:tcBorders>
            <w:shd w:val="clear" w:color="auto" w:fill="auto"/>
          </w:tcPr>
          <w:p w14:paraId="3DAF0525" w14:textId="3EFA0B3A" w:rsidR="007208A6" w:rsidRPr="00CC76FA" w:rsidRDefault="007208A6" w:rsidP="007208A6">
            <w:pPr>
              <w:rPr>
                <w:highlight w:val="yellow"/>
              </w:rPr>
            </w:pPr>
          </w:p>
        </w:tc>
        <w:tc>
          <w:tcPr>
            <w:tcW w:w="558" w:type="dxa"/>
            <w:tcBorders>
              <w:top w:val="single" w:sz="4" w:space="0" w:color="auto"/>
              <w:left w:val="single" w:sz="4" w:space="0" w:color="auto"/>
              <w:bottom w:val="single" w:sz="4" w:space="0" w:color="auto"/>
              <w:right w:val="single" w:sz="4" w:space="0" w:color="auto"/>
            </w:tcBorders>
            <w:shd w:val="clear" w:color="auto" w:fill="92D050"/>
          </w:tcPr>
          <w:p w14:paraId="5217D545" w14:textId="61063AED" w:rsidR="007208A6" w:rsidRPr="00CC76FA" w:rsidRDefault="007208A6" w:rsidP="007208A6">
            <w:r>
              <w:t>24</w:t>
            </w:r>
          </w:p>
        </w:tc>
        <w:tc>
          <w:tcPr>
            <w:tcW w:w="543" w:type="dxa"/>
            <w:tcBorders>
              <w:top w:val="single" w:sz="4" w:space="0" w:color="auto"/>
              <w:left w:val="single" w:sz="4" w:space="0" w:color="auto"/>
              <w:bottom w:val="single" w:sz="4" w:space="0" w:color="auto"/>
              <w:right w:val="single" w:sz="4" w:space="0" w:color="auto"/>
            </w:tcBorders>
            <w:shd w:val="clear" w:color="auto" w:fill="92D050"/>
          </w:tcPr>
          <w:p w14:paraId="4E73C9B3" w14:textId="470F927B" w:rsidR="007208A6" w:rsidRPr="00CC76FA" w:rsidRDefault="007208A6" w:rsidP="007208A6">
            <w:r>
              <w:t>25</w:t>
            </w:r>
          </w:p>
        </w:tc>
        <w:tc>
          <w:tcPr>
            <w:tcW w:w="528" w:type="dxa"/>
            <w:tcBorders>
              <w:top w:val="single" w:sz="4" w:space="0" w:color="auto"/>
              <w:left w:val="single" w:sz="4" w:space="0" w:color="auto"/>
              <w:bottom w:val="single" w:sz="4" w:space="0" w:color="auto"/>
              <w:right w:val="single" w:sz="4" w:space="0" w:color="auto"/>
            </w:tcBorders>
            <w:shd w:val="clear" w:color="auto" w:fill="92D050"/>
          </w:tcPr>
          <w:p w14:paraId="3295902F" w14:textId="3B73573E" w:rsidR="007208A6" w:rsidRPr="00CC76FA" w:rsidRDefault="007208A6" w:rsidP="007208A6">
            <w:r>
              <w:t>26</w:t>
            </w:r>
          </w:p>
        </w:tc>
        <w:tc>
          <w:tcPr>
            <w:tcW w:w="513" w:type="dxa"/>
            <w:tcBorders>
              <w:top w:val="single" w:sz="4" w:space="0" w:color="auto"/>
              <w:left w:val="single" w:sz="4" w:space="0" w:color="auto"/>
              <w:bottom w:val="single" w:sz="4" w:space="0" w:color="auto"/>
              <w:right w:val="single" w:sz="4" w:space="0" w:color="auto"/>
            </w:tcBorders>
            <w:shd w:val="clear" w:color="auto" w:fill="92D050"/>
          </w:tcPr>
          <w:p w14:paraId="387970C7" w14:textId="52E6C834" w:rsidR="007208A6" w:rsidRPr="00CC76FA" w:rsidRDefault="007208A6" w:rsidP="007208A6">
            <w:r>
              <w:t>27</w:t>
            </w:r>
          </w:p>
        </w:tc>
        <w:tc>
          <w:tcPr>
            <w:tcW w:w="513" w:type="dxa"/>
            <w:tcBorders>
              <w:top w:val="single" w:sz="4" w:space="0" w:color="auto"/>
              <w:left w:val="single" w:sz="4" w:space="0" w:color="auto"/>
              <w:bottom w:val="single" w:sz="4" w:space="0" w:color="auto"/>
              <w:right w:val="single" w:sz="4" w:space="0" w:color="auto"/>
            </w:tcBorders>
            <w:shd w:val="clear" w:color="auto" w:fill="92D050"/>
          </w:tcPr>
          <w:p w14:paraId="00B4DDD1" w14:textId="7A9B5531" w:rsidR="007208A6" w:rsidRPr="00CC76FA" w:rsidRDefault="007208A6" w:rsidP="007208A6">
            <w:r>
              <w:t>28</w:t>
            </w:r>
          </w:p>
        </w:tc>
        <w:tc>
          <w:tcPr>
            <w:tcW w:w="528" w:type="dxa"/>
            <w:tcBorders>
              <w:top w:val="single" w:sz="4" w:space="0" w:color="auto"/>
              <w:left w:val="single" w:sz="4" w:space="0" w:color="auto"/>
              <w:bottom w:val="single" w:sz="4" w:space="0" w:color="auto"/>
              <w:right w:val="single" w:sz="4" w:space="0" w:color="auto"/>
            </w:tcBorders>
            <w:shd w:val="clear" w:color="auto" w:fill="92D050"/>
          </w:tcPr>
          <w:p w14:paraId="16485FAD" w14:textId="342044FE" w:rsidR="007208A6" w:rsidRPr="00CC76FA" w:rsidRDefault="007208A6" w:rsidP="007208A6">
            <w:r>
              <w:t>29</w:t>
            </w:r>
          </w:p>
        </w:tc>
        <w:tc>
          <w:tcPr>
            <w:tcW w:w="546" w:type="dxa"/>
            <w:tcBorders>
              <w:top w:val="single" w:sz="4" w:space="0" w:color="auto"/>
              <w:left w:val="single" w:sz="4" w:space="0" w:color="auto"/>
              <w:bottom w:val="single" w:sz="4" w:space="0" w:color="auto"/>
              <w:right w:val="single" w:sz="4" w:space="0" w:color="auto"/>
            </w:tcBorders>
            <w:shd w:val="clear" w:color="auto" w:fill="92D050"/>
          </w:tcPr>
          <w:p w14:paraId="624AECE7" w14:textId="5503986B" w:rsidR="007208A6" w:rsidRPr="00CC76FA" w:rsidRDefault="007208A6" w:rsidP="007208A6">
            <w:r>
              <w:t>30</w:t>
            </w:r>
          </w:p>
        </w:tc>
      </w:tr>
    </w:tbl>
    <w:p w14:paraId="0DAC2A6F" w14:textId="4B9DCDD2" w:rsidR="009E3B78" w:rsidRPr="00CC76FA" w:rsidRDefault="009E3B78" w:rsidP="37721B2D">
      <w:pPr>
        <w:spacing w:after="0" w:line="240" w:lineRule="auto"/>
        <w:textAlignment w:val="baseline"/>
        <w:rPr>
          <w:rFonts w:ascii="Calibri" w:eastAsia="Times New Roman" w:hAnsi="Calibri" w:cs="Calibri"/>
          <w:lang w:eastAsia="sl-SI"/>
        </w:rPr>
      </w:pPr>
    </w:p>
    <w:p w14:paraId="3F8CF249" w14:textId="77777777" w:rsidR="009A1302" w:rsidRPr="00CC76FA" w:rsidRDefault="009A1302" w:rsidP="009A1302">
      <w:pPr>
        <w:spacing w:after="0" w:line="240" w:lineRule="auto"/>
        <w:textAlignment w:val="baseline"/>
        <w:rPr>
          <w:rStyle w:val="Krepko"/>
        </w:rPr>
      </w:pPr>
      <w:r w:rsidRPr="00CC76FA">
        <w:rPr>
          <w:rStyle w:val="Krepko"/>
        </w:rPr>
        <w:t>Skupna sredstva za digitalni cilj  </w:t>
      </w:r>
    </w:p>
    <w:p w14:paraId="53D737FE" w14:textId="4800CAED" w:rsidR="009A1302" w:rsidRPr="00CC76FA" w:rsidRDefault="009A1302" w:rsidP="009E3B78">
      <w:pPr>
        <w:spacing w:after="0" w:line="240" w:lineRule="auto"/>
        <w:textAlignment w:val="baseline"/>
        <w:rPr>
          <w:rFonts w:ascii="Calibri" w:eastAsia="Times New Roman" w:hAnsi="Calibri" w:cs="Calibri"/>
          <w:lang w:eastAsia="sl-SI"/>
        </w:rPr>
      </w:pPr>
    </w:p>
    <w:tbl>
      <w:tblPr>
        <w:tblStyle w:val="Tabelamrea"/>
        <w:tblW w:w="9064"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20"/>
        <w:gridCol w:w="1950"/>
        <w:gridCol w:w="1560"/>
        <w:gridCol w:w="3034"/>
      </w:tblGrid>
      <w:tr w:rsidR="009E3B78" w:rsidRPr="00CC76FA" w14:paraId="14BE1E3A" w14:textId="77777777" w:rsidTr="33807F57">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4B36C28" w14:textId="0E73870C" w:rsidR="009E3B78" w:rsidRPr="00CC76FA" w:rsidRDefault="275AA8F2" w:rsidP="00056F74">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FINANČNA SREDSTVA</w:t>
            </w:r>
            <w:r w:rsidR="6BAF0421" w:rsidRPr="00CC76FA">
              <w:rPr>
                <w:rFonts w:ascii="Calibri" w:eastAsia="Times New Roman" w:hAnsi="Calibri" w:cs="Calibri"/>
                <w:sz w:val="20"/>
                <w:szCs w:val="20"/>
                <w:lang w:eastAsia="sl-SI"/>
              </w:rPr>
              <w:t xml:space="preserve"> (v EUR)</w:t>
            </w:r>
          </w:p>
        </w:tc>
        <w:tc>
          <w:tcPr>
            <w:tcW w:w="19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24941C7" w14:textId="77777777" w:rsidR="009E3B78" w:rsidRPr="00CC76FA" w:rsidRDefault="009E3B78" w:rsidP="00056F74">
            <w:pPr>
              <w:jc w:val="center"/>
              <w:textAlignment w:val="baseline"/>
              <w:rPr>
                <w:rFonts w:ascii="Segoe UI" w:eastAsia="Times New Roman" w:hAnsi="Segoe UI" w:cs="Segoe UI"/>
                <w:sz w:val="18"/>
                <w:szCs w:val="18"/>
                <w:lang w:eastAsia="sl-SI"/>
              </w:rPr>
            </w:pPr>
            <w:r w:rsidRPr="00CC76FA">
              <w:rPr>
                <w:rFonts w:ascii="Segoe UI" w:eastAsia="Times New Roman" w:hAnsi="Segoe UI" w:cs="Segoe UI"/>
                <w:sz w:val="18"/>
                <w:szCs w:val="18"/>
                <w:lang w:eastAsia="sl-SI"/>
              </w:rPr>
              <w:t>ŽE NAMENJENA</w:t>
            </w:r>
          </w:p>
        </w:tc>
        <w:tc>
          <w:tcPr>
            <w:tcW w:w="15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F6D43E2" w14:textId="77777777" w:rsidR="009E3B78" w:rsidRPr="00CC76FA" w:rsidRDefault="009E3B78" w:rsidP="00056F74">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NAČRTOVANA</w:t>
            </w:r>
          </w:p>
        </w:tc>
        <w:tc>
          <w:tcPr>
            <w:tcW w:w="303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DD23813" w14:textId="1320AA60" w:rsidR="009E3B78" w:rsidRPr="00CC76FA" w:rsidRDefault="3A0171EA" w:rsidP="00056F74">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Opombe</w:t>
            </w:r>
          </w:p>
        </w:tc>
      </w:tr>
      <w:tr w:rsidR="009E3B78" w:rsidRPr="00CC76FA" w14:paraId="27DFBFE3" w14:textId="77777777" w:rsidTr="33807F57">
        <w:trPr>
          <w:trHeight w:val="283"/>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636314D" w14:textId="77777777" w:rsidR="009E3B78" w:rsidRPr="00CC76FA" w:rsidRDefault="009E3B78" w:rsidP="00056F74">
            <w:pPr>
              <w:textAlignment w:val="baseline"/>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nacionalna</w:t>
            </w:r>
          </w:p>
        </w:tc>
        <w:tc>
          <w:tcPr>
            <w:tcW w:w="1950" w:type="dxa"/>
            <w:tcBorders>
              <w:top w:val="single" w:sz="6" w:space="0" w:color="auto"/>
              <w:left w:val="single" w:sz="6" w:space="0" w:color="auto"/>
              <w:bottom w:val="single" w:sz="6" w:space="0" w:color="auto"/>
              <w:right w:val="single" w:sz="6" w:space="0" w:color="auto"/>
            </w:tcBorders>
          </w:tcPr>
          <w:p w14:paraId="580E36CE" w14:textId="77777777" w:rsidR="009E3B78" w:rsidRPr="00CC76FA" w:rsidRDefault="009E3B78" w:rsidP="00056F74">
            <w:pPr>
              <w:jc w:val="right"/>
              <w:textAlignment w:val="baseline"/>
              <w:rPr>
                <w:rFonts w:ascii="Calibri" w:eastAsia="Times New Roman" w:hAnsi="Calibri" w:cs="Calibri"/>
                <w:i/>
                <w:iCs/>
                <w:sz w:val="20"/>
                <w:szCs w:val="20"/>
                <w:lang w:eastAsia="sl-SI"/>
              </w:rPr>
            </w:pPr>
          </w:p>
        </w:tc>
        <w:tc>
          <w:tcPr>
            <w:tcW w:w="1560" w:type="dxa"/>
            <w:tcBorders>
              <w:top w:val="single" w:sz="6" w:space="0" w:color="auto"/>
              <w:left w:val="single" w:sz="6" w:space="0" w:color="auto"/>
              <w:bottom w:val="single" w:sz="6" w:space="0" w:color="auto"/>
              <w:right w:val="single" w:sz="6" w:space="0" w:color="auto"/>
            </w:tcBorders>
          </w:tcPr>
          <w:p w14:paraId="60E7CB22" w14:textId="1E43E60A" w:rsidR="009E3B78" w:rsidRPr="00CC76FA" w:rsidRDefault="63520738" w:rsidP="33807F57">
            <w:pPr>
              <w:jc w:val="right"/>
              <w:textAlignment w:val="baseline"/>
              <w:rPr>
                <w:rStyle w:val="Sprotnaopomba-sklic"/>
                <w:rFonts w:ascii="Calibri" w:eastAsia="Times New Roman" w:hAnsi="Calibri" w:cs="Calibri"/>
                <w:i/>
                <w:iCs/>
                <w:sz w:val="20"/>
                <w:szCs w:val="20"/>
                <w:lang w:eastAsia="sl-SI"/>
              </w:rPr>
            </w:pPr>
            <w:r w:rsidRPr="00CC76FA">
              <w:rPr>
                <w:rFonts w:ascii="Calibri" w:eastAsia="Times New Roman" w:hAnsi="Calibri" w:cs="Calibri"/>
                <w:i/>
                <w:iCs/>
                <w:lang w:eastAsia="sl-SI"/>
              </w:rPr>
              <w:t>1</w:t>
            </w:r>
            <w:r w:rsidR="675930AA" w:rsidRPr="00CC76FA">
              <w:rPr>
                <w:rFonts w:ascii="Calibri" w:eastAsia="Times New Roman" w:hAnsi="Calibri" w:cs="Calibri"/>
                <w:i/>
                <w:iCs/>
                <w:lang w:eastAsia="sl-SI"/>
              </w:rPr>
              <w:t>12</w:t>
            </w:r>
            <w:r w:rsidRPr="00CC76FA">
              <w:rPr>
                <w:rFonts w:ascii="Calibri" w:eastAsia="Times New Roman" w:hAnsi="Calibri" w:cs="Calibri"/>
                <w:i/>
                <w:iCs/>
                <w:lang w:eastAsia="sl-SI"/>
              </w:rPr>
              <w:t>.581.749,96</w:t>
            </w:r>
          </w:p>
          <w:p w14:paraId="345962E4" w14:textId="08BDA12D" w:rsidR="009E3B78" w:rsidRPr="00CC76FA" w:rsidRDefault="009E3B78" w:rsidP="33807F57">
            <w:pPr>
              <w:jc w:val="right"/>
              <w:textAlignment w:val="baseline"/>
              <w:rPr>
                <w:rFonts w:ascii="Calibri" w:eastAsia="Times New Roman" w:hAnsi="Calibri" w:cs="Calibri"/>
                <w:i/>
                <w:iCs/>
                <w:lang w:eastAsia="sl-SI"/>
              </w:rPr>
            </w:pPr>
          </w:p>
        </w:tc>
        <w:tc>
          <w:tcPr>
            <w:tcW w:w="3034" w:type="dxa"/>
            <w:tcBorders>
              <w:top w:val="single" w:sz="6" w:space="0" w:color="auto"/>
              <w:left w:val="single" w:sz="6" w:space="0" w:color="auto"/>
              <w:bottom w:val="single" w:sz="6" w:space="0" w:color="auto"/>
              <w:right w:val="single" w:sz="6" w:space="0" w:color="auto"/>
            </w:tcBorders>
          </w:tcPr>
          <w:p w14:paraId="64338770" w14:textId="151C7298" w:rsidR="009E3B78" w:rsidRPr="00CC76FA" w:rsidRDefault="009E3B78" w:rsidP="33807F57">
            <w:pPr>
              <w:textAlignment w:val="baseline"/>
              <w:rPr>
                <w:rFonts w:ascii="Calibri" w:eastAsia="Times New Roman" w:hAnsi="Calibri" w:cs="Calibri"/>
                <w:i/>
                <w:iCs/>
                <w:lang w:eastAsia="sl-SI"/>
              </w:rPr>
            </w:pPr>
          </w:p>
        </w:tc>
      </w:tr>
      <w:tr w:rsidR="009E3B78" w:rsidRPr="00CC76FA" w14:paraId="0D81A6F0" w14:textId="77777777" w:rsidTr="33807F57">
        <w:trPr>
          <w:trHeight w:val="283"/>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DD12608" w14:textId="77777777" w:rsidR="009E3B78" w:rsidRPr="00CC76FA" w:rsidRDefault="009E3B78" w:rsidP="00056F74">
            <w:pPr>
              <w:textAlignment w:val="baseline"/>
              <w:rPr>
                <w:rFonts w:ascii="Segoe UI" w:eastAsia="Times New Roman" w:hAnsi="Segoe UI" w:cs="Segoe UI"/>
                <w:i/>
                <w:iCs/>
                <w:sz w:val="20"/>
                <w:szCs w:val="20"/>
                <w:lang w:eastAsia="sl-SI"/>
              </w:rPr>
            </w:pPr>
            <w:r w:rsidRPr="00CC76FA">
              <w:rPr>
                <w:rFonts w:ascii="Calibri" w:eastAsia="Times New Roman" w:hAnsi="Calibri" w:cs="Calibri"/>
                <w:i/>
                <w:iCs/>
                <w:sz w:val="20"/>
                <w:szCs w:val="20"/>
                <w:lang w:eastAsia="sl-SI"/>
              </w:rPr>
              <w:t xml:space="preserve">EU </w:t>
            </w:r>
          </w:p>
        </w:tc>
        <w:tc>
          <w:tcPr>
            <w:tcW w:w="1950" w:type="dxa"/>
            <w:tcBorders>
              <w:top w:val="single" w:sz="6" w:space="0" w:color="auto"/>
              <w:left w:val="single" w:sz="6" w:space="0" w:color="auto"/>
              <w:bottom w:val="single" w:sz="6" w:space="0" w:color="auto"/>
              <w:right w:val="single" w:sz="6" w:space="0" w:color="auto"/>
            </w:tcBorders>
          </w:tcPr>
          <w:p w14:paraId="6BACCE14" w14:textId="2BF117A3" w:rsidR="009E3B78" w:rsidRPr="00CC76FA" w:rsidRDefault="009E3B78" w:rsidP="37721B2D">
            <w:pPr>
              <w:jc w:val="right"/>
              <w:textAlignment w:val="baseline"/>
              <w:rPr>
                <w:rFonts w:ascii="Segoe UI" w:eastAsia="Times New Roman" w:hAnsi="Segoe UI" w:cs="Segoe UI"/>
                <w:i/>
                <w:iCs/>
                <w:sz w:val="20"/>
                <w:szCs w:val="20"/>
                <w:lang w:eastAsia="sl-SI"/>
              </w:rPr>
            </w:pPr>
          </w:p>
        </w:tc>
        <w:tc>
          <w:tcPr>
            <w:tcW w:w="1560" w:type="dxa"/>
            <w:tcBorders>
              <w:top w:val="single" w:sz="6" w:space="0" w:color="auto"/>
              <w:left w:val="single" w:sz="6" w:space="0" w:color="auto"/>
              <w:bottom w:val="single" w:sz="6" w:space="0" w:color="auto"/>
              <w:right w:val="single" w:sz="6" w:space="0" w:color="auto"/>
            </w:tcBorders>
          </w:tcPr>
          <w:p w14:paraId="28FF5BED" w14:textId="6A6B20F4" w:rsidR="009E3B78" w:rsidRPr="00CC76FA" w:rsidRDefault="6F9A1B86" w:rsidP="33807F57">
            <w:pPr>
              <w:jc w:val="right"/>
              <w:textAlignment w:val="baseline"/>
              <w:rPr>
                <w:rFonts w:ascii="Calibri" w:eastAsia="Times New Roman" w:hAnsi="Calibri" w:cs="Calibri"/>
                <w:i/>
                <w:iCs/>
                <w:lang w:eastAsia="sl-SI"/>
              </w:rPr>
            </w:pPr>
            <w:r w:rsidRPr="00CC76FA">
              <w:rPr>
                <w:rFonts w:ascii="Calibri" w:eastAsia="Times New Roman" w:hAnsi="Calibri" w:cs="Calibri"/>
                <w:i/>
                <w:iCs/>
                <w:lang w:eastAsia="sl-SI"/>
              </w:rPr>
              <w:t>76</w:t>
            </w:r>
            <w:r w:rsidR="63520738" w:rsidRPr="00CC76FA">
              <w:rPr>
                <w:rFonts w:ascii="Calibri" w:eastAsia="Times New Roman" w:hAnsi="Calibri" w:cs="Calibri"/>
                <w:i/>
                <w:iCs/>
                <w:lang w:eastAsia="sl-SI"/>
              </w:rPr>
              <w:t>.369.488,50</w:t>
            </w:r>
          </w:p>
          <w:p w14:paraId="5F6AD8EA" w14:textId="59146AAB" w:rsidR="009E3B78" w:rsidRPr="00CC76FA" w:rsidRDefault="009E3B78" w:rsidP="33807F57">
            <w:pPr>
              <w:jc w:val="right"/>
              <w:textAlignment w:val="baseline"/>
              <w:rPr>
                <w:rFonts w:ascii="Calibri" w:eastAsia="Times New Roman" w:hAnsi="Calibri" w:cs="Calibri"/>
                <w:i/>
                <w:iCs/>
                <w:lang w:eastAsia="sl-SI"/>
              </w:rPr>
            </w:pPr>
          </w:p>
        </w:tc>
        <w:tc>
          <w:tcPr>
            <w:tcW w:w="3034" w:type="dxa"/>
            <w:tcBorders>
              <w:top w:val="single" w:sz="6" w:space="0" w:color="auto"/>
              <w:left w:val="single" w:sz="6" w:space="0" w:color="auto"/>
              <w:bottom w:val="single" w:sz="6" w:space="0" w:color="auto"/>
              <w:right w:val="single" w:sz="6" w:space="0" w:color="auto"/>
            </w:tcBorders>
          </w:tcPr>
          <w:p w14:paraId="21106865" w14:textId="476F9FB9" w:rsidR="009E3B78" w:rsidRPr="00CC76FA" w:rsidRDefault="21519EAF" w:rsidP="33807F57">
            <w:pPr>
              <w:rPr>
                <w:rFonts w:ascii="Calibri" w:eastAsia="Times New Roman" w:hAnsi="Calibri" w:cs="Calibri"/>
                <w:i/>
                <w:iCs/>
                <w:lang w:eastAsia="sl-SI"/>
              </w:rPr>
            </w:pPr>
            <w:r w:rsidRPr="00CC76FA">
              <w:rPr>
                <w:i/>
                <w:iCs/>
                <w:sz w:val="20"/>
                <w:szCs w:val="20"/>
              </w:rPr>
              <w:t>NOO</w:t>
            </w:r>
            <w:r w:rsidR="548A755C" w:rsidRPr="00CC76FA">
              <w:rPr>
                <w:i/>
                <w:iCs/>
                <w:sz w:val="20"/>
                <w:szCs w:val="20"/>
              </w:rPr>
              <w:t xml:space="preserve">, </w:t>
            </w:r>
            <w:r w:rsidR="63520738" w:rsidRPr="00CC76FA">
              <w:rPr>
                <w:i/>
                <w:iCs/>
                <w:sz w:val="20"/>
                <w:szCs w:val="20"/>
              </w:rPr>
              <w:t>ERDF</w:t>
            </w:r>
          </w:p>
        </w:tc>
      </w:tr>
      <w:tr w:rsidR="009E3B78" w:rsidRPr="00CC76FA" w14:paraId="11798ADF" w14:textId="77777777" w:rsidTr="33807F57">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1EDFA29" w14:textId="77777777" w:rsidR="009E3B78" w:rsidRPr="00CC76FA" w:rsidRDefault="009E3B78" w:rsidP="00056F74">
            <w:pPr>
              <w:textAlignment w:val="baseline"/>
              <w:rPr>
                <w:rFonts w:ascii="Calibri" w:eastAsia="Times New Roman" w:hAnsi="Calibri" w:cs="Calibri"/>
                <w:b/>
                <w:bCs/>
                <w:i/>
                <w:iCs/>
                <w:sz w:val="20"/>
                <w:szCs w:val="20"/>
                <w:lang w:eastAsia="sl-SI"/>
              </w:rPr>
            </w:pPr>
            <w:r w:rsidRPr="00CC76FA">
              <w:rPr>
                <w:rFonts w:ascii="Calibri" w:eastAsia="Times New Roman" w:hAnsi="Calibri" w:cs="Calibri"/>
                <w:b/>
                <w:bCs/>
                <w:i/>
                <w:iCs/>
                <w:sz w:val="20"/>
                <w:szCs w:val="20"/>
                <w:lang w:eastAsia="sl-SI"/>
              </w:rPr>
              <w:t>JAVNE NALOŽBE SKUPAJ</w:t>
            </w:r>
          </w:p>
        </w:tc>
        <w:tc>
          <w:tcPr>
            <w:tcW w:w="19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1A2E0D7" w14:textId="7FF0C48D" w:rsidR="009E3B78" w:rsidRPr="00CC76FA" w:rsidRDefault="009E3B78" w:rsidP="37721B2D">
            <w:pPr>
              <w:jc w:val="right"/>
              <w:textAlignment w:val="baseline"/>
              <w:rPr>
                <w:rFonts w:ascii="Calibri" w:eastAsia="Times New Roman" w:hAnsi="Calibri" w:cs="Calibri"/>
                <w:b/>
                <w:bCs/>
                <w:i/>
                <w:iCs/>
                <w:sz w:val="20"/>
                <w:szCs w:val="20"/>
                <w:lang w:eastAsia="sl-SI"/>
              </w:rPr>
            </w:pPr>
          </w:p>
        </w:tc>
        <w:tc>
          <w:tcPr>
            <w:tcW w:w="15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098922A" w14:textId="58380D2F" w:rsidR="009E3B78" w:rsidRPr="00CC76FA" w:rsidRDefault="56798994" w:rsidP="33807F57">
            <w:pPr>
              <w:jc w:val="right"/>
              <w:textAlignment w:val="baseline"/>
              <w:rPr>
                <w:rFonts w:ascii="Calibri" w:eastAsia="Times New Roman" w:hAnsi="Calibri" w:cs="Calibri"/>
                <w:b/>
                <w:bCs/>
                <w:i/>
                <w:iCs/>
                <w:sz w:val="20"/>
                <w:szCs w:val="20"/>
                <w:lang w:eastAsia="sl-SI"/>
              </w:rPr>
            </w:pPr>
            <w:r w:rsidRPr="00CC76FA">
              <w:rPr>
                <w:rFonts w:ascii="Calibri" w:eastAsia="Times New Roman" w:hAnsi="Calibri" w:cs="Calibri"/>
                <w:b/>
                <w:bCs/>
                <w:i/>
                <w:iCs/>
                <w:sz w:val="20"/>
                <w:szCs w:val="20"/>
                <w:lang w:eastAsia="sl-SI"/>
              </w:rPr>
              <w:t>188.951.237,46</w:t>
            </w:r>
          </w:p>
        </w:tc>
        <w:tc>
          <w:tcPr>
            <w:tcW w:w="303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82C2AFA" w14:textId="77777777" w:rsidR="009E3B78" w:rsidRPr="00CC76FA" w:rsidRDefault="009E3B78" w:rsidP="00056F74">
            <w:pPr>
              <w:textAlignment w:val="baseline"/>
              <w:rPr>
                <w:rFonts w:ascii="Calibri" w:eastAsia="Times New Roman" w:hAnsi="Calibri" w:cs="Calibri"/>
                <w:b/>
                <w:bCs/>
                <w:i/>
                <w:iCs/>
                <w:sz w:val="20"/>
                <w:szCs w:val="20"/>
                <w:lang w:eastAsia="sl-SI"/>
              </w:rPr>
            </w:pPr>
          </w:p>
        </w:tc>
      </w:tr>
      <w:tr w:rsidR="009E3B78" w:rsidRPr="00CC76FA" w14:paraId="6F361314" w14:textId="77777777" w:rsidTr="33807F57">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ED13C83" w14:textId="77777777" w:rsidR="009E3B78" w:rsidRPr="00CC76FA" w:rsidRDefault="009E3B78" w:rsidP="00056F74">
            <w:pPr>
              <w:textAlignment w:val="baseline"/>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zasebna</w:t>
            </w:r>
          </w:p>
        </w:tc>
        <w:tc>
          <w:tcPr>
            <w:tcW w:w="1950" w:type="dxa"/>
            <w:tcBorders>
              <w:top w:val="single" w:sz="6" w:space="0" w:color="auto"/>
              <w:left w:val="single" w:sz="6" w:space="0" w:color="auto"/>
              <w:bottom w:val="single" w:sz="6" w:space="0" w:color="auto"/>
              <w:right w:val="single" w:sz="6" w:space="0" w:color="auto"/>
            </w:tcBorders>
          </w:tcPr>
          <w:p w14:paraId="3C0B73F0" w14:textId="77777777" w:rsidR="009E3B78" w:rsidRPr="00CC76FA" w:rsidRDefault="009E3B78" w:rsidP="00056F74">
            <w:pPr>
              <w:jc w:val="right"/>
              <w:textAlignment w:val="baseline"/>
              <w:rPr>
                <w:rFonts w:ascii="Calibri" w:eastAsia="Times New Roman" w:hAnsi="Calibri" w:cs="Calibri"/>
                <w:i/>
                <w:iCs/>
                <w:sz w:val="20"/>
                <w:szCs w:val="20"/>
                <w:lang w:eastAsia="sl-SI"/>
              </w:rPr>
            </w:pPr>
          </w:p>
        </w:tc>
        <w:tc>
          <w:tcPr>
            <w:tcW w:w="1560" w:type="dxa"/>
            <w:tcBorders>
              <w:top w:val="single" w:sz="6" w:space="0" w:color="auto"/>
              <w:left w:val="single" w:sz="6" w:space="0" w:color="auto"/>
              <w:bottom w:val="single" w:sz="6" w:space="0" w:color="auto"/>
              <w:right w:val="single" w:sz="6" w:space="0" w:color="auto"/>
            </w:tcBorders>
          </w:tcPr>
          <w:p w14:paraId="1E6B8BE4" w14:textId="331A8215" w:rsidR="009E3B78" w:rsidRPr="00CC76FA" w:rsidRDefault="009E3B78" w:rsidP="37721B2D">
            <w:pPr>
              <w:jc w:val="right"/>
              <w:textAlignment w:val="baseline"/>
              <w:rPr>
                <w:rFonts w:ascii="Segoe UI" w:eastAsia="Segoe UI" w:hAnsi="Segoe UI" w:cs="Segoe UI"/>
                <w:sz w:val="18"/>
                <w:szCs w:val="18"/>
              </w:rPr>
            </w:pPr>
          </w:p>
        </w:tc>
        <w:tc>
          <w:tcPr>
            <w:tcW w:w="3034" w:type="dxa"/>
            <w:tcBorders>
              <w:top w:val="single" w:sz="6" w:space="0" w:color="auto"/>
              <w:left w:val="single" w:sz="6" w:space="0" w:color="auto"/>
              <w:bottom w:val="single" w:sz="6" w:space="0" w:color="auto"/>
              <w:right w:val="single" w:sz="6" w:space="0" w:color="auto"/>
            </w:tcBorders>
          </w:tcPr>
          <w:p w14:paraId="1EE26B2B" w14:textId="77777777" w:rsidR="009E3B78" w:rsidRPr="00CC76FA" w:rsidRDefault="009E3B78" w:rsidP="00056F74">
            <w:pPr>
              <w:textAlignment w:val="baseline"/>
              <w:rPr>
                <w:rFonts w:ascii="Calibri" w:eastAsia="Times New Roman" w:hAnsi="Calibri" w:cs="Calibri"/>
                <w:i/>
                <w:iCs/>
                <w:sz w:val="20"/>
                <w:szCs w:val="20"/>
                <w:lang w:eastAsia="sl-SI"/>
              </w:rPr>
            </w:pPr>
          </w:p>
        </w:tc>
      </w:tr>
    </w:tbl>
    <w:p w14:paraId="67D57592" w14:textId="77777777" w:rsidR="000103A0" w:rsidRPr="00CC76FA" w:rsidRDefault="000103A0" w:rsidP="009A1302">
      <w:pPr>
        <w:rPr>
          <w:rFonts w:ascii="Calibri" w:eastAsia="Times New Roman" w:hAnsi="Calibri" w:cs="Calibri"/>
          <w:lang w:eastAsia="sl-SI"/>
        </w:rPr>
      </w:pPr>
    </w:p>
    <w:p w14:paraId="2061A486" w14:textId="2E407D6F" w:rsidR="4B6C0B53" w:rsidRPr="00CC76FA" w:rsidRDefault="2FB4E424" w:rsidP="37721B2D">
      <w:pPr>
        <w:rPr>
          <w:rStyle w:val="Krepko"/>
        </w:rPr>
      </w:pPr>
      <w:r w:rsidRPr="00CC76FA">
        <w:rPr>
          <w:rStyle w:val="Krepko"/>
        </w:rPr>
        <w:t xml:space="preserve">Ocenjena </w:t>
      </w:r>
      <w:r w:rsidR="115D4334" w:rsidRPr="00CC76FA">
        <w:rPr>
          <w:rStyle w:val="Krepko"/>
        </w:rPr>
        <w:t xml:space="preserve">naložbena vrzel </w:t>
      </w:r>
    </w:p>
    <w:p w14:paraId="57342654" w14:textId="39EA6526" w:rsidR="0028249A" w:rsidRDefault="0028249A" w:rsidP="0028249A">
      <w:r>
        <w:t xml:space="preserve">V letu 2021 je bilo v Sloveniji 211.188 podjetij. Delež </w:t>
      </w:r>
      <w:proofErr w:type="spellStart"/>
      <w:r>
        <w:t>mikropodjetij</w:t>
      </w:r>
      <w:proofErr w:type="spellEnd"/>
      <w:r>
        <w:t xml:space="preserve"> je največji (94,4</w:t>
      </w:r>
      <w:r w:rsidR="00287A02">
        <w:t xml:space="preserve"> </w:t>
      </w:r>
      <w:r>
        <w:t xml:space="preserve">%), kar je 199.361, razlika (velika in srednje velika) je 11.727. Največji del prihodka </w:t>
      </w:r>
      <w:r w:rsidR="00287A02">
        <w:t xml:space="preserve">so </w:t>
      </w:r>
      <w:r>
        <w:t>ustvarila sicer manj številna srednje velika in velika podjetja, tj. podjetja, ki zaposlujejo najmanj 50 oseb. Srednje velika podjetja so ustvarila 24,4</w:t>
      </w:r>
      <w:r w:rsidR="00512104">
        <w:t> </w:t>
      </w:r>
      <w:r>
        <w:t>% prihodka, velika pa 33,4 %; zaposlovala pa so skupno več kot polovico vseh oseb, ki so delale v podjetjih (53,7 %).</w:t>
      </w:r>
    </w:p>
    <w:p w14:paraId="06AF5B81" w14:textId="77777777" w:rsidR="0028249A" w:rsidRDefault="0028249A" w:rsidP="0028249A"/>
    <w:p w14:paraId="545998CA" w14:textId="0EDF9CFE" w:rsidR="0028249A" w:rsidRPr="00512104" w:rsidRDefault="0028249A" w:rsidP="00E42E25">
      <w:pPr>
        <w:pStyle w:val="Odstavekseznama"/>
        <w:numPr>
          <w:ilvl w:val="0"/>
          <w:numId w:val="67"/>
        </w:numPr>
        <w:spacing w:after="0" w:line="240" w:lineRule="auto"/>
        <w:contextualSpacing w:val="0"/>
        <w:rPr>
          <w:lang w:val="sl-SI"/>
        </w:rPr>
      </w:pPr>
      <w:r w:rsidRPr="009A6883">
        <w:rPr>
          <w:lang w:val="sl-SI"/>
        </w:rPr>
        <w:t xml:space="preserve">Potreba: Če uporabimo podatke o razpisanih sredstvih na </w:t>
      </w:r>
      <w:r w:rsidR="000F1F2B" w:rsidRPr="009A6883">
        <w:rPr>
          <w:lang w:val="sl-SI"/>
        </w:rPr>
        <w:t>Javni razpis za digitalno preobrazbo gospodarstva</w:t>
      </w:r>
      <w:r w:rsidRPr="009A6883">
        <w:rPr>
          <w:lang w:val="sl-SI"/>
        </w:rPr>
        <w:t>, kjer smo s 44 mio</w:t>
      </w:r>
      <w:r w:rsidR="00512104">
        <w:rPr>
          <w:lang w:val="sl-SI"/>
        </w:rPr>
        <w:t>.</w:t>
      </w:r>
      <w:r w:rsidRPr="009A6883">
        <w:rPr>
          <w:lang w:val="sl-SI"/>
        </w:rPr>
        <w:t xml:space="preserve"> EUR podprli 23 konzorcijev z velikimi podjetji, bi za resno </w:t>
      </w:r>
      <w:r w:rsidR="00797A01">
        <w:rPr>
          <w:lang w:val="sl-SI"/>
        </w:rPr>
        <w:t>preobrazbo</w:t>
      </w:r>
      <w:r w:rsidR="00797A01" w:rsidRPr="009A6883">
        <w:rPr>
          <w:lang w:val="sl-SI"/>
        </w:rPr>
        <w:t xml:space="preserve"> </w:t>
      </w:r>
      <w:r w:rsidRPr="009A6883">
        <w:rPr>
          <w:lang w:val="sl-SI"/>
        </w:rPr>
        <w:t>gospodarstva in doseganje ciljev Digitalne strategije (integracija digitalnih tehnologij v gospodarstvu) potrebovali samo za ta segment podjetij vsaj 100</w:t>
      </w:r>
      <w:r w:rsidR="00797A01">
        <w:rPr>
          <w:lang w:val="sl-SI"/>
        </w:rPr>
        <w:t>-krat</w:t>
      </w:r>
      <w:r w:rsidRPr="009A6883">
        <w:rPr>
          <w:lang w:val="sl-SI"/>
        </w:rPr>
        <w:t xml:space="preserve"> več sredstev (za 2300 podjetij), kar pomeni 4,4 mrd</w:t>
      </w:r>
      <w:r w:rsidR="00512104">
        <w:rPr>
          <w:lang w:val="sl-SI"/>
        </w:rPr>
        <w:t>.</w:t>
      </w:r>
      <w:r w:rsidRPr="009A6883">
        <w:rPr>
          <w:lang w:val="sl-SI"/>
        </w:rPr>
        <w:t xml:space="preserve"> EUR. </w:t>
      </w:r>
      <w:r>
        <w:t xml:space="preserve">S </w:t>
      </w:r>
      <w:proofErr w:type="spellStart"/>
      <w:r>
        <w:t>tem</w:t>
      </w:r>
      <w:proofErr w:type="spellEnd"/>
      <w:r>
        <w:t xml:space="preserve"> </w:t>
      </w:r>
      <w:r w:rsidRPr="00512104">
        <w:rPr>
          <w:lang w:val="sl-SI"/>
        </w:rPr>
        <w:t xml:space="preserve">bi bil dosežen učinek tudi na MSP. </w:t>
      </w:r>
    </w:p>
    <w:p w14:paraId="2AC41688" w14:textId="36090E00" w:rsidR="0028249A" w:rsidRPr="00512104" w:rsidRDefault="0028249A" w:rsidP="00E42E25">
      <w:pPr>
        <w:pStyle w:val="Odstavekseznama"/>
        <w:numPr>
          <w:ilvl w:val="0"/>
          <w:numId w:val="67"/>
        </w:numPr>
        <w:spacing w:after="0" w:line="240" w:lineRule="auto"/>
        <w:contextualSpacing w:val="0"/>
        <w:rPr>
          <w:lang w:val="sl-SI"/>
        </w:rPr>
      </w:pPr>
      <w:r w:rsidRPr="00512104">
        <w:rPr>
          <w:lang w:val="sl-SI"/>
        </w:rPr>
        <w:t>Potreba: krepitev podpornega okolja: nameniti vsaj 10</w:t>
      </w:r>
      <w:r w:rsidR="00CE0307">
        <w:rPr>
          <w:lang w:val="sl-SI"/>
        </w:rPr>
        <w:t>-krat</w:t>
      </w:r>
      <w:r w:rsidRPr="00512104">
        <w:rPr>
          <w:lang w:val="sl-SI"/>
        </w:rPr>
        <w:t xml:space="preserve"> več sredstev v primerjavi z obstoječimi sredstvi (če je bil DIH Slovenije 2,7 mio</w:t>
      </w:r>
      <w:r w:rsidR="00CE0307">
        <w:rPr>
          <w:lang w:val="sl-SI"/>
        </w:rPr>
        <w:t>.</w:t>
      </w:r>
      <w:r w:rsidRPr="00512104">
        <w:rPr>
          <w:lang w:val="sl-SI"/>
        </w:rPr>
        <w:t>, to pomeni samo za DIH 27 mio</w:t>
      </w:r>
      <w:r w:rsidR="00CE0307">
        <w:rPr>
          <w:lang w:val="sl-SI"/>
        </w:rPr>
        <w:t>.</w:t>
      </w:r>
      <w:r w:rsidRPr="00512104">
        <w:rPr>
          <w:lang w:val="sl-SI"/>
        </w:rPr>
        <w:t xml:space="preserve"> EUR), če dodamo še ostala podporna okolja, se številka poveča vsaj za 10</w:t>
      </w:r>
      <w:r w:rsidR="00797A01" w:rsidRPr="00512104">
        <w:rPr>
          <w:lang w:val="sl-SI"/>
        </w:rPr>
        <w:t>-krat</w:t>
      </w:r>
      <w:r w:rsidRPr="00512104">
        <w:rPr>
          <w:lang w:val="sl-SI"/>
        </w:rPr>
        <w:t>, kar pomeni od 270</w:t>
      </w:r>
      <w:r w:rsidR="00797A01" w:rsidRPr="00512104">
        <w:rPr>
          <w:lang w:val="sl-SI"/>
        </w:rPr>
        <w:t>–</w:t>
      </w:r>
      <w:r w:rsidRPr="00512104">
        <w:rPr>
          <w:lang w:val="sl-SI"/>
        </w:rPr>
        <w:t>300 mio</w:t>
      </w:r>
      <w:r w:rsidR="00797A01" w:rsidRPr="00512104">
        <w:rPr>
          <w:lang w:val="sl-SI"/>
        </w:rPr>
        <w:t>.</w:t>
      </w:r>
    </w:p>
    <w:p w14:paraId="3FA12DDB" w14:textId="68DDC0C5" w:rsidR="0028249A" w:rsidRPr="00512104" w:rsidRDefault="0028249A" w:rsidP="0028249A">
      <w:pPr>
        <w:pStyle w:val="Odstavekseznama"/>
        <w:numPr>
          <w:ilvl w:val="0"/>
          <w:numId w:val="67"/>
        </w:numPr>
        <w:spacing w:after="0" w:line="240" w:lineRule="auto"/>
        <w:contextualSpacing w:val="0"/>
        <w:rPr>
          <w:rFonts w:eastAsia="Times New Roman"/>
          <w:lang w:val="sl-SI"/>
        </w:rPr>
      </w:pPr>
      <w:r w:rsidRPr="00512104">
        <w:rPr>
          <w:lang w:val="sl-SI"/>
        </w:rPr>
        <w:t>Čezmejni projekti: če želimo sodelovati v čezmejnih projektih (IPCEI ipd</w:t>
      </w:r>
      <w:r w:rsidR="00797A01" w:rsidRPr="00512104">
        <w:rPr>
          <w:lang w:val="sl-SI"/>
        </w:rPr>
        <w:t>.</w:t>
      </w:r>
      <w:r w:rsidRPr="00512104">
        <w:rPr>
          <w:lang w:val="sl-SI"/>
        </w:rPr>
        <w:t>) enakopravno, potem potrebujemo kot država vsaj po 2</w:t>
      </w:r>
      <w:r w:rsidR="00797A01" w:rsidRPr="00512104">
        <w:rPr>
          <w:lang w:val="sl-SI"/>
        </w:rPr>
        <w:t>–</w:t>
      </w:r>
      <w:r w:rsidRPr="00512104">
        <w:rPr>
          <w:lang w:val="sl-SI"/>
        </w:rPr>
        <w:t>3 direktne partnerje (minimum za direktne partnerje je 15 mio</w:t>
      </w:r>
      <w:r w:rsidR="00CE0307">
        <w:rPr>
          <w:lang w:val="sl-SI"/>
        </w:rPr>
        <w:t>.</w:t>
      </w:r>
      <w:r w:rsidRPr="00512104">
        <w:rPr>
          <w:lang w:val="sl-SI"/>
        </w:rPr>
        <w:t xml:space="preserve"> EUR po pravilih EU), kar je 3 x 5 čezmejnih = 15, kar pomeni 15</w:t>
      </w:r>
      <w:r w:rsidR="00CE0307">
        <w:rPr>
          <w:lang w:val="sl-SI"/>
        </w:rPr>
        <w:t> </w:t>
      </w:r>
      <w:r w:rsidRPr="00512104">
        <w:rPr>
          <w:lang w:val="sl-SI"/>
        </w:rPr>
        <w:t>x</w:t>
      </w:r>
      <w:r w:rsidR="00CE0307">
        <w:rPr>
          <w:lang w:val="sl-SI"/>
        </w:rPr>
        <w:t> </w:t>
      </w:r>
      <w:r w:rsidRPr="00512104">
        <w:rPr>
          <w:lang w:val="sl-SI"/>
        </w:rPr>
        <w:t>15</w:t>
      </w:r>
      <w:r w:rsidR="00CE0307">
        <w:rPr>
          <w:lang w:val="sl-SI"/>
        </w:rPr>
        <w:t> </w:t>
      </w:r>
      <w:r w:rsidRPr="00512104">
        <w:rPr>
          <w:lang w:val="sl-SI"/>
        </w:rPr>
        <w:t>=</w:t>
      </w:r>
      <w:r w:rsidR="00CE0307">
        <w:rPr>
          <w:lang w:val="sl-SI"/>
        </w:rPr>
        <w:t> </w:t>
      </w:r>
      <w:r w:rsidRPr="00512104">
        <w:rPr>
          <w:lang w:val="sl-SI"/>
        </w:rPr>
        <w:t>225 mio</w:t>
      </w:r>
      <w:r w:rsidR="00CE0307">
        <w:rPr>
          <w:lang w:val="sl-SI"/>
        </w:rPr>
        <w:t>.</w:t>
      </w:r>
      <w:r w:rsidRPr="00512104">
        <w:rPr>
          <w:lang w:val="sl-SI"/>
        </w:rPr>
        <w:t>, poleg IPCEI</w:t>
      </w:r>
      <w:r w:rsidR="00CE0307">
        <w:rPr>
          <w:lang w:val="sl-SI"/>
        </w:rPr>
        <w:t>-</w:t>
      </w:r>
      <w:r w:rsidRPr="00512104">
        <w:rPr>
          <w:lang w:val="sl-SI"/>
        </w:rPr>
        <w:t>jev so še ostali čezmejni, zato bi bile potrebe med 300–400 mio</w:t>
      </w:r>
      <w:r w:rsidR="00CE0307">
        <w:rPr>
          <w:lang w:val="sl-SI"/>
        </w:rPr>
        <w:t>.</w:t>
      </w:r>
      <w:r w:rsidRPr="00512104">
        <w:rPr>
          <w:lang w:val="sl-SI"/>
        </w:rPr>
        <w:t xml:space="preserve"> EUR. </w:t>
      </w:r>
    </w:p>
    <w:p w14:paraId="26E1F3C7" w14:textId="77777777" w:rsidR="0028249A" w:rsidRDefault="0028249A"/>
    <w:p w14:paraId="3F77BD77" w14:textId="2D06A2B3" w:rsidR="56EB2258" w:rsidRPr="00CC76FA" w:rsidRDefault="0028249A">
      <w:r>
        <w:t>Za izpolnjevanje cilja do leta 2030 znaša ocena naložbene vrzeli od 4,77 mrd</w:t>
      </w:r>
      <w:r w:rsidR="00CE0307">
        <w:t>.</w:t>
      </w:r>
      <w:r>
        <w:t xml:space="preserve"> do 4,9 mrd</w:t>
      </w:r>
      <w:r w:rsidR="00CE0307">
        <w:t>.</w:t>
      </w:r>
      <w:r>
        <w:t xml:space="preserve"> EUR.</w:t>
      </w:r>
    </w:p>
    <w:p w14:paraId="4A0E5470" w14:textId="038FFADB" w:rsidR="5E4FF5AB" w:rsidRPr="00CC76FA" w:rsidRDefault="1E710D1E" w:rsidP="1BE464DA">
      <w:pPr>
        <w:rPr>
          <w:rStyle w:val="Krepko"/>
        </w:rPr>
      </w:pPr>
      <w:r w:rsidRPr="00CC76FA">
        <w:rPr>
          <w:rStyle w:val="Krepko"/>
        </w:rPr>
        <w:t>Krajši opis: kako ukrepi pomagajo pri reševanju izzivov</w:t>
      </w:r>
    </w:p>
    <w:p w14:paraId="3A3FA256" w14:textId="76C708A8" w:rsidR="48DB0482" w:rsidRPr="00CC76FA" w:rsidRDefault="48DB0482" w:rsidP="37721B2D">
      <w:pPr>
        <w:spacing w:after="0"/>
        <w:jc w:val="both"/>
        <w:rPr>
          <w:rFonts w:ascii="Calibri" w:eastAsia="Times New Roman" w:hAnsi="Calibri" w:cs="Calibri"/>
          <w:lang w:eastAsia="sl-SI"/>
        </w:rPr>
      </w:pPr>
      <w:r w:rsidRPr="00CC76FA">
        <w:rPr>
          <w:rFonts w:ascii="Calibri" w:eastAsia="Times New Roman" w:hAnsi="Calibri" w:cs="Calibri"/>
          <w:lang w:eastAsia="sl-SI"/>
        </w:rPr>
        <w:t xml:space="preserve">V trenutnem stanju digitalne preobrazbe gospodarstva se kažejo izzivi, </w:t>
      </w:r>
      <w:r w:rsidR="1A05B73B" w:rsidRPr="00CC76FA">
        <w:rPr>
          <w:rFonts w:ascii="Calibri" w:eastAsia="Times New Roman" w:hAnsi="Calibri" w:cs="Calibri"/>
          <w:lang w:eastAsia="sl-SI"/>
        </w:rPr>
        <w:t>kot so</w:t>
      </w:r>
      <w:r w:rsidRPr="00CC76FA">
        <w:rPr>
          <w:rFonts w:ascii="Calibri" w:eastAsia="Times New Roman" w:hAnsi="Calibri" w:cs="Calibri"/>
          <w:lang w:eastAsia="sl-SI"/>
        </w:rPr>
        <w:t xml:space="preserve"> omejen delež visokotehnoloških podjetij, primanjkuje strokovnjakov za digitalno preobrazbo</w:t>
      </w:r>
      <w:r w:rsidR="0068353A">
        <w:rPr>
          <w:rFonts w:ascii="Calibri" w:eastAsia="Times New Roman" w:hAnsi="Calibri" w:cs="Calibri"/>
          <w:lang w:eastAsia="sl-SI"/>
        </w:rPr>
        <w:t>,</w:t>
      </w:r>
      <w:r w:rsidR="50ECA137" w:rsidRPr="00CC76FA">
        <w:rPr>
          <w:rFonts w:ascii="Calibri" w:eastAsia="Times New Roman" w:hAnsi="Calibri" w:cs="Calibri"/>
          <w:lang w:eastAsia="sl-SI"/>
        </w:rPr>
        <w:t xml:space="preserve"> </w:t>
      </w:r>
      <w:r w:rsidR="34570CE3" w:rsidRPr="00CC76FA">
        <w:rPr>
          <w:rFonts w:ascii="Calibri" w:eastAsia="Times New Roman" w:hAnsi="Calibri" w:cs="Calibri"/>
          <w:lang w:eastAsia="sl-SI"/>
        </w:rPr>
        <w:t xml:space="preserve">raven uporabe umetne inteligence, </w:t>
      </w:r>
      <w:proofErr w:type="spellStart"/>
      <w:r w:rsidR="34570CE3" w:rsidRPr="00CC76FA">
        <w:rPr>
          <w:rFonts w:ascii="Calibri" w:eastAsia="Times New Roman" w:hAnsi="Calibri" w:cs="Calibri"/>
          <w:lang w:eastAsia="sl-SI"/>
        </w:rPr>
        <w:t>velepodatkov</w:t>
      </w:r>
      <w:proofErr w:type="spellEnd"/>
      <w:r w:rsidR="34570CE3" w:rsidRPr="00CC76FA">
        <w:rPr>
          <w:rFonts w:ascii="Calibri" w:eastAsia="Times New Roman" w:hAnsi="Calibri" w:cs="Calibri"/>
          <w:lang w:eastAsia="sl-SI"/>
        </w:rPr>
        <w:t xml:space="preserve"> ter storitev v oblaku v </w:t>
      </w:r>
      <w:r w:rsidR="50ECA137" w:rsidRPr="00CC76FA">
        <w:rPr>
          <w:rFonts w:ascii="Calibri" w:eastAsia="Times New Roman" w:hAnsi="Calibri" w:cs="Calibri"/>
          <w:lang w:eastAsia="sl-SI"/>
        </w:rPr>
        <w:t>podjetj</w:t>
      </w:r>
      <w:r w:rsidR="5A69FCC8" w:rsidRPr="00CC76FA">
        <w:rPr>
          <w:rFonts w:ascii="Calibri" w:eastAsia="Times New Roman" w:hAnsi="Calibri" w:cs="Calibri"/>
          <w:lang w:eastAsia="sl-SI"/>
        </w:rPr>
        <w:t xml:space="preserve">ih </w:t>
      </w:r>
      <w:r w:rsidR="0068353A">
        <w:rPr>
          <w:rFonts w:ascii="Calibri" w:eastAsia="Times New Roman" w:hAnsi="Calibri" w:cs="Calibri"/>
          <w:lang w:eastAsia="sl-SI"/>
        </w:rPr>
        <w:t xml:space="preserve">pa </w:t>
      </w:r>
      <w:r w:rsidR="5A69FCC8" w:rsidRPr="00CC76FA">
        <w:rPr>
          <w:rFonts w:ascii="Calibri" w:eastAsia="Times New Roman" w:hAnsi="Calibri" w:cs="Calibri"/>
          <w:lang w:eastAsia="sl-SI"/>
        </w:rPr>
        <w:t>je nizka</w:t>
      </w:r>
      <w:r w:rsidRPr="00CC76FA">
        <w:rPr>
          <w:rFonts w:ascii="Calibri" w:eastAsia="Times New Roman" w:hAnsi="Calibri" w:cs="Calibri"/>
          <w:lang w:eastAsia="sl-SI"/>
        </w:rPr>
        <w:t xml:space="preserve">. Zadnji podatki kažejo, da so deleži podjetij, ki uporabljajo </w:t>
      </w:r>
      <w:proofErr w:type="spellStart"/>
      <w:r w:rsidRPr="00CC76FA">
        <w:rPr>
          <w:rFonts w:ascii="Calibri" w:eastAsia="Times New Roman" w:hAnsi="Calibri" w:cs="Calibri"/>
          <w:lang w:eastAsia="sl-SI"/>
        </w:rPr>
        <w:t>velepodatke</w:t>
      </w:r>
      <w:proofErr w:type="spellEnd"/>
      <w:r w:rsidR="00CE0307">
        <w:rPr>
          <w:rFonts w:ascii="Calibri" w:eastAsia="Times New Roman" w:hAnsi="Calibri" w:cs="Calibri"/>
          <w:lang w:eastAsia="sl-SI"/>
        </w:rPr>
        <w:t>,</w:t>
      </w:r>
      <w:r w:rsidRPr="00CC76FA">
        <w:rPr>
          <w:rFonts w:ascii="Calibri" w:eastAsia="Times New Roman" w:hAnsi="Calibri" w:cs="Calibri"/>
          <w:lang w:eastAsia="sl-SI"/>
        </w:rPr>
        <w:t xml:space="preserve"> komaj 10 %, umetno inteligenco 11,7 % in storitve v oblaku 42,7 %. Za doseganje cilja Digitalnega desetletja, tj.</w:t>
      </w:r>
      <w:r w:rsidR="0068353A">
        <w:rPr>
          <w:rFonts w:ascii="Calibri" w:eastAsia="Times New Roman" w:hAnsi="Calibri" w:cs="Calibri"/>
          <w:lang w:eastAsia="sl-SI"/>
        </w:rPr>
        <w:t>,</w:t>
      </w:r>
      <w:r w:rsidRPr="00CC76FA">
        <w:rPr>
          <w:rFonts w:ascii="Calibri" w:eastAsia="Times New Roman" w:hAnsi="Calibri" w:cs="Calibri"/>
          <w:lang w:eastAsia="sl-SI"/>
        </w:rPr>
        <w:t xml:space="preserve"> da 75 % podjetij uporablja storitve v oblaku, umetno inteligenco in </w:t>
      </w:r>
      <w:proofErr w:type="spellStart"/>
      <w:r w:rsidRPr="00CC76FA">
        <w:rPr>
          <w:rFonts w:ascii="Calibri" w:eastAsia="Times New Roman" w:hAnsi="Calibri" w:cs="Calibri"/>
          <w:lang w:eastAsia="sl-SI"/>
        </w:rPr>
        <w:t>velepodatke</w:t>
      </w:r>
      <w:proofErr w:type="spellEnd"/>
      <w:r w:rsidR="0068353A">
        <w:rPr>
          <w:rFonts w:ascii="Calibri" w:eastAsia="Times New Roman" w:hAnsi="Calibri" w:cs="Calibri"/>
          <w:lang w:eastAsia="sl-SI"/>
        </w:rPr>
        <w:t>,</w:t>
      </w:r>
      <w:r w:rsidRPr="00CC76FA">
        <w:rPr>
          <w:rFonts w:ascii="Calibri" w:eastAsia="Times New Roman" w:hAnsi="Calibri" w:cs="Calibri"/>
          <w:lang w:eastAsia="sl-SI"/>
        </w:rPr>
        <w:t xml:space="preserve"> je pomembno, da naložbe in druge ukrepe Slovenija usmerja v ta področja. </w:t>
      </w:r>
      <w:r w:rsidR="467432B1" w:rsidRPr="00CC76FA">
        <w:rPr>
          <w:rFonts w:ascii="Calibri" w:eastAsia="Times New Roman" w:hAnsi="Calibri" w:cs="Calibri"/>
          <w:lang w:eastAsia="sl-SI"/>
        </w:rPr>
        <w:t>Z načrtovanimi</w:t>
      </w:r>
      <w:r w:rsidRPr="00CC76FA">
        <w:rPr>
          <w:rFonts w:ascii="Calibri" w:eastAsia="Times New Roman" w:hAnsi="Calibri" w:cs="Calibri"/>
          <w:lang w:eastAsia="sl-SI"/>
        </w:rPr>
        <w:t xml:space="preserve"> </w:t>
      </w:r>
      <w:r w:rsidRPr="34DBF351">
        <w:rPr>
          <w:rFonts w:ascii="Calibri" w:eastAsia="Times New Roman" w:hAnsi="Calibri" w:cs="Calibri"/>
          <w:lang w:eastAsia="sl-SI"/>
        </w:rPr>
        <w:t>uk</w:t>
      </w:r>
      <w:r w:rsidR="2492F714" w:rsidRPr="34DBF351">
        <w:rPr>
          <w:rFonts w:ascii="Calibri" w:eastAsia="Times New Roman" w:hAnsi="Calibri" w:cs="Calibri"/>
          <w:lang w:eastAsia="sl-SI"/>
        </w:rPr>
        <w:t>r</w:t>
      </w:r>
      <w:r w:rsidRPr="34DBF351">
        <w:rPr>
          <w:rFonts w:ascii="Calibri" w:eastAsia="Times New Roman" w:hAnsi="Calibri" w:cs="Calibri"/>
          <w:lang w:eastAsia="sl-SI"/>
        </w:rPr>
        <w:t>epi</w:t>
      </w:r>
      <w:r w:rsidRPr="00CC76FA">
        <w:rPr>
          <w:rFonts w:ascii="Calibri" w:eastAsia="Times New Roman" w:hAnsi="Calibri" w:cs="Calibri"/>
          <w:lang w:eastAsia="sl-SI"/>
        </w:rPr>
        <w:t xml:space="preserve"> želi Slovenija spodbuditi uvajanje novih tehnologij v podjetja. </w:t>
      </w:r>
    </w:p>
    <w:p w14:paraId="0D2A4204" w14:textId="5F8AECD8" w:rsidR="48DB0482" w:rsidRPr="00CC76FA" w:rsidRDefault="48DB0482" w:rsidP="37721B2D">
      <w:pPr>
        <w:spacing w:after="0"/>
        <w:jc w:val="both"/>
        <w:rPr>
          <w:rFonts w:ascii="Calibri" w:eastAsia="Times New Roman" w:hAnsi="Calibri" w:cs="Calibri"/>
          <w:lang w:eastAsia="sl-SI"/>
        </w:rPr>
      </w:pPr>
      <w:r w:rsidRPr="00CC76FA">
        <w:rPr>
          <w:rFonts w:ascii="Calibri" w:eastAsia="Times New Roman" w:hAnsi="Calibri" w:cs="Calibri"/>
          <w:lang w:eastAsia="sl-SI"/>
        </w:rPr>
        <w:t xml:space="preserve"> </w:t>
      </w:r>
    </w:p>
    <w:p w14:paraId="7C62DEA7" w14:textId="6D8721E9" w:rsidR="48DB0482" w:rsidRPr="00CC76FA" w:rsidRDefault="4B9ADB13" w:rsidP="37721B2D">
      <w:pPr>
        <w:spacing w:after="0"/>
        <w:jc w:val="both"/>
        <w:rPr>
          <w:rFonts w:ascii="Calibri" w:eastAsia="Times New Roman" w:hAnsi="Calibri" w:cs="Calibri"/>
          <w:lang w:eastAsia="sl-SI"/>
        </w:rPr>
      </w:pPr>
      <w:r w:rsidRPr="00CC76FA">
        <w:rPr>
          <w:rFonts w:ascii="Calibri" w:eastAsia="Times New Roman" w:hAnsi="Calibri" w:cs="Calibri"/>
          <w:lang w:eastAsia="sl-SI"/>
        </w:rPr>
        <w:t xml:space="preserve">Z Nacionalnim programom razvoja umetne inteligence </w:t>
      </w:r>
      <w:r w:rsidR="00407645">
        <w:rPr>
          <w:rFonts w:ascii="Calibri" w:eastAsia="Times New Roman" w:hAnsi="Calibri" w:cs="Calibri"/>
          <w:lang w:eastAsia="sl-SI"/>
        </w:rPr>
        <w:t>(</w:t>
      </w:r>
      <w:proofErr w:type="spellStart"/>
      <w:r w:rsidR="00407645">
        <w:rPr>
          <w:rFonts w:ascii="Calibri" w:eastAsia="Times New Roman" w:hAnsi="Calibri" w:cs="Calibri"/>
          <w:lang w:eastAsia="sl-SI"/>
        </w:rPr>
        <w:t>NpUI</w:t>
      </w:r>
      <w:proofErr w:type="spellEnd"/>
      <w:r w:rsidR="00407645">
        <w:rPr>
          <w:rFonts w:ascii="Calibri" w:eastAsia="Times New Roman" w:hAnsi="Calibri" w:cs="Calibri"/>
          <w:lang w:eastAsia="sl-SI"/>
        </w:rPr>
        <w:t xml:space="preserve">) </w:t>
      </w:r>
      <w:r w:rsidRPr="00CC76FA">
        <w:rPr>
          <w:rFonts w:ascii="Calibri" w:eastAsia="Times New Roman" w:hAnsi="Calibri" w:cs="Calibri"/>
          <w:lang w:eastAsia="sl-SI"/>
        </w:rPr>
        <w:t xml:space="preserve">bomo spodbujali raziskave, razvoj in uporabo umetne inteligence v različnih sektorjih gospodarstva </w:t>
      </w:r>
      <w:r w:rsidR="00D8489B">
        <w:rPr>
          <w:rFonts w:ascii="Calibri" w:eastAsia="Times New Roman" w:hAnsi="Calibri" w:cs="Calibri"/>
          <w:lang w:eastAsia="sl-SI"/>
        </w:rPr>
        <w:t>ter</w:t>
      </w:r>
      <w:r w:rsidR="00D8489B" w:rsidRPr="00CC76FA">
        <w:rPr>
          <w:rFonts w:ascii="Calibri" w:eastAsia="Times New Roman" w:hAnsi="Calibri" w:cs="Calibri"/>
          <w:lang w:eastAsia="sl-SI"/>
        </w:rPr>
        <w:t xml:space="preserve"> </w:t>
      </w:r>
      <w:r w:rsidRPr="00CC76FA">
        <w:rPr>
          <w:rFonts w:ascii="Calibri" w:eastAsia="Times New Roman" w:hAnsi="Calibri" w:cs="Calibri"/>
          <w:lang w:eastAsia="sl-SI"/>
        </w:rPr>
        <w:t xml:space="preserve">podprli uvajanje umetne inteligence v podjetjih zasebnega in javnega sektorja. Pri uvajanju in </w:t>
      </w:r>
      <w:r w:rsidR="0068353A">
        <w:rPr>
          <w:rFonts w:ascii="Calibri" w:eastAsia="Times New Roman" w:hAnsi="Calibri" w:cs="Calibri"/>
          <w:lang w:eastAsia="sl-SI"/>
        </w:rPr>
        <w:t>izvajanju</w:t>
      </w:r>
      <w:r w:rsidR="0068353A" w:rsidRPr="00CC76FA">
        <w:rPr>
          <w:rFonts w:ascii="Calibri" w:eastAsia="Times New Roman" w:hAnsi="Calibri" w:cs="Calibri"/>
          <w:lang w:eastAsia="sl-SI"/>
        </w:rPr>
        <w:t xml:space="preserve"> </w:t>
      </w:r>
      <w:r w:rsidRPr="00CC76FA">
        <w:rPr>
          <w:rFonts w:ascii="Calibri" w:eastAsia="Times New Roman" w:hAnsi="Calibri" w:cs="Calibri"/>
          <w:lang w:eastAsia="sl-SI"/>
        </w:rPr>
        <w:t>novih tehnologij bodo strokovno pomoč zagotavljali EDIH</w:t>
      </w:r>
      <w:r w:rsidR="0068353A">
        <w:rPr>
          <w:rFonts w:ascii="Calibri" w:eastAsia="Times New Roman" w:hAnsi="Calibri" w:cs="Calibri"/>
          <w:lang w:eastAsia="sl-SI"/>
        </w:rPr>
        <w:t>-</w:t>
      </w:r>
      <w:r w:rsidRPr="00CC76FA">
        <w:rPr>
          <w:rFonts w:ascii="Calibri" w:eastAsia="Times New Roman" w:hAnsi="Calibri" w:cs="Calibri"/>
          <w:lang w:eastAsia="sl-SI"/>
        </w:rPr>
        <w:t>i</w:t>
      </w:r>
      <w:r w:rsidR="3B65E5DD" w:rsidRPr="00CC76FA">
        <w:rPr>
          <w:rFonts w:ascii="Calibri" w:eastAsia="Times New Roman" w:hAnsi="Calibri" w:cs="Calibri"/>
          <w:lang w:eastAsia="sl-SI"/>
        </w:rPr>
        <w:t>, pa tudi nacionalni center za umetno intelige</w:t>
      </w:r>
      <w:r w:rsidR="38FF89D2" w:rsidRPr="00CC76FA">
        <w:rPr>
          <w:rFonts w:ascii="Calibri" w:eastAsia="Times New Roman" w:hAnsi="Calibri" w:cs="Calibri"/>
          <w:lang w:eastAsia="sl-SI"/>
        </w:rPr>
        <w:t>nco</w:t>
      </w:r>
      <w:r w:rsidRPr="00CC76FA">
        <w:rPr>
          <w:rFonts w:ascii="Calibri" w:eastAsia="Times New Roman" w:hAnsi="Calibri" w:cs="Calibri"/>
          <w:lang w:eastAsia="sl-SI"/>
        </w:rPr>
        <w:t>. Finančna pomoč za digitalno preobrazbo poslovanja, ki vključ</w:t>
      </w:r>
      <w:r w:rsidR="00567D09">
        <w:rPr>
          <w:rFonts w:ascii="Calibri" w:eastAsia="Times New Roman" w:hAnsi="Calibri" w:cs="Calibri"/>
          <w:lang w:eastAsia="sl-SI"/>
        </w:rPr>
        <w:t>u</w:t>
      </w:r>
      <w:r w:rsidRPr="00CC76FA">
        <w:rPr>
          <w:rFonts w:ascii="Calibri" w:eastAsia="Times New Roman" w:hAnsi="Calibri" w:cs="Calibri"/>
          <w:lang w:eastAsia="sl-SI"/>
        </w:rPr>
        <w:t xml:space="preserve">je uvajanje umetne inteligence, storitev v oblaku in obdelave </w:t>
      </w:r>
      <w:proofErr w:type="spellStart"/>
      <w:r w:rsidRPr="00CC76FA">
        <w:rPr>
          <w:rFonts w:ascii="Calibri" w:eastAsia="Times New Roman" w:hAnsi="Calibri" w:cs="Calibri"/>
          <w:lang w:eastAsia="sl-SI"/>
        </w:rPr>
        <w:t>velepodatkov</w:t>
      </w:r>
      <w:proofErr w:type="spellEnd"/>
      <w:r w:rsidR="0655393B" w:rsidRPr="00CC76FA">
        <w:rPr>
          <w:rFonts w:ascii="Calibri" w:eastAsia="Times New Roman" w:hAnsi="Calibri" w:cs="Calibri"/>
          <w:lang w:eastAsia="sl-SI"/>
        </w:rPr>
        <w:t>,</w:t>
      </w:r>
      <w:r w:rsidRPr="00CC76FA">
        <w:rPr>
          <w:rFonts w:ascii="Calibri" w:eastAsia="Times New Roman" w:hAnsi="Calibri" w:cs="Calibri"/>
          <w:lang w:eastAsia="sl-SI"/>
        </w:rPr>
        <w:t xml:space="preserve"> je podjetjem že dostopna s programom digitalne preobrazbe gospodarstva. </w:t>
      </w:r>
      <w:r w:rsidRPr="00CC76FA">
        <w:rPr>
          <w:rFonts w:ascii="Calibri" w:eastAsia="Times New Roman" w:hAnsi="Calibri" w:cs="Calibri"/>
          <w:lang w:eastAsia="sl-SI"/>
        </w:rPr>
        <w:lastRenderedPageBreak/>
        <w:t>Načrtovana je tudi podpora strokovnemu izobraževanju v povezavi z umetno inteligenco in zagotovitev finančne podpore za različne programe strokovnega izobraževanja, s poudarkom na razvoju veščin s področja umetne inteligence. Finančno bomo podpirali tudi inovativne projekte, ki združujejo različna področja in izkoriščajo potencial umetne inteligence za reševanje kompleksnih problemov</w:t>
      </w:r>
      <w:r w:rsidR="0068353A">
        <w:rPr>
          <w:rFonts w:ascii="Calibri" w:eastAsia="Times New Roman" w:hAnsi="Calibri" w:cs="Calibri"/>
          <w:lang w:eastAsia="sl-SI"/>
        </w:rPr>
        <w:t>,</w:t>
      </w:r>
      <w:r w:rsidRPr="00CC76FA">
        <w:rPr>
          <w:rFonts w:ascii="Calibri" w:eastAsia="Times New Roman" w:hAnsi="Calibri" w:cs="Calibri"/>
          <w:lang w:eastAsia="sl-SI"/>
        </w:rPr>
        <w:t xml:space="preserve"> ter projekte, ki služijo kot vzorčni primeri uspešne </w:t>
      </w:r>
      <w:r w:rsidR="0068353A">
        <w:rPr>
          <w:rFonts w:ascii="Calibri" w:eastAsia="Times New Roman" w:hAnsi="Calibri" w:cs="Calibri"/>
          <w:lang w:eastAsia="sl-SI"/>
        </w:rPr>
        <w:t>uvedbe</w:t>
      </w:r>
      <w:r w:rsidR="0068353A" w:rsidRPr="00CC76FA">
        <w:rPr>
          <w:rFonts w:ascii="Calibri" w:eastAsia="Times New Roman" w:hAnsi="Calibri" w:cs="Calibri"/>
          <w:lang w:eastAsia="sl-SI"/>
        </w:rPr>
        <w:t xml:space="preserve"> </w:t>
      </w:r>
      <w:r w:rsidRPr="00CC76FA">
        <w:rPr>
          <w:rFonts w:ascii="Calibri" w:eastAsia="Times New Roman" w:hAnsi="Calibri" w:cs="Calibri"/>
          <w:lang w:eastAsia="sl-SI"/>
        </w:rPr>
        <w:t>umetne inteligence v praksi. Z vzpostavitvijo nacionalnega centra za umetno inteligenco bo omogočena izmenjava znanja, raziskav ter</w:t>
      </w:r>
      <w:r w:rsidR="118C1C86" w:rsidRPr="00CC76FA">
        <w:rPr>
          <w:rFonts w:ascii="Calibri" w:eastAsia="Times New Roman" w:hAnsi="Calibri" w:cs="Calibri"/>
          <w:lang w:eastAsia="sl-SI"/>
        </w:rPr>
        <w:t xml:space="preserve"> že omenjena</w:t>
      </w:r>
      <w:r w:rsidRPr="00CC76FA">
        <w:rPr>
          <w:rFonts w:ascii="Calibri" w:eastAsia="Times New Roman" w:hAnsi="Calibri" w:cs="Calibri"/>
          <w:lang w:eastAsia="sl-SI"/>
        </w:rPr>
        <w:t xml:space="preserve"> strokovna pomoč pri </w:t>
      </w:r>
      <w:r w:rsidR="0068353A">
        <w:rPr>
          <w:rFonts w:ascii="Calibri" w:eastAsia="Times New Roman" w:hAnsi="Calibri" w:cs="Calibri"/>
          <w:lang w:eastAsia="sl-SI"/>
        </w:rPr>
        <w:t>uvajanju</w:t>
      </w:r>
      <w:r w:rsidR="0068353A" w:rsidRPr="00CC76FA">
        <w:rPr>
          <w:rFonts w:ascii="Calibri" w:eastAsia="Times New Roman" w:hAnsi="Calibri" w:cs="Calibri"/>
          <w:lang w:eastAsia="sl-SI"/>
        </w:rPr>
        <w:t xml:space="preserve"> </w:t>
      </w:r>
      <w:r w:rsidRPr="00CC76FA">
        <w:rPr>
          <w:rFonts w:ascii="Calibri" w:eastAsia="Times New Roman" w:hAnsi="Calibri" w:cs="Calibri"/>
          <w:lang w:eastAsia="sl-SI"/>
        </w:rPr>
        <w:t xml:space="preserve">umetne inteligence. </w:t>
      </w:r>
    </w:p>
    <w:p w14:paraId="7C888D59" w14:textId="1576C109" w:rsidR="33807F57" w:rsidRPr="00CC76FA" w:rsidRDefault="33807F57" w:rsidP="33807F57">
      <w:pPr>
        <w:spacing w:after="0"/>
        <w:jc w:val="both"/>
        <w:rPr>
          <w:rFonts w:ascii="Calibri" w:eastAsia="Times New Roman" w:hAnsi="Calibri" w:cs="Calibri"/>
          <w:lang w:eastAsia="sl-SI"/>
        </w:rPr>
      </w:pPr>
    </w:p>
    <w:p w14:paraId="0CA1FB1F" w14:textId="2DA8EFEE" w:rsidR="0A1237CD" w:rsidRPr="00CC76FA" w:rsidRDefault="0A1237CD" w:rsidP="33807F57">
      <w:pPr>
        <w:spacing w:after="0"/>
        <w:jc w:val="both"/>
      </w:pPr>
      <w:r w:rsidRPr="00CC76FA">
        <w:rPr>
          <w:rFonts w:ascii="Calibri" w:eastAsia="Calibri" w:hAnsi="Calibri" w:cs="Calibri"/>
        </w:rPr>
        <w:t xml:space="preserve">S Strategijo digitalne transformacije gospodarstva </w:t>
      </w:r>
      <w:r w:rsidR="00D8489B">
        <w:rPr>
          <w:rFonts w:ascii="Calibri" w:eastAsia="Calibri" w:hAnsi="Calibri" w:cs="Calibri"/>
        </w:rPr>
        <w:t>obravnavamo</w:t>
      </w:r>
      <w:r w:rsidR="00D8489B" w:rsidRPr="00CC76FA">
        <w:rPr>
          <w:rFonts w:ascii="Calibri" w:eastAsia="Calibri" w:hAnsi="Calibri" w:cs="Calibri"/>
        </w:rPr>
        <w:t xml:space="preserve"> </w:t>
      </w:r>
      <w:r w:rsidRPr="00CC76FA">
        <w:rPr>
          <w:rFonts w:ascii="Calibri" w:eastAsia="Calibri" w:hAnsi="Calibri" w:cs="Calibri"/>
        </w:rPr>
        <w:t xml:space="preserve">širšo integracijo naprednih digitalnih tehnologij v podjetjih, izzive dinamike uvajanja naprednih digitalnih tehnologij, zlasti v povezavi s potrebnimi znanji in digitalnimi kompetencami za čim hitrejšo </w:t>
      </w:r>
      <w:r w:rsidR="00D8489B">
        <w:rPr>
          <w:rFonts w:ascii="Calibri" w:eastAsia="Calibri" w:hAnsi="Calibri" w:cs="Calibri"/>
        </w:rPr>
        <w:t>uvedbo</w:t>
      </w:r>
      <w:r w:rsidR="00D8489B" w:rsidRPr="00CC76FA">
        <w:rPr>
          <w:rFonts w:ascii="Calibri" w:eastAsia="Calibri" w:hAnsi="Calibri" w:cs="Calibri"/>
        </w:rPr>
        <w:t xml:space="preserve"> </w:t>
      </w:r>
      <w:r w:rsidRPr="00CC76FA">
        <w:rPr>
          <w:rFonts w:ascii="Calibri" w:eastAsia="Calibri" w:hAnsi="Calibri" w:cs="Calibri"/>
        </w:rPr>
        <w:t xml:space="preserve">teh tehnologij v poslovnih procesih. Zaradi potrebe po intenzivnem uvajanju sprememb v gospodarstvu na tem mestu uporabljamo izraz transformacija namesto </w:t>
      </w:r>
      <w:r w:rsidR="00D8489B">
        <w:rPr>
          <w:rFonts w:ascii="Calibri" w:eastAsia="Calibri" w:hAnsi="Calibri" w:cs="Calibri"/>
        </w:rPr>
        <w:t>izraza</w:t>
      </w:r>
      <w:r w:rsidR="00D8489B" w:rsidRPr="00CC76FA">
        <w:rPr>
          <w:rFonts w:ascii="Calibri" w:eastAsia="Calibri" w:hAnsi="Calibri" w:cs="Calibri"/>
        </w:rPr>
        <w:t xml:space="preserve"> </w:t>
      </w:r>
      <w:r w:rsidRPr="00CC76FA">
        <w:rPr>
          <w:rFonts w:ascii="Calibri" w:eastAsia="Calibri" w:hAnsi="Calibri" w:cs="Calibri"/>
        </w:rPr>
        <w:t>preobrazba. Podlaga zanjo je tudi »</w:t>
      </w:r>
      <w:proofErr w:type="spellStart"/>
      <w:r w:rsidRPr="00CC76FA">
        <w:rPr>
          <w:rFonts w:ascii="Calibri" w:eastAsia="Calibri" w:hAnsi="Calibri" w:cs="Calibri"/>
        </w:rPr>
        <w:t>Europe's</w:t>
      </w:r>
      <w:proofErr w:type="spellEnd"/>
      <w:r w:rsidRPr="00CC76FA">
        <w:rPr>
          <w:rFonts w:ascii="Calibri" w:eastAsia="Calibri" w:hAnsi="Calibri" w:cs="Calibri"/>
        </w:rPr>
        <w:t xml:space="preserve"> </w:t>
      </w:r>
      <w:proofErr w:type="spellStart"/>
      <w:r w:rsidRPr="00CC76FA">
        <w:rPr>
          <w:rFonts w:ascii="Calibri" w:eastAsia="Calibri" w:hAnsi="Calibri" w:cs="Calibri"/>
        </w:rPr>
        <w:t>Digital</w:t>
      </w:r>
      <w:proofErr w:type="spellEnd"/>
      <w:r w:rsidRPr="00CC76FA">
        <w:rPr>
          <w:rFonts w:ascii="Calibri" w:eastAsia="Calibri" w:hAnsi="Calibri" w:cs="Calibri"/>
        </w:rPr>
        <w:t xml:space="preserve"> </w:t>
      </w:r>
      <w:proofErr w:type="spellStart"/>
      <w:r w:rsidRPr="00CC76FA">
        <w:rPr>
          <w:rFonts w:ascii="Calibri" w:eastAsia="Calibri" w:hAnsi="Calibri" w:cs="Calibri"/>
        </w:rPr>
        <w:t>Decade</w:t>
      </w:r>
      <w:proofErr w:type="spellEnd"/>
      <w:r w:rsidRPr="00CC76FA">
        <w:rPr>
          <w:rFonts w:ascii="Calibri" w:eastAsia="Calibri" w:hAnsi="Calibri" w:cs="Calibri"/>
        </w:rPr>
        <w:t>« (Pot v digitalno desetletje). Strategija zajema obdobje od leta 2021 do leta 2030. Pripravljena je bila vzporedno z že začetimi procesi digitalizacije, informatizacije in enotnega digitalnega trga EU. Strategija poudarja trenutne napredne digitalne tehnologije, kot so umetna inteligenca (UI), internet stvari (</w:t>
      </w:r>
      <w:proofErr w:type="spellStart"/>
      <w:r w:rsidRPr="00CC76FA">
        <w:rPr>
          <w:rFonts w:ascii="Calibri" w:eastAsia="Calibri" w:hAnsi="Calibri" w:cs="Calibri"/>
        </w:rPr>
        <w:t>IoT</w:t>
      </w:r>
      <w:proofErr w:type="spellEnd"/>
      <w:r w:rsidRPr="00CC76FA">
        <w:rPr>
          <w:rFonts w:ascii="Calibri" w:eastAsia="Calibri" w:hAnsi="Calibri" w:cs="Calibri"/>
        </w:rPr>
        <w:t xml:space="preserve">), tehnologije za obdelavo </w:t>
      </w:r>
      <w:proofErr w:type="spellStart"/>
      <w:r w:rsidRPr="00CC76FA">
        <w:rPr>
          <w:rFonts w:ascii="Calibri" w:eastAsia="Calibri" w:hAnsi="Calibri" w:cs="Calibri"/>
        </w:rPr>
        <w:t>velepodatkov</w:t>
      </w:r>
      <w:proofErr w:type="spellEnd"/>
      <w:r w:rsidRPr="00CC76FA">
        <w:rPr>
          <w:rFonts w:ascii="Calibri" w:eastAsia="Calibri" w:hAnsi="Calibri" w:cs="Calibri"/>
        </w:rPr>
        <w:t xml:space="preserve"> (big data), tehnologije veriženja podatkov (BC), visokozmogljivo računalništvo (HPC), kvantno računalništvo in tehnologije</w:t>
      </w:r>
      <w:r w:rsidR="008A07E4">
        <w:rPr>
          <w:rFonts w:ascii="Calibri" w:eastAsia="Calibri" w:hAnsi="Calibri" w:cs="Calibri"/>
        </w:rPr>
        <w:t xml:space="preserve"> 5G</w:t>
      </w:r>
      <w:r w:rsidRPr="00CC76FA">
        <w:rPr>
          <w:rFonts w:ascii="Calibri" w:eastAsia="Calibri" w:hAnsi="Calibri" w:cs="Calibri"/>
        </w:rPr>
        <w:t>, ki bodo motor ekonomske rasti in konkurenčnosti.</w:t>
      </w:r>
    </w:p>
    <w:p w14:paraId="6626DEAB" w14:textId="65A5E70B" w:rsidR="37721B2D" w:rsidRPr="00CC76FA" w:rsidRDefault="37721B2D" w:rsidP="37721B2D">
      <w:pPr>
        <w:spacing w:after="0"/>
        <w:jc w:val="both"/>
        <w:rPr>
          <w:rFonts w:ascii="Calibri" w:eastAsia="Times New Roman" w:hAnsi="Calibri" w:cs="Calibri"/>
          <w:lang w:eastAsia="sl-SI"/>
        </w:rPr>
      </w:pPr>
    </w:p>
    <w:p w14:paraId="158EBCC8" w14:textId="7D04DCC9" w:rsidR="3308C4B2" w:rsidRPr="00CC76FA" w:rsidRDefault="77D2A897" w:rsidP="37721B2D">
      <w:pPr>
        <w:spacing w:after="0"/>
        <w:jc w:val="both"/>
        <w:rPr>
          <w:rFonts w:ascii="Calibri" w:eastAsia="Times New Roman" w:hAnsi="Calibri" w:cs="Calibri"/>
          <w:lang w:eastAsia="sl-SI"/>
        </w:rPr>
      </w:pPr>
      <w:r w:rsidRPr="00CC76FA">
        <w:rPr>
          <w:rFonts w:ascii="Calibri" w:eastAsia="Times New Roman" w:hAnsi="Calibri" w:cs="Calibri"/>
          <w:lang w:eastAsia="sl-SI"/>
        </w:rPr>
        <w:t>Javni razpis Digitalna transformacija gospodarstva poleg prispevka k digital</w:t>
      </w:r>
      <w:r w:rsidR="49611358" w:rsidRPr="00CC76FA">
        <w:rPr>
          <w:rFonts w:ascii="Calibri" w:eastAsia="Times New Roman" w:hAnsi="Calibri" w:cs="Calibri"/>
          <w:lang w:eastAsia="sl-SI"/>
        </w:rPr>
        <w:t>n</w:t>
      </w:r>
      <w:r w:rsidRPr="00CC76FA">
        <w:rPr>
          <w:rFonts w:ascii="Calibri" w:eastAsia="Times New Roman" w:hAnsi="Calibri" w:cs="Calibri"/>
          <w:lang w:eastAsia="sl-SI"/>
        </w:rPr>
        <w:t xml:space="preserve">i transformaciji velikih poslovnih sistemov s svojo konceptualno zasnovo prispeva </w:t>
      </w:r>
      <w:r w:rsidR="7CEB60AE" w:rsidRPr="00CC76FA">
        <w:rPr>
          <w:rFonts w:ascii="Calibri" w:eastAsia="Times New Roman" w:hAnsi="Calibri" w:cs="Calibri"/>
          <w:lang w:eastAsia="sl-SI"/>
        </w:rPr>
        <w:t xml:space="preserve">tudi </w:t>
      </w:r>
      <w:r w:rsidRPr="00CC76FA">
        <w:rPr>
          <w:rFonts w:ascii="Calibri" w:eastAsia="Times New Roman" w:hAnsi="Calibri" w:cs="Calibri"/>
          <w:lang w:eastAsia="sl-SI"/>
        </w:rPr>
        <w:t>k spodbujanju inovacijskega potenciala malih in srednje velikih podjetij, s tem pa tudi daje možnost njihove aktivne participacije pri digitaln</w:t>
      </w:r>
      <w:r w:rsidR="13AA4D65" w:rsidRPr="00CC76FA">
        <w:rPr>
          <w:rFonts w:ascii="Calibri" w:eastAsia="Times New Roman" w:hAnsi="Calibri" w:cs="Calibri"/>
          <w:lang w:eastAsia="sl-SI"/>
        </w:rPr>
        <w:t>i</w:t>
      </w:r>
      <w:r w:rsidRPr="00CC76FA">
        <w:rPr>
          <w:rFonts w:ascii="Calibri" w:eastAsia="Times New Roman" w:hAnsi="Calibri" w:cs="Calibri"/>
          <w:lang w:eastAsia="sl-SI"/>
        </w:rPr>
        <w:t xml:space="preserve"> transformaciji lastnih poslovnih procesov. Ob dejstvu, da je skupna vrednost (nacionalnih in zasebnih) </w:t>
      </w:r>
      <w:r w:rsidR="009F0AA0">
        <w:rPr>
          <w:rFonts w:ascii="Calibri" w:eastAsia="Times New Roman" w:hAnsi="Calibri" w:cs="Calibri"/>
          <w:lang w:eastAsia="sl-SI"/>
        </w:rPr>
        <w:t xml:space="preserve">načrtovanih sredstev </w:t>
      </w:r>
      <w:r w:rsidRPr="00CC76FA">
        <w:rPr>
          <w:rFonts w:ascii="Calibri" w:eastAsia="Times New Roman" w:hAnsi="Calibri" w:cs="Calibri"/>
          <w:lang w:eastAsia="sl-SI"/>
        </w:rPr>
        <w:t xml:space="preserve">iz tega naslova v višini </w:t>
      </w:r>
      <w:r w:rsidR="00B5750D">
        <w:rPr>
          <w:rFonts w:ascii="Calibri" w:eastAsia="Times New Roman" w:hAnsi="Calibri" w:cs="Calibri"/>
          <w:lang w:eastAsia="sl-SI"/>
        </w:rPr>
        <w:t>pribl.</w:t>
      </w:r>
      <w:r w:rsidRPr="00CC76FA">
        <w:rPr>
          <w:rFonts w:ascii="Calibri" w:eastAsia="Times New Roman" w:hAnsi="Calibri" w:cs="Calibri"/>
          <w:lang w:eastAsia="sl-SI"/>
        </w:rPr>
        <w:t xml:space="preserve"> 107 mio</w:t>
      </w:r>
      <w:r w:rsidR="00B5750D">
        <w:rPr>
          <w:rFonts w:ascii="Calibri" w:eastAsia="Times New Roman" w:hAnsi="Calibri" w:cs="Calibri"/>
          <w:lang w:eastAsia="sl-SI"/>
        </w:rPr>
        <w:t>.</w:t>
      </w:r>
      <w:r w:rsidRPr="00CC76FA">
        <w:rPr>
          <w:rFonts w:ascii="Calibri" w:eastAsia="Times New Roman" w:hAnsi="Calibri" w:cs="Calibri"/>
          <w:lang w:eastAsia="sl-SI"/>
        </w:rPr>
        <w:t xml:space="preserve"> EUR (od tega pr</w:t>
      </w:r>
      <w:r w:rsidR="4EAE8803" w:rsidRPr="00CC76FA">
        <w:rPr>
          <w:rFonts w:ascii="Calibri" w:eastAsia="Times New Roman" w:hAnsi="Calibri" w:cs="Calibri"/>
          <w:lang w:eastAsia="sl-SI"/>
        </w:rPr>
        <w:t>i</w:t>
      </w:r>
      <w:r w:rsidRPr="00CC76FA">
        <w:rPr>
          <w:rFonts w:ascii="Calibri" w:eastAsia="Times New Roman" w:hAnsi="Calibri" w:cs="Calibri"/>
          <w:lang w:eastAsia="sl-SI"/>
        </w:rPr>
        <w:t>spev</w:t>
      </w:r>
      <w:r w:rsidR="77A28CB2" w:rsidRPr="00CC76FA">
        <w:rPr>
          <w:rFonts w:ascii="Calibri" w:eastAsia="Times New Roman" w:hAnsi="Calibri" w:cs="Calibri"/>
          <w:lang w:eastAsia="sl-SI"/>
        </w:rPr>
        <w:t>e</w:t>
      </w:r>
      <w:r w:rsidRPr="00CC76FA">
        <w:rPr>
          <w:rFonts w:ascii="Calibri" w:eastAsia="Times New Roman" w:hAnsi="Calibri" w:cs="Calibri"/>
          <w:lang w:eastAsia="sl-SI"/>
        </w:rPr>
        <w:t>k EU iz NOO 44 mio</w:t>
      </w:r>
      <w:r w:rsidR="00B5750D">
        <w:rPr>
          <w:rFonts w:ascii="Calibri" w:eastAsia="Times New Roman" w:hAnsi="Calibri" w:cs="Calibri"/>
          <w:lang w:eastAsia="sl-SI"/>
        </w:rPr>
        <w:t>.</w:t>
      </w:r>
      <w:r w:rsidRPr="00CC76FA">
        <w:rPr>
          <w:rFonts w:ascii="Calibri" w:eastAsia="Times New Roman" w:hAnsi="Calibri" w:cs="Calibri"/>
          <w:lang w:eastAsia="sl-SI"/>
        </w:rPr>
        <w:t xml:space="preserve"> EUR), delež sredstev (javnih in zasebnih) MSP pa je okoli 40</w:t>
      </w:r>
      <w:r w:rsidR="003417BC">
        <w:rPr>
          <w:rFonts w:ascii="Calibri" w:eastAsia="Times New Roman" w:hAnsi="Calibri" w:cs="Calibri"/>
          <w:lang w:eastAsia="sl-SI"/>
        </w:rPr>
        <w:t xml:space="preserve"> </w:t>
      </w:r>
      <w:r w:rsidRPr="00CC76FA">
        <w:rPr>
          <w:rFonts w:ascii="Calibri" w:eastAsia="Times New Roman" w:hAnsi="Calibri" w:cs="Calibri"/>
          <w:lang w:eastAsia="sl-SI"/>
        </w:rPr>
        <w:t>% oziroma nekaj manj kot 43 mio</w:t>
      </w:r>
      <w:r w:rsidR="008A07E4">
        <w:rPr>
          <w:rFonts w:ascii="Calibri" w:eastAsia="Times New Roman" w:hAnsi="Calibri" w:cs="Calibri"/>
          <w:lang w:eastAsia="sl-SI"/>
        </w:rPr>
        <w:t>.</w:t>
      </w:r>
      <w:r w:rsidRPr="00CC76FA">
        <w:rPr>
          <w:rFonts w:ascii="Calibri" w:eastAsia="Times New Roman" w:hAnsi="Calibri" w:cs="Calibri"/>
          <w:lang w:eastAsia="sl-SI"/>
        </w:rPr>
        <w:t xml:space="preserve"> EUR, pomeni, da bomo s tem prispevali tako k doseganju kazalnikov DESI: (1) vključevanje naprednih digitalnih tehnologij v gospodarstvo kot tudi </w:t>
      </w:r>
      <w:r w:rsidR="008A07E4">
        <w:rPr>
          <w:rFonts w:ascii="Calibri" w:eastAsia="Times New Roman" w:hAnsi="Calibri" w:cs="Calibri"/>
          <w:lang w:eastAsia="sl-SI"/>
        </w:rPr>
        <w:t xml:space="preserve">k </w:t>
      </w:r>
      <w:r w:rsidRPr="00CC76FA">
        <w:rPr>
          <w:rFonts w:ascii="Calibri" w:eastAsia="Times New Roman" w:hAnsi="Calibri" w:cs="Calibri"/>
          <w:lang w:eastAsia="sl-SI"/>
        </w:rPr>
        <w:t>povečanj</w:t>
      </w:r>
      <w:r w:rsidR="008A07E4">
        <w:rPr>
          <w:rFonts w:ascii="Calibri" w:eastAsia="Times New Roman" w:hAnsi="Calibri" w:cs="Calibri"/>
          <w:lang w:eastAsia="sl-SI"/>
        </w:rPr>
        <w:t>u</w:t>
      </w:r>
      <w:r w:rsidRPr="00CC76FA">
        <w:rPr>
          <w:rFonts w:ascii="Calibri" w:eastAsia="Times New Roman" w:hAnsi="Calibri" w:cs="Calibri"/>
          <w:lang w:eastAsia="sl-SI"/>
        </w:rPr>
        <w:t xml:space="preserve"> deleža RRI s področja informacijskih tehnologij </w:t>
      </w:r>
      <w:r w:rsidR="008A07E4">
        <w:rPr>
          <w:rFonts w:ascii="Calibri" w:eastAsia="Times New Roman" w:hAnsi="Calibri" w:cs="Calibri"/>
          <w:lang w:eastAsia="sl-SI"/>
        </w:rPr>
        <w:t>in</w:t>
      </w:r>
      <w:r w:rsidR="008A07E4" w:rsidRPr="00CC76FA">
        <w:rPr>
          <w:rFonts w:ascii="Calibri" w:eastAsia="Times New Roman" w:hAnsi="Calibri" w:cs="Calibri"/>
          <w:lang w:eastAsia="sl-SI"/>
        </w:rPr>
        <w:t xml:space="preserve"> </w:t>
      </w:r>
      <w:r w:rsidRPr="00CC76FA">
        <w:rPr>
          <w:rFonts w:ascii="Calibri" w:eastAsia="Times New Roman" w:hAnsi="Calibri" w:cs="Calibri"/>
          <w:lang w:eastAsia="sl-SI"/>
        </w:rPr>
        <w:t>povečanj</w:t>
      </w:r>
      <w:r w:rsidR="008A07E4">
        <w:rPr>
          <w:rFonts w:ascii="Calibri" w:eastAsia="Times New Roman" w:hAnsi="Calibri" w:cs="Calibri"/>
          <w:lang w:eastAsia="sl-SI"/>
        </w:rPr>
        <w:t>u</w:t>
      </w:r>
      <w:r w:rsidRPr="00CC76FA">
        <w:rPr>
          <w:rFonts w:ascii="Calibri" w:eastAsia="Times New Roman" w:hAnsi="Calibri" w:cs="Calibri"/>
          <w:lang w:eastAsia="sl-SI"/>
        </w:rPr>
        <w:t xml:space="preserve"> deleža digitalno intenzivnih delovnih mest v gospodarstvu.  </w:t>
      </w:r>
    </w:p>
    <w:p w14:paraId="1729AF26" w14:textId="72605590" w:rsidR="37721B2D" w:rsidRPr="00CC76FA" w:rsidRDefault="37721B2D" w:rsidP="37721B2D">
      <w:pPr>
        <w:spacing w:after="0"/>
        <w:jc w:val="both"/>
        <w:rPr>
          <w:rFonts w:ascii="Calibri" w:eastAsia="Times New Roman" w:hAnsi="Calibri" w:cs="Calibri"/>
          <w:lang w:eastAsia="sl-SI"/>
        </w:rPr>
      </w:pPr>
    </w:p>
    <w:p w14:paraId="1792D5B3" w14:textId="6725CA02" w:rsidR="37721B2D" w:rsidRPr="00CC76FA" w:rsidRDefault="37721B2D" w:rsidP="37721B2D">
      <w:pPr>
        <w:spacing w:after="0"/>
        <w:jc w:val="both"/>
        <w:rPr>
          <w:rFonts w:ascii="Calibri" w:eastAsia="Times New Roman" w:hAnsi="Calibri" w:cs="Calibri"/>
          <w:lang w:eastAsia="sl-SI"/>
        </w:rPr>
      </w:pPr>
    </w:p>
    <w:p w14:paraId="538454DE" w14:textId="7817ECFC" w:rsidR="1425988A" w:rsidRPr="00CC76FA" w:rsidRDefault="1425988A" w:rsidP="37721B2D">
      <w:pPr>
        <w:spacing w:after="0"/>
        <w:jc w:val="both"/>
        <w:rPr>
          <w:rFonts w:ascii="Calibri" w:eastAsia="Times New Roman" w:hAnsi="Calibri" w:cs="Calibri"/>
          <w:lang w:eastAsia="sl-SI"/>
        </w:rPr>
      </w:pPr>
      <w:r w:rsidRPr="00CC76FA">
        <w:rPr>
          <w:rStyle w:val="Krepko"/>
          <w:rFonts w:ascii="Calibri" w:eastAsia="Times New Roman" w:hAnsi="Calibri" w:cs="Calibri"/>
          <w:lang w:eastAsia="sl-SI"/>
        </w:rPr>
        <w:t>Opisi ukrepov</w:t>
      </w:r>
    </w:p>
    <w:p w14:paraId="0B78AEA3" w14:textId="7C8E9461" w:rsidR="002E692C" w:rsidRPr="00CC76FA" w:rsidRDefault="67C2A3B8" w:rsidP="0C26BB81">
      <w:pPr>
        <w:pStyle w:val="Naslov5"/>
      </w:pPr>
      <w:bookmarkStart w:id="37" w:name="_Toc1275312156"/>
      <w:r w:rsidRPr="00CC76FA">
        <w:t xml:space="preserve">UKREP: Nacionalni program spodbujanja razvoja in uporabe umetne inteligence v Republiki Sloveniji do leta 2025 </w:t>
      </w:r>
      <w:r w:rsidR="5EA89D2D" w:rsidRPr="00CC76FA">
        <w:t>(</w:t>
      </w:r>
      <w:r w:rsidRPr="00CC76FA">
        <w:t xml:space="preserve">podaljšan in dopolnjen do </w:t>
      </w:r>
      <w:r w:rsidR="008A07E4">
        <w:t xml:space="preserve">leta </w:t>
      </w:r>
      <w:r w:rsidRPr="00CC76FA">
        <w:t>2030</w:t>
      </w:r>
      <w:r w:rsidR="5C86A5B6" w:rsidRPr="00CC76FA">
        <w:t>)</w:t>
      </w:r>
      <w:bookmarkEnd w:id="37"/>
    </w:p>
    <w:tbl>
      <w:tblPr>
        <w:tblStyle w:val="Tabelamrea"/>
        <w:tblW w:w="0" w:type="auto"/>
        <w:tblLook w:val="04A0" w:firstRow="1" w:lastRow="0" w:firstColumn="1" w:lastColumn="0" w:noHBand="0" w:noVBand="1"/>
      </w:tblPr>
      <w:tblGrid>
        <w:gridCol w:w="4531"/>
        <w:gridCol w:w="385"/>
        <w:gridCol w:w="4146"/>
      </w:tblGrid>
      <w:tr w:rsidR="6F4D9574" w:rsidRPr="00CC76FA" w14:paraId="3386D5F4" w14:textId="77777777" w:rsidTr="33807F57">
        <w:trPr>
          <w:trHeight w:val="300"/>
        </w:trPr>
        <w:tc>
          <w:tcPr>
            <w:tcW w:w="4531" w:type="dxa"/>
            <w:shd w:val="clear" w:color="auto" w:fill="D9D9D9" w:themeFill="background1" w:themeFillShade="D9"/>
          </w:tcPr>
          <w:p w14:paraId="485243F4" w14:textId="1FD2E637" w:rsidR="6F4D9574" w:rsidRPr="00CC76FA" w:rsidRDefault="6F4D9574" w:rsidP="6F4D9574">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4143D13D" w14:textId="040D518A" w:rsidR="6F4D9574" w:rsidRPr="00CC76FA" w:rsidRDefault="72B290F7" w:rsidP="33807F57">
            <w:pPr>
              <w:spacing w:line="259" w:lineRule="auto"/>
              <w:rPr>
                <w:i/>
                <w:iCs/>
                <w:sz w:val="20"/>
                <w:szCs w:val="20"/>
              </w:rPr>
            </w:pPr>
            <w:r w:rsidRPr="00CC76FA">
              <w:rPr>
                <w:i/>
                <w:iCs/>
                <w:sz w:val="20"/>
                <w:szCs w:val="20"/>
              </w:rPr>
              <w:t>Ne</w:t>
            </w:r>
          </w:p>
        </w:tc>
      </w:tr>
      <w:tr w:rsidR="1BE464DA" w:rsidRPr="00CC76FA" w14:paraId="483E71DC" w14:textId="77777777" w:rsidTr="33807F57">
        <w:trPr>
          <w:trHeight w:val="300"/>
        </w:trPr>
        <w:tc>
          <w:tcPr>
            <w:tcW w:w="4531" w:type="dxa"/>
            <w:shd w:val="clear" w:color="auto" w:fill="D9D9D9" w:themeFill="background1" w:themeFillShade="D9"/>
          </w:tcPr>
          <w:p w14:paraId="21249458" w14:textId="4DE31F10" w:rsidR="58D5203A" w:rsidRPr="00CC76FA" w:rsidRDefault="58D5203A"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0279CC75" w14:textId="7C2929AA" w:rsidR="58D5203A" w:rsidRPr="00CC76FA" w:rsidRDefault="0FEFD236" w:rsidP="0C26BB81">
            <w:pPr>
              <w:rPr>
                <w:i/>
                <w:iCs/>
                <w:sz w:val="20"/>
                <w:szCs w:val="20"/>
              </w:rPr>
            </w:pPr>
            <w:r w:rsidRPr="00CC76FA">
              <w:rPr>
                <w:i/>
                <w:iCs/>
                <w:sz w:val="20"/>
                <w:szCs w:val="20"/>
              </w:rPr>
              <w:t>Ministrstvo za digitalno preobrazbo</w:t>
            </w:r>
          </w:p>
        </w:tc>
      </w:tr>
      <w:tr w:rsidR="002E692C" w:rsidRPr="00CC76FA" w14:paraId="344F7AC2" w14:textId="77777777" w:rsidTr="33807F57">
        <w:trPr>
          <w:trHeight w:val="300"/>
        </w:trPr>
        <w:tc>
          <w:tcPr>
            <w:tcW w:w="9062" w:type="dxa"/>
            <w:gridSpan w:val="3"/>
            <w:shd w:val="clear" w:color="auto" w:fill="D9D9D9" w:themeFill="background1" w:themeFillShade="D9"/>
          </w:tcPr>
          <w:p w14:paraId="395CB318" w14:textId="275B554D" w:rsidR="002E692C" w:rsidRPr="00CC76FA" w:rsidRDefault="002E692C" w:rsidP="00056F74">
            <w:pPr>
              <w:pStyle w:val="paragraph"/>
              <w:spacing w:before="0" w:beforeAutospacing="0" w:after="0" w:afterAutospacing="0"/>
              <w:rPr>
                <w:rFonts w:asciiTheme="minorHAnsi" w:eastAsiaTheme="minorEastAsia" w:hAnsiTheme="minorHAnsi" w:cstheme="minorHAnsi"/>
                <w:i/>
                <w:iCs/>
                <w:sz w:val="20"/>
                <w:szCs w:val="20"/>
                <w:u w:val="single"/>
                <w:lang w:eastAsia="en-US"/>
              </w:rPr>
            </w:pPr>
            <w:r w:rsidRPr="00CC76FA">
              <w:rPr>
                <w:rFonts w:asciiTheme="minorHAnsi" w:eastAsiaTheme="minorEastAsia" w:hAnsiTheme="minorHAnsi" w:cstheme="minorHAnsi"/>
                <w:i/>
                <w:iCs/>
                <w:sz w:val="20"/>
                <w:szCs w:val="20"/>
                <w:u w:val="single"/>
                <w:lang w:eastAsia="en-US"/>
              </w:rPr>
              <w:t xml:space="preserve">Kratek opis ukrepa (vključno </w:t>
            </w:r>
            <w:r w:rsidR="00FA2499">
              <w:rPr>
                <w:rFonts w:asciiTheme="minorHAnsi" w:eastAsiaTheme="minorEastAsia" w:hAnsiTheme="minorHAnsi" w:cstheme="minorHAnsi"/>
                <w:i/>
                <w:iCs/>
                <w:sz w:val="20"/>
                <w:szCs w:val="20"/>
                <w:u w:val="single"/>
                <w:lang w:eastAsia="en-US"/>
              </w:rPr>
              <w:t>s</w:t>
            </w:r>
            <w:r w:rsidRPr="00CC76FA">
              <w:rPr>
                <w:rFonts w:asciiTheme="minorHAnsi" w:eastAsiaTheme="minorEastAsia" w:hAnsiTheme="minorHAnsi" w:cstheme="minorHAnsi"/>
                <w:i/>
                <w:iCs/>
                <w:sz w:val="20"/>
                <w:szCs w:val="20"/>
                <w:u w:val="single"/>
                <w:lang w:eastAsia="en-US"/>
              </w:rPr>
              <w:t xml:space="preserve"> povezavo do cilja, ciljno skupino, seznamom dejavnosti):</w:t>
            </w:r>
          </w:p>
        </w:tc>
      </w:tr>
      <w:tr w:rsidR="002E692C" w:rsidRPr="00CC76FA" w14:paraId="7E8D54D9" w14:textId="77777777" w:rsidTr="33807F57">
        <w:trPr>
          <w:trHeight w:val="980"/>
        </w:trPr>
        <w:tc>
          <w:tcPr>
            <w:tcW w:w="9062" w:type="dxa"/>
            <w:gridSpan w:val="3"/>
            <w:shd w:val="clear" w:color="auto" w:fill="auto"/>
          </w:tcPr>
          <w:p w14:paraId="2EF0B9D8" w14:textId="76B8BA97" w:rsidR="002E692C" w:rsidRPr="00CC76FA" w:rsidRDefault="24E02790" w:rsidP="37721B2D">
            <w:pPr>
              <w:contextualSpacing/>
              <w:rPr>
                <w:i/>
                <w:iCs/>
                <w:sz w:val="20"/>
                <w:szCs w:val="20"/>
              </w:rPr>
            </w:pPr>
            <w:r w:rsidRPr="00CC76FA">
              <w:rPr>
                <w:i/>
                <w:iCs/>
                <w:sz w:val="20"/>
                <w:szCs w:val="20"/>
                <w:u w:val="single"/>
              </w:rPr>
              <w:t xml:space="preserve">Vsebina ukrepa in pričakovani rezultat: </w:t>
            </w:r>
          </w:p>
          <w:p w14:paraId="28724BDF" w14:textId="78DE02D2" w:rsidR="002E692C" w:rsidRPr="00CC76FA" w:rsidRDefault="0050774C" w:rsidP="33807F57">
            <w:pPr>
              <w:contextualSpacing/>
              <w:jc w:val="both"/>
              <w:rPr>
                <w:i/>
                <w:iCs/>
                <w:sz w:val="20"/>
                <w:szCs w:val="20"/>
              </w:rPr>
            </w:pPr>
            <w:r>
              <w:rPr>
                <w:i/>
                <w:iCs/>
                <w:sz w:val="20"/>
                <w:szCs w:val="20"/>
              </w:rPr>
              <w:t>Nacionalni program spodbujanja razvoja in uporabe umetne inteligence v Republiki Sloveniji do leta 2025 (</w:t>
            </w:r>
            <w:proofErr w:type="spellStart"/>
            <w:r w:rsidR="00874811" w:rsidRPr="00CC76FA">
              <w:rPr>
                <w:i/>
                <w:iCs/>
                <w:sz w:val="20"/>
                <w:szCs w:val="20"/>
              </w:rPr>
              <w:t>NpUI</w:t>
            </w:r>
            <w:proofErr w:type="spellEnd"/>
            <w:r>
              <w:rPr>
                <w:i/>
                <w:iCs/>
                <w:sz w:val="20"/>
                <w:szCs w:val="20"/>
              </w:rPr>
              <w:t>)</w:t>
            </w:r>
            <w:r w:rsidR="00874811" w:rsidRPr="00CC76FA">
              <w:rPr>
                <w:i/>
                <w:iCs/>
                <w:sz w:val="20"/>
                <w:szCs w:val="20"/>
              </w:rPr>
              <w:t xml:space="preserve"> </w:t>
            </w:r>
            <w:r w:rsidR="64C3EA2F" w:rsidRPr="00CC76FA">
              <w:rPr>
                <w:i/>
                <w:iCs/>
                <w:sz w:val="20"/>
                <w:szCs w:val="20"/>
              </w:rPr>
              <w:t>je bil sprejet maja 2021 in predstavlja temelj za sistemsko podporo, ureditev in izvajanje vseh aktivnosti</w:t>
            </w:r>
            <w:r w:rsidR="008A07E4">
              <w:rPr>
                <w:i/>
                <w:iCs/>
                <w:sz w:val="20"/>
                <w:szCs w:val="20"/>
              </w:rPr>
              <w:t>,</w:t>
            </w:r>
            <w:r w:rsidR="64C3EA2F" w:rsidRPr="00CC76FA">
              <w:rPr>
                <w:i/>
                <w:iCs/>
                <w:sz w:val="20"/>
                <w:szCs w:val="20"/>
              </w:rPr>
              <w:t xml:space="preserve"> povezan</w:t>
            </w:r>
            <w:r>
              <w:rPr>
                <w:i/>
                <w:iCs/>
                <w:sz w:val="20"/>
                <w:szCs w:val="20"/>
              </w:rPr>
              <w:t>ih</w:t>
            </w:r>
            <w:r w:rsidR="64C3EA2F" w:rsidRPr="00CC76FA">
              <w:rPr>
                <w:i/>
                <w:iCs/>
                <w:sz w:val="20"/>
                <w:szCs w:val="20"/>
              </w:rPr>
              <w:t xml:space="preserve"> z umetno inteligenco</w:t>
            </w:r>
            <w:r>
              <w:rPr>
                <w:i/>
                <w:iCs/>
                <w:sz w:val="20"/>
                <w:szCs w:val="20"/>
              </w:rPr>
              <w:t xml:space="preserve"> (UI)</w:t>
            </w:r>
            <w:r w:rsidR="64C3EA2F" w:rsidRPr="00CC76FA">
              <w:rPr>
                <w:i/>
                <w:iCs/>
                <w:sz w:val="20"/>
                <w:szCs w:val="20"/>
              </w:rPr>
              <w:t xml:space="preserve"> v Sloveniji</w:t>
            </w:r>
            <w:r w:rsidR="60EB796E" w:rsidRPr="00CC76FA">
              <w:rPr>
                <w:i/>
                <w:iCs/>
                <w:sz w:val="20"/>
                <w:szCs w:val="20"/>
              </w:rPr>
              <w:t xml:space="preserve">. </w:t>
            </w:r>
          </w:p>
          <w:p w14:paraId="52957939" w14:textId="781F3184" w:rsidR="002E692C" w:rsidRPr="00CC76FA" w:rsidRDefault="329A5162" w:rsidP="33807F57">
            <w:pPr>
              <w:contextualSpacing/>
              <w:jc w:val="both"/>
              <w:rPr>
                <w:i/>
                <w:iCs/>
                <w:sz w:val="20"/>
                <w:szCs w:val="20"/>
              </w:rPr>
            </w:pPr>
            <w:r w:rsidRPr="00CC76FA">
              <w:rPr>
                <w:i/>
                <w:iCs/>
                <w:sz w:val="20"/>
                <w:szCs w:val="20"/>
              </w:rPr>
              <w:t xml:space="preserve">Da bi zagotovili čim hitrejši prenos domačega znanja skozi življenjski cikel, od raziskav do uporabnih proizvodov in rešitev, </w:t>
            </w:r>
            <w:proofErr w:type="spellStart"/>
            <w:r w:rsidRPr="00CC76FA">
              <w:rPr>
                <w:i/>
                <w:iCs/>
                <w:sz w:val="20"/>
                <w:szCs w:val="20"/>
              </w:rPr>
              <w:t>NpUI</w:t>
            </w:r>
            <w:proofErr w:type="spellEnd"/>
            <w:r w:rsidRPr="00CC76FA">
              <w:rPr>
                <w:i/>
                <w:iCs/>
                <w:sz w:val="20"/>
                <w:szCs w:val="20"/>
              </w:rPr>
              <w:t xml:space="preserve"> opredeljuje 10 strateških ciljev, ki vključujejo podporo raziskovalnim in inovacijski</w:t>
            </w:r>
            <w:r w:rsidR="008A07E4">
              <w:rPr>
                <w:i/>
                <w:iCs/>
                <w:sz w:val="20"/>
                <w:szCs w:val="20"/>
              </w:rPr>
              <w:t>m</w:t>
            </w:r>
            <w:r w:rsidRPr="00CC76FA">
              <w:rPr>
                <w:i/>
                <w:iCs/>
                <w:sz w:val="20"/>
                <w:szCs w:val="20"/>
              </w:rPr>
              <w:t xml:space="preserve"> projektom, vzpostavitev ustrezne podatkovne in komunikacijske infrastrukture ter podporo referenčnim projektom na šestih prednostnih področjih (zdravje, industrija 4.0, digitalne javne storitve, jezikovne tehnologije, trajnostna proizvodnja hrane in okolje, prostorsko načrtovanje)</w:t>
            </w:r>
            <w:r w:rsidR="00111957">
              <w:rPr>
                <w:i/>
                <w:iCs/>
                <w:sz w:val="20"/>
                <w:szCs w:val="20"/>
              </w:rPr>
              <w:t>.</w:t>
            </w:r>
          </w:p>
          <w:p w14:paraId="623B5F1B" w14:textId="3AE5FC5A" w:rsidR="002E692C" w:rsidRPr="00CC76FA" w:rsidRDefault="329A5162" w:rsidP="33807F57">
            <w:pPr>
              <w:contextualSpacing/>
              <w:jc w:val="both"/>
              <w:rPr>
                <w:i/>
                <w:iCs/>
                <w:sz w:val="20"/>
                <w:szCs w:val="20"/>
              </w:rPr>
            </w:pPr>
            <w:r w:rsidRPr="00CC76FA">
              <w:rPr>
                <w:i/>
                <w:iCs/>
                <w:sz w:val="20"/>
                <w:szCs w:val="20"/>
              </w:rPr>
              <w:lastRenderedPageBreak/>
              <w:t>Za izvedbo programa je odgovorna Vlada R</w:t>
            </w:r>
            <w:r w:rsidR="0050774C">
              <w:rPr>
                <w:i/>
                <w:iCs/>
                <w:sz w:val="20"/>
                <w:szCs w:val="20"/>
              </w:rPr>
              <w:t xml:space="preserve">epublike </w:t>
            </w:r>
            <w:r w:rsidRPr="00CC76FA">
              <w:rPr>
                <w:i/>
                <w:iCs/>
                <w:sz w:val="20"/>
                <w:szCs w:val="20"/>
              </w:rPr>
              <w:t>S</w:t>
            </w:r>
            <w:r w:rsidR="0050774C">
              <w:rPr>
                <w:i/>
                <w:iCs/>
                <w:sz w:val="20"/>
                <w:szCs w:val="20"/>
              </w:rPr>
              <w:t>lovenije</w:t>
            </w:r>
            <w:r w:rsidRPr="00CC76FA">
              <w:rPr>
                <w:i/>
                <w:iCs/>
                <w:sz w:val="20"/>
                <w:szCs w:val="20"/>
              </w:rPr>
              <w:t xml:space="preserve">, za izvedbo posameznih izvedbenih instrumentov so odgovorna ključna ministrstva, za krovno koordinacijo in spremljanje izvajanja programa </w:t>
            </w:r>
            <w:proofErr w:type="spellStart"/>
            <w:r w:rsidRPr="00CC76FA">
              <w:rPr>
                <w:i/>
                <w:iCs/>
                <w:sz w:val="20"/>
                <w:szCs w:val="20"/>
              </w:rPr>
              <w:t>NpUI</w:t>
            </w:r>
            <w:proofErr w:type="spellEnd"/>
            <w:r w:rsidRPr="00CC76FA">
              <w:rPr>
                <w:i/>
                <w:iCs/>
                <w:sz w:val="20"/>
                <w:szCs w:val="20"/>
              </w:rPr>
              <w:t xml:space="preserve"> je pristojno Ministrstvo za digitalno preobrazbo.</w:t>
            </w:r>
          </w:p>
          <w:p w14:paraId="7F947D06" w14:textId="370E970B" w:rsidR="002E692C" w:rsidRPr="00CC76FA" w:rsidRDefault="2FA26392" w:rsidP="0050774C">
            <w:pPr>
              <w:contextualSpacing/>
              <w:rPr>
                <w:rFonts w:ascii="Calibri" w:eastAsia="Calibri" w:hAnsi="Calibri" w:cs="Calibri"/>
                <w:i/>
                <w:iCs/>
                <w:sz w:val="20"/>
                <w:szCs w:val="20"/>
              </w:rPr>
            </w:pPr>
            <w:r w:rsidRPr="00CC76FA">
              <w:rPr>
                <w:i/>
                <w:iCs/>
                <w:sz w:val="20"/>
                <w:szCs w:val="20"/>
                <w:u w:val="single"/>
              </w:rPr>
              <w:t>Povezava do digitalnega cilja:</w:t>
            </w:r>
            <w:r w:rsidR="7DB50808" w:rsidRPr="00CC76FA">
              <w:rPr>
                <w:i/>
                <w:iCs/>
                <w:sz w:val="20"/>
                <w:szCs w:val="20"/>
                <w:u w:val="single"/>
              </w:rPr>
              <w:t xml:space="preserve"> </w:t>
            </w:r>
            <w:proofErr w:type="spellStart"/>
            <w:r w:rsidR="445F68E8" w:rsidRPr="00CC76FA">
              <w:rPr>
                <w:rFonts w:ascii="Calibri" w:eastAsia="Calibri" w:hAnsi="Calibri" w:cs="Calibri"/>
                <w:i/>
                <w:iCs/>
                <w:sz w:val="20"/>
                <w:szCs w:val="20"/>
              </w:rPr>
              <w:t>NpU</w:t>
            </w:r>
            <w:r w:rsidR="006F5ADC">
              <w:rPr>
                <w:rFonts w:ascii="Calibri" w:eastAsia="Calibri" w:hAnsi="Calibri" w:cs="Calibri"/>
                <w:i/>
                <w:iCs/>
                <w:sz w:val="20"/>
                <w:szCs w:val="20"/>
              </w:rPr>
              <w:t>I</w:t>
            </w:r>
            <w:proofErr w:type="spellEnd"/>
            <w:r w:rsidR="445F68E8" w:rsidRPr="00CC76FA">
              <w:rPr>
                <w:rFonts w:ascii="Calibri" w:eastAsia="Calibri" w:hAnsi="Calibri" w:cs="Calibri"/>
                <w:i/>
                <w:iCs/>
                <w:sz w:val="20"/>
                <w:szCs w:val="20"/>
              </w:rPr>
              <w:t xml:space="preserve"> </w:t>
            </w:r>
            <w:r w:rsidR="0050774C">
              <w:rPr>
                <w:rFonts w:ascii="Calibri" w:eastAsia="Calibri" w:hAnsi="Calibri" w:cs="Calibri"/>
                <w:i/>
                <w:iCs/>
                <w:sz w:val="20"/>
                <w:szCs w:val="20"/>
              </w:rPr>
              <w:t>obravnava</w:t>
            </w:r>
            <w:r w:rsidR="445F68E8" w:rsidRPr="00CC76FA">
              <w:rPr>
                <w:rFonts w:ascii="Calibri" w:eastAsia="Calibri" w:hAnsi="Calibri" w:cs="Calibri"/>
                <w:i/>
                <w:iCs/>
                <w:sz w:val="20"/>
                <w:szCs w:val="20"/>
              </w:rPr>
              <w:t xml:space="preserve"> razvoj in uvajanje UI v gospodarstvo (in družbo)</w:t>
            </w:r>
            <w:r w:rsidR="3FE4BE94" w:rsidRPr="00CC76FA">
              <w:rPr>
                <w:rFonts w:ascii="Calibri" w:eastAsia="Calibri" w:hAnsi="Calibri" w:cs="Calibri"/>
                <w:i/>
                <w:iCs/>
                <w:sz w:val="20"/>
                <w:szCs w:val="20"/>
              </w:rPr>
              <w:t xml:space="preserve">. </w:t>
            </w:r>
          </w:p>
        </w:tc>
      </w:tr>
      <w:tr w:rsidR="002E692C" w:rsidRPr="00CC76FA" w14:paraId="0E688EB4" w14:textId="77777777" w:rsidTr="33807F57">
        <w:trPr>
          <w:trHeight w:val="1335"/>
        </w:trPr>
        <w:tc>
          <w:tcPr>
            <w:tcW w:w="4916" w:type="dxa"/>
            <w:gridSpan w:val="2"/>
            <w:shd w:val="clear" w:color="auto" w:fill="D9D9D9" w:themeFill="background1" w:themeFillShade="D9"/>
          </w:tcPr>
          <w:p w14:paraId="046F98E5" w14:textId="77777777" w:rsidR="002E692C" w:rsidRPr="00CC76FA" w:rsidRDefault="002E692C" w:rsidP="00056F74">
            <w:pPr>
              <w:contextualSpacing/>
              <w:rPr>
                <w:rFonts w:cstheme="minorHAnsi"/>
                <w:i/>
                <w:iCs/>
                <w:sz w:val="20"/>
                <w:szCs w:val="20"/>
                <w:u w:val="single"/>
              </w:rPr>
            </w:pPr>
            <w:r w:rsidRPr="00CC76FA">
              <w:rPr>
                <w:rFonts w:cstheme="minorHAnsi"/>
                <w:i/>
                <w:iCs/>
                <w:sz w:val="20"/>
                <w:szCs w:val="20"/>
                <w:u w:val="single"/>
              </w:rPr>
              <w:lastRenderedPageBreak/>
              <w:t xml:space="preserve">Namenjena ali predvidena finančna sredstva in drugi viri, vključno s človeškimi viri (če je potrebno): </w:t>
            </w:r>
          </w:p>
        </w:tc>
        <w:tc>
          <w:tcPr>
            <w:tcW w:w="4146" w:type="dxa"/>
            <w:shd w:val="clear" w:color="auto" w:fill="auto"/>
          </w:tcPr>
          <w:p w14:paraId="40E4016D" w14:textId="11BD7877" w:rsidR="7E80A527" w:rsidRPr="00CC76FA" w:rsidRDefault="7E80A527" w:rsidP="00CE2576">
            <w:pPr>
              <w:pStyle w:val="Odstavekseznama"/>
              <w:numPr>
                <w:ilvl w:val="0"/>
                <w:numId w:val="46"/>
              </w:numPr>
              <w:ind w:left="360"/>
              <w:rPr>
                <w:rFonts w:ascii="Calibri" w:eastAsia="Calibri" w:hAnsi="Calibri" w:cs="Calibri"/>
                <w:i/>
                <w:sz w:val="20"/>
                <w:szCs w:val="20"/>
                <w:lang w:val="sl-SI"/>
              </w:rPr>
            </w:pPr>
            <w:r w:rsidRPr="00CC76FA">
              <w:rPr>
                <w:rFonts w:ascii="Calibri" w:eastAsia="Calibri" w:hAnsi="Calibri" w:cs="Calibri"/>
                <w:i/>
                <w:sz w:val="20"/>
                <w:szCs w:val="20"/>
                <w:lang w:val="sl-SI"/>
              </w:rPr>
              <w:t xml:space="preserve">V izvedbo tega programa bomo vložili približno 110 milijonov EUR. </w:t>
            </w:r>
          </w:p>
          <w:p w14:paraId="522DC166" w14:textId="3C915411" w:rsidR="7E80A527" w:rsidRPr="00CC76FA" w:rsidRDefault="7E80A527" w:rsidP="00CE2576">
            <w:pPr>
              <w:pStyle w:val="Odstavekseznama"/>
              <w:numPr>
                <w:ilvl w:val="0"/>
                <w:numId w:val="46"/>
              </w:numPr>
              <w:ind w:left="360"/>
              <w:rPr>
                <w:rFonts w:ascii="Calibri" w:eastAsia="Calibri" w:hAnsi="Calibri" w:cs="Calibri"/>
                <w:i/>
                <w:sz w:val="20"/>
                <w:szCs w:val="20"/>
                <w:lang w:val="sl-SI"/>
              </w:rPr>
            </w:pPr>
            <w:r w:rsidRPr="00CC76FA">
              <w:rPr>
                <w:rFonts w:ascii="Calibri" w:eastAsia="Calibri" w:hAnsi="Calibri" w:cs="Calibri"/>
                <w:i/>
                <w:sz w:val="20"/>
                <w:szCs w:val="20"/>
                <w:lang w:val="sl-SI"/>
              </w:rPr>
              <w:t xml:space="preserve">Viri </w:t>
            </w:r>
            <w:r w:rsidR="005675BB">
              <w:rPr>
                <w:rFonts w:ascii="Calibri" w:eastAsia="Calibri" w:hAnsi="Calibri" w:cs="Calibri"/>
                <w:i/>
                <w:sz w:val="20"/>
                <w:szCs w:val="20"/>
                <w:lang w:val="sl-SI"/>
              </w:rPr>
              <w:t>b</w:t>
            </w:r>
            <w:r w:rsidRPr="00CC76FA">
              <w:rPr>
                <w:rFonts w:ascii="Calibri" w:eastAsia="Calibri" w:hAnsi="Calibri" w:cs="Calibri"/>
                <w:i/>
                <w:sz w:val="20"/>
                <w:szCs w:val="20"/>
                <w:lang w:val="sl-SI"/>
              </w:rPr>
              <w:t>o</w:t>
            </w:r>
            <w:r w:rsidR="005675BB">
              <w:rPr>
                <w:rFonts w:ascii="Calibri" w:eastAsia="Calibri" w:hAnsi="Calibri" w:cs="Calibri"/>
                <w:i/>
                <w:sz w:val="20"/>
                <w:szCs w:val="20"/>
                <w:lang w:val="sl-SI"/>
              </w:rPr>
              <w:t>do predvidoma</w:t>
            </w:r>
            <w:r w:rsidRPr="00CC76FA">
              <w:rPr>
                <w:rFonts w:ascii="Calibri" w:eastAsia="Calibri" w:hAnsi="Calibri" w:cs="Calibri"/>
                <w:i/>
                <w:sz w:val="20"/>
                <w:szCs w:val="20"/>
                <w:lang w:val="sl-SI"/>
              </w:rPr>
              <w:t xml:space="preserve"> zagotovljeni v nacionalnem proračunu in EU</w:t>
            </w:r>
            <w:r w:rsidR="0050774C">
              <w:rPr>
                <w:rFonts w:ascii="Calibri" w:eastAsia="Calibri" w:hAnsi="Calibri" w:cs="Calibri"/>
                <w:i/>
                <w:sz w:val="20"/>
                <w:szCs w:val="20"/>
                <w:lang w:val="sl-SI"/>
              </w:rPr>
              <w:t>-</w:t>
            </w:r>
            <w:r w:rsidRPr="00CC76FA">
              <w:rPr>
                <w:rFonts w:ascii="Calibri" w:eastAsia="Calibri" w:hAnsi="Calibri" w:cs="Calibri"/>
                <w:i/>
                <w:sz w:val="20"/>
                <w:szCs w:val="20"/>
                <w:lang w:val="sl-SI"/>
              </w:rPr>
              <w:t>virih (kohezija, RRF) pri vseh vsebinsko pristo</w:t>
            </w:r>
            <w:r w:rsidR="005675BB">
              <w:rPr>
                <w:rFonts w:ascii="Calibri" w:eastAsia="Calibri" w:hAnsi="Calibri" w:cs="Calibri"/>
                <w:i/>
                <w:sz w:val="20"/>
                <w:szCs w:val="20"/>
                <w:lang w:val="sl-SI"/>
              </w:rPr>
              <w:t>j</w:t>
            </w:r>
            <w:r w:rsidRPr="00CC76FA">
              <w:rPr>
                <w:rFonts w:ascii="Calibri" w:eastAsia="Calibri" w:hAnsi="Calibri" w:cs="Calibri"/>
                <w:i/>
                <w:sz w:val="20"/>
                <w:szCs w:val="20"/>
                <w:lang w:val="sl-SI"/>
              </w:rPr>
              <w:t>nih institucijah</w:t>
            </w:r>
            <w:r w:rsidR="005675BB">
              <w:rPr>
                <w:rFonts w:ascii="Calibri" w:eastAsia="Calibri" w:hAnsi="Calibri" w:cs="Calibri"/>
                <w:i/>
                <w:sz w:val="20"/>
                <w:szCs w:val="20"/>
                <w:lang w:val="sl-SI"/>
              </w:rPr>
              <w:t>.</w:t>
            </w:r>
          </w:p>
          <w:p w14:paraId="50590448" w14:textId="2E52D4D0" w:rsidR="7E80A527" w:rsidRPr="00CC76FA" w:rsidRDefault="7E80A527" w:rsidP="00CE2576">
            <w:pPr>
              <w:pStyle w:val="Odstavekseznama"/>
              <w:numPr>
                <w:ilvl w:val="0"/>
                <w:numId w:val="46"/>
              </w:numPr>
              <w:ind w:left="360"/>
              <w:rPr>
                <w:rFonts w:ascii="Arial" w:eastAsia="Arial" w:hAnsi="Arial" w:cs="Arial"/>
                <w:sz w:val="20"/>
                <w:szCs w:val="20"/>
                <w:lang w:val="sl-SI"/>
              </w:rPr>
            </w:pPr>
            <w:r w:rsidRPr="00CC76FA">
              <w:rPr>
                <w:rFonts w:ascii="Calibri" w:eastAsia="Calibri" w:hAnsi="Calibri" w:cs="Calibri"/>
                <w:i/>
                <w:sz w:val="20"/>
                <w:szCs w:val="20"/>
                <w:lang w:val="sl-SI"/>
              </w:rPr>
              <w:t>Izvajanje programa vodi in usmerja Delovna skupina vlade za UI, sestavljen</w:t>
            </w:r>
            <w:r w:rsidR="0050774C">
              <w:rPr>
                <w:rFonts w:ascii="Calibri" w:eastAsia="Calibri" w:hAnsi="Calibri" w:cs="Calibri"/>
                <w:i/>
                <w:sz w:val="20"/>
                <w:szCs w:val="20"/>
                <w:lang w:val="sl-SI"/>
              </w:rPr>
              <w:t>a</w:t>
            </w:r>
            <w:r w:rsidRPr="00CC76FA">
              <w:rPr>
                <w:rFonts w:ascii="Calibri" w:eastAsia="Calibri" w:hAnsi="Calibri" w:cs="Calibri"/>
                <w:i/>
                <w:sz w:val="20"/>
                <w:szCs w:val="20"/>
                <w:lang w:val="sl-SI"/>
              </w:rPr>
              <w:t xml:space="preserve"> iz državnih sekretarjev sodelujočih ministrstev. Vodi jo MDP.</w:t>
            </w:r>
          </w:p>
        </w:tc>
      </w:tr>
      <w:tr w:rsidR="002E692C" w:rsidRPr="00CC76FA" w14:paraId="741A78F3" w14:textId="77777777" w:rsidTr="33807F57">
        <w:trPr>
          <w:trHeight w:val="300"/>
        </w:trPr>
        <w:tc>
          <w:tcPr>
            <w:tcW w:w="4916" w:type="dxa"/>
            <w:gridSpan w:val="2"/>
            <w:shd w:val="clear" w:color="auto" w:fill="D9D9D9" w:themeFill="background1" w:themeFillShade="D9"/>
          </w:tcPr>
          <w:p w14:paraId="5C3750BA" w14:textId="77777777" w:rsidR="002E692C" w:rsidRPr="00CC76FA" w:rsidRDefault="002E692C" w:rsidP="00056F74">
            <w:pPr>
              <w:contextualSpacing/>
              <w:rPr>
                <w:rFonts w:cstheme="minorHAnsi"/>
                <w:i/>
                <w:iCs/>
                <w:sz w:val="20"/>
                <w:szCs w:val="20"/>
                <w:u w:val="single"/>
              </w:rPr>
            </w:pPr>
            <w:r w:rsidRPr="00CC76FA">
              <w:rPr>
                <w:rFonts w:cstheme="minorHAnsi"/>
                <w:i/>
                <w:iCs/>
                <w:sz w:val="20"/>
                <w:szCs w:val="20"/>
                <w:u w:val="single"/>
              </w:rPr>
              <w:t xml:space="preserve">Pričakovani učinek in s tem povezana </w:t>
            </w:r>
            <w:proofErr w:type="spellStart"/>
            <w:r w:rsidRPr="00CC76FA">
              <w:rPr>
                <w:rFonts w:cstheme="minorHAnsi"/>
                <w:i/>
                <w:iCs/>
                <w:sz w:val="20"/>
                <w:szCs w:val="20"/>
                <w:u w:val="single"/>
              </w:rPr>
              <w:t>časovnica</w:t>
            </w:r>
            <w:proofErr w:type="spellEnd"/>
            <w:r w:rsidRPr="00CC76FA">
              <w:rPr>
                <w:rFonts w:cstheme="minorHAnsi"/>
                <w:i/>
                <w:iCs/>
                <w:sz w:val="20"/>
                <w:szCs w:val="20"/>
                <w:u w:val="single"/>
              </w:rPr>
              <w:t xml:space="preserve">: </w:t>
            </w:r>
          </w:p>
        </w:tc>
        <w:tc>
          <w:tcPr>
            <w:tcW w:w="4146" w:type="dxa"/>
            <w:shd w:val="clear" w:color="auto" w:fill="auto"/>
          </w:tcPr>
          <w:p w14:paraId="604D7921" w14:textId="3ABAF1BA" w:rsidR="002E692C" w:rsidRPr="00CC76FA" w:rsidRDefault="64990416" w:rsidP="33807F57">
            <w:pPr>
              <w:spacing w:after="160" w:line="257" w:lineRule="auto"/>
              <w:rPr>
                <w:rFonts w:ascii="Calibri" w:eastAsia="Calibri" w:hAnsi="Calibri" w:cs="Calibri"/>
                <w:i/>
                <w:iCs/>
                <w:sz w:val="20"/>
                <w:szCs w:val="20"/>
              </w:rPr>
            </w:pPr>
            <w:r w:rsidRPr="00CC76FA">
              <w:rPr>
                <w:rFonts w:ascii="Calibri" w:eastAsia="Calibri" w:hAnsi="Calibri" w:cs="Calibri"/>
                <w:i/>
                <w:iCs/>
                <w:sz w:val="20"/>
                <w:szCs w:val="20"/>
              </w:rPr>
              <w:t>NPUI je zastavljen tako, da bi zagotovili čim hitrejši prenos domačega znanja skozi življenjski cikel</w:t>
            </w:r>
            <w:r w:rsidR="0050774C">
              <w:rPr>
                <w:rFonts w:ascii="Calibri" w:eastAsia="Calibri" w:hAnsi="Calibri" w:cs="Calibri"/>
                <w:i/>
                <w:iCs/>
                <w:sz w:val="20"/>
                <w:szCs w:val="20"/>
              </w:rPr>
              <w:t xml:space="preserve"> –</w:t>
            </w:r>
            <w:r w:rsidRPr="00CC76FA">
              <w:rPr>
                <w:rFonts w:ascii="Calibri" w:eastAsia="Calibri" w:hAnsi="Calibri" w:cs="Calibri"/>
                <w:i/>
                <w:iCs/>
                <w:sz w:val="20"/>
                <w:szCs w:val="20"/>
              </w:rPr>
              <w:t xml:space="preserve"> od raziskav do uporabnih proizvodov in rešitev</w:t>
            </w:r>
            <w:r w:rsidR="1EBC9DE0" w:rsidRPr="00CC76FA">
              <w:rPr>
                <w:rFonts w:ascii="Calibri" w:eastAsia="Calibri" w:hAnsi="Calibri" w:cs="Calibri"/>
                <w:i/>
                <w:iCs/>
                <w:sz w:val="20"/>
                <w:szCs w:val="20"/>
              </w:rPr>
              <w:t xml:space="preserve">. </w:t>
            </w:r>
          </w:p>
          <w:p w14:paraId="4CC7E866" w14:textId="5739D273" w:rsidR="002E692C" w:rsidRPr="00CC76FA" w:rsidRDefault="0491DE51" w:rsidP="7E80A527">
            <w:pPr>
              <w:spacing w:line="257" w:lineRule="auto"/>
            </w:pPr>
            <w:r w:rsidRPr="00CC76FA">
              <w:rPr>
                <w:rFonts w:ascii="Calibri" w:eastAsia="Calibri" w:hAnsi="Calibri" w:cs="Calibri"/>
                <w:i/>
                <w:iCs/>
                <w:sz w:val="20"/>
                <w:szCs w:val="20"/>
                <w:u w:val="single"/>
              </w:rPr>
              <w:t>Časovni okvir:</w:t>
            </w:r>
          </w:p>
          <w:p w14:paraId="5120D865" w14:textId="3C2E801E" w:rsidR="002E692C" w:rsidRPr="00CC76FA" w:rsidRDefault="4FC6C78F" w:rsidP="7E80A527">
            <w:pPr>
              <w:rPr>
                <w:rFonts w:ascii="Calibri" w:eastAsia="Calibri" w:hAnsi="Calibri" w:cs="Calibri"/>
                <w:sz w:val="20"/>
                <w:szCs w:val="20"/>
              </w:rPr>
            </w:pPr>
            <w:proofErr w:type="spellStart"/>
            <w:r w:rsidRPr="00CC76FA">
              <w:rPr>
                <w:rFonts w:ascii="Calibri" w:eastAsia="Calibri" w:hAnsi="Calibri" w:cs="Calibri"/>
                <w:i/>
                <w:iCs/>
                <w:sz w:val="20"/>
                <w:szCs w:val="20"/>
              </w:rPr>
              <w:t>NpUI</w:t>
            </w:r>
            <w:proofErr w:type="spellEnd"/>
            <w:r w:rsidRPr="00CC76FA">
              <w:rPr>
                <w:rFonts w:ascii="Calibri" w:eastAsia="Calibri" w:hAnsi="Calibri" w:cs="Calibri"/>
                <w:i/>
                <w:iCs/>
                <w:sz w:val="20"/>
                <w:szCs w:val="20"/>
              </w:rPr>
              <w:t xml:space="preserve"> je bil sprejet maja 2021 in velja do konca </w:t>
            </w:r>
            <w:r w:rsidR="0050774C">
              <w:rPr>
                <w:rFonts w:ascii="Calibri" w:eastAsia="Calibri" w:hAnsi="Calibri" w:cs="Calibri"/>
                <w:i/>
                <w:iCs/>
                <w:sz w:val="20"/>
                <w:szCs w:val="20"/>
              </w:rPr>
              <w:t xml:space="preserve">leta </w:t>
            </w:r>
            <w:r w:rsidRPr="00CC76FA">
              <w:rPr>
                <w:rFonts w:ascii="Calibri" w:eastAsia="Calibri" w:hAnsi="Calibri" w:cs="Calibri"/>
                <w:i/>
                <w:iCs/>
                <w:sz w:val="20"/>
                <w:szCs w:val="20"/>
              </w:rPr>
              <w:t>2025</w:t>
            </w:r>
            <w:r w:rsidR="7D460786" w:rsidRPr="00CC76FA">
              <w:rPr>
                <w:rFonts w:ascii="Calibri" w:eastAsia="Calibri" w:hAnsi="Calibri" w:cs="Calibri"/>
                <w:i/>
                <w:iCs/>
                <w:sz w:val="20"/>
                <w:szCs w:val="20"/>
              </w:rPr>
              <w:t xml:space="preserve">. </w:t>
            </w:r>
            <w:r w:rsidR="699B89C7" w:rsidRPr="00CC76FA">
              <w:rPr>
                <w:rFonts w:ascii="Calibri" w:eastAsia="Calibri" w:hAnsi="Calibri" w:cs="Calibri"/>
                <w:i/>
                <w:iCs/>
                <w:sz w:val="20"/>
                <w:szCs w:val="20"/>
              </w:rPr>
              <w:t>Podaljšan in dopolnjen bo do leta 2030.</w:t>
            </w:r>
          </w:p>
        </w:tc>
      </w:tr>
    </w:tbl>
    <w:p w14:paraId="70895000" w14:textId="77777777" w:rsidR="00B47DEB" w:rsidRDefault="00B47DEB" w:rsidP="00B47DEB">
      <w:bookmarkStart w:id="38" w:name="_Toc1444874170"/>
    </w:p>
    <w:p w14:paraId="60CF568A" w14:textId="30D82EF5" w:rsidR="6F4D9574" w:rsidRPr="00CC76FA" w:rsidRDefault="34758D50" w:rsidP="0C26BB81">
      <w:pPr>
        <w:pStyle w:val="Naslov5"/>
      </w:pPr>
      <w:r w:rsidRPr="00CC76FA">
        <w:t xml:space="preserve">UKREP: </w:t>
      </w:r>
      <w:r w:rsidR="03E3657E" w:rsidRPr="00CC76FA">
        <w:t xml:space="preserve">Zagotavljanje podpore podjetjem in javnemu sektorju pri uvajanju UI </w:t>
      </w:r>
      <w:r w:rsidR="0050774C">
        <w:t>–</w:t>
      </w:r>
      <w:r w:rsidR="03E3657E" w:rsidRPr="00CC76FA">
        <w:t xml:space="preserve"> EDIH</w:t>
      </w:r>
      <w:r w:rsidR="0050774C">
        <w:t>-</w:t>
      </w:r>
      <w:r w:rsidR="03E3657E" w:rsidRPr="00CC76FA">
        <w:t>i</w:t>
      </w:r>
      <w:bookmarkEnd w:id="38"/>
      <w:r w:rsidRPr="00CC76FA">
        <w:t xml:space="preserve"> </w:t>
      </w:r>
    </w:p>
    <w:tbl>
      <w:tblPr>
        <w:tblStyle w:val="Tabelamrea"/>
        <w:tblW w:w="0" w:type="auto"/>
        <w:tblLook w:val="04A0" w:firstRow="1" w:lastRow="0" w:firstColumn="1" w:lastColumn="0" w:noHBand="0" w:noVBand="1"/>
      </w:tblPr>
      <w:tblGrid>
        <w:gridCol w:w="4531"/>
        <w:gridCol w:w="385"/>
        <w:gridCol w:w="4146"/>
      </w:tblGrid>
      <w:tr w:rsidR="002E692C" w:rsidRPr="00CC76FA" w14:paraId="154AD692" w14:textId="77777777" w:rsidTr="33807F57">
        <w:trPr>
          <w:trHeight w:val="300"/>
        </w:trPr>
        <w:tc>
          <w:tcPr>
            <w:tcW w:w="4531" w:type="dxa"/>
            <w:shd w:val="clear" w:color="auto" w:fill="D9D9D9" w:themeFill="background1" w:themeFillShade="D9"/>
          </w:tcPr>
          <w:p w14:paraId="4F6E2114" w14:textId="77777777" w:rsidR="002E692C" w:rsidRPr="00CC76FA" w:rsidRDefault="002E692C" w:rsidP="00056F74">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4EF7D8F4" w14:textId="10562908" w:rsidR="002E692C" w:rsidRPr="00CC76FA" w:rsidRDefault="50C5CF66" w:rsidP="33807F57">
            <w:pPr>
              <w:rPr>
                <w:i/>
                <w:iCs/>
                <w:sz w:val="20"/>
                <w:szCs w:val="20"/>
              </w:rPr>
            </w:pPr>
            <w:r w:rsidRPr="00CC76FA">
              <w:rPr>
                <w:i/>
                <w:iCs/>
                <w:sz w:val="20"/>
                <w:szCs w:val="20"/>
              </w:rPr>
              <w:t>Ne</w:t>
            </w:r>
          </w:p>
        </w:tc>
      </w:tr>
      <w:tr w:rsidR="1BE464DA" w:rsidRPr="00CC76FA" w14:paraId="0BB464A4" w14:textId="77777777" w:rsidTr="33807F57">
        <w:trPr>
          <w:trHeight w:val="300"/>
        </w:trPr>
        <w:tc>
          <w:tcPr>
            <w:tcW w:w="4531" w:type="dxa"/>
            <w:shd w:val="clear" w:color="auto" w:fill="D9D9D9" w:themeFill="background1" w:themeFillShade="D9"/>
          </w:tcPr>
          <w:p w14:paraId="5516EA78" w14:textId="645B5AC4" w:rsidR="376E5EB0" w:rsidRPr="00CC76FA" w:rsidRDefault="376E5EB0"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52DD935B" w14:textId="7F7D4456" w:rsidR="376E5EB0" w:rsidRPr="00CC76FA" w:rsidRDefault="0D0A109E" w:rsidP="0C26BB81">
            <w:pPr>
              <w:rPr>
                <w:i/>
                <w:iCs/>
                <w:sz w:val="20"/>
                <w:szCs w:val="20"/>
              </w:rPr>
            </w:pPr>
            <w:r w:rsidRPr="00CC76FA">
              <w:rPr>
                <w:i/>
                <w:iCs/>
                <w:sz w:val="20"/>
                <w:szCs w:val="20"/>
              </w:rPr>
              <w:t>Ministrstvo za digitalno preobrazbo</w:t>
            </w:r>
          </w:p>
        </w:tc>
      </w:tr>
      <w:tr w:rsidR="002E692C" w:rsidRPr="00CC76FA" w14:paraId="39DE69D5" w14:textId="77777777" w:rsidTr="33807F57">
        <w:trPr>
          <w:trHeight w:val="300"/>
        </w:trPr>
        <w:tc>
          <w:tcPr>
            <w:tcW w:w="9062" w:type="dxa"/>
            <w:gridSpan w:val="3"/>
            <w:shd w:val="clear" w:color="auto" w:fill="D9D9D9" w:themeFill="background1" w:themeFillShade="D9"/>
          </w:tcPr>
          <w:p w14:paraId="73164EEA" w14:textId="1A77965B" w:rsidR="002E692C" w:rsidRPr="00CC76FA" w:rsidRDefault="002E692C" w:rsidP="00056F74">
            <w:pPr>
              <w:pStyle w:val="paragraph"/>
              <w:spacing w:before="0" w:beforeAutospacing="0" w:after="0" w:afterAutospacing="0"/>
              <w:rPr>
                <w:rFonts w:asciiTheme="minorHAnsi" w:eastAsiaTheme="minorEastAsia" w:hAnsiTheme="minorHAnsi" w:cstheme="minorHAnsi"/>
                <w:i/>
                <w:iCs/>
                <w:sz w:val="20"/>
                <w:szCs w:val="20"/>
                <w:u w:val="single"/>
                <w:lang w:eastAsia="en-US"/>
              </w:rPr>
            </w:pPr>
            <w:r w:rsidRPr="00CC76FA">
              <w:rPr>
                <w:rFonts w:asciiTheme="minorHAnsi" w:eastAsiaTheme="minorEastAsia" w:hAnsiTheme="minorHAnsi" w:cstheme="minorHAnsi"/>
                <w:i/>
                <w:iCs/>
                <w:sz w:val="20"/>
                <w:szCs w:val="20"/>
                <w:u w:val="single"/>
                <w:lang w:eastAsia="en-US"/>
              </w:rPr>
              <w:t xml:space="preserve">Kratek opis ukrepa (vključno </w:t>
            </w:r>
            <w:r w:rsidR="00FA2499">
              <w:rPr>
                <w:rFonts w:asciiTheme="minorHAnsi" w:eastAsiaTheme="minorEastAsia" w:hAnsiTheme="minorHAnsi" w:cstheme="minorHAnsi"/>
                <w:i/>
                <w:iCs/>
                <w:sz w:val="20"/>
                <w:szCs w:val="20"/>
                <w:u w:val="single"/>
                <w:lang w:eastAsia="en-US"/>
              </w:rPr>
              <w:t>s</w:t>
            </w:r>
            <w:r w:rsidRPr="00CC76FA">
              <w:rPr>
                <w:rFonts w:asciiTheme="minorHAnsi" w:eastAsiaTheme="minorEastAsia" w:hAnsiTheme="minorHAnsi" w:cstheme="minorHAnsi"/>
                <w:i/>
                <w:iCs/>
                <w:sz w:val="20"/>
                <w:szCs w:val="20"/>
                <w:u w:val="single"/>
                <w:lang w:eastAsia="en-US"/>
              </w:rPr>
              <w:t xml:space="preserve"> povezavo do cilja, ciljno skupino, seznamom dejavnosti):</w:t>
            </w:r>
          </w:p>
        </w:tc>
      </w:tr>
      <w:tr w:rsidR="002E692C" w:rsidRPr="00CC76FA" w14:paraId="13FDFE77" w14:textId="77777777" w:rsidTr="33807F57">
        <w:trPr>
          <w:trHeight w:val="980"/>
        </w:trPr>
        <w:tc>
          <w:tcPr>
            <w:tcW w:w="9062" w:type="dxa"/>
            <w:gridSpan w:val="3"/>
            <w:shd w:val="clear" w:color="auto" w:fill="auto"/>
          </w:tcPr>
          <w:p w14:paraId="61F26EC1" w14:textId="505E62CE" w:rsidR="002E692C" w:rsidRPr="00CC76FA" w:rsidRDefault="57A8488A" w:rsidP="004455E7">
            <w:pPr>
              <w:contextualSpacing/>
              <w:jc w:val="both"/>
              <w:rPr>
                <w:i/>
                <w:iCs/>
                <w:sz w:val="20"/>
                <w:szCs w:val="20"/>
              </w:rPr>
            </w:pPr>
            <w:r w:rsidRPr="00CC76FA">
              <w:rPr>
                <w:i/>
                <w:iCs/>
                <w:sz w:val="20"/>
                <w:szCs w:val="20"/>
                <w:u w:val="single"/>
              </w:rPr>
              <w:t>Vsebina ukrepa in pričakovani rezultat:</w:t>
            </w:r>
            <w:r w:rsidR="24465293" w:rsidRPr="00CC76FA">
              <w:rPr>
                <w:i/>
                <w:iCs/>
                <w:sz w:val="20"/>
                <w:szCs w:val="20"/>
              </w:rPr>
              <w:t xml:space="preserve"> </w:t>
            </w:r>
            <w:r w:rsidR="55AF0D45" w:rsidRPr="00CC76FA">
              <w:rPr>
                <w:i/>
                <w:iCs/>
                <w:sz w:val="20"/>
                <w:szCs w:val="20"/>
              </w:rPr>
              <w:t>Evropska digitalna inovacijska stičišča (EDIH) so partnerstva s komplementarnimi strokovnimi znanji, ki delujejo z neprofitnim namenom kot podpora podjetjem, še posebej malim in srednje velikim podjetjem ter javnemu sektorju pri njihovi digitalni preobrazbi. EDIH-i so sofinancirani iz evropskih (program DIGITAL) in nacionalnih sredstev, zato so njihove storitve za končne uporabnike največkrat brezplačne ali cenejše kot na trgu.</w:t>
            </w:r>
            <w:r w:rsidR="0A10B0A7" w:rsidRPr="34DBF351">
              <w:rPr>
                <w:i/>
                <w:iCs/>
                <w:sz w:val="20"/>
                <w:szCs w:val="20"/>
              </w:rPr>
              <w:t xml:space="preserve"> </w:t>
            </w:r>
            <w:r w:rsidR="682D73F1" w:rsidRPr="00CC76FA">
              <w:rPr>
                <w:i/>
                <w:iCs/>
                <w:sz w:val="20"/>
                <w:szCs w:val="20"/>
              </w:rPr>
              <w:t xml:space="preserve">Za sofinanciranje iz programa DIGITAL sta bila izbrani dve Evropski digitalni inovacijski stičišči (EDIH) s sedežem v Sloveniji, tretjemu </w:t>
            </w:r>
            <w:r w:rsidR="0050774C">
              <w:rPr>
                <w:i/>
                <w:iCs/>
                <w:sz w:val="20"/>
                <w:szCs w:val="20"/>
              </w:rPr>
              <w:t xml:space="preserve">stičišču </w:t>
            </w:r>
            <w:r w:rsidR="682D73F1" w:rsidRPr="00CC76FA">
              <w:rPr>
                <w:i/>
                <w:iCs/>
                <w:sz w:val="20"/>
                <w:szCs w:val="20"/>
              </w:rPr>
              <w:t>pa je bil podeljen certifikat odličnost</w:t>
            </w:r>
            <w:r w:rsidR="3D1CE1FB" w:rsidRPr="00CC76FA">
              <w:rPr>
                <w:i/>
                <w:iCs/>
                <w:sz w:val="20"/>
                <w:szCs w:val="20"/>
              </w:rPr>
              <w:t>i</w:t>
            </w:r>
            <w:r w:rsidR="682D73F1" w:rsidRPr="00CC76FA">
              <w:rPr>
                <w:i/>
                <w:iCs/>
                <w:sz w:val="20"/>
                <w:szCs w:val="20"/>
              </w:rPr>
              <w:t>.</w:t>
            </w:r>
          </w:p>
          <w:p w14:paraId="684D7123" w14:textId="50015153" w:rsidR="002E692C" w:rsidRPr="00CC76FA" w:rsidRDefault="682D73F1" w:rsidP="34DBF351">
            <w:pPr>
              <w:contextualSpacing/>
              <w:jc w:val="both"/>
              <w:rPr>
                <w:i/>
                <w:iCs/>
                <w:sz w:val="20"/>
                <w:szCs w:val="20"/>
                <w:u w:val="single"/>
              </w:rPr>
            </w:pPr>
            <w:r w:rsidRPr="00CC76FA">
              <w:rPr>
                <w:i/>
                <w:iCs/>
                <w:sz w:val="20"/>
                <w:szCs w:val="20"/>
              </w:rPr>
              <w:t>EDIH</w:t>
            </w:r>
            <w:r w:rsidR="0050774C">
              <w:rPr>
                <w:i/>
                <w:iCs/>
                <w:sz w:val="20"/>
                <w:szCs w:val="20"/>
              </w:rPr>
              <w:t>-</w:t>
            </w:r>
            <w:r w:rsidRPr="00CC76FA">
              <w:rPr>
                <w:i/>
                <w:iCs/>
                <w:sz w:val="20"/>
                <w:szCs w:val="20"/>
              </w:rPr>
              <w:t>i izvajajo pomoč podjetjem, lokalnim skupnostim, javni upravi in posameznikom za višjo konkurenčnost z uporabo digitalnih tehnologij v delovnem procesu, pri čemer EDIH-i subjektom v Evropi nudijo storitve v okviru naslednjih področij:</w:t>
            </w:r>
            <w:r w:rsidR="59299D90" w:rsidRPr="34DBF351">
              <w:rPr>
                <w:i/>
                <w:iCs/>
                <w:sz w:val="20"/>
                <w:szCs w:val="20"/>
              </w:rPr>
              <w:t xml:space="preserve"> </w:t>
            </w:r>
            <w:r w:rsidRPr="34DBF351">
              <w:rPr>
                <w:i/>
                <w:sz w:val="20"/>
                <w:szCs w:val="20"/>
              </w:rPr>
              <w:t>možnost testiranja pred investiranjem,</w:t>
            </w:r>
            <w:r w:rsidR="60B68247" w:rsidRPr="34DBF351">
              <w:rPr>
                <w:i/>
                <w:iCs/>
                <w:sz w:val="20"/>
                <w:szCs w:val="20"/>
              </w:rPr>
              <w:t xml:space="preserve"> </w:t>
            </w:r>
            <w:r w:rsidRPr="34DBF351">
              <w:rPr>
                <w:i/>
                <w:sz w:val="20"/>
                <w:szCs w:val="20"/>
              </w:rPr>
              <w:t>zagotavljanje možnosti krepitve spretnosti,</w:t>
            </w:r>
            <w:r w:rsidR="45351B67" w:rsidRPr="34DBF351">
              <w:rPr>
                <w:i/>
                <w:iCs/>
                <w:sz w:val="20"/>
                <w:szCs w:val="20"/>
              </w:rPr>
              <w:t xml:space="preserve"> </w:t>
            </w:r>
            <w:r w:rsidRPr="34DBF351">
              <w:rPr>
                <w:i/>
                <w:sz w:val="20"/>
                <w:szCs w:val="20"/>
              </w:rPr>
              <w:t>podpora pri iskanju vlagateljev,</w:t>
            </w:r>
            <w:r w:rsidR="5009C1A3" w:rsidRPr="34DBF351">
              <w:rPr>
                <w:i/>
                <w:iCs/>
                <w:sz w:val="20"/>
                <w:szCs w:val="20"/>
              </w:rPr>
              <w:t xml:space="preserve"> </w:t>
            </w:r>
            <w:r w:rsidR="55AF0D45" w:rsidRPr="34DBF351">
              <w:rPr>
                <w:i/>
                <w:sz w:val="20"/>
                <w:szCs w:val="20"/>
              </w:rPr>
              <w:t>krepitev inovacijskega ekosistema ter podpora mreženju.</w:t>
            </w:r>
          </w:p>
          <w:p w14:paraId="33D6D7FF" w14:textId="77777777" w:rsidR="00DC38B5" w:rsidRDefault="00DC38B5" w:rsidP="004455E7">
            <w:pPr>
              <w:contextualSpacing/>
              <w:jc w:val="both"/>
              <w:rPr>
                <w:i/>
                <w:iCs/>
                <w:sz w:val="20"/>
                <w:szCs w:val="20"/>
              </w:rPr>
            </w:pPr>
          </w:p>
          <w:p w14:paraId="299931C4" w14:textId="11DDD58C" w:rsidR="002E692C" w:rsidRPr="00CC76FA" w:rsidRDefault="61A795DA" w:rsidP="004455E7">
            <w:pPr>
              <w:contextualSpacing/>
              <w:jc w:val="both"/>
              <w:rPr>
                <w:i/>
                <w:iCs/>
                <w:sz w:val="20"/>
                <w:szCs w:val="20"/>
              </w:rPr>
            </w:pPr>
            <w:r w:rsidRPr="00CC76FA">
              <w:rPr>
                <w:i/>
                <w:iCs/>
                <w:sz w:val="20"/>
                <w:szCs w:val="20"/>
                <w:u w:val="single"/>
              </w:rPr>
              <w:t>Ciljna skupina:</w:t>
            </w:r>
            <w:r w:rsidRPr="00CC76FA">
              <w:rPr>
                <w:i/>
                <w:iCs/>
                <w:sz w:val="20"/>
                <w:szCs w:val="20"/>
              </w:rPr>
              <w:t xml:space="preserve"> </w:t>
            </w:r>
            <w:r w:rsidR="00321F89">
              <w:rPr>
                <w:i/>
                <w:iCs/>
                <w:sz w:val="20"/>
                <w:szCs w:val="20"/>
              </w:rPr>
              <w:t>MSP</w:t>
            </w:r>
          </w:p>
          <w:p w14:paraId="259059C7" w14:textId="5D99CAD9" w:rsidR="002E692C" w:rsidRPr="00CC76FA" w:rsidRDefault="61A795DA" w:rsidP="004455E7">
            <w:pPr>
              <w:contextualSpacing/>
              <w:jc w:val="both"/>
              <w:rPr>
                <w:i/>
                <w:iCs/>
                <w:sz w:val="20"/>
                <w:szCs w:val="20"/>
              </w:rPr>
            </w:pPr>
            <w:r w:rsidRPr="00CC76FA">
              <w:rPr>
                <w:i/>
                <w:iCs/>
                <w:sz w:val="20"/>
                <w:szCs w:val="20"/>
                <w:u w:val="single"/>
              </w:rPr>
              <w:t>Povezava do digitalnega cilja:</w:t>
            </w:r>
            <w:r w:rsidRPr="00CC76FA">
              <w:rPr>
                <w:i/>
                <w:iCs/>
                <w:sz w:val="20"/>
                <w:szCs w:val="20"/>
              </w:rPr>
              <w:t xml:space="preserve"> </w:t>
            </w:r>
            <w:r w:rsidR="5E61EA06" w:rsidRPr="00CC76FA">
              <w:rPr>
                <w:i/>
                <w:iCs/>
                <w:sz w:val="20"/>
                <w:szCs w:val="20"/>
              </w:rPr>
              <w:t xml:space="preserve">S podporo in znanjem EDIH-ov se pričakuje, da bo več podjetij uporabljalo UI, </w:t>
            </w:r>
            <w:proofErr w:type="spellStart"/>
            <w:r w:rsidR="5E61EA06" w:rsidRPr="00CC76FA">
              <w:rPr>
                <w:i/>
                <w:iCs/>
                <w:sz w:val="20"/>
                <w:szCs w:val="20"/>
              </w:rPr>
              <w:t>velepodatke</w:t>
            </w:r>
            <w:proofErr w:type="spellEnd"/>
            <w:r w:rsidR="5E61EA06" w:rsidRPr="00CC76FA">
              <w:rPr>
                <w:i/>
                <w:iCs/>
                <w:sz w:val="20"/>
                <w:szCs w:val="20"/>
              </w:rPr>
              <w:t xml:space="preserve"> in računalništvo v oblaku. </w:t>
            </w:r>
            <w:r w:rsidR="55D0D101" w:rsidRPr="00CC76FA">
              <w:rPr>
                <w:i/>
                <w:iCs/>
                <w:sz w:val="20"/>
                <w:szCs w:val="20"/>
              </w:rPr>
              <w:t xml:space="preserve">EDIH-i prispevajo tudi k drugim </w:t>
            </w:r>
            <w:r w:rsidR="5534E1F3" w:rsidRPr="00CC76FA">
              <w:rPr>
                <w:i/>
                <w:iCs/>
                <w:sz w:val="20"/>
                <w:szCs w:val="20"/>
              </w:rPr>
              <w:t xml:space="preserve">digitalnim </w:t>
            </w:r>
            <w:r w:rsidR="55D0D101" w:rsidRPr="00CC76FA">
              <w:rPr>
                <w:i/>
                <w:iCs/>
                <w:sz w:val="20"/>
                <w:szCs w:val="20"/>
              </w:rPr>
              <w:t>ciljem</w:t>
            </w:r>
            <w:r w:rsidR="390D04CD" w:rsidRPr="00CC76FA">
              <w:rPr>
                <w:i/>
                <w:iCs/>
                <w:sz w:val="20"/>
                <w:szCs w:val="20"/>
              </w:rPr>
              <w:t xml:space="preserve"> na področju digitalnih kompetenc</w:t>
            </w:r>
            <w:r w:rsidR="2C4E611F" w:rsidRPr="00CC76FA">
              <w:rPr>
                <w:i/>
                <w:iCs/>
                <w:sz w:val="20"/>
                <w:szCs w:val="20"/>
              </w:rPr>
              <w:t>, infrastrukture</w:t>
            </w:r>
            <w:r w:rsidR="571E230F" w:rsidRPr="00CC76FA">
              <w:rPr>
                <w:i/>
                <w:iCs/>
                <w:sz w:val="20"/>
                <w:szCs w:val="20"/>
              </w:rPr>
              <w:t xml:space="preserve"> </w:t>
            </w:r>
            <w:r w:rsidR="0050774C">
              <w:rPr>
                <w:i/>
                <w:iCs/>
                <w:sz w:val="20"/>
                <w:szCs w:val="20"/>
              </w:rPr>
              <w:t>in</w:t>
            </w:r>
            <w:r w:rsidR="0050774C" w:rsidRPr="00CC76FA">
              <w:rPr>
                <w:i/>
                <w:iCs/>
                <w:sz w:val="20"/>
                <w:szCs w:val="20"/>
              </w:rPr>
              <w:t xml:space="preserve"> </w:t>
            </w:r>
            <w:r w:rsidR="571E230F" w:rsidRPr="00CC76FA">
              <w:rPr>
                <w:i/>
                <w:iCs/>
                <w:sz w:val="20"/>
                <w:szCs w:val="20"/>
              </w:rPr>
              <w:t>k splošnim ciljem</w:t>
            </w:r>
            <w:r w:rsidR="2C4E611F" w:rsidRPr="00CC76FA">
              <w:rPr>
                <w:i/>
                <w:iCs/>
                <w:sz w:val="20"/>
                <w:szCs w:val="20"/>
              </w:rPr>
              <w:t>.</w:t>
            </w:r>
          </w:p>
          <w:p w14:paraId="5AC35E1A" w14:textId="41FFF7F0" w:rsidR="002E692C" w:rsidRPr="00CC76FA" w:rsidRDefault="55AF0D45" w:rsidP="004455E7">
            <w:pPr>
              <w:contextualSpacing/>
              <w:jc w:val="both"/>
              <w:rPr>
                <w:i/>
                <w:iCs/>
                <w:sz w:val="20"/>
                <w:szCs w:val="20"/>
              </w:rPr>
            </w:pPr>
            <w:r w:rsidRPr="00CC76FA">
              <w:rPr>
                <w:i/>
                <w:iCs/>
                <w:sz w:val="20"/>
                <w:szCs w:val="20"/>
                <w:u w:val="single"/>
              </w:rPr>
              <w:t>Časovni</w:t>
            </w:r>
            <w:r w:rsidR="7D759C5A" w:rsidRPr="00CC76FA">
              <w:rPr>
                <w:i/>
                <w:iCs/>
                <w:sz w:val="20"/>
                <w:szCs w:val="20"/>
                <w:u w:val="single"/>
              </w:rPr>
              <w:t xml:space="preserve"> okvir:</w:t>
            </w:r>
            <w:r w:rsidR="3BF76BB9" w:rsidRPr="00CC76FA">
              <w:rPr>
                <w:i/>
                <w:iCs/>
                <w:sz w:val="20"/>
                <w:szCs w:val="20"/>
              </w:rPr>
              <w:t xml:space="preserve"> </w:t>
            </w:r>
            <w:r w:rsidRPr="00CC76FA">
              <w:rPr>
                <w:i/>
                <w:iCs/>
                <w:sz w:val="20"/>
                <w:szCs w:val="20"/>
              </w:rPr>
              <w:t>2023</w:t>
            </w:r>
            <w:r w:rsidR="009B2A02" w:rsidRPr="00CC76FA">
              <w:rPr>
                <w:rFonts w:ascii="Calibri" w:eastAsia="Calibri" w:hAnsi="Calibri" w:cs="Calibri"/>
                <w:i/>
                <w:iCs/>
                <w:sz w:val="20"/>
                <w:szCs w:val="20"/>
              </w:rPr>
              <w:t>–</w:t>
            </w:r>
            <w:r w:rsidRPr="00CC76FA">
              <w:rPr>
                <w:i/>
                <w:iCs/>
                <w:sz w:val="20"/>
                <w:szCs w:val="20"/>
              </w:rPr>
              <w:t>2025</w:t>
            </w:r>
          </w:p>
        </w:tc>
      </w:tr>
      <w:tr w:rsidR="002E692C" w:rsidRPr="00CC76FA" w14:paraId="50980228" w14:textId="77777777" w:rsidTr="33807F57">
        <w:trPr>
          <w:trHeight w:val="300"/>
        </w:trPr>
        <w:tc>
          <w:tcPr>
            <w:tcW w:w="4916" w:type="dxa"/>
            <w:gridSpan w:val="2"/>
            <w:shd w:val="clear" w:color="auto" w:fill="D9D9D9" w:themeFill="background1" w:themeFillShade="D9"/>
          </w:tcPr>
          <w:p w14:paraId="1217C7BE" w14:textId="77777777" w:rsidR="002E692C" w:rsidRPr="00CC76FA" w:rsidRDefault="002E692C" w:rsidP="00056F74">
            <w:pPr>
              <w:contextualSpacing/>
              <w:rPr>
                <w:rFonts w:cstheme="minorHAnsi"/>
                <w:i/>
                <w:iCs/>
                <w:sz w:val="20"/>
                <w:szCs w:val="20"/>
                <w:u w:val="single"/>
              </w:rPr>
            </w:pPr>
            <w:r w:rsidRPr="00CC76FA">
              <w:rPr>
                <w:rFonts w:cstheme="minorHAnsi"/>
                <w:i/>
                <w:iCs/>
                <w:sz w:val="20"/>
                <w:szCs w:val="20"/>
                <w:u w:val="single"/>
              </w:rPr>
              <w:t xml:space="preserve">Namenjena ali predvidena finančna sredstva in drugi viri, vključno s človeškimi viri (če je potrebno): </w:t>
            </w:r>
          </w:p>
        </w:tc>
        <w:tc>
          <w:tcPr>
            <w:tcW w:w="4146" w:type="dxa"/>
            <w:shd w:val="clear" w:color="auto" w:fill="auto"/>
          </w:tcPr>
          <w:p w14:paraId="35567374" w14:textId="42B05299" w:rsidR="002E692C" w:rsidRPr="00CC76FA" w:rsidRDefault="6A43817F" w:rsidP="37721B2D">
            <w:pPr>
              <w:rPr>
                <w:rFonts w:ascii="Calibri" w:eastAsia="Calibri" w:hAnsi="Calibri" w:cs="Calibri"/>
                <w:i/>
                <w:iCs/>
                <w:sz w:val="20"/>
                <w:szCs w:val="20"/>
              </w:rPr>
            </w:pPr>
            <w:r w:rsidRPr="00CC76FA">
              <w:rPr>
                <w:rFonts w:ascii="Calibri" w:eastAsia="Calibri" w:hAnsi="Calibri" w:cs="Calibri"/>
                <w:i/>
                <w:iCs/>
                <w:sz w:val="20"/>
                <w:szCs w:val="20"/>
              </w:rPr>
              <w:t>Predviden znesek se nanaša na aktivnosti EDIH</w:t>
            </w:r>
            <w:r w:rsidR="61D3E3AB" w:rsidRPr="00CC76FA">
              <w:rPr>
                <w:rFonts w:ascii="Calibri" w:eastAsia="Calibri" w:hAnsi="Calibri" w:cs="Calibri"/>
                <w:i/>
                <w:iCs/>
                <w:sz w:val="20"/>
                <w:szCs w:val="20"/>
              </w:rPr>
              <w:t>.</w:t>
            </w:r>
            <w:r w:rsidRPr="00CC76FA">
              <w:rPr>
                <w:rFonts w:ascii="Calibri" w:eastAsia="Calibri" w:hAnsi="Calibri" w:cs="Calibri"/>
                <w:i/>
                <w:iCs/>
                <w:sz w:val="20"/>
                <w:szCs w:val="20"/>
              </w:rPr>
              <w:t xml:space="preserve"> </w:t>
            </w:r>
          </w:p>
        </w:tc>
      </w:tr>
      <w:tr w:rsidR="002E692C" w:rsidRPr="00CC76FA" w14:paraId="4012F06C" w14:textId="77777777" w:rsidTr="33807F57">
        <w:trPr>
          <w:trHeight w:val="300"/>
        </w:trPr>
        <w:tc>
          <w:tcPr>
            <w:tcW w:w="4916" w:type="dxa"/>
            <w:gridSpan w:val="2"/>
            <w:shd w:val="clear" w:color="auto" w:fill="D9D9D9" w:themeFill="background1" w:themeFillShade="D9"/>
          </w:tcPr>
          <w:p w14:paraId="72978A46" w14:textId="77777777" w:rsidR="002E692C" w:rsidRPr="00CC76FA" w:rsidRDefault="002E692C" w:rsidP="00056F74">
            <w:pPr>
              <w:contextualSpacing/>
              <w:rPr>
                <w:rFonts w:cstheme="minorHAnsi"/>
                <w:i/>
                <w:iCs/>
                <w:sz w:val="20"/>
                <w:szCs w:val="20"/>
                <w:u w:val="single"/>
              </w:rPr>
            </w:pPr>
            <w:r w:rsidRPr="00CC76FA">
              <w:rPr>
                <w:rFonts w:cstheme="minorHAnsi"/>
                <w:i/>
                <w:iCs/>
                <w:sz w:val="20"/>
                <w:szCs w:val="20"/>
                <w:u w:val="single"/>
              </w:rPr>
              <w:t xml:space="preserve">Pričakovani učinek in s tem povezana </w:t>
            </w:r>
            <w:proofErr w:type="spellStart"/>
            <w:r w:rsidRPr="00CC76FA">
              <w:rPr>
                <w:rFonts w:cstheme="minorHAnsi"/>
                <w:i/>
                <w:iCs/>
                <w:sz w:val="20"/>
                <w:szCs w:val="20"/>
                <w:u w:val="single"/>
              </w:rPr>
              <w:t>časovnica</w:t>
            </w:r>
            <w:proofErr w:type="spellEnd"/>
            <w:r w:rsidRPr="00CC76FA">
              <w:rPr>
                <w:rFonts w:cstheme="minorHAnsi"/>
                <w:i/>
                <w:iCs/>
                <w:sz w:val="20"/>
                <w:szCs w:val="20"/>
                <w:u w:val="single"/>
              </w:rPr>
              <w:t xml:space="preserve">: </w:t>
            </w:r>
          </w:p>
        </w:tc>
        <w:tc>
          <w:tcPr>
            <w:tcW w:w="4146" w:type="dxa"/>
            <w:shd w:val="clear" w:color="auto" w:fill="auto"/>
          </w:tcPr>
          <w:p w14:paraId="7DACAADF" w14:textId="7007BDAC" w:rsidR="002E692C" w:rsidRPr="00CC76FA" w:rsidRDefault="332A4D89" w:rsidP="00747A9D">
            <w:pPr>
              <w:spacing w:line="257" w:lineRule="auto"/>
              <w:jc w:val="both"/>
            </w:pPr>
            <w:r w:rsidRPr="00CC76FA">
              <w:rPr>
                <w:rFonts w:ascii="Calibri" w:eastAsia="Calibri" w:hAnsi="Calibri" w:cs="Calibri"/>
                <w:i/>
                <w:iCs/>
                <w:sz w:val="19"/>
                <w:szCs w:val="19"/>
              </w:rPr>
              <w:t>700 MSP</w:t>
            </w:r>
            <w:r w:rsidR="0050774C">
              <w:rPr>
                <w:rFonts w:ascii="Calibri" w:eastAsia="Calibri" w:hAnsi="Calibri" w:cs="Calibri"/>
                <w:i/>
                <w:iCs/>
                <w:sz w:val="19"/>
                <w:szCs w:val="19"/>
              </w:rPr>
              <w:t>-</w:t>
            </w:r>
            <w:r w:rsidRPr="00CC76FA">
              <w:rPr>
                <w:rFonts w:ascii="Calibri" w:eastAsia="Calibri" w:hAnsi="Calibri" w:cs="Calibri"/>
                <w:i/>
                <w:iCs/>
                <w:sz w:val="19"/>
                <w:szCs w:val="19"/>
              </w:rPr>
              <w:t>jev uporablja storitve EDIH</w:t>
            </w:r>
            <w:r w:rsidR="7F877B21" w:rsidRPr="34DBF351">
              <w:rPr>
                <w:rFonts w:ascii="Calibri" w:eastAsia="Calibri" w:hAnsi="Calibri" w:cs="Calibri"/>
                <w:i/>
                <w:iCs/>
                <w:sz w:val="19"/>
                <w:szCs w:val="19"/>
              </w:rPr>
              <w:t>.</w:t>
            </w:r>
          </w:p>
          <w:p w14:paraId="047FC896" w14:textId="667D4471" w:rsidR="002E692C" w:rsidRPr="00CC76FA" w:rsidRDefault="332A4D89" w:rsidP="00747A9D">
            <w:pPr>
              <w:spacing w:line="257" w:lineRule="auto"/>
              <w:jc w:val="both"/>
            </w:pPr>
            <w:r w:rsidRPr="00CC76FA">
              <w:rPr>
                <w:rFonts w:ascii="Calibri" w:eastAsia="Calibri" w:hAnsi="Calibri" w:cs="Calibri"/>
                <w:i/>
                <w:iCs/>
                <w:sz w:val="19"/>
                <w:szCs w:val="19"/>
              </w:rPr>
              <w:t>4</w:t>
            </w:r>
            <w:r w:rsidR="0050774C">
              <w:rPr>
                <w:rFonts w:ascii="Calibri" w:eastAsia="Calibri" w:hAnsi="Calibri" w:cs="Calibri"/>
                <w:i/>
                <w:iCs/>
                <w:sz w:val="19"/>
                <w:szCs w:val="19"/>
              </w:rPr>
              <w:t>–</w:t>
            </w:r>
            <w:r w:rsidRPr="00CC76FA">
              <w:rPr>
                <w:rFonts w:ascii="Calibri" w:eastAsia="Calibri" w:hAnsi="Calibri" w:cs="Calibri"/>
                <w:i/>
                <w:iCs/>
                <w:sz w:val="19"/>
                <w:szCs w:val="19"/>
              </w:rPr>
              <w:t xml:space="preserve">6 </w:t>
            </w:r>
            <w:r w:rsidR="0050774C">
              <w:rPr>
                <w:rFonts w:ascii="Calibri" w:eastAsia="Calibri" w:hAnsi="Calibri" w:cs="Calibri"/>
                <w:i/>
                <w:iCs/>
                <w:sz w:val="19"/>
                <w:szCs w:val="19"/>
              </w:rPr>
              <w:t>mio.</w:t>
            </w:r>
            <w:r w:rsidRPr="00CC76FA">
              <w:rPr>
                <w:rFonts w:ascii="Calibri" w:eastAsia="Calibri" w:hAnsi="Calibri" w:cs="Calibri"/>
                <w:i/>
                <w:iCs/>
                <w:sz w:val="19"/>
                <w:szCs w:val="19"/>
              </w:rPr>
              <w:t xml:space="preserve"> EUR dodatnih vlaganj v digitalizacijo</w:t>
            </w:r>
            <w:r w:rsidR="0D2794F3" w:rsidRPr="34DBF351">
              <w:rPr>
                <w:rFonts w:ascii="Calibri" w:eastAsia="Calibri" w:hAnsi="Calibri" w:cs="Calibri"/>
                <w:i/>
                <w:iCs/>
                <w:sz w:val="19"/>
                <w:szCs w:val="19"/>
              </w:rPr>
              <w:t>.</w:t>
            </w:r>
          </w:p>
          <w:p w14:paraId="244A2865" w14:textId="141BDC04" w:rsidR="002E692C" w:rsidRPr="00CC76FA" w:rsidRDefault="50F1B4FE" w:rsidP="00747A9D">
            <w:pPr>
              <w:spacing w:line="257" w:lineRule="auto"/>
              <w:jc w:val="both"/>
            </w:pPr>
            <w:r w:rsidRPr="00CC76FA">
              <w:rPr>
                <w:rFonts w:ascii="Calibri" w:eastAsia="Calibri" w:hAnsi="Calibri" w:cs="Calibri"/>
                <w:i/>
                <w:iCs/>
                <w:sz w:val="19"/>
                <w:szCs w:val="19"/>
              </w:rPr>
              <w:t>10</w:t>
            </w:r>
            <w:r w:rsidR="0050774C">
              <w:rPr>
                <w:rFonts w:ascii="Calibri" w:eastAsia="Calibri" w:hAnsi="Calibri" w:cs="Calibri"/>
                <w:i/>
                <w:iCs/>
                <w:sz w:val="19"/>
                <w:szCs w:val="19"/>
              </w:rPr>
              <w:t>–</w:t>
            </w:r>
            <w:r w:rsidRPr="00CC76FA">
              <w:rPr>
                <w:rFonts w:ascii="Calibri" w:eastAsia="Calibri" w:hAnsi="Calibri" w:cs="Calibri"/>
                <w:i/>
                <w:iCs/>
                <w:sz w:val="19"/>
                <w:szCs w:val="19"/>
              </w:rPr>
              <w:t>20</w:t>
            </w:r>
            <w:r w:rsidR="0050774C">
              <w:rPr>
                <w:rFonts w:ascii="Calibri" w:eastAsia="Calibri" w:hAnsi="Calibri" w:cs="Calibri"/>
                <w:i/>
                <w:iCs/>
                <w:sz w:val="19"/>
                <w:szCs w:val="19"/>
              </w:rPr>
              <w:t>-</w:t>
            </w:r>
            <w:r w:rsidRPr="00CC76FA">
              <w:rPr>
                <w:rFonts w:ascii="Calibri" w:eastAsia="Calibri" w:hAnsi="Calibri" w:cs="Calibri"/>
                <w:i/>
                <w:iCs/>
                <w:sz w:val="19"/>
                <w:szCs w:val="19"/>
              </w:rPr>
              <w:t>% povečanje digitalne zrelosti podjetij</w:t>
            </w:r>
            <w:r w:rsidR="4CCBA831" w:rsidRPr="34DBF351">
              <w:rPr>
                <w:rFonts w:ascii="Calibri" w:eastAsia="Calibri" w:hAnsi="Calibri" w:cs="Calibri"/>
                <w:i/>
                <w:iCs/>
                <w:sz w:val="19"/>
                <w:szCs w:val="19"/>
              </w:rPr>
              <w:t>.</w:t>
            </w:r>
          </w:p>
          <w:p w14:paraId="3AA0A627" w14:textId="0BD43A6E" w:rsidR="002E692C" w:rsidRPr="00CC76FA" w:rsidRDefault="005A00F2" w:rsidP="00747A9D">
            <w:pPr>
              <w:jc w:val="both"/>
              <w:rPr>
                <w:rFonts w:ascii="Calibri" w:eastAsia="Calibri" w:hAnsi="Calibri" w:cs="Calibri"/>
                <w:sz w:val="20"/>
                <w:szCs w:val="20"/>
              </w:rPr>
            </w:pPr>
            <w:r>
              <w:rPr>
                <w:rFonts w:ascii="Calibri" w:eastAsia="Calibri" w:hAnsi="Calibri" w:cs="Calibri"/>
                <w:i/>
                <w:iCs/>
                <w:sz w:val="19"/>
                <w:szCs w:val="19"/>
              </w:rPr>
              <w:t>Izvedba</w:t>
            </w:r>
            <w:r w:rsidRPr="00CC76FA">
              <w:rPr>
                <w:rFonts w:ascii="Calibri" w:eastAsia="Calibri" w:hAnsi="Calibri" w:cs="Calibri"/>
                <w:i/>
                <w:iCs/>
                <w:sz w:val="19"/>
                <w:szCs w:val="19"/>
              </w:rPr>
              <w:t xml:space="preserve"> </w:t>
            </w:r>
            <w:r w:rsidR="332A4D89" w:rsidRPr="00CC76FA">
              <w:rPr>
                <w:rFonts w:ascii="Calibri" w:eastAsia="Calibri" w:hAnsi="Calibri" w:cs="Calibri"/>
                <w:i/>
                <w:iCs/>
                <w:sz w:val="19"/>
                <w:szCs w:val="19"/>
              </w:rPr>
              <w:t>do konca leta 2025.</w:t>
            </w:r>
          </w:p>
        </w:tc>
      </w:tr>
    </w:tbl>
    <w:p w14:paraId="29F84023" w14:textId="77777777" w:rsidR="00B47DEB" w:rsidRDefault="00B47DEB" w:rsidP="00B47DEB"/>
    <w:p w14:paraId="2DE87D44" w14:textId="2A94CFE5" w:rsidR="6F4D9574" w:rsidRPr="00CC76FA" w:rsidRDefault="1A3AFA2C" w:rsidP="0C26BB81">
      <w:pPr>
        <w:pStyle w:val="Naslov5"/>
      </w:pPr>
      <w:r w:rsidRPr="00CC76FA">
        <w:lastRenderedPageBreak/>
        <w:t xml:space="preserve">UKREP: Javni razpis DIGITALNA PREOBRAZBA GOSPODARSTVA </w:t>
      </w:r>
    </w:p>
    <w:tbl>
      <w:tblPr>
        <w:tblStyle w:val="Tabelamrea"/>
        <w:tblW w:w="8891" w:type="dxa"/>
        <w:tblLook w:val="04A0" w:firstRow="1" w:lastRow="0" w:firstColumn="1" w:lastColumn="0" w:noHBand="0" w:noVBand="1"/>
      </w:tblPr>
      <w:tblGrid>
        <w:gridCol w:w="4531"/>
        <w:gridCol w:w="385"/>
        <w:gridCol w:w="3975"/>
      </w:tblGrid>
      <w:tr w:rsidR="37721B2D" w:rsidRPr="00CC76FA" w14:paraId="64F21E34" w14:textId="77777777" w:rsidTr="33807F57">
        <w:trPr>
          <w:trHeight w:val="300"/>
        </w:trPr>
        <w:tc>
          <w:tcPr>
            <w:tcW w:w="4531" w:type="dxa"/>
            <w:shd w:val="clear" w:color="auto" w:fill="D9D9D9" w:themeFill="background1" w:themeFillShade="D9"/>
          </w:tcPr>
          <w:p w14:paraId="6BE3E701" w14:textId="77777777" w:rsidR="37721B2D" w:rsidRPr="00CC76FA" w:rsidRDefault="37721B2D" w:rsidP="37721B2D">
            <w:pPr>
              <w:rPr>
                <w:b/>
                <w:bCs/>
                <w:i/>
                <w:iCs/>
                <w:sz w:val="20"/>
                <w:szCs w:val="20"/>
              </w:rPr>
            </w:pPr>
            <w:r w:rsidRPr="00CC76FA">
              <w:rPr>
                <w:b/>
                <w:bCs/>
                <w:i/>
                <w:iCs/>
                <w:sz w:val="20"/>
                <w:szCs w:val="20"/>
              </w:rPr>
              <w:t>Novi ukrep</w:t>
            </w:r>
          </w:p>
        </w:tc>
        <w:tc>
          <w:tcPr>
            <w:tcW w:w="4360" w:type="dxa"/>
            <w:gridSpan w:val="2"/>
            <w:shd w:val="clear" w:color="auto" w:fill="FFFFFF" w:themeFill="background1"/>
          </w:tcPr>
          <w:p w14:paraId="62F3B6BB" w14:textId="75A7F8A2" w:rsidR="37721B2D" w:rsidRPr="00CC76FA" w:rsidRDefault="0B4CF2E9" w:rsidP="0C26BB81">
            <w:pPr>
              <w:rPr>
                <w:i/>
                <w:iCs/>
                <w:sz w:val="20"/>
                <w:szCs w:val="20"/>
              </w:rPr>
            </w:pPr>
            <w:r w:rsidRPr="00CC76FA">
              <w:rPr>
                <w:i/>
                <w:iCs/>
                <w:sz w:val="20"/>
                <w:szCs w:val="20"/>
              </w:rPr>
              <w:t>Ne</w:t>
            </w:r>
          </w:p>
        </w:tc>
      </w:tr>
      <w:tr w:rsidR="37721B2D" w:rsidRPr="00CC76FA" w14:paraId="633A8D36" w14:textId="77777777" w:rsidTr="33807F57">
        <w:trPr>
          <w:trHeight w:val="300"/>
        </w:trPr>
        <w:tc>
          <w:tcPr>
            <w:tcW w:w="4531" w:type="dxa"/>
            <w:shd w:val="clear" w:color="auto" w:fill="D9D9D9" w:themeFill="background1" w:themeFillShade="D9"/>
          </w:tcPr>
          <w:p w14:paraId="68BE0E44" w14:textId="332964C6" w:rsidR="37721B2D" w:rsidRPr="00CC76FA" w:rsidRDefault="37721B2D" w:rsidP="37721B2D">
            <w:pPr>
              <w:rPr>
                <w:b/>
                <w:bCs/>
                <w:i/>
                <w:iCs/>
                <w:sz w:val="20"/>
                <w:szCs w:val="20"/>
              </w:rPr>
            </w:pPr>
            <w:r w:rsidRPr="00CC76FA">
              <w:rPr>
                <w:b/>
                <w:bCs/>
                <w:i/>
                <w:iCs/>
                <w:sz w:val="20"/>
                <w:szCs w:val="20"/>
              </w:rPr>
              <w:t>Nosilec ukrepa</w:t>
            </w:r>
          </w:p>
        </w:tc>
        <w:tc>
          <w:tcPr>
            <w:tcW w:w="4360" w:type="dxa"/>
            <w:gridSpan w:val="2"/>
            <w:shd w:val="clear" w:color="auto" w:fill="FFFFFF" w:themeFill="background1"/>
          </w:tcPr>
          <w:p w14:paraId="3C9212AA" w14:textId="6932956B" w:rsidR="37721B2D" w:rsidRPr="00CC76FA" w:rsidRDefault="3FA2B0D1" w:rsidP="0C26BB81">
            <w:pPr>
              <w:spacing w:line="259" w:lineRule="auto"/>
              <w:rPr>
                <w:i/>
                <w:iCs/>
                <w:sz w:val="20"/>
                <w:szCs w:val="20"/>
              </w:rPr>
            </w:pPr>
            <w:r w:rsidRPr="00CC76FA">
              <w:rPr>
                <w:i/>
                <w:iCs/>
                <w:sz w:val="20"/>
                <w:szCs w:val="20"/>
              </w:rPr>
              <w:t>Ministrstvo za gospodarstvo, turizem in šport</w:t>
            </w:r>
          </w:p>
        </w:tc>
      </w:tr>
      <w:tr w:rsidR="37721B2D" w:rsidRPr="00CC76FA" w14:paraId="52B99D63" w14:textId="77777777" w:rsidTr="33807F57">
        <w:trPr>
          <w:trHeight w:val="300"/>
        </w:trPr>
        <w:tc>
          <w:tcPr>
            <w:tcW w:w="8891" w:type="dxa"/>
            <w:gridSpan w:val="3"/>
            <w:shd w:val="clear" w:color="auto" w:fill="D9D9D9" w:themeFill="background1" w:themeFillShade="D9"/>
          </w:tcPr>
          <w:p w14:paraId="737F5AF7" w14:textId="67D2518B" w:rsidR="37721B2D" w:rsidRPr="00CC76FA" w:rsidRDefault="37721B2D" w:rsidP="0050774C">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50774C">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37721B2D" w:rsidRPr="00CC76FA" w14:paraId="74C2FA70" w14:textId="77777777" w:rsidTr="33807F57">
        <w:trPr>
          <w:trHeight w:val="980"/>
        </w:trPr>
        <w:tc>
          <w:tcPr>
            <w:tcW w:w="8891" w:type="dxa"/>
            <w:gridSpan w:val="3"/>
            <w:shd w:val="clear" w:color="auto" w:fill="auto"/>
          </w:tcPr>
          <w:p w14:paraId="5219A4E5" w14:textId="728E35EE" w:rsidR="37721B2D" w:rsidRPr="00CC76FA" w:rsidRDefault="46CCED59" w:rsidP="0050277E">
            <w:pPr>
              <w:jc w:val="both"/>
              <w:rPr>
                <w:i/>
                <w:iCs/>
                <w:sz w:val="20"/>
                <w:szCs w:val="20"/>
              </w:rPr>
            </w:pPr>
            <w:r w:rsidRPr="00CC76FA">
              <w:rPr>
                <w:i/>
                <w:iCs/>
                <w:sz w:val="20"/>
                <w:szCs w:val="20"/>
                <w:u w:val="single"/>
              </w:rPr>
              <w:t>Vsebina ukrepa in pričakovani rezultat:</w:t>
            </w:r>
            <w:r w:rsidR="74B1A3C9" w:rsidRPr="00CC76FA">
              <w:rPr>
                <w:i/>
                <w:iCs/>
                <w:sz w:val="20"/>
                <w:szCs w:val="20"/>
              </w:rPr>
              <w:t xml:space="preserve"> </w:t>
            </w:r>
            <w:r w:rsidRPr="00CC76FA">
              <w:rPr>
                <w:i/>
                <w:iCs/>
                <w:sz w:val="20"/>
                <w:szCs w:val="20"/>
              </w:rPr>
              <w:t>Namen javnega razpisa je z dodeljevanjem spodbud gospodarstvo (velika podjetja, ki delujejo v konzorcijih z MSP</w:t>
            </w:r>
            <w:r w:rsidR="0050774C">
              <w:rPr>
                <w:i/>
                <w:iCs/>
                <w:sz w:val="20"/>
                <w:szCs w:val="20"/>
              </w:rPr>
              <w:t>-</w:t>
            </w:r>
            <w:r w:rsidRPr="00CC76FA">
              <w:rPr>
                <w:i/>
                <w:iCs/>
                <w:sz w:val="20"/>
                <w:szCs w:val="20"/>
              </w:rPr>
              <w:t xml:space="preserve">ji – </w:t>
            </w:r>
            <w:proofErr w:type="spellStart"/>
            <w:r w:rsidRPr="00CC76FA">
              <w:rPr>
                <w:i/>
                <w:iCs/>
                <w:sz w:val="20"/>
                <w:szCs w:val="20"/>
              </w:rPr>
              <w:t>mikro</w:t>
            </w:r>
            <w:proofErr w:type="spellEnd"/>
            <w:r w:rsidRPr="00CC76FA">
              <w:rPr>
                <w:i/>
                <w:iCs/>
                <w:sz w:val="20"/>
                <w:szCs w:val="20"/>
              </w:rPr>
              <w:t xml:space="preserve">, malimi in srednje velikimi podjetji, vključno s </w:t>
            </w:r>
            <w:proofErr w:type="spellStart"/>
            <w:r w:rsidRPr="00CC76FA">
              <w:rPr>
                <w:i/>
                <w:iCs/>
                <w:sz w:val="20"/>
                <w:szCs w:val="20"/>
              </w:rPr>
              <w:t>startupi</w:t>
            </w:r>
            <w:proofErr w:type="spellEnd"/>
            <w:r w:rsidRPr="00CC76FA">
              <w:rPr>
                <w:i/>
                <w:iCs/>
                <w:sz w:val="20"/>
                <w:szCs w:val="20"/>
              </w:rPr>
              <w:t xml:space="preserve"> in/ali </w:t>
            </w:r>
            <w:proofErr w:type="spellStart"/>
            <w:r w:rsidRPr="00CC76FA">
              <w:rPr>
                <w:i/>
                <w:iCs/>
                <w:sz w:val="20"/>
                <w:szCs w:val="20"/>
              </w:rPr>
              <w:t>scaleupi</w:t>
            </w:r>
            <w:proofErr w:type="spellEnd"/>
            <w:r w:rsidRPr="00CC76FA">
              <w:rPr>
                <w:i/>
                <w:iCs/>
                <w:sz w:val="20"/>
                <w:szCs w:val="20"/>
              </w:rPr>
              <w:t xml:space="preserve">) spodbuditi k celoviti digitalni preobrazbi podjetij ali k digitalni preobrazbi posameznih poslovnih funkcij podjetij, </w:t>
            </w:r>
            <w:r w:rsidR="00543EFC">
              <w:rPr>
                <w:i/>
                <w:iCs/>
                <w:sz w:val="20"/>
                <w:szCs w:val="20"/>
              </w:rPr>
              <w:t>kar</w:t>
            </w:r>
            <w:r w:rsidR="00246B5C">
              <w:rPr>
                <w:i/>
                <w:iCs/>
                <w:sz w:val="20"/>
                <w:szCs w:val="20"/>
              </w:rPr>
              <w:t xml:space="preserve"> </w:t>
            </w:r>
            <w:r w:rsidRPr="00CC76FA">
              <w:rPr>
                <w:i/>
                <w:iCs/>
                <w:sz w:val="20"/>
                <w:szCs w:val="20"/>
              </w:rPr>
              <w:t xml:space="preserve">bo vplivalo na dvig in rast produktivnosti </w:t>
            </w:r>
            <w:r w:rsidR="00543EFC">
              <w:rPr>
                <w:i/>
                <w:iCs/>
                <w:sz w:val="20"/>
                <w:szCs w:val="20"/>
              </w:rPr>
              <w:t>ter</w:t>
            </w:r>
            <w:r w:rsidR="00543EFC" w:rsidRPr="00CC76FA">
              <w:rPr>
                <w:i/>
                <w:iCs/>
                <w:sz w:val="20"/>
                <w:szCs w:val="20"/>
              </w:rPr>
              <w:t xml:space="preserve"> </w:t>
            </w:r>
            <w:r w:rsidRPr="00CC76FA">
              <w:rPr>
                <w:i/>
                <w:iCs/>
                <w:sz w:val="20"/>
                <w:szCs w:val="20"/>
              </w:rPr>
              <w:t xml:space="preserve">optimizacijo in znižanje proizvodnih stroškov in stroškov izvajanja storitev ter poslovanja. </w:t>
            </w:r>
            <w:r w:rsidR="273A6F3D" w:rsidRPr="00CC76FA">
              <w:rPr>
                <w:i/>
                <w:iCs/>
                <w:sz w:val="20"/>
                <w:szCs w:val="20"/>
              </w:rPr>
              <w:t>Finančna podpora je namenjena vsaj dvajsetim konzorcijem, ki so sestavljeni iz najmanj enega velikega podjetja in vsaj dveh dodatnih partnerjev, ki morata biti MSP.</w:t>
            </w:r>
            <w:r w:rsidR="53AF5113" w:rsidRPr="00CC76FA">
              <w:rPr>
                <w:i/>
                <w:iCs/>
                <w:sz w:val="20"/>
                <w:szCs w:val="20"/>
              </w:rPr>
              <w:t xml:space="preserve"> Načrtovana vrednost celotnih stroškov projekta digitalne preobrazbe znaša vsaj 1.000.000 EUR in največ 2.200.000 EUR.</w:t>
            </w:r>
          </w:p>
          <w:p w14:paraId="5FC57284" w14:textId="73D2EF8F" w:rsidR="37721B2D" w:rsidRPr="00CC76FA" w:rsidRDefault="46CCED59" w:rsidP="0050277E">
            <w:pPr>
              <w:contextualSpacing/>
              <w:jc w:val="both"/>
              <w:rPr>
                <w:i/>
                <w:iCs/>
                <w:sz w:val="20"/>
                <w:szCs w:val="20"/>
              </w:rPr>
            </w:pPr>
            <w:r w:rsidRPr="00CC76FA">
              <w:rPr>
                <w:i/>
                <w:iCs/>
                <w:sz w:val="20"/>
                <w:szCs w:val="20"/>
                <w:u w:val="single"/>
              </w:rPr>
              <w:t>Povezava do digitalnega cilja:</w:t>
            </w:r>
            <w:r w:rsidR="61701ED0" w:rsidRPr="00CC76FA">
              <w:rPr>
                <w:i/>
                <w:iCs/>
                <w:sz w:val="20"/>
                <w:szCs w:val="20"/>
              </w:rPr>
              <w:t xml:space="preserve"> </w:t>
            </w:r>
            <w:r w:rsidRPr="00CC76FA">
              <w:rPr>
                <w:i/>
                <w:iCs/>
                <w:sz w:val="20"/>
                <w:szCs w:val="20"/>
              </w:rPr>
              <w:t xml:space="preserve">Osnovna zahteva za projekte, ki bodo prejeli financiranje, je uporaba najmanj treh izmed </w:t>
            </w:r>
            <w:r w:rsidR="00543EFC">
              <w:rPr>
                <w:i/>
                <w:iCs/>
                <w:sz w:val="20"/>
                <w:szCs w:val="20"/>
              </w:rPr>
              <w:t>naslednjih</w:t>
            </w:r>
            <w:r w:rsidR="00543EFC" w:rsidRPr="00CC76FA">
              <w:rPr>
                <w:i/>
                <w:iCs/>
                <w:sz w:val="20"/>
                <w:szCs w:val="20"/>
              </w:rPr>
              <w:t xml:space="preserve"> </w:t>
            </w:r>
            <w:r w:rsidRPr="00CC76FA">
              <w:rPr>
                <w:i/>
                <w:iCs/>
                <w:sz w:val="20"/>
                <w:szCs w:val="20"/>
              </w:rPr>
              <w:t xml:space="preserve">tehnologij: umetna inteligenca, </w:t>
            </w:r>
            <w:proofErr w:type="spellStart"/>
            <w:r w:rsidRPr="00CC76FA">
              <w:rPr>
                <w:i/>
                <w:iCs/>
                <w:sz w:val="20"/>
                <w:szCs w:val="20"/>
              </w:rPr>
              <w:t>velepodatki</w:t>
            </w:r>
            <w:proofErr w:type="spellEnd"/>
            <w:r w:rsidRPr="00CC76FA">
              <w:rPr>
                <w:i/>
                <w:iCs/>
                <w:sz w:val="20"/>
                <w:szCs w:val="20"/>
              </w:rPr>
              <w:t xml:space="preserve"> in/ali kvantno računalništvo, robotika, internet stvari, </w:t>
            </w:r>
            <w:r w:rsidR="00C7106F">
              <w:rPr>
                <w:i/>
                <w:iCs/>
                <w:sz w:val="20"/>
                <w:szCs w:val="20"/>
              </w:rPr>
              <w:t xml:space="preserve">tehnologije </w:t>
            </w:r>
            <w:proofErr w:type="spellStart"/>
            <w:r w:rsidRPr="00CC76FA">
              <w:rPr>
                <w:i/>
                <w:iCs/>
                <w:sz w:val="20"/>
                <w:szCs w:val="20"/>
              </w:rPr>
              <w:t>blockchain</w:t>
            </w:r>
            <w:proofErr w:type="spellEnd"/>
            <w:r w:rsidRPr="00CC76FA">
              <w:rPr>
                <w:i/>
                <w:iCs/>
                <w:sz w:val="20"/>
                <w:szCs w:val="20"/>
              </w:rPr>
              <w:t xml:space="preserve">/tehnologije distribuiranih zapisov, platforme za povezovanje naprednih tehnologij in sinhronizacijo njihove uporabe </w:t>
            </w:r>
            <w:r w:rsidR="00C7106F">
              <w:rPr>
                <w:i/>
                <w:iCs/>
                <w:sz w:val="20"/>
                <w:szCs w:val="20"/>
              </w:rPr>
              <w:t>ter</w:t>
            </w:r>
            <w:r w:rsidR="00C7106F" w:rsidRPr="00CC76FA">
              <w:rPr>
                <w:i/>
                <w:iCs/>
                <w:sz w:val="20"/>
                <w:szCs w:val="20"/>
              </w:rPr>
              <w:t xml:space="preserve"> </w:t>
            </w:r>
            <w:r w:rsidRPr="00CC76FA">
              <w:rPr>
                <w:i/>
                <w:iCs/>
                <w:sz w:val="20"/>
                <w:szCs w:val="20"/>
              </w:rPr>
              <w:t>optimalno izvedbo digitalnih dvojčkov, virtualna resničnost (VR) ali obogatena resničnost (AR) ali razširjena resničnost (XR), 3D</w:t>
            </w:r>
            <w:r w:rsidR="00C7106F">
              <w:rPr>
                <w:i/>
                <w:iCs/>
                <w:sz w:val="20"/>
                <w:szCs w:val="20"/>
              </w:rPr>
              <w:t>-</w:t>
            </w:r>
            <w:r w:rsidRPr="00CC76FA">
              <w:rPr>
                <w:i/>
                <w:iCs/>
                <w:sz w:val="20"/>
                <w:szCs w:val="20"/>
              </w:rPr>
              <w:t>tiskanje. Zato se pričakuje, da bo ta ukrep neposredno prispeval k doseganju cilja 75</w:t>
            </w:r>
            <w:r w:rsidR="003417BC">
              <w:rPr>
                <w:i/>
                <w:iCs/>
                <w:sz w:val="20"/>
                <w:szCs w:val="20"/>
              </w:rPr>
              <w:t xml:space="preserve"> </w:t>
            </w:r>
            <w:r w:rsidRPr="00CC76FA">
              <w:rPr>
                <w:i/>
                <w:iCs/>
                <w:sz w:val="20"/>
                <w:szCs w:val="20"/>
              </w:rPr>
              <w:t>% podjetij, ki uporabljajo umetno inteligenco/računalništvo v oblaku/</w:t>
            </w:r>
            <w:proofErr w:type="spellStart"/>
            <w:r w:rsidRPr="00CC76FA">
              <w:rPr>
                <w:i/>
                <w:iCs/>
                <w:sz w:val="20"/>
                <w:szCs w:val="20"/>
              </w:rPr>
              <w:t>velepodatke</w:t>
            </w:r>
            <w:proofErr w:type="spellEnd"/>
            <w:r w:rsidRPr="00CC76FA">
              <w:rPr>
                <w:i/>
                <w:iCs/>
                <w:sz w:val="20"/>
                <w:szCs w:val="20"/>
              </w:rPr>
              <w:t xml:space="preserve">. </w:t>
            </w:r>
          </w:p>
          <w:p w14:paraId="32A2FC92" w14:textId="3FD1D4EF" w:rsidR="37721B2D" w:rsidRPr="00CC76FA" w:rsidRDefault="3F938D04" w:rsidP="37721B2D">
            <w:pPr>
              <w:contextualSpacing/>
              <w:rPr>
                <w:rFonts w:ascii="Calibri" w:eastAsia="Calibri" w:hAnsi="Calibri" w:cs="Calibri"/>
                <w:sz w:val="20"/>
                <w:szCs w:val="20"/>
              </w:rPr>
            </w:pPr>
            <w:r w:rsidRPr="00CC76FA">
              <w:rPr>
                <w:i/>
                <w:iCs/>
                <w:sz w:val="20"/>
                <w:szCs w:val="20"/>
                <w:u w:val="single"/>
              </w:rPr>
              <w:t>Okvirni časovni razpored:</w:t>
            </w:r>
            <w:r w:rsidRPr="00CC76FA">
              <w:rPr>
                <w:i/>
                <w:iCs/>
                <w:sz w:val="20"/>
                <w:szCs w:val="20"/>
              </w:rPr>
              <w:t xml:space="preserve"> </w:t>
            </w:r>
            <w:r w:rsidRPr="00CC76FA">
              <w:rPr>
                <w:rFonts w:ascii="Calibri" w:eastAsia="Calibri" w:hAnsi="Calibri" w:cs="Calibri"/>
                <w:i/>
                <w:iCs/>
                <w:sz w:val="20"/>
                <w:szCs w:val="20"/>
              </w:rPr>
              <w:t>Izbranih je bilo 23 konzorcijev, projekti bodo izvedeni do leta 2024</w:t>
            </w:r>
            <w:r w:rsidR="00C7106F">
              <w:rPr>
                <w:rFonts w:ascii="Calibri" w:eastAsia="Calibri" w:hAnsi="Calibri" w:cs="Calibri"/>
                <w:i/>
                <w:iCs/>
                <w:sz w:val="20"/>
                <w:szCs w:val="20"/>
              </w:rPr>
              <w:t>.</w:t>
            </w:r>
          </w:p>
        </w:tc>
      </w:tr>
      <w:tr w:rsidR="37721B2D" w:rsidRPr="00CC76FA" w14:paraId="21D2BADF" w14:textId="77777777" w:rsidTr="33807F57">
        <w:trPr>
          <w:trHeight w:val="300"/>
        </w:trPr>
        <w:tc>
          <w:tcPr>
            <w:tcW w:w="4916" w:type="dxa"/>
            <w:gridSpan w:val="2"/>
            <w:shd w:val="clear" w:color="auto" w:fill="D9D9D9" w:themeFill="background1" w:themeFillShade="D9"/>
          </w:tcPr>
          <w:p w14:paraId="43224AC8" w14:textId="77777777" w:rsidR="37721B2D" w:rsidRPr="00CC76FA" w:rsidRDefault="37721B2D" w:rsidP="37721B2D">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3975" w:type="dxa"/>
            <w:shd w:val="clear" w:color="auto" w:fill="auto"/>
          </w:tcPr>
          <w:p w14:paraId="13D183D6" w14:textId="0FB13EA4" w:rsidR="33D6DBE3" w:rsidRPr="00CC76FA" w:rsidRDefault="30A6F90F" w:rsidP="00C7106F">
            <w:pPr>
              <w:rPr>
                <w:i/>
                <w:iCs/>
                <w:sz w:val="20"/>
                <w:szCs w:val="20"/>
                <w:u w:val="single"/>
              </w:rPr>
            </w:pPr>
            <w:r w:rsidRPr="00CC76FA">
              <w:rPr>
                <w:rFonts w:ascii="Segoe UI" w:eastAsia="Segoe UI" w:hAnsi="Segoe UI" w:cs="Segoe UI"/>
                <w:i/>
                <w:iCs/>
                <w:sz w:val="18"/>
                <w:szCs w:val="18"/>
              </w:rPr>
              <w:t>S</w:t>
            </w:r>
            <w:r w:rsidR="78372320" w:rsidRPr="00CC76FA">
              <w:rPr>
                <w:rFonts w:ascii="Segoe UI" w:eastAsia="Segoe UI" w:hAnsi="Segoe UI" w:cs="Segoe UI"/>
                <w:i/>
                <w:iCs/>
                <w:sz w:val="18"/>
                <w:szCs w:val="18"/>
              </w:rPr>
              <w:t xml:space="preserve">kupna vrednost </w:t>
            </w:r>
            <w:r w:rsidR="00C7106F">
              <w:rPr>
                <w:rFonts w:ascii="Segoe UI" w:eastAsia="Segoe UI" w:hAnsi="Segoe UI" w:cs="Segoe UI"/>
                <w:i/>
                <w:iCs/>
                <w:sz w:val="18"/>
                <w:szCs w:val="18"/>
              </w:rPr>
              <w:t>pribl.</w:t>
            </w:r>
            <w:r w:rsidR="00C7106F" w:rsidRPr="00CC76FA">
              <w:rPr>
                <w:rFonts w:ascii="Segoe UI" w:eastAsia="Segoe UI" w:hAnsi="Segoe UI" w:cs="Segoe UI"/>
                <w:i/>
                <w:iCs/>
                <w:sz w:val="18"/>
                <w:szCs w:val="18"/>
              </w:rPr>
              <w:t xml:space="preserve"> </w:t>
            </w:r>
            <w:r w:rsidR="78372320" w:rsidRPr="00CC76FA">
              <w:rPr>
                <w:rFonts w:ascii="Segoe UI" w:eastAsia="Segoe UI" w:hAnsi="Segoe UI" w:cs="Segoe UI"/>
                <w:i/>
                <w:iCs/>
                <w:sz w:val="18"/>
                <w:szCs w:val="18"/>
              </w:rPr>
              <w:t>107</w:t>
            </w:r>
            <w:r w:rsidR="00C7106F" w:rsidRPr="00CC76FA">
              <w:rPr>
                <w:rFonts w:ascii="Segoe UI" w:eastAsia="Segoe UI" w:hAnsi="Segoe UI" w:cs="Segoe UI"/>
                <w:i/>
                <w:iCs/>
                <w:sz w:val="18"/>
                <w:szCs w:val="18"/>
              </w:rPr>
              <w:t xml:space="preserve"> projektov</w:t>
            </w:r>
            <w:r w:rsidR="78372320" w:rsidRPr="00CC76FA">
              <w:rPr>
                <w:rFonts w:ascii="Segoe UI" w:eastAsia="Segoe UI" w:hAnsi="Segoe UI" w:cs="Segoe UI"/>
                <w:i/>
                <w:iCs/>
                <w:sz w:val="18"/>
                <w:szCs w:val="18"/>
              </w:rPr>
              <w:t>, od tega</w:t>
            </w:r>
            <w:r w:rsidR="65D8098A" w:rsidRPr="00CC76FA">
              <w:rPr>
                <w:rFonts w:ascii="Segoe UI" w:eastAsia="Segoe UI" w:hAnsi="Segoe UI" w:cs="Segoe UI"/>
                <w:i/>
                <w:iCs/>
                <w:sz w:val="18"/>
                <w:szCs w:val="18"/>
              </w:rPr>
              <w:t xml:space="preserve"> </w:t>
            </w:r>
            <w:r w:rsidR="0B4CF2E9" w:rsidRPr="00CC76FA">
              <w:rPr>
                <w:i/>
                <w:iCs/>
                <w:sz w:val="20"/>
                <w:szCs w:val="20"/>
              </w:rPr>
              <w:t>44.000.000,00 EUR (</w:t>
            </w:r>
            <w:r w:rsidR="00C7106F">
              <w:rPr>
                <w:i/>
                <w:iCs/>
                <w:sz w:val="20"/>
                <w:szCs w:val="20"/>
              </w:rPr>
              <w:t xml:space="preserve">sredstva </w:t>
            </w:r>
            <w:r w:rsidR="0B4CF2E9" w:rsidRPr="00CC76FA">
              <w:rPr>
                <w:i/>
                <w:iCs/>
                <w:sz w:val="20"/>
                <w:szCs w:val="20"/>
              </w:rPr>
              <w:t>EU</w:t>
            </w:r>
            <w:r w:rsidR="00C7106F">
              <w:rPr>
                <w:i/>
                <w:iCs/>
                <w:sz w:val="20"/>
                <w:szCs w:val="20"/>
              </w:rPr>
              <w:t xml:space="preserve"> –</w:t>
            </w:r>
            <w:r w:rsidR="0B4CF2E9" w:rsidRPr="00CC76FA">
              <w:rPr>
                <w:i/>
                <w:iCs/>
                <w:sz w:val="20"/>
                <w:szCs w:val="20"/>
              </w:rPr>
              <w:t xml:space="preserve"> NOO)</w:t>
            </w:r>
          </w:p>
        </w:tc>
      </w:tr>
      <w:tr w:rsidR="37721B2D" w:rsidRPr="00CC76FA" w14:paraId="177F92DE" w14:textId="77777777" w:rsidTr="33807F57">
        <w:trPr>
          <w:trHeight w:val="300"/>
        </w:trPr>
        <w:tc>
          <w:tcPr>
            <w:tcW w:w="4916" w:type="dxa"/>
            <w:gridSpan w:val="2"/>
            <w:shd w:val="clear" w:color="auto" w:fill="D9D9D9" w:themeFill="background1" w:themeFillShade="D9"/>
          </w:tcPr>
          <w:p w14:paraId="6F3CFFEA" w14:textId="77777777" w:rsidR="37721B2D" w:rsidRPr="00CC76FA" w:rsidRDefault="37721B2D" w:rsidP="37721B2D">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3975" w:type="dxa"/>
            <w:shd w:val="clear" w:color="auto" w:fill="auto"/>
          </w:tcPr>
          <w:p w14:paraId="7C89E6B1" w14:textId="71D9AE06" w:rsidR="6FD3C491" w:rsidRPr="00CC76FA" w:rsidRDefault="011B9FB9" w:rsidP="008D0EE1">
            <w:pPr>
              <w:jc w:val="both"/>
              <w:rPr>
                <w:i/>
                <w:iCs/>
                <w:sz w:val="20"/>
                <w:szCs w:val="20"/>
              </w:rPr>
            </w:pPr>
            <w:r w:rsidRPr="00CC76FA">
              <w:rPr>
                <w:i/>
                <w:iCs/>
                <w:sz w:val="20"/>
                <w:szCs w:val="20"/>
              </w:rPr>
              <w:t>23</w:t>
            </w:r>
            <w:r w:rsidR="46CCED59" w:rsidRPr="00CC76FA">
              <w:rPr>
                <w:i/>
                <w:iCs/>
                <w:sz w:val="20"/>
                <w:szCs w:val="20"/>
              </w:rPr>
              <w:t xml:space="preserve"> </w:t>
            </w:r>
            <w:r w:rsidR="29501892" w:rsidRPr="00CC76FA">
              <w:rPr>
                <w:i/>
                <w:iCs/>
                <w:sz w:val="20"/>
                <w:szCs w:val="20"/>
              </w:rPr>
              <w:t xml:space="preserve">konzorcijev, v katerih sodeluje 87 malih in srednjih podjetij, </w:t>
            </w:r>
            <w:r w:rsidR="46CCED59" w:rsidRPr="00CC76FA">
              <w:rPr>
                <w:i/>
                <w:iCs/>
                <w:sz w:val="20"/>
                <w:szCs w:val="20"/>
              </w:rPr>
              <w:t xml:space="preserve">je </w:t>
            </w:r>
            <w:r w:rsidR="743F29AF" w:rsidRPr="00CC76FA">
              <w:rPr>
                <w:i/>
                <w:iCs/>
                <w:sz w:val="20"/>
                <w:szCs w:val="20"/>
              </w:rPr>
              <w:t xml:space="preserve">bilo izbranih </w:t>
            </w:r>
            <w:r w:rsidR="46CCED59" w:rsidRPr="00CC76FA">
              <w:rPr>
                <w:i/>
                <w:iCs/>
                <w:sz w:val="20"/>
                <w:szCs w:val="20"/>
              </w:rPr>
              <w:t>in bo vpeljalo uporabo naprednih tehnologij/umetne</w:t>
            </w:r>
            <w:r w:rsidR="541A5C61" w:rsidRPr="00CC76FA">
              <w:rPr>
                <w:i/>
                <w:iCs/>
                <w:sz w:val="20"/>
                <w:szCs w:val="20"/>
              </w:rPr>
              <w:t xml:space="preserve"> </w:t>
            </w:r>
            <w:r w:rsidR="46CCED59" w:rsidRPr="00CC76FA">
              <w:rPr>
                <w:i/>
                <w:iCs/>
                <w:sz w:val="20"/>
                <w:szCs w:val="20"/>
              </w:rPr>
              <w:t>inteligence/</w:t>
            </w:r>
            <w:proofErr w:type="spellStart"/>
            <w:r w:rsidR="46CCED59" w:rsidRPr="00CC76FA">
              <w:rPr>
                <w:i/>
                <w:iCs/>
                <w:sz w:val="20"/>
                <w:szCs w:val="20"/>
              </w:rPr>
              <w:t>velepodatkov</w:t>
            </w:r>
            <w:proofErr w:type="spellEnd"/>
            <w:r w:rsidR="1EC16D2D" w:rsidRPr="00CC76FA">
              <w:rPr>
                <w:i/>
                <w:iCs/>
                <w:sz w:val="20"/>
                <w:szCs w:val="20"/>
              </w:rPr>
              <w:t xml:space="preserve"> in tako </w:t>
            </w:r>
            <w:r w:rsidR="46CCED59" w:rsidRPr="00CC76FA">
              <w:rPr>
                <w:i/>
                <w:iCs/>
                <w:sz w:val="20"/>
                <w:szCs w:val="20"/>
              </w:rPr>
              <w:t>povečalo stopnjo digitalizacije do konca leta 2024</w:t>
            </w:r>
            <w:r w:rsidR="0AC38AB3" w:rsidRPr="00CC76FA">
              <w:rPr>
                <w:i/>
                <w:iCs/>
                <w:sz w:val="20"/>
                <w:szCs w:val="20"/>
              </w:rPr>
              <w:t xml:space="preserve">. </w:t>
            </w:r>
          </w:p>
          <w:p w14:paraId="4EB66DF4" w14:textId="2DBB79BB" w:rsidR="33807F57" w:rsidRPr="00CC76FA" w:rsidRDefault="33807F57" w:rsidP="008D0EE1">
            <w:pPr>
              <w:jc w:val="both"/>
              <w:rPr>
                <w:i/>
                <w:iCs/>
                <w:sz w:val="20"/>
                <w:szCs w:val="20"/>
              </w:rPr>
            </w:pPr>
          </w:p>
          <w:p w14:paraId="3745AAB7" w14:textId="1DBCD872" w:rsidR="37721B2D" w:rsidRPr="00CC76FA" w:rsidRDefault="07672088" w:rsidP="00C7106F">
            <w:pPr>
              <w:jc w:val="both"/>
              <w:rPr>
                <w:rFonts w:ascii="Segoe UI" w:eastAsia="Segoe UI" w:hAnsi="Segoe UI" w:cs="Segoe UI"/>
                <w:i/>
                <w:iCs/>
                <w:sz w:val="18"/>
                <w:szCs w:val="18"/>
                <w:highlight w:val="yellow"/>
              </w:rPr>
            </w:pPr>
            <w:r w:rsidRPr="00CC76FA">
              <w:rPr>
                <w:i/>
                <w:iCs/>
                <w:sz w:val="20"/>
                <w:szCs w:val="20"/>
              </w:rPr>
              <w:t xml:space="preserve">En del projekta so </w:t>
            </w:r>
            <w:r w:rsidR="37B6CD18" w:rsidRPr="00CC76FA">
              <w:rPr>
                <w:i/>
                <w:iCs/>
                <w:sz w:val="20"/>
                <w:szCs w:val="20"/>
              </w:rPr>
              <w:t xml:space="preserve">digitalne kompetence </w:t>
            </w:r>
            <w:r w:rsidR="71E5137D" w:rsidRPr="00CC76FA">
              <w:rPr>
                <w:i/>
                <w:iCs/>
                <w:sz w:val="20"/>
                <w:szCs w:val="20"/>
              </w:rPr>
              <w:t xml:space="preserve">zaposlenih v </w:t>
            </w:r>
            <w:r w:rsidR="37B6CD18" w:rsidRPr="00CC76FA">
              <w:rPr>
                <w:i/>
                <w:iCs/>
                <w:sz w:val="20"/>
                <w:szCs w:val="20"/>
              </w:rPr>
              <w:t>MSP</w:t>
            </w:r>
            <w:r w:rsidR="5CF235C6" w:rsidRPr="00CC76FA">
              <w:rPr>
                <w:i/>
                <w:iCs/>
                <w:sz w:val="20"/>
                <w:szCs w:val="20"/>
              </w:rPr>
              <w:t xml:space="preserve"> – glede na načrtovana sredstva za MSP, ki znašajo 40</w:t>
            </w:r>
            <w:r w:rsidR="003417BC">
              <w:rPr>
                <w:i/>
                <w:iCs/>
                <w:sz w:val="20"/>
                <w:szCs w:val="20"/>
              </w:rPr>
              <w:t xml:space="preserve"> </w:t>
            </w:r>
            <w:r w:rsidR="5CF235C6" w:rsidRPr="00CC76FA">
              <w:rPr>
                <w:i/>
                <w:iCs/>
                <w:sz w:val="20"/>
                <w:szCs w:val="20"/>
              </w:rPr>
              <w:t>% vseh sredstev, pričakujemo tudi znaten dvig digitalnih kompetenc zaposlenih</w:t>
            </w:r>
            <w:r w:rsidR="14A5B6C8" w:rsidRPr="00CC76FA">
              <w:rPr>
                <w:i/>
                <w:iCs/>
                <w:sz w:val="20"/>
                <w:szCs w:val="20"/>
              </w:rPr>
              <w:t>.</w:t>
            </w:r>
          </w:p>
        </w:tc>
      </w:tr>
    </w:tbl>
    <w:p w14:paraId="6E4C394A" w14:textId="77777777" w:rsidR="00B47DEB" w:rsidRDefault="00B47DEB" w:rsidP="00B47DEB">
      <w:bookmarkStart w:id="39" w:name="_Toc629587856"/>
    </w:p>
    <w:p w14:paraId="7E7AE189" w14:textId="6EEF52E6" w:rsidR="6F4D9574" w:rsidRPr="00CC76FA" w:rsidRDefault="71E0857D" w:rsidP="0C26BB81">
      <w:pPr>
        <w:pStyle w:val="Naslov5"/>
      </w:pPr>
      <w:r w:rsidRPr="00CC76FA">
        <w:t>UKREP: Podpora programom strokovnega izobraževanja s področja UI</w:t>
      </w:r>
      <w:bookmarkEnd w:id="39"/>
      <w:r w:rsidRPr="00CC76FA">
        <w:t xml:space="preserve"> </w:t>
      </w:r>
    </w:p>
    <w:tbl>
      <w:tblPr>
        <w:tblStyle w:val="Tabelamrea"/>
        <w:tblW w:w="0" w:type="auto"/>
        <w:tblLook w:val="04A0" w:firstRow="1" w:lastRow="0" w:firstColumn="1" w:lastColumn="0" w:noHBand="0" w:noVBand="1"/>
      </w:tblPr>
      <w:tblGrid>
        <w:gridCol w:w="4531"/>
        <w:gridCol w:w="385"/>
        <w:gridCol w:w="4146"/>
      </w:tblGrid>
      <w:tr w:rsidR="00F671CD" w:rsidRPr="00CC76FA" w14:paraId="6A1BE96E" w14:textId="77777777" w:rsidTr="33807F57">
        <w:trPr>
          <w:trHeight w:val="300"/>
        </w:trPr>
        <w:tc>
          <w:tcPr>
            <w:tcW w:w="4531" w:type="dxa"/>
            <w:shd w:val="clear" w:color="auto" w:fill="D9D9D9" w:themeFill="background1" w:themeFillShade="D9"/>
          </w:tcPr>
          <w:p w14:paraId="604E3F1E" w14:textId="77777777" w:rsidR="00F671CD" w:rsidRPr="00CC76FA" w:rsidRDefault="00F671CD" w:rsidP="00056F74">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34D85404" w14:textId="59CFC794" w:rsidR="00F671CD" w:rsidRPr="00CC76FA" w:rsidRDefault="5ADDB20D" w:rsidP="0C26BB81">
            <w:pPr>
              <w:rPr>
                <w:i/>
                <w:iCs/>
                <w:sz w:val="20"/>
                <w:szCs w:val="20"/>
              </w:rPr>
            </w:pPr>
            <w:r w:rsidRPr="00CC76FA">
              <w:rPr>
                <w:i/>
                <w:iCs/>
                <w:sz w:val="20"/>
                <w:szCs w:val="20"/>
              </w:rPr>
              <w:t>Da</w:t>
            </w:r>
          </w:p>
        </w:tc>
      </w:tr>
      <w:tr w:rsidR="1BE464DA" w:rsidRPr="00CC76FA" w14:paraId="5DE2CAB4" w14:textId="77777777" w:rsidTr="33807F57">
        <w:trPr>
          <w:trHeight w:val="300"/>
        </w:trPr>
        <w:tc>
          <w:tcPr>
            <w:tcW w:w="4531" w:type="dxa"/>
            <w:shd w:val="clear" w:color="auto" w:fill="D9D9D9" w:themeFill="background1" w:themeFillShade="D9"/>
          </w:tcPr>
          <w:p w14:paraId="1F3F9991" w14:textId="2E153FB3" w:rsidR="3B863547" w:rsidRPr="00CC76FA" w:rsidRDefault="3B863547"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31285ABE" w14:textId="46BAE1FE" w:rsidR="3B863547" w:rsidRPr="00CC76FA" w:rsidRDefault="60E6CEBC" w:rsidP="0C26BB81">
            <w:pPr>
              <w:rPr>
                <w:i/>
                <w:iCs/>
                <w:sz w:val="20"/>
                <w:szCs w:val="20"/>
              </w:rPr>
            </w:pPr>
            <w:r w:rsidRPr="00CC76FA">
              <w:rPr>
                <w:i/>
                <w:iCs/>
                <w:sz w:val="20"/>
                <w:szCs w:val="20"/>
              </w:rPr>
              <w:t>Ministrstvo za digitalno preobrazbo</w:t>
            </w:r>
          </w:p>
        </w:tc>
      </w:tr>
      <w:tr w:rsidR="00F671CD" w:rsidRPr="00CC76FA" w14:paraId="126E8FFE" w14:textId="77777777" w:rsidTr="33807F57">
        <w:trPr>
          <w:trHeight w:val="300"/>
        </w:trPr>
        <w:tc>
          <w:tcPr>
            <w:tcW w:w="9062" w:type="dxa"/>
            <w:gridSpan w:val="3"/>
            <w:shd w:val="clear" w:color="auto" w:fill="D9D9D9" w:themeFill="background1" w:themeFillShade="D9"/>
          </w:tcPr>
          <w:p w14:paraId="4BD701D8" w14:textId="70C85019" w:rsidR="00F671CD" w:rsidRPr="00CC76FA" w:rsidRDefault="00F671CD" w:rsidP="00056F74">
            <w:pPr>
              <w:pStyle w:val="paragraph"/>
              <w:spacing w:before="0" w:beforeAutospacing="0" w:after="0" w:afterAutospacing="0"/>
              <w:rPr>
                <w:rFonts w:asciiTheme="minorHAnsi" w:eastAsiaTheme="minorEastAsia" w:hAnsiTheme="minorHAnsi" w:cstheme="minorHAnsi"/>
                <w:i/>
                <w:iCs/>
                <w:sz w:val="20"/>
                <w:szCs w:val="20"/>
                <w:u w:val="single"/>
                <w:lang w:eastAsia="en-US"/>
              </w:rPr>
            </w:pPr>
            <w:r w:rsidRPr="00CC76FA">
              <w:rPr>
                <w:rFonts w:asciiTheme="minorHAnsi" w:eastAsiaTheme="minorEastAsia" w:hAnsiTheme="minorHAnsi" w:cstheme="minorHAnsi"/>
                <w:i/>
                <w:iCs/>
                <w:sz w:val="20"/>
                <w:szCs w:val="20"/>
                <w:u w:val="single"/>
                <w:lang w:eastAsia="en-US"/>
              </w:rPr>
              <w:t xml:space="preserve">Kratek opis ukrepa (vključno </w:t>
            </w:r>
            <w:r w:rsidR="00C7106F">
              <w:rPr>
                <w:rFonts w:asciiTheme="minorHAnsi" w:eastAsiaTheme="minorEastAsia" w:hAnsiTheme="minorHAnsi" w:cstheme="minorHAnsi"/>
                <w:i/>
                <w:iCs/>
                <w:sz w:val="20"/>
                <w:szCs w:val="20"/>
                <w:u w:val="single"/>
                <w:lang w:eastAsia="en-US"/>
              </w:rPr>
              <w:t>s</w:t>
            </w:r>
            <w:r w:rsidRPr="00CC76FA">
              <w:rPr>
                <w:rFonts w:asciiTheme="minorHAnsi" w:eastAsiaTheme="minorEastAsia" w:hAnsiTheme="minorHAnsi" w:cstheme="minorHAnsi"/>
                <w:i/>
                <w:iCs/>
                <w:sz w:val="20"/>
                <w:szCs w:val="20"/>
                <w:u w:val="single"/>
                <w:lang w:eastAsia="en-US"/>
              </w:rPr>
              <w:t xml:space="preserve"> povezavo do cilja, ciljno skupino, seznamom dejavnosti):</w:t>
            </w:r>
          </w:p>
        </w:tc>
      </w:tr>
      <w:tr w:rsidR="00F671CD" w:rsidRPr="00CC76FA" w14:paraId="19B7A4C9" w14:textId="77777777" w:rsidTr="33807F57">
        <w:trPr>
          <w:trHeight w:val="980"/>
        </w:trPr>
        <w:tc>
          <w:tcPr>
            <w:tcW w:w="9062" w:type="dxa"/>
            <w:gridSpan w:val="3"/>
            <w:shd w:val="clear" w:color="auto" w:fill="auto"/>
          </w:tcPr>
          <w:p w14:paraId="42DD14E8" w14:textId="4FB5C23F" w:rsidR="7E80A527" w:rsidRPr="00CC76FA" w:rsidRDefault="10F84644" w:rsidP="008D0EE1">
            <w:pPr>
              <w:jc w:val="both"/>
            </w:pPr>
            <w:r w:rsidRPr="00CC76FA">
              <w:rPr>
                <w:rFonts w:ascii="Calibri" w:eastAsia="Calibri" w:hAnsi="Calibri" w:cs="Calibri"/>
                <w:i/>
                <w:iCs/>
                <w:sz w:val="20"/>
                <w:szCs w:val="20"/>
                <w:u w:val="single"/>
              </w:rPr>
              <w:t>Opis ukrepa:</w:t>
            </w:r>
            <w:r w:rsidR="5CE7B5E3"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Podpora programom strokovnega izobraževanja (seminarji, tečaji) specifičnih modelov, metod in algoritmov UI v okviru izbranih </w:t>
            </w:r>
            <w:r w:rsidR="00C7106F">
              <w:rPr>
                <w:rFonts w:ascii="Calibri" w:eastAsia="Calibri" w:hAnsi="Calibri" w:cs="Calibri"/>
                <w:i/>
                <w:iCs/>
                <w:sz w:val="20"/>
                <w:szCs w:val="20"/>
              </w:rPr>
              <w:t>prednostnih</w:t>
            </w:r>
            <w:r w:rsidR="00C7106F"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področij uvajanja UI, namenjenih razvojnim skupinam iz podjetij. </w:t>
            </w:r>
            <w:r w:rsidR="5307BCDA" w:rsidRPr="00CC76FA">
              <w:rPr>
                <w:rFonts w:ascii="Calibri" w:eastAsia="Calibri" w:hAnsi="Calibri" w:cs="Calibri"/>
                <w:i/>
                <w:iCs/>
                <w:sz w:val="20"/>
                <w:szCs w:val="20"/>
              </w:rPr>
              <w:t>Predvideva se p</w:t>
            </w:r>
            <w:r w:rsidRPr="00CC76FA">
              <w:rPr>
                <w:rFonts w:ascii="Calibri" w:eastAsia="Calibri" w:hAnsi="Calibri" w:cs="Calibri"/>
                <w:i/>
                <w:iCs/>
                <w:sz w:val="20"/>
                <w:szCs w:val="20"/>
              </w:rPr>
              <w:t>odpora programom ozaveščanja vodstev podjetij in javnih organizacij (tečaji, seminarji) o zmožnostih, prednostih in slabostih uvajanja UI v poslovanje družb.</w:t>
            </w:r>
          </w:p>
          <w:p w14:paraId="52434BE4" w14:textId="593B3F2C" w:rsidR="7E80A527" w:rsidRPr="00CC76FA" w:rsidRDefault="10F84644" w:rsidP="008D0EE1">
            <w:pPr>
              <w:jc w:val="both"/>
            </w:pPr>
            <w:r w:rsidRPr="00CC76FA">
              <w:rPr>
                <w:rFonts w:ascii="Calibri" w:eastAsia="Calibri" w:hAnsi="Calibri" w:cs="Calibri"/>
                <w:i/>
                <w:iCs/>
                <w:sz w:val="20"/>
                <w:szCs w:val="20"/>
              </w:rPr>
              <w:t>Podpora izobraževanju in ozaveščanju podjetij in javnih organizacij o zagotavljanju pravnega in etičnega okvirja pri razvoju, uvajanju in uporabi UI.</w:t>
            </w:r>
          </w:p>
          <w:p w14:paraId="2E2454B5" w14:textId="67AD7847" w:rsidR="7E80A527" w:rsidRPr="00CC76FA" w:rsidRDefault="10F84644" w:rsidP="008D0EE1">
            <w:pPr>
              <w:jc w:val="both"/>
            </w:pPr>
            <w:r w:rsidRPr="00CC76FA">
              <w:rPr>
                <w:rFonts w:ascii="Calibri" w:eastAsia="Calibri" w:hAnsi="Calibri" w:cs="Calibri"/>
                <w:i/>
                <w:iCs/>
                <w:sz w:val="20"/>
                <w:szCs w:val="20"/>
                <w:u w:val="single"/>
              </w:rPr>
              <w:t>Ciljna skupina:</w:t>
            </w:r>
            <w:r w:rsidR="73F29288" w:rsidRPr="00CC76FA">
              <w:rPr>
                <w:rFonts w:ascii="Calibri" w:eastAsia="Calibri" w:hAnsi="Calibri" w:cs="Calibri"/>
                <w:i/>
                <w:iCs/>
                <w:sz w:val="20"/>
                <w:szCs w:val="20"/>
              </w:rPr>
              <w:t xml:space="preserve"> </w:t>
            </w:r>
            <w:r w:rsidRPr="00CC76FA">
              <w:rPr>
                <w:rFonts w:ascii="Calibri" w:eastAsia="Calibri" w:hAnsi="Calibri" w:cs="Calibri"/>
                <w:i/>
                <w:iCs/>
                <w:sz w:val="20"/>
                <w:szCs w:val="20"/>
              </w:rPr>
              <w:t>Strokovni razvojni kader v podjetjih, vodstva podjetij, zaposleni v podjetjih</w:t>
            </w:r>
            <w:r w:rsidR="00FE4C93">
              <w:rPr>
                <w:rFonts w:ascii="Calibri" w:eastAsia="Calibri" w:hAnsi="Calibri" w:cs="Calibri"/>
                <w:i/>
                <w:iCs/>
                <w:sz w:val="20"/>
                <w:szCs w:val="20"/>
              </w:rPr>
              <w:t>.</w:t>
            </w:r>
          </w:p>
          <w:p w14:paraId="02EC77D6" w14:textId="1AF8EE23" w:rsidR="7E80A527" w:rsidRPr="00CC76FA" w:rsidRDefault="10F84644" w:rsidP="008D0EE1">
            <w:pPr>
              <w:jc w:val="both"/>
            </w:pPr>
            <w:r w:rsidRPr="00CC76FA">
              <w:rPr>
                <w:rFonts w:ascii="Calibri" w:eastAsia="Calibri" w:hAnsi="Calibri" w:cs="Calibri"/>
                <w:i/>
                <w:iCs/>
                <w:sz w:val="20"/>
                <w:szCs w:val="20"/>
                <w:u w:val="single"/>
              </w:rPr>
              <w:t>Povezava do digitalnega cilja:</w:t>
            </w:r>
            <w:r w:rsidR="171F934A" w:rsidRPr="00CC76FA">
              <w:rPr>
                <w:rFonts w:ascii="Calibri" w:eastAsia="Calibri" w:hAnsi="Calibri" w:cs="Calibri"/>
                <w:i/>
                <w:iCs/>
                <w:sz w:val="20"/>
                <w:szCs w:val="20"/>
              </w:rPr>
              <w:t xml:space="preserve"> </w:t>
            </w:r>
            <w:r w:rsidRPr="00CC76FA">
              <w:rPr>
                <w:rFonts w:ascii="Calibri" w:eastAsia="Calibri" w:hAnsi="Calibri" w:cs="Calibri"/>
                <w:i/>
                <w:iCs/>
                <w:sz w:val="20"/>
                <w:szCs w:val="20"/>
              </w:rPr>
              <w:t>Za povečanje povpraševanja po rešitvah UI je ključni pogoj ustrezno znanje – znanje s področja UI ter tudi znanje in poznavanje konkretnega poslovanja in problematike, kjer se UI uvaja. Uvajanje novih rešitev na podlagi generičnih tehnologij, kot je UI, tipično vedno prinaša tudi spremembo poslovnih procesov in modelov ter posledično tudi organizacijske spremembe, zato je pomembno, da vodilni kader (odločevalci) razume obseg in potencialne spremembe poslovanja, da lahko ustrezno načrtuje ustrezne vire ter skupaj z vključenimi zaposlenimi podpira uvajanje in predvidene spremembe.</w:t>
            </w:r>
          </w:p>
          <w:p w14:paraId="69F4B200" w14:textId="2E2D8246" w:rsidR="7E80A527" w:rsidRPr="00CC76FA" w:rsidRDefault="63507C8C" w:rsidP="7E80A527">
            <w:proofErr w:type="spellStart"/>
            <w:r w:rsidRPr="00CC76FA">
              <w:rPr>
                <w:rFonts w:ascii="Calibri" w:eastAsia="Calibri" w:hAnsi="Calibri" w:cs="Calibri"/>
                <w:i/>
                <w:iCs/>
                <w:sz w:val="20"/>
                <w:szCs w:val="20"/>
                <w:u w:val="single"/>
              </w:rPr>
              <w:t>Časovnica</w:t>
            </w:r>
            <w:proofErr w:type="spellEnd"/>
            <w:r w:rsidRPr="00CC76FA">
              <w:rPr>
                <w:rFonts w:ascii="Calibri" w:eastAsia="Calibri" w:hAnsi="Calibri" w:cs="Calibri"/>
                <w:i/>
                <w:iCs/>
                <w:sz w:val="20"/>
                <w:szCs w:val="20"/>
                <w:u w:val="single"/>
              </w:rPr>
              <w:t>:</w:t>
            </w:r>
            <w:r w:rsidR="0D54CF0E" w:rsidRPr="00CC76FA">
              <w:rPr>
                <w:rFonts w:ascii="Calibri" w:eastAsia="Calibri" w:hAnsi="Calibri" w:cs="Calibri"/>
                <w:i/>
                <w:iCs/>
                <w:sz w:val="20"/>
                <w:szCs w:val="20"/>
              </w:rPr>
              <w:t xml:space="preserve"> </w:t>
            </w:r>
            <w:r w:rsidRPr="00CC76FA">
              <w:rPr>
                <w:rFonts w:ascii="Calibri" w:eastAsia="Calibri" w:hAnsi="Calibri" w:cs="Calibri"/>
                <w:i/>
                <w:iCs/>
                <w:sz w:val="20"/>
                <w:szCs w:val="20"/>
              </w:rPr>
              <w:t>2024</w:t>
            </w:r>
            <w:r w:rsidR="009B2A02" w:rsidRPr="00CC76FA">
              <w:rPr>
                <w:rFonts w:ascii="Calibri" w:eastAsia="Calibri" w:hAnsi="Calibri" w:cs="Calibri"/>
                <w:i/>
                <w:iCs/>
                <w:sz w:val="20"/>
                <w:szCs w:val="20"/>
              </w:rPr>
              <w:t>–</w:t>
            </w:r>
            <w:r w:rsidRPr="00CC76FA">
              <w:rPr>
                <w:rFonts w:ascii="Calibri" w:eastAsia="Calibri" w:hAnsi="Calibri" w:cs="Calibri"/>
                <w:i/>
                <w:iCs/>
                <w:sz w:val="20"/>
                <w:szCs w:val="20"/>
              </w:rPr>
              <w:t>2025</w:t>
            </w:r>
          </w:p>
        </w:tc>
      </w:tr>
      <w:tr w:rsidR="00F671CD" w:rsidRPr="00CC76FA" w14:paraId="0B449777" w14:textId="77777777" w:rsidTr="33807F57">
        <w:trPr>
          <w:trHeight w:val="300"/>
        </w:trPr>
        <w:tc>
          <w:tcPr>
            <w:tcW w:w="4916" w:type="dxa"/>
            <w:gridSpan w:val="2"/>
            <w:shd w:val="clear" w:color="auto" w:fill="D9D9D9" w:themeFill="background1" w:themeFillShade="D9"/>
          </w:tcPr>
          <w:p w14:paraId="353981FF" w14:textId="77777777" w:rsidR="00F671CD" w:rsidRPr="00CC76FA" w:rsidRDefault="00F671CD" w:rsidP="00056F74">
            <w:pPr>
              <w:contextualSpacing/>
              <w:rPr>
                <w:rFonts w:cstheme="minorHAnsi"/>
                <w:i/>
                <w:iCs/>
                <w:sz w:val="20"/>
                <w:szCs w:val="20"/>
                <w:u w:val="single"/>
              </w:rPr>
            </w:pPr>
            <w:r w:rsidRPr="00CC76FA">
              <w:rPr>
                <w:rFonts w:cstheme="minorHAnsi"/>
                <w:i/>
                <w:iCs/>
                <w:sz w:val="20"/>
                <w:szCs w:val="20"/>
                <w:u w:val="single"/>
              </w:rPr>
              <w:lastRenderedPageBreak/>
              <w:t xml:space="preserve">Namenjena ali predvidena finančna sredstva in drugi viri, vključno s človeškimi viri (če je potrebno): </w:t>
            </w:r>
          </w:p>
        </w:tc>
        <w:tc>
          <w:tcPr>
            <w:tcW w:w="4146" w:type="dxa"/>
            <w:shd w:val="clear" w:color="auto" w:fill="auto"/>
          </w:tcPr>
          <w:p w14:paraId="7A3CD858" w14:textId="42838C09" w:rsidR="00F671CD" w:rsidRPr="00CC76FA" w:rsidRDefault="780171A7" w:rsidP="7E80A527">
            <w:pPr>
              <w:rPr>
                <w:rFonts w:ascii="Calibri" w:eastAsia="Calibri" w:hAnsi="Calibri" w:cs="Calibri"/>
                <w:sz w:val="20"/>
                <w:szCs w:val="20"/>
              </w:rPr>
            </w:pPr>
            <w:r w:rsidRPr="00CC76FA">
              <w:rPr>
                <w:rFonts w:ascii="Calibri" w:eastAsia="Calibri" w:hAnsi="Calibri" w:cs="Calibri"/>
                <w:i/>
                <w:iCs/>
                <w:sz w:val="20"/>
                <w:szCs w:val="20"/>
              </w:rPr>
              <w:t>1.0</w:t>
            </w:r>
            <w:r w:rsidR="56691260" w:rsidRPr="00CC76FA">
              <w:rPr>
                <w:rFonts w:ascii="Calibri" w:eastAsia="Calibri" w:hAnsi="Calibri" w:cs="Calibri"/>
                <w:i/>
                <w:iCs/>
                <w:sz w:val="20"/>
                <w:szCs w:val="20"/>
              </w:rPr>
              <w:t>00</w:t>
            </w:r>
            <w:r w:rsidR="2F4EEB5F" w:rsidRPr="00CC76FA">
              <w:rPr>
                <w:rFonts w:ascii="Calibri" w:eastAsia="Calibri" w:hAnsi="Calibri" w:cs="Calibri"/>
                <w:i/>
                <w:iCs/>
                <w:sz w:val="20"/>
                <w:szCs w:val="20"/>
              </w:rPr>
              <w:t>.000 EUR</w:t>
            </w:r>
          </w:p>
        </w:tc>
      </w:tr>
      <w:tr w:rsidR="00F671CD" w:rsidRPr="00CC76FA" w14:paraId="7EB1073D" w14:textId="77777777" w:rsidTr="33807F57">
        <w:trPr>
          <w:trHeight w:val="300"/>
        </w:trPr>
        <w:tc>
          <w:tcPr>
            <w:tcW w:w="4916" w:type="dxa"/>
            <w:gridSpan w:val="2"/>
            <w:shd w:val="clear" w:color="auto" w:fill="D9D9D9" w:themeFill="background1" w:themeFillShade="D9"/>
          </w:tcPr>
          <w:p w14:paraId="61736E7F" w14:textId="77777777" w:rsidR="00F671CD" w:rsidRPr="00CC76FA" w:rsidRDefault="00F671CD" w:rsidP="00056F74">
            <w:pPr>
              <w:contextualSpacing/>
              <w:rPr>
                <w:rFonts w:cstheme="minorHAnsi"/>
                <w:i/>
                <w:iCs/>
                <w:sz w:val="20"/>
                <w:szCs w:val="20"/>
                <w:u w:val="single"/>
              </w:rPr>
            </w:pPr>
            <w:r w:rsidRPr="00CC76FA">
              <w:rPr>
                <w:rFonts w:cstheme="minorHAnsi"/>
                <w:i/>
                <w:iCs/>
                <w:sz w:val="20"/>
                <w:szCs w:val="20"/>
                <w:u w:val="single"/>
              </w:rPr>
              <w:t xml:space="preserve">Pričakovani učinek in s tem povezana </w:t>
            </w:r>
            <w:proofErr w:type="spellStart"/>
            <w:r w:rsidRPr="00CC76FA">
              <w:rPr>
                <w:rFonts w:cstheme="minorHAnsi"/>
                <w:i/>
                <w:iCs/>
                <w:sz w:val="20"/>
                <w:szCs w:val="20"/>
                <w:u w:val="single"/>
              </w:rPr>
              <w:t>časovnica</w:t>
            </w:r>
            <w:proofErr w:type="spellEnd"/>
            <w:r w:rsidRPr="00CC76FA">
              <w:rPr>
                <w:rFonts w:cstheme="minorHAnsi"/>
                <w:i/>
                <w:iCs/>
                <w:sz w:val="20"/>
                <w:szCs w:val="20"/>
                <w:u w:val="single"/>
              </w:rPr>
              <w:t xml:space="preserve">: </w:t>
            </w:r>
          </w:p>
        </w:tc>
        <w:tc>
          <w:tcPr>
            <w:tcW w:w="4146" w:type="dxa"/>
            <w:shd w:val="clear" w:color="auto" w:fill="auto"/>
          </w:tcPr>
          <w:p w14:paraId="573C066F" w14:textId="0AE9CBC6" w:rsidR="00F671CD" w:rsidRPr="00CC76FA" w:rsidRDefault="2FE486AB" w:rsidP="00A675D0">
            <w:pPr>
              <w:spacing w:line="257" w:lineRule="auto"/>
              <w:jc w:val="both"/>
              <w:rPr>
                <w:rFonts w:ascii="Calibri" w:eastAsia="Calibri" w:hAnsi="Calibri" w:cs="Calibri"/>
                <w:i/>
                <w:iCs/>
                <w:sz w:val="20"/>
                <w:szCs w:val="20"/>
              </w:rPr>
            </w:pPr>
            <w:r w:rsidRPr="00CC76FA">
              <w:rPr>
                <w:rFonts w:ascii="Calibri" w:eastAsia="Calibri" w:hAnsi="Calibri" w:cs="Calibri"/>
                <w:i/>
                <w:iCs/>
                <w:sz w:val="20"/>
                <w:szCs w:val="20"/>
              </w:rPr>
              <w:t xml:space="preserve">Sofinanciranje vsaj </w:t>
            </w:r>
            <w:r w:rsidR="005A00F2">
              <w:rPr>
                <w:rFonts w:ascii="Calibri" w:eastAsia="Calibri" w:hAnsi="Calibri" w:cs="Calibri"/>
                <w:i/>
                <w:iCs/>
                <w:sz w:val="20"/>
                <w:szCs w:val="20"/>
              </w:rPr>
              <w:t>osmih</w:t>
            </w:r>
            <w:r w:rsidRPr="00CC76FA">
              <w:rPr>
                <w:rFonts w:ascii="Calibri" w:eastAsia="Calibri" w:hAnsi="Calibri" w:cs="Calibri"/>
                <w:i/>
                <w:iCs/>
                <w:sz w:val="20"/>
                <w:szCs w:val="20"/>
              </w:rPr>
              <w:t xml:space="preserve"> seminarjev/tečajev za razvojne skupine (vsaj 120 udeležencev)</w:t>
            </w:r>
          </w:p>
          <w:p w14:paraId="093B8CEF" w14:textId="420D809A" w:rsidR="00F671CD" w:rsidRPr="00CC76FA" w:rsidRDefault="2FE486AB" w:rsidP="00A675D0">
            <w:pPr>
              <w:spacing w:line="257" w:lineRule="auto"/>
              <w:jc w:val="both"/>
              <w:rPr>
                <w:rFonts w:ascii="Calibri" w:eastAsia="Calibri" w:hAnsi="Calibri" w:cs="Calibri"/>
                <w:i/>
                <w:iCs/>
                <w:sz w:val="20"/>
                <w:szCs w:val="20"/>
              </w:rPr>
            </w:pPr>
            <w:r w:rsidRPr="00CC76FA">
              <w:rPr>
                <w:rFonts w:ascii="Calibri" w:eastAsia="Calibri" w:hAnsi="Calibri" w:cs="Calibri"/>
                <w:i/>
                <w:iCs/>
                <w:sz w:val="20"/>
                <w:szCs w:val="20"/>
              </w:rPr>
              <w:t>Sofinanciranje vsaj 12 seminarjev za vodstva podjetij za ozaveščanje o zmožnostih, prednostih in slabostih uvajanja UI v poslovanje družb</w:t>
            </w:r>
          </w:p>
          <w:p w14:paraId="2462D5CE" w14:textId="143422AA" w:rsidR="00F671CD" w:rsidRPr="00CC76FA" w:rsidRDefault="2FE486AB" w:rsidP="00A675D0">
            <w:pPr>
              <w:jc w:val="both"/>
              <w:rPr>
                <w:rFonts w:ascii="Calibri" w:eastAsia="Calibri" w:hAnsi="Calibri" w:cs="Calibri"/>
                <w:sz w:val="20"/>
                <w:szCs w:val="20"/>
              </w:rPr>
            </w:pPr>
            <w:r w:rsidRPr="00CC76FA">
              <w:rPr>
                <w:rFonts w:ascii="Calibri" w:eastAsia="Calibri" w:hAnsi="Calibri" w:cs="Calibri"/>
                <w:i/>
                <w:iCs/>
                <w:sz w:val="20"/>
                <w:szCs w:val="20"/>
              </w:rPr>
              <w:t>Sofinanciranje vsaj 20 seminarjev za vodstva podjetij o zagotavljanju pravnega in etičnega okvirja pri razvoju, uvajanju in uporabi UI</w:t>
            </w:r>
          </w:p>
        </w:tc>
      </w:tr>
    </w:tbl>
    <w:p w14:paraId="355F9356" w14:textId="77777777" w:rsidR="00B47DEB" w:rsidRDefault="00B47DEB" w:rsidP="00B47DEB">
      <w:bookmarkStart w:id="40" w:name="_Toc1421765919"/>
    </w:p>
    <w:p w14:paraId="1B1EF141" w14:textId="53A328C3" w:rsidR="6F4D9574" w:rsidRPr="00CC76FA" w:rsidRDefault="71E0857D" w:rsidP="0C26BB81">
      <w:pPr>
        <w:pStyle w:val="Naslov5"/>
      </w:pPr>
      <w:r w:rsidRPr="00CC76FA">
        <w:t>UKREP: Podpora interdisciplinarnim inovacijskim projektom s področja umetne inteligence</w:t>
      </w:r>
      <w:bookmarkEnd w:id="40"/>
    </w:p>
    <w:tbl>
      <w:tblPr>
        <w:tblStyle w:val="Tabelamrea"/>
        <w:tblW w:w="0" w:type="auto"/>
        <w:tblLook w:val="04A0" w:firstRow="1" w:lastRow="0" w:firstColumn="1" w:lastColumn="0" w:noHBand="0" w:noVBand="1"/>
      </w:tblPr>
      <w:tblGrid>
        <w:gridCol w:w="4531"/>
        <w:gridCol w:w="385"/>
        <w:gridCol w:w="4146"/>
      </w:tblGrid>
      <w:tr w:rsidR="00F671CD" w:rsidRPr="00CC76FA" w14:paraId="78139BEF" w14:textId="77777777" w:rsidTr="33807F57">
        <w:trPr>
          <w:trHeight w:val="300"/>
        </w:trPr>
        <w:tc>
          <w:tcPr>
            <w:tcW w:w="4531" w:type="dxa"/>
            <w:shd w:val="clear" w:color="auto" w:fill="D9D9D9" w:themeFill="background1" w:themeFillShade="D9"/>
          </w:tcPr>
          <w:p w14:paraId="75DE627B" w14:textId="77777777" w:rsidR="00F671CD" w:rsidRPr="00CC76FA" w:rsidRDefault="00F671CD" w:rsidP="00056F74">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6F750A28" w14:textId="38EBA2F4" w:rsidR="00F671CD" w:rsidRPr="00CC76FA" w:rsidRDefault="2BB04DC6" w:rsidP="33807F57">
            <w:pPr>
              <w:rPr>
                <w:i/>
                <w:iCs/>
                <w:sz w:val="20"/>
                <w:szCs w:val="20"/>
              </w:rPr>
            </w:pPr>
            <w:r w:rsidRPr="00CC76FA">
              <w:rPr>
                <w:i/>
                <w:iCs/>
                <w:sz w:val="20"/>
                <w:szCs w:val="20"/>
              </w:rPr>
              <w:t>Da</w:t>
            </w:r>
          </w:p>
        </w:tc>
      </w:tr>
      <w:tr w:rsidR="1BE464DA" w:rsidRPr="00CC76FA" w14:paraId="4DBCA378" w14:textId="77777777" w:rsidTr="33807F57">
        <w:trPr>
          <w:trHeight w:val="300"/>
        </w:trPr>
        <w:tc>
          <w:tcPr>
            <w:tcW w:w="4531" w:type="dxa"/>
            <w:shd w:val="clear" w:color="auto" w:fill="D9D9D9" w:themeFill="background1" w:themeFillShade="D9"/>
          </w:tcPr>
          <w:p w14:paraId="5476BCB8" w14:textId="5372C982" w:rsidR="76E8B6D2" w:rsidRPr="00CC76FA" w:rsidRDefault="76E8B6D2"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00F0495E" w14:textId="647FB5BC" w:rsidR="76E8B6D2" w:rsidRPr="00CC76FA" w:rsidRDefault="67A56A43" w:rsidP="0C26BB81">
            <w:pPr>
              <w:rPr>
                <w:i/>
                <w:iCs/>
                <w:sz w:val="20"/>
                <w:szCs w:val="20"/>
              </w:rPr>
            </w:pPr>
            <w:r w:rsidRPr="00CC76FA">
              <w:rPr>
                <w:i/>
                <w:iCs/>
                <w:sz w:val="20"/>
                <w:szCs w:val="20"/>
              </w:rPr>
              <w:t>M</w:t>
            </w:r>
            <w:r w:rsidR="32C797B6" w:rsidRPr="00CC76FA">
              <w:rPr>
                <w:i/>
                <w:iCs/>
                <w:sz w:val="20"/>
                <w:szCs w:val="20"/>
              </w:rPr>
              <w:t>inistrstvo za digitalno preobrazbo</w:t>
            </w:r>
          </w:p>
        </w:tc>
      </w:tr>
      <w:tr w:rsidR="00F671CD" w:rsidRPr="00CC76FA" w14:paraId="2194F36E" w14:textId="77777777" w:rsidTr="33807F57">
        <w:trPr>
          <w:trHeight w:val="300"/>
        </w:trPr>
        <w:tc>
          <w:tcPr>
            <w:tcW w:w="9062" w:type="dxa"/>
            <w:gridSpan w:val="3"/>
            <w:shd w:val="clear" w:color="auto" w:fill="D9D9D9" w:themeFill="background1" w:themeFillShade="D9"/>
          </w:tcPr>
          <w:p w14:paraId="23522653" w14:textId="463B1916" w:rsidR="00F671CD" w:rsidRPr="00CC76FA" w:rsidRDefault="00F671CD" w:rsidP="00056F74">
            <w:pPr>
              <w:pStyle w:val="paragraph"/>
              <w:spacing w:before="0" w:beforeAutospacing="0" w:after="0" w:afterAutospacing="0"/>
              <w:rPr>
                <w:rFonts w:asciiTheme="minorHAnsi" w:eastAsiaTheme="minorEastAsia" w:hAnsiTheme="minorHAnsi" w:cstheme="minorHAnsi"/>
                <w:i/>
                <w:iCs/>
                <w:sz w:val="20"/>
                <w:szCs w:val="20"/>
                <w:u w:val="single"/>
                <w:lang w:eastAsia="en-US"/>
              </w:rPr>
            </w:pPr>
            <w:r w:rsidRPr="00CC76FA">
              <w:rPr>
                <w:rFonts w:asciiTheme="minorHAnsi" w:eastAsiaTheme="minorEastAsia" w:hAnsiTheme="minorHAnsi" w:cstheme="minorHAnsi"/>
                <w:i/>
                <w:iCs/>
                <w:sz w:val="20"/>
                <w:szCs w:val="20"/>
                <w:u w:val="single"/>
                <w:lang w:eastAsia="en-US"/>
              </w:rPr>
              <w:t xml:space="preserve">Kratek opis ukrepa (vključno </w:t>
            </w:r>
            <w:r w:rsidR="00246B5C">
              <w:rPr>
                <w:rFonts w:asciiTheme="minorHAnsi" w:eastAsiaTheme="minorEastAsia" w:hAnsiTheme="minorHAnsi" w:cstheme="minorHAnsi"/>
                <w:i/>
                <w:iCs/>
                <w:sz w:val="20"/>
                <w:szCs w:val="20"/>
                <w:u w:val="single"/>
                <w:lang w:eastAsia="en-US"/>
              </w:rPr>
              <w:t>s</w:t>
            </w:r>
            <w:r w:rsidRPr="00CC76FA">
              <w:rPr>
                <w:rFonts w:asciiTheme="minorHAnsi" w:eastAsiaTheme="minorEastAsia" w:hAnsiTheme="minorHAnsi" w:cstheme="minorHAnsi"/>
                <w:i/>
                <w:iCs/>
                <w:sz w:val="20"/>
                <w:szCs w:val="20"/>
                <w:u w:val="single"/>
                <w:lang w:eastAsia="en-US"/>
              </w:rPr>
              <w:t xml:space="preserve"> povezavo do cilja, ciljno skupino, seznamom dejavnosti):</w:t>
            </w:r>
          </w:p>
        </w:tc>
      </w:tr>
      <w:tr w:rsidR="00F671CD" w:rsidRPr="00CC76FA" w14:paraId="3BB628D0" w14:textId="77777777" w:rsidTr="33807F57">
        <w:trPr>
          <w:trHeight w:val="980"/>
        </w:trPr>
        <w:tc>
          <w:tcPr>
            <w:tcW w:w="9062" w:type="dxa"/>
            <w:gridSpan w:val="3"/>
            <w:shd w:val="clear" w:color="auto" w:fill="auto"/>
          </w:tcPr>
          <w:p w14:paraId="6A4B7C0E" w14:textId="77777777" w:rsidR="00F671CD" w:rsidRPr="00CC76FA" w:rsidRDefault="27335344" w:rsidP="00A675D0">
            <w:pPr>
              <w:contextualSpacing/>
              <w:jc w:val="both"/>
              <w:rPr>
                <w:rFonts w:cstheme="minorHAnsi"/>
                <w:i/>
                <w:iCs/>
                <w:sz w:val="20"/>
                <w:szCs w:val="20"/>
                <w:u w:val="single"/>
              </w:rPr>
            </w:pPr>
            <w:r w:rsidRPr="00CC76FA">
              <w:rPr>
                <w:i/>
                <w:iCs/>
                <w:sz w:val="20"/>
                <w:szCs w:val="20"/>
                <w:u w:val="single"/>
              </w:rPr>
              <w:t xml:space="preserve">Vsebina ukrepa in pričakovani rezultat: </w:t>
            </w:r>
          </w:p>
          <w:p w14:paraId="1310E2DB" w14:textId="41C2D64B" w:rsidR="118EF13A" w:rsidRPr="00CC76FA" w:rsidRDefault="11F1D2B7" w:rsidP="00A675D0">
            <w:pPr>
              <w:spacing w:after="160" w:line="257" w:lineRule="auto"/>
              <w:jc w:val="both"/>
            </w:pPr>
            <w:r w:rsidRPr="00CC76FA">
              <w:rPr>
                <w:rFonts w:ascii="Calibri" w:eastAsia="Calibri" w:hAnsi="Calibri" w:cs="Calibri"/>
                <w:i/>
                <w:iCs/>
                <w:sz w:val="20"/>
                <w:szCs w:val="20"/>
                <w:u w:val="single"/>
              </w:rPr>
              <w:t>Opis ukrepa:</w:t>
            </w:r>
            <w:r w:rsidR="0973BB3A" w:rsidRPr="00CC76FA">
              <w:rPr>
                <w:rFonts w:ascii="Calibri" w:eastAsia="Calibri" w:hAnsi="Calibri" w:cs="Calibri"/>
                <w:i/>
                <w:iCs/>
                <w:sz w:val="20"/>
                <w:szCs w:val="20"/>
                <w:u w:val="single"/>
              </w:rPr>
              <w:t xml:space="preserve"> </w:t>
            </w:r>
            <w:r w:rsidRPr="00CC76FA">
              <w:rPr>
                <w:rFonts w:ascii="Calibri" w:eastAsia="Calibri" w:hAnsi="Calibri" w:cs="Calibri"/>
                <w:i/>
                <w:iCs/>
                <w:sz w:val="20"/>
                <w:szCs w:val="20"/>
              </w:rPr>
              <w:t xml:space="preserve">Javni razpis za podporo interdisciplinarnim inovacijskim projektom s področja umetne inteligence za razvoj novih proizvodov in storitev na izbranih prednostnih </w:t>
            </w:r>
            <w:r w:rsidR="005A00F2">
              <w:rPr>
                <w:rFonts w:ascii="Calibri" w:eastAsia="Calibri" w:hAnsi="Calibri" w:cs="Calibri"/>
                <w:i/>
                <w:iCs/>
                <w:sz w:val="20"/>
                <w:szCs w:val="20"/>
              </w:rPr>
              <w:t xml:space="preserve">področjih </w:t>
            </w:r>
            <w:r w:rsidRPr="00CC76FA">
              <w:rPr>
                <w:rFonts w:ascii="Calibri" w:eastAsia="Calibri" w:hAnsi="Calibri" w:cs="Calibri"/>
                <w:i/>
                <w:iCs/>
                <w:sz w:val="20"/>
                <w:szCs w:val="20"/>
              </w:rPr>
              <w:t>(</w:t>
            </w:r>
            <w:r w:rsidR="005A00F2">
              <w:rPr>
                <w:rFonts w:ascii="Calibri" w:eastAsia="Calibri" w:hAnsi="Calibri" w:cs="Calibri"/>
                <w:i/>
                <w:iCs/>
                <w:sz w:val="20"/>
                <w:szCs w:val="20"/>
              </w:rPr>
              <w:t>npr.</w:t>
            </w:r>
            <w:r w:rsidRPr="00CC76FA">
              <w:rPr>
                <w:rFonts w:ascii="Calibri" w:eastAsia="Calibri" w:hAnsi="Calibri" w:cs="Calibri"/>
                <w:i/>
                <w:iCs/>
                <w:sz w:val="20"/>
                <w:szCs w:val="20"/>
              </w:rPr>
              <w:t xml:space="preserve"> javna uprava, kultura, okolje, energetika, kmetijstvo, pametna mesta, promet, pametne tovarne).</w:t>
            </w:r>
          </w:p>
          <w:p w14:paraId="0A0E9ADE" w14:textId="6AA3D53C" w:rsidR="118EF13A" w:rsidRPr="00CC76FA" w:rsidRDefault="0A1B6E98" w:rsidP="00A675D0">
            <w:pPr>
              <w:spacing w:after="160" w:line="257" w:lineRule="auto"/>
              <w:jc w:val="both"/>
            </w:pPr>
            <w:r w:rsidRPr="00CC76FA">
              <w:rPr>
                <w:rFonts w:ascii="Calibri" w:eastAsia="Calibri" w:hAnsi="Calibri" w:cs="Calibri"/>
                <w:i/>
                <w:iCs/>
                <w:sz w:val="20"/>
                <w:szCs w:val="20"/>
                <w:u w:val="single"/>
              </w:rPr>
              <w:t>Ciljna skupina:</w:t>
            </w:r>
            <w:r w:rsidR="30C50866" w:rsidRPr="00CC76FA">
              <w:rPr>
                <w:rFonts w:ascii="Calibri" w:eastAsia="Calibri" w:hAnsi="Calibri" w:cs="Calibri"/>
                <w:i/>
                <w:iCs/>
                <w:sz w:val="20"/>
                <w:szCs w:val="20"/>
                <w:u w:val="single"/>
              </w:rPr>
              <w:t xml:space="preserve"> </w:t>
            </w:r>
            <w:r w:rsidRPr="00CC76FA">
              <w:rPr>
                <w:rFonts w:ascii="Calibri" w:eastAsia="Calibri" w:hAnsi="Calibri" w:cs="Calibri"/>
                <w:i/>
                <w:iCs/>
                <w:sz w:val="20"/>
                <w:szCs w:val="20"/>
              </w:rPr>
              <w:t>Predvideni upravičenci: konzorciji podjetij in javnih ustanov. Končni upravičenci so zasebne in javne RRI</w:t>
            </w:r>
            <w:r w:rsidR="001D0AE1">
              <w:rPr>
                <w:rFonts w:ascii="Calibri" w:eastAsia="Calibri" w:hAnsi="Calibri" w:cs="Calibri"/>
                <w:i/>
                <w:iCs/>
                <w:sz w:val="20"/>
                <w:szCs w:val="20"/>
              </w:rPr>
              <w:t>-</w:t>
            </w:r>
            <w:r w:rsidRPr="00CC76FA">
              <w:rPr>
                <w:rFonts w:ascii="Calibri" w:eastAsia="Calibri" w:hAnsi="Calibri" w:cs="Calibri"/>
                <w:i/>
                <w:iCs/>
                <w:sz w:val="20"/>
                <w:szCs w:val="20"/>
              </w:rPr>
              <w:t>organizacije</w:t>
            </w:r>
            <w:r w:rsidR="005A00F2">
              <w:rPr>
                <w:rFonts w:ascii="Calibri" w:eastAsia="Calibri" w:hAnsi="Calibri" w:cs="Calibri"/>
                <w:i/>
                <w:iCs/>
                <w:sz w:val="20"/>
                <w:szCs w:val="20"/>
              </w:rPr>
              <w:t>.</w:t>
            </w:r>
          </w:p>
          <w:p w14:paraId="40E0979A" w14:textId="2A383E68" w:rsidR="118EF13A" w:rsidRPr="00CC76FA" w:rsidRDefault="0A1B6E98" w:rsidP="00A675D0">
            <w:pPr>
              <w:spacing w:after="160" w:line="257" w:lineRule="auto"/>
              <w:jc w:val="both"/>
            </w:pPr>
            <w:r w:rsidRPr="00CC76FA">
              <w:rPr>
                <w:rFonts w:ascii="Calibri" w:eastAsia="Calibri" w:hAnsi="Calibri" w:cs="Calibri"/>
                <w:i/>
                <w:iCs/>
                <w:sz w:val="20"/>
                <w:szCs w:val="20"/>
                <w:u w:val="single"/>
              </w:rPr>
              <w:t xml:space="preserve">Povezava do digitalnega cilja: </w:t>
            </w:r>
            <w:r w:rsidRPr="00CC76FA">
              <w:rPr>
                <w:rFonts w:ascii="Calibri" w:eastAsia="Calibri" w:hAnsi="Calibri" w:cs="Calibri"/>
                <w:i/>
                <w:iCs/>
                <w:sz w:val="20"/>
                <w:szCs w:val="20"/>
              </w:rPr>
              <w:t>V Sloveniji obstaja na področju raziskav UI razmeroma velik potencial, saj potekajo raziskave na področju UI že več kot 40 let. Inovacijski projekti omogočajo hiter prenos raziskovalnih in razvojnih rezultatov v nove proizvode in storitve.</w:t>
            </w:r>
          </w:p>
          <w:p w14:paraId="33D98AFF" w14:textId="204C46F3" w:rsidR="00F671CD" w:rsidRPr="00CC76FA" w:rsidRDefault="0A1B6E98" w:rsidP="009A6156">
            <w:pPr>
              <w:spacing w:line="257" w:lineRule="auto"/>
              <w:contextualSpacing/>
              <w:jc w:val="both"/>
              <w:rPr>
                <w:i/>
                <w:iCs/>
                <w:sz w:val="20"/>
                <w:szCs w:val="20"/>
                <w:u w:val="single"/>
              </w:rPr>
            </w:pPr>
            <w:proofErr w:type="spellStart"/>
            <w:r w:rsidRPr="00CC76FA">
              <w:rPr>
                <w:rFonts w:ascii="Calibri" w:eastAsia="Calibri" w:hAnsi="Calibri" w:cs="Calibri"/>
                <w:i/>
                <w:iCs/>
                <w:sz w:val="20"/>
                <w:szCs w:val="20"/>
                <w:u w:val="single"/>
              </w:rPr>
              <w:t>Časovnica</w:t>
            </w:r>
            <w:proofErr w:type="spellEnd"/>
            <w:r w:rsidRPr="00CC76FA">
              <w:rPr>
                <w:rFonts w:ascii="Calibri" w:eastAsia="Calibri" w:hAnsi="Calibri" w:cs="Calibri"/>
                <w:i/>
                <w:iCs/>
                <w:sz w:val="20"/>
                <w:szCs w:val="20"/>
                <w:u w:val="single"/>
              </w:rPr>
              <w:t xml:space="preserve">: </w:t>
            </w:r>
            <w:r w:rsidRPr="00CC76FA">
              <w:rPr>
                <w:rFonts w:ascii="Calibri" w:eastAsia="Calibri" w:hAnsi="Calibri" w:cs="Calibri"/>
                <w:i/>
                <w:iCs/>
                <w:sz w:val="20"/>
                <w:szCs w:val="20"/>
              </w:rPr>
              <w:t>2025</w:t>
            </w:r>
            <w:r w:rsidR="009B2A02" w:rsidRPr="00CC76FA">
              <w:rPr>
                <w:rFonts w:ascii="Calibri" w:eastAsia="Calibri" w:hAnsi="Calibri" w:cs="Calibri"/>
                <w:i/>
                <w:iCs/>
                <w:sz w:val="20"/>
                <w:szCs w:val="20"/>
              </w:rPr>
              <w:t>–</w:t>
            </w:r>
            <w:r w:rsidRPr="00CC76FA">
              <w:rPr>
                <w:rFonts w:ascii="Calibri" w:eastAsia="Calibri" w:hAnsi="Calibri" w:cs="Calibri"/>
                <w:i/>
                <w:iCs/>
                <w:sz w:val="20"/>
                <w:szCs w:val="20"/>
              </w:rPr>
              <w:t>2026</w:t>
            </w:r>
          </w:p>
        </w:tc>
      </w:tr>
      <w:tr w:rsidR="00F671CD" w:rsidRPr="00CC76FA" w14:paraId="01451DD5" w14:textId="77777777" w:rsidTr="33807F57">
        <w:trPr>
          <w:trHeight w:val="300"/>
        </w:trPr>
        <w:tc>
          <w:tcPr>
            <w:tcW w:w="4916" w:type="dxa"/>
            <w:gridSpan w:val="2"/>
            <w:shd w:val="clear" w:color="auto" w:fill="D9D9D9" w:themeFill="background1" w:themeFillShade="D9"/>
          </w:tcPr>
          <w:p w14:paraId="564874AD" w14:textId="77777777" w:rsidR="00F671CD" w:rsidRPr="00CC76FA" w:rsidRDefault="00F671CD" w:rsidP="00056F74">
            <w:pPr>
              <w:contextualSpacing/>
              <w:rPr>
                <w:rFonts w:cstheme="minorHAnsi"/>
                <w:i/>
                <w:iCs/>
                <w:sz w:val="20"/>
                <w:szCs w:val="20"/>
                <w:u w:val="single"/>
              </w:rPr>
            </w:pPr>
            <w:r w:rsidRPr="00CC76FA">
              <w:rPr>
                <w:rFonts w:cstheme="minorHAnsi"/>
                <w:i/>
                <w:iCs/>
                <w:sz w:val="20"/>
                <w:szCs w:val="20"/>
                <w:u w:val="single"/>
              </w:rPr>
              <w:t xml:space="preserve">Namenjena ali predvidena finančna sredstva in drugi viri, vključno s človeškimi viri (če je potrebno): </w:t>
            </w:r>
          </w:p>
        </w:tc>
        <w:tc>
          <w:tcPr>
            <w:tcW w:w="4146" w:type="dxa"/>
            <w:shd w:val="clear" w:color="auto" w:fill="auto"/>
          </w:tcPr>
          <w:p w14:paraId="2F4F6548" w14:textId="1A29610C" w:rsidR="00F671CD" w:rsidRPr="00CC76FA" w:rsidRDefault="3ED75F48" w:rsidP="7E80A527">
            <w:pPr>
              <w:spacing w:after="160" w:line="257" w:lineRule="auto"/>
            </w:pPr>
            <w:r w:rsidRPr="00CC76FA">
              <w:rPr>
                <w:rFonts w:ascii="Calibri" w:eastAsia="Calibri" w:hAnsi="Calibri" w:cs="Calibri"/>
                <w:i/>
                <w:iCs/>
                <w:sz w:val="20"/>
                <w:szCs w:val="20"/>
              </w:rPr>
              <w:t xml:space="preserve">V okviru ERDF je za ta namen predvidenih </w:t>
            </w:r>
          </w:p>
          <w:p w14:paraId="34B0E4C5" w14:textId="561F2A9F" w:rsidR="00F671CD" w:rsidRPr="00CC76FA" w:rsidRDefault="0023D68C" w:rsidP="7E80A527">
            <w:pPr>
              <w:rPr>
                <w:rFonts w:ascii="Calibri" w:eastAsia="Calibri" w:hAnsi="Calibri" w:cs="Calibri"/>
                <w:sz w:val="20"/>
                <w:szCs w:val="20"/>
              </w:rPr>
            </w:pPr>
            <w:r w:rsidRPr="00CC76FA">
              <w:rPr>
                <w:rFonts w:ascii="Calibri" w:eastAsia="Calibri" w:hAnsi="Calibri" w:cs="Calibri"/>
                <w:i/>
                <w:iCs/>
                <w:color w:val="000000" w:themeColor="text1"/>
                <w:sz w:val="20"/>
                <w:szCs w:val="20"/>
              </w:rPr>
              <w:t>3</w:t>
            </w:r>
            <w:r w:rsidR="34B0FF0D" w:rsidRPr="00CC76FA">
              <w:rPr>
                <w:rFonts w:ascii="Calibri" w:eastAsia="Calibri" w:hAnsi="Calibri" w:cs="Calibri"/>
                <w:i/>
                <w:iCs/>
                <w:color w:val="000000" w:themeColor="text1"/>
                <w:sz w:val="20"/>
                <w:szCs w:val="20"/>
              </w:rPr>
              <w:t>.</w:t>
            </w:r>
            <w:r w:rsidR="43738152" w:rsidRPr="00CC76FA">
              <w:rPr>
                <w:rFonts w:ascii="Calibri" w:eastAsia="Calibri" w:hAnsi="Calibri" w:cs="Calibri"/>
                <w:i/>
                <w:iCs/>
                <w:color w:val="000000" w:themeColor="text1"/>
                <w:sz w:val="20"/>
                <w:szCs w:val="20"/>
              </w:rPr>
              <w:t>5</w:t>
            </w:r>
            <w:r w:rsidR="34B0FF0D" w:rsidRPr="00CC76FA">
              <w:rPr>
                <w:rFonts w:ascii="Calibri" w:eastAsia="Calibri" w:hAnsi="Calibri" w:cs="Calibri"/>
                <w:i/>
                <w:iCs/>
                <w:color w:val="000000" w:themeColor="text1"/>
                <w:sz w:val="20"/>
                <w:szCs w:val="20"/>
              </w:rPr>
              <w:t>00</w:t>
            </w:r>
            <w:r w:rsidR="3ED75F48" w:rsidRPr="00CC76FA">
              <w:rPr>
                <w:rFonts w:ascii="Calibri" w:eastAsia="Calibri" w:hAnsi="Calibri" w:cs="Calibri"/>
                <w:i/>
                <w:iCs/>
                <w:color w:val="000000" w:themeColor="text1"/>
                <w:sz w:val="20"/>
                <w:szCs w:val="20"/>
              </w:rPr>
              <w:t xml:space="preserve">.000 </w:t>
            </w:r>
            <w:r w:rsidR="3ED75F48" w:rsidRPr="00CC76FA">
              <w:rPr>
                <w:rFonts w:ascii="Calibri" w:eastAsia="Calibri" w:hAnsi="Calibri" w:cs="Calibri"/>
                <w:i/>
                <w:iCs/>
                <w:sz w:val="20"/>
                <w:szCs w:val="20"/>
              </w:rPr>
              <w:t xml:space="preserve"> EUR</w:t>
            </w:r>
            <w:r w:rsidR="005A00F2">
              <w:rPr>
                <w:rFonts w:ascii="Calibri" w:eastAsia="Calibri" w:hAnsi="Calibri" w:cs="Calibri"/>
                <w:i/>
                <w:iCs/>
                <w:sz w:val="20"/>
                <w:szCs w:val="20"/>
              </w:rPr>
              <w:t>.</w:t>
            </w:r>
          </w:p>
        </w:tc>
      </w:tr>
      <w:tr w:rsidR="00F671CD" w:rsidRPr="00CC76FA" w14:paraId="758E4DB2" w14:textId="77777777" w:rsidTr="33807F57">
        <w:trPr>
          <w:trHeight w:val="300"/>
        </w:trPr>
        <w:tc>
          <w:tcPr>
            <w:tcW w:w="4916" w:type="dxa"/>
            <w:gridSpan w:val="2"/>
            <w:shd w:val="clear" w:color="auto" w:fill="D9D9D9" w:themeFill="background1" w:themeFillShade="D9"/>
          </w:tcPr>
          <w:p w14:paraId="539613B3" w14:textId="77777777" w:rsidR="00F671CD" w:rsidRPr="00CC76FA" w:rsidRDefault="00F671CD" w:rsidP="00056F74">
            <w:pPr>
              <w:contextualSpacing/>
              <w:rPr>
                <w:rFonts w:cstheme="minorHAnsi"/>
                <w:i/>
                <w:iCs/>
                <w:sz w:val="20"/>
                <w:szCs w:val="20"/>
                <w:u w:val="single"/>
              </w:rPr>
            </w:pPr>
            <w:r w:rsidRPr="00CC76FA">
              <w:rPr>
                <w:rFonts w:cstheme="minorHAnsi"/>
                <w:i/>
                <w:iCs/>
                <w:sz w:val="20"/>
                <w:szCs w:val="20"/>
                <w:u w:val="single"/>
              </w:rPr>
              <w:t xml:space="preserve">Pričakovani učinek in s tem povezana </w:t>
            </w:r>
            <w:proofErr w:type="spellStart"/>
            <w:r w:rsidRPr="00CC76FA">
              <w:rPr>
                <w:rFonts w:cstheme="minorHAnsi"/>
                <w:i/>
                <w:iCs/>
                <w:sz w:val="20"/>
                <w:szCs w:val="20"/>
                <w:u w:val="single"/>
              </w:rPr>
              <w:t>časovnica</w:t>
            </w:r>
            <w:proofErr w:type="spellEnd"/>
            <w:r w:rsidRPr="00CC76FA">
              <w:rPr>
                <w:rFonts w:cstheme="minorHAnsi"/>
                <w:i/>
                <w:iCs/>
                <w:sz w:val="20"/>
                <w:szCs w:val="20"/>
                <w:u w:val="single"/>
              </w:rPr>
              <w:t xml:space="preserve">: </w:t>
            </w:r>
          </w:p>
        </w:tc>
        <w:tc>
          <w:tcPr>
            <w:tcW w:w="4146" w:type="dxa"/>
            <w:shd w:val="clear" w:color="auto" w:fill="auto"/>
          </w:tcPr>
          <w:p w14:paraId="488E122F" w14:textId="65D2CE65" w:rsidR="00F671CD" w:rsidRPr="00CC76FA" w:rsidRDefault="3A2CF41D" w:rsidP="1BE464DA">
            <w:pPr>
              <w:rPr>
                <w:i/>
                <w:iCs/>
                <w:sz w:val="20"/>
                <w:szCs w:val="20"/>
              </w:rPr>
            </w:pPr>
            <w:r w:rsidRPr="00CC76FA">
              <w:rPr>
                <w:i/>
                <w:iCs/>
                <w:sz w:val="20"/>
                <w:szCs w:val="20"/>
              </w:rPr>
              <w:t xml:space="preserve">Predvideno je sofinanciranje </w:t>
            </w:r>
            <w:r w:rsidR="005A00F2">
              <w:rPr>
                <w:i/>
                <w:iCs/>
                <w:sz w:val="20"/>
                <w:szCs w:val="20"/>
              </w:rPr>
              <w:t>osmih</w:t>
            </w:r>
            <w:r w:rsidRPr="00CC76FA">
              <w:rPr>
                <w:i/>
                <w:iCs/>
                <w:sz w:val="20"/>
                <w:szCs w:val="20"/>
              </w:rPr>
              <w:t xml:space="preserve"> interdisciplinarnih inovacijskih projektov s področja umetne inteligence.</w:t>
            </w:r>
          </w:p>
          <w:p w14:paraId="3F7E9105" w14:textId="6344E82F" w:rsidR="00F671CD" w:rsidRPr="00CC76FA" w:rsidRDefault="005A00F2" w:rsidP="00056F74">
            <w:pPr>
              <w:rPr>
                <w:i/>
                <w:sz w:val="20"/>
                <w:szCs w:val="20"/>
                <w:u w:val="single"/>
              </w:rPr>
            </w:pPr>
            <w:r>
              <w:rPr>
                <w:i/>
                <w:iCs/>
                <w:sz w:val="20"/>
                <w:szCs w:val="20"/>
              </w:rPr>
              <w:t>Izvedba</w:t>
            </w:r>
            <w:r w:rsidRPr="00CC76FA">
              <w:rPr>
                <w:i/>
                <w:iCs/>
                <w:sz w:val="20"/>
                <w:szCs w:val="20"/>
              </w:rPr>
              <w:t xml:space="preserve"> </w:t>
            </w:r>
            <w:r w:rsidR="3A2CF41D" w:rsidRPr="00CC76FA">
              <w:rPr>
                <w:i/>
                <w:iCs/>
                <w:sz w:val="20"/>
                <w:szCs w:val="20"/>
              </w:rPr>
              <w:t xml:space="preserve">do konca </w:t>
            </w:r>
            <w:r>
              <w:rPr>
                <w:i/>
                <w:iCs/>
                <w:sz w:val="20"/>
                <w:szCs w:val="20"/>
              </w:rPr>
              <w:t xml:space="preserve">leta </w:t>
            </w:r>
            <w:r w:rsidR="3A2CF41D" w:rsidRPr="00CC76FA">
              <w:rPr>
                <w:i/>
                <w:iCs/>
                <w:sz w:val="20"/>
                <w:szCs w:val="20"/>
              </w:rPr>
              <w:t>2026</w:t>
            </w:r>
            <w:r>
              <w:rPr>
                <w:i/>
                <w:iCs/>
                <w:sz w:val="20"/>
                <w:szCs w:val="20"/>
              </w:rPr>
              <w:t>.</w:t>
            </w:r>
          </w:p>
        </w:tc>
      </w:tr>
    </w:tbl>
    <w:p w14:paraId="64DDF643" w14:textId="77777777" w:rsidR="00B47DEB" w:rsidRDefault="00B47DEB" w:rsidP="00B47DEB">
      <w:bookmarkStart w:id="41" w:name="_Toc1297452422"/>
    </w:p>
    <w:p w14:paraId="14BF56B2" w14:textId="7F47142D" w:rsidR="6F4D9574" w:rsidRPr="00CC76FA" w:rsidRDefault="71E0857D" w:rsidP="0C26BB81">
      <w:pPr>
        <w:pStyle w:val="Naslov5"/>
      </w:pPr>
      <w:r w:rsidRPr="00CC76FA">
        <w:t>UKREP: Podpora referenčnim izvedbenim projektom uvedbe UI za podporo poslovanju podjetij</w:t>
      </w:r>
      <w:bookmarkEnd w:id="41"/>
    </w:p>
    <w:tbl>
      <w:tblPr>
        <w:tblStyle w:val="Tabelamrea"/>
        <w:tblW w:w="0" w:type="auto"/>
        <w:tblLook w:val="04A0" w:firstRow="1" w:lastRow="0" w:firstColumn="1" w:lastColumn="0" w:noHBand="0" w:noVBand="1"/>
      </w:tblPr>
      <w:tblGrid>
        <w:gridCol w:w="4531"/>
        <w:gridCol w:w="385"/>
        <w:gridCol w:w="4146"/>
      </w:tblGrid>
      <w:tr w:rsidR="004878D8" w:rsidRPr="00CC76FA" w14:paraId="43BD6825" w14:textId="77777777" w:rsidTr="33807F57">
        <w:trPr>
          <w:trHeight w:val="300"/>
        </w:trPr>
        <w:tc>
          <w:tcPr>
            <w:tcW w:w="4531" w:type="dxa"/>
            <w:shd w:val="clear" w:color="auto" w:fill="D9D9D9" w:themeFill="background1" w:themeFillShade="D9"/>
          </w:tcPr>
          <w:p w14:paraId="7235840B" w14:textId="77777777" w:rsidR="004878D8" w:rsidRPr="00CC76FA" w:rsidRDefault="254F4C10" w:rsidP="37721B2D">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0A1787B2" w14:textId="4EAAC826" w:rsidR="004878D8" w:rsidRPr="00CC76FA" w:rsidRDefault="2379A0E9" w:rsidP="33807F57">
            <w:pPr>
              <w:rPr>
                <w:i/>
                <w:iCs/>
                <w:sz w:val="20"/>
                <w:szCs w:val="20"/>
              </w:rPr>
            </w:pPr>
            <w:r w:rsidRPr="00CC76FA">
              <w:rPr>
                <w:i/>
                <w:iCs/>
                <w:sz w:val="20"/>
                <w:szCs w:val="20"/>
              </w:rPr>
              <w:t>Da</w:t>
            </w:r>
          </w:p>
        </w:tc>
      </w:tr>
      <w:tr w:rsidR="1BE464DA" w:rsidRPr="00CC76FA" w14:paraId="08D98DF4" w14:textId="77777777" w:rsidTr="33807F57">
        <w:trPr>
          <w:trHeight w:val="300"/>
        </w:trPr>
        <w:tc>
          <w:tcPr>
            <w:tcW w:w="4531" w:type="dxa"/>
            <w:shd w:val="clear" w:color="auto" w:fill="D9D9D9" w:themeFill="background1" w:themeFillShade="D9"/>
          </w:tcPr>
          <w:p w14:paraId="52C3A4B1" w14:textId="51A682EC" w:rsidR="3E9E3B56" w:rsidRPr="00CC76FA" w:rsidRDefault="3E9E3B56"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61E9F776" w14:textId="21731508" w:rsidR="3E9E3B56" w:rsidRPr="00CC76FA" w:rsidRDefault="2D450A32" w:rsidP="0C26BB81">
            <w:pPr>
              <w:rPr>
                <w:i/>
                <w:iCs/>
                <w:sz w:val="20"/>
                <w:szCs w:val="20"/>
              </w:rPr>
            </w:pPr>
            <w:r w:rsidRPr="00CC76FA">
              <w:rPr>
                <w:i/>
                <w:iCs/>
                <w:sz w:val="20"/>
                <w:szCs w:val="20"/>
              </w:rPr>
              <w:t>M</w:t>
            </w:r>
            <w:r w:rsidR="6596E31A" w:rsidRPr="00CC76FA">
              <w:rPr>
                <w:i/>
                <w:iCs/>
                <w:sz w:val="20"/>
                <w:szCs w:val="20"/>
              </w:rPr>
              <w:t>inistrstvo za digitalno preobrazbo</w:t>
            </w:r>
          </w:p>
        </w:tc>
      </w:tr>
      <w:tr w:rsidR="004878D8" w:rsidRPr="00CC76FA" w14:paraId="4682B483" w14:textId="77777777" w:rsidTr="33807F57">
        <w:trPr>
          <w:trHeight w:val="300"/>
        </w:trPr>
        <w:tc>
          <w:tcPr>
            <w:tcW w:w="9062" w:type="dxa"/>
            <w:gridSpan w:val="3"/>
            <w:shd w:val="clear" w:color="auto" w:fill="D9D9D9" w:themeFill="background1" w:themeFillShade="D9"/>
          </w:tcPr>
          <w:p w14:paraId="54511AEC" w14:textId="658C37B3" w:rsidR="004878D8" w:rsidRPr="00CC76FA" w:rsidRDefault="004878D8" w:rsidP="005A00F2">
            <w:pPr>
              <w:pStyle w:val="paragraph"/>
              <w:spacing w:before="0" w:beforeAutospacing="0" w:after="0" w:afterAutospacing="0"/>
              <w:rPr>
                <w:rFonts w:asciiTheme="minorHAnsi" w:eastAsiaTheme="minorEastAsia" w:hAnsiTheme="minorHAnsi" w:cstheme="minorHAnsi"/>
                <w:i/>
                <w:iCs/>
                <w:sz w:val="20"/>
                <w:szCs w:val="20"/>
                <w:u w:val="single"/>
                <w:lang w:eastAsia="en-US"/>
              </w:rPr>
            </w:pPr>
            <w:r w:rsidRPr="00CC76FA">
              <w:rPr>
                <w:rFonts w:asciiTheme="minorHAnsi" w:eastAsiaTheme="minorEastAsia" w:hAnsiTheme="minorHAnsi" w:cstheme="minorHAnsi"/>
                <w:i/>
                <w:iCs/>
                <w:sz w:val="20"/>
                <w:szCs w:val="20"/>
                <w:u w:val="single"/>
                <w:lang w:eastAsia="en-US"/>
              </w:rPr>
              <w:t xml:space="preserve">Kratek opis ukrepa (vključno </w:t>
            </w:r>
            <w:r w:rsidR="005A00F2">
              <w:rPr>
                <w:rFonts w:asciiTheme="minorHAnsi" w:eastAsiaTheme="minorEastAsia" w:hAnsiTheme="minorHAnsi" w:cstheme="minorHAnsi"/>
                <w:i/>
                <w:iCs/>
                <w:sz w:val="20"/>
                <w:szCs w:val="20"/>
                <w:u w:val="single"/>
                <w:lang w:eastAsia="en-US"/>
              </w:rPr>
              <w:t>s</w:t>
            </w:r>
            <w:r w:rsidRPr="00CC76FA">
              <w:rPr>
                <w:rFonts w:asciiTheme="minorHAnsi" w:eastAsiaTheme="minorEastAsia" w:hAnsiTheme="minorHAnsi" w:cstheme="minorHAnsi"/>
                <w:i/>
                <w:iCs/>
                <w:sz w:val="20"/>
                <w:szCs w:val="20"/>
                <w:u w:val="single"/>
                <w:lang w:eastAsia="en-US"/>
              </w:rPr>
              <w:t xml:space="preserve"> povezavo do cilja, ciljno skupino, seznamom dejavnosti):</w:t>
            </w:r>
          </w:p>
        </w:tc>
      </w:tr>
      <w:tr w:rsidR="004878D8" w:rsidRPr="00CC76FA" w14:paraId="781CCE2C" w14:textId="77777777" w:rsidTr="33807F57">
        <w:trPr>
          <w:trHeight w:val="980"/>
        </w:trPr>
        <w:tc>
          <w:tcPr>
            <w:tcW w:w="9062" w:type="dxa"/>
            <w:gridSpan w:val="3"/>
            <w:shd w:val="clear" w:color="auto" w:fill="auto"/>
          </w:tcPr>
          <w:p w14:paraId="05C02682" w14:textId="4F41CC0E" w:rsidR="7E80A527" w:rsidRPr="00CC76FA" w:rsidRDefault="10F84644" w:rsidP="009A6156">
            <w:pPr>
              <w:jc w:val="both"/>
            </w:pPr>
            <w:r w:rsidRPr="00CC76FA">
              <w:rPr>
                <w:rFonts w:ascii="Calibri" w:eastAsia="Calibri" w:hAnsi="Calibri" w:cs="Calibri"/>
                <w:i/>
                <w:iCs/>
                <w:sz w:val="20"/>
                <w:szCs w:val="20"/>
                <w:u w:val="single"/>
              </w:rPr>
              <w:t>Opis ukrepa:</w:t>
            </w:r>
            <w:r w:rsidR="46642FD8" w:rsidRPr="00CC76FA">
              <w:rPr>
                <w:rFonts w:ascii="Calibri" w:eastAsia="Calibri" w:hAnsi="Calibri" w:cs="Calibri"/>
                <w:i/>
                <w:iCs/>
                <w:sz w:val="20"/>
                <w:szCs w:val="20"/>
              </w:rPr>
              <w:t xml:space="preserve"> </w:t>
            </w:r>
            <w:r w:rsidRPr="00CC76FA">
              <w:rPr>
                <w:rFonts w:ascii="Calibri" w:eastAsia="Calibri" w:hAnsi="Calibri" w:cs="Calibri"/>
                <w:i/>
                <w:iCs/>
                <w:sz w:val="20"/>
                <w:szCs w:val="20"/>
              </w:rPr>
              <w:t>Javni razpis za podporo referenčnim izvedbenim projektom uvedbe UI za podporo poslovanju podjetij (npr. digitalizacija procesov, optimizacija poslovanja, vzpostavitev inovativnih poslovnih modelov in rešitev, digitalizacija proizvodnje)</w:t>
            </w:r>
          </w:p>
          <w:p w14:paraId="235D764C" w14:textId="3D9AC7A5" w:rsidR="7E80A527" w:rsidRPr="00CC76FA" w:rsidRDefault="7E80A527" w:rsidP="009A6156">
            <w:pPr>
              <w:jc w:val="both"/>
            </w:pPr>
            <w:r w:rsidRPr="00CC76FA">
              <w:rPr>
                <w:rFonts w:ascii="Calibri" w:eastAsia="Calibri" w:hAnsi="Calibri" w:cs="Calibri"/>
                <w:i/>
                <w:iCs/>
                <w:sz w:val="20"/>
                <w:szCs w:val="20"/>
              </w:rPr>
              <w:t>V okviru posameznih projektov se pričakuje:</w:t>
            </w:r>
          </w:p>
          <w:p w14:paraId="3863C928" w14:textId="2A9044E0" w:rsidR="7E80A527" w:rsidRPr="00CC76FA" w:rsidRDefault="10F84644" w:rsidP="009A6156">
            <w:pPr>
              <w:pStyle w:val="Odstavekseznama"/>
              <w:numPr>
                <w:ilvl w:val="0"/>
                <w:numId w:val="45"/>
              </w:numPr>
              <w:jc w:val="both"/>
              <w:rPr>
                <w:i/>
                <w:iCs/>
                <w:sz w:val="20"/>
                <w:szCs w:val="20"/>
                <w:lang w:val="sl-SI"/>
              </w:rPr>
            </w:pPr>
            <w:r w:rsidRPr="00CC76FA">
              <w:rPr>
                <w:i/>
                <w:iCs/>
                <w:sz w:val="20"/>
                <w:szCs w:val="20"/>
                <w:lang w:val="sl-SI"/>
              </w:rPr>
              <w:t xml:space="preserve">vzpostavitev </w:t>
            </w:r>
            <w:proofErr w:type="spellStart"/>
            <w:r w:rsidRPr="00CC76FA">
              <w:rPr>
                <w:i/>
                <w:iCs/>
                <w:sz w:val="20"/>
                <w:szCs w:val="20"/>
                <w:lang w:val="sl-SI"/>
              </w:rPr>
              <w:t>ITokolja</w:t>
            </w:r>
            <w:proofErr w:type="spellEnd"/>
            <w:r w:rsidRPr="00CC76FA">
              <w:rPr>
                <w:i/>
                <w:iCs/>
                <w:sz w:val="20"/>
                <w:szCs w:val="20"/>
                <w:lang w:val="sl-SI"/>
              </w:rPr>
              <w:t xml:space="preserve"> za načrtovanje, razvoj, testiranje, </w:t>
            </w:r>
            <w:r w:rsidR="005A00F2">
              <w:rPr>
                <w:i/>
                <w:iCs/>
                <w:sz w:val="20"/>
                <w:szCs w:val="20"/>
                <w:lang w:val="sl-SI"/>
              </w:rPr>
              <w:t>izvajanje</w:t>
            </w:r>
            <w:r w:rsidR="005A00F2" w:rsidRPr="00CC76FA">
              <w:rPr>
                <w:i/>
                <w:iCs/>
                <w:sz w:val="20"/>
                <w:szCs w:val="20"/>
                <w:lang w:val="sl-SI"/>
              </w:rPr>
              <w:t xml:space="preserve"> </w:t>
            </w:r>
            <w:r w:rsidRPr="00CC76FA">
              <w:rPr>
                <w:i/>
                <w:iCs/>
                <w:sz w:val="20"/>
                <w:szCs w:val="20"/>
                <w:lang w:val="sl-SI"/>
              </w:rPr>
              <w:t>pilot</w:t>
            </w:r>
            <w:r w:rsidR="005A00F2">
              <w:rPr>
                <w:i/>
                <w:iCs/>
                <w:sz w:val="20"/>
                <w:szCs w:val="20"/>
                <w:lang w:val="sl-SI"/>
              </w:rPr>
              <w:t>nih projektov</w:t>
            </w:r>
            <w:r w:rsidRPr="00CC76FA">
              <w:rPr>
                <w:i/>
                <w:iCs/>
                <w:sz w:val="20"/>
                <w:szCs w:val="20"/>
                <w:lang w:val="sl-SI"/>
              </w:rPr>
              <w:t xml:space="preserve"> in prototipov, uvedba rešitve v produkcijsko okolje</w:t>
            </w:r>
          </w:p>
          <w:p w14:paraId="22527237" w14:textId="7566858D" w:rsidR="7E80A527" w:rsidRPr="00CC76FA" w:rsidRDefault="10F84644" w:rsidP="009A6156">
            <w:pPr>
              <w:pStyle w:val="Odstavekseznama"/>
              <w:numPr>
                <w:ilvl w:val="0"/>
                <w:numId w:val="45"/>
              </w:numPr>
              <w:jc w:val="both"/>
              <w:rPr>
                <w:i/>
                <w:iCs/>
                <w:sz w:val="20"/>
                <w:szCs w:val="20"/>
                <w:lang w:val="sl-SI"/>
              </w:rPr>
            </w:pPr>
            <w:r w:rsidRPr="00CC76FA">
              <w:rPr>
                <w:i/>
                <w:iCs/>
                <w:sz w:val="20"/>
                <w:szCs w:val="20"/>
                <w:lang w:val="sl-SI"/>
              </w:rPr>
              <w:t>nakup licenc opreme SW in HW (potrebne za izvedbo projekta)</w:t>
            </w:r>
          </w:p>
          <w:p w14:paraId="279EA830" w14:textId="043FA158" w:rsidR="7E80A527" w:rsidRPr="00CC76FA" w:rsidRDefault="10F84644" w:rsidP="009A6156">
            <w:pPr>
              <w:pStyle w:val="Odstavekseznama"/>
              <w:numPr>
                <w:ilvl w:val="0"/>
                <w:numId w:val="45"/>
              </w:numPr>
              <w:jc w:val="both"/>
              <w:rPr>
                <w:i/>
                <w:iCs/>
                <w:sz w:val="20"/>
                <w:szCs w:val="20"/>
                <w:lang w:val="sl-SI"/>
              </w:rPr>
            </w:pPr>
            <w:r w:rsidRPr="00CC76FA">
              <w:rPr>
                <w:i/>
                <w:iCs/>
                <w:sz w:val="20"/>
                <w:szCs w:val="20"/>
                <w:lang w:val="sl-SI"/>
              </w:rPr>
              <w:t xml:space="preserve">načrtovanje, razvoj, testiranje, </w:t>
            </w:r>
            <w:r w:rsidR="005A00F2">
              <w:rPr>
                <w:i/>
                <w:iCs/>
                <w:sz w:val="20"/>
                <w:szCs w:val="20"/>
                <w:lang w:val="sl-SI"/>
              </w:rPr>
              <w:t>izvajanje</w:t>
            </w:r>
            <w:r w:rsidR="005A00F2" w:rsidRPr="00CC76FA">
              <w:rPr>
                <w:i/>
                <w:iCs/>
                <w:sz w:val="20"/>
                <w:szCs w:val="20"/>
                <w:lang w:val="sl-SI"/>
              </w:rPr>
              <w:t xml:space="preserve"> </w:t>
            </w:r>
            <w:r w:rsidRPr="00CC76FA">
              <w:rPr>
                <w:i/>
                <w:iCs/>
                <w:sz w:val="20"/>
                <w:szCs w:val="20"/>
                <w:lang w:val="sl-SI"/>
              </w:rPr>
              <w:t>pilot</w:t>
            </w:r>
            <w:r w:rsidR="005A00F2">
              <w:rPr>
                <w:i/>
                <w:iCs/>
                <w:sz w:val="20"/>
                <w:szCs w:val="20"/>
                <w:lang w:val="sl-SI"/>
              </w:rPr>
              <w:t>nih projektov</w:t>
            </w:r>
            <w:r w:rsidRPr="00CC76FA">
              <w:rPr>
                <w:i/>
                <w:iCs/>
                <w:sz w:val="20"/>
                <w:szCs w:val="20"/>
                <w:lang w:val="sl-SI"/>
              </w:rPr>
              <w:t xml:space="preserve"> in prototipov, uvedba rešitve v produkcijsko okolje</w:t>
            </w:r>
          </w:p>
          <w:p w14:paraId="7B451E53" w14:textId="3B0C07BD" w:rsidR="7E80A527" w:rsidRPr="00CC76FA" w:rsidRDefault="10F84644" w:rsidP="009A6156">
            <w:pPr>
              <w:pStyle w:val="Odstavekseznama"/>
              <w:numPr>
                <w:ilvl w:val="0"/>
                <w:numId w:val="45"/>
              </w:numPr>
              <w:jc w:val="both"/>
              <w:rPr>
                <w:i/>
                <w:iCs/>
                <w:sz w:val="20"/>
                <w:szCs w:val="20"/>
                <w:lang w:val="sl-SI"/>
              </w:rPr>
            </w:pPr>
            <w:r w:rsidRPr="00CC76FA">
              <w:rPr>
                <w:i/>
                <w:iCs/>
                <w:sz w:val="20"/>
                <w:szCs w:val="20"/>
                <w:lang w:val="sl-SI"/>
              </w:rPr>
              <w:t>redno vzdrževanje in nadgradnja</w:t>
            </w:r>
          </w:p>
          <w:p w14:paraId="7489844B" w14:textId="1C4E22A7" w:rsidR="7E80A527" w:rsidRPr="00CC76FA" w:rsidRDefault="10F84644" w:rsidP="009A6156">
            <w:pPr>
              <w:jc w:val="both"/>
              <w:rPr>
                <w:rFonts w:ascii="Calibri" w:eastAsia="Calibri" w:hAnsi="Calibri" w:cs="Calibri"/>
                <w:i/>
                <w:iCs/>
                <w:sz w:val="20"/>
                <w:szCs w:val="20"/>
              </w:rPr>
            </w:pPr>
            <w:r w:rsidRPr="00CC76FA">
              <w:rPr>
                <w:rFonts w:ascii="Calibri" w:eastAsia="Calibri" w:hAnsi="Calibri" w:cs="Calibri"/>
                <w:i/>
                <w:iCs/>
                <w:sz w:val="20"/>
                <w:szCs w:val="20"/>
                <w:u w:val="single"/>
              </w:rPr>
              <w:t>Ciljna skupina:</w:t>
            </w:r>
            <w:r w:rsidR="0DA5C720" w:rsidRPr="00CC76FA">
              <w:rPr>
                <w:rFonts w:ascii="Calibri" w:eastAsia="Calibri" w:hAnsi="Calibri" w:cs="Calibri"/>
                <w:i/>
                <w:iCs/>
                <w:sz w:val="20"/>
                <w:szCs w:val="20"/>
              </w:rPr>
              <w:t xml:space="preserve"> </w:t>
            </w:r>
            <w:r w:rsidRPr="00CC76FA">
              <w:rPr>
                <w:rFonts w:ascii="Calibri" w:eastAsia="Calibri" w:hAnsi="Calibri" w:cs="Calibri"/>
                <w:i/>
                <w:iCs/>
                <w:sz w:val="20"/>
                <w:szCs w:val="20"/>
              </w:rPr>
              <w:t>Podjetja in organizacije javnega sektorja</w:t>
            </w:r>
          </w:p>
          <w:p w14:paraId="39875CDD" w14:textId="5D7F953B" w:rsidR="7E80A527" w:rsidRPr="00CC76FA" w:rsidRDefault="10F84644" w:rsidP="009A6156">
            <w:pPr>
              <w:jc w:val="both"/>
              <w:rPr>
                <w:rFonts w:ascii="Calibri" w:eastAsia="Calibri" w:hAnsi="Calibri" w:cs="Calibri"/>
                <w:i/>
                <w:iCs/>
                <w:sz w:val="20"/>
                <w:szCs w:val="20"/>
              </w:rPr>
            </w:pPr>
            <w:r w:rsidRPr="00CC76FA">
              <w:rPr>
                <w:rFonts w:ascii="Calibri" w:eastAsia="Calibri" w:hAnsi="Calibri" w:cs="Calibri"/>
                <w:i/>
                <w:iCs/>
                <w:sz w:val="20"/>
                <w:szCs w:val="20"/>
                <w:u w:val="single"/>
              </w:rPr>
              <w:lastRenderedPageBreak/>
              <w:t>Povezava do digitalnega cilja:</w:t>
            </w:r>
            <w:r w:rsidR="6375DD13" w:rsidRPr="00CC76FA">
              <w:rPr>
                <w:rFonts w:ascii="Calibri" w:eastAsia="Calibri" w:hAnsi="Calibri" w:cs="Calibri"/>
                <w:i/>
                <w:iCs/>
                <w:sz w:val="20"/>
                <w:szCs w:val="20"/>
              </w:rPr>
              <w:t xml:space="preserve"> </w:t>
            </w:r>
            <w:r w:rsidRPr="00CC76FA">
              <w:rPr>
                <w:rFonts w:ascii="Calibri" w:eastAsia="Calibri" w:hAnsi="Calibri" w:cs="Calibri"/>
                <w:i/>
                <w:iCs/>
                <w:sz w:val="20"/>
                <w:szCs w:val="20"/>
              </w:rPr>
              <w:t>podpora referenčnim izvedbenim projektom uvajanja UI v konkretne rešitve v podporo digitalizaciji poslovanja gospodarskega sektorja</w:t>
            </w:r>
          </w:p>
          <w:p w14:paraId="58685EFA" w14:textId="028FD3FD" w:rsidR="7E80A527" w:rsidRPr="00CC76FA" w:rsidRDefault="10F84644" w:rsidP="7E80A527">
            <w:proofErr w:type="spellStart"/>
            <w:r w:rsidRPr="00CC76FA">
              <w:rPr>
                <w:rFonts w:ascii="Calibri" w:eastAsia="Calibri" w:hAnsi="Calibri" w:cs="Calibri"/>
                <w:i/>
                <w:iCs/>
                <w:sz w:val="20"/>
                <w:szCs w:val="20"/>
                <w:u w:val="single"/>
              </w:rPr>
              <w:t>Časovnica</w:t>
            </w:r>
            <w:proofErr w:type="spellEnd"/>
            <w:r w:rsidRPr="00CC76FA">
              <w:rPr>
                <w:rFonts w:ascii="Calibri" w:eastAsia="Calibri" w:hAnsi="Calibri" w:cs="Calibri"/>
                <w:i/>
                <w:iCs/>
                <w:sz w:val="20"/>
                <w:szCs w:val="20"/>
                <w:u w:val="single"/>
              </w:rPr>
              <w:t>:</w:t>
            </w:r>
            <w:r w:rsidR="76A2E5A8" w:rsidRPr="00CC76FA">
              <w:rPr>
                <w:rFonts w:ascii="Calibri" w:eastAsia="Calibri" w:hAnsi="Calibri" w:cs="Calibri"/>
                <w:i/>
                <w:iCs/>
                <w:sz w:val="20"/>
                <w:szCs w:val="20"/>
              </w:rPr>
              <w:t xml:space="preserve"> </w:t>
            </w:r>
            <w:r w:rsidRPr="00CC76FA">
              <w:rPr>
                <w:rFonts w:ascii="Calibri" w:eastAsia="Calibri" w:hAnsi="Calibri" w:cs="Calibri"/>
                <w:i/>
                <w:iCs/>
                <w:sz w:val="20"/>
                <w:szCs w:val="20"/>
              </w:rPr>
              <w:t>2027</w:t>
            </w:r>
            <w:r w:rsidR="009B2A02" w:rsidRPr="00CC76FA">
              <w:rPr>
                <w:rFonts w:ascii="Calibri" w:eastAsia="Calibri" w:hAnsi="Calibri" w:cs="Calibri"/>
                <w:i/>
                <w:iCs/>
                <w:sz w:val="20"/>
                <w:szCs w:val="20"/>
              </w:rPr>
              <w:t>–</w:t>
            </w:r>
            <w:r w:rsidRPr="00CC76FA">
              <w:rPr>
                <w:rFonts w:ascii="Calibri" w:eastAsia="Calibri" w:hAnsi="Calibri" w:cs="Calibri"/>
                <w:i/>
                <w:iCs/>
                <w:sz w:val="20"/>
                <w:szCs w:val="20"/>
              </w:rPr>
              <w:t>2028</w:t>
            </w:r>
          </w:p>
        </w:tc>
      </w:tr>
      <w:tr w:rsidR="004878D8" w:rsidRPr="00CC76FA" w14:paraId="38A60EF7" w14:textId="77777777" w:rsidTr="33807F57">
        <w:trPr>
          <w:trHeight w:val="300"/>
        </w:trPr>
        <w:tc>
          <w:tcPr>
            <w:tcW w:w="4916" w:type="dxa"/>
            <w:gridSpan w:val="2"/>
            <w:shd w:val="clear" w:color="auto" w:fill="D9D9D9" w:themeFill="background1" w:themeFillShade="D9"/>
          </w:tcPr>
          <w:p w14:paraId="041E71F0" w14:textId="77777777" w:rsidR="004878D8" w:rsidRPr="00CC76FA" w:rsidRDefault="004878D8" w:rsidP="00056F74">
            <w:pPr>
              <w:contextualSpacing/>
              <w:rPr>
                <w:rFonts w:cstheme="minorHAnsi"/>
                <w:i/>
                <w:iCs/>
                <w:sz w:val="20"/>
                <w:szCs w:val="20"/>
                <w:u w:val="single"/>
              </w:rPr>
            </w:pPr>
            <w:r w:rsidRPr="00CC76FA">
              <w:rPr>
                <w:rFonts w:cstheme="minorHAnsi"/>
                <w:i/>
                <w:iCs/>
                <w:sz w:val="20"/>
                <w:szCs w:val="20"/>
                <w:u w:val="single"/>
              </w:rPr>
              <w:lastRenderedPageBreak/>
              <w:t xml:space="preserve">Namenjena ali predvidena finančna sredstva in drugi viri, vključno s človeškimi viri (če je potrebno): </w:t>
            </w:r>
          </w:p>
        </w:tc>
        <w:tc>
          <w:tcPr>
            <w:tcW w:w="4146" w:type="dxa"/>
            <w:shd w:val="clear" w:color="auto" w:fill="auto"/>
          </w:tcPr>
          <w:p w14:paraId="1F05B2B8" w14:textId="43FA0031" w:rsidR="004878D8" w:rsidRPr="00CC76FA" w:rsidRDefault="1352525E" w:rsidP="7E80A527">
            <w:pPr>
              <w:rPr>
                <w:rFonts w:ascii="Calibri" w:eastAsia="Calibri" w:hAnsi="Calibri" w:cs="Calibri"/>
                <w:sz w:val="20"/>
                <w:szCs w:val="20"/>
              </w:rPr>
            </w:pPr>
            <w:r w:rsidRPr="00CC76FA">
              <w:rPr>
                <w:rFonts w:ascii="Calibri" w:eastAsia="Calibri" w:hAnsi="Calibri" w:cs="Calibri"/>
                <w:i/>
                <w:iCs/>
                <w:sz w:val="20"/>
                <w:szCs w:val="20"/>
              </w:rPr>
              <w:t>V okviru ERDF je za ta namen predvidenih 5.</w:t>
            </w:r>
            <w:r w:rsidR="33AD5CF8" w:rsidRPr="00CC76FA">
              <w:rPr>
                <w:rFonts w:ascii="Calibri" w:eastAsia="Calibri" w:hAnsi="Calibri" w:cs="Calibri"/>
                <w:i/>
                <w:iCs/>
                <w:sz w:val="20"/>
                <w:szCs w:val="20"/>
              </w:rPr>
              <w:t>5</w:t>
            </w:r>
            <w:r w:rsidR="0547C7E6" w:rsidRPr="00CC76FA">
              <w:rPr>
                <w:rFonts w:ascii="Calibri" w:eastAsia="Calibri" w:hAnsi="Calibri" w:cs="Calibri"/>
                <w:i/>
                <w:iCs/>
                <w:sz w:val="20"/>
                <w:szCs w:val="20"/>
              </w:rPr>
              <w:t>00</w:t>
            </w:r>
            <w:r w:rsidRPr="00CC76FA">
              <w:rPr>
                <w:rFonts w:ascii="Calibri" w:eastAsia="Calibri" w:hAnsi="Calibri" w:cs="Calibri"/>
                <w:i/>
                <w:iCs/>
                <w:sz w:val="20"/>
                <w:szCs w:val="20"/>
              </w:rPr>
              <w:t>.000  EUR</w:t>
            </w:r>
            <w:r w:rsidR="005A00F2">
              <w:rPr>
                <w:rFonts w:ascii="Calibri" w:eastAsia="Calibri" w:hAnsi="Calibri" w:cs="Calibri"/>
                <w:i/>
                <w:iCs/>
                <w:sz w:val="20"/>
                <w:szCs w:val="20"/>
              </w:rPr>
              <w:t>.</w:t>
            </w:r>
          </w:p>
        </w:tc>
      </w:tr>
      <w:tr w:rsidR="004878D8" w:rsidRPr="00CC76FA" w14:paraId="45AD2022" w14:textId="77777777" w:rsidTr="33807F57">
        <w:trPr>
          <w:trHeight w:val="300"/>
        </w:trPr>
        <w:tc>
          <w:tcPr>
            <w:tcW w:w="4916" w:type="dxa"/>
            <w:gridSpan w:val="2"/>
            <w:shd w:val="clear" w:color="auto" w:fill="D9D9D9" w:themeFill="background1" w:themeFillShade="D9"/>
          </w:tcPr>
          <w:p w14:paraId="5598F691" w14:textId="5674E2D5" w:rsidR="004878D8" w:rsidRPr="00CC76FA" w:rsidRDefault="004878D8" w:rsidP="00056F74">
            <w:pPr>
              <w:contextualSpacing/>
              <w:rPr>
                <w:i/>
                <w:sz w:val="20"/>
                <w:szCs w:val="20"/>
                <w:u w:val="single"/>
              </w:rPr>
            </w:pPr>
            <w:r w:rsidRPr="00CC76FA">
              <w:rPr>
                <w:i/>
                <w:sz w:val="20"/>
                <w:szCs w:val="20"/>
                <w:u w:val="single"/>
              </w:rPr>
              <w:t xml:space="preserve">Pričakovani učinek in s tem povezana </w:t>
            </w:r>
            <w:proofErr w:type="spellStart"/>
            <w:r w:rsidRPr="00CC76FA">
              <w:rPr>
                <w:i/>
                <w:sz w:val="20"/>
                <w:szCs w:val="20"/>
                <w:u w:val="single"/>
              </w:rPr>
              <w:t>časovnica</w:t>
            </w:r>
            <w:proofErr w:type="spellEnd"/>
            <w:r w:rsidRPr="00CC76FA">
              <w:rPr>
                <w:i/>
                <w:sz w:val="20"/>
                <w:szCs w:val="20"/>
                <w:u w:val="single"/>
              </w:rPr>
              <w:t xml:space="preserve">: </w:t>
            </w:r>
          </w:p>
        </w:tc>
        <w:tc>
          <w:tcPr>
            <w:tcW w:w="4146" w:type="dxa"/>
            <w:shd w:val="clear" w:color="auto" w:fill="auto"/>
          </w:tcPr>
          <w:p w14:paraId="36BDFEF8" w14:textId="38B69659" w:rsidR="004878D8" w:rsidRPr="00CC76FA" w:rsidRDefault="7640FA38">
            <w:pPr>
              <w:rPr>
                <w:rFonts w:ascii="Calibri" w:eastAsia="Calibri" w:hAnsi="Calibri" w:cs="Calibri"/>
                <w:i/>
                <w:iCs/>
                <w:sz w:val="20"/>
                <w:szCs w:val="20"/>
              </w:rPr>
            </w:pPr>
            <w:r w:rsidRPr="00CC76FA">
              <w:rPr>
                <w:rFonts w:ascii="Calibri" w:eastAsia="Calibri" w:hAnsi="Calibri" w:cs="Calibri"/>
                <w:i/>
                <w:iCs/>
                <w:sz w:val="20"/>
                <w:szCs w:val="20"/>
              </w:rPr>
              <w:t xml:space="preserve">Predvideno je sofinanciranje </w:t>
            </w:r>
            <w:r w:rsidR="005A00F2">
              <w:rPr>
                <w:rFonts w:ascii="Calibri" w:eastAsia="Calibri" w:hAnsi="Calibri" w:cs="Calibri"/>
                <w:i/>
                <w:iCs/>
                <w:sz w:val="20"/>
                <w:szCs w:val="20"/>
              </w:rPr>
              <w:t>štirih</w:t>
            </w:r>
            <w:r w:rsidRPr="00CC76FA">
              <w:rPr>
                <w:rFonts w:ascii="Calibri" w:eastAsia="Calibri" w:hAnsi="Calibri" w:cs="Calibri"/>
                <w:i/>
                <w:iCs/>
                <w:sz w:val="20"/>
                <w:szCs w:val="20"/>
              </w:rPr>
              <w:t xml:space="preserve"> referenčnih izvedbenih projektov  s področja umetne inteligence</w:t>
            </w:r>
            <w:r w:rsidR="005A00F2">
              <w:rPr>
                <w:rFonts w:ascii="Calibri" w:eastAsia="Calibri" w:hAnsi="Calibri" w:cs="Calibri"/>
                <w:i/>
                <w:iCs/>
                <w:sz w:val="20"/>
                <w:szCs w:val="20"/>
              </w:rPr>
              <w:t>.</w:t>
            </w:r>
          </w:p>
          <w:p w14:paraId="6837F489" w14:textId="4FB2A148" w:rsidR="004878D8" w:rsidRPr="00CC76FA" w:rsidRDefault="005A00F2" w:rsidP="00056F74">
            <w:pPr>
              <w:rPr>
                <w:rFonts w:ascii="Calibri" w:eastAsia="Calibri" w:hAnsi="Calibri" w:cs="Calibri"/>
                <w:i/>
                <w:sz w:val="20"/>
                <w:szCs w:val="20"/>
              </w:rPr>
            </w:pPr>
            <w:r>
              <w:rPr>
                <w:rFonts w:ascii="Calibri" w:eastAsia="Calibri" w:hAnsi="Calibri" w:cs="Calibri"/>
                <w:i/>
                <w:iCs/>
                <w:sz w:val="20"/>
                <w:szCs w:val="20"/>
              </w:rPr>
              <w:t>Izvedba</w:t>
            </w:r>
            <w:r w:rsidRPr="00CC76FA">
              <w:rPr>
                <w:rFonts w:ascii="Calibri" w:eastAsia="Calibri" w:hAnsi="Calibri" w:cs="Calibri"/>
                <w:i/>
                <w:iCs/>
                <w:sz w:val="20"/>
                <w:szCs w:val="20"/>
              </w:rPr>
              <w:t xml:space="preserve"> </w:t>
            </w:r>
            <w:r w:rsidR="7640FA38" w:rsidRPr="00CC76FA">
              <w:rPr>
                <w:rFonts w:ascii="Calibri" w:eastAsia="Calibri" w:hAnsi="Calibri" w:cs="Calibri"/>
                <w:i/>
                <w:iCs/>
                <w:sz w:val="20"/>
                <w:szCs w:val="20"/>
              </w:rPr>
              <w:t xml:space="preserve">do konca </w:t>
            </w:r>
            <w:r>
              <w:rPr>
                <w:rFonts w:ascii="Calibri" w:eastAsia="Calibri" w:hAnsi="Calibri" w:cs="Calibri"/>
                <w:i/>
                <w:iCs/>
                <w:sz w:val="20"/>
                <w:szCs w:val="20"/>
              </w:rPr>
              <w:t xml:space="preserve">leta </w:t>
            </w:r>
            <w:r w:rsidR="7640FA38" w:rsidRPr="00CC76FA">
              <w:rPr>
                <w:rFonts w:ascii="Calibri" w:eastAsia="Calibri" w:hAnsi="Calibri" w:cs="Calibri"/>
                <w:i/>
                <w:iCs/>
                <w:sz w:val="20"/>
                <w:szCs w:val="20"/>
              </w:rPr>
              <w:t>2028</w:t>
            </w:r>
            <w:r>
              <w:rPr>
                <w:rFonts w:ascii="Calibri" w:eastAsia="Calibri" w:hAnsi="Calibri" w:cs="Calibri"/>
                <w:i/>
                <w:iCs/>
                <w:sz w:val="20"/>
                <w:szCs w:val="20"/>
              </w:rPr>
              <w:t>.</w:t>
            </w:r>
          </w:p>
        </w:tc>
      </w:tr>
    </w:tbl>
    <w:p w14:paraId="5DA4A970" w14:textId="77777777" w:rsidR="00B47DEB" w:rsidRDefault="00B47DEB" w:rsidP="00B47DEB">
      <w:pPr>
        <w:rPr>
          <w:lang w:eastAsia="sl-SI"/>
        </w:rPr>
      </w:pPr>
    </w:p>
    <w:p w14:paraId="57D3C4E6" w14:textId="5E0AC140" w:rsidR="004878D8" w:rsidRPr="00CC76FA" w:rsidRDefault="5EB0AE93" w:rsidP="0C26BB81">
      <w:pPr>
        <w:pStyle w:val="Naslov5"/>
        <w:rPr>
          <w:lang w:eastAsia="sl-SI"/>
        </w:rPr>
      </w:pPr>
      <w:r w:rsidRPr="00CC76FA">
        <w:t>UKREP: Vzpostavitev nacionalnega centra za umetno inteligenco</w:t>
      </w:r>
    </w:p>
    <w:tbl>
      <w:tblPr>
        <w:tblStyle w:val="Tabelamrea"/>
        <w:tblW w:w="0" w:type="auto"/>
        <w:tblLook w:val="04A0" w:firstRow="1" w:lastRow="0" w:firstColumn="1" w:lastColumn="0" w:noHBand="0" w:noVBand="1"/>
      </w:tblPr>
      <w:tblGrid>
        <w:gridCol w:w="4531"/>
        <w:gridCol w:w="385"/>
        <w:gridCol w:w="4146"/>
      </w:tblGrid>
      <w:tr w:rsidR="37721B2D" w:rsidRPr="00CC76FA" w14:paraId="29BC77D0" w14:textId="77777777" w:rsidTr="33807F57">
        <w:trPr>
          <w:trHeight w:val="300"/>
        </w:trPr>
        <w:tc>
          <w:tcPr>
            <w:tcW w:w="4531" w:type="dxa"/>
            <w:shd w:val="clear" w:color="auto" w:fill="D9D9D9" w:themeFill="background1" w:themeFillShade="D9"/>
          </w:tcPr>
          <w:p w14:paraId="1FD79960" w14:textId="77777777" w:rsidR="37721B2D" w:rsidRPr="00CC76FA" w:rsidRDefault="37721B2D" w:rsidP="37721B2D">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3C27E6C9" w14:textId="287A9C0C" w:rsidR="393E9960" w:rsidRPr="00CC76FA" w:rsidRDefault="637A0DDC" w:rsidP="33807F57">
            <w:pPr>
              <w:spacing w:line="259" w:lineRule="auto"/>
              <w:rPr>
                <w:i/>
                <w:iCs/>
                <w:sz w:val="20"/>
                <w:szCs w:val="20"/>
              </w:rPr>
            </w:pPr>
            <w:r w:rsidRPr="00CC76FA">
              <w:rPr>
                <w:i/>
                <w:iCs/>
                <w:sz w:val="20"/>
                <w:szCs w:val="20"/>
              </w:rPr>
              <w:t>Da</w:t>
            </w:r>
          </w:p>
        </w:tc>
      </w:tr>
      <w:tr w:rsidR="37721B2D" w:rsidRPr="00CC76FA" w14:paraId="0D813592" w14:textId="77777777" w:rsidTr="33807F57">
        <w:trPr>
          <w:trHeight w:val="300"/>
        </w:trPr>
        <w:tc>
          <w:tcPr>
            <w:tcW w:w="4531" w:type="dxa"/>
            <w:shd w:val="clear" w:color="auto" w:fill="D9D9D9" w:themeFill="background1" w:themeFillShade="D9"/>
          </w:tcPr>
          <w:p w14:paraId="5FA9FD29" w14:textId="51A682EC" w:rsidR="37721B2D" w:rsidRPr="00CC76FA" w:rsidRDefault="37721B2D" w:rsidP="37721B2D">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6A75413D" w14:textId="7104C676" w:rsidR="37721B2D" w:rsidRPr="00CC76FA" w:rsidRDefault="4FADC51E" w:rsidP="33807F57">
            <w:pPr>
              <w:rPr>
                <w:i/>
                <w:iCs/>
                <w:sz w:val="20"/>
                <w:szCs w:val="20"/>
              </w:rPr>
            </w:pPr>
            <w:r w:rsidRPr="00CC76FA">
              <w:rPr>
                <w:i/>
                <w:iCs/>
                <w:sz w:val="20"/>
                <w:szCs w:val="20"/>
              </w:rPr>
              <w:t>Ministrstvo za digitalno preobrazbo in Ministrstvo za</w:t>
            </w:r>
            <w:r w:rsidR="003E33B4">
              <w:rPr>
                <w:i/>
                <w:iCs/>
                <w:sz w:val="20"/>
                <w:szCs w:val="20"/>
              </w:rPr>
              <w:t xml:space="preserve"> visoko šolstvo, znanost in inovacije</w:t>
            </w:r>
            <w:r w:rsidRPr="00CC76FA">
              <w:rPr>
                <w:i/>
                <w:iCs/>
                <w:sz w:val="20"/>
                <w:szCs w:val="20"/>
              </w:rPr>
              <w:t xml:space="preserve"> </w:t>
            </w:r>
          </w:p>
        </w:tc>
      </w:tr>
      <w:tr w:rsidR="37721B2D" w:rsidRPr="00CC76FA" w14:paraId="27F86F16" w14:textId="77777777" w:rsidTr="33807F57">
        <w:trPr>
          <w:trHeight w:val="300"/>
        </w:trPr>
        <w:tc>
          <w:tcPr>
            <w:tcW w:w="9062" w:type="dxa"/>
            <w:gridSpan w:val="3"/>
            <w:shd w:val="clear" w:color="auto" w:fill="D9D9D9" w:themeFill="background1" w:themeFillShade="D9"/>
          </w:tcPr>
          <w:p w14:paraId="17459ECC" w14:textId="12E235E7" w:rsidR="37721B2D" w:rsidRPr="00CC76FA" w:rsidRDefault="37721B2D" w:rsidP="005A00F2">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5A00F2">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37721B2D" w:rsidRPr="00CC76FA" w14:paraId="65A31BA3" w14:textId="77777777" w:rsidTr="33807F57">
        <w:trPr>
          <w:trHeight w:val="980"/>
        </w:trPr>
        <w:tc>
          <w:tcPr>
            <w:tcW w:w="9062" w:type="dxa"/>
            <w:gridSpan w:val="3"/>
            <w:shd w:val="clear" w:color="auto" w:fill="auto"/>
          </w:tcPr>
          <w:p w14:paraId="5E0B985F" w14:textId="2C287020" w:rsidR="00494CF0" w:rsidRPr="00494CF0" w:rsidRDefault="18087183" w:rsidP="00494CF0">
            <w:pPr>
              <w:jc w:val="both"/>
              <w:rPr>
                <w:rFonts w:ascii="Calibri" w:eastAsia="Calibri" w:hAnsi="Calibri" w:cs="Calibri"/>
                <w:i/>
                <w:iCs/>
                <w:sz w:val="20"/>
                <w:szCs w:val="20"/>
              </w:rPr>
            </w:pPr>
            <w:r w:rsidRPr="00CC76FA">
              <w:rPr>
                <w:rFonts w:ascii="Calibri" w:eastAsia="Calibri" w:hAnsi="Calibri" w:cs="Calibri"/>
                <w:i/>
                <w:iCs/>
                <w:sz w:val="20"/>
                <w:szCs w:val="20"/>
                <w:u w:val="single"/>
              </w:rPr>
              <w:t xml:space="preserve">Vsebina ukrepa in pričakovani rezultat: </w:t>
            </w:r>
            <w:r w:rsidRPr="00CC76FA">
              <w:rPr>
                <w:rFonts w:ascii="Calibri" w:eastAsia="Calibri" w:hAnsi="Calibri" w:cs="Calibri"/>
                <w:i/>
                <w:iCs/>
                <w:sz w:val="20"/>
                <w:szCs w:val="20"/>
              </w:rPr>
              <w:t>Slovenija bo vzpostavila nacionalni center za umetno inteligenco. Poudarek bodočega nacionalnega centra za umetno inteligenco bo predvsem na sodelovanju in izmenjavi znanj in izkušenj. Predstavljal bo neodvisno stičišče za inovacije in razvoj rešitev</w:t>
            </w:r>
            <w:r w:rsidR="005A00F2">
              <w:rPr>
                <w:rFonts w:ascii="Calibri" w:eastAsia="Calibri" w:hAnsi="Calibri" w:cs="Calibri"/>
                <w:i/>
                <w:iCs/>
                <w:sz w:val="20"/>
                <w:szCs w:val="20"/>
              </w:rPr>
              <w:t>,</w:t>
            </w:r>
            <w:r w:rsidRPr="00CC76FA">
              <w:rPr>
                <w:rFonts w:ascii="Calibri" w:eastAsia="Calibri" w:hAnsi="Calibri" w:cs="Calibri"/>
                <w:i/>
                <w:iCs/>
                <w:sz w:val="20"/>
                <w:szCs w:val="20"/>
              </w:rPr>
              <w:t xml:space="preserve"> podprtih z umetno inteligenco. Glavni cilji slovenskega centra za umetno inteligenco bi bile uporabne tehnološke in družboslovne raziskave in razvoj na področju umetne inteligence ter spodbujanje celotnega inovacijskega cikla – od raziskav, inovacij, uvajanja in uporabe umetne inteligence. Prav tako bo center nudil agilne razvojne metode, delali pa bi tudi na povečevanju mednarodne prepoznavnosti Slovenije in mednarodnem sodelovanju.</w:t>
            </w:r>
            <w:r w:rsidR="00494CF0">
              <w:rPr>
                <w:rFonts w:ascii="Calibri" w:eastAsia="Calibri" w:hAnsi="Calibri" w:cs="Calibri"/>
                <w:i/>
                <w:iCs/>
                <w:sz w:val="20"/>
                <w:szCs w:val="20"/>
              </w:rPr>
              <w:t xml:space="preserve"> </w:t>
            </w:r>
          </w:p>
          <w:p w14:paraId="76245B01" w14:textId="2662456E" w:rsidR="18087183" w:rsidRPr="00494CF0" w:rsidRDefault="00494CF0" w:rsidP="00494CF0">
            <w:pPr>
              <w:jc w:val="both"/>
              <w:rPr>
                <w:rFonts w:ascii="Calibri" w:eastAsia="Calibri" w:hAnsi="Calibri" w:cs="Calibri"/>
                <w:i/>
                <w:iCs/>
                <w:sz w:val="20"/>
                <w:szCs w:val="20"/>
              </w:rPr>
            </w:pPr>
            <w:r>
              <w:rPr>
                <w:rFonts w:ascii="Calibri" w:eastAsia="Calibri" w:hAnsi="Calibri" w:cs="Calibri"/>
                <w:i/>
                <w:iCs/>
                <w:sz w:val="20"/>
                <w:szCs w:val="20"/>
              </w:rPr>
              <w:t>Ministrstvo za visoko šolstvo, znanost in inovacije (MVZI) bo zagotavljal</w:t>
            </w:r>
            <w:r w:rsidR="005A00F2">
              <w:rPr>
                <w:rFonts w:ascii="Calibri" w:eastAsia="Calibri" w:hAnsi="Calibri" w:cs="Calibri"/>
                <w:i/>
                <w:iCs/>
                <w:sz w:val="20"/>
                <w:szCs w:val="20"/>
              </w:rPr>
              <w:t>o</w:t>
            </w:r>
            <w:r w:rsidRPr="00494CF0">
              <w:rPr>
                <w:rFonts w:ascii="Calibri" w:eastAsia="Calibri" w:hAnsi="Calibri" w:cs="Calibri"/>
                <w:i/>
                <w:iCs/>
                <w:sz w:val="20"/>
                <w:szCs w:val="20"/>
              </w:rPr>
              <w:t xml:space="preserve"> strokovno podporo</w:t>
            </w:r>
            <w:r>
              <w:rPr>
                <w:rFonts w:ascii="Calibri" w:eastAsia="Calibri" w:hAnsi="Calibri" w:cs="Calibri"/>
                <w:i/>
                <w:iCs/>
                <w:sz w:val="20"/>
                <w:szCs w:val="20"/>
              </w:rPr>
              <w:t xml:space="preserve"> </w:t>
            </w:r>
            <w:r w:rsidRPr="00494CF0">
              <w:rPr>
                <w:rFonts w:ascii="Calibri" w:eastAsia="Calibri" w:hAnsi="Calibri" w:cs="Calibri"/>
                <w:i/>
                <w:iCs/>
                <w:sz w:val="20"/>
                <w:szCs w:val="20"/>
              </w:rPr>
              <w:t>na področju znanstvenoraziskovalnih in inovacijskih vidikov. V okviru tega bo MVZI podpiral</w:t>
            </w:r>
            <w:r>
              <w:rPr>
                <w:rFonts w:ascii="Calibri" w:eastAsia="Calibri" w:hAnsi="Calibri" w:cs="Calibri"/>
                <w:i/>
                <w:iCs/>
                <w:sz w:val="20"/>
                <w:szCs w:val="20"/>
              </w:rPr>
              <w:t xml:space="preserve"> </w:t>
            </w:r>
            <w:r w:rsidRPr="00494CF0">
              <w:rPr>
                <w:rFonts w:ascii="Calibri" w:eastAsia="Calibri" w:hAnsi="Calibri" w:cs="Calibri"/>
                <w:i/>
                <w:iCs/>
                <w:sz w:val="20"/>
                <w:szCs w:val="20"/>
              </w:rPr>
              <w:t>raziskovalne aktivnosti</w:t>
            </w:r>
            <w:r>
              <w:rPr>
                <w:rFonts w:ascii="Calibri" w:eastAsia="Calibri" w:hAnsi="Calibri" w:cs="Calibri"/>
                <w:i/>
                <w:iCs/>
                <w:sz w:val="20"/>
                <w:szCs w:val="20"/>
              </w:rPr>
              <w:t xml:space="preserve"> in </w:t>
            </w:r>
            <w:r w:rsidRPr="00494CF0">
              <w:rPr>
                <w:rFonts w:ascii="Calibri" w:eastAsia="Calibri" w:hAnsi="Calibri" w:cs="Calibri"/>
                <w:i/>
                <w:iCs/>
                <w:sz w:val="20"/>
                <w:szCs w:val="20"/>
              </w:rPr>
              <w:t>projekt</w:t>
            </w:r>
            <w:r>
              <w:rPr>
                <w:rFonts w:ascii="Calibri" w:eastAsia="Calibri" w:hAnsi="Calibri" w:cs="Calibri"/>
                <w:i/>
                <w:iCs/>
                <w:sz w:val="20"/>
                <w:szCs w:val="20"/>
              </w:rPr>
              <w:t>e</w:t>
            </w:r>
            <w:r w:rsidRPr="00494CF0">
              <w:rPr>
                <w:rFonts w:ascii="Calibri" w:eastAsia="Calibri" w:hAnsi="Calibri" w:cs="Calibri"/>
                <w:i/>
                <w:iCs/>
                <w:sz w:val="20"/>
                <w:szCs w:val="20"/>
              </w:rPr>
              <w:t xml:space="preserve"> centra ob upoštevanju strukture in ciljev centra.</w:t>
            </w:r>
          </w:p>
          <w:p w14:paraId="384963D1" w14:textId="230E6395" w:rsidR="18087183" w:rsidRPr="00CC76FA" w:rsidRDefault="18087183" w:rsidP="006F3FF0">
            <w:pPr>
              <w:jc w:val="both"/>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Ukrep bo prispeval k cilju 75</w:t>
            </w:r>
            <w:r w:rsidR="003417BC">
              <w:rPr>
                <w:rFonts w:ascii="Calibri" w:eastAsia="Calibri" w:hAnsi="Calibri" w:cs="Calibri"/>
                <w:i/>
                <w:iCs/>
                <w:sz w:val="20"/>
                <w:szCs w:val="20"/>
              </w:rPr>
              <w:t xml:space="preserve"> </w:t>
            </w:r>
            <w:r w:rsidRPr="00CC76FA">
              <w:rPr>
                <w:rFonts w:ascii="Calibri" w:eastAsia="Calibri" w:hAnsi="Calibri" w:cs="Calibri"/>
                <w:i/>
                <w:iCs/>
                <w:sz w:val="20"/>
                <w:szCs w:val="20"/>
              </w:rPr>
              <w:t>% podjetij uporablja umetno inteligenco</w:t>
            </w:r>
            <w:r w:rsidR="005A00F2">
              <w:rPr>
                <w:rFonts w:ascii="Calibri" w:eastAsia="Calibri" w:hAnsi="Calibri" w:cs="Calibri"/>
                <w:i/>
                <w:iCs/>
                <w:sz w:val="20"/>
                <w:szCs w:val="20"/>
              </w:rPr>
              <w:t>.</w:t>
            </w:r>
          </w:p>
          <w:p w14:paraId="0A6AEF44" w14:textId="7A0EFDB4" w:rsidR="18087183" w:rsidRPr="00CC76FA" w:rsidRDefault="18087183" w:rsidP="006F3FF0">
            <w:pPr>
              <w:jc w:val="both"/>
            </w:pPr>
            <w:r w:rsidRPr="00CC76FA">
              <w:rPr>
                <w:rFonts w:ascii="Calibri" w:eastAsia="Calibri" w:hAnsi="Calibri" w:cs="Calibri"/>
                <w:i/>
                <w:iCs/>
                <w:sz w:val="20"/>
                <w:szCs w:val="20"/>
                <w:u w:val="single"/>
              </w:rPr>
              <w:t xml:space="preserve">Okvirni časovni razpored: </w:t>
            </w:r>
            <w:r w:rsidRPr="00CC76FA">
              <w:rPr>
                <w:rFonts w:ascii="Calibri" w:eastAsia="Calibri" w:hAnsi="Calibri" w:cs="Calibri"/>
                <w:i/>
                <w:iCs/>
                <w:sz w:val="20"/>
                <w:szCs w:val="20"/>
              </w:rPr>
              <w:t>Še ni znan</w:t>
            </w:r>
            <w:r w:rsidR="005A00F2">
              <w:rPr>
                <w:rFonts w:ascii="Calibri" w:eastAsia="Calibri" w:hAnsi="Calibri" w:cs="Calibri"/>
                <w:i/>
                <w:iCs/>
                <w:sz w:val="20"/>
                <w:szCs w:val="20"/>
              </w:rPr>
              <w:t>.</w:t>
            </w:r>
          </w:p>
          <w:p w14:paraId="177CC31F" w14:textId="6112E53E" w:rsidR="18087183" w:rsidRPr="00CC76FA" w:rsidRDefault="18087183" w:rsidP="006F3FF0">
            <w:pPr>
              <w:jc w:val="both"/>
              <w:rPr>
                <w:rFonts w:ascii="Calibri" w:eastAsia="Calibri" w:hAnsi="Calibri" w:cs="Calibri"/>
                <w:sz w:val="20"/>
                <w:szCs w:val="20"/>
              </w:rPr>
            </w:pPr>
            <w:r w:rsidRPr="00CC76FA">
              <w:rPr>
                <w:rFonts w:ascii="Calibri" w:eastAsia="Calibri" w:hAnsi="Calibri" w:cs="Calibri"/>
                <w:i/>
                <w:iCs/>
                <w:sz w:val="20"/>
                <w:szCs w:val="20"/>
                <w:u w:val="single"/>
              </w:rPr>
              <w:t>Ciljna skupina:</w:t>
            </w:r>
            <w:r w:rsidRPr="00CC76FA">
              <w:rPr>
                <w:rFonts w:ascii="Calibri" w:eastAsia="Calibri" w:hAnsi="Calibri" w:cs="Calibri"/>
                <w:i/>
                <w:iCs/>
                <w:sz w:val="20"/>
                <w:szCs w:val="20"/>
              </w:rPr>
              <w:t xml:space="preserve"> Doslej identificirani ključni deležniki bodočega centra za umetno inteligenco so univerze, Institut Jožef Stefan, Kemijski inštitut, Tehnološki forum, IKT horizontalna mreža, Sekcija za podatkovno znanost in umetno inteligenco pri Združenju za informatiko in telekomunikacije na Gospodarski zbornici Slovenije.</w:t>
            </w:r>
          </w:p>
        </w:tc>
      </w:tr>
      <w:tr w:rsidR="37721B2D" w:rsidRPr="00CC76FA" w14:paraId="68843895" w14:textId="77777777" w:rsidTr="33807F57">
        <w:trPr>
          <w:trHeight w:val="300"/>
        </w:trPr>
        <w:tc>
          <w:tcPr>
            <w:tcW w:w="4916" w:type="dxa"/>
            <w:gridSpan w:val="2"/>
            <w:shd w:val="clear" w:color="auto" w:fill="D9D9D9" w:themeFill="background1" w:themeFillShade="D9"/>
          </w:tcPr>
          <w:p w14:paraId="7ED277C6" w14:textId="77777777" w:rsidR="37721B2D" w:rsidRPr="00CC76FA" w:rsidRDefault="37721B2D" w:rsidP="37721B2D">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2A50FAB0" w14:textId="63BB1F95" w:rsidR="53BC7636" w:rsidRPr="00CC76FA" w:rsidRDefault="003A4E31" w:rsidP="005A00F2">
            <w:pPr>
              <w:rPr>
                <w:rFonts w:ascii="Calibri" w:eastAsia="Calibri" w:hAnsi="Calibri" w:cs="Calibri"/>
                <w:i/>
                <w:iCs/>
                <w:sz w:val="20"/>
                <w:szCs w:val="20"/>
              </w:rPr>
            </w:pPr>
            <w:r w:rsidRPr="003A4E31">
              <w:rPr>
                <w:rFonts w:ascii="Calibri" w:eastAsia="Calibri" w:hAnsi="Calibri" w:cs="Calibri"/>
                <w:i/>
                <w:iCs/>
                <w:sz w:val="20"/>
                <w:szCs w:val="20"/>
              </w:rPr>
              <w:t>500.000 EUR/letno</w:t>
            </w:r>
          </w:p>
        </w:tc>
      </w:tr>
      <w:tr w:rsidR="37721B2D" w:rsidRPr="00CC76FA" w14:paraId="55398E2F" w14:textId="77777777" w:rsidTr="33807F57">
        <w:trPr>
          <w:trHeight w:val="300"/>
        </w:trPr>
        <w:tc>
          <w:tcPr>
            <w:tcW w:w="4916" w:type="dxa"/>
            <w:gridSpan w:val="2"/>
            <w:shd w:val="clear" w:color="auto" w:fill="D9D9D9" w:themeFill="background1" w:themeFillShade="D9"/>
          </w:tcPr>
          <w:p w14:paraId="7EAA2113" w14:textId="5674E2D5" w:rsidR="37721B2D" w:rsidRPr="00CC76FA" w:rsidRDefault="37721B2D" w:rsidP="37721B2D">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23FB64AB" w14:textId="1D2DAC95" w:rsidR="003A4E31" w:rsidRPr="003A4E31" w:rsidRDefault="003A4E31" w:rsidP="003A4E31">
            <w:pPr>
              <w:rPr>
                <w:rFonts w:ascii="Calibri" w:eastAsia="Calibri" w:hAnsi="Calibri" w:cs="Calibri"/>
                <w:i/>
                <w:iCs/>
                <w:sz w:val="20"/>
                <w:szCs w:val="20"/>
              </w:rPr>
            </w:pPr>
            <w:proofErr w:type="spellStart"/>
            <w:r w:rsidRPr="003A4E31">
              <w:rPr>
                <w:rFonts w:ascii="Calibri" w:eastAsia="Calibri" w:hAnsi="Calibri" w:cs="Calibri"/>
                <w:i/>
                <w:iCs/>
                <w:sz w:val="20"/>
                <w:szCs w:val="20"/>
              </w:rPr>
              <w:t>Pospešitev</w:t>
            </w:r>
            <w:proofErr w:type="spellEnd"/>
            <w:r w:rsidRPr="003A4E31">
              <w:rPr>
                <w:rFonts w:ascii="Calibri" w:eastAsia="Calibri" w:hAnsi="Calibri" w:cs="Calibri"/>
                <w:i/>
                <w:iCs/>
                <w:sz w:val="20"/>
                <w:szCs w:val="20"/>
              </w:rPr>
              <w:t xml:space="preserve"> ciljnih raziskav, inovacij in uporabe tehnologij UI, boljša povezanost </w:t>
            </w:r>
            <w:proofErr w:type="spellStart"/>
            <w:r w:rsidRPr="003A4E31">
              <w:rPr>
                <w:rFonts w:ascii="Calibri" w:eastAsia="Calibri" w:hAnsi="Calibri" w:cs="Calibri"/>
                <w:i/>
                <w:iCs/>
                <w:sz w:val="20"/>
                <w:szCs w:val="20"/>
              </w:rPr>
              <w:t>deležnikov</w:t>
            </w:r>
            <w:proofErr w:type="spellEnd"/>
            <w:r w:rsidRPr="003A4E31">
              <w:rPr>
                <w:rFonts w:ascii="Calibri" w:eastAsia="Calibri" w:hAnsi="Calibri" w:cs="Calibri"/>
                <w:i/>
                <w:iCs/>
                <w:sz w:val="20"/>
                <w:szCs w:val="20"/>
              </w:rPr>
              <w:t xml:space="preserve"> UI ter uspešnejša izvedba </w:t>
            </w:r>
            <w:proofErr w:type="spellStart"/>
            <w:r w:rsidRPr="003A4E31">
              <w:rPr>
                <w:rFonts w:ascii="Calibri" w:eastAsia="Calibri" w:hAnsi="Calibri" w:cs="Calibri"/>
                <w:i/>
                <w:iCs/>
                <w:sz w:val="20"/>
                <w:szCs w:val="20"/>
              </w:rPr>
              <w:t>NpUI</w:t>
            </w:r>
            <w:proofErr w:type="spellEnd"/>
            <w:r w:rsidRPr="003A4E31">
              <w:rPr>
                <w:rFonts w:ascii="Calibri" w:eastAsia="Calibri" w:hAnsi="Calibri" w:cs="Calibri"/>
                <w:i/>
                <w:iCs/>
                <w:sz w:val="20"/>
                <w:szCs w:val="20"/>
              </w:rPr>
              <w:t>.</w:t>
            </w:r>
          </w:p>
          <w:p w14:paraId="7115B01C" w14:textId="04E54399" w:rsidR="6759E343" w:rsidRPr="00CC76FA" w:rsidRDefault="003A4E31" w:rsidP="003A4E31">
            <w:pPr>
              <w:rPr>
                <w:rFonts w:ascii="Calibri" w:eastAsia="Calibri" w:hAnsi="Calibri" w:cs="Calibri"/>
                <w:i/>
                <w:iCs/>
                <w:sz w:val="20"/>
                <w:szCs w:val="20"/>
              </w:rPr>
            </w:pPr>
            <w:r w:rsidRPr="003A4E31">
              <w:rPr>
                <w:rFonts w:ascii="Calibri" w:eastAsia="Calibri" w:hAnsi="Calibri" w:cs="Calibri"/>
                <w:i/>
                <w:iCs/>
                <w:sz w:val="20"/>
                <w:szCs w:val="20"/>
              </w:rPr>
              <w:t xml:space="preserve">Center se ustanovi v začetku </w:t>
            </w:r>
            <w:r w:rsidR="005A00F2">
              <w:rPr>
                <w:rFonts w:ascii="Calibri" w:eastAsia="Calibri" w:hAnsi="Calibri" w:cs="Calibri"/>
                <w:i/>
                <w:iCs/>
                <w:sz w:val="20"/>
                <w:szCs w:val="20"/>
              </w:rPr>
              <w:t xml:space="preserve">leta </w:t>
            </w:r>
            <w:r w:rsidRPr="003A4E31">
              <w:rPr>
                <w:rFonts w:ascii="Calibri" w:eastAsia="Calibri" w:hAnsi="Calibri" w:cs="Calibri"/>
                <w:i/>
                <w:iCs/>
                <w:sz w:val="20"/>
                <w:szCs w:val="20"/>
              </w:rPr>
              <w:t>2024</w:t>
            </w:r>
            <w:r w:rsidR="005A00F2">
              <w:rPr>
                <w:rFonts w:ascii="Calibri" w:eastAsia="Calibri" w:hAnsi="Calibri" w:cs="Calibri"/>
                <w:i/>
                <w:iCs/>
                <w:sz w:val="20"/>
                <w:szCs w:val="20"/>
              </w:rPr>
              <w:t>.</w:t>
            </w:r>
          </w:p>
        </w:tc>
      </w:tr>
    </w:tbl>
    <w:p w14:paraId="77CD15BA" w14:textId="1CB78128" w:rsidR="16CC6FF7" w:rsidRPr="00CC76FA" w:rsidRDefault="6E3CDF79" w:rsidP="7E80A527">
      <w:pPr>
        <w:pStyle w:val="Naslov4"/>
      </w:pPr>
      <w:bookmarkStart w:id="42" w:name="_Toc271239454"/>
      <w:r w:rsidRPr="00CC76FA">
        <w:t xml:space="preserve">8. </w:t>
      </w:r>
      <w:r w:rsidR="00766914">
        <w:t>c</w:t>
      </w:r>
      <w:r w:rsidR="26AB1CEE" w:rsidRPr="00CC76FA">
        <w:t>i</w:t>
      </w:r>
      <w:r w:rsidR="5A407552" w:rsidRPr="00CC76FA">
        <w:t>lj</w:t>
      </w:r>
      <w:r w:rsidR="63EBBD83" w:rsidRPr="00CC76FA">
        <w:t xml:space="preserve">: </w:t>
      </w:r>
      <w:r w:rsidR="5A407552" w:rsidRPr="00CC76FA">
        <w:t>Inovatorji: povečati širitev in financiranje, da bi podvojili število samorogov v EU</w:t>
      </w:r>
      <w:bookmarkEnd w:id="42"/>
      <w:r w:rsidR="005E58F6">
        <w:t>.</w:t>
      </w:r>
    </w:p>
    <w:p w14:paraId="6E8EB7F6" w14:textId="7B18C361" w:rsidR="7842AC2C" w:rsidRPr="00CC76FA" w:rsidRDefault="7842AC2C" w:rsidP="33807F57">
      <w:pPr>
        <w:spacing w:line="257" w:lineRule="auto"/>
        <w:rPr>
          <w:rFonts w:ascii="Calibri" w:eastAsia="Calibri" w:hAnsi="Calibri" w:cs="Calibri"/>
        </w:rPr>
      </w:pPr>
      <w:r w:rsidRPr="00CC76FA">
        <w:rPr>
          <w:rFonts w:ascii="Calibri" w:eastAsia="Calibri" w:hAnsi="Calibri" w:cs="Calibri"/>
        </w:rPr>
        <w:t>Samorogi so zagonska podjetja v zasebni lasti, ki so ocenjena na 1 milijardo USD (trenutno približno 867 milijonov EUR) ali več.</w:t>
      </w:r>
    </w:p>
    <w:p w14:paraId="1F28F6DD" w14:textId="5D9DA4EC" w:rsidR="7EAD2135" w:rsidRPr="00CC76FA" w:rsidRDefault="35A9F177" w:rsidP="7E80A527">
      <w:pPr>
        <w:spacing w:line="257" w:lineRule="auto"/>
      </w:pPr>
      <w:r w:rsidRPr="00CC76FA">
        <w:rPr>
          <w:rFonts w:ascii="Calibri" w:eastAsia="Calibri" w:hAnsi="Calibri" w:cs="Calibri"/>
        </w:rPr>
        <w:t xml:space="preserve">Nacionalna izhodiščna vrednost: </w:t>
      </w:r>
      <w:r w:rsidR="00476581">
        <w:rPr>
          <w:rFonts w:ascii="Calibri" w:eastAsia="Calibri" w:hAnsi="Calibri" w:cs="Calibri"/>
        </w:rPr>
        <w:t>1</w:t>
      </w:r>
    </w:p>
    <w:p w14:paraId="0B5E2391" w14:textId="64C568F7" w:rsidR="7EAD2135" w:rsidRPr="00CC76FA" w:rsidRDefault="35A9F177" w:rsidP="37721B2D">
      <w:pPr>
        <w:spacing w:line="257" w:lineRule="auto"/>
      </w:pPr>
      <w:r w:rsidRPr="00CC76FA">
        <w:rPr>
          <w:rFonts w:ascii="Calibri" w:eastAsia="Calibri" w:hAnsi="Calibri" w:cs="Calibri"/>
        </w:rPr>
        <w:t>EU izhodiščna vrednost:</w:t>
      </w:r>
      <w:r w:rsidR="227440AB" w:rsidRPr="00CC76FA">
        <w:rPr>
          <w:rFonts w:ascii="Calibri" w:eastAsia="Calibri" w:hAnsi="Calibri" w:cs="Calibri"/>
        </w:rPr>
        <w:t xml:space="preserve"> </w:t>
      </w:r>
      <w:r w:rsidR="5D28FCA4" w:rsidRPr="00CC76FA">
        <w:rPr>
          <w:rFonts w:ascii="Calibri" w:eastAsia="Calibri" w:hAnsi="Calibri" w:cs="Calibri"/>
        </w:rPr>
        <w:t>249</w:t>
      </w:r>
    </w:p>
    <w:p w14:paraId="687906AB" w14:textId="586C1BD6" w:rsidR="7E80A527" w:rsidRPr="00CC76FA" w:rsidRDefault="7E80A527" w:rsidP="7E80A527"/>
    <w:p w14:paraId="0F1FD428" w14:textId="51B24982" w:rsidR="12BE30CD" w:rsidRPr="00CC76FA" w:rsidRDefault="2860B17F" w:rsidP="7E80A527">
      <w:pPr>
        <w:rPr>
          <w:rStyle w:val="Krepko"/>
        </w:rPr>
      </w:pPr>
      <w:r w:rsidRPr="00CC76FA">
        <w:rPr>
          <w:rStyle w:val="Krepko"/>
        </w:rPr>
        <w:t>Ukrepi, ki pripomorejo k doseganju cilja</w:t>
      </w: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37721B2D" w:rsidRPr="00CC76FA" w14:paraId="178DFF00" w14:textId="77777777" w:rsidTr="33807F57">
        <w:trPr>
          <w:trHeight w:val="300"/>
        </w:trPr>
        <w:tc>
          <w:tcPr>
            <w:tcW w:w="4800" w:type="dxa"/>
            <w:shd w:val="clear" w:color="auto" w:fill="B4C6E7" w:themeFill="accent1" w:themeFillTint="66"/>
          </w:tcPr>
          <w:p w14:paraId="5CC076E9" w14:textId="322B5127" w:rsidR="37721B2D" w:rsidRPr="00CC76FA" w:rsidRDefault="007F3210" w:rsidP="37721B2D">
            <w:pPr>
              <w:jc w:val="right"/>
            </w:pPr>
            <w:r w:rsidRPr="00CC76FA">
              <w:t>L</w:t>
            </w:r>
            <w:r>
              <w:t>eta izvajanja ukrepa</w:t>
            </w:r>
          </w:p>
        </w:tc>
        <w:tc>
          <w:tcPr>
            <w:tcW w:w="533" w:type="dxa"/>
            <w:shd w:val="clear" w:color="auto" w:fill="B4C6E7" w:themeFill="accent1" w:themeFillTint="66"/>
          </w:tcPr>
          <w:p w14:paraId="4D5B1878" w14:textId="77777777" w:rsidR="37721B2D" w:rsidRPr="00CC76FA" w:rsidRDefault="37721B2D">
            <w:r w:rsidRPr="00CC76FA">
              <w:t>23</w:t>
            </w:r>
          </w:p>
        </w:tc>
        <w:tc>
          <w:tcPr>
            <w:tcW w:w="558" w:type="dxa"/>
            <w:shd w:val="clear" w:color="auto" w:fill="B4C6E7" w:themeFill="accent1" w:themeFillTint="66"/>
          </w:tcPr>
          <w:p w14:paraId="25785687" w14:textId="77777777" w:rsidR="37721B2D" w:rsidRPr="00CC76FA" w:rsidRDefault="37721B2D">
            <w:r w:rsidRPr="00CC76FA">
              <w:t>24</w:t>
            </w:r>
          </w:p>
        </w:tc>
        <w:tc>
          <w:tcPr>
            <w:tcW w:w="543" w:type="dxa"/>
            <w:shd w:val="clear" w:color="auto" w:fill="B4C6E7" w:themeFill="accent1" w:themeFillTint="66"/>
          </w:tcPr>
          <w:p w14:paraId="01F03B4E" w14:textId="77777777" w:rsidR="37721B2D" w:rsidRPr="00CC76FA" w:rsidRDefault="37721B2D">
            <w:r w:rsidRPr="00CC76FA">
              <w:t>25</w:t>
            </w:r>
          </w:p>
        </w:tc>
        <w:tc>
          <w:tcPr>
            <w:tcW w:w="528" w:type="dxa"/>
            <w:shd w:val="clear" w:color="auto" w:fill="B4C6E7" w:themeFill="accent1" w:themeFillTint="66"/>
          </w:tcPr>
          <w:p w14:paraId="612B64C7" w14:textId="77777777" w:rsidR="37721B2D" w:rsidRPr="00CC76FA" w:rsidRDefault="37721B2D">
            <w:r w:rsidRPr="00CC76FA">
              <w:t>26</w:t>
            </w:r>
          </w:p>
        </w:tc>
        <w:tc>
          <w:tcPr>
            <w:tcW w:w="513" w:type="dxa"/>
            <w:shd w:val="clear" w:color="auto" w:fill="B4C6E7" w:themeFill="accent1" w:themeFillTint="66"/>
          </w:tcPr>
          <w:p w14:paraId="730E863A" w14:textId="77777777" w:rsidR="37721B2D" w:rsidRPr="00CC76FA" w:rsidRDefault="37721B2D">
            <w:r w:rsidRPr="00CC76FA">
              <w:t>27</w:t>
            </w:r>
          </w:p>
        </w:tc>
        <w:tc>
          <w:tcPr>
            <w:tcW w:w="513" w:type="dxa"/>
            <w:shd w:val="clear" w:color="auto" w:fill="B4C6E7" w:themeFill="accent1" w:themeFillTint="66"/>
          </w:tcPr>
          <w:p w14:paraId="201779AC" w14:textId="77777777" w:rsidR="37721B2D" w:rsidRPr="00CC76FA" w:rsidRDefault="37721B2D">
            <w:r w:rsidRPr="00CC76FA">
              <w:t>28</w:t>
            </w:r>
          </w:p>
        </w:tc>
        <w:tc>
          <w:tcPr>
            <w:tcW w:w="528" w:type="dxa"/>
            <w:shd w:val="clear" w:color="auto" w:fill="B4C6E7" w:themeFill="accent1" w:themeFillTint="66"/>
          </w:tcPr>
          <w:p w14:paraId="1A842197" w14:textId="77777777" w:rsidR="37721B2D" w:rsidRPr="00CC76FA" w:rsidRDefault="37721B2D">
            <w:r w:rsidRPr="00CC76FA">
              <w:t>29</w:t>
            </w:r>
          </w:p>
        </w:tc>
        <w:tc>
          <w:tcPr>
            <w:tcW w:w="546" w:type="dxa"/>
            <w:shd w:val="clear" w:color="auto" w:fill="B4C6E7" w:themeFill="accent1" w:themeFillTint="66"/>
          </w:tcPr>
          <w:p w14:paraId="6CAE3290" w14:textId="77777777" w:rsidR="37721B2D" w:rsidRPr="00CC76FA" w:rsidRDefault="37721B2D">
            <w:r w:rsidRPr="00CC76FA">
              <w:t>30</w:t>
            </w:r>
          </w:p>
        </w:tc>
      </w:tr>
      <w:tr w:rsidR="37721B2D" w:rsidRPr="00CC76FA" w14:paraId="0A4EB608" w14:textId="77777777" w:rsidTr="33807F57">
        <w:trPr>
          <w:trHeight w:val="300"/>
        </w:trPr>
        <w:tc>
          <w:tcPr>
            <w:tcW w:w="9062" w:type="dxa"/>
            <w:gridSpan w:val="9"/>
            <w:shd w:val="clear" w:color="auto" w:fill="D9E2F3" w:themeFill="accent1" w:themeFillTint="33"/>
          </w:tcPr>
          <w:p w14:paraId="62AAD310" w14:textId="77777777" w:rsidR="37721B2D" w:rsidRPr="00CC76FA" w:rsidRDefault="37721B2D">
            <w:r w:rsidRPr="00CC76FA">
              <w:lastRenderedPageBreak/>
              <w:t>Obstoječi ukrepi</w:t>
            </w:r>
          </w:p>
        </w:tc>
      </w:tr>
      <w:tr w:rsidR="37721B2D" w:rsidRPr="00CC76FA" w14:paraId="29691E1E" w14:textId="77777777" w:rsidTr="33807F57">
        <w:trPr>
          <w:trHeight w:val="300"/>
        </w:trPr>
        <w:tc>
          <w:tcPr>
            <w:tcW w:w="4800" w:type="dxa"/>
            <w:shd w:val="clear" w:color="auto" w:fill="auto"/>
          </w:tcPr>
          <w:p w14:paraId="2DD5671C" w14:textId="48B6920C" w:rsidR="37721B2D" w:rsidRPr="007208A6" w:rsidRDefault="37721B2D" w:rsidP="37721B2D">
            <w:pPr>
              <w:rPr>
                <w:rFonts w:ascii="Calibri" w:eastAsia="Times New Roman" w:hAnsi="Calibri" w:cs="Calibri"/>
                <w:sz w:val="20"/>
                <w:szCs w:val="20"/>
                <w:lang w:eastAsia="sl-SI"/>
              </w:rPr>
            </w:pPr>
            <w:r w:rsidRPr="007208A6">
              <w:rPr>
                <w:rFonts w:ascii="Calibri" w:eastAsia="Times New Roman" w:hAnsi="Calibri" w:cs="Calibri"/>
                <w:sz w:val="20"/>
                <w:szCs w:val="20"/>
                <w:lang w:eastAsia="sl-SI"/>
              </w:rPr>
              <w:t>Nefinančna podpora za MSP</w:t>
            </w:r>
          </w:p>
        </w:tc>
        <w:tc>
          <w:tcPr>
            <w:tcW w:w="533" w:type="dxa"/>
            <w:shd w:val="clear" w:color="auto" w:fill="92D050"/>
          </w:tcPr>
          <w:p w14:paraId="601549D2" w14:textId="102CC4F7" w:rsidR="37721B2D" w:rsidRPr="007208A6" w:rsidRDefault="007208A6" w:rsidP="37721B2D">
            <w:r w:rsidRPr="007208A6">
              <w:t>23</w:t>
            </w:r>
          </w:p>
        </w:tc>
        <w:tc>
          <w:tcPr>
            <w:tcW w:w="558" w:type="dxa"/>
            <w:shd w:val="clear" w:color="auto" w:fill="92D050"/>
          </w:tcPr>
          <w:p w14:paraId="3D4ED09F" w14:textId="5BDFC2A1" w:rsidR="37721B2D" w:rsidRPr="00CC76FA" w:rsidRDefault="007208A6">
            <w:r>
              <w:t>24</w:t>
            </w:r>
          </w:p>
        </w:tc>
        <w:tc>
          <w:tcPr>
            <w:tcW w:w="543" w:type="dxa"/>
            <w:shd w:val="clear" w:color="auto" w:fill="92D050"/>
          </w:tcPr>
          <w:p w14:paraId="0BF2E97C" w14:textId="07820CB5" w:rsidR="37721B2D" w:rsidRPr="00CC76FA" w:rsidRDefault="007208A6">
            <w:r>
              <w:t>25</w:t>
            </w:r>
          </w:p>
        </w:tc>
        <w:tc>
          <w:tcPr>
            <w:tcW w:w="528" w:type="dxa"/>
            <w:shd w:val="clear" w:color="auto" w:fill="92D050"/>
          </w:tcPr>
          <w:p w14:paraId="75EF7630" w14:textId="403DE06E" w:rsidR="37721B2D" w:rsidRPr="00CC76FA" w:rsidRDefault="007208A6">
            <w:r>
              <w:t>26</w:t>
            </w:r>
          </w:p>
        </w:tc>
        <w:tc>
          <w:tcPr>
            <w:tcW w:w="513" w:type="dxa"/>
            <w:shd w:val="clear" w:color="auto" w:fill="92D050"/>
          </w:tcPr>
          <w:p w14:paraId="42483990" w14:textId="0E664B26" w:rsidR="37721B2D" w:rsidRPr="00CC76FA" w:rsidRDefault="007208A6">
            <w:r>
              <w:t>27</w:t>
            </w:r>
          </w:p>
        </w:tc>
        <w:tc>
          <w:tcPr>
            <w:tcW w:w="513" w:type="dxa"/>
            <w:shd w:val="clear" w:color="auto" w:fill="FFFFFF" w:themeFill="background1"/>
          </w:tcPr>
          <w:p w14:paraId="7F744FBF" w14:textId="77777777" w:rsidR="37721B2D" w:rsidRPr="00CC76FA" w:rsidRDefault="37721B2D"/>
        </w:tc>
        <w:tc>
          <w:tcPr>
            <w:tcW w:w="528" w:type="dxa"/>
            <w:shd w:val="clear" w:color="auto" w:fill="FFFFFF" w:themeFill="background1"/>
          </w:tcPr>
          <w:p w14:paraId="6B85C0B1" w14:textId="77777777" w:rsidR="37721B2D" w:rsidRPr="00CC76FA" w:rsidRDefault="37721B2D"/>
        </w:tc>
        <w:tc>
          <w:tcPr>
            <w:tcW w:w="546" w:type="dxa"/>
            <w:shd w:val="clear" w:color="auto" w:fill="FFFFFF" w:themeFill="background1"/>
          </w:tcPr>
          <w:p w14:paraId="3408447E" w14:textId="77777777" w:rsidR="37721B2D" w:rsidRPr="00CC76FA" w:rsidRDefault="37721B2D"/>
        </w:tc>
      </w:tr>
      <w:tr w:rsidR="007208A6" w:rsidRPr="00CC76FA" w14:paraId="72CFECD8" w14:textId="77777777" w:rsidTr="33807F57">
        <w:trPr>
          <w:trHeight w:val="300"/>
        </w:trPr>
        <w:tc>
          <w:tcPr>
            <w:tcW w:w="4800" w:type="dxa"/>
            <w:shd w:val="clear" w:color="auto" w:fill="auto"/>
          </w:tcPr>
          <w:p w14:paraId="0B42664C" w14:textId="0F5C51D3" w:rsidR="007208A6" w:rsidRPr="00CC76FA" w:rsidRDefault="007208A6" w:rsidP="007208A6">
            <w:r w:rsidRPr="00CC76FA">
              <w:rPr>
                <w:rFonts w:ascii="Calibri" w:eastAsia="Times New Roman" w:hAnsi="Calibri" w:cs="Calibri"/>
                <w:sz w:val="20"/>
                <w:szCs w:val="20"/>
                <w:lang w:eastAsia="sl-SI"/>
              </w:rPr>
              <w:t xml:space="preserve">Subvencije za </w:t>
            </w:r>
            <w:proofErr w:type="spellStart"/>
            <w:r w:rsidRPr="00CC76FA">
              <w:rPr>
                <w:rFonts w:ascii="Calibri" w:eastAsia="Times New Roman" w:hAnsi="Calibri" w:cs="Calibri"/>
                <w:sz w:val="20"/>
                <w:szCs w:val="20"/>
                <w:lang w:eastAsia="sl-SI"/>
              </w:rPr>
              <w:t>startup</w:t>
            </w:r>
            <w:proofErr w:type="spellEnd"/>
            <w:r w:rsidRPr="00CC76FA">
              <w:rPr>
                <w:rFonts w:ascii="Calibri" w:eastAsia="Times New Roman" w:hAnsi="Calibri" w:cs="Calibri"/>
                <w:sz w:val="20"/>
                <w:szCs w:val="20"/>
                <w:lang w:eastAsia="sl-SI"/>
              </w:rPr>
              <w:t xml:space="preserve"> podjetja </w:t>
            </w:r>
          </w:p>
        </w:tc>
        <w:tc>
          <w:tcPr>
            <w:tcW w:w="533" w:type="dxa"/>
            <w:shd w:val="clear" w:color="auto" w:fill="92D050"/>
          </w:tcPr>
          <w:p w14:paraId="1645A694" w14:textId="7C922A8E" w:rsidR="007208A6" w:rsidRPr="00CC76FA" w:rsidRDefault="007208A6" w:rsidP="007208A6">
            <w:pPr>
              <w:rPr>
                <w:highlight w:val="yellow"/>
              </w:rPr>
            </w:pPr>
            <w:r w:rsidRPr="007208A6">
              <w:t>23</w:t>
            </w:r>
          </w:p>
        </w:tc>
        <w:tc>
          <w:tcPr>
            <w:tcW w:w="558" w:type="dxa"/>
            <w:shd w:val="clear" w:color="auto" w:fill="92D050"/>
          </w:tcPr>
          <w:p w14:paraId="5CE13AE7" w14:textId="0E777FE7" w:rsidR="007208A6" w:rsidRPr="00CC76FA" w:rsidRDefault="007208A6" w:rsidP="007208A6">
            <w:r>
              <w:t>24</w:t>
            </w:r>
          </w:p>
        </w:tc>
        <w:tc>
          <w:tcPr>
            <w:tcW w:w="543" w:type="dxa"/>
            <w:shd w:val="clear" w:color="auto" w:fill="92D050"/>
          </w:tcPr>
          <w:p w14:paraId="74260036" w14:textId="19726D34" w:rsidR="007208A6" w:rsidRPr="00CC76FA" w:rsidRDefault="007208A6" w:rsidP="007208A6">
            <w:r>
              <w:t>25</w:t>
            </w:r>
          </w:p>
        </w:tc>
        <w:tc>
          <w:tcPr>
            <w:tcW w:w="528" w:type="dxa"/>
            <w:shd w:val="clear" w:color="auto" w:fill="92D050"/>
          </w:tcPr>
          <w:p w14:paraId="41A41FED" w14:textId="55D424C7" w:rsidR="007208A6" w:rsidRPr="00CC76FA" w:rsidRDefault="007208A6" w:rsidP="007208A6">
            <w:r>
              <w:t>26</w:t>
            </w:r>
          </w:p>
        </w:tc>
        <w:tc>
          <w:tcPr>
            <w:tcW w:w="513" w:type="dxa"/>
            <w:shd w:val="clear" w:color="auto" w:fill="92D050"/>
          </w:tcPr>
          <w:p w14:paraId="31311314" w14:textId="4693CBAC" w:rsidR="007208A6" w:rsidRPr="00CC76FA" w:rsidRDefault="007208A6" w:rsidP="007208A6">
            <w:r>
              <w:t>27</w:t>
            </w:r>
          </w:p>
        </w:tc>
        <w:tc>
          <w:tcPr>
            <w:tcW w:w="513" w:type="dxa"/>
            <w:shd w:val="clear" w:color="auto" w:fill="auto"/>
          </w:tcPr>
          <w:p w14:paraId="1C15ABA7" w14:textId="77777777" w:rsidR="007208A6" w:rsidRPr="00CC76FA" w:rsidRDefault="007208A6" w:rsidP="007208A6"/>
        </w:tc>
        <w:tc>
          <w:tcPr>
            <w:tcW w:w="528" w:type="dxa"/>
            <w:shd w:val="clear" w:color="auto" w:fill="auto"/>
          </w:tcPr>
          <w:p w14:paraId="3E379849" w14:textId="77777777" w:rsidR="007208A6" w:rsidRPr="00CC76FA" w:rsidRDefault="007208A6" w:rsidP="007208A6"/>
        </w:tc>
        <w:tc>
          <w:tcPr>
            <w:tcW w:w="546" w:type="dxa"/>
            <w:shd w:val="clear" w:color="auto" w:fill="auto"/>
          </w:tcPr>
          <w:p w14:paraId="6B355264" w14:textId="77777777" w:rsidR="007208A6" w:rsidRPr="00CC76FA" w:rsidRDefault="007208A6" w:rsidP="007208A6"/>
        </w:tc>
      </w:tr>
      <w:tr w:rsidR="007208A6" w:rsidRPr="00CC76FA" w14:paraId="263E14B2" w14:textId="77777777" w:rsidTr="33807F57">
        <w:trPr>
          <w:trHeight w:val="300"/>
        </w:trPr>
        <w:tc>
          <w:tcPr>
            <w:tcW w:w="9062" w:type="dxa"/>
            <w:gridSpan w:val="9"/>
            <w:shd w:val="clear" w:color="auto" w:fill="D9E2F3" w:themeFill="accent1" w:themeFillTint="33"/>
          </w:tcPr>
          <w:p w14:paraId="7EFB603A" w14:textId="444520E5" w:rsidR="007208A6" w:rsidRPr="00CC76FA" w:rsidRDefault="007208A6" w:rsidP="007208A6">
            <w:r w:rsidRPr="00CC76FA">
              <w:t>Novi ukrepi</w:t>
            </w:r>
          </w:p>
        </w:tc>
      </w:tr>
      <w:tr w:rsidR="007208A6" w:rsidRPr="00CC76FA" w14:paraId="3931FCB1" w14:textId="77777777" w:rsidTr="33807F57">
        <w:trPr>
          <w:trHeight w:val="300"/>
        </w:trPr>
        <w:tc>
          <w:tcPr>
            <w:tcW w:w="4800" w:type="dxa"/>
            <w:shd w:val="clear" w:color="auto" w:fill="auto"/>
          </w:tcPr>
          <w:p w14:paraId="48E137BC" w14:textId="06052AC3" w:rsidR="007208A6" w:rsidRPr="00CC76FA" w:rsidRDefault="007208A6" w:rsidP="007208A6">
            <w:pPr>
              <w:rPr>
                <w:rFonts w:ascii="Calibri" w:eastAsia="Calibri" w:hAnsi="Calibri" w:cs="Calibri"/>
                <w:i/>
                <w:iCs/>
                <w:sz w:val="20"/>
                <w:szCs w:val="20"/>
              </w:rPr>
            </w:pPr>
            <w:r w:rsidRPr="00CC76FA">
              <w:rPr>
                <w:rFonts w:ascii="Calibri" w:eastAsia="Times New Roman" w:hAnsi="Calibri" w:cs="Calibri"/>
                <w:sz w:val="20"/>
                <w:szCs w:val="20"/>
                <w:lang w:eastAsia="sl-SI"/>
              </w:rPr>
              <w:t>Tehnološko inovacijski sklad</w:t>
            </w:r>
          </w:p>
        </w:tc>
        <w:tc>
          <w:tcPr>
            <w:tcW w:w="533" w:type="dxa"/>
            <w:shd w:val="clear" w:color="auto" w:fill="auto"/>
          </w:tcPr>
          <w:p w14:paraId="69B1EE33" w14:textId="77777777" w:rsidR="007208A6" w:rsidRPr="00CC76FA" w:rsidRDefault="007208A6" w:rsidP="007208A6">
            <w:pPr>
              <w:rPr>
                <w:highlight w:val="yellow"/>
              </w:rPr>
            </w:pPr>
          </w:p>
        </w:tc>
        <w:tc>
          <w:tcPr>
            <w:tcW w:w="558" w:type="dxa"/>
            <w:shd w:val="clear" w:color="auto" w:fill="92D050"/>
          </w:tcPr>
          <w:p w14:paraId="6DFCD7AF" w14:textId="75A4407D" w:rsidR="007208A6" w:rsidRPr="00CC76FA" w:rsidRDefault="007208A6" w:rsidP="007208A6">
            <w:r>
              <w:t>24</w:t>
            </w:r>
          </w:p>
        </w:tc>
        <w:tc>
          <w:tcPr>
            <w:tcW w:w="543" w:type="dxa"/>
            <w:shd w:val="clear" w:color="auto" w:fill="92D050"/>
          </w:tcPr>
          <w:p w14:paraId="7EC2D46D" w14:textId="394B043B" w:rsidR="007208A6" w:rsidRPr="00CC76FA" w:rsidRDefault="007208A6" w:rsidP="007208A6">
            <w:r>
              <w:t>25</w:t>
            </w:r>
          </w:p>
        </w:tc>
        <w:tc>
          <w:tcPr>
            <w:tcW w:w="528" w:type="dxa"/>
            <w:shd w:val="clear" w:color="auto" w:fill="92D050"/>
          </w:tcPr>
          <w:p w14:paraId="7AD9809D" w14:textId="0DEE18FD" w:rsidR="007208A6" w:rsidRPr="00CC76FA" w:rsidRDefault="007208A6" w:rsidP="007208A6">
            <w:r>
              <w:t>26</w:t>
            </w:r>
          </w:p>
        </w:tc>
        <w:tc>
          <w:tcPr>
            <w:tcW w:w="513" w:type="dxa"/>
            <w:shd w:val="clear" w:color="auto" w:fill="92D050"/>
          </w:tcPr>
          <w:p w14:paraId="78863895" w14:textId="02415551" w:rsidR="007208A6" w:rsidRPr="00CC76FA" w:rsidRDefault="007208A6" w:rsidP="007208A6">
            <w:r>
              <w:t>27</w:t>
            </w:r>
          </w:p>
        </w:tc>
        <w:tc>
          <w:tcPr>
            <w:tcW w:w="513" w:type="dxa"/>
            <w:shd w:val="clear" w:color="auto" w:fill="92D050"/>
          </w:tcPr>
          <w:p w14:paraId="0A903563" w14:textId="0CC144B8" w:rsidR="007208A6" w:rsidRPr="00CC76FA" w:rsidRDefault="007208A6" w:rsidP="007208A6">
            <w:r>
              <w:t>28</w:t>
            </w:r>
          </w:p>
        </w:tc>
        <w:tc>
          <w:tcPr>
            <w:tcW w:w="528" w:type="dxa"/>
            <w:shd w:val="clear" w:color="auto" w:fill="FFFFFF" w:themeFill="background1"/>
          </w:tcPr>
          <w:p w14:paraId="709A0597" w14:textId="77777777" w:rsidR="007208A6" w:rsidRPr="00CC76FA" w:rsidRDefault="007208A6" w:rsidP="007208A6"/>
        </w:tc>
        <w:tc>
          <w:tcPr>
            <w:tcW w:w="546" w:type="dxa"/>
            <w:shd w:val="clear" w:color="auto" w:fill="FFFFFF" w:themeFill="background1"/>
          </w:tcPr>
          <w:p w14:paraId="6486B5D9" w14:textId="77777777" w:rsidR="007208A6" w:rsidRPr="00CC76FA" w:rsidRDefault="007208A6" w:rsidP="007208A6"/>
        </w:tc>
      </w:tr>
    </w:tbl>
    <w:p w14:paraId="6D866A66" w14:textId="3502E5DE" w:rsidR="37721B2D" w:rsidRPr="00CC76FA" w:rsidRDefault="37721B2D"/>
    <w:p w14:paraId="41EA575F" w14:textId="181B2F88" w:rsidR="557FAE9C" w:rsidRPr="00CC76FA" w:rsidRDefault="00E0341E" w:rsidP="7E80A527">
      <w:pPr>
        <w:spacing w:line="257" w:lineRule="auto"/>
      </w:pPr>
      <w:r w:rsidRPr="00CC76FA">
        <w:rPr>
          <w:rStyle w:val="Krepko"/>
        </w:rPr>
        <w:t>Skupna sredstva za digitalni cilj</w:t>
      </w:r>
    </w:p>
    <w:tbl>
      <w:tblPr>
        <w:tblStyle w:val="Tabelamrea"/>
        <w:tblW w:w="906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2550"/>
        <w:gridCol w:w="1620"/>
        <w:gridCol w:w="1530"/>
        <w:gridCol w:w="3360"/>
      </w:tblGrid>
      <w:tr w:rsidR="7E80A527" w:rsidRPr="00CC76FA" w14:paraId="3927E51B" w14:textId="77777777" w:rsidTr="33807F57">
        <w:trPr>
          <w:trHeight w:val="300"/>
        </w:trPr>
        <w:tc>
          <w:tcPr>
            <w:tcW w:w="255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544BF2B8" w14:textId="1A19DADB" w:rsidR="7E80A527" w:rsidRPr="00CC76FA" w:rsidRDefault="10F84644" w:rsidP="7E80A527">
            <w:pPr>
              <w:jc w:val="center"/>
            </w:pPr>
            <w:r w:rsidRPr="00CC76FA">
              <w:rPr>
                <w:rFonts w:ascii="Calibri" w:eastAsia="Calibri" w:hAnsi="Calibri" w:cs="Calibri"/>
                <w:color w:val="000000" w:themeColor="text1"/>
                <w:sz w:val="19"/>
                <w:szCs w:val="19"/>
              </w:rPr>
              <w:t>FINANČNA SREDSTVA</w:t>
            </w:r>
            <w:r w:rsidR="3A6DDBA1" w:rsidRPr="00CC76FA">
              <w:rPr>
                <w:rFonts w:ascii="Calibri" w:eastAsia="Calibri" w:hAnsi="Calibri" w:cs="Calibri"/>
                <w:color w:val="000000" w:themeColor="text1"/>
                <w:sz w:val="19"/>
                <w:szCs w:val="19"/>
              </w:rPr>
              <w:t xml:space="preserve"> (v EUR)</w:t>
            </w:r>
          </w:p>
        </w:tc>
        <w:tc>
          <w:tcPr>
            <w:tcW w:w="162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ABB0923" w14:textId="773E24EC" w:rsidR="7E80A527" w:rsidRPr="00CC76FA" w:rsidRDefault="7E80A527" w:rsidP="7E80A527">
            <w:pPr>
              <w:jc w:val="center"/>
            </w:pPr>
            <w:r w:rsidRPr="00CC76FA">
              <w:rPr>
                <w:rFonts w:ascii="Segoe UI" w:eastAsia="Segoe UI" w:hAnsi="Segoe UI" w:cs="Segoe UI"/>
                <w:color w:val="000000" w:themeColor="text1"/>
                <w:sz w:val="18"/>
                <w:szCs w:val="18"/>
              </w:rPr>
              <w:t>ŽE NAMENJENA</w:t>
            </w:r>
          </w:p>
        </w:tc>
        <w:tc>
          <w:tcPr>
            <w:tcW w:w="153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FE5095A" w14:textId="316B72B7" w:rsidR="7E80A527" w:rsidRPr="00CC76FA" w:rsidRDefault="7E80A527" w:rsidP="7E80A527">
            <w:pPr>
              <w:jc w:val="center"/>
            </w:pPr>
            <w:r w:rsidRPr="00CC76FA">
              <w:rPr>
                <w:rFonts w:ascii="Calibri" w:eastAsia="Calibri" w:hAnsi="Calibri" w:cs="Calibri"/>
                <w:color w:val="000000" w:themeColor="text1"/>
                <w:sz w:val="19"/>
                <w:szCs w:val="19"/>
              </w:rPr>
              <w:t>NAČRTOVANA</w:t>
            </w:r>
          </w:p>
        </w:tc>
        <w:tc>
          <w:tcPr>
            <w:tcW w:w="336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9D625E7" w14:textId="7467A505" w:rsidR="7E80A527" w:rsidRPr="00CC76FA" w:rsidRDefault="7E80A527" w:rsidP="7E80A527">
            <w:pPr>
              <w:jc w:val="center"/>
            </w:pPr>
            <w:r w:rsidRPr="00CC76FA">
              <w:rPr>
                <w:rFonts w:ascii="Calibri" w:eastAsia="Calibri" w:hAnsi="Calibri" w:cs="Calibri"/>
                <w:sz w:val="19"/>
                <w:szCs w:val="19"/>
              </w:rPr>
              <w:t xml:space="preserve"> </w:t>
            </w:r>
          </w:p>
        </w:tc>
      </w:tr>
      <w:tr w:rsidR="7E80A527" w:rsidRPr="00CC76FA" w14:paraId="7AA5A187" w14:textId="77777777" w:rsidTr="33807F57">
        <w:trPr>
          <w:trHeight w:val="285"/>
        </w:trPr>
        <w:tc>
          <w:tcPr>
            <w:tcW w:w="255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4ED46C1B" w14:textId="6541E453" w:rsidR="7E80A527" w:rsidRPr="00CC76FA" w:rsidRDefault="7E80A527" w:rsidP="7E80A527">
            <w:r w:rsidRPr="00CC76FA">
              <w:rPr>
                <w:rFonts w:ascii="Calibri" w:eastAsia="Calibri" w:hAnsi="Calibri" w:cs="Calibri"/>
                <w:i/>
                <w:iCs/>
                <w:color w:val="000000" w:themeColor="text1"/>
                <w:sz w:val="19"/>
                <w:szCs w:val="19"/>
              </w:rPr>
              <w:t>nacionalna</w:t>
            </w:r>
          </w:p>
        </w:tc>
        <w:tc>
          <w:tcPr>
            <w:tcW w:w="1620" w:type="dxa"/>
            <w:tcBorders>
              <w:top w:val="single" w:sz="8" w:space="0" w:color="auto"/>
              <w:left w:val="single" w:sz="8" w:space="0" w:color="auto"/>
              <w:bottom w:val="single" w:sz="8" w:space="0" w:color="auto"/>
              <w:right w:val="single" w:sz="8" w:space="0" w:color="auto"/>
            </w:tcBorders>
          </w:tcPr>
          <w:p w14:paraId="398906A0" w14:textId="4FBCA014" w:rsidR="7E80A527" w:rsidRPr="00CC76FA" w:rsidRDefault="7E80A527" w:rsidP="7E80A527">
            <w:pPr>
              <w:jc w:val="right"/>
            </w:pPr>
            <w:r w:rsidRPr="00CC76FA">
              <w:rPr>
                <w:rFonts w:ascii="Calibri" w:eastAsia="Calibri" w:hAnsi="Calibri" w:cs="Calibri"/>
                <w:i/>
                <w:iCs/>
                <w:sz w:val="19"/>
                <w:szCs w:val="19"/>
              </w:rPr>
              <w:t xml:space="preserve"> </w:t>
            </w:r>
          </w:p>
        </w:tc>
        <w:tc>
          <w:tcPr>
            <w:tcW w:w="1530" w:type="dxa"/>
            <w:tcBorders>
              <w:top w:val="single" w:sz="8" w:space="0" w:color="auto"/>
              <w:left w:val="single" w:sz="8" w:space="0" w:color="auto"/>
              <w:bottom w:val="single" w:sz="8" w:space="0" w:color="auto"/>
              <w:right w:val="single" w:sz="8" w:space="0" w:color="auto"/>
            </w:tcBorders>
          </w:tcPr>
          <w:p w14:paraId="01290C1F" w14:textId="0A34EA4D" w:rsidR="7E80A527" w:rsidRPr="00CC76FA" w:rsidRDefault="6CCBB814" w:rsidP="37721B2D">
            <w:pPr>
              <w:jc w:val="right"/>
              <w:rPr>
                <w:rFonts w:ascii="Calibri" w:eastAsia="Calibri" w:hAnsi="Calibri" w:cs="Calibri"/>
                <w:i/>
                <w:iCs/>
                <w:sz w:val="20"/>
                <w:szCs w:val="20"/>
              </w:rPr>
            </w:pPr>
            <w:r w:rsidRPr="00CC76FA">
              <w:rPr>
                <w:rFonts w:ascii="Calibri" w:eastAsia="Calibri" w:hAnsi="Calibri" w:cs="Calibri"/>
                <w:i/>
                <w:iCs/>
                <w:sz w:val="20"/>
                <w:szCs w:val="20"/>
              </w:rPr>
              <w:t>125</w:t>
            </w:r>
            <w:r w:rsidR="3C118854" w:rsidRPr="00CC76FA">
              <w:rPr>
                <w:rFonts w:ascii="Calibri" w:eastAsia="Calibri" w:hAnsi="Calibri" w:cs="Calibri"/>
                <w:i/>
                <w:iCs/>
                <w:sz w:val="20"/>
                <w:szCs w:val="20"/>
              </w:rPr>
              <w:t>.000.000</w:t>
            </w:r>
          </w:p>
        </w:tc>
        <w:tc>
          <w:tcPr>
            <w:tcW w:w="3360" w:type="dxa"/>
            <w:tcBorders>
              <w:top w:val="single" w:sz="8" w:space="0" w:color="auto"/>
              <w:left w:val="single" w:sz="8" w:space="0" w:color="auto"/>
              <w:bottom w:val="single" w:sz="8" w:space="0" w:color="auto"/>
              <w:right w:val="single" w:sz="8" w:space="0" w:color="auto"/>
            </w:tcBorders>
          </w:tcPr>
          <w:p w14:paraId="7FE45080" w14:textId="09604323" w:rsidR="7E80A527" w:rsidRPr="00CC76FA" w:rsidRDefault="7E80A527" w:rsidP="7E80A527">
            <w:r w:rsidRPr="00CC76FA">
              <w:rPr>
                <w:rFonts w:ascii="Calibri" w:eastAsia="Calibri" w:hAnsi="Calibri" w:cs="Calibri"/>
                <w:i/>
                <w:iCs/>
                <w:sz w:val="19"/>
                <w:szCs w:val="19"/>
              </w:rPr>
              <w:t xml:space="preserve"> </w:t>
            </w:r>
          </w:p>
        </w:tc>
      </w:tr>
      <w:tr w:rsidR="7E80A527" w:rsidRPr="00CC76FA" w14:paraId="65680F40" w14:textId="77777777" w:rsidTr="33807F57">
        <w:trPr>
          <w:trHeight w:val="285"/>
        </w:trPr>
        <w:tc>
          <w:tcPr>
            <w:tcW w:w="255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64810FB" w14:textId="70565F40" w:rsidR="7E80A527" w:rsidRPr="00CC76FA" w:rsidRDefault="7E80A527" w:rsidP="7E80A527">
            <w:r w:rsidRPr="00CC76FA">
              <w:rPr>
                <w:rFonts w:ascii="Calibri" w:eastAsia="Calibri" w:hAnsi="Calibri" w:cs="Calibri"/>
                <w:i/>
                <w:iCs/>
                <w:color w:val="000000" w:themeColor="text1"/>
                <w:sz w:val="19"/>
                <w:szCs w:val="19"/>
              </w:rPr>
              <w:t xml:space="preserve">EU </w:t>
            </w:r>
          </w:p>
        </w:tc>
        <w:tc>
          <w:tcPr>
            <w:tcW w:w="1620" w:type="dxa"/>
            <w:tcBorders>
              <w:top w:val="single" w:sz="8" w:space="0" w:color="auto"/>
              <w:left w:val="single" w:sz="8" w:space="0" w:color="auto"/>
              <w:bottom w:val="single" w:sz="8" w:space="0" w:color="auto"/>
              <w:right w:val="single" w:sz="8" w:space="0" w:color="auto"/>
            </w:tcBorders>
          </w:tcPr>
          <w:p w14:paraId="60112200" w14:textId="0CDEE5D2" w:rsidR="7E80A527" w:rsidRPr="00CC76FA" w:rsidRDefault="73686D5F" w:rsidP="37721B2D">
            <w:pPr>
              <w:jc w:val="right"/>
              <w:rPr>
                <w:rFonts w:ascii="Calibri" w:eastAsia="Calibri" w:hAnsi="Calibri" w:cs="Calibri"/>
                <w:i/>
                <w:iCs/>
                <w:sz w:val="19"/>
                <w:szCs w:val="19"/>
              </w:rPr>
            </w:pPr>
            <w:r w:rsidRPr="00CC76FA">
              <w:rPr>
                <w:rFonts w:ascii="Calibri" w:eastAsia="Calibri" w:hAnsi="Calibri" w:cs="Calibri"/>
                <w:i/>
                <w:iCs/>
                <w:sz w:val="19"/>
                <w:szCs w:val="19"/>
              </w:rPr>
              <w:t>8</w:t>
            </w:r>
            <w:r w:rsidR="3AD7427D" w:rsidRPr="00CC76FA">
              <w:rPr>
                <w:rFonts w:ascii="Calibri" w:eastAsia="Calibri" w:hAnsi="Calibri" w:cs="Calibri"/>
                <w:i/>
                <w:iCs/>
                <w:sz w:val="19"/>
                <w:szCs w:val="19"/>
              </w:rPr>
              <w:t>.700.000</w:t>
            </w:r>
          </w:p>
          <w:p w14:paraId="1CBD69E5" w14:textId="041A5DFE" w:rsidR="7E80A527" w:rsidRPr="00CC76FA" w:rsidRDefault="1C6AFB79" w:rsidP="37721B2D">
            <w:pPr>
              <w:jc w:val="right"/>
              <w:rPr>
                <w:rFonts w:ascii="Calibri" w:eastAsia="Calibri" w:hAnsi="Calibri" w:cs="Calibri"/>
                <w:i/>
                <w:iCs/>
                <w:sz w:val="19"/>
                <w:szCs w:val="19"/>
              </w:rPr>
            </w:pPr>
            <w:r w:rsidRPr="00CC76FA">
              <w:rPr>
                <w:rFonts w:ascii="Calibri" w:eastAsia="Calibri" w:hAnsi="Calibri" w:cs="Calibri"/>
                <w:i/>
                <w:iCs/>
                <w:sz w:val="19"/>
                <w:szCs w:val="19"/>
              </w:rPr>
              <w:t>2</w:t>
            </w:r>
            <w:r w:rsidR="50FA4D37" w:rsidRPr="00CC76FA">
              <w:rPr>
                <w:rFonts w:ascii="Calibri" w:eastAsia="Calibri" w:hAnsi="Calibri" w:cs="Calibri"/>
                <w:i/>
                <w:iCs/>
                <w:sz w:val="19"/>
                <w:szCs w:val="19"/>
              </w:rPr>
              <w:t>.</w:t>
            </w:r>
            <w:r w:rsidRPr="00CC76FA">
              <w:rPr>
                <w:rFonts w:ascii="Calibri" w:eastAsia="Calibri" w:hAnsi="Calibri" w:cs="Calibri"/>
                <w:i/>
                <w:iCs/>
                <w:sz w:val="19"/>
                <w:szCs w:val="19"/>
              </w:rPr>
              <w:t>100.000</w:t>
            </w:r>
          </w:p>
        </w:tc>
        <w:tc>
          <w:tcPr>
            <w:tcW w:w="1530" w:type="dxa"/>
            <w:tcBorders>
              <w:top w:val="single" w:sz="8" w:space="0" w:color="auto"/>
              <w:left w:val="single" w:sz="8" w:space="0" w:color="auto"/>
              <w:bottom w:val="single" w:sz="8" w:space="0" w:color="auto"/>
              <w:right w:val="single" w:sz="8" w:space="0" w:color="auto"/>
            </w:tcBorders>
          </w:tcPr>
          <w:p w14:paraId="67A2B1AC" w14:textId="7521B252" w:rsidR="7E80A527" w:rsidRPr="00CC76FA" w:rsidRDefault="7E80A527" w:rsidP="37721B2D">
            <w:pPr>
              <w:jc w:val="right"/>
              <w:rPr>
                <w:rFonts w:ascii="Calibri" w:eastAsia="Calibri" w:hAnsi="Calibri" w:cs="Calibri"/>
                <w:i/>
                <w:iCs/>
                <w:sz w:val="19"/>
                <w:szCs w:val="19"/>
              </w:rPr>
            </w:pPr>
          </w:p>
        </w:tc>
        <w:tc>
          <w:tcPr>
            <w:tcW w:w="3360" w:type="dxa"/>
            <w:tcBorders>
              <w:top w:val="single" w:sz="8" w:space="0" w:color="auto"/>
              <w:left w:val="single" w:sz="8" w:space="0" w:color="auto"/>
              <w:bottom w:val="single" w:sz="8" w:space="0" w:color="auto"/>
              <w:right w:val="single" w:sz="8" w:space="0" w:color="auto"/>
            </w:tcBorders>
          </w:tcPr>
          <w:p w14:paraId="655711D4" w14:textId="5E89ACFA" w:rsidR="7E80A527" w:rsidRPr="00CC76FA" w:rsidRDefault="75510B07" w:rsidP="37721B2D">
            <w:pPr>
              <w:spacing w:line="257" w:lineRule="auto"/>
              <w:rPr>
                <w:rFonts w:ascii="Calibri" w:eastAsia="Calibri" w:hAnsi="Calibri" w:cs="Calibri"/>
                <w:i/>
                <w:iCs/>
                <w:sz w:val="19"/>
                <w:szCs w:val="19"/>
              </w:rPr>
            </w:pPr>
            <w:r w:rsidRPr="00CC76FA">
              <w:rPr>
                <w:rFonts w:ascii="Calibri" w:eastAsia="Calibri" w:hAnsi="Calibri" w:cs="Calibri"/>
                <w:i/>
                <w:iCs/>
                <w:sz w:val="19"/>
                <w:szCs w:val="19"/>
              </w:rPr>
              <w:t xml:space="preserve">ERDF 2021-2027 </w:t>
            </w:r>
          </w:p>
          <w:p w14:paraId="6C6CC4DD" w14:textId="7C5B82EF" w:rsidR="7E80A527" w:rsidRPr="00CC76FA" w:rsidRDefault="75510B07" w:rsidP="37721B2D">
            <w:pPr>
              <w:spacing w:line="257" w:lineRule="auto"/>
              <w:rPr>
                <w:rFonts w:ascii="Calibri" w:eastAsia="Calibri" w:hAnsi="Calibri" w:cs="Calibri"/>
                <w:i/>
                <w:iCs/>
                <w:sz w:val="19"/>
                <w:szCs w:val="19"/>
              </w:rPr>
            </w:pPr>
            <w:r w:rsidRPr="00CC76FA">
              <w:rPr>
                <w:rFonts w:ascii="Calibri" w:eastAsia="Calibri" w:hAnsi="Calibri" w:cs="Calibri"/>
                <w:i/>
                <w:iCs/>
                <w:sz w:val="19"/>
                <w:szCs w:val="19"/>
              </w:rPr>
              <w:t>ERDF 2021-2027</w:t>
            </w:r>
          </w:p>
        </w:tc>
      </w:tr>
      <w:tr w:rsidR="7E80A527" w:rsidRPr="00CC76FA" w14:paraId="4533D7B6" w14:textId="77777777" w:rsidTr="33807F57">
        <w:trPr>
          <w:trHeight w:val="300"/>
        </w:trPr>
        <w:tc>
          <w:tcPr>
            <w:tcW w:w="255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2F6937E" w14:textId="09B12E7E" w:rsidR="7E80A527" w:rsidRPr="00CC76FA" w:rsidRDefault="4EBEF735" w:rsidP="37721B2D">
            <w:pPr>
              <w:rPr>
                <w:rFonts w:ascii="Calibri" w:eastAsia="Calibri" w:hAnsi="Calibri" w:cs="Calibri"/>
                <w:b/>
                <w:bCs/>
                <w:i/>
                <w:iCs/>
                <w:color w:val="000000" w:themeColor="text1"/>
                <w:sz w:val="20"/>
                <w:szCs w:val="20"/>
              </w:rPr>
            </w:pPr>
            <w:r w:rsidRPr="00CC76FA">
              <w:rPr>
                <w:rFonts w:ascii="Calibri" w:eastAsia="Calibri" w:hAnsi="Calibri" w:cs="Calibri"/>
                <w:b/>
                <w:bCs/>
                <w:i/>
                <w:iCs/>
                <w:color w:val="000000" w:themeColor="text1"/>
                <w:sz w:val="20"/>
                <w:szCs w:val="20"/>
              </w:rPr>
              <w:t>JAVNE NALOŽBE SKUPAJ</w:t>
            </w:r>
          </w:p>
        </w:tc>
        <w:tc>
          <w:tcPr>
            <w:tcW w:w="162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20AABC3B" w14:textId="174FAB1A" w:rsidR="7E80A527" w:rsidRPr="00CC76FA" w:rsidRDefault="3BA2B43E" w:rsidP="37721B2D">
            <w:pPr>
              <w:jc w:val="right"/>
              <w:rPr>
                <w:rFonts w:ascii="Calibri" w:eastAsia="Calibri" w:hAnsi="Calibri" w:cs="Calibri"/>
                <w:b/>
                <w:bCs/>
                <w:i/>
                <w:iCs/>
                <w:sz w:val="20"/>
                <w:szCs w:val="20"/>
              </w:rPr>
            </w:pPr>
            <w:r w:rsidRPr="00CC76FA">
              <w:rPr>
                <w:rFonts w:ascii="Calibri" w:eastAsia="Calibri" w:hAnsi="Calibri" w:cs="Calibri"/>
                <w:b/>
                <w:bCs/>
                <w:i/>
                <w:iCs/>
                <w:sz w:val="20"/>
                <w:szCs w:val="20"/>
              </w:rPr>
              <w:t>10</w:t>
            </w:r>
            <w:r w:rsidR="26C95D28" w:rsidRPr="00CC76FA">
              <w:rPr>
                <w:rFonts w:ascii="Calibri" w:eastAsia="Calibri" w:hAnsi="Calibri" w:cs="Calibri"/>
                <w:b/>
                <w:bCs/>
                <w:i/>
                <w:iCs/>
                <w:sz w:val="20"/>
                <w:szCs w:val="20"/>
              </w:rPr>
              <w:t>.</w:t>
            </w:r>
            <w:r w:rsidRPr="00CC76FA">
              <w:rPr>
                <w:rFonts w:ascii="Calibri" w:eastAsia="Calibri" w:hAnsi="Calibri" w:cs="Calibri"/>
                <w:b/>
                <w:bCs/>
                <w:i/>
                <w:iCs/>
                <w:sz w:val="20"/>
                <w:szCs w:val="20"/>
              </w:rPr>
              <w:t>8</w:t>
            </w:r>
            <w:r w:rsidR="12ECC1E4" w:rsidRPr="00CC76FA">
              <w:rPr>
                <w:rFonts w:ascii="Calibri" w:eastAsia="Calibri" w:hAnsi="Calibri" w:cs="Calibri"/>
                <w:b/>
                <w:bCs/>
                <w:i/>
                <w:iCs/>
                <w:sz w:val="20"/>
                <w:szCs w:val="20"/>
              </w:rPr>
              <w:t>00.000</w:t>
            </w:r>
          </w:p>
        </w:tc>
        <w:tc>
          <w:tcPr>
            <w:tcW w:w="153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3EDE0797" w14:textId="1FCF8B81" w:rsidR="7E80A527" w:rsidRPr="00CC76FA" w:rsidRDefault="19EBCD86" w:rsidP="37721B2D">
            <w:pPr>
              <w:jc w:val="right"/>
              <w:rPr>
                <w:rFonts w:ascii="Calibri" w:eastAsia="Calibri" w:hAnsi="Calibri" w:cs="Calibri"/>
                <w:b/>
                <w:bCs/>
                <w:i/>
                <w:iCs/>
                <w:sz w:val="20"/>
                <w:szCs w:val="20"/>
              </w:rPr>
            </w:pPr>
            <w:r w:rsidRPr="00CC76FA">
              <w:rPr>
                <w:rFonts w:ascii="Calibri" w:eastAsia="Calibri" w:hAnsi="Calibri" w:cs="Calibri"/>
                <w:b/>
                <w:bCs/>
                <w:i/>
                <w:iCs/>
                <w:sz w:val="20"/>
                <w:szCs w:val="20"/>
              </w:rPr>
              <w:t>125</w:t>
            </w:r>
            <w:r w:rsidR="6E0F3023" w:rsidRPr="00CC76FA">
              <w:rPr>
                <w:rFonts w:ascii="Calibri" w:eastAsia="Calibri" w:hAnsi="Calibri" w:cs="Calibri"/>
                <w:b/>
                <w:bCs/>
                <w:i/>
                <w:iCs/>
                <w:sz w:val="20"/>
                <w:szCs w:val="20"/>
              </w:rPr>
              <w:t>.000.000</w:t>
            </w:r>
          </w:p>
        </w:tc>
        <w:tc>
          <w:tcPr>
            <w:tcW w:w="336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42FC00E7" w14:textId="7498A868" w:rsidR="7E80A527" w:rsidRPr="00CC76FA" w:rsidRDefault="4EBEF735" w:rsidP="37721B2D">
            <w:pPr>
              <w:rPr>
                <w:rFonts w:ascii="Calibri" w:eastAsia="Calibri" w:hAnsi="Calibri" w:cs="Calibri"/>
                <w:b/>
                <w:bCs/>
                <w:i/>
                <w:iCs/>
                <w:sz w:val="20"/>
                <w:szCs w:val="20"/>
              </w:rPr>
            </w:pPr>
            <w:r w:rsidRPr="00CC76FA">
              <w:rPr>
                <w:rFonts w:ascii="Calibri" w:eastAsia="Calibri" w:hAnsi="Calibri" w:cs="Calibri"/>
                <w:b/>
                <w:bCs/>
                <w:i/>
                <w:iCs/>
                <w:sz w:val="20"/>
                <w:szCs w:val="20"/>
              </w:rPr>
              <w:t xml:space="preserve"> </w:t>
            </w:r>
            <w:r w:rsidR="646AE4B3" w:rsidRPr="00CC76FA">
              <w:rPr>
                <w:rFonts w:ascii="Calibri" w:eastAsia="Calibri" w:hAnsi="Calibri" w:cs="Calibri"/>
                <w:b/>
                <w:bCs/>
                <w:i/>
                <w:iCs/>
                <w:sz w:val="20"/>
                <w:szCs w:val="20"/>
              </w:rPr>
              <w:t>135</w:t>
            </w:r>
            <w:r w:rsidR="1BE82D0F" w:rsidRPr="00CC76FA">
              <w:rPr>
                <w:rFonts w:ascii="Calibri" w:eastAsia="Calibri" w:hAnsi="Calibri" w:cs="Calibri"/>
                <w:b/>
                <w:bCs/>
                <w:i/>
                <w:iCs/>
                <w:sz w:val="20"/>
                <w:szCs w:val="20"/>
              </w:rPr>
              <w:t>.</w:t>
            </w:r>
            <w:r w:rsidR="646AE4B3" w:rsidRPr="00CC76FA">
              <w:rPr>
                <w:rFonts w:ascii="Calibri" w:eastAsia="Calibri" w:hAnsi="Calibri" w:cs="Calibri"/>
                <w:b/>
                <w:bCs/>
                <w:i/>
                <w:iCs/>
                <w:sz w:val="20"/>
                <w:szCs w:val="20"/>
              </w:rPr>
              <w:t>8</w:t>
            </w:r>
            <w:r w:rsidR="0164B6CE" w:rsidRPr="00CC76FA">
              <w:rPr>
                <w:rFonts w:ascii="Calibri" w:eastAsia="Calibri" w:hAnsi="Calibri" w:cs="Calibri"/>
                <w:b/>
                <w:bCs/>
                <w:i/>
                <w:iCs/>
                <w:sz w:val="20"/>
                <w:szCs w:val="20"/>
              </w:rPr>
              <w:t>00.000</w:t>
            </w:r>
          </w:p>
        </w:tc>
      </w:tr>
      <w:tr w:rsidR="7E80A527" w:rsidRPr="00CC76FA" w14:paraId="5A4A11F4" w14:textId="77777777" w:rsidTr="33807F57">
        <w:trPr>
          <w:trHeight w:val="300"/>
        </w:trPr>
        <w:tc>
          <w:tcPr>
            <w:tcW w:w="255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14B1CDF6" w14:textId="62EAF768" w:rsidR="7E80A527" w:rsidRPr="00CC76FA" w:rsidRDefault="7E80A527" w:rsidP="7E80A527">
            <w:r w:rsidRPr="00CC76FA">
              <w:rPr>
                <w:rFonts w:ascii="Calibri" w:eastAsia="Calibri" w:hAnsi="Calibri" w:cs="Calibri"/>
                <w:i/>
                <w:iCs/>
                <w:color w:val="000000" w:themeColor="text1"/>
                <w:sz w:val="19"/>
                <w:szCs w:val="19"/>
              </w:rPr>
              <w:t>zasebna</w:t>
            </w:r>
          </w:p>
        </w:tc>
        <w:tc>
          <w:tcPr>
            <w:tcW w:w="1620" w:type="dxa"/>
            <w:tcBorders>
              <w:top w:val="single" w:sz="8" w:space="0" w:color="auto"/>
              <w:left w:val="single" w:sz="8" w:space="0" w:color="auto"/>
              <w:bottom w:val="single" w:sz="8" w:space="0" w:color="auto"/>
              <w:right w:val="single" w:sz="8" w:space="0" w:color="auto"/>
            </w:tcBorders>
          </w:tcPr>
          <w:p w14:paraId="46605489" w14:textId="20C56C25" w:rsidR="7E80A527" w:rsidRPr="00CC76FA" w:rsidRDefault="7E80A527" w:rsidP="7E80A527">
            <w:pPr>
              <w:jc w:val="right"/>
            </w:pPr>
            <w:r w:rsidRPr="00CC76FA">
              <w:rPr>
                <w:rFonts w:ascii="Calibri" w:eastAsia="Calibri" w:hAnsi="Calibri" w:cs="Calibri"/>
                <w:i/>
                <w:iCs/>
                <w:sz w:val="19"/>
                <w:szCs w:val="19"/>
              </w:rPr>
              <w:t xml:space="preserve"> </w:t>
            </w:r>
          </w:p>
        </w:tc>
        <w:tc>
          <w:tcPr>
            <w:tcW w:w="1530" w:type="dxa"/>
            <w:tcBorders>
              <w:top w:val="single" w:sz="8" w:space="0" w:color="auto"/>
              <w:left w:val="single" w:sz="8" w:space="0" w:color="auto"/>
              <w:bottom w:val="single" w:sz="8" w:space="0" w:color="auto"/>
              <w:right w:val="single" w:sz="8" w:space="0" w:color="auto"/>
            </w:tcBorders>
          </w:tcPr>
          <w:p w14:paraId="01FEB0BF" w14:textId="36DEEE90" w:rsidR="7E80A527" w:rsidRPr="00CC76FA" w:rsidRDefault="7E80A527" w:rsidP="7E80A527">
            <w:pPr>
              <w:jc w:val="right"/>
            </w:pPr>
            <w:r w:rsidRPr="00CC76FA">
              <w:rPr>
                <w:rFonts w:ascii="Calibri" w:eastAsia="Calibri" w:hAnsi="Calibri" w:cs="Calibri"/>
                <w:i/>
                <w:iCs/>
                <w:sz w:val="19"/>
                <w:szCs w:val="19"/>
              </w:rPr>
              <w:t xml:space="preserve"> </w:t>
            </w:r>
          </w:p>
        </w:tc>
        <w:tc>
          <w:tcPr>
            <w:tcW w:w="3360" w:type="dxa"/>
            <w:tcBorders>
              <w:top w:val="single" w:sz="8" w:space="0" w:color="auto"/>
              <w:left w:val="single" w:sz="8" w:space="0" w:color="auto"/>
              <w:bottom w:val="single" w:sz="8" w:space="0" w:color="auto"/>
              <w:right w:val="single" w:sz="8" w:space="0" w:color="auto"/>
            </w:tcBorders>
          </w:tcPr>
          <w:p w14:paraId="7C06ACA7" w14:textId="34CA4A74" w:rsidR="7E80A527" w:rsidRPr="00CC76FA" w:rsidRDefault="7E80A527" w:rsidP="7E80A527">
            <w:r w:rsidRPr="00CC76FA">
              <w:rPr>
                <w:rFonts w:ascii="Calibri" w:eastAsia="Calibri" w:hAnsi="Calibri" w:cs="Calibri"/>
                <w:i/>
                <w:iCs/>
                <w:sz w:val="19"/>
                <w:szCs w:val="19"/>
              </w:rPr>
              <w:t xml:space="preserve"> </w:t>
            </w:r>
          </w:p>
        </w:tc>
      </w:tr>
    </w:tbl>
    <w:p w14:paraId="61D1EA74" w14:textId="6B5F2771" w:rsidR="557FAE9C" w:rsidRPr="00CC76FA" w:rsidRDefault="557FAE9C" w:rsidP="7E80A527">
      <w:pPr>
        <w:spacing w:line="257" w:lineRule="auto"/>
        <w:rPr>
          <w:rFonts w:ascii="Calibri" w:eastAsia="Calibri" w:hAnsi="Calibri" w:cs="Calibri"/>
        </w:rPr>
      </w:pPr>
    </w:p>
    <w:p w14:paraId="52C957F7" w14:textId="34ACB64F" w:rsidR="557FAE9C" w:rsidRPr="00CC76FA" w:rsidRDefault="51621737" w:rsidP="7E80A527">
      <w:pPr>
        <w:spacing w:after="0"/>
      </w:pPr>
      <w:r w:rsidRPr="00CC76FA">
        <w:rPr>
          <w:rStyle w:val="Krepko"/>
        </w:rPr>
        <w:t>Krajši opis: kako in do kakšne mere pričakujemo, da bodo ukrepi pomagali pri reševanju specifičnih izzivov</w:t>
      </w:r>
    </w:p>
    <w:p w14:paraId="0D954EB3" w14:textId="7EAB56CF" w:rsidR="7E80A527" w:rsidRPr="00CC76FA" w:rsidRDefault="7E80A527" w:rsidP="37721B2D">
      <w:pPr>
        <w:spacing w:after="0"/>
        <w:rPr>
          <w:rStyle w:val="Krepko"/>
        </w:rPr>
      </w:pPr>
    </w:p>
    <w:p w14:paraId="7D29A921" w14:textId="51A42B28" w:rsidR="7E80A527" w:rsidRPr="00CC76FA" w:rsidRDefault="58FDB220" w:rsidP="37721B2D">
      <w:pPr>
        <w:spacing w:after="0"/>
        <w:jc w:val="both"/>
        <w:rPr>
          <w:rFonts w:ascii="Calibri" w:eastAsia="Calibri" w:hAnsi="Calibri" w:cs="Calibri"/>
        </w:rPr>
      </w:pPr>
      <w:r w:rsidRPr="00CC76FA">
        <w:rPr>
          <w:rFonts w:ascii="Calibri" w:eastAsia="Calibri" w:hAnsi="Calibri" w:cs="Calibri"/>
        </w:rPr>
        <w:t>Slovenija ima velik potencial nastajanja in rasti inovativnih zagonskih podjetij</w:t>
      </w:r>
      <w:r w:rsidR="3C7C77D7" w:rsidRPr="00CC76FA">
        <w:rPr>
          <w:rFonts w:ascii="Calibri" w:eastAsia="Calibri" w:hAnsi="Calibri" w:cs="Calibri"/>
        </w:rPr>
        <w:t xml:space="preserve"> ter inovativnih malih in srednje velikih podjetij</w:t>
      </w:r>
      <w:r w:rsidR="7534440A" w:rsidRPr="00CC76FA">
        <w:rPr>
          <w:rFonts w:ascii="Calibri" w:eastAsia="Calibri" w:hAnsi="Calibri" w:cs="Calibri"/>
        </w:rPr>
        <w:t xml:space="preserve">, vendar ostajajo določene </w:t>
      </w:r>
      <w:r w:rsidR="460BB882" w:rsidRPr="00CC76FA">
        <w:rPr>
          <w:rFonts w:ascii="Calibri" w:eastAsia="Calibri" w:hAnsi="Calibri" w:cs="Calibri"/>
        </w:rPr>
        <w:t>pomanjkljivosti</w:t>
      </w:r>
      <w:r w:rsidR="7534440A" w:rsidRPr="00CC76FA">
        <w:rPr>
          <w:rFonts w:ascii="Calibri" w:eastAsia="Calibri" w:hAnsi="Calibri" w:cs="Calibri"/>
        </w:rPr>
        <w:t>, med kater</w:t>
      </w:r>
      <w:r w:rsidR="005336AE">
        <w:rPr>
          <w:rFonts w:ascii="Calibri" w:eastAsia="Calibri" w:hAnsi="Calibri" w:cs="Calibri"/>
        </w:rPr>
        <w:t xml:space="preserve">e spada </w:t>
      </w:r>
      <w:r w:rsidR="7534440A" w:rsidRPr="00CC76FA">
        <w:rPr>
          <w:rFonts w:ascii="Calibri" w:eastAsia="Calibri" w:hAnsi="Calibri" w:cs="Calibri"/>
        </w:rPr>
        <w:t xml:space="preserve">vrzel med začetkom podjetniške aktivnosti in dejanskim podjetniškim udejstvovanjem, </w:t>
      </w:r>
      <w:r w:rsidR="41EC8F11" w:rsidRPr="00CC76FA">
        <w:rPr>
          <w:rFonts w:ascii="Calibri" w:eastAsia="Calibri" w:hAnsi="Calibri" w:cs="Calibri"/>
        </w:rPr>
        <w:t>sistematičn</w:t>
      </w:r>
      <w:r w:rsidR="52C37BD2" w:rsidRPr="00CC76FA">
        <w:rPr>
          <w:rFonts w:ascii="Calibri" w:eastAsia="Calibri" w:hAnsi="Calibri" w:cs="Calibri"/>
        </w:rPr>
        <w:t>o podporo</w:t>
      </w:r>
      <w:r w:rsidR="41EC8F11" w:rsidRPr="00CC76FA">
        <w:rPr>
          <w:rFonts w:ascii="Calibri" w:eastAsia="Calibri" w:hAnsi="Calibri" w:cs="Calibri"/>
        </w:rPr>
        <w:t xml:space="preserve">, ki </w:t>
      </w:r>
      <w:r w:rsidR="005336AE">
        <w:rPr>
          <w:rFonts w:ascii="Calibri" w:eastAsia="Calibri" w:hAnsi="Calibri" w:cs="Calibri"/>
        </w:rPr>
        <w:t>zadeva</w:t>
      </w:r>
      <w:r w:rsidR="005336AE" w:rsidRPr="00CC76FA">
        <w:rPr>
          <w:rFonts w:ascii="Calibri" w:eastAsia="Calibri" w:hAnsi="Calibri" w:cs="Calibri"/>
        </w:rPr>
        <w:t xml:space="preserve"> </w:t>
      </w:r>
      <w:r w:rsidR="41EC8F11" w:rsidRPr="00CC76FA">
        <w:rPr>
          <w:rFonts w:ascii="Calibri" w:eastAsia="Calibri" w:hAnsi="Calibri" w:cs="Calibri"/>
        </w:rPr>
        <w:t xml:space="preserve">celotni cikel rasti podjetij in razpoložljivost različnih finančnih virov. </w:t>
      </w:r>
      <w:r w:rsidR="762E6F34" w:rsidRPr="00CC76FA">
        <w:rPr>
          <w:rFonts w:ascii="Calibri" w:eastAsia="Calibri" w:hAnsi="Calibri" w:cs="Calibri"/>
        </w:rPr>
        <w:t xml:space="preserve">Zato želimo </w:t>
      </w:r>
      <w:r w:rsidR="7C95DB96" w:rsidRPr="00CC76FA">
        <w:rPr>
          <w:rFonts w:ascii="Calibri" w:eastAsia="Calibri" w:hAnsi="Calibri" w:cs="Calibri"/>
        </w:rPr>
        <w:t>z našimi ukrepi, ki združujejo</w:t>
      </w:r>
      <w:r w:rsidR="57B2E548" w:rsidRPr="00CC76FA">
        <w:rPr>
          <w:rFonts w:ascii="Calibri" w:eastAsia="Calibri" w:hAnsi="Calibri" w:cs="Calibri"/>
        </w:rPr>
        <w:t xml:space="preserve"> finančn</w:t>
      </w:r>
      <w:r w:rsidR="4937E727" w:rsidRPr="00CC76FA">
        <w:rPr>
          <w:rFonts w:ascii="Calibri" w:eastAsia="Calibri" w:hAnsi="Calibri" w:cs="Calibri"/>
        </w:rPr>
        <w:t>e</w:t>
      </w:r>
      <w:r w:rsidR="57B2E548" w:rsidRPr="00CC76FA">
        <w:rPr>
          <w:rFonts w:ascii="Calibri" w:eastAsia="Calibri" w:hAnsi="Calibri" w:cs="Calibri"/>
        </w:rPr>
        <w:t xml:space="preserve"> spodbud</w:t>
      </w:r>
      <w:r w:rsidR="698324D7" w:rsidRPr="00CC76FA">
        <w:rPr>
          <w:rFonts w:ascii="Calibri" w:eastAsia="Calibri" w:hAnsi="Calibri" w:cs="Calibri"/>
        </w:rPr>
        <w:t>e</w:t>
      </w:r>
      <w:r w:rsidR="57B2E548" w:rsidRPr="00CC76FA">
        <w:rPr>
          <w:rFonts w:ascii="Calibri" w:eastAsia="Calibri" w:hAnsi="Calibri" w:cs="Calibri"/>
        </w:rPr>
        <w:t xml:space="preserve"> in vsebinske podpore</w:t>
      </w:r>
      <w:r w:rsidR="005336AE">
        <w:rPr>
          <w:rFonts w:ascii="Calibri" w:eastAsia="Calibri" w:hAnsi="Calibri" w:cs="Calibri"/>
        </w:rPr>
        <w:t>,</w:t>
      </w:r>
      <w:r w:rsidR="5500FF86" w:rsidRPr="00CC76FA">
        <w:rPr>
          <w:rFonts w:ascii="Calibri" w:eastAsia="Calibri" w:hAnsi="Calibri" w:cs="Calibri"/>
        </w:rPr>
        <w:t xml:space="preserve"> </w:t>
      </w:r>
      <w:r w:rsidR="57B2E548" w:rsidRPr="00CC76FA">
        <w:rPr>
          <w:rFonts w:ascii="Calibri" w:eastAsia="Calibri" w:hAnsi="Calibri" w:cs="Calibri"/>
        </w:rPr>
        <w:t xml:space="preserve">znižati </w:t>
      </w:r>
      <w:r w:rsidR="00726230">
        <w:rPr>
          <w:rFonts w:ascii="Calibri" w:eastAsia="Calibri" w:hAnsi="Calibri" w:cs="Calibri"/>
        </w:rPr>
        <w:t>število prenehanj</w:t>
      </w:r>
      <w:r w:rsidR="00661CBA">
        <w:rPr>
          <w:rFonts w:ascii="Calibri" w:eastAsia="Calibri" w:hAnsi="Calibri" w:cs="Calibri"/>
        </w:rPr>
        <w:t xml:space="preserve"> gospodarskih družb oziroma</w:t>
      </w:r>
      <w:r w:rsidR="61DDF04C" w:rsidRPr="00CC76FA">
        <w:rPr>
          <w:rFonts w:ascii="Calibri" w:eastAsia="Calibri" w:hAnsi="Calibri" w:cs="Calibri"/>
        </w:rPr>
        <w:t xml:space="preserve"> podjetij, podpreti hitrejšo rast in poslovanje, višjo dodano vrednost in boljše delovanje celotnega podjetniškega ekosistema. </w:t>
      </w:r>
      <w:r w:rsidR="26FB2ADE" w:rsidRPr="00CC76FA">
        <w:rPr>
          <w:rFonts w:ascii="Calibri" w:eastAsia="Calibri" w:hAnsi="Calibri" w:cs="Calibri"/>
        </w:rPr>
        <w:t>Nadaljevali bomo spodbud</w:t>
      </w:r>
      <w:r w:rsidR="005336AE">
        <w:rPr>
          <w:rFonts w:ascii="Calibri" w:eastAsia="Calibri" w:hAnsi="Calibri" w:cs="Calibri"/>
        </w:rPr>
        <w:t>e</w:t>
      </w:r>
      <w:r w:rsidR="26FB2ADE" w:rsidRPr="00CC76FA">
        <w:rPr>
          <w:rFonts w:ascii="Calibri" w:eastAsia="Calibri" w:hAnsi="Calibri" w:cs="Calibri"/>
        </w:rPr>
        <w:t xml:space="preserve"> v obliki subvencij za </w:t>
      </w:r>
      <w:proofErr w:type="spellStart"/>
      <w:r w:rsidR="26FB2ADE" w:rsidRPr="00CC76FA">
        <w:rPr>
          <w:rFonts w:ascii="Calibri" w:eastAsia="Calibri" w:hAnsi="Calibri" w:cs="Calibri"/>
        </w:rPr>
        <w:t>startup</w:t>
      </w:r>
      <w:proofErr w:type="spellEnd"/>
      <w:r w:rsidR="26FB2ADE" w:rsidRPr="00CC76FA">
        <w:rPr>
          <w:rFonts w:ascii="Calibri" w:eastAsia="Calibri" w:hAnsi="Calibri" w:cs="Calibri"/>
        </w:rPr>
        <w:t xml:space="preserve"> podjetja (P2) prek Slovenskega podjetniškega sklada in jim omogočili hitrejši zagon. Subvencije za </w:t>
      </w:r>
      <w:proofErr w:type="spellStart"/>
      <w:r w:rsidR="26FB2ADE" w:rsidRPr="00CC76FA">
        <w:rPr>
          <w:rFonts w:ascii="Calibri" w:eastAsia="Calibri" w:hAnsi="Calibri" w:cs="Calibri"/>
        </w:rPr>
        <w:t>startup</w:t>
      </w:r>
      <w:proofErr w:type="spellEnd"/>
      <w:r w:rsidR="26FB2ADE" w:rsidRPr="00CC76FA">
        <w:rPr>
          <w:rFonts w:ascii="Calibri" w:eastAsia="Calibri" w:hAnsi="Calibri" w:cs="Calibri"/>
        </w:rPr>
        <w:t xml:space="preserve"> podjetja so kombinirane z nefinančno (vsebinsko) podporo, kjer podjetje prejme tudi pomoč v obliki svetovanja, </w:t>
      </w:r>
      <w:proofErr w:type="spellStart"/>
      <w:r w:rsidR="26FB2ADE" w:rsidRPr="00CC76FA">
        <w:rPr>
          <w:rFonts w:ascii="Calibri" w:eastAsia="Calibri" w:hAnsi="Calibri" w:cs="Calibri"/>
        </w:rPr>
        <w:t>mentoriranja</w:t>
      </w:r>
      <w:proofErr w:type="spellEnd"/>
      <w:r w:rsidR="26FB2ADE" w:rsidRPr="00CC76FA">
        <w:rPr>
          <w:rFonts w:ascii="Calibri" w:eastAsia="Calibri" w:hAnsi="Calibri" w:cs="Calibri"/>
        </w:rPr>
        <w:t xml:space="preserve"> in usposabljanja. </w:t>
      </w:r>
      <w:r w:rsidR="60C8A88D" w:rsidRPr="00CC76FA">
        <w:rPr>
          <w:rFonts w:ascii="Calibri" w:eastAsia="Calibri" w:hAnsi="Calibri" w:cs="Calibri"/>
        </w:rPr>
        <w:t>Predvidevamo tudi vzpostavitev tehnološk</w:t>
      </w:r>
      <w:r w:rsidR="00857432">
        <w:rPr>
          <w:rFonts w:ascii="Calibri" w:eastAsia="Calibri" w:hAnsi="Calibri" w:cs="Calibri"/>
        </w:rPr>
        <w:t>ega</w:t>
      </w:r>
      <w:r w:rsidR="60C8A88D" w:rsidRPr="00CC76FA">
        <w:rPr>
          <w:rFonts w:ascii="Calibri" w:eastAsia="Calibri" w:hAnsi="Calibri" w:cs="Calibri"/>
        </w:rPr>
        <w:t xml:space="preserve"> inovacijskega sklada v okviru </w:t>
      </w:r>
      <w:r w:rsidR="26FB2ADE" w:rsidRPr="00CC76FA">
        <w:rPr>
          <w:rFonts w:ascii="Calibri" w:eastAsia="Calibri" w:hAnsi="Calibri" w:cs="Calibri"/>
        </w:rPr>
        <w:t>Slovenskega podjetniškega sklada. Le-ta vlaga v specializirane sklade semenskega in tveganega kapitala z namenom spodbujanja podjetij v vseh fazah razvoja.</w:t>
      </w:r>
    </w:p>
    <w:p w14:paraId="1FBDBCA7" w14:textId="37BC1022" w:rsidR="7E80A527" w:rsidRPr="00CC76FA" w:rsidRDefault="7E80A527" w:rsidP="00B47DEB">
      <w:pPr>
        <w:spacing w:after="0"/>
        <w:rPr>
          <w:rFonts w:ascii="Calibri" w:eastAsia="Yu Mincho" w:hAnsi="Calibri" w:cs="Arial"/>
        </w:rPr>
      </w:pPr>
    </w:p>
    <w:p w14:paraId="6938B8BE" w14:textId="28A681E6" w:rsidR="7E80A527" w:rsidRDefault="51621737" w:rsidP="00B47DEB">
      <w:pPr>
        <w:spacing w:after="0" w:line="257" w:lineRule="auto"/>
        <w:rPr>
          <w:rStyle w:val="Krepko"/>
        </w:rPr>
      </w:pPr>
      <w:r w:rsidRPr="00CC76FA">
        <w:rPr>
          <w:rStyle w:val="Krepko"/>
        </w:rPr>
        <w:t>Ocenjena naložbena vrzel in možni ukrepi za doseganje nacionalnih ciljnih vrednosti</w:t>
      </w:r>
    </w:p>
    <w:p w14:paraId="3A651F6E" w14:textId="3B1890F1" w:rsidR="00B47DEB" w:rsidRDefault="00B47DEB" w:rsidP="00B47DEB">
      <w:pPr>
        <w:spacing w:after="0"/>
      </w:pPr>
      <w:r w:rsidRPr="00CC76FA">
        <w:t>Trenutno naložbene vrzeli ni mogoče izračunati.</w:t>
      </w:r>
    </w:p>
    <w:p w14:paraId="387D4777" w14:textId="77777777" w:rsidR="00287A02" w:rsidRPr="00CC76FA" w:rsidRDefault="00287A02" w:rsidP="00B47DEB">
      <w:pPr>
        <w:spacing w:after="0"/>
      </w:pPr>
    </w:p>
    <w:p w14:paraId="193E4B68" w14:textId="21C7525C" w:rsidR="6E179AC3" w:rsidRPr="00CC76FA" w:rsidRDefault="51621737" w:rsidP="00B47DEB">
      <w:pPr>
        <w:spacing w:after="0" w:line="257" w:lineRule="auto"/>
      </w:pPr>
      <w:r w:rsidRPr="00CC76FA">
        <w:rPr>
          <w:rStyle w:val="Krepko"/>
        </w:rPr>
        <w:t>Ukrepi za doseganje cilja</w:t>
      </w:r>
    </w:p>
    <w:p w14:paraId="1C838907" w14:textId="76B2840C" w:rsidR="00AC32AF" w:rsidRPr="00CC76FA" w:rsidRDefault="34758D50" w:rsidP="0C26BB81">
      <w:pPr>
        <w:pStyle w:val="Naslov5"/>
        <w:rPr>
          <w:rFonts w:ascii="Calibri" w:eastAsia="Calibri" w:hAnsi="Calibri" w:cs="Calibri"/>
        </w:rPr>
      </w:pPr>
      <w:bookmarkStart w:id="43" w:name="_Toc1178313424"/>
      <w:r w:rsidRPr="00CC76FA">
        <w:t xml:space="preserve">UKREP: </w:t>
      </w:r>
      <w:bookmarkEnd w:id="43"/>
      <w:r w:rsidR="4625DCCB" w:rsidRPr="00CC76FA">
        <w:t xml:space="preserve">Nefinančna </w:t>
      </w:r>
      <w:r w:rsidR="208DE677" w:rsidRPr="00CC76FA">
        <w:t>podpora za MSP</w:t>
      </w:r>
      <w:r w:rsidR="4625DCCB" w:rsidRPr="00CC76FA">
        <w:t xml:space="preserve"> </w:t>
      </w:r>
    </w:p>
    <w:tbl>
      <w:tblPr>
        <w:tblStyle w:val="Tabelamrea"/>
        <w:tblW w:w="0" w:type="auto"/>
        <w:tblLayout w:type="fixed"/>
        <w:tblLook w:val="04A0" w:firstRow="1" w:lastRow="0" w:firstColumn="1" w:lastColumn="0" w:noHBand="0" w:noVBand="1"/>
      </w:tblPr>
      <w:tblGrid>
        <w:gridCol w:w="4530"/>
        <w:gridCol w:w="390"/>
        <w:gridCol w:w="4140"/>
      </w:tblGrid>
      <w:tr w:rsidR="7E80A527" w:rsidRPr="00CC76FA" w14:paraId="1E6B08E6"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37B9345" w14:textId="2A9FCD7C" w:rsidR="7E80A527" w:rsidRPr="00CC76FA" w:rsidRDefault="10F84644" w:rsidP="33807F57">
            <w:pPr>
              <w:rPr>
                <w:rFonts w:ascii="Calibri" w:eastAsia="Calibri" w:hAnsi="Calibri" w:cs="Calibri"/>
                <w:b/>
                <w:bCs/>
                <w:i/>
                <w:iCs/>
                <w:color w:val="000000" w:themeColor="text1"/>
                <w:sz w:val="20"/>
                <w:szCs w:val="20"/>
              </w:rPr>
            </w:pPr>
            <w:r w:rsidRPr="00CC76FA">
              <w:rPr>
                <w:rFonts w:ascii="Calibri" w:eastAsia="Calibri" w:hAnsi="Calibri" w:cs="Calibri"/>
                <w:b/>
                <w:bCs/>
                <w:i/>
                <w:iCs/>
                <w:color w:val="000000" w:themeColor="text1"/>
                <w:sz w:val="20"/>
                <w:szCs w:val="20"/>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19FFA00" w14:textId="1E94FDE5" w:rsidR="7E80A527" w:rsidRPr="00CC76FA" w:rsidRDefault="63507C8C" w:rsidP="33807F57">
            <w:pPr>
              <w:rPr>
                <w:rFonts w:ascii="Calibri" w:eastAsia="Calibri" w:hAnsi="Calibri" w:cs="Calibri"/>
                <w:b/>
                <w:bCs/>
                <w:i/>
                <w:iCs/>
                <w:color w:val="000000" w:themeColor="text1"/>
                <w:sz w:val="20"/>
                <w:szCs w:val="20"/>
              </w:rPr>
            </w:pPr>
            <w:r w:rsidRPr="00CC76FA">
              <w:rPr>
                <w:rFonts w:ascii="Calibri" w:eastAsia="Calibri" w:hAnsi="Calibri" w:cs="Calibri"/>
                <w:b/>
                <w:bCs/>
                <w:i/>
                <w:iCs/>
                <w:color w:val="000000" w:themeColor="text1"/>
                <w:sz w:val="20"/>
                <w:szCs w:val="20"/>
              </w:rPr>
              <w:t>Ne</w:t>
            </w:r>
          </w:p>
        </w:tc>
      </w:tr>
      <w:tr w:rsidR="1BE464DA" w:rsidRPr="00CC76FA" w14:paraId="190A1196"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2568184" w14:textId="26E4C7E1" w:rsidR="6D2E04AD" w:rsidRPr="00CC76FA" w:rsidRDefault="68EFAEDE"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0E2DB47" w14:textId="2DF38488" w:rsidR="6D2E04AD" w:rsidRPr="00CC76FA" w:rsidRDefault="68EFAEDE"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w:t>
            </w:r>
            <w:r w:rsidR="5CFF2275" w:rsidRPr="00CC76FA">
              <w:rPr>
                <w:rFonts w:ascii="Calibri" w:eastAsia="Calibri" w:hAnsi="Calibri" w:cs="Calibri"/>
                <w:i/>
                <w:iCs/>
                <w:color w:val="000000" w:themeColor="text1"/>
                <w:sz w:val="20"/>
                <w:szCs w:val="20"/>
              </w:rPr>
              <w:t>inistrstvo za gospodarstvo, turizem in šport</w:t>
            </w:r>
          </w:p>
        </w:tc>
      </w:tr>
      <w:tr w:rsidR="7E80A527" w:rsidRPr="00CC76FA" w14:paraId="3F5AAAA1"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14C4E41" w14:textId="22187DAB" w:rsidR="7E80A527" w:rsidRPr="00CC76FA" w:rsidRDefault="10F84644" w:rsidP="005A00F2">
            <w:pPr>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7E80A527" w:rsidRPr="00CC76FA" w14:paraId="38073432"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381D67F" w14:textId="410ED232" w:rsidR="7E80A527" w:rsidRPr="00CC76FA" w:rsidRDefault="63507C8C" w:rsidP="00661CBA">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Pr="00CC76FA">
              <w:rPr>
                <w:rFonts w:ascii="Calibri" w:eastAsia="Calibri" w:hAnsi="Calibri" w:cs="Calibri"/>
                <w:i/>
                <w:iCs/>
                <w:sz w:val="20"/>
                <w:szCs w:val="20"/>
              </w:rPr>
              <w:t xml:space="preserve"> </w:t>
            </w:r>
            <w:r w:rsidR="031B66E2" w:rsidRPr="00CC76FA">
              <w:rPr>
                <w:rFonts w:ascii="Calibri" w:eastAsia="Calibri" w:hAnsi="Calibri" w:cs="Calibri"/>
                <w:i/>
                <w:iCs/>
                <w:sz w:val="20"/>
                <w:szCs w:val="20"/>
              </w:rPr>
              <w:t xml:space="preserve">Gre za spodbujanje MSP, predvsem </w:t>
            </w:r>
            <w:proofErr w:type="spellStart"/>
            <w:r w:rsidR="031B66E2" w:rsidRPr="00CC76FA">
              <w:rPr>
                <w:rFonts w:ascii="Calibri" w:eastAsia="Calibri" w:hAnsi="Calibri" w:cs="Calibri"/>
                <w:i/>
                <w:iCs/>
                <w:sz w:val="20"/>
                <w:szCs w:val="20"/>
              </w:rPr>
              <w:t>startup</w:t>
            </w:r>
            <w:proofErr w:type="spellEnd"/>
            <w:r w:rsidR="031B66E2" w:rsidRPr="00CC76FA">
              <w:rPr>
                <w:rFonts w:ascii="Calibri" w:eastAsia="Calibri" w:hAnsi="Calibri" w:cs="Calibri"/>
                <w:i/>
                <w:iCs/>
                <w:sz w:val="20"/>
                <w:szCs w:val="20"/>
              </w:rPr>
              <w:t xml:space="preserve"> podjetij, v obliki svetovanja, </w:t>
            </w:r>
            <w:proofErr w:type="spellStart"/>
            <w:r w:rsidR="031B66E2" w:rsidRPr="00CC76FA">
              <w:rPr>
                <w:rFonts w:ascii="Calibri" w:eastAsia="Calibri" w:hAnsi="Calibri" w:cs="Calibri"/>
                <w:i/>
                <w:iCs/>
                <w:sz w:val="20"/>
                <w:szCs w:val="20"/>
              </w:rPr>
              <w:t>mentoriranja</w:t>
            </w:r>
            <w:proofErr w:type="spellEnd"/>
            <w:r w:rsidR="031B66E2" w:rsidRPr="00CC76FA">
              <w:rPr>
                <w:rFonts w:ascii="Calibri" w:eastAsia="Calibri" w:hAnsi="Calibri" w:cs="Calibri"/>
                <w:i/>
                <w:iCs/>
                <w:sz w:val="20"/>
                <w:szCs w:val="20"/>
              </w:rPr>
              <w:t xml:space="preserve"> in usposabljanja. Ta podpora se navezuje na finančno podporo (npr. subvencije za </w:t>
            </w:r>
            <w:proofErr w:type="spellStart"/>
            <w:r w:rsidR="031B66E2" w:rsidRPr="00CC76FA">
              <w:rPr>
                <w:rFonts w:ascii="Calibri" w:eastAsia="Calibri" w:hAnsi="Calibri" w:cs="Calibri"/>
                <w:i/>
                <w:iCs/>
                <w:sz w:val="20"/>
                <w:szCs w:val="20"/>
              </w:rPr>
              <w:t>startup</w:t>
            </w:r>
            <w:proofErr w:type="spellEnd"/>
            <w:r w:rsidR="031B66E2" w:rsidRPr="00CC76FA">
              <w:rPr>
                <w:rFonts w:ascii="Calibri" w:eastAsia="Calibri" w:hAnsi="Calibri" w:cs="Calibri"/>
                <w:i/>
                <w:iCs/>
                <w:sz w:val="20"/>
                <w:szCs w:val="20"/>
              </w:rPr>
              <w:t xml:space="preserve"> podjetja).</w:t>
            </w:r>
            <w:r w:rsidR="1161273D" w:rsidRPr="00CC76FA">
              <w:rPr>
                <w:rFonts w:ascii="Calibri" w:eastAsia="Calibri" w:hAnsi="Calibri" w:cs="Calibri"/>
                <w:i/>
                <w:iCs/>
                <w:sz w:val="20"/>
                <w:szCs w:val="20"/>
              </w:rPr>
              <w:t xml:space="preserve"> </w:t>
            </w:r>
          </w:p>
          <w:p w14:paraId="4CA7EE29" w14:textId="45272848" w:rsidR="7E80A527" w:rsidRPr="00CC76FA" w:rsidRDefault="19E5A02F" w:rsidP="00661CBA">
            <w:pPr>
              <w:jc w:val="both"/>
              <w:rPr>
                <w:rFonts w:ascii="Calibri" w:eastAsia="Calibri" w:hAnsi="Calibri" w:cs="Calibri"/>
                <w:i/>
                <w:iCs/>
                <w:sz w:val="20"/>
                <w:szCs w:val="20"/>
              </w:rPr>
            </w:pPr>
            <w:r w:rsidRPr="00CC76FA">
              <w:rPr>
                <w:rFonts w:ascii="Calibri" w:eastAsia="Calibri" w:hAnsi="Calibri" w:cs="Calibri"/>
                <w:i/>
                <w:iCs/>
                <w:sz w:val="20"/>
                <w:szCs w:val="20"/>
              </w:rPr>
              <w:t xml:space="preserve">Osrednji cilj vsebinske podpore programa </w:t>
            </w:r>
            <w:proofErr w:type="spellStart"/>
            <w:r w:rsidRPr="00CC76FA">
              <w:rPr>
                <w:rFonts w:ascii="Calibri" w:eastAsia="Calibri" w:hAnsi="Calibri" w:cs="Calibri"/>
                <w:i/>
                <w:iCs/>
                <w:sz w:val="20"/>
                <w:szCs w:val="20"/>
              </w:rPr>
              <w:t>Startup</w:t>
            </w:r>
            <w:proofErr w:type="spellEnd"/>
            <w:r w:rsidRPr="00CC76FA">
              <w:rPr>
                <w:rFonts w:ascii="Calibri" w:eastAsia="Calibri" w:hAnsi="Calibri" w:cs="Calibri"/>
                <w:i/>
                <w:iCs/>
                <w:sz w:val="20"/>
                <w:szCs w:val="20"/>
              </w:rPr>
              <w:t xml:space="preserve"> Plus je povečanje in izboljšanje učinka finančnih spodbud sklada, namenjenih podjetjem v zgodnji fazi rasti (P2, SK75, </w:t>
            </w:r>
            <w:proofErr w:type="spellStart"/>
            <w:r w:rsidRPr="00CC76FA">
              <w:rPr>
                <w:rFonts w:ascii="Calibri" w:eastAsia="Calibri" w:hAnsi="Calibri" w:cs="Calibri"/>
                <w:i/>
                <w:iCs/>
                <w:sz w:val="20"/>
                <w:szCs w:val="20"/>
              </w:rPr>
              <w:t>soinvestiranje</w:t>
            </w:r>
            <w:proofErr w:type="spellEnd"/>
            <w:r w:rsidRPr="00CC76FA">
              <w:rPr>
                <w:rFonts w:ascii="Calibri" w:eastAsia="Calibri" w:hAnsi="Calibri" w:cs="Calibri"/>
                <w:i/>
                <w:iCs/>
                <w:sz w:val="20"/>
                <w:szCs w:val="20"/>
              </w:rPr>
              <w:t xml:space="preserve">). </w:t>
            </w:r>
            <w:r w:rsidR="23CACA68" w:rsidRPr="00CC76FA">
              <w:rPr>
                <w:rFonts w:ascii="Calibri" w:eastAsia="Calibri" w:hAnsi="Calibri" w:cs="Calibri"/>
                <w:i/>
                <w:iCs/>
                <w:sz w:val="20"/>
                <w:szCs w:val="20"/>
              </w:rPr>
              <w:t xml:space="preserve">Usposabljanje vključuje povezovanje s korporacijami, internacionalizacijo, </w:t>
            </w:r>
            <w:proofErr w:type="spellStart"/>
            <w:r w:rsidR="23CACA68" w:rsidRPr="00CC76FA">
              <w:rPr>
                <w:rFonts w:ascii="Calibri" w:eastAsia="Calibri" w:hAnsi="Calibri" w:cs="Calibri"/>
                <w:i/>
                <w:iCs/>
                <w:sz w:val="20"/>
                <w:szCs w:val="20"/>
              </w:rPr>
              <w:t>pospeševalniške</w:t>
            </w:r>
            <w:proofErr w:type="spellEnd"/>
            <w:r w:rsidR="23CACA68" w:rsidRPr="00CC76FA">
              <w:rPr>
                <w:rFonts w:ascii="Calibri" w:eastAsia="Calibri" w:hAnsi="Calibri" w:cs="Calibri"/>
                <w:i/>
                <w:iCs/>
                <w:sz w:val="20"/>
                <w:szCs w:val="20"/>
              </w:rPr>
              <w:t xml:space="preserve"> programe</w:t>
            </w:r>
            <w:r w:rsidR="001E1FF2">
              <w:rPr>
                <w:rFonts w:ascii="Calibri" w:eastAsia="Calibri" w:hAnsi="Calibri" w:cs="Calibri"/>
                <w:i/>
                <w:iCs/>
                <w:sz w:val="20"/>
                <w:szCs w:val="20"/>
              </w:rPr>
              <w:t xml:space="preserve"> in podobno</w:t>
            </w:r>
            <w:r w:rsidR="23CACA68" w:rsidRPr="00CC76FA">
              <w:rPr>
                <w:rFonts w:ascii="Calibri" w:eastAsia="Calibri" w:hAnsi="Calibri" w:cs="Calibri"/>
                <w:i/>
                <w:iCs/>
                <w:sz w:val="20"/>
                <w:szCs w:val="20"/>
              </w:rPr>
              <w:t xml:space="preserve">. </w:t>
            </w:r>
          </w:p>
          <w:p w14:paraId="7CE205F2" w14:textId="43ABE1A4" w:rsidR="7E4AE847" w:rsidRPr="00CC76FA" w:rsidRDefault="63507C8C" w:rsidP="00661CBA">
            <w:pPr>
              <w:jc w:val="both"/>
              <w:rPr>
                <w:rFonts w:ascii="Calibri" w:eastAsia="Calibri" w:hAnsi="Calibri" w:cs="Calibri"/>
                <w:i/>
                <w:iCs/>
                <w:sz w:val="20"/>
                <w:szCs w:val="20"/>
              </w:rPr>
            </w:pPr>
            <w:r w:rsidRPr="00CC76FA">
              <w:rPr>
                <w:rFonts w:ascii="Calibri" w:eastAsia="Calibri" w:hAnsi="Calibri" w:cs="Calibri"/>
                <w:i/>
                <w:iCs/>
                <w:sz w:val="20"/>
                <w:szCs w:val="20"/>
                <w:u w:val="single"/>
              </w:rPr>
              <w:lastRenderedPageBreak/>
              <w:t>Povezava do digitalnega cilja:</w:t>
            </w:r>
            <w:r w:rsidRPr="00CC76FA">
              <w:rPr>
                <w:rFonts w:ascii="Calibri" w:eastAsia="Calibri" w:hAnsi="Calibri" w:cs="Calibri"/>
                <w:i/>
                <w:iCs/>
                <w:sz w:val="20"/>
                <w:szCs w:val="20"/>
              </w:rPr>
              <w:t xml:space="preserve"> </w:t>
            </w:r>
            <w:r w:rsidR="35BFD10A" w:rsidRPr="00CC76FA">
              <w:rPr>
                <w:rFonts w:ascii="Calibri" w:eastAsia="Calibri" w:hAnsi="Calibri" w:cs="Calibri"/>
                <w:i/>
                <w:iCs/>
                <w:sz w:val="20"/>
                <w:szCs w:val="20"/>
              </w:rPr>
              <w:t xml:space="preserve">Izboljšani finančni učinki se odražajo v obliki višje stopnje preživelosti in hitrejše mednarodne rasti </w:t>
            </w:r>
            <w:proofErr w:type="spellStart"/>
            <w:r w:rsidR="35BFD10A" w:rsidRPr="00CC76FA">
              <w:rPr>
                <w:rFonts w:ascii="Calibri" w:eastAsia="Calibri" w:hAnsi="Calibri" w:cs="Calibri"/>
                <w:i/>
                <w:iCs/>
                <w:sz w:val="20"/>
                <w:szCs w:val="20"/>
              </w:rPr>
              <w:t>startup</w:t>
            </w:r>
            <w:proofErr w:type="spellEnd"/>
            <w:r w:rsidR="35BFD10A" w:rsidRPr="00CC76FA">
              <w:rPr>
                <w:rFonts w:ascii="Calibri" w:eastAsia="Calibri" w:hAnsi="Calibri" w:cs="Calibri"/>
                <w:i/>
                <w:iCs/>
                <w:sz w:val="20"/>
                <w:szCs w:val="20"/>
              </w:rPr>
              <w:t xml:space="preserve"> podjetij, to pa pripomore h konkurenčnejšemu gospodarstvu, novim kakovostnim delovnim mestom, višji dodatni vrednosti na zaposlenega. </w:t>
            </w:r>
            <w:r w:rsidR="6F29CD01" w:rsidRPr="00CC76FA">
              <w:rPr>
                <w:rFonts w:ascii="Calibri" w:eastAsia="Calibri" w:hAnsi="Calibri" w:cs="Calibri"/>
                <w:i/>
                <w:iCs/>
                <w:sz w:val="20"/>
                <w:szCs w:val="20"/>
              </w:rPr>
              <w:t xml:space="preserve">S </w:t>
            </w:r>
            <w:r w:rsidR="1FDC5D58" w:rsidRPr="00CC76FA">
              <w:rPr>
                <w:rFonts w:ascii="Calibri" w:eastAsia="Calibri" w:hAnsi="Calibri" w:cs="Calibri"/>
                <w:i/>
                <w:iCs/>
                <w:sz w:val="20"/>
                <w:szCs w:val="20"/>
              </w:rPr>
              <w:t>podpiranjem MSP ustvarjamo ugodno okolje</w:t>
            </w:r>
            <w:r w:rsidR="6F29CD01" w:rsidRPr="00CC76FA">
              <w:rPr>
                <w:rFonts w:ascii="Calibri" w:eastAsia="Calibri" w:hAnsi="Calibri" w:cs="Calibri"/>
                <w:i/>
                <w:iCs/>
                <w:sz w:val="20"/>
                <w:szCs w:val="20"/>
              </w:rPr>
              <w:t xml:space="preserve"> za razvoj </w:t>
            </w:r>
            <w:r w:rsidR="35BFD10A" w:rsidRPr="00CC76FA">
              <w:rPr>
                <w:rFonts w:ascii="Calibri" w:eastAsia="Calibri" w:hAnsi="Calibri" w:cs="Calibri"/>
                <w:i/>
                <w:iCs/>
                <w:sz w:val="20"/>
                <w:szCs w:val="20"/>
              </w:rPr>
              <w:t xml:space="preserve">samorogov. </w:t>
            </w:r>
          </w:p>
          <w:p w14:paraId="6ACF0819" w14:textId="49697CB8" w:rsidR="0F113100" w:rsidRPr="00CC76FA" w:rsidRDefault="50C588C6" w:rsidP="00661CBA">
            <w:pPr>
              <w:spacing w:line="259" w:lineRule="auto"/>
              <w:jc w:val="both"/>
              <w:rPr>
                <w:rFonts w:ascii="Calibri" w:eastAsia="Calibri" w:hAnsi="Calibri" w:cs="Calibri"/>
                <w:sz w:val="20"/>
                <w:szCs w:val="20"/>
              </w:rPr>
            </w:pPr>
            <w:r w:rsidRPr="00CC76FA">
              <w:rPr>
                <w:rFonts w:ascii="Calibri" w:eastAsia="Calibri" w:hAnsi="Calibri" w:cs="Calibri"/>
                <w:i/>
                <w:iCs/>
                <w:sz w:val="20"/>
                <w:szCs w:val="20"/>
                <w:u w:val="single"/>
              </w:rPr>
              <w:t>Okvirni časovni razpored:</w:t>
            </w:r>
            <w:r w:rsidR="0DB62C89" w:rsidRPr="00CC76FA">
              <w:rPr>
                <w:rFonts w:ascii="Calibri" w:eastAsia="Calibri" w:hAnsi="Calibri" w:cs="Calibri"/>
                <w:i/>
                <w:iCs/>
                <w:sz w:val="20"/>
                <w:szCs w:val="20"/>
              </w:rPr>
              <w:t xml:space="preserve"> </w:t>
            </w:r>
            <w:r w:rsidR="111BA60D" w:rsidRPr="00CC76FA">
              <w:rPr>
                <w:rFonts w:ascii="Calibri" w:eastAsia="Calibri" w:hAnsi="Calibri" w:cs="Calibri"/>
                <w:i/>
                <w:iCs/>
                <w:sz w:val="20"/>
                <w:szCs w:val="20"/>
              </w:rPr>
              <w:t>2024</w:t>
            </w:r>
            <w:r w:rsidR="009B2A02" w:rsidRPr="00CC76FA">
              <w:rPr>
                <w:rFonts w:ascii="Calibri" w:eastAsia="Calibri" w:hAnsi="Calibri" w:cs="Calibri"/>
                <w:i/>
                <w:iCs/>
                <w:sz w:val="20"/>
                <w:szCs w:val="20"/>
              </w:rPr>
              <w:t>–</w:t>
            </w:r>
            <w:r w:rsidR="111BA60D" w:rsidRPr="00CC76FA">
              <w:rPr>
                <w:rFonts w:ascii="Calibri" w:eastAsia="Calibri" w:hAnsi="Calibri" w:cs="Calibri"/>
                <w:i/>
                <w:iCs/>
                <w:sz w:val="20"/>
                <w:szCs w:val="20"/>
              </w:rPr>
              <w:t>2027</w:t>
            </w:r>
          </w:p>
          <w:p w14:paraId="6388A18A" w14:textId="1B223C52" w:rsidR="7E80A527" w:rsidRPr="00CC76FA" w:rsidRDefault="63507C8C" w:rsidP="00661CBA">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Ciljna skupina:</w:t>
            </w:r>
            <w:r w:rsidRPr="00CC76FA">
              <w:rPr>
                <w:rFonts w:ascii="Calibri" w:eastAsia="Calibri" w:hAnsi="Calibri" w:cs="Calibri"/>
                <w:i/>
                <w:iCs/>
                <w:color w:val="000000" w:themeColor="text1"/>
                <w:sz w:val="20"/>
                <w:szCs w:val="20"/>
              </w:rPr>
              <w:t xml:space="preserve"> </w:t>
            </w:r>
            <w:r w:rsidR="00321F89">
              <w:rPr>
                <w:rFonts w:ascii="Calibri" w:eastAsia="Calibri" w:hAnsi="Calibri" w:cs="Calibri"/>
                <w:i/>
                <w:iCs/>
                <w:color w:val="000000" w:themeColor="text1"/>
                <w:sz w:val="20"/>
                <w:szCs w:val="20"/>
              </w:rPr>
              <w:t>MSP</w:t>
            </w:r>
            <w:r w:rsidR="274DAD9F" w:rsidRPr="00CC76FA">
              <w:rPr>
                <w:rFonts w:ascii="Calibri" w:eastAsia="Calibri" w:hAnsi="Calibri" w:cs="Calibri"/>
                <w:i/>
                <w:iCs/>
                <w:color w:val="000000" w:themeColor="text1"/>
                <w:sz w:val="20"/>
                <w:szCs w:val="20"/>
              </w:rPr>
              <w:t xml:space="preserve">, </w:t>
            </w:r>
            <w:proofErr w:type="spellStart"/>
            <w:r w:rsidR="274DAD9F" w:rsidRPr="00CC76FA">
              <w:rPr>
                <w:rFonts w:ascii="Calibri" w:eastAsia="Calibri" w:hAnsi="Calibri" w:cs="Calibri"/>
                <w:i/>
                <w:iCs/>
                <w:color w:val="000000" w:themeColor="text1"/>
                <w:sz w:val="20"/>
                <w:szCs w:val="20"/>
              </w:rPr>
              <w:t>startup</w:t>
            </w:r>
            <w:proofErr w:type="spellEnd"/>
            <w:r w:rsidR="274DAD9F" w:rsidRPr="00CC76FA">
              <w:rPr>
                <w:rFonts w:ascii="Calibri" w:eastAsia="Calibri" w:hAnsi="Calibri" w:cs="Calibri"/>
                <w:i/>
                <w:iCs/>
                <w:color w:val="000000" w:themeColor="text1"/>
                <w:sz w:val="20"/>
                <w:szCs w:val="20"/>
              </w:rPr>
              <w:t xml:space="preserve"> podjetja</w:t>
            </w:r>
          </w:p>
        </w:tc>
      </w:tr>
      <w:tr w:rsidR="7E80A527" w:rsidRPr="00CC76FA" w14:paraId="23D45049"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EF2A50E" w14:textId="4255E061" w:rsidR="7E80A527" w:rsidRPr="00CC76FA" w:rsidRDefault="63507C8C"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lastRenderedPageBreak/>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574ACCE4" w14:textId="0A41197E" w:rsidR="7E80A527" w:rsidRPr="00CC76FA" w:rsidRDefault="10C43ADF" w:rsidP="001E1FF2">
            <w:pPr>
              <w:rPr>
                <w:rFonts w:ascii="Calibri" w:eastAsia="Calibri" w:hAnsi="Calibri" w:cs="Calibri"/>
                <w:i/>
                <w:iCs/>
                <w:sz w:val="20"/>
                <w:szCs w:val="20"/>
              </w:rPr>
            </w:pPr>
            <w:r w:rsidRPr="00CC76FA">
              <w:rPr>
                <w:rFonts w:ascii="Calibri" w:eastAsia="Calibri" w:hAnsi="Calibri" w:cs="Calibri"/>
                <w:i/>
                <w:iCs/>
                <w:sz w:val="20"/>
                <w:szCs w:val="20"/>
              </w:rPr>
              <w:t>8,7 mio</w:t>
            </w:r>
            <w:r w:rsidR="001E1FF2">
              <w:rPr>
                <w:rFonts w:ascii="Calibri" w:eastAsia="Calibri" w:hAnsi="Calibri" w:cs="Calibri"/>
                <w:i/>
                <w:iCs/>
                <w:sz w:val="20"/>
                <w:szCs w:val="20"/>
              </w:rPr>
              <w:t>.</w:t>
            </w:r>
            <w:r w:rsidRPr="00CC76FA">
              <w:rPr>
                <w:rFonts w:ascii="Calibri" w:eastAsia="Calibri" w:hAnsi="Calibri" w:cs="Calibri"/>
                <w:i/>
                <w:iCs/>
                <w:sz w:val="20"/>
                <w:szCs w:val="20"/>
              </w:rPr>
              <w:t xml:space="preserve"> EUR, ERDF 2021</w:t>
            </w:r>
            <w:r w:rsidR="001E1FF2">
              <w:rPr>
                <w:rFonts w:ascii="Calibri" w:eastAsia="Calibri" w:hAnsi="Calibri" w:cs="Calibri"/>
                <w:i/>
                <w:iCs/>
                <w:sz w:val="20"/>
                <w:szCs w:val="20"/>
              </w:rPr>
              <w:t>–</w:t>
            </w:r>
            <w:r w:rsidRPr="00CC76FA">
              <w:rPr>
                <w:rFonts w:ascii="Calibri" w:eastAsia="Calibri" w:hAnsi="Calibri" w:cs="Calibri"/>
                <w:i/>
                <w:iCs/>
                <w:sz w:val="20"/>
                <w:szCs w:val="20"/>
              </w:rPr>
              <w:t>2027</w:t>
            </w:r>
          </w:p>
        </w:tc>
      </w:tr>
      <w:tr w:rsidR="7E80A527" w:rsidRPr="00CC76FA" w14:paraId="59DFCE84"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51A14DF" w14:textId="3A73D93B" w:rsidR="7E80A527" w:rsidRPr="00CC76FA" w:rsidRDefault="63507C8C"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06B8F83B" w14:textId="3769710C" w:rsidR="7E80A527" w:rsidRPr="00CC76FA" w:rsidRDefault="59061E84" w:rsidP="33807F57">
            <w:pPr>
              <w:jc w:val="both"/>
              <w:rPr>
                <w:rFonts w:ascii="Calibri" w:eastAsia="Calibri" w:hAnsi="Calibri" w:cs="Calibri"/>
                <w:i/>
                <w:iCs/>
                <w:sz w:val="20"/>
                <w:szCs w:val="20"/>
              </w:rPr>
            </w:pPr>
            <w:r w:rsidRPr="00CC76FA">
              <w:rPr>
                <w:rFonts w:ascii="Calibri" w:eastAsia="Calibri" w:hAnsi="Calibri" w:cs="Calibri"/>
                <w:i/>
                <w:iCs/>
                <w:sz w:val="20"/>
                <w:szCs w:val="20"/>
              </w:rPr>
              <w:t>Pričakovani učinek podpor</w:t>
            </w:r>
            <w:r w:rsidR="0E6B05A1" w:rsidRPr="00CC76FA">
              <w:rPr>
                <w:rFonts w:ascii="Calibri" w:eastAsia="Calibri" w:hAnsi="Calibri" w:cs="Calibri"/>
                <w:i/>
                <w:iCs/>
                <w:sz w:val="20"/>
                <w:szCs w:val="20"/>
              </w:rPr>
              <w:t xml:space="preserve">e </w:t>
            </w:r>
            <w:r w:rsidRPr="00CC76FA">
              <w:rPr>
                <w:rFonts w:ascii="Calibri" w:eastAsia="Calibri" w:hAnsi="Calibri" w:cs="Calibri"/>
                <w:i/>
                <w:iCs/>
                <w:sz w:val="20"/>
                <w:szCs w:val="20"/>
              </w:rPr>
              <w:t>podjetjem je z</w:t>
            </w:r>
            <w:r w:rsidR="0D4470A8" w:rsidRPr="00CC76FA">
              <w:rPr>
                <w:rFonts w:ascii="Calibri" w:eastAsia="Calibri" w:hAnsi="Calibri" w:cs="Calibri"/>
                <w:i/>
                <w:iCs/>
                <w:sz w:val="20"/>
                <w:szCs w:val="20"/>
              </w:rPr>
              <w:t>višanje indeksa podjetniške aktivnosti (indeks TEA)</w:t>
            </w:r>
            <w:r w:rsidR="7BFB6770" w:rsidRPr="00CC76FA">
              <w:rPr>
                <w:rFonts w:ascii="Calibri" w:eastAsia="Calibri" w:hAnsi="Calibri" w:cs="Calibri"/>
                <w:i/>
                <w:iCs/>
                <w:sz w:val="20"/>
                <w:szCs w:val="20"/>
              </w:rPr>
              <w:t xml:space="preserve"> in š</w:t>
            </w:r>
            <w:r w:rsidR="0D4470A8" w:rsidRPr="00CC76FA">
              <w:rPr>
                <w:rFonts w:ascii="Calibri" w:eastAsia="Calibri" w:hAnsi="Calibri" w:cs="Calibri"/>
                <w:i/>
                <w:iCs/>
                <w:sz w:val="20"/>
                <w:szCs w:val="20"/>
              </w:rPr>
              <w:t>tevil</w:t>
            </w:r>
            <w:r w:rsidR="60F6D27A" w:rsidRPr="00CC76FA">
              <w:rPr>
                <w:rFonts w:ascii="Calibri" w:eastAsia="Calibri" w:hAnsi="Calibri" w:cs="Calibri"/>
                <w:i/>
                <w:iCs/>
                <w:sz w:val="20"/>
                <w:szCs w:val="20"/>
              </w:rPr>
              <w:t>a</w:t>
            </w:r>
            <w:r w:rsidR="0D4470A8" w:rsidRPr="00CC76FA">
              <w:rPr>
                <w:rFonts w:ascii="Calibri" w:eastAsia="Calibri" w:hAnsi="Calibri" w:cs="Calibri"/>
                <w:i/>
                <w:iCs/>
                <w:sz w:val="20"/>
                <w:szCs w:val="20"/>
              </w:rPr>
              <w:t xml:space="preserve"> hitro rastočih podjetij</w:t>
            </w:r>
            <w:r w:rsidR="001E1FF2">
              <w:rPr>
                <w:rFonts w:ascii="Calibri" w:eastAsia="Calibri" w:hAnsi="Calibri" w:cs="Calibri"/>
                <w:i/>
                <w:iCs/>
                <w:sz w:val="20"/>
                <w:szCs w:val="20"/>
              </w:rPr>
              <w:t>.</w:t>
            </w:r>
          </w:p>
        </w:tc>
      </w:tr>
    </w:tbl>
    <w:p w14:paraId="6FB8297A" w14:textId="38044BAD" w:rsidR="0002764F" w:rsidRPr="00CC76FA" w:rsidRDefault="0002764F" w:rsidP="7E80A527">
      <w:pPr>
        <w:rPr>
          <w:highlight w:val="yellow"/>
        </w:rPr>
      </w:pPr>
    </w:p>
    <w:p w14:paraId="440B81D1" w14:textId="572EC40C" w:rsidR="557FAE9C" w:rsidRPr="00CC76FA" w:rsidRDefault="53ABC734" w:rsidP="0C26BB81">
      <w:pPr>
        <w:pStyle w:val="Naslov5"/>
        <w:rPr>
          <w:rFonts w:ascii="Calibri Light" w:eastAsia="Calibri Light" w:hAnsi="Calibri Light" w:cs="Calibri Light"/>
        </w:rPr>
      </w:pPr>
      <w:r w:rsidRPr="00CC76FA">
        <w:t xml:space="preserve">  </w:t>
      </w:r>
      <w:r w:rsidR="298DC84C" w:rsidRPr="00CC76FA">
        <w:t xml:space="preserve"> </w:t>
      </w:r>
      <w:r w:rsidRPr="00CC76FA">
        <w:t xml:space="preserve">UKREP: Subvencije za </w:t>
      </w:r>
      <w:proofErr w:type="spellStart"/>
      <w:r w:rsidRPr="00CC76FA">
        <w:t>startup</w:t>
      </w:r>
      <w:proofErr w:type="spellEnd"/>
      <w:r w:rsidRPr="00CC76FA">
        <w:t xml:space="preserve"> podjetja</w:t>
      </w:r>
    </w:p>
    <w:tbl>
      <w:tblPr>
        <w:tblStyle w:val="Tabelamrea"/>
        <w:tblW w:w="0" w:type="auto"/>
        <w:tblLayout w:type="fixed"/>
        <w:tblLook w:val="04A0" w:firstRow="1" w:lastRow="0" w:firstColumn="1" w:lastColumn="0" w:noHBand="0" w:noVBand="1"/>
      </w:tblPr>
      <w:tblGrid>
        <w:gridCol w:w="4530"/>
        <w:gridCol w:w="390"/>
        <w:gridCol w:w="4140"/>
      </w:tblGrid>
      <w:tr w:rsidR="37721B2D" w:rsidRPr="00CC76FA" w14:paraId="0CACEBCF"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D1E13E9" w14:textId="0E7F1289" w:rsidR="37721B2D" w:rsidRPr="00CC76FA" w:rsidRDefault="3F938D04" w:rsidP="33807F57">
            <w:pPr>
              <w:rPr>
                <w:rFonts w:ascii="Calibri" w:eastAsia="Calibri" w:hAnsi="Calibri" w:cs="Calibri"/>
                <w:b/>
                <w:bCs/>
                <w:i/>
                <w:iCs/>
                <w:color w:val="000000" w:themeColor="text1"/>
                <w:sz w:val="20"/>
                <w:szCs w:val="20"/>
              </w:rPr>
            </w:pPr>
            <w:r w:rsidRPr="00CC76FA">
              <w:rPr>
                <w:rFonts w:ascii="Calibri" w:eastAsia="Calibri" w:hAnsi="Calibri" w:cs="Calibri"/>
                <w:b/>
                <w:bCs/>
                <w:i/>
                <w:iCs/>
                <w:color w:val="000000" w:themeColor="text1"/>
                <w:sz w:val="20"/>
                <w:szCs w:val="20"/>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92C6BEE" w14:textId="72CC5BC9" w:rsidR="37721B2D" w:rsidRPr="00CC76FA" w:rsidRDefault="46CCED59"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41301E9B"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01C2374" w14:textId="402F90D3" w:rsidR="37721B2D" w:rsidRPr="00CC76FA" w:rsidRDefault="3F938D04" w:rsidP="33807F57">
            <w:pPr>
              <w:rPr>
                <w:rFonts w:ascii="Calibri" w:eastAsia="Calibri" w:hAnsi="Calibri" w:cs="Calibri"/>
                <w:b/>
                <w:bCs/>
                <w:i/>
                <w:iCs/>
                <w:color w:val="000000" w:themeColor="text1"/>
                <w:sz w:val="20"/>
                <w:szCs w:val="20"/>
              </w:rPr>
            </w:pPr>
            <w:r w:rsidRPr="00CC76FA">
              <w:rPr>
                <w:rFonts w:ascii="Calibri" w:eastAsia="Calibri" w:hAnsi="Calibri" w:cs="Calibri"/>
                <w:b/>
                <w:bCs/>
                <w:i/>
                <w:iCs/>
                <w:color w:val="000000" w:themeColor="text1"/>
                <w:sz w:val="20"/>
                <w:szCs w:val="20"/>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AA4C9D2" w14:textId="161C7833" w:rsidR="37721B2D" w:rsidRPr="00CC76FA" w:rsidRDefault="46CCED59"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w:t>
            </w:r>
            <w:r w:rsidR="78746FEE" w:rsidRPr="00CC76FA">
              <w:rPr>
                <w:rFonts w:ascii="Calibri" w:eastAsia="Calibri" w:hAnsi="Calibri" w:cs="Calibri"/>
                <w:i/>
                <w:iCs/>
                <w:color w:val="000000" w:themeColor="text1"/>
                <w:sz w:val="20"/>
                <w:szCs w:val="20"/>
              </w:rPr>
              <w:t>inistrstvo za gospodarstvo, turizem in šport</w:t>
            </w:r>
          </w:p>
        </w:tc>
      </w:tr>
      <w:tr w:rsidR="37721B2D" w:rsidRPr="00CC76FA" w14:paraId="47122A15"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3885110" w14:textId="7E7BA740" w:rsidR="37721B2D" w:rsidRPr="00CC76FA" w:rsidRDefault="3F938D04" w:rsidP="005A00F2">
            <w:pPr>
              <w:spacing w:line="259" w:lineRule="auto"/>
              <w:rPr>
                <w:rFonts w:ascii="Calibri" w:eastAsia="Calibri" w:hAnsi="Calibri" w:cs="Calibri"/>
                <w:i/>
                <w:iCs/>
                <w:sz w:val="20"/>
                <w:szCs w:val="20"/>
                <w:u w:val="single"/>
              </w:rPr>
            </w:pPr>
            <w:r w:rsidRPr="00CC76FA">
              <w:rPr>
                <w:rFonts w:ascii="Calibri" w:eastAsia="Calibri" w:hAnsi="Calibri" w:cs="Calibri"/>
                <w:i/>
                <w:iCs/>
                <w:sz w:val="20"/>
                <w:szCs w:val="20"/>
                <w:u w:val="single"/>
              </w:rPr>
              <w:t xml:space="preserve">Kratek opis ukrepa (vključno </w:t>
            </w:r>
            <w:r w:rsidR="005A00F2">
              <w:rPr>
                <w:rFonts w:ascii="Calibri" w:eastAsia="Calibri" w:hAnsi="Calibri" w:cs="Calibri"/>
                <w:i/>
                <w:iCs/>
                <w:sz w:val="20"/>
                <w:szCs w:val="20"/>
                <w:u w:val="single"/>
              </w:rPr>
              <w:t>s</w:t>
            </w:r>
            <w:r w:rsidRPr="00CC76FA">
              <w:rPr>
                <w:rFonts w:ascii="Calibri" w:eastAsia="Calibri" w:hAnsi="Calibri" w:cs="Calibri"/>
                <w:i/>
                <w:iCs/>
                <w:sz w:val="20"/>
                <w:szCs w:val="20"/>
                <w:u w:val="single"/>
              </w:rPr>
              <w:t xml:space="preserve"> povezavo do cilja, ciljno skupino, seznamom dejavnosti):</w:t>
            </w:r>
            <w:r w:rsidRPr="00CC76FA">
              <w:rPr>
                <w:rFonts w:ascii="Calibri" w:eastAsia="Calibri" w:hAnsi="Calibri" w:cs="Calibri"/>
                <w:i/>
                <w:iCs/>
                <w:sz w:val="20"/>
                <w:szCs w:val="20"/>
              </w:rPr>
              <w:t xml:space="preserve"> </w:t>
            </w:r>
          </w:p>
        </w:tc>
      </w:tr>
      <w:tr w:rsidR="37721B2D" w:rsidRPr="00CC76FA" w14:paraId="26299840"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7C7D099" w14:textId="7C5DEDA5" w:rsidR="6A973123" w:rsidRPr="00CC76FA" w:rsidRDefault="108973AE" w:rsidP="00661CBA">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Pr="00CC76FA">
              <w:rPr>
                <w:rFonts w:ascii="Calibri" w:eastAsia="Calibri" w:hAnsi="Calibri" w:cs="Calibri"/>
                <w:i/>
                <w:iCs/>
                <w:sz w:val="20"/>
                <w:szCs w:val="20"/>
              </w:rPr>
              <w:t xml:space="preserve"> Nadaljevali bomo spodbud</w:t>
            </w:r>
            <w:r w:rsidR="001E1FF2">
              <w:rPr>
                <w:rFonts w:ascii="Calibri" w:eastAsia="Calibri" w:hAnsi="Calibri" w:cs="Calibri"/>
                <w:i/>
                <w:iCs/>
                <w:sz w:val="20"/>
                <w:szCs w:val="20"/>
              </w:rPr>
              <w:t>e</w:t>
            </w:r>
            <w:r w:rsidRPr="00CC76FA">
              <w:rPr>
                <w:rFonts w:ascii="Calibri" w:eastAsia="Calibri" w:hAnsi="Calibri" w:cs="Calibri"/>
                <w:i/>
                <w:iCs/>
                <w:sz w:val="20"/>
                <w:szCs w:val="20"/>
              </w:rPr>
              <w:t xml:space="preserve"> v obliki subvencij za </w:t>
            </w:r>
            <w:proofErr w:type="spellStart"/>
            <w:r w:rsidRPr="00CC76FA">
              <w:rPr>
                <w:rFonts w:ascii="Calibri" w:eastAsia="Calibri" w:hAnsi="Calibri" w:cs="Calibri"/>
                <w:i/>
                <w:iCs/>
                <w:sz w:val="20"/>
                <w:szCs w:val="20"/>
              </w:rPr>
              <w:t>startup</w:t>
            </w:r>
            <w:proofErr w:type="spellEnd"/>
            <w:r w:rsidRPr="00CC76FA">
              <w:rPr>
                <w:rFonts w:ascii="Calibri" w:eastAsia="Calibri" w:hAnsi="Calibri" w:cs="Calibri"/>
                <w:i/>
                <w:iCs/>
                <w:sz w:val="20"/>
                <w:szCs w:val="20"/>
              </w:rPr>
              <w:t xml:space="preserve"> podjetja (P2) prek Slovenskega podjetniškega sklada in jim omogočili hitrejši zagon. Subvencije za </w:t>
            </w:r>
            <w:proofErr w:type="spellStart"/>
            <w:r w:rsidRPr="00CC76FA">
              <w:rPr>
                <w:rFonts w:ascii="Calibri" w:eastAsia="Calibri" w:hAnsi="Calibri" w:cs="Calibri"/>
                <w:i/>
                <w:iCs/>
                <w:sz w:val="20"/>
                <w:szCs w:val="20"/>
              </w:rPr>
              <w:t>startup</w:t>
            </w:r>
            <w:proofErr w:type="spellEnd"/>
            <w:r w:rsidRPr="00CC76FA">
              <w:rPr>
                <w:rFonts w:ascii="Calibri" w:eastAsia="Calibri" w:hAnsi="Calibri" w:cs="Calibri"/>
                <w:i/>
                <w:iCs/>
                <w:sz w:val="20"/>
                <w:szCs w:val="20"/>
              </w:rPr>
              <w:t xml:space="preserve"> podjetja so kombinirane z nefinančno (vsebinsko) podporo, kjer podjetje prejme tudi pomoč v obliki svetovanja, </w:t>
            </w:r>
            <w:proofErr w:type="spellStart"/>
            <w:r w:rsidRPr="00CC76FA">
              <w:rPr>
                <w:rFonts w:ascii="Calibri" w:eastAsia="Calibri" w:hAnsi="Calibri" w:cs="Calibri"/>
                <w:i/>
                <w:iCs/>
                <w:sz w:val="20"/>
                <w:szCs w:val="20"/>
              </w:rPr>
              <w:t>mentoriranja</w:t>
            </w:r>
            <w:proofErr w:type="spellEnd"/>
            <w:r w:rsidRPr="00CC76FA">
              <w:rPr>
                <w:rFonts w:ascii="Calibri" w:eastAsia="Calibri" w:hAnsi="Calibri" w:cs="Calibri"/>
                <w:i/>
                <w:iCs/>
                <w:sz w:val="20"/>
                <w:szCs w:val="20"/>
              </w:rPr>
              <w:t xml:space="preserve"> in usposabljanja.</w:t>
            </w:r>
          </w:p>
          <w:p w14:paraId="260219FD" w14:textId="3A72C67B" w:rsidR="6A973123" w:rsidRPr="00CC76FA" w:rsidRDefault="108973AE" w:rsidP="00661CBA">
            <w:pPr>
              <w:jc w:val="both"/>
              <w:rPr>
                <w:rFonts w:ascii="Calibri" w:eastAsia="Calibri" w:hAnsi="Calibri" w:cs="Calibri"/>
                <w:i/>
                <w:iCs/>
                <w:sz w:val="20"/>
                <w:szCs w:val="20"/>
                <w:u w:val="single"/>
              </w:rPr>
            </w:pPr>
            <w:r w:rsidRPr="00CC76FA">
              <w:rPr>
                <w:rFonts w:ascii="Calibri" w:eastAsia="Calibri" w:hAnsi="Calibri" w:cs="Calibri"/>
                <w:i/>
                <w:iCs/>
                <w:sz w:val="20"/>
                <w:szCs w:val="20"/>
              </w:rPr>
              <w:t xml:space="preserve">Vsebina ukrepa in pričakovani rezultat: </w:t>
            </w:r>
            <w:r w:rsidR="00346E89">
              <w:rPr>
                <w:rFonts w:ascii="Calibri" w:eastAsia="Calibri" w:hAnsi="Calibri" w:cs="Calibri"/>
                <w:i/>
                <w:iCs/>
                <w:sz w:val="20"/>
                <w:szCs w:val="20"/>
              </w:rPr>
              <w:t>S</w:t>
            </w:r>
            <w:r w:rsidRPr="00CC76FA">
              <w:rPr>
                <w:rFonts w:ascii="Calibri" w:eastAsia="Calibri" w:hAnsi="Calibri" w:cs="Calibri"/>
                <w:i/>
                <w:iCs/>
                <w:sz w:val="20"/>
                <w:szCs w:val="20"/>
              </w:rPr>
              <w:t>ubvencije v kombinaciji z ugodnimi krediti za MP</w:t>
            </w:r>
            <w:r w:rsidR="46F39D18" w:rsidRPr="00CC76FA">
              <w:rPr>
                <w:rFonts w:ascii="Calibri" w:eastAsia="Calibri" w:hAnsi="Calibri" w:cs="Calibri"/>
                <w:i/>
                <w:iCs/>
                <w:sz w:val="20"/>
                <w:szCs w:val="20"/>
              </w:rPr>
              <w:t>. Ciljna skupina so</w:t>
            </w:r>
          </w:p>
          <w:p w14:paraId="23F01DC2" w14:textId="28B417D3" w:rsidR="48A6A69A" w:rsidRPr="00CC76FA" w:rsidRDefault="46F39D18" w:rsidP="00661CBA">
            <w:pPr>
              <w:jc w:val="both"/>
              <w:rPr>
                <w:rFonts w:ascii="Calibri" w:eastAsia="Calibri" w:hAnsi="Calibri" w:cs="Calibri"/>
                <w:i/>
                <w:iCs/>
                <w:sz w:val="20"/>
                <w:szCs w:val="20"/>
              </w:rPr>
            </w:pPr>
            <w:r w:rsidRPr="00CC76FA">
              <w:rPr>
                <w:rFonts w:ascii="Calibri" w:eastAsia="Calibri" w:hAnsi="Calibri" w:cs="Calibri"/>
                <w:i/>
                <w:iCs/>
                <w:sz w:val="20"/>
                <w:szCs w:val="20"/>
              </w:rPr>
              <w:t xml:space="preserve">inovativni </w:t>
            </w:r>
            <w:proofErr w:type="spellStart"/>
            <w:r w:rsidRPr="00CC76FA">
              <w:rPr>
                <w:rFonts w:ascii="Calibri" w:eastAsia="Calibri" w:hAnsi="Calibri" w:cs="Calibri"/>
                <w:i/>
                <w:iCs/>
                <w:sz w:val="20"/>
                <w:szCs w:val="20"/>
              </w:rPr>
              <w:t>startupi</w:t>
            </w:r>
            <w:proofErr w:type="spellEnd"/>
            <w:r w:rsidRPr="00CC76FA">
              <w:rPr>
                <w:rFonts w:ascii="Calibri" w:eastAsia="Calibri" w:hAnsi="Calibri" w:cs="Calibri"/>
                <w:i/>
                <w:iCs/>
                <w:sz w:val="20"/>
                <w:szCs w:val="20"/>
              </w:rPr>
              <w:t>.</w:t>
            </w:r>
          </w:p>
          <w:p w14:paraId="6C4B9442" w14:textId="13AB15A9" w:rsidR="3BD63DE7" w:rsidRPr="00CC76FA" w:rsidRDefault="108973AE" w:rsidP="00661CBA">
            <w:pPr>
              <w:spacing w:line="259" w:lineRule="auto"/>
              <w:jc w:val="both"/>
              <w:rPr>
                <w:rFonts w:ascii="Calibri" w:eastAsia="Calibri" w:hAnsi="Calibri" w:cs="Calibri"/>
                <w:i/>
                <w:iCs/>
                <w:sz w:val="20"/>
                <w:szCs w:val="20"/>
                <w:highlight w:val="yellow"/>
              </w:rPr>
            </w:pPr>
            <w:r w:rsidRPr="00CC76FA">
              <w:rPr>
                <w:rFonts w:ascii="Calibri" w:eastAsia="Calibri" w:hAnsi="Calibri" w:cs="Calibri"/>
                <w:i/>
                <w:iCs/>
                <w:sz w:val="20"/>
                <w:szCs w:val="20"/>
                <w:u w:val="single"/>
              </w:rPr>
              <w:t>Povezava do digitalnega cilja:</w:t>
            </w:r>
            <w:r w:rsidR="2C62DC74" w:rsidRPr="00CC76FA">
              <w:rPr>
                <w:rFonts w:ascii="Calibri" w:eastAsia="Calibri" w:hAnsi="Calibri" w:cs="Calibri"/>
                <w:i/>
                <w:iCs/>
                <w:sz w:val="20"/>
                <w:szCs w:val="20"/>
              </w:rPr>
              <w:t xml:space="preserve"> S podporo investicij v digitalno preobrazbo želimo spodbuditi inovativnost in uvajanje naprednih digitalnih tehnologij. S podpiranjem MSP ustvarjamo ugodno okolje za razvoj samorogov.</w:t>
            </w:r>
          </w:p>
          <w:p w14:paraId="376530ED" w14:textId="426E4AC2" w:rsidR="6A973123" w:rsidRPr="00CC76FA" w:rsidRDefault="108973AE" w:rsidP="00661CBA">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Pr="00CC76FA">
              <w:rPr>
                <w:rFonts w:ascii="Calibri" w:eastAsia="Calibri" w:hAnsi="Calibri" w:cs="Calibri"/>
                <w:i/>
                <w:iCs/>
                <w:sz w:val="20"/>
                <w:szCs w:val="20"/>
              </w:rPr>
              <w:t xml:space="preserve"> 2024–2027</w:t>
            </w:r>
          </w:p>
        </w:tc>
      </w:tr>
      <w:tr w:rsidR="37721B2D" w:rsidRPr="00CC76FA" w14:paraId="0583F7CA"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A0FB309" w14:textId="26A73185"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Mar>
              <w:left w:w="108" w:type="dxa"/>
              <w:right w:w="108" w:type="dxa"/>
            </w:tcMar>
          </w:tcPr>
          <w:p w14:paraId="76ABF70B" w14:textId="2BAA3A9F"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 xml:space="preserve">2,100.000 EUR </w:t>
            </w:r>
          </w:p>
          <w:p w14:paraId="58624999" w14:textId="60353A1E" w:rsidR="37721B2D" w:rsidRPr="00CC76FA" w:rsidRDefault="3F938D04" w:rsidP="00346E89">
            <w:pPr>
              <w:rPr>
                <w:rFonts w:ascii="Calibri" w:eastAsia="Calibri" w:hAnsi="Calibri" w:cs="Calibri"/>
                <w:i/>
                <w:iCs/>
                <w:sz w:val="20"/>
                <w:szCs w:val="20"/>
              </w:rPr>
            </w:pPr>
            <w:r w:rsidRPr="00CC76FA">
              <w:rPr>
                <w:rFonts w:ascii="Calibri" w:eastAsia="Calibri" w:hAnsi="Calibri" w:cs="Calibri"/>
                <w:i/>
                <w:iCs/>
                <w:sz w:val="20"/>
                <w:szCs w:val="20"/>
              </w:rPr>
              <w:t>(ERDF 2021</w:t>
            </w:r>
            <w:r w:rsidR="00346E89">
              <w:rPr>
                <w:rFonts w:ascii="Calibri" w:eastAsia="Calibri" w:hAnsi="Calibri" w:cs="Calibri"/>
                <w:i/>
                <w:iCs/>
                <w:sz w:val="20"/>
                <w:szCs w:val="20"/>
              </w:rPr>
              <w:t>–</w:t>
            </w:r>
            <w:r w:rsidRPr="00CC76FA">
              <w:rPr>
                <w:rFonts w:ascii="Calibri" w:eastAsia="Calibri" w:hAnsi="Calibri" w:cs="Calibri"/>
                <w:i/>
                <w:iCs/>
                <w:sz w:val="20"/>
                <w:szCs w:val="20"/>
              </w:rPr>
              <w:t>2027)</w:t>
            </w:r>
          </w:p>
        </w:tc>
      </w:tr>
      <w:tr w:rsidR="37721B2D" w:rsidRPr="00CC76FA" w14:paraId="35C24D2D"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036CAC6" w14:textId="47171552"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2EF67D29" w14:textId="4DD20276" w:rsidR="1E2BAEC6" w:rsidRPr="00CC76FA" w:rsidRDefault="1F17EF9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Pričakovani učinek podpore podjetjem je zvišanje indeksa podjetniške aktivnosti (indeks TEA) in števila hitro rastočih podjetij. </w:t>
            </w:r>
          </w:p>
          <w:p w14:paraId="5ED61978" w14:textId="75037E24" w:rsidR="0A41B0BF" w:rsidRPr="00CC76FA" w:rsidRDefault="55A41158" w:rsidP="33807F57">
            <w:pPr>
              <w:rPr>
                <w:rFonts w:ascii="Calibri" w:eastAsia="Calibri" w:hAnsi="Calibri" w:cs="Calibri"/>
                <w:i/>
                <w:iCs/>
                <w:sz w:val="20"/>
                <w:szCs w:val="20"/>
              </w:rPr>
            </w:pPr>
            <w:r w:rsidRPr="00CC76FA">
              <w:rPr>
                <w:rFonts w:ascii="Calibri" w:eastAsia="Calibri" w:hAnsi="Calibri" w:cs="Calibri"/>
                <w:i/>
                <w:iCs/>
                <w:sz w:val="20"/>
                <w:szCs w:val="20"/>
              </w:rPr>
              <w:t xml:space="preserve">Cilj je podpreti </w:t>
            </w:r>
            <w:r w:rsidR="005A00F2">
              <w:rPr>
                <w:rFonts w:ascii="Calibri" w:eastAsia="Calibri" w:hAnsi="Calibri" w:cs="Calibri"/>
                <w:i/>
                <w:iCs/>
                <w:sz w:val="20"/>
                <w:szCs w:val="20"/>
              </w:rPr>
              <w:t>pribl</w:t>
            </w:r>
            <w:r w:rsidRPr="00CC76FA">
              <w:rPr>
                <w:rFonts w:ascii="Calibri" w:eastAsia="Calibri" w:hAnsi="Calibri" w:cs="Calibri"/>
                <w:i/>
                <w:iCs/>
                <w:sz w:val="20"/>
                <w:szCs w:val="20"/>
              </w:rPr>
              <w:t>. 150 MSP</w:t>
            </w:r>
            <w:r w:rsidR="050530D8" w:rsidRPr="00CC76FA">
              <w:rPr>
                <w:rFonts w:ascii="Calibri" w:eastAsia="Calibri" w:hAnsi="Calibri" w:cs="Calibri"/>
                <w:i/>
                <w:iCs/>
                <w:sz w:val="20"/>
                <w:szCs w:val="20"/>
              </w:rPr>
              <w:t xml:space="preserve">. </w:t>
            </w:r>
          </w:p>
        </w:tc>
      </w:tr>
    </w:tbl>
    <w:p w14:paraId="79FE71A1" w14:textId="605F0984" w:rsidR="557FAE9C" w:rsidRPr="00CC76FA" w:rsidRDefault="557FAE9C" w:rsidP="37721B2D">
      <w:pPr>
        <w:rPr>
          <w:rFonts w:ascii="Calibri" w:eastAsia="Yu Mincho" w:hAnsi="Calibri" w:cs="Arial"/>
          <w:b/>
          <w:bCs/>
        </w:rPr>
      </w:pPr>
    </w:p>
    <w:p w14:paraId="427FB1E8" w14:textId="220B24D7" w:rsidR="557FAE9C" w:rsidRPr="00CC76FA" w:rsidRDefault="2E061533" w:rsidP="0C26BB81">
      <w:pPr>
        <w:pStyle w:val="Naslov5"/>
      </w:pPr>
      <w:r w:rsidRPr="00CC76FA">
        <w:t>UKREP: Vzpostavitev tehnološk</w:t>
      </w:r>
      <w:r w:rsidR="00857432">
        <w:t>ega</w:t>
      </w:r>
      <w:r w:rsidRPr="00CC76FA">
        <w:t xml:space="preserve"> inovacijskega sklada</w:t>
      </w:r>
    </w:p>
    <w:tbl>
      <w:tblPr>
        <w:tblStyle w:val="Tabelamrea"/>
        <w:tblW w:w="0" w:type="auto"/>
        <w:tblLook w:val="04A0" w:firstRow="1" w:lastRow="0" w:firstColumn="1" w:lastColumn="0" w:noHBand="0" w:noVBand="1"/>
      </w:tblPr>
      <w:tblGrid>
        <w:gridCol w:w="4525"/>
        <w:gridCol w:w="390"/>
        <w:gridCol w:w="4137"/>
      </w:tblGrid>
      <w:tr w:rsidR="37721B2D" w:rsidRPr="00CC76FA" w14:paraId="283F71C3"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30FDCCD" w14:textId="7E87F90C" w:rsidR="37721B2D" w:rsidRPr="00CC76FA" w:rsidRDefault="37721B2D">
            <w:r w:rsidRPr="00CC76FA">
              <w:rPr>
                <w:rFonts w:ascii="Calibri" w:eastAsia="Calibri" w:hAnsi="Calibri" w:cs="Calibri"/>
                <w:b/>
                <w:bCs/>
                <w:i/>
                <w:iCs/>
                <w:color w:val="000000" w:themeColor="text1"/>
                <w:sz w:val="19"/>
                <w:szCs w:val="19"/>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E7EE8E2" w14:textId="1E285C71" w:rsidR="37721B2D" w:rsidRPr="00CC76FA" w:rsidRDefault="0B4CF2E9"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Da</w:t>
            </w:r>
          </w:p>
        </w:tc>
      </w:tr>
      <w:tr w:rsidR="37721B2D" w:rsidRPr="00CC76FA" w14:paraId="63D8B06B"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0A0700A" w14:textId="778D8CD3" w:rsidR="37721B2D" w:rsidRPr="00CC76FA" w:rsidRDefault="37721B2D" w:rsidP="37721B2D">
            <w:pPr>
              <w:rPr>
                <w:rFonts w:ascii="Calibri" w:eastAsia="Calibri" w:hAnsi="Calibri" w:cs="Calibri"/>
                <w:b/>
                <w:bCs/>
                <w:i/>
                <w:iCs/>
                <w:color w:val="000000" w:themeColor="text1"/>
                <w:sz w:val="19"/>
                <w:szCs w:val="19"/>
              </w:rPr>
            </w:pPr>
            <w:r w:rsidRPr="00CC76FA">
              <w:rPr>
                <w:rFonts w:ascii="Calibri" w:eastAsia="Calibri" w:hAnsi="Calibri" w:cs="Calibri"/>
                <w:b/>
                <w:bCs/>
                <w:i/>
                <w:iCs/>
                <w:color w:val="000000" w:themeColor="text1"/>
                <w:sz w:val="19"/>
                <w:szCs w:val="19"/>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2C285D7" w14:textId="554F60C8" w:rsidR="37721B2D" w:rsidRPr="00CC76FA" w:rsidRDefault="0B4CF2E9"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w:t>
            </w:r>
            <w:r w:rsidR="28401F2C" w:rsidRPr="00CC76FA">
              <w:rPr>
                <w:rFonts w:ascii="Calibri" w:eastAsia="Calibri" w:hAnsi="Calibri" w:cs="Calibri"/>
                <w:i/>
                <w:iCs/>
                <w:color w:val="000000" w:themeColor="text1"/>
                <w:sz w:val="19"/>
                <w:szCs w:val="19"/>
              </w:rPr>
              <w:t xml:space="preserve">inistrstvo za gospodarstvo, turizem in šport </w:t>
            </w:r>
          </w:p>
        </w:tc>
      </w:tr>
      <w:tr w:rsidR="37721B2D" w:rsidRPr="00CC76FA" w14:paraId="46406F2B"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DC1A74E" w14:textId="20910607" w:rsidR="37721B2D" w:rsidRPr="00CC76FA" w:rsidRDefault="37721B2D" w:rsidP="005A00F2">
            <w:r w:rsidRPr="00CC76FA">
              <w:rPr>
                <w:rFonts w:ascii="Calibri" w:eastAsia="Calibri" w:hAnsi="Calibri" w:cs="Calibri"/>
                <w:i/>
                <w:iCs/>
                <w:color w:val="000000" w:themeColor="text1"/>
                <w:sz w:val="19"/>
                <w:szCs w:val="19"/>
                <w:u w:val="single"/>
              </w:rPr>
              <w:t xml:space="preserve">Kratek opis ukrepa (vključno </w:t>
            </w:r>
            <w:r w:rsidR="005A00F2">
              <w:rPr>
                <w:rFonts w:ascii="Calibri" w:eastAsia="Calibri" w:hAnsi="Calibri" w:cs="Calibri"/>
                <w:i/>
                <w:iCs/>
                <w:color w:val="000000" w:themeColor="text1"/>
                <w:sz w:val="19"/>
                <w:szCs w:val="19"/>
                <w:u w:val="single"/>
              </w:rPr>
              <w:t>s</w:t>
            </w:r>
            <w:r w:rsidRPr="00CC76FA">
              <w:rPr>
                <w:rFonts w:ascii="Calibri" w:eastAsia="Calibri" w:hAnsi="Calibri" w:cs="Calibri"/>
                <w:i/>
                <w:iCs/>
                <w:color w:val="000000" w:themeColor="text1"/>
                <w:sz w:val="19"/>
                <w:szCs w:val="19"/>
                <w:u w:val="single"/>
              </w:rPr>
              <w:t xml:space="preserve"> povezavo do cilja, ciljno skupino, seznamom dejavnosti):</w:t>
            </w:r>
          </w:p>
        </w:tc>
      </w:tr>
      <w:tr w:rsidR="37721B2D" w:rsidRPr="00CC76FA" w14:paraId="07C0CE61"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C17259B" w14:textId="1930CC76" w:rsidR="37721B2D" w:rsidRPr="00CC76FA" w:rsidRDefault="3F938D04" w:rsidP="006B7310">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Pr="00CC76FA">
              <w:rPr>
                <w:rFonts w:ascii="Calibri" w:eastAsia="Calibri" w:hAnsi="Calibri" w:cs="Calibri"/>
                <w:i/>
                <w:iCs/>
                <w:sz w:val="20"/>
                <w:szCs w:val="20"/>
              </w:rPr>
              <w:t xml:space="preserve"> Načrtuje se vzpostavitev tehnološk</w:t>
            </w:r>
            <w:r w:rsidR="00857432">
              <w:rPr>
                <w:rFonts w:ascii="Calibri" w:eastAsia="Calibri" w:hAnsi="Calibri" w:cs="Calibri"/>
                <w:i/>
                <w:iCs/>
                <w:sz w:val="20"/>
                <w:szCs w:val="20"/>
              </w:rPr>
              <w:t xml:space="preserve">ega </w:t>
            </w:r>
            <w:r w:rsidRPr="00CC76FA">
              <w:rPr>
                <w:rFonts w:ascii="Calibri" w:eastAsia="Calibri" w:hAnsi="Calibri" w:cs="Calibri"/>
                <w:i/>
                <w:iCs/>
                <w:sz w:val="20"/>
                <w:szCs w:val="20"/>
              </w:rPr>
              <w:t xml:space="preserve">inovacijskega sklada </w:t>
            </w:r>
            <w:r w:rsidR="11310F0D" w:rsidRPr="00CC76FA">
              <w:rPr>
                <w:rFonts w:ascii="Calibri" w:eastAsia="Calibri" w:hAnsi="Calibri" w:cs="Calibri"/>
                <w:i/>
                <w:iCs/>
                <w:sz w:val="20"/>
                <w:szCs w:val="20"/>
              </w:rPr>
              <w:t xml:space="preserve">v okviru Slovenskega podjetniškega sklada </w:t>
            </w:r>
            <w:r w:rsidRPr="00CC76FA">
              <w:rPr>
                <w:rFonts w:ascii="Calibri" w:eastAsia="Calibri" w:hAnsi="Calibri" w:cs="Calibri"/>
                <w:i/>
                <w:iCs/>
                <w:sz w:val="20"/>
                <w:szCs w:val="20"/>
              </w:rPr>
              <w:t xml:space="preserve">z namenom spodbujanja </w:t>
            </w:r>
            <w:r w:rsidR="00321F89">
              <w:rPr>
                <w:rFonts w:ascii="Calibri" w:eastAsia="Calibri" w:hAnsi="Calibri" w:cs="Calibri"/>
                <w:i/>
                <w:iCs/>
                <w:sz w:val="20"/>
                <w:szCs w:val="20"/>
              </w:rPr>
              <w:t>MSP</w:t>
            </w:r>
            <w:r w:rsidRPr="00CC76FA">
              <w:rPr>
                <w:rFonts w:ascii="Calibri" w:eastAsia="Calibri" w:hAnsi="Calibri" w:cs="Calibri"/>
                <w:i/>
                <w:iCs/>
                <w:sz w:val="20"/>
                <w:szCs w:val="20"/>
              </w:rPr>
              <w:t xml:space="preserve"> v vseh fazah razvoja.</w:t>
            </w:r>
          </w:p>
          <w:p w14:paraId="0B7526B1" w14:textId="7CB523F1" w:rsidR="3F938D04" w:rsidRPr="00CC76FA" w:rsidRDefault="3F938D04" w:rsidP="006B7310">
            <w:pPr>
              <w:spacing w:line="259" w:lineRule="auto"/>
              <w:jc w:val="both"/>
              <w:rPr>
                <w:rFonts w:ascii="Calibri" w:eastAsia="Calibri" w:hAnsi="Calibri" w:cs="Calibri"/>
                <w:i/>
                <w:iCs/>
                <w:sz w:val="20"/>
                <w:szCs w:val="20"/>
                <w:highlight w:val="yellow"/>
              </w:rPr>
            </w:pPr>
            <w:r w:rsidRPr="00CC76FA">
              <w:rPr>
                <w:rFonts w:ascii="Calibri" w:eastAsia="Calibri" w:hAnsi="Calibri" w:cs="Calibri"/>
                <w:i/>
                <w:iCs/>
                <w:sz w:val="20"/>
                <w:szCs w:val="20"/>
                <w:u w:val="single"/>
              </w:rPr>
              <w:t>Povezava do digitalnega cilja:</w:t>
            </w:r>
            <w:r w:rsidR="7F1252E3" w:rsidRPr="00CC76FA">
              <w:rPr>
                <w:rFonts w:ascii="Calibri" w:eastAsia="Calibri" w:hAnsi="Calibri" w:cs="Calibri"/>
                <w:i/>
                <w:iCs/>
                <w:sz w:val="20"/>
                <w:szCs w:val="20"/>
              </w:rPr>
              <w:t xml:space="preserve"> </w:t>
            </w:r>
            <w:r w:rsidRPr="00CC76FA">
              <w:rPr>
                <w:rFonts w:ascii="Calibri" w:eastAsia="Calibri" w:hAnsi="Calibri" w:cs="Calibri"/>
                <w:i/>
                <w:iCs/>
                <w:sz w:val="20"/>
                <w:szCs w:val="20"/>
              </w:rPr>
              <w:t>S</w:t>
            </w:r>
            <w:r w:rsidR="0BF65437" w:rsidRPr="00CC76FA">
              <w:rPr>
                <w:rFonts w:ascii="Calibri" w:eastAsia="Calibri" w:hAnsi="Calibri" w:cs="Calibri"/>
                <w:i/>
                <w:iCs/>
                <w:sz w:val="20"/>
                <w:szCs w:val="20"/>
              </w:rPr>
              <w:t xml:space="preserve"> skladom bomo povečali razpoložljivost finančnih virov</w:t>
            </w:r>
            <w:r w:rsidR="477FEA54" w:rsidRPr="00CC76FA">
              <w:rPr>
                <w:rFonts w:ascii="Calibri" w:eastAsia="Calibri" w:hAnsi="Calibri" w:cs="Calibri"/>
                <w:i/>
                <w:iCs/>
                <w:sz w:val="20"/>
                <w:szCs w:val="20"/>
              </w:rPr>
              <w:t xml:space="preserve"> in ustvarili program, ki bo sistematično </w:t>
            </w:r>
            <w:r w:rsidR="00727409">
              <w:rPr>
                <w:rFonts w:ascii="Calibri" w:eastAsia="Calibri" w:hAnsi="Calibri" w:cs="Calibri"/>
                <w:i/>
                <w:iCs/>
                <w:sz w:val="20"/>
                <w:szCs w:val="20"/>
              </w:rPr>
              <w:t>usmerjen</w:t>
            </w:r>
            <w:r w:rsidR="00727409" w:rsidRPr="00CC76FA">
              <w:rPr>
                <w:rFonts w:ascii="Calibri" w:eastAsia="Calibri" w:hAnsi="Calibri" w:cs="Calibri"/>
                <w:i/>
                <w:iCs/>
                <w:sz w:val="20"/>
                <w:szCs w:val="20"/>
              </w:rPr>
              <w:t xml:space="preserve"> </w:t>
            </w:r>
            <w:r w:rsidR="42E7F69C" w:rsidRPr="00CC76FA">
              <w:rPr>
                <w:rFonts w:ascii="Calibri" w:eastAsia="Calibri" w:hAnsi="Calibri" w:cs="Calibri"/>
                <w:i/>
                <w:iCs/>
                <w:sz w:val="20"/>
                <w:szCs w:val="20"/>
              </w:rPr>
              <w:t xml:space="preserve">k spodbujanju </w:t>
            </w:r>
            <w:r w:rsidR="0DB336CA" w:rsidRPr="00CC76FA">
              <w:rPr>
                <w:rFonts w:ascii="Calibri" w:eastAsia="Calibri" w:hAnsi="Calibri" w:cs="Calibri"/>
                <w:i/>
                <w:iCs/>
                <w:sz w:val="20"/>
                <w:szCs w:val="20"/>
              </w:rPr>
              <w:t xml:space="preserve">razvoja in </w:t>
            </w:r>
            <w:r w:rsidR="42E7F69C" w:rsidRPr="00CC76FA">
              <w:rPr>
                <w:rFonts w:ascii="Calibri" w:eastAsia="Calibri" w:hAnsi="Calibri" w:cs="Calibri"/>
                <w:i/>
                <w:iCs/>
                <w:sz w:val="20"/>
                <w:szCs w:val="20"/>
              </w:rPr>
              <w:t>inovacij. Z ukrepom se zagotavlja tudi ugodno okolje za razvoj samorogov.</w:t>
            </w:r>
          </w:p>
          <w:p w14:paraId="0B370109" w14:textId="4C30E1CB" w:rsidR="37721B2D" w:rsidRPr="00CC76FA" w:rsidRDefault="3F938D04" w:rsidP="00727409">
            <w:pPr>
              <w:spacing w:line="259" w:lineRule="auto"/>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Pr="00CC76FA">
              <w:rPr>
                <w:rFonts w:ascii="Calibri" w:eastAsia="Calibri" w:hAnsi="Calibri" w:cs="Calibri"/>
                <w:i/>
                <w:iCs/>
                <w:sz w:val="20"/>
                <w:szCs w:val="20"/>
              </w:rPr>
              <w:t>: Skladu se bo med let</w:t>
            </w:r>
            <w:r w:rsidR="00727409">
              <w:rPr>
                <w:rFonts w:ascii="Calibri" w:eastAsia="Calibri" w:hAnsi="Calibri" w:cs="Calibri"/>
                <w:i/>
                <w:iCs/>
                <w:sz w:val="20"/>
                <w:szCs w:val="20"/>
              </w:rPr>
              <w:t>oma</w:t>
            </w:r>
            <w:r w:rsidRPr="00CC76FA">
              <w:rPr>
                <w:rFonts w:ascii="Calibri" w:eastAsia="Calibri" w:hAnsi="Calibri" w:cs="Calibri"/>
                <w:i/>
                <w:iCs/>
                <w:sz w:val="20"/>
                <w:szCs w:val="20"/>
              </w:rPr>
              <w:t xml:space="preserve"> 2024 in 2028 namenilo 25 mio</w:t>
            </w:r>
            <w:r w:rsidR="00727409">
              <w:rPr>
                <w:rFonts w:ascii="Calibri" w:eastAsia="Calibri" w:hAnsi="Calibri" w:cs="Calibri"/>
                <w:i/>
                <w:iCs/>
                <w:sz w:val="20"/>
                <w:szCs w:val="20"/>
              </w:rPr>
              <w:t>.</w:t>
            </w:r>
            <w:r w:rsidRPr="00CC76FA">
              <w:rPr>
                <w:rFonts w:ascii="Calibri" w:eastAsia="Calibri" w:hAnsi="Calibri" w:cs="Calibri"/>
                <w:i/>
                <w:iCs/>
                <w:sz w:val="20"/>
                <w:szCs w:val="20"/>
              </w:rPr>
              <w:t xml:space="preserve"> EUR letno. </w:t>
            </w:r>
          </w:p>
        </w:tc>
      </w:tr>
      <w:tr w:rsidR="37721B2D" w:rsidRPr="00CC76FA" w14:paraId="68D33A00"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D92EAE6" w14:textId="10940C62" w:rsidR="37721B2D" w:rsidRPr="00CC76FA" w:rsidRDefault="37721B2D">
            <w:r w:rsidRPr="00CC76FA">
              <w:rPr>
                <w:rFonts w:ascii="Calibri" w:eastAsia="Calibri" w:hAnsi="Calibri" w:cs="Calibri"/>
                <w:i/>
                <w:iCs/>
                <w:color w:val="000000" w:themeColor="text1"/>
                <w:sz w:val="19"/>
                <w:szCs w:val="19"/>
                <w:u w:val="single"/>
              </w:rPr>
              <w:t>Namenjena ali predvidena finančna sredstva in drugi viri, vključno s človeškimi viri (če je potrebno):</w:t>
            </w:r>
            <w:r w:rsidRPr="00CC76FA">
              <w:rPr>
                <w:rFonts w:ascii="Calibri" w:eastAsia="Calibri" w:hAnsi="Calibri" w:cs="Calibri"/>
                <w:i/>
                <w:iCs/>
                <w:color w:val="000000" w:themeColor="text1"/>
                <w:sz w:val="19"/>
                <w:szCs w:val="19"/>
              </w:rPr>
              <w:t xml:space="preserve"> </w:t>
            </w:r>
          </w:p>
        </w:tc>
        <w:tc>
          <w:tcPr>
            <w:tcW w:w="4140" w:type="dxa"/>
            <w:tcBorders>
              <w:top w:val="nil"/>
              <w:left w:val="nil"/>
              <w:bottom w:val="single" w:sz="8" w:space="0" w:color="auto"/>
              <w:right w:val="single" w:sz="8" w:space="0" w:color="auto"/>
            </w:tcBorders>
            <w:tcMar>
              <w:left w:w="108" w:type="dxa"/>
              <w:right w:w="108" w:type="dxa"/>
            </w:tcMar>
          </w:tcPr>
          <w:p w14:paraId="4A0B7893" w14:textId="0A52F9BF" w:rsidR="37721B2D" w:rsidRPr="00CC76FA" w:rsidRDefault="37721B2D" w:rsidP="00727409">
            <w:pPr>
              <w:rPr>
                <w:rFonts w:ascii="Calibri" w:eastAsia="Calibri" w:hAnsi="Calibri" w:cs="Calibri"/>
                <w:i/>
                <w:iCs/>
                <w:sz w:val="20"/>
                <w:szCs w:val="20"/>
              </w:rPr>
            </w:pPr>
            <w:r w:rsidRPr="00CC76FA">
              <w:rPr>
                <w:rFonts w:ascii="Calibri" w:eastAsia="Calibri" w:hAnsi="Calibri" w:cs="Calibri"/>
                <w:i/>
                <w:iCs/>
                <w:sz w:val="20"/>
                <w:szCs w:val="20"/>
              </w:rPr>
              <w:t>125 mio</w:t>
            </w:r>
            <w:r w:rsidR="00727409">
              <w:rPr>
                <w:rFonts w:ascii="Calibri" w:eastAsia="Calibri" w:hAnsi="Calibri" w:cs="Calibri"/>
                <w:i/>
                <w:iCs/>
                <w:sz w:val="20"/>
                <w:szCs w:val="20"/>
              </w:rPr>
              <w:t>.</w:t>
            </w:r>
            <w:r w:rsidRPr="00CC76FA">
              <w:rPr>
                <w:rFonts w:ascii="Calibri" w:eastAsia="Calibri" w:hAnsi="Calibri" w:cs="Calibri"/>
                <w:i/>
                <w:iCs/>
                <w:sz w:val="20"/>
                <w:szCs w:val="20"/>
              </w:rPr>
              <w:t xml:space="preserve"> EUR v </w:t>
            </w:r>
            <w:r w:rsidR="00727409">
              <w:rPr>
                <w:rFonts w:ascii="Calibri" w:eastAsia="Calibri" w:hAnsi="Calibri" w:cs="Calibri"/>
                <w:i/>
                <w:iCs/>
                <w:sz w:val="20"/>
                <w:szCs w:val="20"/>
              </w:rPr>
              <w:t>petih</w:t>
            </w:r>
            <w:r w:rsidRPr="00CC76FA">
              <w:rPr>
                <w:rFonts w:ascii="Calibri" w:eastAsia="Calibri" w:hAnsi="Calibri" w:cs="Calibri"/>
                <w:i/>
                <w:iCs/>
                <w:sz w:val="20"/>
                <w:szCs w:val="20"/>
              </w:rPr>
              <w:t xml:space="preserve"> letih </w:t>
            </w:r>
          </w:p>
        </w:tc>
      </w:tr>
      <w:tr w:rsidR="37721B2D" w:rsidRPr="00CC76FA" w14:paraId="5A8D5854"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1DC82B0" w14:textId="3811D0BD" w:rsidR="37721B2D" w:rsidRPr="00CC76FA" w:rsidRDefault="37721B2D">
            <w:r w:rsidRPr="00CC76FA">
              <w:rPr>
                <w:rFonts w:ascii="Calibri" w:eastAsia="Calibri" w:hAnsi="Calibri" w:cs="Calibri"/>
                <w:i/>
                <w:iCs/>
                <w:color w:val="000000" w:themeColor="text1"/>
                <w:sz w:val="19"/>
                <w:szCs w:val="19"/>
                <w:u w:val="single"/>
              </w:rPr>
              <w:t xml:space="preserve">Pričakovani učinek in s tem povezana </w:t>
            </w:r>
            <w:proofErr w:type="spellStart"/>
            <w:r w:rsidRPr="00CC76FA">
              <w:rPr>
                <w:rFonts w:ascii="Calibri" w:eastAsia="Calibri" w:hAnsi="Calibri" w:cs="Calibri"/>
                <w:i/>
                <w:iCs/>
                <w:color w:val="000000" w:themeColor="text1"/>
                <w:sz w:val="19"/>
                <w:szCs w:val="19"/>
                <w:u w:val="single"/>
              </w:rPr>
              <w:t>časovnica</w:t>
            </w:r>
            <w:proofErr w:type="spellEnd"/>
            <w:r w:rsidRPr="00CC76FA">
              <w:rPr>
                <w:rFonts w:ascii="Calibri" w:eastAsia="Calibri" w:hAnsi="Calibri" w:cs="Calibri"/>
                <w:i/>
                <w:iCs/>
                <w:color w:val="000000" w:themeColor="text1"/>
                <w:sz w:val="19"/>
                <w:szCs w:val="19"/>
                <w:u w:val="single"/>
              </w:rPr>
              <w:t>:</w:t>
            </w:r>
            <w:r w:rsidRPr="00CC76FA">
              <w:rPr>
                <w:rFonts w:ascii="Calibri" w:eastAsia="Calibri" w:hAnsi="Calibri" w:cs="Calibri"/>
                <w:i/>
                <w:iCs/>
                <w:color w:val="000000" w:themeColor="text1"/>
                <w:sz w:val="19"/>
                <w:szCs w:val="19"/>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1C9BAE41" w14:textId="507D8109" w:rsidR="37721B2D" w:rsidRPr="00CC76FA" w:rsidRDefault="01B18C1E" w:rsidP="33807F57">
            <w:pPr>
              <w:rPr>
                <w:rFonts w:ascii="Calibri" w:eastAsia="Calibri" w:hAnsi="Calibri" w:cs="Calibri"/>
                <w:i/>
                <w:iCs/>
                <w:sz w:val="19"/>
                <w:szCs w:val="19"/>
                <w:highlight w:val="yellow"/>
              </w:rPr>
            </w:pPr>
            <w:r w:rsidRPr="00CC76FA">
              <w:rPr>
                <w:rFonts w:ascii="Calibri" w:eastAsia="Calibri" w:hAnsi="Calibri" w:cs="Calibri"/>
                <w:i/>
                <w:iCs/>
                <w:sz w:val="19"/>
                <w:szCs w:val="19"/>
              </w:rPr>
              <w:t>Ukrep se načrtuje za ob</w:t>
            </w:r>
            <w:r w:rsidR="00A91ABC">
              <w:rPr>
                <w:rFonts w:ascii="Calibri" w:eastAsia="Calibri" w:hAnsi="Calibri" w:cs="Calibri"/>
                <w:i/>
                <w:iCs/>
                <w:sz w:val="19"/>
                <w:szCs w:val="19"/>
              </w:rPr>
              <w:t>d</w:t>
            </w:r>
            <w:r w:rsidRPr="00CC76FA">
              <w:rPr>
                <w:rFonts w:ascii="Calibri" w:eastAsia="Calibri" w:hAnsi="Calibri" w:cs="Calibri"/>
                <w:i/>
                <w:iCs/>
                <w:sz w:val="19"/>
                <w:szCs w:val="19"/>
              </w:rPr>
              <w:t>obje 2024 do 2028</w:t>
            </w:r>
            <w:r w:rsidR="00727409">
              <w:rPr>
                <w:rFonts w:ascii="Calibri" w:eastAsia="Calibri" w:hAnsi="Calibri" w:cs="Calibri"/>
                <w:i/>
                <w:iCs/>
                <w:sz w:val="19"/>
                <w:szCs w:val="19"/>
              </w:rPr>
              <w:t>.</w:t>
            </w:r>
          </w:p>
        </w:tc>
      </w:tr>
    </w:tbl>
    <w:p w14:paraId="720100AB" w14:textId="2D6DF465" w:rsidR="557FAE9C" w:rsidRPr="00CC76FA" w:rsidRDefault="557FAE9C" w:rsidP="37721B2D">
      <w:pPr>
        <w:spacing w:after="0"/>
        <w:rPr>
          <w:rFonts w:ascii="Calibri" w:eastAsia="Calibri" w:hAnsi="Calibri" w:cs="Calibri"/>
        </w:rPr>
      </w:pPr>
    </w:p>
    <w:p w14:paraId="7B6DFA1D" w14:textId="5EC6732D" w:rsidR="557FAE9C" w:rsidRPr="00CC76FA" w:rsidRDefault="557FAE9C" w:rsidP="37721B2D">
      <w:pPr>
        <w:spacing w:after="0"/>
        <w:rPr>
          <w:rFonts w:ascii="Calibri" w:eastAsia="Calibri" w:hAnsi="Calibri" w:cs="Calibri"/>
        </w:rPr>
      </w:pPr>
    </w:p>
    <w:p w14:paraId="2D64A714" w14:textId="2C43D56D" w:rsidR="557FAE9C" w:rsidRPr="00CC76FA" w:rsidRDefault="605EA6FA" w:rsidP="37721B2D">
      <w:pPr>
        <w:pStyle w:val="Naslov4"/>
        <w:rPr>
          <w:rFonts w:ascii="Calibri" w:eastAsia="Yu Mincho" w:hAnsi="Calibri" w:cs="Arial"/>
        </w:rPr>
      </w:pPr>
      <w:r w:rsidRPr="00CC76FA">
        <w:lastRenderedPageBreak/>
        <w:t xml:space="preserve">9. </w:t>
      </w:r>
      <w:r w:rsidR="00766914">
        <w:t>c</w:t>
      </w:r>
      <w:r w:rsidR="3E4C9DE1" w:rsidRPr="00CC76FA">
        <w:t>ilj: Pozno uvajanje v podjetjih: več kot 90 % MSP z doseženo vsaj osnovno stopnjo digitalne intenzivnosti</w:t>
      </w:r>
    </w:p>
    <w:p w14:paraId="339354F3" w14:textId="415F838D" w:rsidR="7EC4AF27" w:rsidRPr="00CC76FA" w:rsidRDefault="7EC4AF27" w:rsidP="00A91ABC">
      <w:pPr>
        <w:spacing w:after="0"/>
        <w:jc w:val="both"/>
        <w:rPr>
          <w:rFonts w:ascii="Calibri" w:eastAsia="Calibri" w:hAnsi="Calibri" w:cs="Calibri"/>
        </w:rPr>
      </w:pPr>
      <w:r w:rsidRPr="00CC76FA">
        <w:rPr>
          <w:rFonts w:ascii="Calibri" w:eastAsia="Calibri" w:hAnsi="Calibri" w:cs="Calibri"/>
        </w:rPr>
        <w:t>Digitalna intenzivnost predstavlja združeno vrednost</w:t>
      </w:r>
      <w:r w:rsidR="005A00F2">
        <w:rPr>
          <w:rFonts w:ascii="Calibri" w:eastAsia="Calibri" w:hAnsi="Calibri" w:cs="Calibri"/>
        </w:rPr>
        <w:t>,</w:t>
      </w:r>
      <w:r w:rsidRPr="00CC76FA">
        <w:rPr>
          <w:rFonts w:ascii="Calibri" w:eastAsia="Calibri" w:hAnsi="Calibri" w:cs="Calibri"/>
        </w:rPr>
        <w:t xml:space="preserve"> dodeljeno podjetju na podlagi števila tehnologij, ki jih podjetje uporablja. Ta cilj se nanaša na široko uporabo digitalnih tehnologij med </w:t>
      </w:r>
      <w:r w:rsidR="6D1EE89A" w:rsidRPr="00CC76FA">
        <w:rPr>
          <w:rFonts w:ascii="Calibri" w:eastAsia="Calibri" w:hAnsi="Calibri" w:cs="Calibri"/>
        </w:rPr>
        <w:t>MSP</w:t>
      </w:r>
      <w:r w:rsidRPr="00CC76FA">
        <w:rPr>
          <w:rFonts w:ascii="Calibri" w:eastAsia="Calibri" w:hAnsi="Calibri" w:cs="Calibri"/>
        </w:rPr>
        <w:t xml:space="preserve"> v EU, ki imajo med 10 in 249 zaposlenimi</w:t>
      </w:r>
      <w:r w:rsidR="005A00F2">
        <w:rPr>
          <w:rFonts w:ascii="Calibri" w:eastAsia="Calibri" w:hAnsi="Calibri" w:cs="Calibri"/>
        </w:rPr>
        <w:t>,</w:t>
      </w:r>
      <w:r w:rsidRPr="00CC76FA">
        <w:rPr>
          <w:rFonts w:ascii="Calibri" w:eastAsia="Calibri" w:hAnsi="Calibri" w:cs="Calibri"/>
        </w:rPr>
        <w:t xml:space="preserve"> ter samozaposlenimi osebami.</w:t>
      </w:r>
      <w:r w:rsidR="078CAE05" w:rsidRPr="00CC76FA">
        <w:rPr>
          <w:rFonts w:ascii="Calibri" w:eastAsia="Calibri" w:hAnsi="Calibri" w:cs="Calibri"/>
        </w:rPr>
        <w:t xml:space="preserve"> Osnovna raven digitalne intenzivnosti pomeni, da podjetje uporablja vsaj štiri od dvanajstih izbranih digitalnih tehnologij.</w:t>
      </w:r>
    </w:p>
    <w:p w14:paraId="339A6154" w14:textId="6FBEEF22" w:rsidR="33807F57" w:rsidRPr="00CC76FA" w:rsidRDefault="33807F57" w:rsidP="00A91ABC">
      <w:pPr>
        <w:spacing w:after="0"/>
        <w:jc w:val="both"/>
        <w:rPr>
          <w:rFonts w:ascii="Calibri" w:eastAsia="Calibri" w:hAnsi="Calibri" w:cs="Calibri"/>
        </w:rPr>
      </w:pPr>
    </w:p>
    <w:p w14:paraId="2E92BD81" w14:textId="0846809B" w:rsidR="557FAE9C" w:rsidRPr="00CC76FA" w:rsidRDefault="3E4C9DE1" w:rsidP="00A91ABC">
      <w:pPr>
        <w:spacing w:after="0"/>
        <w:jc w:val="both"/>
        <w:rPr>
          <w:rFonts w:ascii="Calibri" w:eastAsia="Calibri" w:hAnsi="Calibri" w:cs="Calibri"/>
        </w:rPr>
      </w:pPr>
      <w:r w:rsidRPr="00CC76FA">
        <w:rPr>
          <w:rFonts w:ascii="Calibri" w:eastAsia="Calibri" w:hAnsi="Calibri" w:cs="Calibri"/>
        </w:rPr>
        <w:t>Nacionalna izhodiščna vrednost:</w:t>
      </w:r>
      <w:r w:rsidR="1742A5C1" w:rsidRPr="00CC76FA">
        <w:rPr>
          <w:rFonts w:ascii="Calibri" w:eastAsia="Calibri" w:hAnsi="Calibri" w:cs="Calibri"/>
        </w:rPr>
        <w:t xml:space="preserve"> </w:t>
      </w:r>
      <w:r w:rsidR="00A30D9A">
        <w:rPr>
          <w:rFonts w:ascii="Calibri" w:eastAsia="Calibri" w:hAnsi="Calibri" w:cs="Calibri"/>
        </w:rPr>
        <w:t>67</w:t>
      </w:r>
      <w:r w:rsidR="00DD389D">
        <w:rPr>
          <w:rFonts w:ascii="Calibri" w:eastAsia="Calibri" w:hAnsi="Calibri" w:cs="Calibri"/>
        </w:rPr>
        <w:t xml:space="preserve"> </w:t>
      </w:r>
      <w:r w:rsidR="1742A5C1" w:rsidRPr="00CC76FA">
        <w:rPr>
          <w:rFonts w:ascii="Calibri" w:eastAsia="Calibri" w:hAnsi="Calibri" w:cs="Calibri"/>
        </w:rPr>
        <w:t>%</w:t>
      </w:r>
    </w:p>
    <w:p w14:paraId="0610D206" w14:textId="5F4D9035" w:rsidR="557FAE9C" w:rsidRPr="00CC76FA" w:rsidRDefault="3E4C9DE1" w:rsidP="00A91ABC">
      <w:pPr>
        <w:spacing w:after="0"/>
        <w:jc w:val="both"/>
        <w:rPr>
          <w:rFonts w:ascii="Calibri" w:eastAsia="Calibri" w:hAnsi="Calibri" w:cs="Calibri"/>
        </w:rPr>
      </w:pPr>
      <w:r w:rsidRPr="00CC76FA">
        <w:rPr>
          <w:rFonts w:ascii="Calibri" w:eastAsia="Calibri" w:hAnsi="Calibri" w:cs="Calibri"/>
        </w:rPr>
        <w:t xml:space="preserve">EU izhodiščna vrednost: </w:t>
      </w:r>
      <w:r w:rsidR="44302095" w:rsidRPr="00CC76FA">
        <w:rPr>
          <w:rFonts w:ascii="Calibri" w:eastAsia="Calibri" w:hAnsi="Calibri" w:cs="Calibri"/>
          <w:color w:val="0E101A"/>
        </w:rPr>
        <w:t>69</w:t>
      </w:r>
      <w:r w:rsidR="1AAC4674" w:rsidRPr="00CC76FA">
        <w:rPr>
          <w:rFonts w:ascii="Calibri" w:eastAsia="Calibri" w:hAnsi="Calibri" w:cs="Calibri"/>
          <w:color w:val="0E101A"/>
        </w:rPr>
        <w:t xml:space="preserve"> </w:t>
      </w:r>
      <w:r w:rsidR="44302095" w:rsidRPr="00CC76FA">
        <w:rPr>
          <w:rFonts w:ascii="Calibri" w:eastAsia="Calibri" w:hAnsi="Calibri" w:cs="Calibri"/>
          <w:color w:val="0E101A"/>
        </w:rPr>
        <w:t>%</w:t>
      </w:r>
      <w:r w:rsidR="44302095" w:rsidRPr="00CC76FA">
        <w:rPr>
          <w:rFonts w:ascii="Calibri" w:eastAsia="Calibri" w:hAnsi="Calibri" w:cs="Calibri"/>
        </w:rPr>
        <w:t xml:space="preserve"> </w:t>
      </w:r>
    </w:p>
    <w:p w14:paraId="345FB4D7" w14:textId="415373C5" w:rsidR="3AB6EF93" w:rsidRPr="00CC76FA" w:rsidRDefault="3AB6EF93" w:rsidP="00A91ABC">
      <w:pPr>
        <w:spacing w:after="0"/>
        <w:jc w:val="both"/>
        <w:rPr>
          <w:rFonts w:ascii="Calibri" w:eastAsia="Calibri" w:hAnsi="Calibri" w:cs="Calibri"/>
        </w:rPr>
      </w:pPr>
      <w:r w:rsidRPr="00CC76FA">
        <w:rPr>
          <w:rFonts w:ascii="Calibri" w:eastAsia="Calibri" w:hAnsi="Calibri" w:cs="Calibri"/>
        </w:rPr>
        <w:t xml:space="preserve">Cilj Slovenije je 90 % MSP </w:t>
      </w:r>
      <w:r w:rsidR="12A39614" w:rsidRPr="00CC76FA">
        <w:rPr>
          <w:rFonts w:ascii="Calibri" w:eastAsia="Calibri" w:hAnsi="Calibri" w:cs="Calibri"/>
        </w:rPr>
        <w:t>z doseženo vsaj osnovno stopnjo digitalne intenzivnosti.</w:t>
      </w:r>
    </w:p>
    <w:p w14:paraId="51C8D780" w14:textId="14538D22" w:rsidR="557FAE9C" w:rsidRPr="00CC76FA" w:rsidRDefault="557FAE9C" w:rsidP="37721B2D">
      <w:pPr>
        <w:spacing w:after="0"/>
        <w:rPr>
          <w:rFonts w:ascii="Calibri" w:eastAsia="Calibri" w:hAnsi="Calibri" w:cs="Calibri"/>
        </w:rPr>
      </w:pP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37721B2D" w:rsidRPr="00CC76FA" w14:paraId="549826C0" w14:textId="77777777" w:rsidTr="33807F57">
        <w:trPr>
          <w:trHeight w:val="300"/>
        </w:trPr>
        <w:tc>
          <w:tcPr>
            <w:tcW w:w="4800" w:type="dxa"/>
            <w:shd w:val="clear" w:color="auto" w:fill="B4C6E7" w:themeFill="accent1" w:themeFillTint="66"/>
          </w:tcPr>
          <w:p w14:paraId="67BB4734" w14:textId="248D74E7" w:rsidR="37721B2D" w:rsidRPr="00CC76FA" w:rsidRDefault="007F3210" w:rsidP="37721B2D">
            <w:pPr>
              <w:jc w:val="right"/>
            </w:pPr>
            <w:r w:rsidRPr="00CC76FA">
              <w:t>L</w:t>
            </w:r>
            <w:r>
              <w:t>eta izvajanja ukrepa</w:t>
            </w:r>
          </w:p>
        </w:tc>
        <w:tc>
          <w:tcPr>
            <w:tcW w:w="533" w:type="dxa"/>
            <w:shd w:val="clear" w:color="auto" w:fill="B4C6E7" w:themeFill="accent1" w:themeFillTint="66"/>
          </w:tcPr>
          <w:p w14:paraId="570153EA" w14:textId="77777777" w:rsidR="37721B2D" w:rsidRPr="00CC76FA" w:rsidRDefault="37721B2D">
            <w:r w:rsidRPr="00CC76FA">
              <w:t>23</w:t>
            </w:r>
          </w:p>
        </w:tc>
        <w:tc>
          <w:tcPr>
            <w:tcW w:w="558" w:type="dxa"/>
            <w:shd w:val="clear" w:color="auto" w:fill="B4C6E7" w:themeFill="accent1" w:themeFillTint="66"/>
          </w:tcPr>
          <w:p w14:paraId="7938F68F" w14:textId="77777777" w:rsidR="37721B2D" w:rsidRPr="00CC76FA" w:rsidRDefault="37721B2D">
            <w:r w:rsidRPr="00CC76FA">
              <w:t>24</w:t>
            </w:r>
          </w:p>
        </w:tc>
        <w:tc>
          <w:tcPr>
            <w:tcW w:w="543" w:type="dxa"/>
            <w:shd w:val="clear" w:color="auto" w:fill="B4C6E7" w:themeFill="accent1" w:themeFillTint="66"/>
          </w:tcPr>
          <w:p w14:paraId="553B6146" w14:textId="77777777" w:rsidR="37721B2D" w:rsidRPr="00CC76FA" w:rsidRDefault="37721B2D">
            <w:r w:rsidRPr="00CC76FA">
              <w:t>25</w:t>
            </w:r>
          </w:p>
        </w:tc>
        <w:tc>
          <w:tcPr>
            <w:tcW w:w="528" w:type="dxa"/>
            <w:shd w:val="clear" w:color="auto" w:fill="B4C6E7" w:themeFill="accent1" w:themeFillTint="66"/>
          </w:tcPr>
          <w:p w14:paraId="4FDAFC14" w14:textId="77777777" w:rsidR="37721B2D" w:rsidRPr="00CC76FA" w:rsidRDefault="37721B2D">
            <w:r w:rsidRPr="00CC76FA">
              <w:t>26</w:t>
            </w:r>
          </w:p>
        </w:tc>
        <w:tc>
          <w:tcPr>
            <w:tcW w:w="513" w:type="dxa"/>
            <w:shd w:val="clear" w:color="auto" w:fill="B4C6E7" w:themeFill="accent1" w:themeFillTint="66"/>
          </w:tcPr>
          <w:p w14:paraId="7EAD0D6E" w14:textId="77777777" w:rsidR="37721B2D" w:rsidRPr="00CC76FA" w:rsidRDefault="37721B2D">
            <w:r w:rsidRPr="00CC76FA">
              <w:t>27</w:t>
            </w:r>
          </w:p>
        </w:tc>
        <w:tc>
          <w:tcPr>
            <w:tcW w:w="513" w:type="dxa"/>
            <w:shd w:val="clear" w:color="auto" w:fill="B4C6E7" w:themeFill="accent1" w:themeFillTint="66"/>
          </w:tcPr>
          <w:p w14:paraId="372B12DE" w14:textId="77777777" w:rsidR="37721B2D" w:rsidRPr="00CC76FA" w:rsidRDefault="37721B2D">
            <w:r w:rsidRPr="00CC76FA">
              <w:t>28</w:t>
            </w:r>
          </w:p>
        </w:tc>
        <w:tc>
          <w:tcPr>
            <w:tcW w:w="528" w:type="dxa"/>
            <w:shd w:val="clear" w:color="auto" w:fill="B4C6E7" w:themeFill="accent1" w:themeFillTint="66"/>
          </w:tcPr>
          <w:p w14:paraId="4AD851EF" w14:textId="77777777" w:rsidR="37721B2D" w:rsidRPr="00CC76FA" w:rsidRDefault="37721B2D">
            <w:r w:rsidRPr="00CC76FA">
              <w:t>29</w:t>
            </w:r>
          </w:p>
        </w:tc>
        <w:tc>
          <w:tcPr>
            <w:tcW w:w="546" w:type="dxa"/>
            <w:shd w:val="clear" w:color="auto" w:fill="B4C6E7" w:themeFill="accent1" w:themeFillTint="66"/>
          </w:tcPr>
          <w:p w14:paraId="07731879" w14:textId="77777777" w:rsidR="37721B2D" w:rsidRPr="00CC76FA" w:rsidRDefault="37721B2D">
            <w:r w:rsidRPr="00CC76FA">
              <w:t>30</w:t>
            </w:r>
          </w:p>
        </w:tc>
      </w:tr>
      <w:tr w:rsidR="37721B2D" w:rsidRPr="00CC76FA" w14:paraId="4D94651F" w14:textId="77777777" w:rsidTr="33807F57">
        <w:trPr>
          <w:trHeight w:val="300"/>
        </w:trPr>
        <w:tc>
          <w:tcPr>
            <w:tcW w:w="9062" w:type="dxa"/>
            <w:gridSpan w:val="9"/>
            <w:shd w:val="clear" w:color="auto" w:fill="D9E2F3" w:themeFill="accent1" w:themeFillTint="33"/>
          </w:tcPr>
          <w:p w14:paraId="25DFF3BE" w14:textId="77777777" w:rsidR="37721B2D" w:rsidRPr="00CC76FA" w:rsidRDefault="37721B2D">
            <w:r w:rsidRPr="00CC76FA">
              <w:t>Obstoječi ukrepi</w:t>
            </w:r>
          </w:p>
        </w:tc>
      </w:tr>
      <w:tr w:rsidR="37721B2D" w:rsidRPr="00CC76FA" w14:paraId="0315006C" w14:textId="77777777" w:rsidTr="33807F57">
        <w:trPr>
          <w:trHeight w:val="300"/>
        </w:trPr>
        <w:tc>
          <w:tcPr>
            <w:tcW w:w="4800" w:type="dxa"/>
            <w:shd w:val="clear" w:color="auto" w:fill="auto"/>
          </w:tcPr>
          <w:p w14:paraId="2BC7FF6E" w14:textId="4903909D" w:rsidR="37721B2D" w:rsidRPr="007208A6" w:rsidRDefault="37721B2D" w:rsidP="37721B2D">
            <w:r w:rsidRPr="007208A6">
              <w:rPr>
                <w:rFonts w:ascii="Calibri" w:eastAsia="Calibri" w:hAnsi="Calibri" w:cs="Calibri"/>
                <w:i/>
                <w:iCs/>
                <w:color w:val="000000" w:themeColor="text1"/>
                <w:sz w:val="20"/>
                <w:szCs w:val="20"/>
              </w:rPr>
              <w:t>Subvencije manjših vrednosti za digitalizacijo MSP (digitalni vavčerji in ocena digitalne zrelosti)</w:t>
            </w:r>
          </w:p>
        </w:tc>
        <w:tc>
          <w:tcPr>
            <w:tcW w:w="533" w:type="dxa"/>
            <w:shd w:val="clear" w:color="auto" w:fill="92D050"/>
          </w:tcPr>
          <w:p w14:paraId="490935FB" w14:textId="63B77A73" w:rsidR="37721B2D" w:rsidRPr="007208A6" w:rsidRDefault="007208A6" w:rsidP="37721B2D">
            <w:r w:rsidRPr="007208A6">
              <w:t>2</w:t>
            </w:r>
            <w:r>
              <w:t>3</w:t>
            </w:r>
          </w:p>
        </w:tc>
        <w:tc>
          <w:tcPr>
            <w:tcW w:w="558" w:type="dxa"/>
            <w:shd w:val="clear" w:color="auto" w:fill="92D050"/>
          </w:tcPr>
          <w:p w14:paraId="08A5F9E8" w14:textId="33761CE1" w:rsidR="37721B2D" w:rsidRPr="00CC76FA" w:rsidRDefault="007208A6">
            <w:r>
              <w:t>24</w:t>
            </w:r>
          </w:p>
        </w:tc>
        <w:tc>
          <w:tcPr>
            <w:tcW w:w="543" w:type="dxa"/>
            <w:shd w:val="clear" w:color="auto" w:fill="92D050"/>
          </w:tcPr>
          <w:p w14:paraId="46D19523" w14:textId="6329A65E" w:rsidR="37721B2D" w:rsidRPr="00CC76FA" w:rsidRDefault="007208A6">
            <w:r>
              <w:t>25</w:t>
            </w:r>
          </w:p>
        </w:tc>
        <w:tc>
          <w:tcPr>
            <w:tcW w:w="528" w:type="dxa"/>
            <w:shd w:val="clear" w:color="auto" w:fill="92D050"/>
          </w:tcPr>
          <w:p w14:paraId="09F06BAC" w14:textId="6A4392BC" w:rsidR="37721B2D" w:rsidRPr="00CC76FA" w:rsidRDefault="007208A6">
            <w:r>
              <w:t>26</w:t>
            </w:r>
          </w:p>
        </w:tc>
        <w:tc>
          <w:tcPr>
            <w:tcW w:w="513" w:type="dxa"/>
            <w:shd w:val="clear" w:color="auto" w:fill="92D050"/>
          </w:tcPr>
          <w:p w14:paraId="4965BE38" w14:textId="50A65586" w:rsidR="37721B2D" w:rsidRPr="00CC76FA" w:rsidRDefault="007208A6">
            <w:r>
              <w:t>27</w:t>
            </w:r>
          </w:p>
        </w:tc>
        <w:tc>
          <w:tcPr>
            <w:tcW w:w="513" w:type="dxa"/>
            <w:shd w:val="clear" w:color="auto" w:fill="92D050"/>
          </w:tcPr>
          <w:p w14:paraId="797EF21C" w14:textId="63913550" w:rsidR="37721B2D" w:rsidRPr="00CC76FA" w:rsidRDefault="007208A6">
            <w:r>
              <w:t>28</w:t>
            </w:r>
          </w:p>
        </w:tc>
        <w:tc>
          <w:tcPr>
            <w:tcW w:w="528" w:type="dxa"/>
            <w:shd w:val="clear" w:color="auto" w:fill="92D050"/>
          </w:tcPr>
          <w:p w14:paraId="14FCF5F1" w14:textId="14698D8D" w:rsidR="37721B2D" w:rsidRPr="00CC76FA" w:rsidRDefault="007208A6">
            <w:r>
              <w:t>29</w:t>
            </w:r>
          </w:p>
        </w:tc>
        <w:tc>
          <w:tcPr>
            <w:tcW w:w="546" w:type="dxa"/>
            <w:shd w:val="clear" w:color="auto" w:fill="FFFFFF" w:themeFill="background1"/>
          </w:tcPr>
          <w:p w14:paraId="771FA030" w14:textId="77777777" w:rsidR="37721B2D" w:rsidRPr="00CC76FA" w:rsidRDefault="37721B2D"/>
        </w:tc>
      </w:tr>
      <w:tr w:rsidR="007208A6" w:rsidRPr="00CC76FA" w14:paraId="4407B808" w14:textId="77777777" w:rsidTr="33807F57">
        <w:trPr>
          <w:trHeight w:val="300"/>
        </w:trPr>
        <w:tc>
          <w:tcPr>
            <w:tcW w:w="4800" w:type="dxa"/>
            <w:shd w:val="clear" w:color="auto" w:fill="auto"/>
          </w:tcPr>
          <w:p w14:paraId="4EA9A626" w14:textId="195D91ED" w:rsidR="007208A6" w:rsidRPr="00CC76FA" w:rsidRDefault="007208A6" w:rsidP="007208A6">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Zagotavljanje podpore podjetjem in javnemu sektorju pri digitalni preobrazbi (EDIH</w:t>
            </w:r>
            <w:r w:rsidR="00EB0A81">
              <w:rPr>
                <w:rFonts w:ascii="Calibri" w:eastAsia="Calibri" w:hAnsi="Calibri" w:cs="Calibri"/>
                <w:i/>
                <w:iCs/>
                <w:color w:val="000000" w:themeColor="text1"/>
                <w:sz w:val="20"/>
                <w:szCs w:val="20"/>
              </w:rPr>
              <w:t>-</w:t>
            </w:r>
            <w:r w:rsidRPr="00CC76FA">
              <w:rPr>
                <w:rFonts w:ascii="Calibri" w:eastAsia="Calibri" w:hAnsi="Calibri" w:cs="Calibri"/>
                <w:i/>
                <w:iCs/>
                <w:color w:val="000000" w:themeColor="text1"/>
                <w:sz w:val="20"/>
                <w:szCs w:val="20"/>
              </w:rPr>
              <w:t>i; opis pod 7. ciljem)</w:t>
            </w:r>
          </w:p>
        </w:tc>
        <w:tc>
          <w:tcPr>
            <w:tcW w:w="533" w:type="dxa"/>
            <w:shd w:val="clear" w:color="auto" w:fill="92D050"/>
          </w:tcPr>
          <w:p w14:paraId="4FC4224F" w14:textId="472BF2E1" w:rsidR="007208A6" w:rsidRPr="00CC76FA" w:rsidRDefault="007208A6" w:rsidP="007208A6">
            <w:pPr>
              <w:rPr>
                <w:highlight w:val="yellow"/>
              </w:rPr>
            </w:pPr>
            <w:r w:rsidRPr="007208A6">
              <w:t>2</w:t>
            </w:r>
            <w:r>
              <w:t>3</w:t>
            </w:r>
          </w:p>
        </w:tc>
        <w:tc>
          <w:tcPr>
            <w:tcW w:w="558" w:type="dxa"/>
            <w:shd w:val="clear" w:color="auto" w:fill="92D050"/>
          </w:tcPr>
          <w:p w14:paraId="5C9A422B" w14:textId="7C1184A4" w:rsidR="007208A6" w:rsidRPr="00CC76FA" w:rsidRDefault="007208A6" w:rsidP="007208A6">
            <w:r>
              <w:t>24</w:t>
            </w:r>
          </w:p>
        </w:tc>
        <w:tc>
          <w:tcPr>
            <w:tcW w:w="543" w:type="dxa"/>
            <w:shd w:val="clear" w:color="auto" w:fill="92D050"/>
          </w:tcPr>
          <w:p w14:paraId="69607918" w14:textId="471A7ECA" w:rsidR="007208A6" w:rsidRPr="00CC76FA" w:rsidRDefault="007208A6" w:rsidP="007208A6">
            <w:r>
              <w:t>25</w:t>
            </w:r>
          </w:p>
        </w:tc>
        <w:tc>
          <w:tcPr>
            <w:tcW w:w="528" w:type="dxa"/>
            <w:shd w:val="clear" w:color="auto" w:fill="FFFFFF" w:themeFill="background1"/>
          </w:tcPr>
          <w:p w14:paraId="5863F8CB" w14:textId="77777777" w:rsidR="007208A6" w:rsidRPr="00CC76FA" w:rsidRDefault="007208A6" w:rsidP="007208A6"/>
        </w:tc>
        <w:tc>
          <w:tcPr>
            <w:tcW w:w="513" w:type="dxa"/>
            <w:shd w:val="clear" w:color="auto" w:fill="FFFFFF" w:themeFill="background1"/>
          </w:tcPr>
          <w:p w14:paraId="2658D106" w14:textId="77777777" w:rsidR="007208A6" w:rsidRPr="00CC76FA" w:rsidRDefault="007208A6" w:rsidP="007208A6"/>
        </w:tc>
        <w:tc>
          <w:tcPr>
            <w:tcW w:w="513" w:type="dxa"/>
            <w:shd w:val="clear" w:color="auto" w:fill="auto"/>
          </w:tcPr>
          <w:p w14:paraId="555927C5" w14:textId="77777777" w:rsidR="007208A6" w:rsidRPr="00CC76FA" w:rsidRDefault="007208A6" w:rsidP="007208A6"/>
        </w:tc>
        <w:tc>
          <w:tcPr>
            <w:tcW w:w="528" w:type="dxa"/>
            <w:shd w:val="clear" w:color="auto" w:fill="auto"/>
          </w:tcPr>
          <w:p w14:paraId="32E30BB6" w14:textId="77777777" w:rsidR="007208A6" w:rsidRPr="00CC76FA" w:rsidRDefault="007208A6" w:rsidP="007208A6"/>
        </w:tc>
        <w:tc>
          <w:tcPr>
            <w:tcW w:w="546" w:type="dxa"/>
            <w:shd w:val="clear" w:color="auto" w:fill="auto"/>
          </w:tcPr>
          <w:p w14:paraId="0F9417DC" w14:textId="77777777" w:rsidR="007208A6" w:rsidRPr="00CC76FA" w:rsidRDefault="007208A6" w:rsidP="007208A6"/>
        </w:tc>
      </w:tr>
      <w:tr w:rsidR="007208A6" w:rsidRPr="00CC76FA" w14:paraId="5140AB5C" w14:textId="77777777" w:rsidTr="33807F57">
        <w:trPr>
          <w:trHeight w:val="300"/>
        </w:trPr>
        <w:tc>
          <w:tcPr>
            <w:tcW w:w="9062" w:type="dxa"/>
            <w:gridSpan w:val="9"/>
            <w:shd w:val="clear" w:color="auto" w:fill="D9E2F3" w:themeFill="accent1" w:themeFillTint="33"/>
          </w:tcPr>
          <w:p w14:paraId="1A6CD051" w14:textId="444520E5" w:rsidR="007208A6" w:rsidRPr="00CC76FA" w:rsidRDefault="007208A6" w:rsidP="007208A6">
            <w:r w:rsidRPr="00CC76FA">
              <w:t>Novi ukrepi</w:t>
            </w:r>
          </w:p>
        </w:tc>
      </w:tr>
      <w:tr w:rsidR="007208A6" w:rsidRPr="00CC76FA" w14:paraId="1B23C921" w14:textId="77777777" w:rsidTr="33807F57">
        <w:trPr>
          <w:trHeight w:val="300"/>
        </w:trPr>
        <w:tc>
          <w:tcPr>
            <w:tcW w:w="4800" w:type="dxa"/>
            <w:shd w:val="clear" w:color="auto" w:fill="auto"/>
          </w:tcPr>
          <w:p w14:paraId="6FA96392" w14:textId="13C07F9F" w:rsidR="007208A6" w:rsidRPr="00CC76FA" w:rsidRDefault="007208A6" w:rsidP="00F47A8C">
            <w:pPr>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 xml:space="preserve">Spodbude za digitalno </w:t>
            </w:r>
            <w:r w:rsidR="00F47A8C">
              <w:rPr>
                <w:rFonts w:ascii="Calibri" w:eastAsia="Times New Roman" w:hAnsi="Calibri" w:cs="Calibri"/>
                <w:i/>
                <w:iCs/>
                <w:sz w:val="20"/>
                <w:szCs w:val="20"/>
                <w:lang w:eastAsia="sl-SI"/>
              </w:rPr>
              <w:t>preobrazbo</w:t>
            </w:r>
          </w:p>
        </w:tc>
        <w:tc>
          <w:tcPr>
            <w:tcW w:w="533" w:type="dxa"/>
            <w:shd w:val="clear" w:color="auto" w:fill="auto"/>
          </w:tcPr>
          <w:p w14:paraId="596643DC" w14:textId="77777777" w:rsidR="007208A6" w:rsidRPr="00CC76FA" w:rsidRDefault="007208A6" w:rsidP="007208A6">
            <w:pPr>
              <w:rPr>
                <w:highlight w:val="yellow"/>
              </w:rPr>
            </w:pPr>
          </w:p>
        </w:tc>
        <w:tc>
          <w:tcPr>
            <w:tcW w:w="558" w:type="dxa"/>
            <w:shd w:val="clear" w:color="auto" w:fill="92D050"/>
          </w:tcPr>
          <w:p w14:paraId="186FBCC0" w14:textId="4E4F0631" w:rsidR="007208A6" w:rsidRPr="00CC76FA" w:rsidRDefault="007208A6" w:rsidP="007208A6">
            <w:r>
              <w:t>24</w:t>
            </w:r>
          </w:p>
        </w:tc>
        <w:tc>
          <w:tcPr>
            <w:tcW w:w="543" w:type="dxa"/>
            <w:shd w:val="clear" w:color="auto" w:fill="92D050"/>
          </w:tcPr>
          <w:p w14:paraId="62EDA3F3" w14:textId="48AD5A52" w:rsidR="007208A6" w:rsidRPr="00CC76FA" w:rsidRDefault="007208A6" w:rsidP="007208A6">
            <w:r>
              <w:t>25</w:t>
            </w:r>
          </w:p>
        </w:tc>
        <w:tc>
          <w:tcPr>
            <w:tcW w:w="528" w:type="dxa"/>
            <w:shd w:val="clear" w:color="auto" w:fill="92D050"/>
          </w:tcPr>
          <w:p w14:paraId="50C48397" w14:textId="3D6ED16F" w:rsidR="007208A6" w:rsidRPr="00CC76FA" w:rsidRDefault="007208A6" w:rsidP="007208A6">
            <w:r>
              <w:t>26</w:t>
            </w:r>
          </w:p>
        </w:tc>
        <w:tc>
          <w:tcPr>
            <w:tcW w:w="513" w:type="dxa"/>
            <w:shd w:val="clear" w:color="auto" w:fill="92D050"/>
          </w:tcPr>
          <w:p w14:paraId="3C833CCC" w14:textId="5F655A67" w:rsidR="007208A6" w:rsidRPr="00CC76FA" w:rsidRDefault="007208A6" w:rsidP="007208A6">
            <w:r>
              <w:t>27</w:t>
            </w:r>
          </w:p>
        </w:tc>
        <w:tc>
          <w:tcPr>
            <w:tcW w:w="513" w:type="dxa"/>
            <w:shd w:val="clear" w:color="auto" w:fill="FFFFFF" w:themeFill="background1"/>
          </w:tcPr>
          <w:p w14:paraId="3FAC0FED" w14:textId="77777777" w:rsidR="007208A6" w:rsidRPr="00CC76FA" w:rsidRDefault="007208A6" w:rsidP="007208A6"/>
        </w:tc>
        <w:tc>
          <w:tcPr>
            <w:tcW w:w="528" w:type="dxa"/>
            <w:shd w:val="clear" w:color="auto" w:fill="FFFFFF" w:themeFill="background1"/>
          </w:tcPr>
          <w:p w14:paraId="1C4992B3" w14:textId="77777777" w:rsidR="007208A6" w:rsidRPr="00CC76FA" w:rsidRDefault="007208A6" w:rsidP="007208A6"/>
        </w:tc>
        <w:tc>
          <w:tcPr>
            <w:tcW w:w="546" w:type="dxa"/>
            <w:shd w:val="clear" w:color="auto" w:fill="FFFFFF" w:themeFill="background1"/>
          </w:tcPr>
          <w:p w14:paraId="1D291134" w14:textId="77777777" w:rsidR="007208A6" w:rsidRPr="00CC76FA" w:rsidRDefault="007208A6" w:rsidP="007208A6"/>
        </w:tc>
      </w:tr>
      <w:tr w:rsidR="007208A6" w:rsidRPr="00CC76FA" w14:paraId="51177C42" w14:textId="77777777" w:rsidTr="33807F57">
        <w:trPr>
          <w:trHeight w:val="300"/>
        </w:trPr>
        <w:tc>
          <w:tcPr>
            <w:tcW w:w="4800" w:type="dxa"/>
            <w:shd w:val="clear" w:color="auto" w:fill="auto"/>
          </w:tcPr>
          <w:p w14:paraId="71F0A97E" w14:textId="5763775B" w:rsidR="007208A6" w:rsidRPr="00CC76FA" w:rsidRDefault="007208A6" w:rsidP="007208A6">
            <w:pPr>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Krožni in digitalni modeli</w:t>
            </w:r>
          </w:p>
        </w:tc>
        <w:tc>
          <w:tcPr>
            <w:tcW w:w="533" w:type="dxa"/>
            <w:shd w:val="clear" w:color="auto" w:fill="auto"/>
          </w:tcPr>
          <w:p w14:paraId="0F4CCCEF" w14:textId="66B57A1A" w:rsidR="007208A6" w:rsidRPr="00CC76FA" w:rsidRDefault="007208A6" w:rsidP="007208A6">
            <w:pPr>
              <w:rPr>
                <w:highlight w:val="yellow"/>
              </w:rPr>
            </w:pPr>
          </w:p>
        </w:tc>
        <w:tc>
          <w:tcPr>
            <w:tcW w:w="558" w:type="dxa"/>
            <w:shd w:val="clear" w:color="auto" w:fill="92D050"/>
          </w:tcPr>
          <w:p w14:paraId="320E6338" w14:textId="4E49FB68" w:rsidR="007208A6" w:rsidRPr="00CC76FA" w:rsidRDefault="007208A6" w:rsidP="007208A6">
            <w:r>
              <w:t>24</w:t>
            </w:r>
          </w:p>
        </w:tc>
        <w:tc>
          <w:tcPr>
            <w:tcW w:w="543" w:type="dxa"/>
            <w:shd w:val="clear" w:color="auto" w:fill="92D050"/>
          </w:tcPr>
          <w:p w14:paraId="7F8F66B5" w14:textId="073EA465" w:rsidR="007208A6" w:rsidRPr="00CC76FA" w:rsidRDefault="007208A6" w:rsidP="007208A6">
            <w:r>
              <w:t>25</w:t>
            </w:r>
          </w:p>
        </w:tc>
        <w:tc>
          <w:tcPr>
            <w:tcW w:w="528" w:type="dxa"/>
            <w:shd w:val="clear" w:color="auto" w:fill="92D050"/>
          </w:tcPr>
          <w:p w14:paraId="0F98B61B" w14:textId="0935617B" w:rsidR="007208A6" w:rsidRPr="00CC76FA" w:rsidRDefault="007208A6" w:rsidP="007208A6">
            <w:r>
              <w:t>26</w:t>
            </w:r>
          </w:p>
        </w:tc>
        <w:tc>
          <w:tcPr>
            <w:tcW w:w="513" w:type="dxa"/>
            <w:shd w:val="clear" w:color="auto" w:fill="92D050"/>
          </w:tcPr>
          <w:p w14:paraId="50A942C4" w14:textId="5FE9544B" w:rsidR="007208A6" w:rsidRPr="00CC76FA" w:rsidRDefault="007208A6" w:rsidP="007208A6">
            <w:r>
              <w:t>27</w:t>
            </w:r>
          </w:p>
        </w:tc>
        <w:tc>
          <w:tcPr>
            <w:tcW w:w="513" w:type="dxa"/>
            <w:shd w:val="clear" w:color="auto" w:fill="FFFFFF" w:themeFill="background1"/>
          </w:tcPr>
          <w:p w14:paraId="30BE5003" w14:textId="2EE95B99" w:rsidR="007208A6" w:rsidRPr="00CC76FA" w:rsidRDefault="007208A6" w:rsidP="007208A6"/>
        </w:tc>
        <w:tc>
          <w:tcPr>
            <w:tcW w:w="528" w:type="dxa"/>
            <w:shd w:val="clear" w:color="auto" w:fill="FFFFFF" w:themeFill="background1"/>
          </w:tcPr>
          <w:p w14:paraId="338E0068" w14:textId="56A00E99" w:rsidR="007208A6" w:rsidRPr="00CC76FA" w:rsidRDefault="007208A6" w:rsidP="007208A6"/>
        </w:tc>
        <w:tc>
          <w:tcPr>
            <w:tcW w:w="546" w:type="dxa"/>
            <w:shd w:val="clear" w:color="auto" w:fill="FFFFFF" w:themeFill="background1"/>
          </w:tcPr>
          <w:p w14:paraId="09A9CAEA" w14:textId="59FD83F8" w:rsidR="007208A6" w:rsidRPr="00CC76FA" w:rsidRDefault="007208A6" w:rsidP="007208A6"/>
        </w:tc>
      </w:tr>
      <w:tr w:rsidR="007208A6" w:rsidRPr="00CC76FA" w14:paraId="67538B4D" w14:textId="77777777" w:rsidTr="33807F57">
        <w:trPr>
          <w:trHeight w:val="300"/>
        </w:trPr>
        <w:tc>
          <w:tcPr>
            <w:tcW w:w="4800" w:type="dxa"/>
            <w:shd w:val="clear" w:color="auto" w:fill="auto"/>
          </w:tcPr>
          <w:p w14:paraId="5A1FCDCB" w14:textId="5AECAAE9" w:rsidR="007208A6" w:rsidRPr="00CC76FA" w:rsidRDefault="007208A6" w:rsidP="00EB0A81">
            <w:pPr>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 xml:space="preserve">Podporno okolje za MSP, posebej </w:t>
            </w:r>
            <w:proofErr w:type="spellStart"/>
            <w:r w:rsidRPr="00CC76FA">
              <w:rPr>
                <w:rFonts w:ascii="Calibri" w:eastAsia="Times New Roman" w:hAnsi="Calibri" w:cs="Calibri"/>
                <w:i/>
                <w:iCs/>
                <w:sz w:val="20"/>
                <w:szCs w:val="20"/>
                <w:lang w:eastAsia="sl-SI"/>
              </w:rPr>
              <w:t>startupe</w:t>
            </w:r>
            <w:proofErr w:type="spellEnd"/>
          </w:p>
        </w:tc>
        <w:tc>
          <w:tcPr>
            <w:tcW w:w="533" w:type="dxa"/>
            <w:shd w:val="clear" w:color="auto" w:fill="auto"/>
          </w:tcPr>
          <w:p w14:paraId="4550CC8B" w14:textId="7ACA9057" w:rsidR="007208A6" w:rsidRPr="00CC76FA" w:rsidRDefault="007208A6" w:rsidP="007208A6">
            <w:pPr>
              <w:rPr>
                <w:highlight w:val="yellow"/>
              </w:rPr>
            </w:pPr>
          </w:p>
        </w:tc>
        <w:tc>
          <w:tcPr>
            <w:tcW w:w="558" w:type="dxa"/>
            <w:shd w:val="clear" w:color="auto" w:fill="92D050"/>
          </w:tcPr>
          <w:p w14:paraId="6EA61015" w14:textId="1553AC52" w:rsidR="007208A6" w:rsidRPr="00CC76FA" w:rsidRDefault="007208A6" w:rsidP="007208A6">
            <w:r>
              <w:t>24</w:t>
            </w:r>
          </w:p>
        </w:tc>
        <w:tc>
          <w:tcPr>
            <w:tcW w:w="543" w:type="dxa"/>
            <w:shd w:val="clear" w:color="auto" w:fill="92D050"/>
          </w:tcPr>
          <w:p w14:paraId="2FFDE05F" w14:textId="46068EEB" w:rsidR="007208A6" w:rsidRPr="00CC76FA" w:rsidRDefault="007208A6" w:rsidP="007208A6">
            <w:r>
              <w:t>25</w:t>
            </w:r>
          </w:p>
        </w:tc>
        <w:tc>
          <w:tcPr>
            <w:tcW w:w="528" w:type="dxa"/>
            <w:shd w:val="clear" w:color="auto" w:fill="92D050"/>
          </w:tcPr>
          <w:p w14:paraId="700B57C0" w14:textId="04A5B201" w:rsidR="007208A6" w:rsidRPr="00CC76FA" w:rsidRDefault="007208A6" w:rsidP="007208A6">
            <w:r>
              <w:t>26</w:t>
            </w:r>
          </w:p>
        </w:tc>
        <w:tc>
          <w:tcPr>
            <w:tcW w:w="513" w:type="dxa"/>
            <w:shd w:val="clear" w:color="auto" w:fill="92D050"/>
          </w:tcPr>
          <w:p w14:paraId="5D8F0658" w14:textId="63AA81AA" w:rsidR="007208A6" w:rsidRPr="00CC76FA" w:rsidRDefault="007208A6" w:rsidP="007208A6">
            <w:r>
              <w:t>27</w:t>
            </w:r>
          </w:p>
        </w:tc>
        <w:tc>
          <w:tcPr>
            <w:tcW w:w="513" w:type="dxa"/>
            <w:shd w:val="clear" w:color="auto" w:fill="FFFFFF" w:themeFill="background1"/>
          </w:tcPr>
          <w:p w14:paraId="4435F194" w14:textId="248C3CB6" w:rsidR="007208A6" w:rsidRPr="00CC76FA" w:rsidRDefault="007208A6" w:rsidP="007208A6"/>
        </w:tc>
        <w:tc>
          <w:tcPr>
            <w:tcW w:w="528" w:type="dxa"/>
            <w:shd w:val="clear" w:color="auto" w:fill="FFFFFF" w:themeFill="background1"/>
          </w:tcPr>
          <w:p w14:paraId="75C0CA8F" w14:textId="163E89EB" w:rsidR="007208A6" w:rsidRPr="00CC76FA" w:rsidRDefault="007208A6" w:rsidP="007208A6"/>
        </w:tc>
        <w:tc>
          <w:tcPr>
            <w:tcW w:w="546" w:type="dxa"/>
            <w:shd w:val="clear" w:color="auto" w:fill="FFFFFF" w:themeFill="background1"/>
          </w:tcPr>
          <w:p w14:paraId="3DCDFF27" w14:textId="73D9BCEC" w:rsidR="007208A6" w:rsidRPr="00CC76FA" w:rsidRDefault="007208A6" w:rsidP="007208A6"/>
        </w:tc>
      </w:tr>
    </w:tbl>
    <w:p w14:paraId="5C9E7E7E" w14:textId="5A8BC5AA" w:rsidR="557FAE9C" w:rsidRPr="00CC76FA" w:rsidRDefault="557FAE9C" w:rsidP="37721B2D">
      <w:pPr>
        <w:spacing w:after="0"/>
        <w:rPr>
          <w:rFonts w:ascii="Calibri" w:eastAsia="Calibri" w:hAnsi="Calibri" w:cs="Calibri"/>
        </w:rPr>
      </w:pPr>
    </w:p>
    <w:p w14:paraId="20FEBD53" w14:textId="181B2F88" w:rsidR="3B9A2FEC" w:rsidRPr="00CC76FA" w:rsidRDefault="3B9A2FEC" w:rsidP="37721B2D">
      <w:pPr>
        <w:spacing w:line="257" w:lineRule="auto"/>
      </w:pPr>
      <w:r w:rsidRPr="00CC76FA">
        <w:rPr>
          <w:rStyle w:val="Krepko"/>
        </w:rPr>
        <w:t>Skupna sredstva za digitalni cilj</w:t>
      </w:r>
    </w:p>
    <w:tbl>
      <w:tblPr>
        <w:tblStyle w:val="Tabelamrea"/>
        <w:tblW w:w="9052"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2610"/>
        <w:gridCol w:w="1605"/>
        <w:gridCol w:w="1500"/>
        <w:gridCol w:w="3337"/>
      </w:tblGrid>
      <w:tr w:rsidR="37721B2D" w:rsidRPr="00CC76FA" w14:paraId="30D3328B" w14:textId="77777777" w:rsidTr="33807F57">
        <w:trPr>
          <w:trHeight w:val="300"/>
        </w:trPr>
        <w:tc>
          <w:tcPr>
            <w:tcW w:w="261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EA505B3" w14:textId="27B597D5" w:rsidR="37721B2D" w:rsidRPr="00CC76FA" w:rsidRDefault="3F938D04" w:rsidP="37721B2D">
            <w:pPr>
              <w:jc w:val="center"/>
            </w:pPr>
            <w:r w:rsidRPr="00CC76FA">
              <w:rPr>
                <w:rFonts w:ascii="Calibri" w:eastAsia="Calibri" w:hAnsi="Calibri" w:cs="Calibri"/>
                <w:color w:val="000000" w:themeColor="text1"/>
                <w:sz w:val="19"/>
                <w:szCs w:val="19"/>
              </w:rPr>
              <w:t>FINANČNA SREDSTVA</w:t>
            </w:r>
            <w:r w:rsidR="25D1FA0B" w:rsidRPr="00CC76FA">
              <w:rPr>
                <w:rFonts w:ascii="Calibri" w:eastAsia="Calibri" w:hAnsi="Calibri" w:cs="Calibri"/>
                <w:color w:val="000000" w:themeColor="text1"/>
                <w:sz w:val="19"/>
                <w:szCs w:val="19"/>
              </w:rPr>
              <w:t xml:space="preserve"> (v EUR)</w:t>
            </w:r>
          </w:p>
        </w:tc>
        <w:tc>
          <w:tcPr>
            <w:tcW w:w="160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AE95924" w14:textId="773E24EC" w:rsidR="37721B2D" w:rsidRPr="00CC76FA" w:rsidRDefault="37721B2D" w:rsidP="37721B2D">
            <w:pPr>
              <w:jc w:val="center"/>
            </w:pPr>
            <w:r w:rsidRPr="00CC76FA">
              <w:rPr>
                <w:rFonts w:ascii="Segoe UI" w:eastAsia="Segoe UI" w:hAnsi="Segoe UI" w:cs="Segoe UI"/>
                <w:color w:val="000000" w:themeColor="text1"/>
                <w:sz w:val="18"/>
                <w:szCs w:val="18"/>
              </w:rPr>
              <w:t>ŽE NAMENJENA</w:t>
            </w:r>
          </w:p>
        </w:tc>
        <w:tc>
          <w:tcPr>
            <w:tcW w:w="150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7947172" w14:textId="316B72B7" w:rsidR="37721B2D" w:rsidRPr="00CC76FA" w:rsidRDefault="37721B2D" w:rsidP="37721B2D">
            <w:pPr>
              <w:jc w:val="center"/>
            </w:pPr>
            <w:r w:rsidRPr="00CC76FA">
              <w:rPr>
                <w:rFonts w:ascii="Calibri" w:eastAsia="Calibri" w:hAnsi="Calibri" w:cs="Calibri"/>
                <w:color w:val="000000" w:themeColor="text1"/>
                <w:sz w:val="19"/>
                <w:szCs w:val="19"/>
              </w:rPr>
              <w:t>NAČRTOVANA</w:t>
            </w:r>
          </w:p>
        </w:tc>
        <w:tc>
          <w:tcPr>
            <w:tcW w:w="3337"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E427C28" w14:textId="7467A505" w:rsidR="37721B2D" w:rsidRPr="00CC76FA" w:rsidRDefault="37721B2D" w:rsidP="37721B2D">
            <w:pPr>
              <w:jc w:val="center"/>
            </w:pPr>
            <w:r w:rsidRPr="00CC76FA">
              <w:rPr>
                <w:rFonts w:ascii="Calibri" w:eastAsia="Calibri" w:hAnsi="Calibri" w:cs="Calibri"/>
                <w:sz w:val="19"/>
                <w:szCs w:val="19"/>
              </w:rPr>
              <w:t xml:space="preserve"> </w:t>
            </w:r>
          </w:p>
        </w:tc>
      </w:tr>
      <w:tr w:rsidR="37721B2D" w:rsidRPr="00CC76FA" w14:paraId="23AB9C51" w14:textId="77777777" w:rsidTr="33807F57">
        <w:trPr>
          <w:trHeight w:val="285"/>
        </w:trPr>
        <w:tc>
          <w:tcPr>
            <w:tcW w:w="261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7BFBB66" w14:textId="7A7E4F87" w:rsidR="37721B2D" w:rsidRPr="00CC76FA" w:rsidRDefault="37721B2D" w:rsidP="37721B2D">
            <w:r w:rsidRPr="00CC76FA">
              <w:rPr>
                <w:rFonts w:ascii="Calibri" w:eastAsia="Calibri" w:hAnsi="Calibri" w:cs="Calibri"/>
                <w:i/>
                <w:iCs/>
                <w:color w:val="000000" w:themeColor="text1"/>
                <w:sz w:val="19"/>
                <w:szCs w:val="19"/>
              </w:rPr>
              <w:t>lokalna</w:t>
            </w:r>
          </w:p>
        </w:tc>
        <w:tc>
          <w:tcPr>
            <w:tcW w:w="1605" w:type="dxa"/>
            <w:tcBorders>
              <w:top w:val="single" w:sz="8" w:space="0" w:color="auto"/>
              <w:left w:val="single" w:sz="8" w:space="0" w:color="auto"/>
              <w:bottom w:val="single" w:sz="8" w:space="0" w:color="auto"/>
              <w:right w:val="single" w:sz="8" w:space="0" w:color="auto"/>
            </w:tcBorders>
          </w:tcPr>
          <w:p w14:paraId="0A9C6044" w14:textId="15AAB5AE" w:rsidR="37721B2D" w:rsidRPr="00CC76FA" w:rsidRDefault="37721B2D" w:rsidP="37721B2D">
            <w:pPr>
              <w:jc w:val="right"/>
            </w:pPr>
            <w:r w:rsidRPr="00CC76FA">
              <w:rPr>
                <w:rFonts w:ascii="Calibri" w:eastAsia="Calibri" w:hAnsi="Calibri" w:cs="Calibri"/>
                <w:i/>
                <w:iCs/>
                <w:sz w:val="19"/>
                <w:szCs w:val="19"/>
              </w:rPr>
              <w:t xml:space="preserve"> </w:t>
            </w:r>
          </w:p>
        </w:tc>
        <w:tc>
          <w:tcPr>
            <w:tcW w:w="1500" w:type="dxa"/>
            <w:tcBorders>
              <w:top w:val="single" w:sz="8" w:space="0" w:color="auto"/>
              <w:left w:val="single" w:sz="8" w:space="0" w:color="auto"/>
              <w:bottom w:val="single" w:sz="8" w:space="0" w:color="auto"/>
              <w:right w:val="single" w:sz="8" w:space="0" w:color="auto"/>
            </w:tcBorders>
          </w:tcPr>
          <w:p w14:paraId="6C60961F" w14:textId="30538E93" w:rsidR="37721B2D" w:rsidRPr="00CC76FA" w:rsidRDefault="37721B2D" w:rsidP="37721B2D">
            <w:pPr>
              <w:jc w:val="right"/>
            </w:pPr>
            <w:r w:rsidRPr="00CC76FA">
              <w:rPr>
                <w:rFonts w:ascii="Calibri" w:eastAsia="Calibri" w:hAnsi="Calibri" w:cs="Calibri"/>
                <w:i/>
                <w:iCs/>
                <w:sz w:val="19"/>
                <w:szCs w:val="19"/>
              </w:rPr>
              <w:t xml:space="preserve"> </w:t>
            </w:r>
          </w:p>
        </w:tc>
        <w:tc>
          <w:tcPr>
            <w:tcW w:w="3337" w:type="dxa"/>
            <w:tcBorders>
              <w:top w:val="single" w:sz="8" w:space="0" w:color="auto"/>
              <w:left w:val="single" w:sz="8" w:space="0" w:color="auto"/>
              <w:bottom w:val="single" w:sz="8" w:space="0" w:color="auto"/>
              <w:right w:val="single" w:sz="8" w:space="0" w:color="auto"/>
            </w:tcBorders>
          </w:tcPr>
          <w:p w14:paraId="22AB3D28" w14:textId="6F3B2C88" w:rsidR="37721B2D" w:rsidRPr="00CC76FA" w:rsidRDefault="37721B2D" w:rsidP="37721B2D">
            <w:r w:rsidRPr="00CC76FA">
              <w:rPr>
                <w:rFonts w:ascii="Calibri" w:eastAsia="Calibri" w:hAnsi="Calibri" w:cs="Calibri"/>
                <w:i/>
                <w:iCs/>
                <w:sz w:val="19"/>
                <w:szCs w:val="19"/>
              </w:rPr>
              <w:t xml:space="preserve"> </w:t>
            </w:r>
          </w:p>
        </w:tc>
      </w:tr>
      <w:tr w:rsidR="37721B2D" w:rsidRPr="00CC76FA" w14:paraId="3323DF06" w14:textId="77777777" w:rsidTr="33807F57">
        <w:trPr>
          <w:trHeight w:val="285"/>
        </w:trPr>
        <w:tc>
          <w:tcPr>
            <w:tcW w:w="261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DD9069D" w14:textId="59CF6074" w:rsidR="37721B2D" w:rsidRPr="00CC76FA" w:rsidRDefault="37721B2D" w:rsidP="37721B2D">
            <w:r w:rsidRPr="00CC76FA">
              <w:rPr>
                <w:rFonts w:ascii="Calibri" w:eastAsia="Calibri" w:hAnsi="Calibri" w:cs="Calibri"/>
                <w:i/>
                <w:iCs/>
                <w:color w:val="000000" w:themeColor="text1"/>
                <w:sz w:val="19"/>
                <w:szCs w:val="19"/>
              </w:rPr>
              <w:t>regionalna</w:t>
            </w:r>
          </w:p>
        </w:tc>
        <w:tc>
          <w:tcPr>
            <w:tcW w:w="1605" w:type="dxa"/>
            <w:tcBorders>
              <w:top w:val="single" w:sz="8" w:space="0" w:color="auto"/>
              <w:left w:val="single" w:sz="8" w:space="0" w:color="auto"/>
              <w:bottom w:val="single" w:sz="8" w:space="0" w:color="auto"/>
              <w:right w:val="single" w:sz="8" w:space="0" w:color="auto"/>
            </w:tcBorders>
          </w:tcPr>
          <w:p w14:paraId="2921685D" w14:textId="76F8B285" w:rsidR="37721B2D" w:rsidRPr="00CC76FA" w:rsidRDefault="37721B2D" w:rsidP="37721B2D">
            <w:pPr>
              <w:jc w:val="right"/>
            </w:pPr>
            <w:r w:rsidRPr="00CC76FA">
              <w:rPr>
                <w:rFonts w:ascii="Calibri" w:eastAsia="Calibri" w:hAnsi="Calibri" w:cs="Calibri"/>
                <w:i/>
                <w:iCs/>
                <w:sz w:val="19"/>
                <w:szCs w:val="19"/>
              </w:rPr>
              <w:t xml:space="preserve"> </w:t>
            </w:r>
          </w:p>
        </w:tc>
        <w:tc>
          <w:tcPr>
            <w:tcW w:w="1500" w:type="dxa"/>
            <w:tcBorders>
              <w:top w:val="single" w:sz="8" w:space="0" w:color="auto"/>
              <w:left w:val="single" w:sz="8" w:space="0" w:color="auto"/>
              <w:bottom w:val="single" w:sz="8" w:space="0" w:color="auto"/>
              <w:right w:val="single" w:sz="8" w:space="0" w:color="auto"/>
            </w:tcBorders>
          </w:tcPr>
          <w:p w14:paraId="72EC4A32" w14:textId="57A42D44" w:rsidR="37721B2D" w:rsidRPr="00CC76FA" w:rsidRDefault="37721B2D" w:rsidP="37721B2D">
            <w:pPr>
              <w:jc w:val="right"/>
            </w:pPr>
            <w:r w:rsidRPr="00CC76FA">
              <w:rPr>
                <w:rFonts w:ascii="Calibri" w:eastAsia="Calibri" w:hAnsi="Calibri" w:cs="Calibri"/>
                <w:i/>
                <w:iCs/>
                <w:sz w:val="19"/>
                <w:szCs w:val="19"/>
              </w:rPr>
              <w:t xml:space="preserve"> </w:t>
            </w:r>
          </w:p>
        </w:tc>
        <w:tc>
          <w:tcPr>
            <w:tcW w:w="3337" w:type="dxa"/>
            <w:tcBorders>
              <w:top w:val="single" w:sz="8" w:space="0" w:color="auto"/>
              <w:left w:val="single" w:sz="8" w:space="0" w:color="auto"/>
              <w:bottom w:val="single" w:sz="8" w:space="0" w:color="auto"/>
              <w:right w:val="single" w:sz="8" w:space="0" w:color="auto"/>
            </w:tcBorders>
          </w:tcPr>
          <w:p w14:paraId="4F2D8F7E" w14:textId="2CDDF610" w:rsidR="37721B2D" w:rsidRPr="00CC76FA" w:rsidRDefault="37721B2D" w:rsidP="37721B2D">
            <w:r w:rsidRPr="00CC76FA">
              <w:rPr>
                <w:rFonts w:ascii="Calibri" w:eastAsia="Calibri" w:hAnsi="Calibri" w:cs="Calibri"/>
                <w:i/>
                <w:iCs/>
                <w:sz w:val="19"/>
                <w:szCs w:val="19"/>
              </w:rPr>
              <w:t xml:space="preserve"> </w:t>
            </w:r>
          </w:p>
        </w:tc>
      </w:tr>
      <w:tr w:rsidR="37721B2D" w:rsidRPr="00CC76FA" w14:paraId="195D4931" w14:textId="77777777" w:rsidTr="33807F57">
        <w:trPr>
          <w:trHeight w:val="285"/>
        </w:trPr>
        <w:tc>
          <w:tcPr>
            <w:tcW w:w="261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68AD720" w14:textId="6541E453" w:rsidR="37721B2D" w:rsidRPr="00CC76FA" w:rsidRDefault="37721B2D" w:rsidP="37721B2D">
            <w:r w:rsidRPr="00CC76FA">
              <w:rPr>
                <w:rFonts w:ascii="Calibri" w:eastAsia="Calibri" w:hAnsi="Calibri" w:cs="Calibri"/>
                <w:i/>
                <w:iCs/>
                <w:color w:val="000000" w:themeColor="text1"/>
                <w:sz w:val="19"/>
                <w:szCs w:val="19"/>
              </w:rPr>
              <w:t>nacionalna</w:t>
            </w:r>
          </w:p>
        </w:tc>
        <w:tc>
          <w:tcPr>
            <w:tcW w:w="1605" w:type="dxa"/>
            <w:tcBorders>
              <w:top w:val="single" w:sz="8" w:space="0" w:color="auto"/>
              <w:left w:val="single" w:sz="8" w:space="0" w:color="auto"/>
              <w:bottom w:val="single" w:sz="8" w:space="0" w:color="auto"/>
              <w:right w:val="single" w:sz="8" w:space="0" w:color="auto"/>
            </w:tcBorders>
          </w:tcPr>
          <w:p w14:paraId="6FB4430B" w14:textId="68229D33" w:rsidR="2910F418" w:rsidRPr="00CC76FA" w:rsidRDefault="2910F418" w:rsidP="37721B2D">
            <w:pPr>
              <w:jc w:val="right"/>
              <w:rPr>
                <w:rFonts w:eastAsiaTheme="minorEastAsia"/>
                <w:i/>
                <w:iCs/>
                <w:sz w:val="19"/>
                <w:szCs w:val="19"/>
              </w:rPr>
            </w:pPr>
            <w:r w:rsidRPr="00CC76FA">
              <w:rPr>
                <w:rFonts w:eastAsiaTheme="minorEastAsia"/>
                <w:i/>
                <w:iCs/>
                <w:sz w:val="19"/>
                <w:szCs w:val="19"/>
              </w:rPr>
              <w:t>5</w:t>
            </w:r>
            <w:r w:rsidR="33FD2097" w:rsidRPr="00CC76FA">
              <w:rPr>
                <w:rFonts w:eastAsiaTheme="minorEastAsia"/>
                <w:i/>
                <w:iCs/>
                <w:sz w:val="19"/>
                <w:szCs w:val="19"/>
              </w:rPr>
              <w:t>.000.000</w:t>
            </w:r>
            <w:r w:rsidR="37721B2D" w:rsidRPr="00CC76FA">
              <w:rPr>
                <w:rFonts w:eastAsiaTheme="minorEastAsia"/>
                <w:i/>
                <w:iCs/>
                <w:sz w:val="19"/>
                <w:szCs w:val="19"/>
              </w:rPr>
              <w:t xml:space="preserve"> </w:t>
            </w:r>
          </w:p>
        </w:tc>
        <w:tc>
          <w:tcPr>
            <w:tcW w:w="1500" w:type="dxa"/>
            <w:tcBorders>
              <w:top w:val="single" w:sz="8" w:space="0" w:color="auto"/>
              <w:left w:val="single" w:sz="8" w:space="0" w:color="auto"/>
              <w:bottom w:val="single" w:sz="8" w:space="0" w:color="auto"/>
              <w:right w:val="single" w:sz="8" w:space="0" w:color="auto"/>
            </w:tcBorders>
          </w:tcPr>
          <w:p w14:paraId="2662D358" w14:textId="5377F81C" w:rsidR="670FE579" w:rsidRPr="00CC76FA" w:rsidRDefault="670FE579" w:rsidP="37721B2D">
            <w:pPr>
              <w:jc w:val="right"/>
              <w:rPr>
                <w:rFonts w:eastAsiaTheme="minorEastAsia"/>
                <w:i/>
                <w:iCs/>
                <w:sz w:val="19"/>
                <w:szCs w:val="19"/>
              </w:rPr>
            </w:pPr>
            <w:r w:rsidRPr="00CC76FA">
              <w:rPr>
                <w:rFonts w:eastAsiaTheme="minorEastAsia"/>
                <w:i/>
                <w:iCs/>
                <w:sz w:val="19"/>
                <w:szCs w:val="19"/>
              </w:rPr>
              <w:t>1</w:t>
            </w:r>
            <w:r w:rsidR="764B3631" w:rsidRPr="00CC76FA">
              <w:rPr>
                <w:rFonts w:eastAsiaTheme="minorEastAsia"/>
                <w:i/>
                <w:iCs/>
                <w:sz w:val="19"/>
                <w:szCs w:val="19"/>
              </w:rPr>
              <w:t>.</w:t>
            </w:r>
            <w:r w:rsidRPr="00CC76FA">
              <w:rPr>
                <w:rFonts w:eastAsiaTheme="minorEastAsia"/>
                <w:i/>
                <w:iCs/>
                <w:sz w:val="19"/>
                <w:szCs w:val="19"/>
              </w:rPr>
              <w:t>6</w:t>
            </w:r>
            <w:r w:rsidR="663AE6C2" w:rsidRPr="00CC76FA">
              <w:rPr>
                <w:rFonts w:eastAsiaTheme="minorEastAsia"/>
                <w:i/>
                <w:iCs/>
                <w:sz w:val="19"/>
                <w:szCs w:val="19"/>
              </w:rPr>
              <w:t>00.000</w:t>
            </w:r>
          </w:p>
        </w:tc>
        <w:tc>
          <w:tcPr>
            <w:tcW w:w="3337" w:type="dxa"/>
            <w:tcBorders>
              <w:top w:val="single" w:sz="8" w:space="0" w:color="auto"/>
              <w:left w:val="single" w:sz="8" w:space="0" w:color="auto"/>
              <w:bottom w:val="single" w:sz="8" w:space="0" w:color="auto"/>
              <w:right w:val="single" w:sz="8" w:space="0" w:color="auto"/>
            </w:tcBorders>
          </w:tcPr>
          <w:p w14:paraId="36A521CF" w14:textId="09604323" w:rsidR="37721B2D" w:rsidRPr="00CC76FA" w:rsidRDefault="37721B2D" w:rsidP="37721B2D">
            <w:r w:rsidRPr="00CC76FA">
              <w:rPr>
                <w:rFonts w:ascii="Calibri" w:eastAsia="Calibri" w:hAnsi="Calibri" w:cs="Calibri"/>
                <w:i/>
                <w:iCs/>
                <w:sz w:val="19"/>
                <w:szCs w:val="19"/>
              </w:rPr>
              <w:t xml:space="preserve"> </w:t>
            </w:r>
          </w:p>
        </w:tc>
      </w:tr>
      <w:tr w:rsidR="37721B2D" w:rsidRPr="00CC76FA" w14:paraId="6CE2C252" w14:textId="77777777" w:rsidTr="33807F57">
        <w:trPr>
          <w:trHeight w:val="285"/>
        </w:trPr>
        <w:tc>
          <w:tcPr>
            <w:tcW w:w="261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25D02E0" w14:textId="70565F40" w:rsidR="37721B2D" w:rsidRPr="00CC76FA" w:rsidRDefault="37721B2D" w:rsidP="37721B2D">
            <w:r w:rsidRPr="00CC76FA">
              <w:rPr>
                <w:rFonts w:ascii="Calibri" w:eastAsia="Calibri" w:hAnsi="Calibri" w:cs="Calibri"/>
                <w:i/>
                <w:iCs/>
                <w:color w:val="000000" w:themeColor="text1"/>
                <w:sz w:val="19"/>
                <w:szCs w:val="19"/>
              </w:rPr>
              <w:t xml:space="preserve">EU </w:t>
            </w:r>
          </w:p>
        </w:tc>
        <w:tc>
          <w:tcPr>
            <w:tcW w:w="1605" w:type="dxa"/>
            <w:tcBorders>
              <w:top w:val="single" w:sz="8" w:space="0" w:color="auto"/>
              <w:left w:val="single" w:sz="8" w:space="0" w:color="auto"/>
              <w:bottom w:val="single" w:sz="8" w:space="0" w:color="auto"/>
              <w:right w:val="single" w:sz="8" w:space="0" w:color="auto"/>
            </w:tcBorders>
          </w:tcPr>
          <w:p w14:paraId="5BE49094" w14:textId="3734849C" w:rsidR="37721B2D" w:rsidRPr="00CC76FA" w:rsidRDefault="37721B2D" w:rsidP="37721B2D">
            <w:pPr>
              <w:jc w:val="right"/>
              <w:rPr>
                <w:rFonts w:eastAsiaTheme="minorEastAsia"/>
                <w:i/>
                <w:iCs/>
                <w:sz w:val="19"/>
                <w:szCs w:val="19"/>
              </w:rPr>
            </w:pPr>
          </w:p>
          <w:p w14:paraId="36A264A1" w14:textId="101F9147" w:rsidR="37721B2D" w:rsidRPr="00CC76FA" w:rsidRDefault="37721B2D" w:rsidP="37721B2D">
            <w:pPr>
              <w:jc w:val="right"/>
              <w:rPr>
                <w:rFonts w:eastAsiaTheme="minorEastAsia"/>
                <w:i/>
                <w:iCs/>
                <w:sz w:val="19"/>
                <w:szCs w:val="19"/>
              </w:rPr>
            </w:pPr>
            <w:r w:rsidRPr="00CC76FA">
              <w:rPr>
                <w:rFonts w:eastAsiaTheme="minorEastAsia"/>
                <w:i/>
                <w:iCs/>
                <w:sz w:val="19"/>
                <w:szCs w:val="19"/>
              </w:rPr>
              <w:t xml:space="preserve"> </w:t>
            </w:r>
          </w:p>
        </w:tc>
        <w:tc>
          <w:tcPr>
            <w:tcW w:w="1500" w:type="dxa"/>
            <w:tcBorders>
              <w:top w:val="single" w:sz="8" w:space="0" w:color="auto"/>
              <w:left w:val="single" w:sz="8" w:space="0" w:color="auto"/>
              <w:bottom w:val="single" w:sz="8" w:space="0" w:color="auto"/>
              <w:right w:val="single" w:sz="8" w:space="0" w:color="auto"/>
            </w:tcBorders>
          </w:tcPr>
          <w:p w14:paraId="7DC37174" w14:textId="7F1F7FA0" w:rsidR="274688E9" w:rsidRPr="00CC76FA" w:rsidRDefault="274688E9" w:rsidP="37721B2D">
            <w:pPr>
              <w:jc w:val="right"/>
              <w:rPr>
                <w:rFonts w:eastAsiaTheme="minorEastAsia"/>
                <w:i/>
                <w:iCs/>
                <w:sz w:val="19"/>
                <w:szCs w:val="19"/>
              </w:rPr>
            </w:pPr>
            <w:r w:rsidRPr="00CC76FA">
              <w:rPr>
                <w:rFonts w:eastAsiaTheme="minorEastAsia"/>
                <w:i/>
                <w:iCs/>
                <w:sz w:val="19"/>
                <w:szCs w:val="19"/>
              </w:rPr>
              <w:t>15</w:t>
            </w:r>
            <w:r w:rsidR="06744F1A" w:rsidRPr="00CC76FA">
              <w:rPr>
                <w:rFonts w:eastAsiaTheme="minorEastAsia"/>
                <w:i/>
                <w:iCs/>
                <w:sz w:val="19"/>
                <w:szCs w:val="19"/>
              </w:rPr>
              <w:t>.000.000</w:t>
            </w:r>
          </w:p>
          <w:p w14:paraId="1F8EEDC5" w14:textId="3E11007B" w:rsidR="493D8911" w:rsidRPr="00CC76FA" w:rsidRDefault="493D8911" w:rsidP="37721B2D">
            <w:pPr>
              <w:jc w:val="right"/>
              <w:rPr>
                <w:rFonts w:eastAsiaTheme="minorEastAsia"/>
                <w:i/>
                <w:iCs/>
                <w:sz w:val="19"/>
                <w:szCs w:val="19"/>
              </w:rPr>
            </w:pPr>
            <w:r w:rsidRPr="00CC76FA">
              <w:rPr>
                <w:rFonts w:eastAsiaTheme="minorEastAsia"/>
                <w:i/>
                <w:iCs/>
                <w:sz w:val="19"/>
                <w:szCs w:val="19"/>
              </w:rPr>
              <w:t>13</w:t>
            </w:r>
            <w:r w:rsidR="0998D397" w:rsidRPr="00CC76FA">
              <w:rPr>
                <w:rFonts w:eastAsiaTheme="minorEastAsia"/>
                <w:i/>
                <w:iCs/>
                <w:sz w:val="19"/>
                <w:szCs w:val="19"/>
              </w:rPr>
              <w:t>.</w:t>
            </w:r>
            <w:r w:rsidR="1456FF5B" w:rsidRPr="00CC76FA">
              <w:rPr>
                <w:rFonts w:eastAsiaTheme="minorEastAsia"/>
                <w:i/>
                <w:iCs/>
                <w:sz w:val="19"/>
                <w:szCs w:val="19"/>
              </w:rPr>
              <w:t>4</w:t>
            </w:r>
            <w:r w:rsidR="17182A8E" w:rsidRPr="00CC76FA">
              <w:rPr>
                <w:rFonts w:eastAsiaTheme="minorEastAsia"/>
                <w:i/>
                <w:iCs/>
                <w:sz w:val="19"/>
                <w:szCs w:val="19"/>
              </w:rPr>
              <w:t>00.000</w:t>
            </w:r>
          </w:p>
          <w:p w14:paraId="1CBB3007" w14:textId="39334AA8" w:rsidR="274688E9" w:rsidRPr="00CC76FA" w:rsidRDefault="274688E9" w:rsidP="37721B2D">
            <w:pPr>
              <w:jc w:val="right"/>
              <w:rPr>
                <w:rFonts w:eastAsiaTheme="minorEastAsia"/>
                <w:i/>
                <w:iCs/>
                <w:sz w:val="19"/>
                <w:szCs w:val="19"/>
              </w:rPr>
            </w:pPr>
            <w:r w:rsidRPr="00CC76FA">
              <w:rPr>
                <w:rFonts w:eastAsiaTheme="minorEastAsia"/>
                <w:i/>
                <w:iCs/>
                <w:sz w:val="19"/>
                <w:szCs w:val="19"/>
              </w:rPr>
              <w:t>17</w:t>
            </w:r>
            <w:r w:rsidR="641FD749" w:rsidRPr="00CC76FA">
              <w:rPr>
                <w:rFonts w:eastAsiaTheme="minorEastAsia"/>
                <w:i/>
                <w:iCs/>
                <w:sz w:val="19"/>
                <w:szCs w:val="19"/>
              </w:rPr>
              <w:t>.</w:t>
            </w:r>
            <w:r w:rsidRPr="00CC76FA">
              <w:rPr>
                <w:rFonts w:eastAsiaTheme="minorEastAsia"/>
                <w:i/>
                <w:iCs/>
                <w:sz w:val="19"/>
                <w:szCs w:val="19"/>
              </w:rPr>
              <w:t>3</w:t>
            </w:r>
            <w:r w:rsidR="660B9451" w:rsidRPr="00CC76FA">
              <w:rPr>
                <w:rFonts w:eastAsiaTheme="minorEastAsia"/>
                <w:i/>
                <w:iCs/>
                <w:sz w:val="19"/>
                <w:szCs w:val="19"/>
              </w:rPr>
              <w:t>00.000</w:t>
            </w:r>
          </w:p>
        </w:tc>
        <w:tc>
          <w:tcPr>
            <w:tcW w:w="3337" w:type="dxa"/>
            <w:tcBorders>
              <w:top w:val="single" w:sz="8" w:space="0" w:color="auto"/>
              <w:left w:val="single" w:sz="8" w:space="0" w:color="auto"/>
              <w:bottom w:val="single" w:sz="8" w:space="0" w:color="auto"/>
              <w:right w:val="single" w:sz="8" w:space="0" w:color="auto"/>
            </w:tcBorders>
          </w:tcPr>
          <w:p w14:paraId="4C9AAB27" w14:textId="4105E143" w:rsidR="37721B2D" w:rsidRPr="00CC76FA" w:rsidRDefault="37721B2D" w:rsidP="37721B2D">
            <w:pPr>
              <w:spacing w:line="257" w:lineRule="auto"/>
            </w:pPr>
            <w:r w:rsidRPr="00CC76FA">
              <w:rPr>
                <w:rFonts w:ascii="Calibri" w:eastAsia="Calibri" w:hAnsi="Calibri" w:cs="Calibri"/>
                <w:i/>
                <w:iCs/>
                <w:sz w:val="19"/>
                <w:szCs w:val="19"/>
              </w:rPr>
              <w:t xml:space="preserve"> </w:t>
            </w:r>
          </w:p>
        </w:tc>
      </w:tr>
      <w:tr w:rsidR="37721B2D" w:rsidRPr="00CC76FA" w14:paraId="66D9E62E" w14:textId="77777777" w:rsidTr="33807F57">
        <w:trPr>
          <w:trHeight w:val="300"/>
        </w:trPr>
        <w:tc>
          <w:tcPr>
            <w:tcW w:w="261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9D2A40D" w14:textId="09B12E7E" w:rsidR="37721B2D" w:rsidRPr="00CC76FA" w:rsidRDefault="37721B2D" w:rsidP="37721B2D">
            <w:r w:rsidRPr="00CC76FA">
              <w:rPr>
                <w:rFonts w:ascii="Calibri" w:eastAsia="Calibri" w:hAnsi="Calibri" w:cs="Calibri"/>
                <w:b/>
                <w:bCs/>
                <w:i/>
                <w:iCs/>
                <w:color w:val="000000" w:themeColor="text1"/>
                <w:sz w:val="19"/>
                <w:szCs w:val="19"/>
              </w:rPr>
              <w:t>JAVNE NALOŽBE SKUPAJ</w:t>
            </w:r>
          </w:p>
        </w:tc>
        <w:tc>
          <w:tcPr>
            <w:tcW w:w="160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4ADDBBC5" w14:textId="68AEDEDB" w:rsidR="0047CE96" w:rsidRPr="00CC76FA" w:rsidRDefault="0047CE96" w:rsidP="37721B2D">
            <w:pPr>
              <w:jc w:val="right"/>
              <w:rPr>
                <w:rFonts w:eastAsiaTheme="minorEastAsia"/>
                <w:b/>
                <w:bCs/>
                <w:i/>
                <w:iCs/>
                <w:sz w:val="19"/>
                <w:szCs w:val="19"/>
              </w:rPr>
            </w:pPr>
            <w:r w:rsidRPr="00CC76FA">
              <w:rPr>
                <w:rFonts w:eastAsiaTheme="minorEastAsia"/>
                <w:b/>
                <w:bCs/>
                <w:i/>
                <w:iCs/>
                <w:sz w:val="19"/>
                <w:szCs w:val="19"/>
              </w:rPr>
              <w:t>5</w:t>
            </w:r>
            <w:r w:rsidR="0F3EA559" w:rsidRPr="00CC76FA">
              <w:rPr>
                <w:rFonts w:eastAsiaTheme="minorEastAsia"/>
                <w:b/>
                <w:bCs/>
                <w:i/>
                <w:iCs/>
                <w:sz w:val="19"/>
                <w:szCs w:val="19"/>
              </w:rPr>
              <w:t>.000.000</w:t>
            </w:r>
            <w:r w:rsidR="37721B2D" w:rsidRPr="00CC76FA">
              <w:rPr>
                <w:rFonts w:eastAsiaTheme="minorEastAsia"/>
                <w:b/>
                <w:bCs/>
                <w:i/>
                <w:iCs/>
                <w:sz w:val="19"/>
                <w:szCs w:val="19"/>
              </w:rPr>
              <w:t xml:space="preserve"> </w:t>
            </w:r>
          </w:p>
        </w:tc>
        <w:tc>
          <w:tcPr>
            <w:tcW w:w="150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7740C0C" w14:textId="4D6D9514" w:rsidR="266682A4" w:rsidRPr="00CC76FA" w:rsidRDefault="266682A4" w:rsidP="37721B2D">
            <w:pPr>
              <w:jc w:val="right"/>
              <w:rPr>
                <w:rFonts w:eastAsiaTheme="minorEastAsia"/>
                <w:b/>
                <w:bCs/>
                <w:i/>
                <w:iCs/>
                <w:sz w:val="19"/>
                <w:szCs w:val="19"/>
              </w:rPr>
            </w:pPr>
            <w:r w:rsidRPr="00CC76FA">
              <w:rPr>
                <w:rFonts w:eastAsiaTheme="minorEastAsia"/>
                <w:b/>
                <w:bCs/>
                <w:i/>
                <w:iCs/>
                <w:sz w:val="19"/>
                <w:szCs w:val="19"/>
              </w:rPr>
              <w:t>4</w:t>
            </w:r>
            <w:r w:rsidR="7D63DECB" w:rsidRPr="00CC76FA">
              <w:rPr>
                <w:rFonts w:eastAsiaTheme="minorEastAsia"/>
                <w:b/>
                <w:bCs/>
                <w:i/>
                <w:iCs/>
                <w:sz w:val="19"/>
                <w:szCs w:val="19"/>
              </w:rPr>
              <w:t>7</w:t>
            </w:r>
            <w:r w:rsidR="24F37195" w:rsidRPr="00CC76FA">
              <w:rPr>
                <w:rFonts w:eastAsiaTheme="minorEastAsia"/>
                <w:b/>
                <w:bCs/>
                <w:i/>
                <w:iCs/>
                <w:sz w:val="19"/>
                <w:szCs w:val="19"/>
              </w:rPr>
              <w:t>.</w:t>
            </w:r>
            <w:r w:rsidR="5FB6C8DA" w:rsidRPr="00CC76FA">
              <w:rPr>
                <w:rFonts w:eastAsiaTheme="minorEastAsia"/>
                <w:b/>
                <w:bCs/>
                <w:i/>
                <w:iCs/>
                <w:sz w:val="19"/>
                <w:szCs w:val="19"/>
              </w:rPr>
              <w:t>3</w:t>
            </w:r>
            <w:r w:rsidR="24F37195" w:rsidRPr="00CC76FA">
              <w:rPr>
                <w:rFonts w:eastAsiaTheme="minorEastAsia"/>
                <w:b/>
                <w:bCs/>
                <w:i/>
                <w:iCs/>
                <w:sz w:val="19"/>
                <w:szCs w:val="19"/>
              </w:rPr>
              <w:t>00.000</w:t>
            </w:r>
          </w:p>
        </w:tc>
        <w:tc>
          <w:tcPr>
            <w:tcW w:w="3337"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153F156" w14:textId="1145E808" w:rsidR="37721B2D" w:rsidRPr="00CC76FA" w:rsidRDefault="37721B2D" w:rsidP="37721B2D">
            <w:r w:rsidRPr="00CC76FA">
              <w:rPr>
                <w:rFonts w:ascii="Calibri" w:eastAsia="Calibri" w:hAnsi="Calibri" w:cs="Calibri"/>
                <w:b/>
                <w:bCs/>
                <w:i/>
                <w:iCs/>
                <w:sz w:val="19"/>
                <w:szCs w:val="19"/>
              </w:rPr>
              <w:t xml:space="preserve"> </w:t>
            </w:r>
            <w:r w:rsidR="5EF476FE" w:rsidRPr="00CC76FA">
              <w:rPr>
                <w:rFonts w:ascii="Calibri" w:eastAsia="Calibri" w:hAnsi="Calibri" w:cs="Calibri"/>
                <w:b/>
                <w:bCs/>
                <w:i/>
                <w:iCs/>
                <w:sz w:val="19"/>
                <w:szCs w:val="19"/>
              </w:rPr>
              <w:t>52</w:t>
            </w:r>
            <w:r w:rsidR="4C80DCC9" w:rsidRPr="00CC76FA">
              <w:rPr>
                <w:rFonts w:ascii="Calibri" w:eastAsia="Calibri" w:hAnsi="Calibri" w:cs="Calibri"/>
                <w:b/>
                <w:bCs/>
                <w:i/>
                <w:iCs/>
                <w:sz w:val="19"/>
                <w:szCs w:val="19"/>
              </w:rPr>
              <w:t>.</w:t>
            </w:r>
            <w:r w:rsidR="6B639902" w:rsidRPr="00CC76FA">
              <w:rPr>
                <w:rFonts w:ascii="Calibri" w:eastAsia="Calibri" w:hAnsi="Calibri" w:cs="Calibri"/>
                <w:b/>
                <w:bCs/>
                <w:i/>
                <w:iCs/>
                <w:sz w:val="19"/>
                <w:szCs w:val="19"/>
              </w:rPr>
              <w:t>3</w:t>
            </w:r>
            <w:r w:rsidR="4C80DCC9" w:rsidRPr="00CC76FA">
              <w:rPr>
                <w:rFonts w:ascii="Calibri" w:eastAsia="Calibri" w:hAnsi="Calibri" w:cs="Calibri"/>
                <w:b/>
                <w:bCs/>
                <w:i/>
                <w:iCs/>
                <w:sz w:val="19"/>
                <w:szCs w:val="19"/>
              </w:rPr>
              <w:t>00.000</w:t>
            </w:r>
          </w:p>
        </w:tc>
      </w:tr>
      <w:tr w:rsidR="37721B2D" w:rsidRPr="00CC76FA" w14:paraId="6B34E651" w14:textId="77777777" w:rsidTr="33807F57">
        <w:trPr>
          <w:trHeight w:val="300"/>
        </w:trPr>
        <w:tc>
          <w:tcPr>
            <w:tcW w:w="261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5968B62E" w14:textId="62EAF768" w:rsidR="37721B2D" w:rsidRPr="00CC76FA" w:rsidRDefault="37721B2D" w:rsidP="37721B2D">
            <w:r w:rsidRPr="00CC76FA">
              <w:rPr>
                <w:rFonts w:ascii="Calibri" w:eastAsia="Calibri" w:hAnsi="Calibri" w:cs="Calibri"/>
                <w:i/>
                <w:iCs/>
                <w:color w:val="000000" w:themeColor="text1"/>
                <w:sz w:val="19"/>
                <w:szCs w:val="19"/>
              </w:rPr>
              <w:t>zasebna</w:t>
            </w:r>
          </w:p>
        </w:tc>
        <w:tc>
          <w:tcPr>
            <w:tcW w:w="1605" w:type="dxa"/>
            <w:tcBorders>
              <w:top w:val="single" w:sz="8" w:space="0" w:color="auto"/>
              <w:left w:val="single" w:sz="8" w:space="0" w:color="auto"/>
              <w:bottom w:val="single" w:sz="8" w:space="0" w:color="auto"/>
              <w:right w:val="single" w:sz="8" w:space="0" w:color="auto"/>
            </w:tcBorders>
          </w:tcPr>
          <w:p w14:paraId="323CA333" w14:textId="20C56C25" w:rsidR="37721B2D" w:rsidRPr="00CC76FA" w:rsidRDefault="37721B2D" w:rsidP="37721B2D">
            <w:pPr>
              <w:jc w:val="right"/>
            </w:pPr>
            <w:r w:rsidRPr="00CC76FA">
              <w:rPr>
                <w:rFonts w:ascii="Calibri" w:eastAsia="Calibri" w:hAnsi="Calibri" w:cs="Calibri"/>
                <w:i/>
                <w:iCs/>
                <w:sz w:val="19"/>
                <w:szCs w:val="19"/>
              </w:rPr>
              <w:t xml:space="preserve"> </w:t>
            </w:r>
          </w:p>
        </w:tc>
        <w:tc>
          <w:tcPr>
            <w:tcW w:w="1500" w:type="dxa"/>
            <w:tcBorders>
              <w:top w:val="single" w:sz="8" w:space="0" w:color="auto"/>
              <w:left w:val="single" w:sz="8" w:space="0" w:color="auto"/>
              <w:bottom w:val="single" w:sz="8" w:space="0" w:color="auto"/>
              <w:right w:val="single" w:sz="8" w:space="0" w:color="auto"/>
            </w:tcBorders>
          </w:tcPr>
          <w:p w14:paraId="057B13BF" w14:textId="36DEEE90" w:rsidR="37721B2D" w:rsidRPr="00CC76FA" w:rsidRDefault="37721B2D" w:rsidP="37721B2D">
            <w:pPr>
              <w:jc w:val="right"/>
            </w:pPr>
            <w:r w:rsidRPr="00CC76FA">
              <w:rPr>
                <w:rFonts w:ascii="Calibri" w:eastAsia="Calibri" w:hAnsi="Calibri" w:cs="Calibri"/>
                <w:i/>
                <w:iCs/>
                <w:sz w:val="19"/>
                <w:szCs w:val="19"/>
              </w:rPr>
              <w:t xml:space="preserve"> </w:t>
            </w:r>
          </w:p>
        </w:tc>
        <w:tc>
          <w:tcPr>
            <w:tcW w:w="3337" w:type="dxa"/>
            <w:tcBorders>
              <w:top w:val="single" w:sz="8" w:space="0" w:color="auto"/>
              <w:left w:val="single" w:sz="8" w:space="0" w:color="auto"/>
              <w:bottom w:val="single" w:sz="8" w:space="0" w:color="auto"/>
              <w:right w:val="single" w:sz="8" w:space="0" w:color="auto"/>
            </w:tcBorders>
          </w:tcPr>
          <w:p w14:paraId="250CE505" w14:textId="34CA4A74" w:rsidR="37721B2D" w:rsidRPr="00CC76FA" w:rsidRDefault="37721B2D" w:rsidP="37721B2D">
            <w:r w:rsidRPr="00CC76FA">
              <w:rPr>
                <w:rFonts w:ascii="Calibri" w:eastAsia="Calibri" w:hAnsi="Calibri" w:cs="Calibri"/>
                <w:i/>
                <w:iCs/>
                <w:sz w:val="19"/>
                <w:szCs w:val="19"/>
              </w:rPr>
              <w:t xml:space="preserve"> </w:t>
            </w:r>
          </w:p>
        </w:tc>
      </w:tr>
    </w:tbl>
    <w:p w14:paraId="37E9D67A" w14:textId="6B5F2771" w:rsidR="37721B2D" w:rsidRPr="00CC76FA" w:rsidRDefault="37721B2D" w:rsidP="37721B2D">
      <w:pPr>
        <w:spacing w:line="257" w:lineRule="auto"/>
        <w:rPr>
          <w:rFonts w:ascii="Calibri" w:eastAsia="Calibri" w:hAnsi="Calibri" w:cs="Calibri"/>
        </w:rPr>
      </w:pPr>
    </w:p>
    <w:p w14:paraId="399DA024" w14:textId="34ACB64F" w:rsidR="3B9A2FEC" w:rsidRPr="00CC76FA" w:rsidRDefault="3B9A2FEC" w:rsidP="37721B2D">
      <w:pPr>
        <w:spacing w:after="0"/>
      </w:pPr>
      <w:r w:rsidRPr="00CC76FA">
        <w:rPr>
          <w:rStyle w:val="Krepko"/>
        </w:rPr>
        <w:t>Krajši opis: kako in do kakšne mere pričakujemo, da bodo ukrepi pomagali pri reševanju specifičnih izzivov</w:t>
      </w:r>
    </w:p>
    <w:p w14:paraId="602E4EA7" w14:textId="0EB04CCB" w:rsidR="37721B2D" w:rsidRPr="00CC76FA" w:rsidRDefault="37721B2D" w:rsidP="37721B2D">
      <w:pPr>
        <w:spacing w:after="0"/>
        <w:rPr>
          <w:rStyle w:val="Krepko"/>
        </w:rPr>
      </w:pPr>
    </w:p>
    <w:p w14:paraId="36C446F7" w14:textId="1588B5A3" w:rsidR="4D6F4C5F" w:rsidRPr="00CC76FA" w:rsidRDefault="09D447E1" w:rsidP="0C26BB81">
      <w:pPr>
        <w:spacing w:after="0"/>
        <w:jc w:val="both"/>
        <w:rPr>
          <w:rFonts w:ascii="Calibri" w:eastAsia="Calibri" w:hAnsi="Calibri" w:cs="Calibri"/>
        </w:rPr>
      </w:pPr>
      <w:r w:rsidRPr="00CC76FA">
        <w:rPr>
          <w:rFonts w:ascii="Calibri" w:eastAsia="Calibri" w:hAnsi="Calibri" w:cs="Calibri"/>
        </w:rPr>
        <w:t>Ukrep</w:t>
      </w:r>
      <w:r w:rsidR="32134C5D" w:rsidRPr="00CC76FA">
        <w:rPr>
          <w:rFonts w:ascii="Calibri" w:eastAsia="Calibri" w:hAnsi="Calibri" w:cs="Calibri"/>
        </w:rPr>
        <w:t>i, ki</w:t>
      </w:r>
      <w:r w:rsidR="006E14E6">
        <w:rPr>
          <w:rFonts w:ascii="Calibri" w:eastAsia="Calibri" w:hAnsi="Calibri" w:cs="Calibri"/>
        </w:rPr>
        <w:t xml:space="preserve"> </w:t>
      </w:r>
      <w:r w:rsidR="00AB3D2D">
        <w:rPr>
          <w:rFonts w:ascii="Calibri" w:eastAsia="Calibri" w:hAnsi="Calibri" w:cs="Calibri"/>
        </w:rPr>
        <w:t>pospešujejo</w:t>
      </w:r>
      <w:r w:rsidR="006E14E6">
        <w:rPr>
          <w:rFonts w:ascii="Calibri" w:eastAsia="Calibri" w:hAnsi="Calibri" w:cs="Calibri"/>
        </w:rPr>
        <w:t xml:space="preserve"> uporabo digitalnih tehnologij slovenskih MSP,</w:t>
      </w:r>
      <w:r w:rsidR="32134C5D" w:rsidRPr="00CC76FA">
        <w:rPr>
          <w:rFonts w:ascii="Calibri" w:eastAsia="Calibri" w:hAnsi="Calibri" w:cs="Calibri"/>
        </w:rPr>
        <w:t xml:space="preserve"> so v</w:t>
      </w:r>
      <w:r w:rsidRPr="00CC76FA">
        <w:rPr>
          <w:rFonts w:ascii="Calibri" w:eastAsia="Calibri" w:hAnsi="Calibri" w:cs="Calibri"/>
        </w:rPr>
        <w:t>avčerji za spodbujanje digitalizacije</w:t>
      </w:r>
      <w:r w:rsidR="4F8D1CB2" w:rsidRPr="00CC76FA">
        <w:rPr>
          <w:rFonts w:ascii="Calibri" w:eastAsia="Calibri" w:hAnsi="Calibri" w:cs="Calibri"/>
        </w:rPr>
        <w:t xml:space="preserve">, </w:t>
      </w:r>
      <w:r w:rsidR="151595EE" w:rsidRPr="00CC76FA">
        <w:rPr>
          <w:rFonts w:ascii="Calibri" w:eastAsia="Calibri" w:hAnsi="Calibri" w:cs="Calibri"/>
        </w:rPr>
        <w:t>s</w:t>
      </w:r>
      <w:r w:rsidR="4F8D1CB2" w:rsidRPr="00CC76FA">
        <w:rPr>
          <w:rFonts w:ascii="Calibri" w:eastAsia="Calibri" w:hAnsi="Calibri" w:cs="Calibri"/>
        </w:rPr>
        <w:t>podbude za digitalno preobrazbo MSP</w:t>
      </w:r>
      <w:r w:rsidR="6EBB51C4" w:rsidRPr="00CC76FA">
        <w:rPr>
          <w:rFonts w:ascii="Calibri" w:eastAsia="Calibri" w:hAnsi="Calibri" w:cs="Calibri"/>
        </w:rPr>
        <w:t xml:space="preserve"> in krepitev p</w:t>
      </w:r>
      <w:r w:rsidR="5D67F707" w:rsidRPr="00CC76FA">
        <w:rPr>
          <w:rFonts w:ascii="Calibri" w:eastAsia="Calibri" w:hAnsi="Calibri" w:cs="Calibri"/>
        </w:rPr>
        <w:t>odporn</w:t>
      </w:r>
      <w:r w:rsidR="553FE50E" w:rsidRPr="00CC76FA">
        <w:rPr>
          <w:rFonts w:ascii="Calibri" w:eastAsia="Calibri" w:hAnsi="Calibri" w:cs="Calibri"/>
        </w:rPr>
        <w:t>ega</w:t>
      </w:r>
      <w:r w:rsidR="5D67F707" w:rsidRPr="00CC76FA">
        <w:rPr>
          <w:rFonts w:ascii="Calibri" w:eastAsia="Calibri" w:hAnsi="Calibri" w:cs="Calibri"/>
        </w:rPr>
        <w:t xml:space="preserve"> okolj</w:t>
      </w:r>
      <w:r w:rsidR="310F6C74" w:rsidRPr="00CC76FA">
        <w:rPr>
          <w:rFonts w:ascii="Calibri" w:eastAsia="Calibri" w:hAnsi="Calibri" w:cs="Calibri"/>
        </w:rPr>
        <w:t>a</w:t>
      </w:r>
      <w:r w:rsidR="5D67F707" w:rsidRPr="00CC76FA">
        <w:rPr>
          <w:rFonts w:ascii="Calibri" w:eastAsia="Calibri" w:hAnsi="Calibri" w:cs="Calibri"/>
        </w:rPr>
        <w:t xml:space="preserve"> za MSP</w:t>
      </w:r>
      <w:r w:rsidR="113ACE7F" w:rsidRPr="00CC76FA">
        <w:rPr>
          <w:rFonts w:ascii="Calibri" w:eastAsia="Calibri" w:hAnsi="Calibri" w:cs="Calibri"/>
        </w:rPr>
        <w:t xml:space="preserve">. </w:t>
      </w:r>
      <w:r w:rsidRPr="00CC76FA">
        <w:rPr>
          <w:rFonts w:ascii="Calibri" w:eastAsia="Calibri" w:hAnsi="Calibri" w:cs="Calibri"/>
        </w:rPr>
        <w:t>Za MSP se nadaljuje ukrep t.</w:t>
      </w:r>
      <w:r w:rsidR="00EB0A81">
        <w:rPr>
          <w:rFonts w:ascii="Calibri" w:eastAsia="Calibri" w:hAnsi="Calibri" w:cs="Calibri"/>
        </w:rPr>
        <w:t> </w:t>
      </w:r>
      <w:r w:rsidRPr="00CC76FA">
        <w:rPr>
          <w:rFonts w:ascii="Calibri" w:eastAsia="Calibri" w:hAnsi="Calibri" w:cs="Calibri"/>
        </w:rPr>
        <w:t xml:space="preserve">i. »digitalnih« vavčerjev, to so spodbude malih vrednosti do 10.000 EUR, ki jih bomo usmerili na specifična področja, kjer imajo MSP, predvsem </w:t>
      </w:r>
      <w:proofErr w:type="spellStart"/>
      <w:r w:rsidRPr="00CC76FA">
        <w:rPr>
          <w:rFonts w:ascii="Calibri" w:eastAsia="Calibri" w:hAnsi="Calibri" w:cs="Calibri"/>
        </w:rPr>
        <w:t>mikropodjetja</w:t>
      </w:r>
      <w:proofErr w:type="spellEnd"/>
      <w:r w:rsidRPr="00CC76FA">
        <w:rPr>
          <w:rFonts w:ascii="Calibri" w:eastAsia="Calibri" w:hAnsi="Calibri" w:cs="Calibri"/>
        </w:rPr>
        <w:t xml:space="preserve">, </w:t>
      </w:r>
      <w:r w:rsidR="00EC4F0E" w:rsidRPr="00CC76FA">
        <w:rPr>
          <w:rFonts w:ascii="Calibri" w:eastAsia="Calibri" w:hAnsi="Calibri" w:cs="Calibri"/>
        </w:rPr>
        <w:t>manko</w:t>
      </w:r>
      <w:r w:rsidRPr="00CC76FA">
        <w:rPr>
          <w:rFonts w:ascii="Calibri" w:eastAsia="Calibri" w:hAnsi="Calibri" w:cs="Calibri"/>
        </w:rPr>
        <w:t xml:space="preserve"> (npr. kibern</w:t>
      </w:r>
      <w:r w:rsidR="5452A8FC" w:rsidRPr="00CC76FA">
        <w:rPr>
          <w:rFonts w:ascii="Calibri" w:eastAsia="Calibri" w:hAnsi="Calibri" w:cs="Calibri"/>
        </w:rPr>
        <w:t>e</w:t>
      </w:r>
      <w:r w:rsidRPr="00CC76FA">
        <w:rPr>
          <w:rFonts w:ascii="Calibri" w:eastAsia="Calibri" w:hAnsi="Calibri" w:cs="Calibri"/>
        </w:rPr>
        <w:t>tska varnost ipd.).</w:t>
      </w:r>
      <w:r w:rsidR="2DC07743" w:rsidRPr="00CC76FA">
        <w:rPr>
          <w:rFonts w:ascii="Calibri" w:eastAsia="Calibri" w:hAnsi="Calibri" w:cs="Calibri"/>
        </w:rPr>
        <w:t xml:space="preserve"> </w:t>
      </w:r>
      <w:r w:rsidR="2A4C5D99" w:rsidRPr="00CC76FA">
        <w:rPr>
          <w:rFonts w:ascii="Calibri" w:eastAsia="Calibri" w:hAnsi="Calibri" w:cs="Calibri"/>
        </w:rPr>
        <w:t>Za MSP se oblikuje ukrep subvencij v kombinaciji z ugodnimi krediti, ki bo namenjen povečanju investicij (opredmetenih in neopredmetenih) v digitalno preobrazbo njihovega poslovanja, zunanjim strokovnjakom, ki bodo pomagali pri uvajanju ali nadgradnji digitalizacije</w:t>
      </w:r>
      <w:r w:rsidR="00EB0A81">
        <w:rPr>
          <w:rFonts w:ascii="Calibri" w:eastAsia="Calibri" w:hAnsi="Calibri" w:cs="Calibri"/>
        </w:rPr>
        <w:t>,</w:t>
      </w:r>
      <w:r w:rsidR="2A4C5D99" w:rsidRPr="00CC76FA">
        <w:rPr>
          <w:rFonts w:ascii="Calibri" w:eastAsia="Calibri" w:hAnsi="Calibri" w:cs="Calibri"/>
        </w:rPr>
        <w:t xml:space="preserve"> in drugim stroškom, ki so povezani s projektom digitalne preobrazbe v podjetju. Cilj je podpreti </w:t>
      </w:r>
      <w:r w:rsidR="005A00F2">
        <w:rPr>
          <w:rFonts w:ascii="Calibri" w:eastAsia="Calibri" w:hAnsi="Calibri" w:cs="Calibri"/>
        </w:rPr>
        <w:t>pribl</w:t>
      </w:r>
      <w:r w:rsidR="2A4C5D99" w:rsidRPr="00CC76FA">
        <w:rPr>
          <w:rFonts w:ascii="Calibri" w:eastAsia="Calibri" w:hAnsi="Calibri" w:cs="Calibri"/>
        </w:rPr>
        <w:t xml:space="preserve">. 150 MSP. Ukrep vsebuje financiranje storitev institucij v podpornem ekosistemu, in sicer: </w:t>
      </w:r>
      <w:r w:rsidR="00EB0A81">
        <w:rPr>
          <w:rFonts w:ascii="Calibri" w:eastAsia="Calibri" w:hAnsi="Calibri" w:cs="Calibri"/>
        </w:rPr>
        <w:t>t</w:t>
      </w:r>
      <w:r w:rsidR="2A4C5D99" w:rsidRPr="00CC76FA">
        <w:rPr>
          <w:rFonts w:ascii="Calibri" w:eastAsia="Calibri" w:hAnsi="Calibri" w:cs="Calibri"/>
        </w:rPr>
        <w:t xml:space="preserve">očke SPOT Svetovanje </w:t>
      </w:r>
      <w:r w:rsidR="2A4C5D99" w:rsidRPr="00CC76FA">
        <w:rPr>
          <w:rFonts w:ascii="Calibri" w:eastAsia="Calibri" w:hAnsi="Calibri" w:cs="Calibri"/>
        </w:rPr>
        <w:lastRenderedPageBreak/>
        <w:t xml:space="preserve">(namenjene vsem potencialnim in delujočim podjetjem za zagotavljanje informacij, svetovanja, </w:t>
      </w:r>
      <w:proofErr w:type="spellStart"/>
      <w:r w:rsidR="2A4C5D99" w:rsidRPr="00CC76FA">
        <w:rPr>
          <w:rFonts w:ascii="Calibri" w:eastAsia="Calibri" w:hAnsi="Calibri" w:cs="Calibri"/>
        </w:rPr>
        <w:t>mentoriranja</w:t>
      </w:r>
      <w:proofErr w:type="spellEnd"/>
      <w:r w:rsidR="2A4C5D99" w:rsidRPr="00CC76FA">
        <w:rPr>
          <w:rFonts w:ascii="Calibri" w:eastAsia="Calibri" w:hAnsi="Calibri" w:cs="Calibri"/>
        </w:rPr>
        <w:t>) in SIO subjekti inovativnega okolja</w:t>
      </w:r>
      <w:r w:rsidR="529B601D" w:rsidRPr="00CC76FA">
        <w:rPr>
          <w:rFonts w:ascii="Calibri" w:eastAsia="Calibri" w:hAnsi="Calibri" w:cs="Calibri"/>
        </w:rPr>
        <w:t xml:space="preserve">. </w:t>
      </w:r>
      <w:r w:rsidR="09FD91A8" w:rsidRPr="00CC76FA">
        <w:rPr>
          <w:rFonts w:ascii="Calibri" w:eastAsia="Calibri" w:hAnsi="Calibri" w:cs="Calibri"/>
        </w:rPr>
        <w:t xml:space="preserve"> </w:t>
      </w:r>
    </w:p>
    <w:p w14:paraId="710EB50C" w14:textId="74C38ED2" w:rsidR="37721B2D" w:rsidRPr="00CC76FA" w:rsidRDefault="37721B2D" w:rsidP="37721B2D">
      <w:pPr>
        <w:spacing w:after="0"/>
        <w:rPr>
          <w:i/>
          <w:iCs/>
        </w:rPr>
      </w:pPr>
    </w:p>
    <w:p w14:paraId="73558177" w14:textId="2B6C81AE" w:rsidR="37721B2D" w:rsidRPr="00CC76FA" w:rsidRDefault="37721B2D" w:rsidP="37721B2D">
      <w:pPr>
        <w:spacing w:after="0"/>
        <w:rPr>
          <w:rFonts w:ascii="Calibri" w:eastAsia="Yu Mincho" w:hAnsi="Calibri" w:cs="Arial"/>
        </w:rPr>
      </w:pPr>
    </w:p>
    <w:p w14:paraId="3A11E94E" w14:textId="459617F8" w:rsidR="3B9A2FEC" w:rsidRPr="00CC76FA" w:rsidRDefault="46EF31DA" w:rsidP="37721B2D">
      <w:pPr>
        <w:spacing w:line="257" w:lineRule="auto"/>
      </w:pPr>
      <w:r w:rsidRPr="00CC76FA">
        <w:rPr>
          <w:rStyle w:val="Krepko"/>
        </w:rPr>
        <w:t>Ocenjena naložbena vrzel in možni ukrepi za doseganje nacionalnih ciljnih vrednosti</w:t>
      </w:r>
    </w:p>
    <w:p w14:paraId="6AF81047" w14:textId="6D5A0AD4" w:rsidR="497C3A73" w:rsidRPr="00CC76FA" w:rsidRDefault="497C3A73">
      <w:r w:rsidRPr="00CC76FA">
        <w:t>Trenutno naložbene vrzeli ni mogoče izračunati.</w:t>
      </w:r>
    </w:p>
    <w:p w14:paraId="2F6D6A13" w14:textId="33D2B0C1" w:rsidR="33807F57" w:rsidRPr="00CC76FA" w:rsidRDefault="33807F57" w:rsidP="33807F57">
      <w:pPr>
        <w:spacing w:after="0"/>
        <w:rPr>
          <w:rFonts w:ascii="Calibri" w:eastAsia="Calibri" w:hAnsi="Calibri" w:cs="Calibri"/>
        </w:rPr>
      </w:pPr>
    </w:p>
    <w:p w14:paraId="6A3F1DB8" w14:textId="7F781A54" w:rsidR="4DA4FE69" w:rsidRPr="00CC76FA" w:rsidRDefault="4DA4FE69" w:rsidP="33807F57">
      <w:pPr>
        <w:spacing w:after="0"/>
      </w:pPr>
      <w:r w:rsidRPr="00CC76FA">
        <w:rPr>
          <w:rStyle w:val="Krepko"/>
        </w:rPr>
        <w:t>Opis ukrepov</w:t>
      </w:r>
    </w:p>
    <w:p w14:paraId="2314A9A3" w14:textId="38ACF9AB" w:rsidR="557FAE9C" w:rsidRPr="00CC76FA" w:rsidRDefault="34758D50" w:rsidP="0C26BB81">
      <w:pPr>
        <w:pStyle w:val="Naslov5"/>
      </w:pPr>
      <w:bookmarkStart w:id="44" w:name="_Toc346111971"/>
      <w:r w:rsidRPr="00CC76FA">
        <w:t xml:space="preserve">UKREP: </w:t>
      </w:r>
      <w:r w:rsidR="5580B7E2" w:rsidRPr="00CC76FA">
        <w:t>Subvencije manjših vrednosti za digitalizacijo MSP (</w:t>
      </w:r>
      <w:r w:rsidR="00EB0A81">
        <w:t>d</w:t>
      </w:r>
      <w:r w:rsidR="6AFE3B84" w:rsidRPr="00CC76FA">
        <w:t>igitalni vavčerji za MSP in ocena digitalne zrelosti</w:t>
      </w:r>
      <w:r w:rsidR="286BE694" w:rsidRPr="00CC76FA">
        <w:t>)</w:t>
      </w:r>
      <w:bookmarkEnd w:id="44"/>
    </w:p>
    <w:tbl>
      <w:tblPr>
        <w:tblStyle w:val="Tabelamrea"/>
        <w:tblW w:w="0" w:type="auto"/>
        <w:tblLayout w:type="fixed"/>
        <w:tblLook w:val="04A0" w:firstRow="1" w:lastRow="0" w:firstColumn="1" w:lastColumn="0" w:noHBand="0" w:noVBand="1"/>
      </w:tblPr>
      <w:tblGrid>
        <w:gridCol w:w="4530"/>
        <w:gridCol w:w="390"/>
        <w:gridCol w:w="4140"/>
      </w:tblGrid>
      <w:tr w:rsidR="37721B2D" w:rsidRPr="00CC76FA" w14:paraId="56E167ED"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191B92A" w14:textId="4477A85D" w:rsidR="37721B2D" w:rsidRPr="00CC76FA" w:rsidRDefault="37721B2D" w:rsidP="37721B2D">
            <w:r w:rsidRPr="00CC76FA">
              <w:rPr>
                <w:rFonts w:ascii="Calibri" w:eastAsia="Calibri" w:hAnsi="Calibri" w:cs="Calibri"/>
                <w:b/>
                <w:bCs/>
                <w:i/>
                <w:iCs/>
                <w:color w:val="000000" w:themeColor="text1"/>
                <w:sz w:val="19"/>
                <w:szCs w:val="19"/>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53E6DFE" w14:textId="79A84644" w:rsidR="35AE06AF" w:rsidRPr="00CC76FA" w:rsidRDefault="35AE06AF" w:rsidP="37721B2D">
            <w:pPr>
              <w:spacing w:line="259" w:lineRule="auto"/>
            </w:pPr>
            <w:r w:rsidRPr="00CC76FA">
              <w:rPr>
                <w:rFonts w:ascii="Calibri" w:eastAsia="Calibri" w:hAnsi="Calibri" w:cs="Calibri"/>
                <w:b/>
                <w:bCs/>
                <w:i/>
                <w:iCs/>
                <w:color w:val="000000" w:themeColor="text1"/>
                <w:sz w:val="19"/>
                <w:szCs w:val="19"/>
              </w:rPr>
              <w:t>Ne</w:t>
            </w:r>
          </w:p>
        </w:tc>
      </w:tr>
      <w:tr w:rsidR="37721B2D" w:rsidRPr="00CC76FA" w14:paraId="1D640736"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463C535" w14:textId="020E17A0" w:rsidR="37721B2D" w:rsidRPr="00CC76FA" w:rsidRDefault="37721B2D" w:rsidP="37721B2D">
            <w:r w:rsidRPr="00CC76FA">
              <w:rPr>
                <w:rFonts w:ascii="Calibri" w:eastAsia="Calibri" w:hAnsi="Calibri" w:cs="Calibri"/>
                <w:b/>
                <w:bCs/>
                <w:i/>
                <w:iCs/>
                <w:color w:val="000000" w:themeColor="text1"/>
                <w:sz w:val="19"/>
                <w:szCs w:val="19"/>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71A1EC7" w14:textId="2BC9FE00" w:rsidR="37721B2D" w:rsidRPr="00CC76FA" w:rsidRDefault="58DC315B"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Ministrstvo za gospodarstvo, turizem in šport</w:t>
            </w:r>
          </w:p>
        </w:tc>
      </w:tr>
      <w:tr w:rsidR="37721B2D" w:rsidRPr="00CC76FA" w14:paraId="0EB6EA8B"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2BD00E3" w14:textId="398C8E52" w:rsidR="37721B2D" w:rsidRPr="00CC76FA" w:rsidRDefault="37721B2D" w:rsidP="005A00F2">
            <w:r w:rsidRPr="00CC76FA">
              <w:rPr>
                <w:rFonts w:ascii="Calibri" w:eastAsia="Calibri" w:hAnsi="Calibri" w:cs="Calibri"/>
                <w:i/>
                <w:iCs/>
                <w:color w:val="000000" w:themeColor="text1"/>
                <w:sz w:val="19"/>
                <w:szCs w:val="19"/>
                <w:u w:val="single"/>
              </w:rPr>
              <w:t xml:space="preserve">Kratek opis ukrepa (vključno </w:t>
            </w:r>
            <w:r w:rsidR="005A00F2">
              <w:rPr>
                <w:rFonts w:ascii="Calibri" w:eastAsia="Calibri" w:hAnsi="Calibri" w:cs="Calibri"/>
                <w:i/>
                <w:iCs/>
                <w:color w:val="000000" w:themeColor="text1"/>
                <w:sz w:val="19"/>
                <w:szCs w:val="19"/>
                <w:u w:val="single"/>
              </w:rPr>
              <w:t>s</w:t>
            </w:r>
            <w:r w:rsidRPr="00CC76FA">
              <w:rPr>
                <w:rFonts w:ascii="Calibri" w:eastAsia="Calibri" w:hAnsi="Calibri" w:cs="Calibri"/>
                <w:i/>
                <w:iCs/>
                <w:color w:val="000000" w:themeColor="text1"/>
                <w:sz w:val="19"/>
                <w:szCs w:val="19"/>
                <w:u w:val="single"/>
              </w:rPr>
              <w:t xml:space="preserve"> povezavo do cilja, ciljno skupino, seznamom dejavnosti):</w:t>
            </w:r>
          </w:p>
        </w:tc>
      </w:tr>
      <w:tr w:rsidR="37721B2D" w:rsidRPr="00CC76FA" w14:paraId="5A299194"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867126F" w14:textId="250F0F15" w:rsidR="37721B2D" w:rsidRPr="00CC76FA" w:rsidRDefault="3F938D04" w:rsidP="009C4B3D">
            <w:pPr>
              <w:jc w:val="both"/>
            </w:pPr>
            <w:r w:rsidRPr="00CC76FA">
              <w:rPr>
                <w:rFonts w:ascii="Calibri" w:eastAsia="Calibri" w:hAnsi="Calibri" w:cs="Calibri"/>
                <w:i/>
                <w:iCs/>
                <w:sz w:val="19"/>
                <w:szCs w:val="19"/>
                <w:u w:val="single"/>
              </w:rPr>
              <w:t>Vsebina ukrepa in pričakovani rezultat:</w:t>
            </w:r>
            <w:r w:rsidRPr="00CC76FA">
              <w:rPr>
                <w:rFonts w:ascii="Calibri" w:eastAsia="Calibri" w:hAnsi="Calibri" w:cs="Calibri"/>
                <w:i/>
                <w:iCs/>
                <w:sz w:val="19"/>
                <w:szCs w:val="19"/>
              </w:rPr>
              <w:t xml:space="preserve"> Osnovni namen programa »Spodbude malih vrednosti preko vavčerjev« je nadaljevanje sistema dodeljevanja spodbud malih vrednosti, ki bo MSP-jem </w:t>
            </w:r>
            <w:r w:rsidR="00EB0A81">
              <w:rPr>
                <w:rFonts w:ascii="Calibri" w:eastAsia="Calibri" w:hAnsi="Calibri" w:cs="Calibri"/>
                <w:i/>
                <w:iCs/>
                <w:sz w:val="19"/>
                <w:szCs w:val="19"/>
              </w:rPr>
              <w:t>s</w:t>
            </w:r>
            <w:r w:rsidR="00EB0A81" w:rsidRPr="00CC76FA">
              <w:rPr>
                <w:rFonts w:ascii="Calibri" w:eastAsia="Calibri" w:hAnsi="Calibri" w:cs="Calibri"/>
                <w:i/>
                <w:iCs/>
                <w:sz w:val="19"/>
                <w:szCs w:val="19"/>
              </w:rPr>
              <w:t xml:space="preserve"> </w:t>
            </w:r>
            <w:r w:rsidRPr="00CC76FA">
              <w:rPr>
                <w:rFonts w:ascii="Calibri" w:eastAsia="Calibri" w:hAnsi="Calibri" w:cs="Calibri"/>
                <w:i/>
                <w:iCs/>
                <w:sz w:val="19"/>
                <w:szCs w:val="19"/>
              </w:rPr>
              <w:t>podporn</w:t>
            </w:r>
            <w:r w:rsidR="00EB0A81">
              <w:rPr>
                <w:rFonts w:ascii="Calibri" w:eastAsia="Calibri" w:hAnsi="Calibri" w:cs="Calibri"/>
                <w:i/>
                <w:iCs/>
                <w:sz w:val="19"/>
                <w:szCs w:val="19"/>
              </w:rPr>
              <w:t>imi</w:t>
            </w:r>
            <w:r w:rsidRPr="00CC76FA">
              <w:rPr>
                <w:rFonts w:ascii="Calibri" w:eastAsia="Calibri" w:hAnsi="Calibri" w:cs="Calibri"/>
                <w:i/>
                <w:iCs/>
                <w:sz w:val="19"/>
                <w:szCs w:val="19"/>
              </w:rPr>
              <w:t xml:space="preserve"> instrument</w:t>
            </w:r>
            <w:r w:rsidR="00EB0A81">
              <w:rPr>
                <w:rFonts w:ascii="Calibri" w:eastAsia="Calibri" w:hAnsi="Calibri" w:cs="Calibri"/>
                <w:i/>
                <w:iCs/>
                <w:sz w:val="19"/>
                <w:szCs w:val="19"/>
              </w:rPr>
              <w:t>i</w:t>
            </w:r>
            <w:r w:rsidRPr="00CC76FA">
              <w:rPr>
                <w:rFonts w:ascii="Calibri" w:eastAsia="Calibri" w:hAnsi="Calibri" w:cs="Calibri"/>
                <w:i/>
                <w:iCs/>
                <w:sz w:val="19"/>
                <w:szCs w:val="19"/>
              </w:rPr>
              <w:t xml:space="preserve"> omogočal bistveno poenostavljen dostop do spodbud. Vedno večjega pomena je digitalizacija podjetij, zato je </w:t>
            </w:r>
            <w:r w:rsidR="00EB0A81">
              <w:rPr>
                <w:rFonts w:ascii="Calibri" w:eastAsia="Calibri" w:hAnsi="Calibri" w:cs="Calibri"/>
                <w:i/>
                <w:iCs/>
                <w:sz w:val="19"/>
                <w:szCs w:val="19"/>
              </w:rPr>
              <w:t>treba</w:t>
            </w:r>
            <w:r w:rsidR="00EB0A81" w:rsidRPr="00CC76FA">
              <w:rPr>
                <w:rFonts w:ascii="Calibri" w:eastAsia="Calibri" w:hAnsi="Calibri" w:cs="Calibri"/>
                <w:i/>
                <w:iCs/>
                <w:sz w:val="19"/>
                <w:szCs w:val="19"/>
              </w:rPr>
              <w:t xml:space="preserve"> </w:t>
            </w:r>
            <w:r w:rsidRPr="00CC76FA">
              <w:rPr>
                <w:rFonts w:ascii="Calibri" w:eastAsia="Calibri" w:hAnsi="Calibri" w:cs="Calibri"/>
                <w:i/>
                <w:iCs/>
                <w:sz w:val="19"/>
                <w:szCs w:val="19"/>
              </w:rPr>
              <w:t>v čim večji meri uvajati nove digitalne tehnologije v vsa podjetja. Pred pandemijo COVID-19 je bil zelo velik odstotek MSP-jev, ki so menili, da ni potrebe po uvajanju novih tehnologij, kar za večja podjetja ni veljalo. V letu 2020 in tudi 2021 pa se je ta pogled podjetij močno spremenil, saj je veliko število MSP-jev ugotovilo, da so svoje poslovanje lahko nadaljevali le z nadgradnjo svojega poslovanja (preusmeritev na delo na daljavo, spletno prodajo, spletno svetovanje, dvig digitalnih kompetenc, povečanje kibernetske varnosti itd.).</w:t>
            </w:r>
          </w:p>
          <w:p w14:paraId="6425BF0A" w14:textId="35723101" w:rsidR="37721B2D" w:rsidRPr="00CC76FA" w:rsidRDefault="37721B2D" w:rsidP="009C4B3D">
            <w:pPr>
              <w:jc w:val="both"/>
            </w:pPr>
            <w:r w:rsidRPr="00CC76FA">
              <w:rPr>
                <w:rFonts w:ascii="Calibri" w:eastAsia="Calibri" w:hAnsi="Calibri" w:cs="Calibri"/>
                <w:i/>
                <w:iCs/>
                <w:color w:val="000000" w:themeColor="text1"/>
                <w:sz w:val="19"/>
                <w:szCs w:val="19"/>
              </w:rPr>
              <w:t>Namen digitalnih vavčerjev je spodbuditi MSP k uvajanju naprednih digitalnih tehnologij, saj le</w:t>
            </w:r>
            <w:r w:rsidR="00EB0A81">
              <w:rPr>
                <w:rFonts w:ascii="Calibri" w:eastAsia="Calibri" w:hAnsi="Calibri" w:cs="Calibri"/>
                <w:i/>
                <w:iCs/>
                <w:color w:val="000000" w:themeColor="text1"/>
                <w:sz w:val="19"/>
                <w:szCs w:val="19"/>
              </w:rPr>
              <w:t>-</w:t>
            </w:r>
            <w:r w:rsidRPr="00CC76FA">
              <w:rPr>
                <w:rFonts w:ascii="Calibri" w:eastAsia="Calibri" w:hAnsi="Calibri" w:cs="Calibri"/>
                <w:i/>
                <w:iCs/>
                <w:color w:val="000000" w:themeColor="text1"/>
                <w:sz w:val="19"/>
                <w:szCs w:val="19"/>
              </w:rPr>
              <w:t xml:space="preserve">te omogočajo spreminjanje obstoječih in oblikovanje novih poslovnih modelov, razvoj novih izdelkov in storitev ter povečujejo učinkovitost in konkurenčnost gospodarstva. Digitalizacija ima velik potencial rasti, saj se ocenjuje, da lahko digitalno proaktivna podjetja poslujejo do desetkrat bolje kot istovrstna podjetja, ki digitalnih tehnologij še ne uporabljajo. </w:t>
            </w:r>
          </w:p>
          <w:p w14:paraId="63429576" w14:textId="78CEB4D9" w:rsidR="37721B2D" w:rsidRPr="00CC76FA" w:rsidRDefault="3F938D04" w:rsidP="009C4B3D">
            <w:pPr>
              <w:jc w:val="both"/>
            </w:pPr>
            <w:r w:rsidRPr="00CC76FA">
              <w:rPr>
                <w:rFonts w:ascii="Calibri" w:eastAsia="Calibri" w:hAnsi="Calibri" w:cs="Calibri"/>
                <w:i/>
                <w:iCs/>
                <w:sz w:val="19"/>
                <w:szCs w:val="19"/>
              </w:rPr>
              <w:t xml:space="preserve">Poleg tega je DIH Slovenije razvil mehanizem za oceno digitalne zrelosti, ki ga lahko podjetja uporabljajo za preverjanje stanja digitalne zrelosti. </w:t>
            </w:r>
            <w:r w:rsidR="59770926" w:rsidRPr="00CC76FA">
              <w:rPr>
                <w:rFonts w:ascii="Calibri" w:eastAsia="Calibri" w:hAnsi="Calibri" w:cs="Calibri"/>
                <w:i/>
                <w:iCs/>
                <w:sz w:val="19"/>
                <w:szCs w:val="19"/>
              </w:rPr>
              <w:t>DIH Slovenije prav tako pripravlja nadgradnjo matrike za oceno digitalne zrelosti</w:t>
            </w:r>
            <w:r w:rsidR="00EB0A81">
              <w:rPr>
                <w:rFonts w:ascii="Calibri" w:eastAsia="Calibri" w:hAnsi="Calibri" w:cs="Calibri"/>
                <w:i/>
                <w:iCs/>
                <w:sz w:val="19"/>
                <w:szCs w:val="19"/>
              </w:rPr>
              <w:t>,</w:t>
            </w:r>
            <w:r w:rsidR="59770926" w:rsidRPr="00CC76FA">
              <w:rPr>
                <w:rFonts w:ascii="Calibri" w:eastAsia="Calibri" w:hAnsi="Calibri" w:cs="Calibri"/>
                <w:i/>
                <w:iCs/>
                <w:sz w:val="19"/>
                <w:szCs w:val="19"/>
              </w:rPr>
              <w:t xml:space="preserve"> s katero bo mogoče vzpostaviti metodologijo za merjenje digitalne intenzivnosti podjetij.</w:t>
            </w:r>
          </w:p>
          <w:p w14:paraId="015D3F21" w14:textId="7C1AA04F" w:rsidR="37721B2D" w:rsidRPr="00CC76FA" w:rsidRDefault="3F938D04" w:rsidP="009C4B3D">
            <w:pPr>
              <w:jc w:val="both"/>
            </w:pPr>
            <w:r w:rsidRPr="00CC76FA">
              <w:rPr>
                <w:rFonts w:ascii="Calibri" w:eastAsia="Calibri" w:hAnsi="Calibri" w:cs="Calibri"/>
                <w:i/>
                <w:iCs/>
                <w:sz w:val="19"/>
                <w:szCs w:val="19"/>
              </w:rPr>
              <w:t>Do vključno 31.</w:t>
            </w:r>
            <w:r w:rsidR="727A1596" w:rsidRPr="00CC76FA">
              <w:rPr>
                <w:rFonts w:ascii="Calibri" w:eastAsia="Calibri" w:hAnsi="Calibri" w:cs="Calibri"/>
                <w:i/>
                <w:iCs/>
                <w:sz w:val="19"/>
                <w:szCs w:val="19"/>
              </w:rPr>
              <w:t xml:space="preserve"> </w:t>
            </w:r>
            <w:r w:rsidR="00EB0A81">
              <w:rPr>
                <w:rFonts w:ascii="Calibri" w:eastAsia="Calibri" w:hAnsi="Calibri" w:cs="Calibri"/>
                <w:i/>
                <w:iCs/>
                <w:sz w:val="19"/>
                <w:szCs w:val="19"/>
              </w:rPr>
              <w:t>decembra</w:t>
            </w:r>
            <w:r w:rsidR="77001E2A" w:rsidRPr="00CC76FA">
              <w:rPr>
                <w:rFonts w:ascii="Calibri" w:eastAsia="Calibri" w:hAnsi="Calibri" w:cs="Calibri"/>
                <w:i/>
                <w:iCs/>
                <w:sz w:val="19"/>
                <w:szCs w:val="19"/>
              </w:rPr>
              <w:t xml:space="preserve"> </w:t>
            </w:r>
            <w:r w:rsidRPr="00CC76FA">
              <w:rPr>
                <w:rFonts w:ascii="Calibri" w:eastAsia="Calibri" w:hAnsi="Calibri" w:cs="Calibri"/>
                <w:i/>
                <w:iCs/>
                <w:sz w:val="19"/>
                <w:szCs w:val="19"/>
              </w:rPr>
              <w:t>2022 smo izplačali več kot 4.100 projektov v vrednosti več kot 20 mio</w:t>
            </w:r>
            <w:r w:rsidR="00EB0A81">
              <w:rPr>
                <w:rFonts w:ascii="Calibri" w:eastAsia="Calibri" w:hAnsi="Calibri" w:cs="Calibri"/>
                <w:i/>
                <w:iCs/>
                <w:sz w:val="19"/>
                <w:szCs w:val="19"/>
              </w:rPr>
              <w:t>.</w:t>
            </w:r>
            <w:r w:rsidRPr="00CC76FA">
              <w:rPr>
                <w:rFonts w:ascii="Calibri" w:eastAsia="Calibri" w:hAnsi="Calibri" w:cs="Calibri"/>
                <w:i/>
                <w:iCs/>
                <w:sz w:val="19"/>
                <w:szCs w:val="19"/>
              </w:rPr>
              <w:t xml:space="preserve"> </w:t>
            </w:r>
            <w:r w:rsidR="707B3EEF" w:rsidRPr="00CC76FA">
              <w:rPr>
                <w:rFonts w:ascii="Calibri" w:eastAsia="Calibri" w:hAnsi="Calibri" w:cs="Calibri"/>
                <w:i/>
                <w:iCs/>
                <w:sz w:val="19"/>
                <w:szCs w:val="19"/>
              </w:rPr>
              <w:t>EUR</w:t>
            </w:r>
            <w:r w:rsidRPr="00CC76FA">
              <w:rPr>
                <w:rFonts w:ascii="Calibri" w:eastAsia="Calibri" w:hAnsi="Calibri" w:cs="Calibri"/>
                <w:i/>
                <w:iCs/>
                <w:sz w:val="19"/>
                <w:szCs w:val="19"/>
              </w:rPr>
              <w:t xml:space="preserve"> in načrtujemo, da bo</w:t>
            </w:r>
            <w:r w:rsidR="00EB0A81">
              <w:rPr>
                <w:rFonts w:ascii="Calibri" w:eastAsia="Calibri" w:hAnsi="Calibri" w:cs="Calibri"/>
                <w:i/>
                <w:iCs/>
                <w:sz w:val="19"/>
                <w:szCs w:val="19"/>
              </w:rPr>
              <w:t>mo</w:t>
            </w:r>
            <w:r w:rsidRPr="00CC76FA">
              <w:rPr>
                <w:rFonts w:ascii="Calibri" w:eastAsia="Calibri" w:hAnsi="Calibri" w:cs="Calibri"/>
                <w:i/>
                <w:iCs/>
                <w:sz w:val="19"/>
                <w:szCs w:val="19"/>
              </w:rPr>
              <w:t xml:space="preserve"> do leta 2029 lahko podprli 1.000 projektov.</w:t>
            </w:r>
          </w:p>
          <w:p w14:paraId="242E93A0" w14:textId="1A4EC11F" w:rsidR="37721B2D" w:rsidRPr="00CC76FA" w:rsidRDefault="37721B2D" w:rsidP="009C4B3D">
            <w:pPr>
              <w:jc w:val="both"/>
            </w:pPr>
            <w:r w:rsidRPr="00CC76FA">
              <w:rPr>
                <w:rFonts w:ascii="Calibri" w:eastAsia="Calibri" w:hAnsi="Calibri" w:cs="Calibri"/>
                <w:i/>
                <w:iCs/>
                <w:sz w:val="19"/>
                <w:szCs w:val="19"/>
              </w:rPr>
              <w:t>Gre torej za nepovratne spodbude malih vrednosti za MSP, katerih namen je dvig digitalne usposobljenosti, izboljšanje poslovanja na globalnih trgih, dvig konkurenčnosti</w:t>
            </w:r>
            <w:r w:rsidR="00EB0A81">
              <w:rPr>
                <w:rFonts w:ascii="Calibri" w:eastAsia="Calibri" w:hAnsi="Calibri" w:cs="Calibri"/>
                <w:i/>
                <w:iCs/>
                <w:sz w:val="19"/>
                <w:szCs w:val="19"/>
              </w:rPr>
              <w:t>.</w:t>
            </w:r>
          </w:p>
          <w:p w14:paraId="1AB99541" w14:textId="1EECA041" w:rsidR="481ECDFD" w:rsidRPr="00CC76FA" w:rsidRDefault="3F938D04" w:rsidP="009C4B3D">
            <w:pPr>
              <w:jc w:val="both"/>
            </w:pPr>
            <w:r w:rsidRPr="00CC76FA">
              <w:rPr>
                <w:rFonts w:ascii="Calibri" w:eastAsia="Calibri" w:hAnsi="Calibri" w:cs="Calibri"/>
                <w:i/>
                <w:iCs/>
                <w:sz w:val="19"/>
                <w:szCs w:val="19"/>
                <w:u w:val="single"/>
              </w:rPr>
              <w:t>Povezava do digitalnega cilja</w:t>
            </w:r>
            <w:r w:rsidR="4C75AEC7" w:rsidRPr="00CC76FA">
              <w:rPr>
                <w:rFonts w:ascii="Calibri" w:eastAsia="Calibri" w:hAnsi="Calibri" w:cs="Calibri"/>
                <w:i/>
                <w:iCs/>
                <w:sz w:val="19"/>
                <w:szCs w:val="19"/>
                <w:u w:val="single"/>
              </w:rPr>
              <w:t>:</w:t>
            </w:r>
            <w:r w:rsidR="4C75AEC7" w:rsidRPr="00CC76FA">
              <w:rPr>
                <w:rFonts w:ascii="Calibri" w:eastAsia="Calibri" w:hAnsi="Calibri" w:cs="Calibri"/>
                <w:i/>
                <w:iCs/>
                <w:sz w:val="19"/>
                <w:szCs w:val="19"/>
              </w:rPr>
              <w:t xml:space="preserve"> </w:t>
            </w:r>
            <w:r w:rsidR="3C27C9C9" w:rsidRPr="00CC76FA">
              <w:rPr>
                <w:rFonts w:ascii="Calibri" w:eastAsia="Calibri" w:hAnsi="Calibri" w:cs="Calibri"/>
                <w:i/>
                <w:iCs/>
                <w:sz w:val="19"/>
                <w:szCs w:val="19"/>
              </w:rPr>
              <w:t>Z ukrepom se predvideva dvig ravni digitalne intenzivnosti v večjem številu MSP</w:t>
            </w:r>
            <w:r w:rsidR="00EB0A81">
              <w:rPr>
                <w:rFonts w:ascii="Calibri" w:eastAsia="Calibri" w:hAnsi="Calibri" w:cs="Calibri"/>
                <w:i/>
                <w:iCs/>
                <w:sz w:val="19"/>
                <w:szCs w:val="19"/>
              </w:rPr>
              <w:t>.</w:t>
            </w:r>
          </w:p>
          <w:p w14:paraId="5D1074E3" w14:textId="76CCAA43" w:rsidR="37721B2D" w:rsidRPr="00CC76FA" w:rsidRDefault="3F938D04" w:rsidP="009C4B3D">
            <w:pPr>
              <w:jc w:val="both"/>
            </w:pPr>
            <w:r w:rsidRPr="00CC76FA">
              <w:rPr>
                <w:rFonts w:ascii="Calibri" w:eastAsia="Calibri" w:hAnsi="Calibri" w:cs="Calibri"/>
                <w:i/>
                <w:iCs/>
                <w:sz w:val="19"/>
                <w:szCs w:val="19"/>
                <w:u w:val="single"/>
              </w:rPr>
              <w:t>Časovni okvir:</w:t>
            </w:r>
            <w:r w:rsidR="64FE4AC8" w:rsidRPr="00CC76FA">
              <w:rPr>
                <w:rFonts w:ascii="Calibri" w:eastAsia="Calibri" w:hAnsi="Calibri" w:cs="Calibri"/>
                <w:i/>
                <w:iCs/>
                <w:sz w:val="19"/>
                <w:szCs w:val="19"/>
              </w:rPr>
              <w:t xml:space="preserve"> </w:t>
            </w:r>
            <w:r w:rsidRPr="00CC76FA">
              <w:rPr>
                <w:rFonts w:ascii="Calibri" w:eastAsia="Calibri" w:hAnsi="Calibri" w:cs="Calibri"/>
                <w:i/>
                <w:iCs/>
                <w:sz w:val="19"/>
                <w:szCs w:val="19"/>
              </w:rPr>
              <w:t xml:space="preserve">Program </w:t>
            </w:r>
            <w:r w:rsidR="00EB0A81">
              <w:rPr>
                <w:rFonts w:ascii="Calibri" w:eastAsia="Calibri" w:hAnsi="Calibri" w:cs="Calibri"/>
                <w:i/>
                <w:iCs/>
                <w:sz w:val="19"/>
                <w:szCs w:val="19"/>
              </w:rPr>
              <w:t xml:space="preserve">se </w:t>
            </w:r>
            <w:r w:rsidRPr="00CC76FA">
              <w:rPr>
                <w:rFonts w:ascii="Calibri" w:eastAsia="Calibri" w:hAnsi="Calibri" w:cs="Calibri"/>
                <w:i/>
                <w:iCs/>
                <w:sz w:val="19"/>
                <w:szCs w:val="19"/>
              </w:rPr>
              <w:t xml:space="preserve">je začel in bo trajal do leta 2023. Predvidena je ponovitev programa </w:t>
            </w:r>
            <w:r w:rsidRPr="00CC76FA">
              <w:rPr>
                <w:rFonts w:ascii="Calibri" w:eastAsia="Calibri" w:hAnsi="Calibri" w:cs="Calibri"/>
                <w:i/>
                <w:iCs/>
                <w:color w:val="000000" w:themeColor="text1"/>
                <w:sz w:val="19"/>
                <w:szCs w:val="19"/>
              </w:rPr>
              <w:t>do leta 2029.</w:t>
            </w:r>
          </w:p>
          <w:p w14:paraId="1D6050F0" w14:textId="79DEDB43" w:rsidR="37721B2D" w:rsidRPr="00CC76FA" w:rsidRDefault="3F938D04" w:rsidP="37721B2D">
            <w:r w:rsidRPr="00CC76FA">
              <w:rPr>
                <w:rFonts w:ascii="Calibri" w:eastAsia="Calibri" w:hAnsi="Calibri" w:cs="Calibri"/>
                <w:i/>
                <w:iCs/>
                <w:color w:val="000000" w:themeColor="text1"/>
                <w:sz w:val="19"/>
                <w:szCs w:val="19"/>
                <w:u w:val="single"/>
              </w:rPr>
              <w:t>Ciljna skupina:</w:t>
            </w:r>
            <w:r w:rsidR="7ACDB09A" w:rsidRPr="00CC76FA">
              <w:rPr>
                <w:rFonts w:ascii="Calibri" w:eastAsia="Calibri" w:hAnsi="Calibri" w:cs="Calibri"/>
                <w:i/>
                <w:iCs/>
                <w:color w:val="000000" w:themeColor="text1"/>
                <w:sz w:val="19"/>
                <w:szCs w:val="19"/>
              </w:rPr>
              <w:t xml:space="preserve"> </w:t>
            </w:r>
            <w:r w:rsidRPr="00CC76FA">
              <w:rPr>
                <w:rFonts w:ascii="Calibri" w:eastAsia="Calibri" w:hAnsi="Calibri" w:cs="Calibri"/>
                <w:i/>
                <w:iCs/>
                <w:color w:val="000000" w:themeColor="text1"/>
                <w:sz w:val="19"/>
                <w:szCs w:val="19"/>
              </w:rPr>
              <w:t>MSP</w:t>
            </w:r>
          </w:p>
        </w:tc>
      </w:tr>
      <w:tr w:rsidR="37721B2D" w:rsidRPr="00CC76FA" w14:paraId="5328690F"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D26CCA0" w14:textId="54BD00F0" w:rsidR="37721B2D" w:rsidRPr="00CC76FA" w:rsidRDefault="37721B2D" w:rsidP="37721B2D">
            <w:r w:rsidRPr="00CC76FA">
              <w:rPr>
                <w:rFonts w:ascii="Calibri" w:eastAsia="Calibri" w:hAnsi="Calibri" w:cs="Calibri"/>
                <w:i/>
                <w:iCs/>
                <w:color w:val="000000" w:themeColor="text1"/>
                <w:sz w:val="19"/>
                <w:szCs w:val="19"/>
                <w:u w:val="single"/>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Mar>
              <w:left w:w="108" w:type="dxa"/>
              <w:right w:w="108" w:type="dxa"/>
            </w:tcMar>
          </w:tcPr>
          <w:p w14:paraId="5D785F8F" w14:textId="24ACC593" w:rsidR="37721B2D" w:rsidRPr="00CC76FA" w:rsidRDefault="37721B2D" w:rsidP="37721B2D">
            <w:pPr>
              <w:rPr>
                <w:rFonts w:ascii="Calibri" w:eastAsia="Calibri" w:hAnsi="Calibri" w:cs="Calibri"/>
                <w:i/>
                <w:iCs/>
                <w:sz w:val="19"/>
                <w:szCs w:val="19"/>
              </w:rPr>
            </w:pPr>
            <w:r w:rsidRPr="00CC76FA">
              <w:rPr>
                <w:rFonts w:ascii="Calibri" w:eastAsia="Calibri" w:hAnsi="Calibri" w:cs="Calibri"/>
                <w:i/>
                <w:iCs/>
                <w:sz w:val="19"/>
                <w:szCs w:val="19"/>
              </w:rPr>
              <w:t>5 mio</w:t>
            </w:r>
            <w:r w:rsidR="00EB0A81">
              <w:rPr>
                <w:rFonts w:ascii="Calibri" w:eastAsia="Calibri" w:hAnsi="Calibri" w:cs="Calibri"/>
                <w:i/>
                <w:iCs/>
                <w:sz w:val="19"/>
                <w:szCs w:val="19"/>
              </w:rPr>
              <w:t>.</w:t>
            </w:r>
            <w:r w:rsidRPr="00CC76FA">
              <w:rPr>
                <w:rFonts w:ascii="Calibri" w:eastAsia="Calibri" w:hAnsi="Calibri" w:cs="Calibri"/>
                <w:i/>
                <w:iCs/>
                <w:sz w:val="19"/>
                <w:szCs w:val="19"/>
              </w:rPr>
              <w:t xml:space="preserve"> EUR</w:t>
            </w:r>
          </w:p>
        </w:tc>
      </w:tr>
      <w:tr w:rsidR="37721B2D" w:rsidRPr="00CC76FA" w14:paraId="4FEB5E63"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65232C9" w14:textId="053606DE" w:rsidR="37721B2D" w:rsidRPr="00CC76FA" w:rsidRDefault="37721B2D" w:rsidP="37721B2D">
            <w:r w:rsidRPr="00CC76FA">
              <w:rPr>
                <w:rFonts w:ascii="Calibri" w:eastAsia="Calibri" w:hAnsi="Calibri" w:cs="Calibri"/>
                <w:i/>
                <w:iCs/>
                <w:color w:val="000000" w:themeColor="text1"/>
                <w:sz w:val="19"/>
                <w:szCs w:val="19"/>
                <w:u w:val="single"/>
              </w:rPr>
              <w:t xml:space="preserve">Pričakovani učinek in s tem povezana </w:t>
            </w:r>
            <w:proofErr w:type="spellStart"/>
            <w:r w:rsidRPr="00CC76FA">
              <w:rPr>
                <w:rFonts w:ascii="Calibri" w:eastAsia="Calibri" w:hAnsi="Calibri" w:cs="Calibri"/>
                <w:i/>
                <w:iCs/>
                <w:color w:val="000000" w:themeColor="text1"/>
                <w:sz w:val="19"/>
                <w:szCs w:val="19"/>
                <w:u w:val="single"/>
              </w:rPr>
              <w:t>časovnica</w:t>
            </w:r>
            <w:proofErr w:type="spellEnd"/>
            <w:r w:rsidRPr="00CC76FA">
              <w:rPr>
                <w:rFonts w:ascii="Calibri" w:eastAsia="Calibri" w:hAnsi="Calibri" w:cs="Calibri"/>
                <w:i/>
                <w:iCs/>
                <w:color w:val="000000" w:themeColor="text1"/>
                <w:sz w:val="19"/>
                <w:szCs w:val="19"/>
                <w:u w:val="single"/>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5EE66344" w14:textId="7FB9C991" w:rsidR="37721B2D" w:rsidRPr="00CC76FA" w:rsidRDefault="00EB0A81" w:rsidP="00EB0A81">
            <w:r>
              <w:rPr>
                <w:rFonts w:ascii="Calibri" w:eastAsia="Calibri" w:hAnsi="Calibri" w:cs="Calibri"/>
                <w:i/>
                <w:iCs/>
                <w:sz w:val="19"/>
                <w:szCs w:val="19"/>
              </w:rPr>
              <w:t>P</w:t>
            </w:r>
            <w:r w:rsidR="3F938D04" w:rsidRPr="00CC76FA">
              <w:rPr>
                <w:rFonts w:ascii="Calibri" w:eastAsia="Calibri" w:hAnsi="Calibri" w:cs="Calibri"/>
                <w:i/>
                <w:iCs/>
                <w:sz w:val="19"/>
                <w:szCs w:val="19"/>
              </w:rPr>
              <w:t xml:space="preserve">redvidevamo, da bomo </w:t>
            </w:r>
            <w:r>
              <w:rPr>
                <w:rFonts w:ascii="Calibri" w:eastAsia="Calibri" w:hAnsi="Calibri" w:cs="Calibri"/>
                <w:i/>
                <w:iCs/>
                <w:sz w:val="19"/>
                <w:szCs w:val="19"/>
              </w:rPr>
              <w:t xml:space="preserve">do leta 2029 </w:t>
            </w:r>
            <w:r w:rsidR="3F938D04" w:rsidRPr="00CC76FA">
              <w:rPr>
                <w:rFonts w:ascii="Calibri" w:eastAsia="Calibri" w:hAnsi="Calibri" w:cs="Calibri"/>
                <w:i/>
                <w:iCs/>
                <w:sz w:val="19"/>
                <w:szCs w:val="19"/>
              </w:rPr>
              <w:t xml:space="preserve">podprli </w:t>
            </w:r>
            <w:r w:rsidR="30BAA032" w:rsidRPr="00CC76FA">
              <w:rPr>
                <w:rFonts w:ascii="Calibri" w:eastAsia="Calibri" w:hAnsi="Calibri" w:cs="Calibri"/>
                <w:i/>
                <w:iCs/>
                <w:sz w:val="19"/>
                <w:szCs w:val="19"/>
              </w:rPr>
              <w:t>(</w:t>
            </w:r>
            <w:r w:rsidR="3F938D04" w:rsidRPr="00CC76FA">
              <w:rPr>
                <w:rFonts w:ascii="Calibri" w:eastAsia="Calibri" w:hAnsi="Calibri" w:cs="Calibri"/>
                <w:i/>
                <w:iCs/>
                <w:sz w:val="19"/>
                <w:szCs w:val="19"/>
              </w:rPr>
              <w:t>dodatnih</w:t>
            </w:r>
            <w:r w:rsidR="4123B7CE" w:rsidRPr="00CC76FA">
              <w:rPr>
                <w:rFonts w:ascii="Calibri" w:eastAsia="Calibri" w:hAnsi="Calibri" w:cs="Calibri"/>
                <w:i/>
                <w:iCs/>
                <w:sz w:val="19"/>
                <w:szCs w:val="19"/>
              </w:rPr>
              <w:t>)</w:t>
            </w:r>
            <w:r w:rsidR="3F938D04" w:rsidRPr="00CC76FA">
              <w:rPr>
                <w:rFonts w:ascii="Calibri" w:eastAsia="Calibri" w:hAnsi="Calibri" w:cs="Calibri"/>
                <w:i/>
                <w:iCs/>
                <w:sz w:val="19"/>
                <w:szCs w:val="19"/>
              </w:rPr>
              <w:t xml:space="preserve"> 1.000 projektov.</w:t>
            </w:r>
          </w:p>
        </w:tc>
      </w:tr>
    </w:tbl>
    <w:p w14:paraId="7427A103" w14:textId="0262CBCC" w:rsidR="00E70BC0" w:rsidRPr="00CC76FA" w:rsidRDefault="00E70BC0" w:rsidP="7E80A527"/>
    <w:p w14:paraId="15FB5969" w14:textId="1576B5FE" w:rsidR="00F33A33" w:rsidRPr="00CC76FA" w:rsidRDefault="0EAB4E4B" w:rsidP="0C26BB81">
      <w:pPr>
        <w:pStyle w:val="Naslov5"/>
        <w:rPr>
          <w:rFonts w:ascii="Calibri Light" w:eastAsia="Calibri Light" w:hAnsi="Calibri Light" w:cs="Calibri Light"/>
        </w:rPr>
      </w:pPr>
      <w:r w:rsidRPr="00CC76FA">
        <w:t xml:space="preserve">  </w:t>
      </w:r>
      <w:r w:rsidR="51B335E2" w:rsidRPr="00CC76FA">
        <w:t xml:space="preserve"> </w:t>
      </w:r>
      <w:r w:rsidRPr="00CC76FA">
        <w:t xml:space="preserve">UKREP: Spodbude za digitalno </w:t>
      </w:r>
      <w:r w:rsidR="00F47A8C">
        <w:t>preobrazbo</w:t>
      </w:r>
    </w:p>
    <w:tbl>
      <w:tblPr>
        <w:tblStyle w:val="Tabelamrea"/>
        <w:tblW w:w="0" w:type="auto"/>
        <w:tblLayout w:type="fixed"/>
        <w:tblLook w:val="04A0" w:firstRow="1" w:lastRow="0" w:firstColumn="1" w:lastColumn="0" w:noHBand="0" w:noVBand="1"/>
      </w:tblPr>
      <w:tblGrid>
        <w:gridCol w:w="4530"/>
        <w:gridCol w:w="390"/>
        <w:gridCol w:w="4140"/>
      </w:tblGrid>
      <w:tr w:rsidR="37721B2D" w:rsidRPr="00CC76FA" w14:paraId="3B64B621"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6F527A7" w14:textId="21DB8327" w:rsidR="37721B2D" w:rsidRPr="00CC76FA" w:rsidRDefault="37721B2D" w:rsidP="37721B2D">
            <w:r w:rsidRPr="00CC76FA">
              <w:rPr>
                <w:rFonts w:ascii="Calibri" w:eastAsia="Calibri" w:hAnsi="Calibri" w:cs="Calibri"/>
                <w:b/>
                <w:bCs/>
                <w:i/>
                <w:iCs/>
                <w:color w:val="000000" w:themeColor="text1"/>
                <w:sz w:val="19"/>
                <w:szCs w:val="19"/>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56E45A4" w14:textId="43C56CF9" w:rsidR="37721B2D" w:rsidRPr="00CC76FA" w:rsidRDefault="0A580A57"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Ne</w:t>
            </w:r>
          </w:p>
        </w:tc>
      </w:tr>
      <w:tr w:rsidR="37721B2D" w:rsidRPr="00CC76FA" w14:paraId="0A438BC0"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8388B99" w14:textId="688082E3" w:rsidR="37721B2D" w:rsidRPr="00CC76FA" w:rsidRDefault="37721B2D" w:rsidP="37721B2D">
            <w:r w:rsidRPr="00CC76FA">
              <w:rPr>
                <w:rFonts w:ascii="Calibri" w:eastAsia="Calibri" w:hAnsi="Calibri" w:cs="Calibri"/>
                <w:b/>
                <w:bCs/>
                <w:i/>
                <w:iCs/>
                <w:color w:val="000000" w:themeColor="text1"/>
                <w:sz w:val="19"/>
                <w:szCs w:val="19"/>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1B9BD04" w14:textId="5D241651" w:rsidR="37721B2D" w:rsidRPr="00CC76FA" w:rsidRDefault="0B4CF2E9"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w:t>
            </w:r>
            <w:r w:rsidR="1BAE108D" w:rsidRPr="00CC76FA">
              <w:rPr>
                <w:rFonts w:ascii="Calibri" w:eastAsia="Calibri" w:hAnsi="Calibri" w:cs="Calibri"/>
                <w:i/>
                <w:iCs/>
                <w:color w:val="000000" w:themeColor="text1"/>
                <w:sz w:val="19"/>
                <w:szCs w:val="19"/>
              </w:rPr>
              <w:t xml:space="preserve">inistrstvo za gospodarstvo, turizem in šport </w:t>
            </w:r>
          </w:p>
        </w:tc>
      </w:tr>
      <w:tr w:rsidR="37721B2D" w:rsidRPr="00CC76FA" w14:paraId="664C59AF"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EA4C268" w14:textId="06307D8F" w:rsidR="37721B2D" w:rsidRPr="00CC76FA" w:rsidRDefault="37721B2D" w:rsidP="005A00F2">
            <w:pPr>
              <w:rPr>
                <w:rFonts w:ascii="Calibri" w:eastAsia="Calibri" w:hAnsi="Calibri" w:cs="Calibri"/>
                <w:color w:val="000000" w:themeColor="text1"/>
                <w:sz w:val="19"/>
                <w:szCs w:val="19"/>
                <w:u w:val="single"/>
              </w:rPr>
            </w:pPr>
            <w:r w:rsidRPr="00CC76FA">
              <w:rPr>
                <w:rFonts w:ascii="Calibri" w:eastAsia="Calibri" w:hAnsi="Calibri" w:cs="Calibri"/>
                <w:color w:val="000000" w:themeColor="text1"/>
                <w:sz w:val="19"/>
                <w:szCs w:val="19"/>
                <w:u w:val="single"/>
              </w:rPr>
              <w:t xml:space="preserve">Kratek opis ukrepa (vključno </w:t>
            </w:r>
            <w:r w:rsidR="005A00F2">
              <w:rPr>
                <w:rFonts w:ascii="Calibri" w:eastAsia="Calibri" w:hAnsi="Calibri" w:cs="Calibri"/>
                <w:color w:val="000000" w:themeColor="text1"/>
                <w:sz w:val="19"/>
                <w:szCs w:val="19"/>
                <w:u w:val="single"/>
              </w:rPr>
              <w:t>s</w:t>
            </w:r>
            <w:r w:rsidRPr="00CC76FA">
              <w:rPr>
                <w:rFonts w:ascii="Calibri" w:eastAsia="Calibri" w:hAnsi="Calibri" w:cs="Calibri"/>
                <w:color w:val="000000" w:themeColor="text1"/>
                <w:sz w:val="19"/>
                <w:szCs w:val="19"/>
                <w:u w:val="single"/>
              </w:rPr>
              <w:t xml:space="preserve"> povezavo do cilja, ciljno skupino, seznamom dejavnosti): </w:t>
            </w:r>
          </w:p>
        </w:tc>
      </w:tr>
      <w:tr w:rsidR="37721B2D" w:rsidRPr="00CC76FA" w14:paraId="7FC01327"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B147FF4" w14:textId="0D4D97D7" w:rsidR="6B5B2F3D" w:rsidRPr="00CC76FA" w:rsidRDefault="3F938D04" w:rsidP="00F80C73">
            <w:pPr>
              <w:jc w:val="both"/>
              <w:rPr>
                <w:rFonts w:ascii="Calibri" w:eastAsia="Calibri" w:hAnsi="Calibri" w:cs="Calibri"/>
                <w:i/>
                <w:iCs/>
                <w:sz w:val="19"/>
                <w:szCs w:val="19"/>
              </w:rPr>
            </w:pPr>
            <w:r w:rsidRPr="00CC76FA">
              <w:rPr>
                <w:rFonts w:ascii="Calibri" w:eastAsia="Calibri" w:hAnsi="Calibri" w:cs="Calibri"/>
                <w:i/>
                <w:iCs/>
                <w:sz w:val="19"/>
                <w:szCs w:val="19"/>
                <w:u w:val="single"/>
              </w:rPr>
              <w:t>Vsebina ukrepa in pričakovani rezultat:</w:t>
            </w:r>
            <w:r w:rsidRPr="00CC76FA">
              <w:rPr>
                <w:rFonts w:ascii="Calibri" w:eastAsia="Calibri" w:hAnsi="Calibri" w:cs="Calibri"/>
                <w:i/>
                <w:iCs/>
                <w:sz w:val="19"/>
                <w:szCs w:val="19"/>
              </w:rPr>
              <w:t xml:space="preserve"> </w:t>
            </w:r>
            <w:r w:rsidR="01BFD852" w:rsidRPr="00CC76FA">
              <w:rPr>
                <w:rFonts w:ascii="Calibri" w:eastAsia="Calibri" w:hAnsi="Calibri" w:cs="Calibri"/>
                <w:i/>
                <w:iCs/>
                <w:sz w:val="19"/>
                <w:szCs w:val="19"/>
              </w:rPr>
              <w:t>Za MSP se oblikuje ukrep subvencij v kombinaciji z ugodnimi krediti, ki bo namenjen povečanju investicij (opredmetenih in neopredmetenih) v digitalno preobrazbo njihovega poslovanja, zunanjim strokovnjakom, ki bodo pomagali pri uvajanju ali nadgradnji digitalizacije</w:t>
            </w:r>
            <w:r w:rsidR="00EB0A81">
              <w:rPr>
                <w:rFonts w:ascii="Calibri" w:eastAsia="Calibri" w:hAnsi="Calibri" w:cs="Calibri"/>
                <w:i/>
                <w:iCs/>
                <w:sz w:val="19"/>
                <w:szCs w:val="19"/>
              </w:rPr>
              <w:t>,</w:t>
            </w:r>
            <w:r w:rsidR="01BFD852" w:rsidRPr="00CC76FA">
              <w:rPr>
                <w:rFonts w:ascii="Calibri" w:eastAsia="Calibri" w:hAnsi="Calibri" w:cs="Calibri"/>
                <w:i/>
                <w:iCs/>
                <w:sz w:val="19"/>
                <w:szCs w:val="19"/>
              </w:rPr>
              <w:t xml:space="preserve"> in drugim stroškom, ki so povezani s projektom digitalne preobrazbe v podjetju. Cilj je podpreti </w:t>
            </w:r>
            <w:r w:rsidR="005A00F2">
              <w:rPr>
                <w:rFonts w:ascii="Calibri" w:eastAsia="Calibri" w:hAnsi="Calibri" w:cs="Calibri"/>
                <w:i/>
                <w:iCs/>
                <w:sz w:val="19"/>
                <w:szCs w:val="19"/>
              </w:rPr>
              <w:t>pribl.</w:t>
            </w:r>
            <w:r w:rsidR="01BFD852" w:rsidRPr="00CC76FA">
              <w:rPr>
                <w:rFonts w:ascii="Calibri" w:eastAsia="Calibri" w:hAnsi="Calibri" w:cs="Calibri"/>
                <w:i/>
                <w:iCs/>
                <w:sz w:val="19"/>
                <w:szCs w:val="19"/>
              </w:rPr>
              <w:t xml:space="preserve"> 150 MSP. </w:t>
            </w:r>
          </w:p>
          <w:p w14:paraId="03621738" w14:textId="58709824" w:rsidR="37721B2D" w:rsidRPr="00CC76FA" w:rsidRDefault="3F938D04" w:rsidP="00F80C73">
            <w:pPr>
              <w:spacing w:line="257" w:lineRule="auto"/>
              <w:jc w:val="both"/>
            </w:pPr>
            <w:r w:rsidRPr="00CC76FA">
              <w:rPr>
                <w:rFonts w:ascii="Calibri" w:eastAsia="Calibri" w:hAnsi="Calibri" w:cs="Calibri"/>
                <w:i/>
                <w:iCs/>
                <w:sz w:val="19"/>
                <w:szCs w:val="19"/>
                <w:u w:val="single"/>
              </w:rPr>
              <w:t>Povezava do digitalnega cilja:</w:t>
            </w:r>
            <w:r w:rsidR="499BBBB8" w:rsidRPr="00CC76FA">
              <w:rPr>
                <w:rFonts w:ascii="Calibri" w:eastAsia="Calibri" w:hAnsi="Calibri" w:cs="Calibri"/>
                <w:i/>
                <w:iCs/>
                <w:sz w:val="19"/>
                <w:szCs w:val="19"/>
              </w:rPr>
              <w:t xml:space="preserve"> </w:t>
            </w:r>
          </w:p>
          <w:p w14:paraId="0E23870B" w14:textId="3F74ADE2" w:rsidR="37721B2D" w:rsidRPr="00CC76FA" w:rsidRDefault="3F938D04" w:rsidP="00F80C73">
            <w:pPr>
              <w:spacing w:line="257" w:lineRule="auto"/>
              <w:jc w:val="both"/>
            </w:pPr>
            <w:r w:rsidRPr="00CC76FA">
              <w:rPr>
                <w:rFonts w:ascii="Calibri" w:eastAsia="Calibri" w:hAnsi="Calibri" w:cs="Calibri"/>
                <w:i/>
                <w:iCs/>
                <w:sz w:val="19"/>
                <w:szCs w:val="19"/>
                <w:u w:val="single"/>
              </w:rPr>
              <w:lastRenderedPageBreak/>
              <w:t>Okvirni časovni razpored:</w:t>
            </w:r>
            <w:r w:rsidR="6465B702" w:rsidRPr="00CC76FA">
              <w:rPr>
                <w:rFonts w:ascii="Calibri" w:eastAsia="Calibri" w:hAnsi="Calibri" w:cs="Calibri"/>
                <w:i/>
                <w:iCs/>
                <w:sz w:val="19"/>
                <w:szCs w:val="19"/>
              </w:rPr>
              <w:t xml:space="preserve"> </w:t>
            </w:r>
            <w:r w:rsidRPr="00CC76FA">
              <w:rPr>
                <w:rFonts w:ascii="Calibri" w:eastAsia="Calibri" w:hAnsi="Calibri" w:cs="Calibri"/>
                <w:i/>
                <w:iCs/>
                <w:sz w:val="19"/>
                <w:szCs w:val="19"/>
              </w:rPr>
              <w:t>2024–2027</w:t>
            </w:r>
          </w:p>
          <w:p w14:paraId="0E62285B" w14:textId="41695115" w:rsidR="37721B2D" w:rsidRPr="00CC76FA" w:rsidRDefault="3F938D04" w:rsidP="00F80C73">
            <w:pPr>
              <w:jc w:val="both"/>
            </w:pPr>
            <w:r w:rsidRPr="00CC76FA">
              <w:rPr>
                <w:rFonts w:ascii="Calibri" w:eastAsia="Calibri" w:hAnsi="Calibri" w:cs="Calibri"/>
                <w:i/>
                <w:iCs/>
                <w:color w:val="000000" w:themeColor="text1"/>
                <w:sz w:val="19"/>
                <w:szCs w:val="19"/>
                <w:u w:val="single"/>
              </w:rPr>
              <w:t>Ciljna skupina:</w:t>
            </w:r>
            <w:r w:rsidR="03110415" w:rsidRPr="00CC76FA">
              <w:rPr>
                <w:rFonts w:ascii="Calibri" w:eastAsia="Calibri" w:hAnsi="Calibri" w:cs="Calibri"/>
                <w:i/>
                <w:iCs/>
                <w:color w:val="000000" w:themeColor="text1"/>
                <w:sz w:val="19"/>
                <w:szCs w:val="19"/>
              </w:rPr>
              <w:t xml:space="preserve"> </w:t>
            </w:r>
            <w:r w:rsidRPr="00CC76FA">
              <w:rPr>
                <w:rFonts w:ascii="Calibri" w:eastAsia="Calibri" w:hAnsi="Calibri" w:cs="Calibri"/>
                <w:i/>
                <w:iCs/>
                <w:color w:val="000000" w:themeColor="text1"/>
                <w:sz w:val="19"/>
                <w:szCs w:val="19"/>
              </w:rPr>
              <w:t>MSP</w:t>
            </w:r>
          </w:p>
        </w:tc>
      </w:tr>
      <w:tr w:rsidR="37721B2D" w:rsidRPr="00CC76FA" w14:paraId="54F37B9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80492C6" w14:textId="37CD1D27" w:rsidR="37721B2D" w:rsidRPr="00CC76FA" w:rsidRDefault="37721B2D" w:rsidP="37721B2D">
            <w:r w:rsidRPr="00CC76FA">
              <w:rPr>
                <w:rFonts w:ascii="Calibri" w:eastAsia="Calibri" w:hAnsi="Calibri" w:cs="Calibri"/>
                <w:i/>
                <w:iCs/>
                <w:color w:val="000000" w:themeColor="text1"/>
                <w:sz w:val="19"/>
                <w:szCs w:val="19"/>
                <w:u w:val="single"/>
              </w:rPr>
              <w:lastRenderedPageBreak/>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Mar>
              <w:left w:w="108" w:type="dxa"/>
              <w:right w:w="108" w:type="dxa"/>
            </w:tcMar>
          </w:tcPr>
          <w:p w14:paraId="0290B72B" w14:textId="27CE26A7" w:rsidR="37721B2D" w:rsidRPr="00CC76FA" w:rsidRDefault="37721B2D" w:rsidP="37721B2D">
            <w:pPr>
              <w:rPr>
                <w:rFonts w:ascii="Calibri" w:eastAsia="Calibri" w:hAnsi="Calibri" w:cs="Calibri"/>
                <w:i/>
                <w:iCs/>
                <w:sz w:val="19"/>
                <w:szCs w:val="19"/>
              </w:rPr>
            </w:pPr>
            <w:r w:rsidRPr="00CC76FA">
              <w:rPr>
                <w:rFonts w:ascii="Calibri" w:eastAsia="Calibri" w:hAnsi="Calibri" w:cs="Calibri"/>
                <w:i/>
                <w:iCs/>
                <w:sz w:val="19"/>
                <w:szCs w:val="19"/>
              </w:rPr>
              <w:t>15 mio</w:t>
            </w:r>
            <w:r w:rsidR="00EB0A81">
              <w:rPr>
                <w:rFonts w:ascii="Calibri" w:eastAsia="Calibri" w:hAnsi="Calibri" w:cs="Calibri"/>
                <w:i/>
                <w:iCs/>
                <w:sz w:val="19"/>
                <w:szCs w:val="19"/>
              </w:rPr>
              <w:t>.</w:t>
            </w:r>
            <w:r w:rsidRPr="00CC76FA">
              <w:rPr>
                <w:rFonts w:ascii="Calibri" w:eastAsia="Calibri" w:hAnsi="Calibri" w:cs="Calibri"/>
                <w:i/>
                <w:iCs/>
                <w:sz w:val="19"/>
                <w:szCs w:val="19"/>
              </w:rPr>
              <w:t xml:space="preserve"> EUR + dodatno viri SPS za kredite </w:t>
            </w:r>
          </w:p>
          <w:p w14:paraId="327C5753" w14:textId="74C6D21E" w:rsidR="37721B2D" w:rsidRPr="00CC76FA" w:rsidRDefault="37721B2D" w:rsidP="00EB0A81">
            <w:pPr>
              <w:rPr>
                <w:rFonts w:ascii="Calibri" w:eastAsia="Calibri" w:hAnsi="Calibri" w:cs="Calibri"/>
                <w:i/>
                <w:iCs/>
                <w:sz w:val="19"/>
                <w:szCs w:val="19"/>
              </w:rPr>
            </w:pPr>
            <w:r w:rsidRPr="00CC76FA">
              <w:rPr>
                <w:rFonts w:ascii="Calibri" w:eastAsia="Calibri" w:hAnsi="Calibri" w:cs="Calibri"/>
                <w:i/>
                <w:iCs/>
                <w:sz w:val="19"/>
                <w:szCs w:val="19"/>
              </w:rPr>
              <w:t>(ERDF 2021</w:t>
            </w:r>
            <w:r w:rsidR="00EB0A81">
              <w:rPr>
                <w:rFonts w:ascii="Calibri" w:eastAsia="Calibri" w:hAnsi="Calibri" w:cs="Calibri"/>
                <w:i/>
                <w:iCs/>
                <w:sz w:val="19"/>
                <w:szCs w:val="19"/>
              </w:rPr>
              <w:t>–</w:t>
            </w:r>
            <w:r w:rsidRPr="00CC76FA">
              <w:rPr>
                <w:rFonts w:ascii="Calibri" w:eastAsia="Calibri" w:hAnsi="Calibri" w:cs="Calibri"/>
                <w:i/>
                <w:iCs/>
                <w:sz w:val="19"/>
                <w:szCs w:val="19"/>
              </w:rPr>
              <w:t>2027)</w:t>
            </w:r>
          </w:p>
        </w:tc>
      </w:tr>
      <w:tr w:rsidR="37721B2D" w:rsidRPr="00CC76FA" w14:paraId="4745F4D9"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CCFC555" w14:textId="724DE4EE" w:rsidR="37721B2D" w:rsidRPr="00CC76FA" w:rsidRDefault="37721B2D" w:rsidP="37721B2D">
            <w:r w:rsidRPr="00CC76FA">
              <w:rPr>
                <w:rFonts w:ascii="Calibri" w:eastAsia="Calibri" w:hAnsi="Calibri" w:cs="Calibri"/>
                <w:i/>
                <w:iCs/>
                <w:color w:val="000000" w:themeColor="text1"/>
                <w:sz w:val="19"/>
                <w:szCs w:val="19"/>
                <w:u w:val="single"/>
              </w:rPr>
              <w:t xml:space="preserve">Pričakovani učinek in s tem povezana </w:t>
            </w:r>
            <w:proofErr w:type="spellStart"/>
            <w:r w:rsidRPr="00CC76FA">
              <w:rPr>
                <w:rFonts w:ascii="Calibri" w:eastAsia="Calibri" w:hAnsi="Calibri" w:cs="Calibri"/>
                <w:i/>
                <w:iCs/>
                <w:color w:val="000000" w:themeColor="text1"/>
                <w:sz w:val="19"/>
                <w:szCs w:val="19"/>
                <w:u w:val="single"/>
              </w:rPr>
              <w:t>časovnica</w:t>
            </w:r>
            <w:proofErr w:type="spellEnd"/>
            <w:r w:rsidRPr="00CC76FA">
              <w:rPr>
                <w:rFonts w:ascii="Calibri" w:eastAsia="Calibri" w:hAnsi="Calibri" w:cs="Calibri"/>
                <w:i/>
                <w:iCs/>
                <w:color w:val="000000" w:themeColor="text1"/>
                <w:sz w:val="19"/>
                <w:szCs w:val="19"/>
                <w:u w:val="single"/>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361CA292" w14:textId="360DB6EE" w:rsidR="37721B2D" w:rsidRPr="00CC76FA" w:rsidRDefault="37721B2D" w:rsidP="37721B2D">
            <w:r w:rsidRPr="00CC76FA">
              <w:rPr>
                <w:rFonts w:ascii="Calibri" w:eastAsia="Calibri" w:hAnsi="Calibri" w:cs="Calibri"/>
                <w:i/>
                <w:iCs/>
                <w:sz w:val="19"/>
                <w:szCs w:val="19"/>
              </w:rPr>
              <w:t>Podprtih 150 MSP</w:t>
            </w:r>
          </w:p>
        </w:tc>
      </w:tr>
    </w:tbl>
    <w:p w14:paraId="7DD1AC49" w14:textId="12340745" w:rsidR="00F33A33" w:rsidRPr="00CC76FA" w:rsidRDefault="254ED470" w:rsidP="37721B2D">
      <w:pPr>
        <w:spacing w:line="257" w:lineRule="auto"/>
      </w:pPr>
      <w:r w:rsidRPr="00CC76FA">
        <w:rPr>
          <w:rFonts w:ascii="Calibri" w:eastAsia="Calibri" w:hAnsi="Calibri" w:cs="Calibri"/>
        </w:rPr>
        <w:t xml:space="preserve"> </w:t>
      </w:r>
    </w:p>
    <w:p w14:paraId="53AB3C94" w14:textId="535C7973" w:rsidR="00F33A33" w:rsidRPr="00CC76FA" w:rsidRDefault="57549266" w:rsidP="0C26BB81">
      <w:pPr>
        <w:pStyle w:val="Naslov5"/>
        <w:rPr>
          <w:rFonts w:ascii="Calibri Light" w:eastAsia="Calibri Light" w:hAnsi="Calibri Light" w:cs="Calibri Light"/>
        </w:rPr>
      </w:pPr>
      <w:r w:rsidRPr="00CC76FA">
        <w:t xml:space="preserve"> </w:t>
      </w:r>
      <w:r w:rsidR="0EAB4E4B" w:rsidRPr="00CC76FA">
        <w:t xml:space="preserve">UKREP: Krožni in digitalni </w:t>
      </w:r>
      <w:r w:rsidR="2E0C5EA6" w:rsidRPr="00CC76FA">
        <w:t xml:space="preserve">poslovni </w:t>
      </w:r>
      <w:r w:rsidR="0EAB4E4B" w:rsidRPr="00CC76FA">
        <w:t>modeli</w:t>
      </w:r>
    </w:p>
    <w:tbl>
      <w:tblPr>
        <w:tblStyle w:val="Tabelamrea"/>
        <w:tblW w:w="0" w:type="auto"/>
        <w:tblLayout w:type="fixed"/>
        <w:tblLook w:val="04A0" w:firstRow="1" w:lastRow="0" w:firstColumn="1" w:lastColumn="0" w:noHBand="0" w:noVBand="1"/>
      </w:tblPr>
      <w:tblGrid>
        <w:gridCol w:w="4530"/>
        <w:gridCol w:w="390"/>
        <w:gridCol w:w="4140"/>
      </w:tblGrid>
      <w:tr w:rsidR="37721B2D" w:rsidRPr="00CC76FA" w14:paraId="1091E84B"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4936843" w14:textId="4720B5BE" w:rsidR="37721B2D" w:rsidRPr="00CC76FA" w:rsidRDefault="37721B2D" w:rsidP="37721B2D">
            <w:r w:rsidRPr="00CC76FA">
              <w:rPr>
                <w:rFonts w:ascii="Calibri" w:eastAsia="Calibri" w:hAnsi="Calibri" w:cs="Calibri"/>
                <w:b/>
                <w:bCs/>
                <w:i/>
                <w:iCs/>
                <w:color w:val="000000" w:themeColor="text1"/>
                <w:sz w:val="19"/>
                <w:szCs w:val="19"/>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2E63F8" w14:textId="31A71ED4" w:rsidR="37721B2D" w:rsidRPr="00CC76FA" w:rsidRDefault="0B4CF2E9"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 xml:space="preserve">Da </w:t>
            </w:r>
          </w:p>
        </w:tc>
      </w:tr>
      <w:tr w:rsidR="37721B2D" w:rsidRPr="00CC76FA" w14:paraId="75C5030D"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A8ED28E" w14:textId="0EDD5D99" w:rsidR="37721B2D" w:rsidRPr="00CC76FA" w:rsidRDefault="37721B2D" w:rsidP="37721B2D">
            <w:r w:rsidRPr="00CC76FA">
              <w:rPr>
                <w:rFonts w:ascii="Calibri" w:eastAsia="Calibri" w:hAnsi="Calibri" w:cs="Calibri"/>
                <w:b/>
                <w:bCs/>
                <w:i/>
                <w:iCs/>
                <w:color w:val="000000" w:themeColor="text1"/>
                <w:sz w:val="19"/>
                <w:szCs w:val="19"/>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C999A55" w14:textId="778E368C" w:rsidR="37721B2D" w:rsidRPr="00CC76FA" w:rsidRDefault="0B4CF2E9"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w:t>
            </w:r>
            <w:r w:rsidR="72511221" w:rsidRPr="00CC76FA">
              <w:rPr>
                <w:rFonts w:ascii="Calibri" w:eastAsia="Calibri" w:hAnsi="Calibri" w:cs="Calibri"/>
                <w:i/>
                <w:iCs/>
                <w:color w:val="000000" w:themeColor="text1"/>
                <w:sz w:val="19"/>
                <w:szCs w:val="19"/>
              </w:rPr>
              <w:t>inistrstvo za gospodarstvo, turizem in šport</w:t>
            </w:r>
          </w:p>
        </w:tc>
      </w:tr>
      <w:tr w:rsidR="37721B2D" w:rsidRPr="00CC76FA" w14:paraId="1A6A50FF"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D102AA9" w14:textId="0A77BFE3" w:rsidR="37721B2D" w:rsidRPr="00CC76FA" w:rsidRDefault="37721B2D" w:rsidP="005A00F2">
            <w:r w:rsidRPr="00CC76FA">
              <w:rPr>
                <w:rFonts w:ascii="Calibri" w:eastAsia="Calibri" w:hAnsi="Calibri" w:cs="Calibri"/>
                <w:i/>
                <w:iCs/>
                <w:color w:val="000000" w:themeColor="text1"/>
                <w:sz w:val="19"/>
                <w:szCs w:val="19"/>
                <w:u w:val="single"/>
              </w:rPr>
              <w:t xml:space="preserve">Kratek opis ukrepa (vključno </w:t>
            </w:r>
            <w:r w:rsidR="005A00F2">
              <w:rPr>
                <w:rFonts w:ascii="Calibri" w:eastAsia="Calibri" w:hAnsi="Calibri" w:cs="Calibri"/>
                <w:i/>
                <w:iCs/>
                <w:color w:val="000000" w:themeColor="text1"/>
                <w:sz w:val="19"/>
                <w:szCs w:val="19"/>
                <w:u w:val="single"/>
              </w:rPr>
              <w:t>s</w:t>
            </w:r>
            <w:r w:rsidRPr="00CC76FA">
              <w:rPr>
                <w:rFonts w:ascii="Calibri" w:eastAsia="Calibri" w:hAnsi="Calibri" w:cs="Calibri"/>
                <w:i/>
                <w:iCs/>
                <w:color w:val="000000" w:themeColor="text1"/>
                <w:sz w:val="19"/>
                <w:szCs w:val="19"/>
                <w:u w:val="single"/>
              </w:rPr>
              <w:t xml:space="preserve"> povezavo do cilja, ciljno skupino, seznamom dejavnosti): </w:t>
            </w:r>
          </w:p>
        </w:tc>
      </w:tr>
      <w:tr w:rsidR="37721B2D" w:rsidRPr="00CC76FA" w14:paraId="2855A590"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62B7D88" w14:textId="0263F02C" w:rsidR="3BEBDCCE" w:rsidRPr="00CC76FA" w:rsidRDefault="3F938D04" w:rsidP="00F80C73">
            <w:pPr>
              <w:jc w:val="both"/>
              <w:rPr>
                <w:rFonts w:ascii="Calibri" w:eastAsia="Calibri" w:hAnsi="Calibri" w:cs="Calibri"/>
                <w:i/>
                <w:iCs/>
                <w:sz w:val="19"/>
                <w:szCs w:val="19"/>
              </w:rPr>
            </w:pPr>
            <w:r w:rsidRPr="00CC76FA">
              <w:rPr>
                <w:rFonts w:ascii="Calibri" w:eastAsia="Calibri" w:hAnsi="Calibri" w:cs="Calibri"/>
                <w:i/>
                <w:iCs/>
                <w:sz w:val="19"/>
                <w:szCs w:val="19"/>
                <w:u w:val="single"/>
              </w:rPr>
              <w:t>Vsebina ukrepa in pričakovani rezultat:</w:t>
            </w:r>
            <w:r w:rsidRPr="00CC76FA">
              <w:rPr>
                <w:rFonts w:ascii="Calibri" w:eastAsia="Calibri" w:hAnsi="Calibri" w:cs="Calibri"/>
                <w:i/>
                <w:iCs/>
                <w:sz w:val="19"/>
                <w:szCs w:val="19"/>
              </w:rPr>
              <w:t xml:space="preserve"> </w:t>
            </w:r>
            <w:r w:rsidR="4EF7D2C6" w:rsidRPr="00CC76FA">
              <w:rPr>
                <w:rFonts w:ascii="Calibri" w:eastAsia="Calibri" w:hAnsi="Calibri" w:cs="Calibri"/>
                <w:i/>
                <w:iCs/>
                <w:sz w:val="19"/>
                <w:szCs w:val="19"/>
              </w:rPr>
              <w:t xml:space="preserve">V MSP se bo spodbujalo preoblikovanje poslovnih modelov s ciljem doseganja dvojnega – zelenega in digitalnega prehoda. Na področju zelenega prehoda se bo spodbujala predvsem uporaba krožnih načel v poslovnih procesih s podporo digitalizacije in krožne zasnove produktov in storitev. Poudarek bo predvsem na proizvodnih podjetjih. Cilj je podpreti </w:t>
            </w:r>
            <w:r w:rsidR="005A00F2">
              <w:rPr>
                <w:rFonts w:ascii="Calibri" w:eastAsia="Calibri" w:hAnsi="Calibri" w:cs="Calibri"/>
                <w:i/>
                <w:iCs/>
                <w:sz w:val="19"/>
                <w:szCs w:val="19"/>
              </w:rPr>
              <w:t>pribl</w:t>
            </w:r>
            <w:r w:rsidR="4EF7D2C6" w:rsidRPr="00CC76FA">
              <w:rPr>
                <w:rFonts w:ascii="Calibri" w:eastAsia="Calibri" w:hAnsi="Calibri" w:cs="Calibri"/>
                <w:i/>
                <w:iCs/>
                <w:sz w:val="19"/>
                <w:szCs w:val="19"/>
              </w:rPr>
              <w:t>. 150 MSP.</w:t>
            </w:r>
          </w:p>
          <w:p w14:paraId="34F543A3" w14:textId="4AB1DA99" w:rsidR="14D7B209" w:rsidRPr="00CC76FA" w:rsidRDefault="3F938D04" w:rsidP="00F80C73">
            <w:pPr>
              <w:jc w:val="both"/>
              <w:rPr>
                <w:rFonts w:ascii="Calibri" w:eastAsia="Calibri" w:hAnsi="Calibri" w:cs="Calibri"/>
                <w:i/>
                <w:iCs/>
                <w:sz w:val="19"/>
                <w:szCs w:val="19"/>
              </w:rPr>
            </w:pPr>
            <w:r w:rsidRPr="00CC76FA">
              <w:rPr>
                <w:rFonts w:ascii="Calibri" w:eastAsia="Calibri" w:hAnsi="Calibri" w:cs="Calibri"/>
                <w:i/>
                <w:iCs/>
                <w:sz w:val="19"/>
                <w:szCs w:val="19"/>
                <w:u w:val="single"/>
              </w:rPr>
              <w:t>Povezava do digitalnega cilja:</w:t>
            </w:r>
            <w:r w:rsidR="7D36B848" w:rsidRPr="00CC76FA">
              <w:rPr>
                <w:rFonts w:ascii="Calibri" w:eastAsia="Calibri" w:hAnsi="Calibri" w:cs="Calibri"/>
                <w:i/>
                <w:iCs/>
                <w:sz w:val="19"/>
                <w:szCs w:val="19"/>
              </w:rPr>
              <w:t xml:space="preserve"> </w:t>
            </w:r>
            <w:r w:rsidR="73D7E9DF" w:rsidRPr="00CC76FA">
              <w:rPr>
                <w:rFonts w:ascii="Calibri" w:eastAsia="Calibri" w:hAnsi="Calibri" w:cs="Calibri"/>
                <w:i/>
                <w:iCs/>
                <w:sz w:val="19"/>
                <w:szCs w:val="19"/>
              </w:rPr>
              <w:t>Z ukrepom bomo podprli digitalno preobrazbo podjetij z uporabo digitalnih tehnologij za podporo krožnemu gospodarstvu</w:t>
            </w:r>
            <w:r w:rsidR="4C1F192F" w:rsidRPr="00CC76FA">
              <w:rPr>
                <w:rFonts w:ascii="Calibri" w:eastAsia="Calibri" w:hAnsi="Calibri" w:cs="Calibri"/>
                <w:i/>
                <w:iCs/>
                <w:sz w:val="19"/>
                <w:szCs w:val="19"/>
              </w:rPr>
              <w:t>.</w:t>
            </w:r>
          </w:p>
          <w:p w14:paraId="53B3D716" w14:textId="672BDF6F" w:rsidR="37721B2D" w:rsidRPr="00CC76FA" w:rsidRDefault="3F938D04" w:rsidP="00F80C73">
            <w:pPr>
              <w:spacing w:line="257" w:lineRule="auto"/>
              <w:jc w:val="both"/>
              <w:rPr>
                <w:rFonts w:ascii="Calibri" w:eastAsia="Calibri" w:hAnsi="Calibri" w:cs="Calibri"/>
                <w:i/>
                <w:iCs/>
                <w:sz w:val="19"/>
                <w:szCs w:val="19"/>
              </w:rPr>
            </w:pPr>
            <w:r w:rsidRPr="00CC76FA">
              <w:rPr>
                <w:rFonts w:ascii="Calibri" w:eastAsia="Calibri" w:hAnsi="Calibri" w:cs="Calibri"/>
                <w:i/>
                <w:iCs/>
                <w:sz w:val="19"/>
                <w:szCs w:val="19"/>
                <w:u w:val="single"/>
              </w:rPr>
              <w:t>Okvirni časovni razpored:</w:t>
            </w:r>
            <w:r w:rsidR="655DA7B6" w:rsidRPr="00CC76FA">
              <w:rPr>
                <w:rFonts w:ascii="Calibri" w:eastAsia="Calibri" w:hAnsi="Calibri" w:cs="Calibri"/>
                <w:i/>
                <w:iCs/>
                <w:sz w:val="19"/>
                <w:szCs w:val="19"/>
              </w:rPr>
              <w:t xml:space="preserve"> </w:t>
            </w:r>
            <w:r w:rsidRPr="00CC76FA">
              <w:rPr>
                <w:rFonts w:ascii="Calibri" w:eastAsia="Calibri" w:hAnsi="Calibri" w:cs="Calibri"/>
                <w:i/>
                <w:iCs/>
                <w:sz w:val="19"/>
                <w:szCs w:val="19"/>
              </w:rPr>
              <w:t>202</w:t>
            </w:r>
            <w:r w:rsidR="3DBD805B" w:rsidRPr="00CC76FA">
              <w:rPr>
                <w:rFonts w:ascii="Calibri" w:eastAsia="Calibri" w:hAnsi="Calibri" w:cs="Calibri"/>
                <w:i/>
                <w:iCs/>
                <w:sz w:val="19"/>
                <w:szCs w:val="19"/>
              </w:rPr>
              <w:t>5</w:t>
            </w:r>
            <w:r w:rsidRPr="00CC76FA">
              <w:rPr>
                <w:rFonts w:ascii="Calibri" w:eastAsia="Calibri" w:hAnsi="Calibri" w:cs="Calibri"/>
                <w:i/>
                <w:iCs/>
                <w:sz w:val="19"/>
                <w:szCs w:val="19"/>
              </w:rPr>
              <w:t>–202</w:t>
            </w:r>
            <w:r w:rsidR="7DE5DD99" w:rsidRPr="00CC76FA">
              <w:rPr>
                <w:rFonts w:ascii="Calibri" w:eastAsia="Calibri" w:hAnsi="Calibri" w:cs="Calibri"/>
                <w:i/>
                <w:iCs/>
                <w:sz w:val="19"/>
                <w:szCs w:val="19"/>
              </w:rPr>
              <w:t>9</w:t>
            </w:r>
          </w:p>
        </w:tc>
      </w:tr>
      <w:tr w:rsidR="37721B2D" w:rsidRPr="00CC76FA" w14:paraId="040AE96D"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2378DCB" w14:textId="78A5DE5E" w:rsidR="37721B2D" w:rsidRPr="00CC76FA" w:rsidRDefault="0B4CF2E9" w:rsidP="37721B2D">
            <w:r w:rsidRPr="00CC76FA">
              <w:rPr>
                <w:rFonts w:ascii="Calibri" w:eastAsia="Calibri" w:hAnsi="Calibri" w:cs="Calibri"/>
                <w:i/>
                <w:iCs/>
                <w:color w:val="000000" w:themeColor="text1"/>
                <w:sz w:val="19"/>
                <w:szCs w:val="19"/>
                <w:u w:val="single"/>
              </w:rPr>
              <w:t>Namenjena ali predvidena finančna sredstva in drugi viri, vključno s človeškimi viri (če je potrebno):</w:t>
            </w:r>
          </w:p>
        </w:tc>
        <w:tc>
          <w:tcPr>
            <w:tcW w:w="4140" w:type="dxa"/>
            <w:tcBorders>
              <w:top w:val="nil"/>
              <w:left w:val="nil"/>
              <w:bottom w:val="single" w:sz="8" w:space="0" w:color="auto"/>
              <w:right w:val="single" w:sz="8" w:space="0" w:color="auto"/>
            </w:tcBorders>
            <w:tcMar>
              <w:left w:w="108" w:type="dxa"/>
              <w:right w:w="108" w:type="dxa"/>
            </w:tcMar>
          </w:tcPr>
          <w:p w14:paraId="3DD2A921" w14:textId="7D211C8F" w:rsidR="4810C9AD" w:rsidRPr="00CC76FA" w:rsidRDefault="4810C9AD" w:rsidP="37721B2D">
            <w:pPr>
              <w:spacing w:line="259" w:lineRule="auto"/>
              <w:rPr>
                <w:rFonts w:ascii="Calibri" w:eastAsia="Calibri" w:hAnsi="Calibri" w:cs="Calibri"/>
                <w:i/>
                <w:iCs/>
                <w:sz w:val="19"/>
                <w:szCs w:val="19"/>
              </w:rPr>
            </w:pPr>
            <w:r w:rsidRPr="00CC76FA">
              <w:rPr>
                <w:rFonts w:ascii="Calibri" w:eastAsia="Calibri" w:hAnsi="Calibri" w:cs="Calibri"/>
                <w:i/>
                <w:iCs/>
                <w:sz w:val="19"/>
                <w:szCs w:val="19"/>
              </w:rPr>
              <w:t>13,4</w:t>
            </w:r>
            <w:r w:rsidR="37721B2D" w:rsidRPr="00CC76FA">
              <w:rPr>
                <w:rFonts w:ascii="Calibri" w:eastAsia="Calibri" w:hAnsi="Calibri" w:cs="Calibri"/>
                <w:i/>
                <w:iCs/>
                <w:sz w:val="19"/>
                <w:szCs w:val="19"/>
              </w:rPr>
              <w:t xml:space="preserve"> mio</w:t>
            </w:r>
            <w:r w:rsidR="00EB0A81">
              <w:rPr>
                <w:rFonts w:ascii="Calibri" w:eastAsia="Calibri" w:hAnsi="Calibri" w:cs="Calibri"/>
                <w:i/>
                <w:iCs/>
                <w:sz w:val="19"/>
                <w:szCs w:val="19"/>
              </w:rPr>
              <w:t>.</w:t>
            </w:r>
            <w:r w:rsidR="37721B2D" w:rsidRPr="00CC76FA">
              <w:rPr>
                <w:rFonts w:ascii="Calibri" w:eastAsia="Calibri" w:hAnsi="Calibri" w:cs="Calibri"/>
                <w:i/>
                <w:iCs/>
                <w:sz w:val="19"/>
                <w:szCs w:val="19"/>
              </w:rPr>
              <w:t xml:space="preserve"> EUR</w:t>
            </w:r>
          </w:p>
          <w:p w14:paraId="52439426" w14:textId="4F01788A" w:rsidR="37721B2D" w:rsidRPr="00CC76FA" w:rsidRDefault="37721B2D" w:rsidP="00EB0A81">
            <w:pPr>
              <w:spacing w:line="259" w:lineRule="auto"/>
              <w:rPr>
                <w:rFonts w:ascii="Calibri" w:eastAsia="Calibri" w:hAnsi="Calibri" w:cs="Calibri"/>
                <w:i/>
                <w:iCs/>
                <w:sz w:val="19"/>
                <w:szCs w:val="19"/>
              </w:rPr>
            </w:pPr>
            <w:r w:rsidRPr="00CC76FA">
              <w:rPr>
                <w:rFonts w:ascii="Calibri" w:eastAsia="Calibri" w:hAnsi="Calibri" w:cs="Calibri"/>
                <w:i/>
                <w:iCs/>
                <w:sz w:val="19"/>
                <w:szCs w:val="19"/>
              </w:rPr>
              <w:t>(ERDF 2021</w:t>
            </w:r>
            <w:r w:rsidR="00EB0A81">
              <w:rPr>
                <w:rFonts w:ascii="Calibri" w:eastAsia="Calibri" w:hAnsi="Calibri" w:cs="Calibri"/>
                <w:i/>
                <w:iCs/>
                <w:sz w:val="19"/>
                <w:szCs w:val="19"/>
              </w:rPr>
              <w:t>–</w:t>
            </w:r>
            <w:r w:rsidRPr="00CC76FA">
              <w:rPr>
                <w:rFonts w:ascii="Calibri" w:eastAsia="Calibri" w:hAnsi="Calibri" w:cs="Calibri"/>
                <w:i/>
                <w:iCs/>
                <w:sz w:val="19"/>
                <w:szCs w:val="19"/>
              </w:rPr>
              <w:t>2027)</w:t>
            </w:r>
          </w:p>
        </w:tc>
      </w:tr>
      <w:tr w:rsidR="37721B2D" w:rsidRPr="00CC76FA" w14:paraId="28B2500A"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2E9395D" w14:textId="1FB00F35" w:rsidR="37721B2D" w:rsidRPr="00CC76FA" w:rsidRDefault="0B4CF2E9" w:rsidP="37721B2D">
            <w:r w:rsidRPr="00CC76FA">
              <w:rPr>
                <w:rFonts w:ascii="Calibri" w:eastAsia="Calibri" w:hAnsi="Calibri" w:cs="Calibri"/>
                <w:i/>
                <w:iCs/>
                <w:color w:val="000000" w:themeColor="text1"/>
                <w:sz w:val="19"/>
                <w:szCs w:val="19"/>
                <w:u w:val="single"/>
              </w:rPr>
              <w:t xml:space="preserve">Pričakovani učinek in s tem povezana </w:t>
            </w:r>
            <w:proofErr w:type="spellStart"/>
            <w:r w:rsidRPr="00CC76FA">
              <w:rPr>
                <w:rFonts w:ascii="Calibri" w:eastAsia="Calibri" w:hAnsi="Calibri" w:cs="Calibri"/>
                <w:i/>
                <w:iCs/>
                <w:color w:val="000000" w:themeColor="text1"/>
                <w:sz w:val="19"/>
                <w:szCs w:val="19"/>
                <w:u w:val="single"/>
              </w:rPr>
              <w:t>časovnica</w:t>
            </w:r>
            <w:proofErr w:type="spellEnd"/>
            <w:r w:rsidRPr="00CC76FA">
              <w:rPr>
                <w:rFonts w:ascii="Calibri" w:eastAsia="Calibri" w:hAnsi="Calibri" w:cs="Calibri"/>
                <w:i/>
                <w:iCs/>
                <w:color w:val="000000" w:themeColor="text1"/>
                <w:sz w:val="19"/>
                <w:szCs w:val="19"/>
                <w:u w:val="single"/>
              </w:rPr>
              <w:t>:</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2B93D277" w14:textId="067A1497" w:rsidR="37721B2D" w:rsidRPr="00CC76FA" w:rsidRDefault="37721B2D" w:rsidP="37721B2D">
            <w:r w:rsidRPr="00CC76FA">
              <w:rPr>
                <w:rFonts w:ascii="Calibri" w:eastAsia="Calibri" w:hAnsi="Calibri" w:cs="Calibri"/>
                <w:i/>
                <w:iCs/>
                <w:sz w:val="19"/>
                <w:szCs w:val="19"/>
              </w:rPr>
              <w:t xml:space="preserve"> </w:t>
            </w:r>
            <w:r w:rsidR="5878A2BE" w:rsidRPr="00CC76FA">
              <w:rPr>
                <w:rFonts w:ascii="Calibri" w:eastAsia="Calibri" w:hAnsi="Calibri" w:cs="Calibri"/>
                <w:i/>
                <w:iCs/>
                <w:sz w:val="19"/>
                <w:szCs w:val="19"/>
              </w:rPr>
              <w:t xml:space="preserve">Podprtih bo </w:t>
            </w:r>
            <w:r w:rsidR="005A00F2">
              <w:rPr>
                <w:rFonts w:ascii="Calibri" w:eastAsia="Calibri" w:hAnsi="Calibri" w:cs="Calibri"/>
                <w:i/>
                <w:iCs/>
                <w:sz w:val="19"/>
                <w:szCs w:val="19"/>
              </w:rPr>
              <w:t>pribl</w:t>
            </w:r>
            <w:r w:rsidR="5878A2BE" w:rsidRPr="00CC76FA">
              <w:rPr>
                <w:rFonts w:ascii="Calibri" w:eastAsia="Calibri" w:hAnsi="Calibri" w:cs="Calibri"/>
                <w:i/>
                <w:iCs/>
                <w:sz w:val="19"/>
                <w:szCs w:val="19"/>
              </w:rPr>
              <w:t>. 150 podjetij</w:t>
            </w:r>
            <w:r w:rsidR="00EB0A81">
              <w:rPr>
                <w:rFonts w:ascii="Calibri" w:eastAsia="Calibri" w:hAnsi="Calibri" w:cs="Calibri"/>
                <w:i/>
                <w:iCs/>
                <w:sz w:val="19"/>
                <w:szCs w:val="19"/>
              </w:rPr>
              <w:t>.</w:t>
            </w:r>
          </w:p>
        </w:tc>
      </w:tr>
    </w:tbl>
    <w:p w14:paraId="6299A26B" w14:textId="0D9B8B47" w:rsidR="00F33A33" w:rsidRPr="00CC76FA" w:rsidRDefault="254ED470" w:rsidP="37721B2D">
      <w:pPr>
        <w:spacing w:line="257" w:lineRule="auto"/>
      </w:pPr>
      <w:r w:rsidRPr="00CC76FA">
        <w:rPr>
          <w:rFonts w:ascii="Calibri" w:eastAsia="Calibri" w:hAnsi="Calibri" w:cs="Calibri"/>
        </w:rPr>
        <w:t xml:space="preserve"> </w:t>
      </w:r>
    </w:p>
    <w:p w14:paraId="0EB72302" w14:textId="14748FCB" w:rsidR="00F33A33" w:rsidRPr="00CC76FA" w:rsidRDefault="0EAB4E4B" w:rsidP="0C26BB81">
      <w:pPr>
        <w:pStyle w:val="Naslov5"/>
        <w:rPr>
          <w:rFonts w:ascii="Calibri Light" w:eastAsia="Calibri Light" w:hAnsi="Calibri Light" w:cs="Calibri Light"/>
        </w:rPr>
      </w:pPr>
      <w:r w:rsidRPr="00CC76FA">
        <w:t xml:space="preserve">UKREP: Podporno okolje za MSP, posebej </w:t>
      </w:r>
      <w:proofErr w:type="spellStart"/>
      <w:r w:rsidRPr="00CC76FA">
        <w:t>startupe</w:t>
      </w:r>
      <w:proofErr w:type="spellEnd"/>
    </w:p>
    <w:tbl>
      <w:tblPr>
        <w:tblStyle w:val="Tabelamrea"/>
        <w:tblW w:w="0" w:type="auto"/>
        <w:tblLayout w:type="fixed"/>
        <w:tblLook w:val="04A0" w:firstRow="1" w:lastRow="0" w:firstColumn="1" w:lastColumn="0" w:noHBand="0" w:noVBand="1"/>
      </w:tblPr>
      <w:tblGrid>
        <w:gridCol w:w="4530"/>
        <w:gridCol w:w="390"/>
        <w:gridCol w:w="4140"/>
      </w:tblGrid>
      <w:tr w:rsidR="37721B2D" w:rsidRPr="00CC76FA" w14:paraId="712EA2B2"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E97DDB5" w14:textId="4AB9FD67" w:rsidR="37721B2D" w:rsidRPr="00CC76FA" w:rsidRDefault="37721B2D" w:rsidP="37721B2D">
            <w:r w:rsidRPr="00CC76FA">
              <w:rPr>
                <w:rFonts w:ascii="Calibri" w:eastAsia="Calibri" w:hAnsi="Calibri" w:cs="Calibri"/>
                <w:b/>
                <w:bCs/>
                <w:i/>
                <w:iCs/>
                <w:color w:val="000000" w:themeColor="text1"/>
                <w:sz w:val="19"/>
                <w:szCs w:val="19"/>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305F7D4" w14:textId="1F485931" w:rsidR="37721B2D" w:rsidRPr="00CC76FA" w:rsidRDefault="367F6D44" w:rsidP="0C26BB81">
            <w:pPr>
              <w:spacing w:line="259"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Ne</w:t>
            </w:r>
          </w:p>
        </w:tc>
      </w:tr>
      <w:tr w:rsidR="37721B2D" w:rsidRPr="00CC76FA" w14:paraId="78C7471D"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4AA4C8F" w14:textId="18509FBE" w:rsidR="37721B2D" w:rsidRPr="00CC76FA" w:rsidRDefault="37721B2D" w:rsidP="37721B2D">
            <w:r w:rsidRPr="00CC76FA">
              <w:rPr>
                <w:rFonts w:ascii="Calibri" w:eastAsia="Calibri" w:hAnsi="Calibri" w:cs="Calibri"/>
                <w:b/>
                <w:bCs/>
                <w:i/>
                <w:iCs/>
                <w:color w:val="000000" w:themeColor="text1"/>
                <w:sz w:val="19"/>
                <w:szCs w:val="19"/>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FFD7E7C" w14:textId="2FF7BCD3" w:rsidR="37721B2D" w:rsidRPr="00CC76FA" w:rsidRDefault="7E61E326"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Ministrstvo za gospodarstvo, turizem in šport</w:t>
            </w:r>
          </w:p>
        </w:tc>
      </w:tr>
      <w:tr w:rsidR="37721B2D" w:rsidRPr="00CC76FA" w14:paraId="1A3CC8FC"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31FB670" w14:textId="56BD154B" w:rsidR="37721B2D" w:rsidRPr="00CC76FA" w:rsidRDefault="37721B2D" w:rsidP="005A00F2">
            <w:r w:rsidRPr="00CC76FA">
              <w:rPr>
                <w:rFonts w:ascii="Calibri" w:eastAsia="Calibri" w:hAnsi="Calibri" w:cs="Calibri"/>
                <w:i/>
                <w:iCs/>
                <w:color w:val="000000" w:themeColor="text1"/>
                <w:sz w:val="19"/>
                <w:szCs w:val="19"/>
                <w:u w:val="single"/>
              </w:rPr>
              <w:t xml:space="preserve">Kratek opis ukrepa (vključno </w:t>
            </w:r>
            <w:r w:rsidR="005A00F2">
              <w:rPr>
                <w:rFonts w:ascii="Calibri" w:eastAsia="Calibri" w:hAnsi="Calibri" w:cs="Calibri"/>
                <w:i/>
                <w:iCs/>
                <w:color w:val="000000" w:themeColor="text1"/>
                <w:sz w:val="19"/>
                <w:szCs w:val="19"/>
                <w:u w:val="single"/>
              </w:rPr>
              <w:t>s</w:t>
            </w:r>
            <w:r w:rsidRPr="00CC76FA">
              <w:rPr>
                <w:rFonts w:ascii="Calibri" w:eastAsia="Calibri" w:hAnsi="Calibri" w:cs="Calibri"/>
                <w:i/>
                <w:iCs/>
                <w:color w:val="000000" w:themeColor="text1"/>
                <w:sz w:val="19"/>
                <w:szCs w:val="19"/>
                <w:u w:val="single"/>
              </w:rPr>
              <w:t xml:space="preserve"> povezavo do cilja, ciljno skupino, seznamom dejavnosti): </w:t>
            </w:r>
          </w:p>
        </w:tc>
      </w:tr>
      <w:tr w:rsidR="37721B2D" w:rsidRPr="00CC76FA" w14:paraId="08574D1F" w14:textId="77777777" w:rsidTr="33807F57">
        <w:trPr>
          <w:trHeight w:val="178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FDCA2D5" w14:textId="2EE6C114" w:rsidR="37721B2D" w:rsidRPr="00CC76FA" w:rsidRDefault="3F938D04" w:rsidP="001A7F7B">
            <w:pPr>
              <w:jc w:val="both"/>
              <w:rPr>
                <w:rFonts w:ascii="Calibri" w:eastAsia="Calibri" w:hAnsi="Calibri" w:cs="Calibri"/>
                <w:i/>
                <w:iCs/>
                <w:sz w:val="19"/>
                <w:szCs w:val="19"/>
              </w:rPr>
            </w:pPr>
            <w:r w:rsidRPr="00CC76FA">
              <w:rPr>
                <w:rFonts w:ascii="Calibri" w:eastAsia="Calibri" w:hAnsi="Calibri" w:cs="Calibri"/>
                <w:i/>
                <w:iCs/>
                <w:sz w:val="19"/>
                <w:szCs w:val="19"/>
                <w:u w:val="single"/>
              </w:rPr>
              <w:t>Vsebina ukrepa in pričakovani rezultat:</w:t>
            </w:r>
            <w:r w:rsidRPr="00CC76FA">
              <w:rPr>
                <w:rFonts w:ascii="Calibri" w:eastAsia="Calibri" w:hAnsi="Calibri" w:cs="Calibri"/>
                <w:i/>
                <w:iCs/>
                <w:sz w:val="19"/>
                <w:szCs w:val="19"/>
              </w:rPr>
              <w:t xml:space="preserve"> </w:t>
            </w:r>
            <w:r w:rsidR="047DD370" w:rsidRPr="00CC76FA">
              <w:rPr>
                <w:rFonts w:ascii="Calibri" w:eastAsia="Calibri" w:hAnsi="Calibri" w:cs="Calibri"/>
                <w:i/>
                <w:iCs/>
                <w:color w:val="000000" w:themeColor="text1"/>
                <w:sz w:val="19"/>
                <w:szCs w:val="19"/>
              </w:rPr>
              <w:t xml:space="preserve">Ukrep vsebuje financiranje storitev institucij v podpornem ekosistemu, in sicer: </w:t>
            </w:r>
            <w:r w:rsidR="00EB0A81">
              <w:rPr>
                <w:rFonts w:ascii="Calibri" w:eastAsia="Calibri" w:hAnsi="Calibri" w:cs="Calibri"/>
                <w:i/>
                <w:iCs/>
                <w:color w:val="000000" w:themeColor="text1"/>
                <w:sz w:val="19"/>
                <w:szCs w:val="19"/>
              </w:rPr>
              <w:t>t</w:t>
            </w:r>
            <w:r w:rsidR="047DD370" w:rsidRPr="00CC76FA">
              <w:rPr>
                <w:rFonts w:ascii="Calibri" w:eastAsia="Calibri" w:hAnsi="Calibri" w:cs="Calibri"/>
                <w:i/>
                <w:iCs/>
                <w:color w:val="000000" w:themeColor="text1"/>
                <w:sz w:val="19"/>
                <w:szCs w:val="19"/>
              </w:rPr>
              <w:t xml:space="preserve">očke SPOT Svetovanje (namenjene vsem potencialnim in delujočim podjetjem za zagotavljanje informacij, svetovanja, </w:t>
            </w:r>
            <w:proofErr w:type="spellStart"/>
            <w:r w:rsidR="047DD370" w:rsidRPr="00CC76FA">
              <w:rPr>
                <w:rFonts w:ascii="Calibri" w:eastAsia="Calibri" w:hAnsi="Calibri" w:cs="Calibri"/>
                <w:i/>
                <w:iCs/>
                <w:color w:val="000000" w:themeColor="text1"/>
                <w:sz w:val="19"/>
                <w:szCs w:val="19"/>
              </w:rPr>
              <w:t>mentoriranja</w:t>
            </w:r>
            <w:proofErr w:type="spellEnd"/>
            <w:r w:rsidR="047DD370" w:rsidRPr="00CC76FA">
              <w:rPr>
                <w:rFonts w:ascii="Calibri" w:eastAsia="Calibri" w:hAnsi="Calibri" w:cs="Calibri"/>
                <w:i/>
                <w:iCs/>
                <w:color w:val="000000" w:themeColor="text1"/>
                <w:sz w:val="19"/>
                <w:szCs w:val="19"/>
              </w:rPr>
              <w:t>) in SIO subjekti inovativnega okolja. Storitve vključujejo b</w:t>
            </w:r>
            <w:r w:rsidRPr="00CC76FA">
              <w:rPr>
                <w:rFonts w:ascii="Calibri" w:eastAsia="Calibri" w:hAnsi="Calibri" w:cs="Calibri"/>
                <w:i/>
                <w:iCs/>
                <w:sz w:val="19"/>
                <w:szCs w:val="19"/>
              </w:rPr>
              <w:t xml:space="preserve">rezplačne storitve informiranja, svetovanja, </w:t>
            </w:r>
            <w:proofErr w:type="spellStart"/>
            <w:r w:rsidRPr="00CC76FA">
              <w:rPr>
                <w:rFonts w:ascii="Calibri" w:eastAsia="Calibri" w:hAnsi="Calibri" w:cs="Calibri"/>
                <w:i/>
                <w:iCs/>
                <w:sz w:val="19"/>
                <w:szCs w:val="19"/>
              </w:rPr>
              <w:t>mentoriranj</w:t>
            </w:r>
            <w:r w:rsidR="0690E269" w:rsidRPr="00CC76FA">
              <w:rPr>
                <w:rFonts w:ascii="Calibri" w:eastAsia="Calibri" w:hAnsi="Calibri" w:cs="Calibri"/>
                <w:i/>
                <w:iCs/>
                <w:sz w:val="19"/>
                <w:szCs w:val="19"/>
              </w:rPr>
              <w:t>a</w:t>
            </w:r>
            <w:proofErr w:type="spellEnd"/>
            <w:r w:rsidR="0690E269" w:rsidRPr="00CC76FA">
              <w:rPr>
                <w:rFonts w:ascii="Calibri" w:eastAsia="Calibri" w:hAnsi="Calibri" w:cs="Calibri"/>
                <w:i/>
                <w:iCs/>
                <w:sz w:val="19"/>
                <w:szCs w:val="19"/>
              </w:rPr>
              <w:t xml:space="preserve">. </w:t>
            </w:r>
          </w:p>
          <w:p w14:paraId="06444030" w14:textId="08A661C7" w:rsidR="072DA91F" w:rsidRPr="00CC76FA" w:rsidRDefault="3F938D04" w:rsidP="001A7F7B">
            <w:pPr>
              <w:jc w:val="both"/>
              <w:rPr>
                <w:rFonts w:ascii="Calibri" w:eastAsia="Calibri" w:hAnsi="Calibri" w:cs="Calibri"/>
                <w:i/>
                <w:iCs/>
                <w:sz w:val="19"/>
                <w:szCs w:val="19"/>
              </w:rPr>
            </w:pPr>
            <w:r w:rsidRPr="00CC76FA">
              <w:rPr>
                <w:rFonts w:ascii="Calibri" w:eastAsia="Calibri" w:hAnsi="Calibri" w:cs="Calibri"/>
                <w:i/>
                <w:iCs/>
                <w:sz w:val="19"/>
                <w:szCs w:val="19"/>
                <w:u w:val="single"/>
              </w:rPr>
              <w:t>Povezava do digitalnega cilja</w:t>
            </w:r>
            <w:r w:rsidR="5828BDB9" w:rsidRPr="00CC76FA">
              <w:rPr>
                <w:rFonts w:ascii="Calibri" w:eastAsia="Calibri" w:hAnsi="Calibri" w:cs="Calibri"/>
                <w:i/>
                <w:iCs/>
                <w:sz w:val="19"/>
                <w:szCs w:val="19"/>
                <w:u w:val="single"/>
              </w:rPr>
              <w:t>:</w:t>
            </w:r>
            <w:r w:rsidR="5828BDB9" w:rsidRPr="00CC76FA">
              <w:rPr>
                <w:rFonts w:ascii="Calibri" w:eastAsia="Calibri" w:hAnsi="Calibri" w:cs="Calibri"/>
                <w:i/>
                <w:iCs/>
                <w:sz w:val="19"/>
                <w:szCs w:val="19"/>
              </w:rPr>
              <w:t xml:space="preserve"> </w:t>
            </w:r>
            <w:r w:rsidR="0C27D6E5" w:rsidRPr="00CC76FA">
              <w:rPr>
                <w:rFonts w:ascii="Calibri" w:eastAsia="Calibri" w:hAnsi="Calibri" w:cs="Calibri"/>
                <w:i/>
                <w:iCs/>
                <w:sz w:val="19"/>
                <w:szCs w:val="19"/>
              </w:rPr>
              <w:t>Svetovanje pomeni tudi pomoč pri integraciji digitalnih tehnologij v poslovanje podjetij.</w:t>
            </w:r>
          </w:p>
          <w:p w14:paraId="192F10CF" w14:textId="1FE3AAC7" w:rsidR="37721B2D" w:rsidRPr="00CC76FA" w:rsidRDefault="3F938D04" w:rsidP="001A7F7B">
            <w:pPr>
              <w:spacing w:line="257" w:lineRule="auto"/>
              <w:jc w:val="both"/>
            </w:pPr>
            <w:r w:rsidRPr="00CC76FA">
              <w:rPr>
                <w:rFonts w:ascii="Calibri" w:eastAsia="Calibri" w:hAnsi="Calibri" w:cs="Calibri"/>
                <w:i/>
                <w:iCs/>
                <w:sz w:val="19"/>
                <w:szCs w:val="19"/>
                <w:u w:val="single"/>
              </w:rPr>
              <w:t>Okvirni časovni razpored:</w:t>
            </w:r>
            <w:r w:rsidR="3760326E" w:rsidRPr="00CC76FA">
              <w:rPr>
                <w:rFonts w:ascii="Calibri" w:eastAsia="Calibri" w:hAnsi="Calibri" w:cs="Calibri"/>
                <w:i/>
                <w:iCs/>
                <w:sz w:val="19"/>
                <w:szCs w:val="19"/>
              </w:rPr>
              <w:t xml:space="preserve"> </w:t>
            </w:r>
            <w:r w:rsidRPr="00CC76FA">
              <w:rPr>
                <w:rFonts w:ascii="Calibri" w:eastAsia="Calibri" w:hAnsi="Calibri" w:cs="Calibri"/>
                <w:i/>
                <w:iCs/>
                <w:sz w:val="19"/>
                <w:szCs w:val="19"/>
              </w:rPr>
              <w:t>2024–2027</w:t>
            </w:r>
          </w:p>
        </w:tc>
      </w:tr>
      <w:tr w:rsidR="37721B2D" w:rsidRPr="00CC76FA" w14:paraId="12AA3202" w14:textId="77777777" w:rsidTr="33807F57">
        <w:trPr>
          <w:trHeight w:val="45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B18FC94" w14:textId="5583A103" w:rsidR="37721B2D" w:rsidRPr="00CC76FA" w:rsidRDefault="0B4CF2E9" w:rsidP="37721B2D">
            <w:r w:rsidRPr="00CC76FA">
              <w:rPr>
                <w:rFonts w:ascii="Calibri" w:eastAsia="Calibri" w:hAnsi="Calibri" w:cs="Calibri"/>
                <w:i/>
                <w:iCs/>
                <w:color w:val="000000" w:themeColor="text1"/>
                <w:sz w:val="19"/>
                <w:szCs w:val="19"/>
                <w:u w:val="single"/>
              </w:rPr>
              <w:t>Namenjena ali predvidena finančna sredstva in drugi viri, vključno s človeškimi viri (če je potrebno):</w:t>
            </w:r>
          </w:p>
        </w:tc>
        <w:tc>
          <w:tcPr>
            <w:tcW w:w="4140" w:type="dxa"/>
            <w:tcBorders>
              <w:top w:val="nil"/>
              <w:left w:val="nil"/>
              <w:bottom w:val="single" w:sz="8" w:space="0" w:color="auto"/>
              <w:right w:val="single" w:sz="8" w:space="0" w:color="auto"/>
            </w:tcBorders>
            <w:tcMar>
              <w:left w:w="108" w:type="dxa"/>
              <w:right w:w="108" w:type="dxa"/>
            </w:tcMar>
          </w:tcPr>
          <w:p w14:paraId="25FB331D" w14:textId="77CAD7AD" w:rsidR="413B6A9F" w:rsidRPr="00CC76FA" w:rsidRDefault="205C1768" w:rsidP="0C26BB81">
            <w:pPr>
              <w:spacing w:line="259"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1</w:t>
            </w:r>
            <w:r w:rsidR="187D20DE" w:rsidRPr="00CC76FA">
              <w:rPr>
                <w:rFonts w:ascii="Calibri" w:eastAsia="Calibri" w:hAnsi="Calibri" w:cs="Calibri"/>
                <w:i/>
                <w:iCs/>
                <w:color w:val="000000" w:themeColor="text1"/>
                <w:sz w:val="19"/>
                <w:szCs w:val="19"/>
              </w:rPr>
              <w:t>7</w:t>
            </w:r>
            <w:r w:rsidRPr="00CC76FA">
              <w:rPr>
                <w:rFonts w:ascii="Calibri" w:eastAsia="Calibri" w:hAnsi="Calibri" w:cs="Calibri"/>
                <w:i/>
                <w:iCs/>
                <w:color w:val="000000" w:themeColor="text1"/>
                <w:sz w:val="19"/>
                <w:szCs w:val="19"/>
              </w:rPr>
              <w:t>,</w:t>
            </w:r>
            <w:r w:rsidR="4A326CAF" w:rsidRPr="00CC76FA">
              <w:rPr>
                <w:rFonts w:ascii="Calibri" w:eastAsia="Calibri" w:hAnsi="Calibri" w:cs="Calibri"/>
                <w:i/>
                <w:iCs/>
                <w:color w:val="000000" w:themeColor="text1"/>
                <w:sz w:val="19"/>
                <w:szCs w:val="19"/>
              </w:rPr>
              <w:t xml:space="preserve"> 3</w:t>
            </w:r>
            <w:r w:rsidRPr="00CC76FA">
              <w:rPr>
                <w:rFonts w:ascii="Calibri" w:eastAsia="Calibri" w:hAnsi="Calibri" w:cs="Calibri"/>
                <w:i/>
                <w:iCs/>
                <w:color w:val="000000" w:themeColor="text1"/>
                <w:sz w:val="19"/>
                <w:szCs w:val="19"/>
              </w:rPr>
              <w:t xml:space="preserve"> mio</w:t>
            </w:r>
            <w:r w:rsidR="00EB0A81">
              <w:rPr>
                <w:rFonts w:ascii="Calibri" w:eastAsia="Calibri" w:hAnsi="Calibri" w:cs="Calibri"/>
                <w:i/>
                <w:iCs/>
                <w:color w:val="000000" w:themeColor="text1"/>
                <w:sz w:val="19"/>
                <w:szCs w:val="19"/>
              </w:rPr>
              <w:t>.</w:t>
            </w:r>
            <w:r w:rsidRPr="00CC76FA">
              <w:rPr>
                <w:rFonts w:ascii="Calibri" w:eastAsia="Calibri" w:hAnsi="Calibri" w:cs="Calibri"/>
                <w:i/>
                <w:iCs/>
                <w:color w:val="000000" w:themeColor="text1"/>
                <w:sz w:val="19"/>
                <w:szCs w:val="19"/>
              </w:rPr>
              <w:t xml:space="preserve"> EUR</w:t>
            </w:r>
          </w:p>
          <w:p w14:paraId="5203C421" w14:textId="6589E625" w:rsidR="37721B2D" w:rsidRPr="00CC76FA" w:rsidRDefault="0B4CF2E9" w:rsidP="00EB0A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(ERDF 2021</w:t>
            </w:r>
            <w:r w:rsidR="00EB0A81">
              <w:rPr>
                <w:rFonts w:ascii="Calibri" w:eastAsia="Calibri" w:hAnsi="Calibri" w:cs="Calibri"/>
                <w:i/>
                <w:iCs/>
                <w:color w:val="000000" w:themeColor="text1"/>
                <w:sz w:val="19"/>
                <w:szCs w:val="19"/>
              </w:rPr>
              <w:t>–</w:t>
            </w:r>
            <w:r w:rsidRPr="00CC76FA">
              <w:rPr>
                <w:rFonts w:ascii="Calibri" w:eastAsia="Calibri" w:hAnsi="Calibri" w:cs="Calibri"/>
                <w:i/>
                <w:iCs/>
                <w:color w:val="000000" w:themeColor="text1"/>
                <w:sz w:val="19"/>
                <w:szCs w:val="19"/>
              </w:rPr>
              <w:t>2027)</w:t>
            </w:r>
          </w:p>
        </w:tc>
      </w:tr>
      <w:tr w:rsidR="37721B2D" w:rsidRPr="00CC76FA" w14:paraId="474635B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AF5C80B" w14:textId="58F8162F" w:rsidR="37721B2D" w:rsidRPr="00CC76FA" w:rsidRDefault="0B4CF2E9" w:rsidP="37721B2D">
            <w:r w:rsidRPr="00CC76FA">
              <w:rPr>
                <w:rFonts w:ascii="Calibri" w:eastAsia="Calibri" w:hAnsi="Calibri" w:cs="Calibri"/>
                <w:i/>
                <w:iCs/>
                <w:color w:val="000000" w:themeColor="text1"/>
                <w:sz w:val="19"/>
                <w:szCs w:val="19"/>
                <w:u w:val="single"/>
              </w:rPr>
              <w:t xml:space="preserve">Pričakovani učinek in s tem povezana </w:t>
            </w:r>
            <w:proofErr w:type="spellStart"/>
            <w:r w:rsidRPr="00CC76FA">
              <w:rPr>
                <w:rFonts w:ascii="Calibri" w:eastAsia="Calibri" w:hAnsi="Calibri" w:cs="Calibri"/>
                <w:i/>
                <w:iCs/>
                <w:color w:val="000000" w:themeColor="text1"/>
                <w:sz w:val="19"/>
                <w:szCs w:val="19"/>
                <w:u w:val="single"/>
              </w:rPr>
              <w:t>časovnica</w:t>
            </w:r>
            <w:proofErr w:type="spellEnd"/>
            <w:r w:rsidRPr="00CC76FA">
              <w:rPr>
                <w:rFonts w:ascii="Calibri" w:eastAsia="Calibri" w:hAnsi="Calibri" w:cs="Calibri"/>
                <w:i/>
                <w:iCs/>
                <w:color w:val="000000" w:themeColor="text1"/>
                <w:sz w:val="19"/>
                <w:szCs w:val="19"/>
                <w:u w:val="single"/>
              </w:rPr>
              <w:t>:</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7ABCFEAE" w14:textId="5D86B4CA" w:rsidR="37721B2D" w:rsidRPr="00CC76FA" w:rsidRDefault="37721B2D" w:rsidP="37721B2D">
            <w:pPr>
              <w:rPr>
                <w:rFonts w:ascii="Calibri" w:eastAsia="Calibri" w:hAnsi="Calibri" w:cs="Calibri"/>
                <w:i/>
                <w:iCs/>
                <w:sz w:val="19"/>
                <w:szCs w:val="19"/>
              </w:rPr>
            </w:pPr>
            <w:r w:rsidRPr="00CC76FA">
              <w:rPr>
                <w:rFonts w:ascii="Calibri" w:eastAsia="Calibri" w:hAnsi="Calibri" w:cs="Calibri"/>
                <w:i/>
                <w:iCs/>
                <w:sz w:val="19"/>
                <w:szCs w:val="19"/>
              </w:rPr>
              <w:t xml:space="preserve"> </w:t>
            </w:r>
          </w:p>
        </w:tc>
      </w:tr>
    </w:tbl>
    <w:p w14:paraId="4E4521E2" w14:textId="7109A262" w:rsidR="00F33A33" w:rsidRDefault="254ED470" w:rsidP="37721B2D">
      <w:pPr>
        <w:spacing w:line="257" w:lineRule="auto"/>
        <w:rPr>
          <w:rFonts w:ascii="Calibri" w:eastAsia="Calibri" w:hAnsi="Calibri" w:cs="Calibri"/>
        </w:rPr>
      </w:pPr>
      <w:r w:rsidRPr="00CC76FA">
        <w:rPr>
          <w:rFonts w:ascii="Calibri" w:eastAsia="Calibri" w:hAnsi="Calibri" w:cs="Calibri"/>
        </w:rPr>
        <w:t xml:space="preserve"> </w:t>
      </w:r>
    </w:p>
    <w:p w14:paraId="4F293807" w14:textId="079C4717" w:rsidR="00F33A33" w:rsidRPr="00CC76FA" w:rsidRDefault="0D977A2A" w:rsidP="37721B2D">
      <w:pPr>
        <w:pStyle w:val="Naslov2"/>
      </w:pPr>
      <w:bookmarkStart w:id="45" w:name="_Toc1597433438"/>
      <w:bookmarkStart w:id="46" w:name="_Toc146884421"/>
      <w:r w:rsidRPr="00CC76FA">
        <w:t>PODROČJE: DIGITALNE JAVNE STORITVE</w:t>
      </w:r>
      <w:bookmarkEnd w:id="45"/>
      <w:bookmarkEnd w:id="46"/>
    </w:p>
    <w:p w14:paraId="04F234F4" w14:textId="68F60A5B" w:rsidR="6D159769" w:rsidRPr="00CC76FA" w:rsidRDefault="6D159769" w:rsidP="6D159769">
      <w:pPr>
        <w:rPr>
          <w:rFonts w:asciiTheme="majorHAnsi" w:eastAsiaTheme="majorEastAsia" w:hAnsiTheme="majorHAnsi" w:cstheme="majorBidi"/>
          <w:color w:val="2F5496" w:themeColor="accent1" w:themeShade="BF"/>
          <w:sz w:val="26"/>
          <w:szCs w:val="26"/>
        </w:rPr>
      </w:pPr>
    </w:p>
    <w:p w14:paraId="07466291" w14:textId="764EF706" w:rsidR="00A85A32" w:rsidRPr="00CC76FA" w:rsidRDefault="58855D50" w:rsidP="7F86721D">
      <w:pPr>
        <w:pStyle w:val="Naslov4"/>
        <w:rPr>
          <w:lang w:eastAsia="sl-SI"/>
        </w:rPr>
      </w:pPr>
      <w:bookmarkStart w:id="47" w:name="_Toc856612255"/>
      <w:r w:rsidRPr="00CC76FA">
        <w:t xml:space="preserve">10. </w:t>
      </w:r>
      <w:r w:rsidR="00766914">
        <w:t>c</w:t>
      </w:r>
      <w:r w:rsidR="2632D388" w:rsidRPr="00CC76FA">
        <w:t>ilj</w:t>
      </w:r>
      <w:r w:rsidR="56A66C4F" w:rsidRPr="00CC76FA">
        <w:t xml:space="preserve">: </w:t>
      </w:r>
      <w:r w:rsidR="327F4B10" w:rsidRPr="00CC76FA">
        <w:rPr>
          <w:lang w:eastAsia="sl-SI"/>
        </w:rPr>
        <w:t xml:space="preserve">Spletno zagotavljanje ključnih javnih storitev za </w:t>
      </w:r>
      <w:r w:rsidR="5505D4BD" w:rsidRPr="00CC76FA">
        <w:rPr>
          <w:lang w:eastAsia="sl-SI"/>
        </w:rPr>
        <w:t>državljane</w:t>
      </w:r>
      <w:bookmarkEnd w:id="47"/>
    </w:p>
    <w:p w14:paraId="5892AC27" w14:textId="084903D1" w:rsidR="00951593" w:rsidRPr="00951593" w:rsidRDefault="00951593" w:rsidP="00951593">
      <w:pPr>
        <w:jc w:val="both"/>
        <w:rPr>
          <w:i/>
          <w:iCs/>
          <w:sz w:val="24"/>
          <w:szCs w:val="24"/>
        </w:rPr>
      </w:pPr>
      <w:r>
        <w:t xml:space="preserve">100 % ključnih javnih storitev </w:t>
      </w:r>
      <w:r w:rsidR="005C360A">
        <w:t xml:space="preserve">je </w:t>
      </w:r>
      <w:r>
        <w:t>zagotovljenih in dostopnih na spletu in obstaja možnost, da državljani in podjetja v Uniji komunicirajo z javnimi upravami prek spleta, kadar je to ustrezno</w:t>
      </w:r>
      <w:r w:rsidR="005C360A">
        <w:t>.</w:t>
      </w:r>
      <w:r>
        <w:t xml:space="preserve"> </w:t>
      </w:r>
    </w:p>
    <w:p w14:paraId="157DF342" w14:textId="41686F35" w:rsidR="6D0BD092" w:rsidRDefault="6D0BD092" w:rsidP="6D159769">
      <w:pPr>
        <w:spacing w:after="0"/>
        <w:jc w:val="both"/>
        <w:rPr>
          <w:rFonts w:ascii="Calibri" w:eastAsia="Calibri" w:hAnsi="Calibri" w:cs="Calibri"/>
        </w:rPr>
      </w:pPr>
      <w:r w:rsidRPr="00CC76FA">
        <w:rPr>
          <w:rFonts w:ascii="Calibri" w:eastAsia="Calibri" w:hAnsi="Calibri" w:cs="Calibri"/>
        </w:rPr>
        <w:lastRenderedPageBreak/>
        <w:t xml:space="preserve">Merjeno kot delež upravnih korakov, ki jih je mogoče v celoti opraviti na spletu, za pomembne </w:t>
      </w:r>
      <w:r w:rsidR="10FA0779" w:rsidRPr="00CC76FA">
        <w:rPr>
          <w:rFonts w:ascii="Calibri" w:eastAsia="Calibri" w:hAnsi="Calibri" w:cs="Calibri"/>
        </w:rPr>
        <w:t>življenjske</w:t>
      </w:r>
      <w:r w:rsidRPr="00CC76FA">
        <w:rPr>
          <w:rFonts w:ascii="Calibri" w:eastAsia="Calibri" w:hAnsi="Calibri" w:cs="Calibri"/>
        </w:rPr>
        <w:t xml:space="preserve"> dogodke</w:t>
      </w:r>
      <w:r w:rsidR="4029C35F" w:rsidRPr="00CC76FA">
        <w:rPr>
          <w:rFonts w:ascii="Calibri" w:eastAsia="Calibri" w:hAnsi="Calibri" w:cs="Calibri"/>
        </w:rPr>
        <w:t xml:space="preserve"> (selitev, prevoz, začetek postopka v sporih majhne vrednosti, družina, poklicna pot, študij in zdravje). </w:t>
      </w:r>
    </w:p>
    <w:p w14:paraId="09D44382" w14:textId="7BACC877" w:rsidR="0B51F7C1" w:rsidRPr="00CC76FA" w:rsidRDefault="0B51F7C1" w:rsidP="453872AD">
      <w:pPr>
        <w:spacing w:after="0"/>
      </w:pPr>
      <w:r w:rsidRPr="00CC76FA">
        <w:rPr>
          <w:rFonts w:ascii="Calibri" w:eastAsia="Calibri" w:hAnsi="Calibri" w:cs="Calibri"/>
        </w:rPr>
        <w:t xml:space="preserve">Nacionalna izhodiščna vrednost:  </w:t>
      </w:r>
      <w:r w:rsidR="60DE8124" w:rsidRPr="00CC76FA">
        <w:rPr>
          <w:rFonts w:ascii="Calibri" w:eastAsia="Calibri" w:hAnsi="Calibri" w:cs="Calibri"/>
        </w:rPr>
        <w:t>71</w:t>
      </w:r>
    </w:p>
    <w:p w14:paraId="1CCBBE81" w14:textId="056B64B3" w:rsidR="0B51F7C1" w:rsidRPr="00CC76FA" w:rsidRDefault="0B51F7C1" w:rsidP="453872AD">
      <w:pPr>
        <w:spacing w:after="0"/>
      </w:pPr>
      <w:r w:rsidRPr="00CC76FA">
        <w:rPr>
          <w:rFonts w:ascii="Calibri" w:eastAsia="Calibri" w:hAnsi="Calibri" w:cs="Calibri"/>
        </w:rPr>
        <w:t xml:space="preserve">EU izhodiščna vrednost: </w:t>
      </w:r>
      <w:r w:rsidR="1C893C84" w:rsidRPr="00CC76FA">
        <w:rPr>
          <w:rFonts w:ascii="Calibri" w:eastAsia="Calibri" w:hAnsi="Calibri" w:cs="Calibri"/>
        </w:rPr>
        <w:t>77</w:t>
      </w:r>
    </w:p>
    <w:p w14:paraId="66F1A93B" w14:textId="32BB7F08" w:rsidR="6D159769" w:rsidRPr="00CC76FA" w:rsidRDefault="6D159769" w:rsidP="6D159769">
      <w:pPr>
        <w:spacing w:after="0"/>
        <w:rPr>
          <w:rFonts w:ascii="Calibri" w:eastAsia="Calibri" w:hAnsi="Calibri" w:cs="Calibri"/>
        </w:rPr>
      </w:pPr>
    </w:p>
    <w:p w14:paraId="0E24F85C" w14:textId="135FD1CB" w:rsidR="0B51F7C1" w:rsidRPr="00CC76FA" w:rsidRDefault="1A023B07" w:rsidP="453872AD">
      <w:pPr>
        <w:spacing w:after="0"/>
      </w:pPr>
      <w:r w:rsidRPr="00CC76FA">
        <w:rPr>
          <w:rFonts w:ascii="Calibri Light" w:eastAsia="Calibri Light" w:hAnsi="Calibri Light" w:cs="Calibri Light"/>
          <w:color w:val="2F5496" w:themeColor="accent1" w:themeShade="BF"/>
        </w:rPr>
        <w:t xml:space="preserve">Ukrepi, ki pripomorejo k doseganju cilja  </w:t>
      </w:r>
    </w:p>
    <w:p w14:paraId="43361DFA" w14:textId="368A9101" w:rsidR="5FA29A76" w:rsidRPr="00CC76FA" w:rsidRDefault="5FA29A76" w:rsidP="37721B2D">
      <w:pPr>
        <w:spacing w:after="0"/>
        <w:rPr>
          <w:rFonts w:ascii="Calibri Light" w:eastAsia="Calibri Light" w:hAnsi="Calibri Light" w:cs="Calibri Light"/>
          <w:color w:val="2F5496" w:themeColor="accent1" w:themeShade="BF"/>
        </w:rPr>
      </w:pP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37721B2D" w:rsidRPr="00CC76FA" w14:paraId="7D547037" w14:textId="77777777" w:rsidTr="33807F57">
        <w:trPr>
          <w:trHeight w:val="300"/>
        </w:trPr>
        <w:tc>
          <w:tcPr>
            <w:tcW w:w="4800" w:type="dxa"/>
            <w:shd w:val="clear" w:color="auto" w:fill="B4C6E7" w:themeFill="accent1" w:themeFillTint="66"/>
          </w:tcPr>
          <w:p w14:paraId="3E497AEE" w14:textId="264977D3" w:rsidR="37721B2D" w:rsidRPr="00CC76FA" w:rsidRDefault="007F3210" w:rsidP="37721B2D">
            <w:pPr>
              <w:jc w:val="right"/>
            </w:pPr>
            <w:r w:rsidRPr="00CC76FA">
              <w:t>L</w:t>
            </w:r>
            <w:r>
              <w:t>eta izvajanja ukrepa</w:t>
            </w:r>
          </w:p>
        </w:tc>
        <w:tc>
          <w:tcPr>
            <w:tcW w:w="533" w:type="dxa"/>
            <w:shd w:val="clear" w:color="auto" w:fill="B4C6E7" w:themeFill="accent1" w:themeFillTint="66"/>
          </w:tcPr>
          <w:p w14:paraId="24DA78E7" w14:textId="77777777" w:rsidR="37721B2D" w:rsidRPr="00CC76FA" w:rsidRDefault="37721B2D">
            <w:r w:rsidRPr="00CC76FA">
              <w:t>23</w:t>
            </w:r>
          </w:p>
        </w:tc>
        <w:tc>
          <w:tcPr>
            <w:tcW w:w="558" w:type="dxa"/>
            <w:shd w:val="clear" w:color="auto" w:fill="B4C6E7" w:themeFill="accent1" w:themeFillTint="66"/>
          </w:tcPr>
          <w:p w14:paraId="5C07DCC6" w14:textId="77777777" w:rsidR="37721B2D" w:rsidRPr="00CC76FA" w:rsidRDefault="37721B2D">
            <w:r w:rsidRPr="00CC76FA">
              <w:t>24</w:t>
            </w:r>
          </w:p>
        </w:tc>
        <w:tc>
          <w:tcPr>
            <w:tcW w:w="543" w:type="dxa"/>
            <w:shd w:val="clear" w:color="auto" w:fill="B4C6E7" w:themeFill="accent1" w:themeFillTint="66"/>
          </w:tcPr>
          <w:p w14:paraId="5C20063A" w14:textId="77777777" w:rsidR="37721B2D" w:rsidRPr="00CC76FA" w:rsidRDefault="37721B2D">
            <w:r w:rsidRPr="00CC76FA">
              <w:t>25</w:t>
            </w:r>
          </w:p>
        </w:tc>
        <w:tc>
          <w:tcPr>
            <w:tcW w:w="528" w:type="dxa"/>
            <w:shd w:val="clear" w:color="auto" w:fill="B4C6E7" w:themeFill="accent1" w:themeFillTint="66"/>
          </w:tcPr>
          <w:p w14:paraId="2474F1E5" w14:textId="77777777" w:rsidR="37721B2D" w:rsidRPr="00CC76FA" w:rsidRDefault="37721B2D">
            <w:r w:rsidRPr="00CC76FA">
              <w:t>26</w:t>
            </w:r>
          </w:p>
        </w:tc>
        <w:tc>
          <w:tcPr>
            <w:tcW w:w="513" w:type="dxa"/>
            <w:shd w:val="clear" w:color="auto" w:fill="B4C6E7" w:themeFill="accent1" w:themeFillTint="66"/>
          </w:tcPr>
          <w:p w14:paraId="26869D09" w14:textId="77777777" w:rsidR="37721B2D" w:rsidRPr="00CC76FA" w:rsidRDefault="37721B2D">
            <w:r w:rsidRPr="00CC76FA">
              <w:t>27</w:t>
            </w:r>
          </w:p>
        </w:tc>
        <w:tc>
          <w:tcPr>
            <w:tcW w:w="513" w:type="dxa"/>
            <w:shd w:val="clear" w:color="auto" w:fill="B4C6E7" w:themeFill="accent1" w:themeFillTint="66"/>
          </w:tcPr>
          <w:p w14:paraId="7ADBF7DC" w14:textId="77777777" w:rsidR="37721B2D" w:rsidRPr="00CC76FA" w:rsidRDefault="37721B2D">
            <w:r w:rsidRPr="00CC76FA">
              <w:t>28</w:t>
            </w:r>
          </w:p>
        </w:tc>
        <w:tc>
          <w:tcPr>
            <w:tcW w:w="528" w:type="dxa"/>
            <w:shd w:val="clear" w:color="auto" w:fill="B4C6E7" w:themeFill="accent1" w:themeFillTint="66"/>
          </w:tcPr>
          <w:p w14:paraId="2BCDDED9" w14:textId="77777777" w:rsidR="37721B2D" w:rsidRPr="00CC76FA" w:rsidRDefault="37721B2D">
            <w:r w:rsidRPr="00CC76FA">
              <w:t>29</w:t>
            </w:r>
          </w:p>
        </w:tc>
        <w:tc>
          <w:tcPr>
            <w:tcW w:w="546" w:type="dxa"/>
            <w:shd w:val="clear" w:color="auto" w:fill="B4C6E7" w:themeFill="accent1" w:themeFillTint="66"/>
          </w:tcPr>
          <w:p w14:paraId="255883F5" w14:textId="77777777" w:rsidR="37721B2D" w:rsidRPr="00CC76FA" w:rsidRDefault="37721B2D">
            <w:r w:rsidRPr="00CC76FA">
              <w:t>30</w:t>
            </w:r>
          </w:p>
        </w:tc>
      </w:tr>
      <w:tr w:rsidR="37721B2D" w:rsidRPr="00CC76FA" w14:paraId="2DB56F81" w14:textId="77777777" w:rsidTr="33807F57">
        <w:trPr>
          <w:trHeight w:val="300"/>
        </w:trPr>
        <w:tc>
          <w:tcPr>
            <w:tcW w:w="9062" w:type="dxa"/>
            <w:gridSpan w:val="9"/>
            <w:shd w:val="clear" w:color="auto" w:fill="D9E2F3" w:themeFill="accent1" w:themeFillTint="33"/>
          </w:tcPr>
          <w:p w14:paraId="73CC744C" w14:textId="77777777" w:rsidR="37721B2D" w:rsidRPr="00CC76FA" w:rsidRDefault="37721B2D">
            <w:r w:rsidRPr="00CC76FA">
              <w:t>Obstoječi ukrepi</w:t>
            </w:r>
          </w:p>
        </w:tc>
      </w:tr>
      <w:tr w:rsidR="37721B2D" w:rsidRPr="00CC76FA" w14:paraId="3865B948" w14:textId="77777777" w:rsidTr="33807F57">
        <w:trPr>
          <w:trHeight w:val="300"/>
        </w:trPr>
        <w:tc>
          <w:tcPr>
            <w:tcW w:w="4800" w:type="dxa"/>
            <w:shd w:val="clear" w:color="auto" w:fill="auto"/>
          </w:tcPr>
          <w:p w14:paraId="1C60C494" w14:textId="51020D84" w:rsidR="4BEF5CE8" w:rsidRPr="007208A6" w:rsidRDefault="4BEF5CE8" w:rsidP="37721B2D">
            <w:pPr>
              <w:rPr>
                <w:i/>
                <w:iCs/>
                <w:sz w:val="20"/>
                <w:szCs w:val="20"/>
              </w:rPr>
            </w:pPr>
            <w:r w:rsidRPr="007208A6">
              <w:rPr>
                <w:i/>
                <w:iCs/>
                <w:sz w:val="20"/>
                <w:szCs w:val="20"/>
              </w:rPr>
              <w:t xml:space="preserve">Nacionalni zdravstveni </w:t>
            </w:r>
            <w:proofErr w:type="spellStart"/>
            <w:r w:rsidRPr="007208A6">
              <w:rPr>
                <w:i/>
                <w:iCs/>
                <w:sz w:val="20"/>
                <w:szCs w:val="20"/>
              </w:rPr>
              <w:t>eKarton</w:t>
            </w:r>
            <w:proofErr w:type="spellEnd"/>
            <w:r w:rsidR="7A5146E7" w:rsidRPr="007208A6">
              <w:rPr>
                <w:i/>
                <w:iCs/>
                <w:sz w:val="20"/>
                <w:szCs w:val="20"/>
              </w:rPr>
              <w:t xml:space="preserve"> </w:t>
            </w:r>
          </w:p>
          <w:p w14:paraId="259C9C4A" w14:textId="652E445A" w:rsidR="7A5146E7" w:rsidRPr="007208A6" w:rsidRDefault="7A5146E7" w:rsidP="37721B2D">
            <w:pPr>
              <w:rPr>
                <w:i/>
                <w:iCs/>
                <w:sz w:val="20"/>
                <w:szCs w:val="20"/>
              </w:rPr>
            </w:pPr>
            <w:r w:rsidRPr="007208A6">
              <w:rPr>
                <w:i/>
                <w:iCs/>
                <w:sz w:val="20"/>
                <w:szCs w:val="20"/>
              </w:rPr>
              <w:t xml:space="preserve"> </w:t>
            </w:r>
          </w:p>
        </w:tc>
        <w:tc>
          <w:tcPr>
            <w:tcW w:w="533" w:type="dxa"/>
            <w:shd w:val="clear" w:color="auto" w:fill="92D050"/>
          </w:tcPr>
          <w:p w14:paraId="3616E77F" w14:textId="0C7ACCDB" w:rsidR="37721B2D" w:rsidRPr="007208A6" w:rsidRDefault="007208A6" w:rsidP="37721B2D">
            <w:r w:rsidRPr="007208A6">
              <w:t>23</w:t>
            </w:r>
          </w:p>
        </w:tc>
        <w:tc>
          <w:tcPr>
            <w:tcW w:w="558" w:type="dxa"/>
            <w:shd w:val="clear" w:color="auto" w:fill="92D050"/>
          </w:tcPr>
          <w:p w14:paraId="6AA6316D" w14:textId="7F55C045" w:rsidR="37721B2D" w:rsidRPr="007208A6" w:rsidRDefault="007208A6" w:rsidP="37721B2D">
            <w:pPr>
              <w:rPr>
                <w:rFonts w:ascii="Calibri" w:eastAsia="Calibri" w:hAnsi="Calibri" w:cs="Calibri"/>
              </w:rPr>
            </w:pPr>
            <w:r>
              <w:rPr>
                <w:rFonts w:ascii="Calibri" w:eastAsia="Calibri" w:hAnsi="Calibri" w:cs="Calibri"/>
              </w:rPr>
              <w:t>24</w:t>
            </w:r>
          </w:p>
        </w:tc>
        <w:tc>
          <w:tcPr>
            <w:tcW w:w="543" w:type="dxa"/>
            <w:shd w:val="clear" w:color="auto" w:fill="92D050"/>
          </w:tcPr>
          <w:p w14:paraId="05BEA2E7" w14:textId="713F3304" w:rsidR="37721B2D" w:rsidRPr="007208A6" w:rsidRDefault="007208A6" w:rsidP="37721B2D">
            <w:r>
              <w:t>25</w:t>
            </w:r>
          </w:p>
        </w:tc>
        <w:tc>
          <w:tcPr>
            <w:tcW w:w="528" w:type="dxa"/>
            <w:shd w:val="clear" w:color="auto" w:fill="FFFFFF" w:themeFill="background1"/>
          </w:tcPr>
          <w:p w14:paraId="3B92BC3C" w14:textId="376BE7C0" w:rsidR="37721B2D" w:rsidRPr="007208A6" w:rsidRDefault="37721B2D" w:rsidP="37721B2D"/>
        </w:tc>
        <w:tc>
          <w:tcPr>
            <w:tcW w:w="513" w:type="dxa"/>
            <w:shd w:val="clear" w:color="auto" w:fill="FFFFFF" w:themeFill="background1"/>
          </w:tcPr>
          <w:p w14:paraId="13C9EAEB" w14:textId="618BCA03" w:rsidR="37721B2D" w:rsidRPr="007208A6" w:rsidRDefault="37721B2D" w:rsidP="37721B2D"/>
        </w:tc>
        <w:tc>
          <w:tcPr>
            <w:tcW w:w="513" w:type="dxa"/>
            <w:shd w:val="clear" w:color="auto" w:fill="FFFFFF" w:themeFill="background1"/>
          </w:tcPr>
          <w:p w14:paraId="68B28461" w14:textId="677FD34B" w:rsidR="37721B2D" w:rsidRPr="007208A6" w:rsidRDefault="37721B2D" w:rsidP="37721B2D"/>
        </w:tc>
        <w:tc>
          <w:tcPr>
            <w:tcW w:w="528" w:type="dxa"/>
            <w:shd w:val="clear" w:color="auto" w:fill="FFFFFF" w:themeFill="background1"/>
          </w:tcPr>
          <w:p w14:paraId="516536F2" w14:textId="2DCEAE5B" w:rsidR="37721B2D" w:rsidRPr="007208A6" w:rsidRDefault="37721B2D" w:rsidP="37721B2D"/>
        </w:tc>
        <w:tc>
          <w:tcPr>
            <w:tcW w:w="546" w:type="dxa"/>
            <w:shd w:val="clear" w:color="auto" w:fill="FFFFFF" w:themeFill="background1"/>
          </w:tcPr>
          <w:p w14:paraId="0E10C4BB" w14:textId="607DC3B5" w:rsidR="37721B2D" w:rsidRPr="00CC76FA" w:rsidRDefault="37721B2D"/>
        </w:tc>
      </w:tr>
      <w:tr w:rsidR="007208A6" w:rsidRPr="00CC76FA" w14:paraId="41BB024F" w14:textId="77777777" w:rsidTr="33807F57">
        <w:trPr>
          <w:trHeight w:val="300"/>
        </w:trPr>
        <w:tc>
          <w:tcPr>
            <w:tcW w:w="4800" w:type="dxa"/>
            <w:shd w:val="clear" w:color="auto" w:fill="auto"/>
          </w:tcPr>
          <w:p w14:paraId="379BE30A" w14:textId="2FC5FCCB" w:rsidR="007208A6" w:rsidRPr="00CC76FA" w:rsidRDefault="007208A6" w:rsidP="007208A6">
            <w:pPr>
              <w:rPr>
                <w:i/>
                <w:iCs/>
                <w:sz w:val="20"/>
                <w:szCs w:val="20"/>
                <w:highlight w:val="yellow"/>
              </w:rPr>
            </w:pPr>
            <w:proofErr w:type="spellStart"/>
            <w:r w:rsidRPr="00CC76FA">
              <w:rPr>
                <w:i/>
                <w:iCs/>
                <w:sz w:val="20"/>
                <w:szCs w:val="20"/>
              </w:rPr>
              <w:t>EStoritve</w:t>
            </w:r>
            <w:proofErr w:type="spellEnd"/>
            <w:r w:rsidRPr="00CC76FA">
              <w:rPr>
                <w:i/>
                <w:iCs/>
                <w:sz w:val="20"/>
                <w:szCs w:val="20"/>
              </w:rPr>
              <w:t xml:space="preserve"> za iskalce in delodajalce s profili delodajalcev in iskalcev in predlogi prostih delovnih mest in ustreznih kandidatov </w:t>
            </w:r>
          </w:p>
        </w:tc>
        <w:tc>
          <w:tcPr>
            <w:tcW w:w="533" w:type="dxa"/>
            <w:shd w:val="clear" w:color="auto" w:fill="92D050"/>
          </w:tcPr>
          <w:p w14:paraId="13D45AD8" w14:textId="29E385A2" w:rsidR="007208A6" w:rsidRPr="00CC76FA" w:rsidRDefault="007208A6" w:rsidP="007208A6">
            <w:pPr>
              <w:rPr>
                <w:highlight w:val="green"/>
              </w:rPr>
            </w:pPr>
            <w:r w:rsidRPr="007208A6">
              <w:t>23</w:t>
            </w:r>
          </w:p>
        </w:tc>
        <w:tc>
          <w:tcPr>
            <w:tcW w:w="558" w:type="dxa"/>
            <w:shd w:val="clear" w:color="auto" w:fill="92D050"/>
          </w:tcPr>
          <w:p w14:paraId="77579E51" w14:textId="188A5BD0" w:rsidR="007208A6" w:rsidRPr="00CC76FA" w:rsidRDefault="007208A6" w:rsidP="007208A6">
            <w:pPr>
              <w:rPr>
                <w:rFonts w:ascii="Calibri" w:eastAsia="Calibri" w:hAnsi="Calibri" w:cs="Calibri"/>
                <w:color w:val="000000" w:themeColor="text1"/>
              </w:rPr>
            </w:pPr>
            <w:r>
              <w:rPr>
                <w:rFonts w:ascii="Calibri" w:eastAsia="Calibri" w:hAnsi="Calibri" w:cs="Calibri"/>
              </w:rPr>
              <w:t>24</w:t>
            </w:r>
          </w:p>
        </w:tc>
        <w:tc>
          <w:tcPr>
            <w:tcW w:w="543" w:type="dxa"/>
            <w:shd w:val="clear" w:color="auto" w:fill="FFFFFF" w:themeFill="background1"/>
          </w:tcPr>
          <w:p w14:paraId="189C1A55" w14:textId="74187BCB" w:rsidR="007208A6" w:rsidRPr="00CC76FA" w:rsidRDefault="007208A6" w:rsidP="007208A6">
            <w:pPr>
              <w:rPr>
                <w:highlight w:val="green"/>
              </w:rPr>
            </w:pPr>
          </w:p>
        </w:tc>
        <w:tc>
          <w:tcPr>
            <w:tcW w:w="528" w:type="dxa"/>
            <w:shd w:val="clear" w:color="auto" w:fill="FFFFFF" w:themeFill="background1"/>
          </w:tcPr>
          <w:p w14:paraId="7B6ED968" w14:textId="40F7D201" w:rsidR="007208A6" w:rsidRPr="00CC76FA" w:rsidRDefault="007208A6" w:rsidP="007208A6">
            <w:pPr>
              <w:rPr>
                <w:highlight w:val="green"/>
              </w:rPr>
            </w:pPr>
          </w:p>
        </w:tc>
        <w:tc>
          <w:tcPr>
            <w:tcW w:w="513" w:type="dxa"/>
            <w:shd w:val="clear" w:color="auto" w:fill="FFFFFF" w:themeFill="background1"/>
          </w:tcPr>
          <w:p w14:paraId="42F1C3BD" w14:textId="16A30612" w:rsidR="007208A6" w:rsidRPr="00CC76FA" w:rsidRDefault="007208A6" w:rsidP="007208A6">
            <w:pPr>
              <w:rPr>
                <w:highlight w:val="green"/>
              </w:rPr>
            </w:pPr>
          </w:p>
        </w:tc>
        <w:tc>
          <w:tcPr>
            <w:tcW w:w="513" w:type="dxa"/>
            <w:shd w:val="clear" w:color="auto" w:fill="FFFFFF" w:themeFill="background1"/>
          </w:tcPr>
          <w:p w14:paraId="598BF37D" w14:textId="5EC065EE" w:rsidR="007208A6" w:rsidRPr="00CC76FA" w:rsidRDefault="007208A6" w:rsidP="007208A6">
            <w:pPr>
              <w:rPr>
                <w:highlight w:val="green"/>
              </w:rPr>
            </w:pPr>
          </w:p>
        </w:tc>
        <w:tc>
          <w:tcPr>
            <w:tcW w:w="528" w:type="dxa"/>
            <w:shd w:val="clear" w:color="auto" w:fill="FFFFFF" w:themeFill="background1"/>
          </w:tcPr>
          <w:p w14:paraId="2D0E5FBB" w14:textId="401F2687" w:rsidR="007208A6" w:rsidRPr="00CC76FA" w:rsidRDefault="007208A6" w:rsidP="007208A6">
            <w:pPr>
              <w:rPr>
                <w:highlight w:val="green"/>
              </w:rPr>
            </w:pPr>
          </w:p>
        </w:tc>
        <w:tc>
          <w:tcPr>
            <w:tcW w:w="546" w:type="dxa"/>
            <w:shd w:val="clear" w:color="auto" w:fill="FFFFFF" w:themeFill="background1"/>
          </w:tcPr>
          <w:p w14:paraId="3D34D19F" w14:textId="7EE655E3" w:rsidR="007208A6" w:rsidRPr="00CC76FA" w:rsidRDefault="007208A6" w:rsidP="007208A6"/>
        </w:tc>
      </w:tr>
      <w:tr w:rsidR="007208A6" w:rsidRPr="00CC76FA" w14:paraId="5EC04B66" w14:textId="77777777" w:rsidTr="33807F57">
        <w:trPr>
          <w:trHeight w:val="300"/>
        </w:trPr>
        <w:tc>
          <w:tcPr>
            <w:tcW w:w="4800" w:type="dxa"/>
            <w:shd w:val="clear" w:color="auto" w:fill="auto"/>
          </w:tcPr>
          <w:p w14:paraId="7F9B98F0" w14:textId="7DD32008" w:rsidR="007208A6" w:rsidRPr="00CC76FA" w:rsidRDefault="007208A6" w:rsidP="007208A6">
            <w:pPr>
              <w:rPr>
                <w:i/>
                <w:iCs/>
                <w:sz w:val="20"/>
                <w:szCs w:val="20"/>
                <w:highlight w:val="yellow"/>
              </w:rPr>
            </w:pPr>
            <w:r w:rsidRPr="00CC76FA">
              <w:rPr>
                <w:i/>
                <w:iCs/>
                <w:sz w:val="20"/>
                <w:szCs w:val="20"/>
              </w:rPr>
              <w:t xml:space="preserve">Elektronsko vlaganje in vročanje v pravdnih, upravnih, nepravdnih, dednih in socialnih zadevah ter kazenskih zadevah </w:t>
            </w:r>
          </w:p>
        </w:tc>
        <w:tc>
          <w:tcPr>
            <w:tcW w:w="533" w:type="dxa"/>
            <w:shd w:val="clear" w:color="auto" w:fill="92D050"/>
          </w:tcPr>
          <w:p w14:paraId="675E8C0D" w14:textId="12C7A9EB" w:rsidR="007208A6" w:rsidRPr="00CC76FA" w:rsidRDefault="007208A6" w:rsidP="007208A6">
            <w:pPr>
              <w:rPr>
                <w:highlight w:val="green"/>
              </w:rPr>
            </w:pPr>
            <w:r w:rsidRPr="007208A6">
              <w:t>23</w:t>
            </w:r>
          </w:p>
        </w:tc>
        <w:tc>
          <w:tcPr>
            <w:tcW w:w="558" w:type="dxa"/>
            <w:shd w:val="clear" w:color="auto" w:fill="FFFFFF" w:themeFill="background1"/>
          </w:tcPr>
          <w:p w14:paraId="5BE8D41A" w14:textId="3A9EABDF" w:rsidR="007208A6" w:rsidRPr="00CC76FA" w:rsidRDefault="007208A6" w:rsidP="007208A6">
            <w:pPr>
              <w:rPr>
                <w:rFonts w:ascii="Calibri" w:eastAsia="Calibri" w:hAnsi="Calibri" w:cs="Calibri"/>
                <w:color w:val="000000" w:themeColor="text1"/>
              </w:rPr>
            </w:pPr>
          </w:p>
        </w:tc>
        <w:tc>
          <w:tcPr>
            <w:tcW w:w="543" w:type="dxa"/>
            <w:shd w:val="clear" w:color="auto" w:fill="FFFFFF" w:themeFill="background1"/>
          </w:tcPr>
          <w:p w14:paraId="039B8C91" w14:textId="4FBD717A" w:rsidR="007208A6" w:rsidRPr="00CC76FA" w:rsidRDefault="007208A6" w:rsidP="007208A6">
            <w:pPr>
              <w:rPr>
                <w:highlight w:val="green"/>
              </w:rPr>
            </w:pPr>
          </w:p>
        </w:tc>
        <w:tc>
          <w:tcPr>
            <w:tcW w:w="528" w:type="dxa"/>
            <w:shd w:val="clear" w:color="auto" w:fill="FFFFFF" w:themeFill="background1"/>
          </w:tcPr>
          <w:p w14:paraId="0D5F2153" w14:textId="1E18B1F2" w:rsidR="007208A6" w:rsidRPr="00CC76FA" w:rsidRDefault="007208A6" w:rsidP="007208A6">
            <w:pPr>
              <w:rPr>
                <w:highlight w:val="green"/>
              </w:rPr>
            </w:pPr>
          </w:p>
        </w:tc>
        <w:tc>
          <w:tcPr>
            <w:tcW w:w="513" w:type="dxa"/>
            <w:shd w:val="clear" w:color="auto" w:fill="FFFFFF" w:themeFill="background1"/>
          </w:tcPr>
          <w:p w14:paraId="47F6DA8F" w14:textId="1FA1AA8D" w:rsidR="007208A6" w:rsidRPr="00CC76FA" w:rsidRDefault="007208A6" w:rsidP="007208A6">
            <w:pPr>
              <w:rPr>
                <w:highlight w:val="green"/>
              </w:rPr>
            </w:pPr>
          </w:p>
        </w:tc>
        <w:tc>
          <w:tcPr>
            <w:tcW w:w="513" w:type="dxa"/>
            <w:shd w:val="clear" w:color="auto" w:fill="FFFFFF" w:themeFill="background1"/>
          </w:tcPr>
          <w:p w14:paraId="005F76A1" w14:textId="257953D6" w:rsidR="007208A6" w:rsidRPr="00CC76FA" w:rsidRDefault="007208A6" w:rsidP="007208A6">
            <w:pPr>
              <w:rPr>
                <w:highlight w:val="green"/>
              </w:rPr>
            </w:pPr>
          </w:p>
        </w:tc>
        <w:tc>
          <w:tcPr>
            <w:tcW w:w="528" w:type="dxa"/>
            <w:shd w:val="clear" w:color="auto" w:fill="FFFFFF" w:themeFill="background1"/>
          </w:tcPr>
          <w:p w14:paraId="107840FE" w14:textId="2B7C7BE2" w:rsidR="007208A6" w:rsidRPr="00CC76FA" w:rsidRDefault="007208A6" w:rsidP="007208A6">
            <w:pPr>
              <w:rPr>
                <w:highlight w:val="green"/>
              </w:rPr>
            </w:pPr>
          </w:p>
        </w:tc>
        <w:tc>
          <w:tcPr>
            <w:tcW w:w="546" w:type="dxa"/>
            <w:shd w:val="clear" w:color="auto" w:fill="FFFFFF" w:themeFill="background1"/>
          </w:tcPr>
          <w:p w14:paraId="2910000A" w14:textId="2CD68907" w:rsidR="007208A6" w:rsidRPr="00CC76FA" w:rsidRDefault="007208A6" w:rsidP="007208A6"/>
        </w:tc>
      </w:tr>
      <w:tr w:rsidR="007208A6" w:rsidRPr="00CC76FA" w14:paraId="30B79C3D" w14:textId="77777777" w:rsidTr="33807F57">
        <w:trPr>
          <w:trHeight w:val="300"/>
        </w:trPr>
        <w:tc>
          <w:tcPr>
            <w:tcW w:w="4800" w:type="dxa"/>
            <w:shd w:val="clear" w:color="auto" w:fill="auto"/>
          </w:tcPr>
          <w:p w14:paraId="40EEC0C3" w14:textId="25E729AC" w:rsidR="007208A6" w:rsidRPr="00CC76FA" w:rsidRDefault="007208A6" w:rsidP="00EB406A">
            <w:pPr>
              <w:rPr>
                <w:i/>
                <w:iCs/>
                <w:sz w:val="20"/>
                <w:szCs w:val="20"/>
              </w:rPr>
            </w:pPr>
            <w:proofErr w:type="spellStart"/>
            <w:r w:rsidRPr="00CC76FA">
              <w:rPr>
                <w:i/>
                <w:iCs/>
                <w:sz w:val="20"/>
                <w:szCs w:val="20"/>
              </w:rPr>
              <w:t>SiCeP</w:t>
            </w:r>
            <w:proofErr w:type="spellEnd"/>
            <w:r w:rsidRPr="00CC76FA">
              <w:rPr>
                <w:i/>
                <w:iCs/>
                <w:sz w:val="20"/>
                <w:szCs w:val="20"/>
              </w:rPr>
              <w:t xml:space="preserve"> </w:t>
            </w:r>
            <w:proofErr w:type="spellStart"/>
            <w:r w:rsidR="00EB406A">
              <w:rPr>
                <w:i/>
                <w:iCs/>
                <w:sz w:val="20"/>
                <w:szCs w:val="20"/>
              </w:rPr>
              <w:t>zVEM</w:t>
            </w:r>
            <w:proofErr w:type="spellEnd"/>
            <w:r w:rsidRPr="00CC76FA">
              <w:rPr>
                <w:i/>
                <w:iCs/>
                <w:sz w:val="20"/>
                <w:szCs w:val="20"/>
              </w:rPr>
              <w:t xml:space="preserve"> </w:t>
            </w:r>
          </w:p>
        </w:tc>
        <w:tc>
          <w:tcPr>
            <w:tcW w:w="533" w:type="dxa"/>
            <w:shd w:val="clear" w:color="auto" w:fill="FFFFFF" w:themeFill="background1"/>
          </w:tcPr>
          <w:p w14:paraId="2265BE86" w14:textId="77777777" w:rsidR="007208A6" w:rsidRPr="00CC76FA" w:rsidRDefault="007208A6" w:rsidP="007208A6">
            <w:pPr>
              <w:rPr>
                <w:highlight w:val="yellow"/>
              </w:rPr>
            </w:pPr>
          </w:p>
        </w:tc>
        <w:tc>
          <w:tcPr>
            <w:tcW w:w="558" w:type="dxa"/>
            <w:shd w:val="clear" w:color="auto" w:fill="92D050"/>
          </w:tcPr>
          <w:p w14:paraId="344AF1AC" w14:textId="6A90DB05" w:rsidR="007208A6" w:rsidRPr="00CC76FA" w:rsidRDefault="007208A6" w:rsidP="007208A6">
            <w:r>
              <w:rPr>
                <w:rFonts w:ascii="Calibri" w:eastAsia="Calibri" w:hAnsi="Calibri" w:cs="Calibri"/>
              </w:rPr>
              <w:t>24</w:t>
            </w:r>
          </w:p>
        </w:tc>
        <w:tc>
          <w:tcPr>
            <w:tcW w:w="543" w:type="dxa"/>
            <w:shd w:val="clear" w:color="auto" w:fill="FFFFFF" w:themeFill="background1"/>
          </w:tcPr>
          <w:p w14:paraId="3A2628E7" w14:textId="77777777" w:rsidR="007208A6" w:rsidRPr="00CC76FA" w:rsidRDefault="007208A6" w:rsidP="007208A6"/>
        </w:tc>
        <w:tc>
          <w:tcPr>
            <w:tcW w:w="528" w:type="dxa"/>
            <w:shd w:val="clear" w:color="auto" w:fill="FFFFFF" w:themeFill="background1"/>
          </w:tcPr>
          <w:p w14:paraId="64FC0274" w14:textId="77777777" w:rsidR="007208A6" w:rsidRPr="00CC76FA" w:rsidRDefault="007208A6" w:rsidP="007208A6"/>
        </w:tc>
        <w:tc>
          <w:tcPr>
            <w:tcW w:w="513" w:type="dxa"/>
            <w:shd w:val="clear" w:color="auto" w:fill="FFFFFF" w:themeFill="background1"/>
          </w:tcPr>
          <w:p w14:paraId="32F7027E" w14:textId="77777777" w:rsidR="007208A6" w:rsidRPr="00CC76FA" w:rsidRDefault="007208A6" w:rsidP="007208A6"/>
        </w:tc>
        <w:tc>
          <w:tcPr>
            <w:tcW w:w="513" w:type="dxa"/>
            <w:shd w:val="clear" w:color="auto" w:fill="FFFFFF" w:themeFill="background1"/>
          </w:tcPr>
          <w:p w14:paraId="49277A42" w14:textId="77777777" w:rsidR="007208A6" w:rsidRPr="00CC76FA" w:rsidRDefault="007208A6" w:rsidP="007208A6"/>
        </w:tc>
        <w:tc>
          <w:tcPr>
            <w:tcW w:w="528" w:type="dxa"/>
            <w:shd w:val="clear" w:color="auto" w:fill="FFFFFF" w:themeFill="background1"/>
          </w:tcPr>
          <w:p w14:paraId="0A8A11B1" w14:textId="77777777" w:rsidR="007208A6" w:rsidRPr="00CC76FA" w:rsidRDefault="007208A6" w:rsidP="007208A6"/>
        </w:tc>
        <w:tc>
          <w:tcPr>
            <w:tcW w:w="546" w:type="dxa"/>
            <w:shd w:val="clear" w:color="auto" w:fill="FFFFFF" w:themeFill="background1"/>
          </w:tcPr>
          <w:p w14:paraId="6DD5735D" w14:textId="77777777" w:rsidR="007208A6" w:rsidRPr="00CC76FA" w:rsidRDefault="007208A6" w:rsidP="007208A6"/>
        </w:tc>
      </w:tr>
      <w:tr w:rsidR="007208A6" w:rsidRPr="00CC76FA" w14:paraId="5903F970" w14:textId="77777777" w:rsidTr="33807F57">
        <w:trPr>
          <w:trHeight w:val="300"/>
        </w:trPr>
        <w:tc>
          <w:tcPr>
            <w:tcW w:w="4800" w:type="dxa"/>
            <w:shd w:val="clear" w:color="auto" w:fill="auto"/>
          </w:tcPr>
          <w:p w14:paraId="0EF1A7E8" w14:textId="77777777" w:rsidR="007208A6" w:rsidRPr="00CC76FA" w:rsidRDefault="007208A6" w:rsidP="007208A6">
            <w:pPr>
              <w:rPr>
                <w:i/>
                <w:iCs/>
                <w:sz w:val="20"/>
                <w:szCs w:val="20"/>
              </w:rPr>
            </w:pPr>
            <w:r w:rsidRPr="00CC76FA">
              <w:rPr>
                <w:i/>
                <w:iCs/>
                <w:sz w:val="20"/>
                <w:szCs w:val="20"/>
              </w:rPr>
              <w:t xml:space="preserve">Uvedba komunikacijskega modula na relaciji ZDRAVNIK-PACIENT in ZDRAVNIK-ZDRAVNIK v okviru portala </w:t>
            </w:r>
            <w:proofErr w:type="spellStart"/>
            <w:r w:rsidRPr="00CC76FA">
              <w:rPr>
                <w:i/>
                <w:iCs/>
                <w:sz w:val="20"/>
                <w:szCs w:val="20"/>
              </w:rPr>
              <w:t>zVEM</w:t>
            </w:r>
            <w:proofErr w:type="spellEnd"/>
          </w:p>
        </w:tc>
        <w:tc>
          <w:tcPr>
            <w:tcW w:w="533" w:type="dxa"/>
            <w:shd w:val="clear" w:color="auto" w:fill="92D050"/>
          </w:tcPr>
          <w:p w14:paraId="67C3174A" w14:textId="10CE6A86" w:rsidR="007208A6" w:rsidRPr="00CC76FA" w:rsidRDefault="007208A6" w:rsidP="007208A6">
            <w:pPr>
              <w:rPr>
                <w:highlight w:val="yellow"/>
              </w:rPr>
            </w:pPr>
            <w:r w:rsidRPr="007208A6">
              <w:t>23</w:t>
            </w:r>
          </w:p>
        </w:tc>
        <w:tc>
          <w:tcPr>
            <w:tcW w:w="558" w:type="dxa"/>
          </w:tcPr>
          <w:p w14:paraId="426171EF" w14:textId="77777777" w:rsidR="007208A6" w:rsidRPr="00CC76FA" w:rsidRDefault="007208A6" w:rsidP="007208A6"/>
        </w:tc>
        <w:tc>
          <w:tcPr>
            <w:tcW w:w="543" w:type="dxa"/>
            <w:shd w:val="clear" w:color="auto" w:fill="FFFFFF" w:themeFill="background1"/>
          </w:tcPr>
          <w:p w14:paraId="2F5CC7ED" w14:textId="77777777" w:rsidR="007208A6" w:rsidRPr="00CC76FA" w:rsidRDefault="007208A6" w:rsidP="007208A6"/>
        </w:tc>
        <w:tc>
          <w:tcPr>
            <w:tcW w:w="528" w:type="dxa"/>
            <w:shd w:val="clear" w:color="auto" w:fill="FFFFFF" w:themeFill="background1"/>
          </w:tcPr>
          <w:p w14:paraId="156E8A5E" w14:textId="77777777" w:rsidR="007208A6" w:rsidRPr="00CC76FA" w:rsidRDefault="007208A6" w:rsidP="007208A6"/>
        </w:tc>
        <w:tc>
          <w:tcPr>
            <w:tcW w:w="513" w:type="dxa"/>
            <w:shd w:val="clear" w:color="auto" w:fill="FFFFFF" w:themeFill="background1"/>
          </w:tcPr>
          <w:p w14:paraId="4CBF05A0" w14:textId="77777777" w:rsidR="007208A6" w:rsidRPr="00CC76FA" w:rsidRDefault="007208A6" w:rsidP="007208A6"/>
        </w:tc>
        <w:tc>
          <w:tcPr>
            <w:tcW w:w="513" w:type="dxa"/>
            <w:shd w:val="clear" w:color="auto" w:fill="FFFFFF" w:themeFill="background1"/>
          </w:tcPr>
          <w:p w14:paraId="57479DEB" w14:textId="77777777" w:rsidR="007208A6" w:rsidRPr="00CC76FA" w:rsidRDefault="007208A6" w:rsidP="007208A6"/>
        </w:tc>
        <w:tc>
          <w:tcPr>
            <w:tcW w:w="528" w:type="dxa"/>
            <w:shd w:val="clear" w:color="auto" w:fill="FFFFFF" w:themeFill="background1"/>
          </w:tcPr>
          <w:p w14:paraId="7182358E" w14:textId="77777777" w:rsidR="007208A6" w:rsidRPr="00CC76FA" w:rsidRDefault="007208A6" w:rsidP="007208A6"/>
        </w:tc>
        <w:tc>
          <w:tcPr>
            <w:tcW w:w="546" w:type="dxa"/>
            <w:shd w:val="clear" w:color="auto" w:fill="FFFFFF" w:themeFill="background1"/>
          </w:tcPr>
          <w:p w14:paraId="2B4D8C16" w14:textId="77777777" w:rsidR="007208A6" w:rsidRPr="00CC76FA" w:rsidRDefault="007208A6" w:rsidP="007208A6"/>
        </w:tc>
      </w:tr>
      <w:tr w:rsidR="007208A6" w:rsidRPr="00CC76FA" w14:paraId="18ABF465" w14:textId="77777777" w:rsidTr="33807F57">
        <w:trPr>
          <w:trHeight w:val="300"/>
        </w:trPr>
        <w:tc>
          <w:tcPr>
            <w:tcW w:w="9062" w:type="dxa"/>
            <w:gridSpan w:val="9"/>
            <w:shd w:val="clear" w:color="auto" w:fill="D9E2F3" w:themeFill="accent1" w:themeFillTint="33"/>
          </w:tcPr>
          <w:p w14:paraId="5325F5B3" w14:textId="77777777" w:rsidR="007208A6" w:rsidRPr="00CC76FA" w:rsidRDefault="007208A6" w:rsidP="007208A6">
            <w:r w:rsidRPr="00CC76FA">
              <w:t>Novi ukrepi</w:t>
            </w:r>
          </w:p>
        </w:tc>
      </w:tr>
      <w:tr w:rsidR="007208A6" w:rsidRPr="00CC76FA" w14:paraId="3B61506B" w14:textId="77777777" w:rsidTr="33807F57">
        <w:trPr>
          <w:trHeight w:val="300"/>
        </w:trPr>
        <w:tc>
          <w:tcPr>
            <w:tcW w:w="4800" w:type="dxa"/>
            <w:shd w:val="clear" w:color="auto" w:fill="auto"/>
          </w:tcPr>
          <w:p w14:paraId="6B3A9923" w14:textId="6727E634" w:rsidR="007208A6" w:rsidRPr="00CC76FA" w:rsidRDefault="007208A6" w:rsidP="003F3502">
            <w:pPr>
              <w:rPr>
                <w:i/>
                <w:iCs/>
                <w:sz w:val="20"/>
                <w:szCs w:val="20"/>
                <w:highlight w:val="yellow"/>
              </w:rPr>
            </w:pPr>
            <w:r w:rsidRPr="00CC76FA">
              <w:rPr>
                <w:i/>
                <w:iCs/>
                <w:sz w:val="20"/>
                <w:szCs w:val="20"/>
              </w:rPr>
              <w:t xml:space="preserve">SDG – Digitalne in čezmejno prilagojene ključne javne storitve </w:t>
            </w:r>
          </w:p>
        </w:tc>
        <w:tc>
          <w:tcPr>
            <w:tcW w:w="533" w:type="dxa"/>
            <w:shd w:val="clear" w:color="auto" w:fill="92D050"/>
          </w:tcPr>
          <w:p w14:paraId="5B1FA21B" w14:textId="0B096DFC" w:rsidR="007208A6" w:rsidRPr="00CC76FA" w:rsidRDefault="007208A6" w:rsidP="007208A6">
            <w:pPr>
              <w:rPr>
                <w:highlight w:val="yellow"/>
              </w:rPr>
            </w:pPr>
            <w:r w:rsidRPr="007208A6">
              <w:t>23</w:t>
            </w:r>
          </w:p>
        </w:tc>
        <w:tc>
          <w:tcPr>
            <w:tcW w:w="558" w:type="dxa"/>
            <w:shd w:val="clear" w:color="auto" w:fill="92D050"/>
          </w:tcPr>
          <w:p w14:paraId="2E7A4AB3" w14:textId="03CD0B15" w:rsidR="007208A6" w:rsidRPr="00CC76FA" w:rsidRDefault="007208A6" w:rsidP="007208A6">
            <w:r>
              <w:rPr>
                <w:rFonts w:ascii="Calibri" w:eastAsia="Calibri" w:hAnsi="Calibri" w:cs="Calibri"/>
              </w:rPr>
              <w:t>24</w:t>
            </w:r>
          </w:p>
        </w:tc>
        <w:tc>
          <w:tcPr>
            <w:tcW w:w="543" w:type="dxa"/>
            <w:shd w:val="clear" w:color="auto" w:fill="92D050"/>
          </w:tcPr>
          <w:p w14:paraId="3A9E1FFD" w14:textId="6C2EDEC3" w:rsidR="007208A6" w:rsidRPr="00CC76FA" w:rsidRDefault="007208A6" w:rsidP="007208A6">
            <w:r>
              <w:t>25</w:t>
            </w:r>
          </w:p>
        </w:tc>
        <w:tc>
          <w:tcPr>
            <w:tcW w:w="528" w:type="dxa"/>
            <w:shd w:val="clear" w:color="auto" w:fill="92D050"/>
          </w:tcPr>
          <w:p w14:paraId="3FB9D784" w14:textId="139CC429" w:rsidR="007208A6" w:rsidRPr="00CC76FA" w:rsidRDefault="007208A6" w:rsidP="007208A6">
            <w:r>
              <w:t>26</w:t>
            </w:r>
          </w:p>
        </w:tc>
        <w:tc>
          <w:tcPr>
            <w:tcW w:w="513" w:type="dxa"/>
            <w:shd w:val="clear" w:color="auto" w:fill="FFFFFF" w:themeFill="background1"/>
          </w:tcPr>
          <w:p w14:paraId="10C41286" w14:textId="77777777" w:rsidR="007208A6" w:rsidRPr="00CC76FA" w:rsidRDefault="007208A6" w:rsidP="007208A6"/>
        </w:tc>
        <w:tc>
          <w:tcPr>
            <w:tcW w:w="513" w:type="dxa"/>
            <w:shd w:val="clear" w:color="auto" w:fill="FFFFFF" w:themeFill="background1"/>
          </w:tcPr>
          <w:p w14:paraId="2F424F41" w14:textId="77777777" w:rsidR="007208A6" w:rsidRPr="00CC76FA" w:rsidRDefault="007208A6" w:rsidP="007208A6"/>
        </w:tc>
        <w:tc>
          <w:tcPr>
            <w:tcW w:w="528" w:type="dxa"/>
            <w:shd w:val="clear" w:color="auto" w:fill="FFFFFF" w:themeFill="background1"/>
          </w:tcPr>
          <w:p w14:paraId="5956545A" w14:textId="77777777" w:rsidR="007208A6" w:rsidRPr="00CC76FA" w:rsidRDefault="007208A6" w:rsidP="007208A6"/>
        </w:tc>
        <w:tc>
          <w:tcPr>
            <w:tcW w:w="546" w:type="dxa"/>
            <w:shd w:val="clear" w:color="auto" w:fill="FFFFFF" w:themeFill="background1"/>
          </w:tcPr>
          <w:p w14:paraId="5DAE5118" w14:textId="79616125" w:rsidR="007208A6" w:rsidRPr="00CC76FA" w:rsidRDefault="007208A6" w:rsidP="007208A6"/>
          <w:p w14:paraId="303E282A" w14:textId="79929CD6" w:rsidR="007208A6" w:rsidRPr="00CC76FA" w:rsidRDefault="007208A6" w:rsidP="007208A6"/>
        </w:tc>
      </w:tr>
      <w:tr w:rsidR="007208A6" w:rsidRPr="00CC76FA" w14:paraId="281D087A" w14:textId="77777777" w:rsidTr="33807F57">
        <w:trPr>
          <w:trHeight w:val="300"/>
        </w:trPr>
        <w:tc>
          <w:tcPr>
            <w:tcW w:w="4800" w:type="dxa"/>
            <w:shd w:val="clear" w:color="auto" w:fill="auto"/>
          </w:tcPr>
          <w:p w14:paraId="1912512F" w14:textId="5F28DAA7" w:rsidR="007208A6" w:rsidRPr="00CC76FA" w:rsidRDefault="007208A6" w:rsidP="007208A6">
            <w:pPr>
              <w:rPr>
                <w:i/>
                <w:iCs/>
                <w:sz w:val="20"/>
                <w:szCs w:val="20"/>
              </w:rPr>
            </w:pPr>
            <w:r w:rsidRPr="00CC76FA">
              <w:rPr>
                <w:i/>
                <w:iCs/>
                <w:sz w:val="20"/>
                <w:szCs w:val="20"/>
              </w:rPr>
              <w:t>Prijava za vpis v visoko šolstvo</w:t>
            </w:r>
          </w:p>
        </w:tc>
        <w:tc>
          <w:tcPr>
            <w:tcW w:w="533" w:type="dxa"/>
            <w:shd w:val="clear" w:color="auto" w:fill="92D050"/>
          </w:tcPr>
          <w:p w14:paraId="3C121036" w14:textId="63AEE12F" w:rsidR="007208A6" w:rsidRPr="00CC76FA" w:rsidRDefault="007208A6" w:rsidP="007208A6">
            <w:pPr>
              <w:rPr>
                <w:highlight w:val="yellow"/>
              </w:rPr>
            </w:pPr>
            <w:r w:rsidRPr="007208A6">
              <w:t>23</w:t>
            </w:r>
          </w:p>
        </w:tc>
        <w:tc>
          <w:tcPr>
            <w:tcW w:w="558" w:type="dxa"/>
            <w:shd w:val="clear" w:color="auto" w:fill="92D050"/>
          </w:tcPr>
          <w:p w14:paraId="58D6296B" w14:textId="4701C594" w:rsidR="007208A6" w:rsidRPr="00CC76FA" w:rsidRDefault="007208A6" w:rsidP="007208A6">
            <w:r>
              <w:rPr>
                <w:rFonts w:ascii="Calibri" w:eastAsia="Calibri" w:hAnsi="Calibri" w:cs="Calibri"/>
              </w:rPr>
              <w:t>24</w:t>
            </w:r>
          </w:p>
        </w:tc>
        <w:tc>
          <w:tcPr>
            <w:tcW w:w="543" w:type="dxa"/>
            <w:shd w:val="clear" w:color="auto" w:fill="FFFFFF" w:themeFill="background1"/>
          </w:tcPr>
          <w:p w14:paraId="2C16A22E" w14:textId="21F74E33" w:rsidR="007208A6" w:rsidRPr="00CC76FA" w:rsidRDefault="007208A6" w:rsidP="007208A6"/>
        </w:tc>
        <w:tc>
          <w:tcPr>
            <w:tcW w:w="528" w:type="dxa"/>
            <w:shd w:val="clear" w:color="auto" w:fill="FFFFFF" w:themeFill="background1"/>
          </w:tcPr>
          <w:p w14:paraId="684C81E5" w14:textId="5061A869" w:rsidR="007208A6" w:rsidRPr="00CC76FA" w:rsidRDefault="007208A6" w:rsidP="007208A6"/>
        </w:tc>
        <w:tc>
          <w:tcPr>
            <w:tcW w:w="513" w:type="dxa"/>
            <w:shd w:val="clear" w:color="auto" w:fill="FFFFFF" w:themeFill="background1"/>
          </w:tcPr>
          <w:p w14:paraId="0EB50E59" w14:textId="6710E441" w:rsidR="007208A6" w:rsidRPr="00CC76FA" w:rsidRDefault="007208A6" w:rsidP="007208A6"/>
        </w:tc>
        <w:tc>
          <w:tcPr>
            <w:tcW w:w="513" w:type="dxa"/>
            <w:shd w:val="clear" w:color="auto" w:fill="FFFFFF" w:themeFill="background1"/>
          </w:tcPr>
          <w:p w14:paraId="0C7CDDBA" w14:textId="40776DC0" w:rsidR="007208A6" w:rsidRPr="00CC76FA" w:rsidRDefault="007208A6" w:rsidP="007208A6"/>
        </w:tc>
        <w:tc>
          <w:tcPr>
            <w:tcW w:w="528" w:type="dxa"/>
            <w:shd w:val="clear" w:color="auto" w:fill="FFFFFF" w:themeFill="background1"/>
          </w:tcPr>
          <w:p w14:paraId="7BE4ABB6" w14:textId="0346515F" w:rsidR="007208A6" w:rsidRPr="00CC76FA" w:rsidRDefault="007208A6" w:rsidP="007208A6"/>
        </w:tc>
        <w:tc>
          <w:tcPr>
            <w:tcW w:w="546" w:type="dxa"/>
            <w:shd w:val="clear" w:color="auto" w:fill="FFFFFF" w:themeFill="background1"/>
          </w:tcPr>
          <w:p w14:paraId="65C80CE1" w14:textId="54832359" w:rsidR="007208A6" w:rsidRPr="00CC76FA" w:rsidRDefault="007208A6" w:rsidP="007208A6"/>
        </w:tc>
      </w:tr>
      <w:tr w:rsidR="007208A6" w:rsidRPr="00CC76FA" w14:paraId="2C01288B" w14:textId="77777777" w:rsidTr="33807F57">
        <w:trPr>
          <w:trHeight w:val="300"/>
        </w:trPr>
        <w:tc>
          <w:tcPr>
            <w:tcW w:w="4800" w:type="dxa"/>
            <w:shd w:val="clear" w:color="auto" w:fill="auto"/>
          </w:tcPr>
          <w:p w14:paraId="107561CF" w14:textId="5564F8A7" w:rsidR="007208A6" w:rsidRPr="00CC76FA" w:rsidRDefault="007208A6" w:rsidP="007208A6">
            <w:pPr>
              <w:rPr>
                <w:i/>
                <w:iCs/>
                <w:sz w:val="20"/>
                <w:szCs w:val="20"/>
              </w:rPr>
            </w:pPr>
            <w:r w:rsidRPr="00CC76FA">
              <w:rPr>
                <w:i/>
                <w:iCs/>
                <w:sz w:val="20"/>
                <w:szCs w:val="20"/>
              </w:rPr>
              <w:t xml:space="preserve">Prošnja za bivanje – prenova spletnega obrazca </w:t>
            </w:r>
          </w:p>
        </w:tc>
        <w:tc>
          <w:tcPr>
            <w:tcW w:w="533" w:type="dxa"/>
            <w:shd w:val="clear" w:color="auto" w:fill="92D050"/>
          </w:tcPr>
          <w:p w14:paraId="4435617A" w14:textId="2A05A21F" w:rsidR="007208A6" w:rsidRPr="00CC76FA" w:rsidRDefault="007208A6" w:rsidP="007208A6">
            <w:pPr>
              <w:rPr>
                <w:highlight w:val="yellow"/>
              </w:rPr>
            </w:pPr>
            <w:r w:rsidRPr="007208A6">
              <w:t>23</w:t>
            </w:r>
          </w:p>
        </w:tc>
        <w:tc>
          <w:tcPr>
            <w:tcW w:w="558" w:type="dxa"/>
            <w:shd w:val="clear" w:color="auto" w:fill="92D050"/>
          </w:tcPr>
          <w:p w14:paraId="34FC1B5D" w14:textId="3529538F" w:rsidR="007208A6" w:rsidRPr="00CC76FA" w:rsidRDefault="007208A6" w:rsidP="007208A6">
            <w:r>
              <w:rPr>
                <w:rFonts w:ascii="Calibri" w:eastAsia="Calibri" w:hAnsi="Calibri" w:cs="Calibri"/>
              </w:rPr>
              <w:t>24</w:t>
            </w:r>
          </w:p>
        </w:tc>
        <w:tc>
          <w:tcPr>
            <w:tcW w:w="543" w:type="dxa"/>
            <w:shd w:val="clear" w:color="auto" w:fill="FFFFFF" w:themeFill="background1"/>
          </w:tcPr>
          <w:p w14:paraId="79B5B3CC" w14:textId="3652D33D" w:rsidR="007208A6" w:rsidRPr="00CC76FA" w:rsidRDefault="007208A6" w:rsidP="007208A6"/>
        </w:tc>
        <w:tc>
          <w:tcPr>
            <w:tcW w:w="528" w:type="dxa"/>
            <w:shd w:val="clear" w:color="auto" w:fill="FFFFFF" w:themeFill="background1"/>
          </w:tcPr>
          <w:p w14:paraId="27FD6971" w14:textId="1E125522" w:rsidR="007208A6" w:rsidRPr="00CC76FA" w:rsidRDefault="007208A6" w:rsidP="007208A6"/>
        </w:tc>
        <w:tc>
          <w:tcPr>
            <w:tcW w:w="513" w:type="dxa"/>
            <w:shd w:val="clear" w:color="auto" w:fill="FFFFFF" w:themeFill="background1"/>
          </w:tcPr>
          <w:p w14:paraId="7A7B2E52" w14:textId="2941003D" w:rsidR="007208A6" w:rsidRPr="00CC76FA" w:rsidRDefault="007208A6" w:rsidP="007208A6"/>
        </w:tc>
        <w:tc>
          <w:tcPr>
            <w:tcW w:w="513" w:type="dxa"/>
            <w:shd w:val="clear" w:color="auto" w:fill="FFFFFF" w:themeFill="background1"/>
          </w:tcPr>
          <w:p w14:paraId="1414D57C" w14:textId="70BE3FC8" w:rsidR="007208A6" w:rsidRPr="00CC76FA" w:rsidRDefault="007208A6" w:rsidP="007208A6"/>
        </w:tc>
        <w:tc>
          <w:tcPr>
            <w:tcW w:w="528" w:type="dxa"/>
            <w:shd w:val="clear" w:color="auto" w:fill="FFFFFF" w:themeFill="background1"/>
          </w:tcPr>
          <w:p w14:paraId="4CE88346" w14:textId="464C942C" w:rsidR="007208A6" w:rsidRPr="00CC76FA" w:rsidRDefault="007208A6" w:rsidP="007208A6"/>
        </w:tc>
        <w:tc>
          <w:tcPr>
            <w:tcW w:w="546" w:type="dxa"/>
            <w:shd w:val="clear" w:color="auto" w:fill="FFFFFF" w:themeFill="background1"/>
          </w:tcPr>
          <w:p w14:paraId="52ADF0D4" w14:textId="6BF50E8F" w:rsidR="007208A6" w:rsidRPr="00CC76FA" w:rsidRDefault="007208A6" w:rsidP="007208A6"/>
        </w:tc>
      </w:tr>
      <w:tr w:rsidR="007208A6" w:rsidRPr="00CC76FA" w14:paraId="0BB3C051" w14:textId="77777777" w:rsidTr="33807F57">
        <w:trPr>
          <w:trHeight w:val="300"/>
        </w:trPr>
        <w:tc>
          <w:tcPr>
            <w:tcW w:w="4800" w:type="dxa"/>
            <w:shd w:val="clear" w:color="auto" w:fill="auto"/>
          </w:tcPr>
          <w:p w14:paraId="206DF625" w14:textId="2AE224E3" w:rsidR="007208A6" w:rsidRPr="00CC76FA" w:rsidRDefault="007208A6" w:rsidP="00A537C6">
            <w:pPr>
              <w:rPr>
                <w:i/>
                <w:iCs/>
                <w:sz w:val="20"/>
                <w:szCs w:val="20"/>
              </w:rPr>
            </w:pPr>
            <w:r w:rsidRPr="00CC76FA">
              <w:rPr>
                <w:i/>
                <w:iCs/>
                <w:sz w:val="20"/>
                <w:szCs w:val="20"/>
              </w:rPr>
              <w:t xml:space="preserve">Vzpostavitev čezmejnega posredovanja podatkov o študiju in diplomiranju </w:t>
            </w:r>
          </w:p>
        </w:tc>
        <w:tc>
          <w:tcPr>
            <w:tcW w:w="533" w:type="dxa"/>
            <w:shd w:val="clear" w:color="auto" w:fill="92D050"/>
          </w:tcPr>
          <w:p w14:paraId="7DE8B365" w14:textId="0D7755B1" w:rsidR="007208A6" w:rsidRPr="00CC76FA" w:rsidRDefault="007208A6" w:rsidP="007208A6">
            <w:pPr>
              <w:rPr>
                <w:highlight w:val="yellow"/>
              </w:rPr>
            </w:pPr>
            <w:r w:rsidRPr="007208A6">
              <w:t>23</w:t>
            </w:r>
          </w:p>
        </w:tc>
        <w:tc>
          <w:tcPr>
            <w:tcW w:w="558" w:type="dxa"/>
            <w:shd w:val="clear" w:color="auto" w:fill="92D050"/>
          </w:tcPr>
          <w:p w14:paraId="416A9389" w14:textId="361F1861" w:rsidR="007208A6" w:rsidRPr="00CC76FA" w:rsidRDefault="007208A6" w:rsidP="007208A6">
            <w:r>
              <w:rPr>
                <w:rFonts w:ascii="Calibri" w:eastAsia="Calibri" w:hAnsi="Calibri" w:cs="Calibri"/>
              </w:rPr>
              <w:t>24</w:t>
            </w:r>
          </w:p>
        </w:tc>
        <w:tc>
          <w:tcPr>
            <w:tcW w:w="543" w:type="dxa"/>
            <w:shd w:val="clear" w:color="auto" w:fill="FFFFFF" w:themeFill="background1"/>
          </w:tcPr>
          <w:p w14:paraId="52A26EC6" w14:textId="2E3E0019" w:rsidR="007208A6" w:rsidRPr="00CC76FA" w:rsidRDefault="007208A6" w:rsidP="007208A6"/>
        </w:tc>
        <w:tc>
          <w:tcPr>
            <w:tcW w:w="528" w:type="dxa"/>
            <w:shd w:val="clear" w:color="auto" w:fill="FFFFFF" w:themeFill="background1"/>
          </w:tcPr>
          <w:p w14:paraId="367167F6" w14:textId="2F60BAF7" w:rsidR="007208A6" w:rsidRPr="00CC76FA" w:rsidRDefault="007208A6" w:rsidP="007208A6"/>
        </w:tc>
        <w:tc>
          <w:tcPr>
            <w:tcW w:w="513" w:type="dxa"/>
            <w:shd w:val="clear" w:color="auto" w:fill="FFFFFF" w:themeFill="background1"/>
          </w:tcPr>
          <w:p w14:paraId="5F5992B3" w14:textId="07E259E3" w:rsidR="007208A6" w:rsidRPr="00CC76FA" w:rsidRDefault="007208A6" w:rsidP="007208A6"/>
        </w:tc>
        <w:tc>
          <w:tcPr>
            <w:tcW w:w="513" w:type="dxa"/>
            <w:shd w:val="clear" w:color="auto" w:fill="FFFFFF" w:themeFill="background1"/>
          </w:tcPr>
          <w:p w14:paraId="1CA99BE1" w14:textId="5BBD3B59" w:rsidR="007208A6" w:rsidRPr="00CC76FA" w:rsidRDefault="007208A6" w:rsidP="007208A6"/>
        </w:tc>
        <w:tc>
          <w:tcPr>
            <w:tcW w:w="528" w:type="dxa"/>
            <w:shd w:val="clear" w:color="auto" w:fill="FFFFFF" w:themeFill="background1"/>
          </w:tcPr>
          <w:p w14:paraId="42B568F5" w14:textId="3B310836" w:rsidR="007208A6" w:rsidRPr="00CC76FA" w:rsidRDefault="007208A6" w:rsidP="007208A6"/>
        </w:tc>
        <w:tc>
          <w:tcPr>
            <w:tcW w:w="546" w:type="dxa"/>
            <w:shd w:val="clear" w:color="auto" w:fill="FFFFFF" w:themeFill="background1"/>
          </w:tcPr>
          <w:p w14:paraId="5BFC2CA7" w14:textId="707AF932" w:rsidR="007208A6" w:rsidRPr="00CC76FA" w:rsidRDefault="007208A6" w:rsidP="007208A6"/>
        </w:tc>
      </w:tr>
      <w:tr w:rsidR="007208A6" w:rsidRPr="00CC76FA" w14:paraId="098A3AE4" w14:textId="77777777" w:rsidTr="33807F57">
        <w:trPr>
          <w:trHeight w:val="300"/>
        </w:trPr>
        <w:tc>
          <w:tcPr>
            <w:tcW w:w="4800" w:type="dxa"/>
            <w:shd w:val="clear" w:color="auto" w:fill="auto"/>
          </w:tcPr>
          <w:p w14:paraId="4EB562DE" w14:textId="0EE6372B" w:rsidR="007208A6" w:rsidRPr="00CC76FA" w:rsidRDefault="007208A6" w:rsidP="007208A6">
            <w:pPr>
              <w:rPr>
                <w:i/>
                <w:iCs/>
                <w:sz w:val="20"/>
                <w:szCs w:val="20"/>
              </w:rPr>
            </w:pPr>
            <w:r w:rsidRPr="00CC76FA">
              <w:rPr>
                <w:i/>
                <w:iCs/>
                <w:sz w:val="20"/>
                <w:szCs w:val="20"/>
              </w:rPr>
              <w:t xml:space="preserve">Uvedba </w:t>
            </w:r>
            <w:proofErr w:type="spellStart"/>
            <w:r w:rsidRPr="00CC76FA">
              <w:rPr>
                <w:i/>
                <w:iCs/>
                <w:sz w:val="20"/>
                <w:szCs w:val="20"/>
              </w:rPr>
              <w:t>eVlog</w:t>
            </w:r>
            <w:proofErr w:type="spellEnd"/>
            <w:r w:rsidRPr="00CC76FA">
              <w:rPr>
                <w:i/>
                <w:iCs/>
                <w:sz w:val="20"/>
                <w:szCs w:val="20"/>
              </w:rPr>
              <w:t xml:space="preserve"> za urejanje obveznega zdravstvenega zavarovanja za fizične osebe</w:t>
            </w:r>
          </w:p>
        </w:tc>
        <w:tc>
          <w:tcPr>
            <w:tcW w:w="533" w:type="dxa"/>
            <w:shd w:val="clear" w:color="auto" w:fill="92D050"/>
          </w:tcPr>
          <w:p w14:paraId="20C5290E" w14:textId="7BB1DE55" w:rsidR="007208A6" w:rsidRPr="00CC76FA" w:rsidRDefault="007208A6" w:rsidP="007208A6">
            <w:pPr>
              <w:rPr>
                <w:highlight w:val="yellow"/>
              </w:rPr>
            </w:pPr>
            <w:r w:rsidRPr="007208A6">
              <w:t>23</w:t>
            </w:r>
          </w:p>
        </w:tc>
        <w:tc>
          <w:tcPr>
            <w:tcW w:w="558" w:type="dxa"/>
            <w:shd w:val="clear" w:color="auto" w:fill="92D050"/>
          </w:tcPr>
          <w:p w14:paraId="0A0FE178" w14:textId="71AB6387" w:rsidR="007208A6" w:rsidRPr="00CC76FA" w:rsidRDefault="007208A6" w:rsidP="007208A6">
            <w:r>
              <w:rPr>
                <w:rFonts w:ascii="Calibri" w:eastAsia="Calibri" w:hAnsi="Calibri" w:cs="Calibri"/>
              </w:rPr>
              <w:t>24</w:t>
            </w:r>
          </w:p>
        </w:tc>
        <w:tc>
          <w:tcPr>
            <w:tcW w:w="543" w:type="dxa"/>
            <w:shd w:val="clear" w:color="auto" w:fill="92D050"/>
          </w:tcPr>
          <w:p w14:paraId="11F88563" w14:textId="57162D99" w:rsidR="007208A6" w:rsidRPr="00CC76FA" w:rsidRDefault="007208A6" w:rsidP="007208A6">
            <w:r>
              <w:t>25</w:t>
            </w:r>
          </w:p>
        </w:tc>
        <w:tc>
          <w:tcPr>
            <w:tcW w:w="528" w:type="dxa"/>
            <w:shd w:val="clear" w:color="auto" w:fill="FFFFFF" w:themeFill="background1"/>
          </w:tcPr>
          <w:p w14:paraId="12A7BE12" w14:textId="4F7D9EC2" w:rsidR="007208A6" w:rsidRPr="00CC76FA" w:rsidRDefault="007208A6" w:rsidP="007208A6"/>
        </w:tc>
        <w:tc>
          <w:tcPr>
            <w:tcW w:w="513" w:type="dxa"/>
            <w:shd w:val="clear" w:color="auto" w:fill="FFFFFF" w:themeFill="background1"/>
          </w:tcPr>
          <w:p w14:paraId="71DEAC20" w14:textId="46D2FA0D" w:rsidR="007208A6" w:rsidRPr="00CC76FA" w:rsidRDefault="007208A6" w:rsidP="007208A6"/>
        </w:tc>
        <w:tc>
          <w:tcPr>
            <w:tcW w:w="513" w:type="dxa"/>
            <w:shd w:val="clear" w:color="auto" w:fill="FFFFFF" w:themeFill="background1"/>
          </w:tcPr>
          <w:p w14:paraId="09238E8C" w14:textId="70B099E7" w:rsidR="007208A6" w:rsidRPr="00CC76FA" w:rsidRDefault="007208A6" w:rsidP="007208A6"/>
        </w:tc>
        <w:tc>
          <w:tcPr>
            <w:tcW w:w="528" w:type="dxa"/>
            <w:shd w:val="clear" w:color="auto" w:fill="FFFFFF" w:themeFill="background1"/>
          </w:tcPr>
          <w:p w14:paraId="10C989FB" w14:textId="517C5CBA" w:rsidR="007208A6" w:rsidRPr="00CC76FA" w:rsidRDefault="007208A6" w:rsidP="007208A6"/>
        </w:tc>
        <w:tc>
          <w:tcPr>
            <w:tcW w:w="546" w:type="dxa"/>
            <w:shd w:val="clear" w:color="auto" w:fill="FFFFFF" w:themeFill="background1"/>
          </w:tcPr>
          <w:p w14:paraId="569E25B8" w14:textId="125F0F3F" w:rsidR="007208A6" w:rsidRPr="00CC76FA" w:rsidRDefault="007208A6" w:rsidP="007208A6"/>
        </w:tc>
      </w:tr>
      <w:tr w:rsidR="007208A6" w:rsidRPr="00CC76FA" w14:paraId="0CB9E062" w14:textId="77777777" w:rsidTr="33807F57">
        <w:trPr>
          <w:trHeight w:val="300"/>
        </w:trPr>
        <w:tc>
          <w:tcPr>
            <w:tcW w:w="4800" w:type="dxa"/>
            <w:shd w:val="clear" w:color="auto" w:fill="auto"/>
          </w:tcPr>
          <w:p w14:paraId="56A73138" w14:textId="77777777" w:rsidR="007208A6" w:rsidRPr="00CC76FA" w:rsidRDefault="007208A6" w:rsidP="007208A6">
            <w:pPr>
              <w:rPr>
                <w:i/>
                <w:iCs/>
                <w:sz w:val="20"/>
                <w:szCs w:val="20"/>
              </w:rPr>
            </w:pPr>
            <w:r w:rsidRPr="00CC76FA">
              <w:rPr>
                <w:i/>
                <w:iCs/>
                <w:sz w:val="20"/>
                <w:szCs w:val="20"/>
              </w:rPr>
              <w:t xml:space="preserve">Uvedba centralnega urnika za naročanje na primarne zdravstvene storitve prek portala </w:t>
            </w:r>
            <w:proofErr w:type="spellStart"/>
            <w:r w:rsidRPr="00CC76FA">
              <w:rPr>
                <w:i/>
                <w:iCs/>
                <w:sz w:val="20"/>
                <w:szCs w:val="20"/>
              </w:rPr>
              <w:t>zVEM</w:t>
            </w:r>
            <w:proofErr w:type="spellEnd"/>
          </w:p>
        </w:tc>
        <w:tc>
          <w:tcPr>
            <w:tcW w:w="533" w:type="dxa"/>
          </w:tcPr>
          <w:p w14:paraId="67181752" w14:textId="77777777" w:rsidR="007208A6" w:rsidRPr="00CC76FA" w:rsidRDefault="007208A6" w:rsidP="007208A6">
            <w:pPr>
              <w:rPr>
                <w:highlight w:val="yellow"/>
              </w:rPr>
            </w:pPr>
          </w:p>
        </w:tc>
        <w:tc>
          <w:tcPr>
            <w:tcW w:w="558" w:type="dxa"/>
            <w:shd w:val="clear" w:color="auto" w:fill="92D050"/>
          </w:tcPr>
          <w:p w14:paraId="224386CC" w14:textId="522F4D39" w:rsidR="007208A6" w:rsidRPr="00CC76FA" w:rsidRDefault="007208A6" w:rsidP="007208A6">
            <w:r>
              <w:rPr>
                <w:rFonts w:ascii="Calibri" w:eastAsia="Calibri" w:hAnsi="Calibri" w:cs="Calibri"/>
              </w:rPr>
              <w:t>24</w:t>
            </w:r>
          </w:p>
        </w:tc>
        <w:tc>
          <w:tcPr>
            <w:tcW w:w="543" w:type="dxa"/>
            <w:shd w:val="clear" w:color="auto" w:fill="92D050"/>
          </w:tcPr>
          <w:p w14:paraId="13970A11" w14:textId="724ED22C" w:rsidR="007208A6" w:rsidRPr="00CC76FA" w:rsidRDefault="007208A6" w:rsidP="007208A6">
            <w:r>
              <w:t>25</w:t>
            </w:r>
          </w:p>
        </w:tc>
        <w:tc>
          <w:tcPr>
            <w:tcW w:w="528" w:type="dxa"/>
            <w:shd w:val="clear" w:color="auto" w:fill="FFFFFF" w:themeFill="background1"/>
          </w:tcPr>
          <w:p w14:paraId="2469EC5E" w14:textId="77777777" w:rsidR="007208A6" w:rsidRPr="00CC76FA" w:rsidRDefault="007208A6" w:rsidP="007208A6"/>
        </w:tc>
        <w:tc>
          <w:tcPr>
            <w:tcW w:w="513" w:type="dxa"/>
            <w:shd w:val="clear" w:color="auto" w:fill="FFFFFF" w:themeFill="background1"/>
          </w:tcPr>
          <w:p w14:paraId="0E9DA2D9" w14:textId="77777777" w:rsidR="007208A6" w:rsidRPr="00CC76FA" w:rsidRDefault="007208A6" w:rsidP="007208A6"/>
        </w:tc>
        <w:tc>
          <w:tcPr>
            <w:tcW w:w="513" w:type="dxa"/>
            <w:shd w:val="clear" w:color="auto" w:fill="FFFFFF" w:themeFill="background1"/>
          </w:tcPr>
          <w:p w14:paraId="507D2A5C" w14:textId="77777777" w:rsidR="007208A6" w:rsidRPr="00CC76FA" w:rsidRDefault="007208A6" w:rsidP="007208A6"/>
        </w:tc>
        <w:tc>
          <w:tcPr>
            <w:tcW w:w="528" w:type="dxa"/>
            <w:shd w:val="clear" w:color="auto" w:fill="FFFFFF" w:themeFill="background1"/>
          </w:tcPr>
          <w:p w14:paraId="6CCEE8DB" w14:textId="77777777" w:rsidR="007208A6" w:rsidRPr="00CC76FA" w:rsidRDefault="007208A6" w:rsidP="007208A6"/>
        </w:tc>
        <w:tc>
          <w:tcPr>
            <w:tcW w:w="546" w:type="dxa"/>
            <w:shd w:val="clear" w:color="auto" w:fill="FFFFFF" w:themeFill="background1"/>
          </w:tcPr>
          <w:p w14:paraId="58C806CE" w14:textId="77777777" w:rsidR="007208A6" w:rsidRPr="00CC76FA" w:rsidRDefault="007208A6" w:rsidP="007208A6"/>
        </w:tc>
      </w:tr>
      <w:tr w:rsidR="007208A6" w:rsidRPr="00CC76FA" w14:paraId="1D6A880B" w14:textId="77777777" w:rsidTr="33807F57">
        <w:trPr>
          <w:trHeight w:val="300"/>
        </w:trPr>
        <w:tc>
          <w:tcPr>
            <w:tcW w:w="4800" w:type="dxa"/>
            <w:shd w:val="clear" w:color="auto" w:fill="auto"/>
          </w:tcPr>
          <w:p w14:paraId="32E8718C" w14:textId="30367AFC" w:rsidR="007208A6" w:rsidRPr="00CC76FA" w:rsidRDefault="007208A6" w:rsidP="00A537C6">
            <w:pPr>
              <w:rPr>
                <w:i/>
                <w:iCs/>
                <w:sz w:val="20"/>
                <w:szCs w:val="20"/>
              </w:rPr>
            </w:pPr>
            <w:r w:rsidRPr="00CC76FA">
              <w:rPr>
                <w:i/>
                <w:iCs/>
                <w:sz w:val="20"/>
                <w:szCs w:val="20"/>
              </w:rPr>
              <w:t xml:space="preserve">Celovit </w:t>
            </w:r>
            <w:proofErr w:type="spellStart"/>
            <w:r w:rsidRPr="00CC76FA">
              <w:rPr>
                <w:i/>
                <w:iCs/>
                <w:sz w:val="20"/>
                <w:szCs w:val="20"/>
              </w:rPr>
              <w:t>eDostop</w:t>
            </w:r>
            <w:proofErr w:type="spellEnd"/>
            <w:r w:rsidRPr="00CC76FA">
              <w:rPr>
                <w:i/>
                <w:iCs/>
                <w:sz w:val="20"/>
                <w:szCs w:val="20"/>
              </w:rPr>
              <w:t xml:space="preserve"> zavarovanih oseb ZZZS do lastnih podatkov</w:t>
            </w:r>
          </w:p>
        </w:tc>
        <w:tc>
          <w:tcPr>
            <w:tcW w:w="533" w:type="dxa"/>
            <w:shd w:val="clear" w:color="auto" w:fill="FFFFFF" w:themeFill="background1"/>
          </w:tcPr>
          <w:p w14:paraId="418DB2FB" w14:textId="0BA87342" w:rsidR="007208A6" w:rsidRPr="00CC76FA" w:rsidRDefault="007208A6" w:rsidP="007208A6">
            <w:pPr>
              <w:rPr>
                <w:highlight w:val="yellow"/>
              </w:rPr>
            </w:pPr>
          </w:p>
        </w:tc>
        <w:tc>
          <w:tcPr>
            <w:tcW w:w="558" w:type="dxa"/>
            <w:shd w:val="clear" w:color="auto" w:fill="92D050"/>
          </w:tcPr>
          <w:p w14:paraId="73AA860B" w14:textId="7BB25E97" w:rsidR="007208A6" w:rsidRPr="00CC76FA" w:rsidRDefault="007208A6" w:rsidP="007208A6">
            <w:r>
              <w:rPr>
                <w:rFonts w:ascii="Calibri" w:eastAsia="Calibri" w:hAnsi="Calibri" w:cs="Calibri"/>
              </w:rPr>
              <w:t>24</w:t>
            </w:r>
          </w:p>
        </w:tc>
        <w:tc>
          <w:tcPr>
            <w:tcW w:w="543" w:type="dxa"/>
            <w:shd w:val="clear" w:color="auto" w:fill="92D050"/>
          </w:tcPr>
          <w:p w14:paraId="1944C864" w14:textId="54E1C929" w:rsidR="007208A6" w:rsidRPr="00CC76FA" w:rsidRDefault="007208A6" w:rsidP="007208A6">
            <w:r>
              <w:t>25</w:t>
            </w:r>
          </w:p>
        </w:tc>
        <w:tc>
          <w:tcPr>
            <w:tcW w:w="528" w:type="dxa"/>
            <w:shd w:val="clear" w:color="auto" w:fill="FFFFFF" w:themeFill="background1"/>
          </w:tcPr>
          <w:p w14:paraId="3302D692" w14:textId="4C73098B" w:rsidR="007208A6" w:rsidRPr="00CC76FA" w:rsidRDefault="007208A6" w:rsidP="007208A6"/>
        </w:tc>
        <w:tc>
          <w:tcPr>
            <w:tcW w:w="513" w:type="dxa"/>
            <w:shd w:val="clear" w:color="auto" w:fill="FFFFFF" w:themeFill="background1"/>
          </w:tcPr>
          <w:p w14:paraId="4F34F312" w14:textId="02447A8F" w:rsidR="007208A6" w:rsidRPr="00CC76FA" w:rsidRDefault="007208A6" w:rsidP="007208A6"/>
        </w:tc>
        <w:tc>
          <w:tcPr>
            <w:tcW w:w="513" w:type="dxa"/>
            <w:shd w:val="clear" w:color="auto" w:fill="FFFFFF" w:themeFill="background1"/>
          </w:tcPr>
          <w:p w14:paraId="62A141B3" w14:textId="60B19276" w:rsidR="007208A6" w:rsidRPr="00CC76FA" w:rsidRDefault="007208A6" w:rsidP="007208A6"/>
        </w:tc>
        <w:tc>
          <w:tcPr>
            <w:tcW w:w="528" w:type="dxa"/>
            <w:shd w:val="clear" w:color="auto" w:fill="FFFFFF" w:themeFill="background1"/>
          </w:tcPr>
          <w:p w14:paraId="15017E84" w14:textId="76CB4DAF" w:rsidR="007208A6" w:rsidRPr="00CC76FA" w:rsidRDefault="007208A6" w:rsidP="007208A6"/>
        </w:tc>
        <w:tc>
          <w:tcPr>
            <w:tcW w:w="546" w:type="dxa"/>
            <w:shd w:val="clear" w:color="auto" w:fill="FFFFFF" w:themeFill="background1"/>
          </w:tcPr>
          <w:p w14:paraId="130D1A76" w14:textId="7F1B6B66" w:rsidR="007208A6" w:rsidRPr="00CC76FA" w:rsidRDefault="007208A6" w:rsidP="007208A6"/>
        </w:tc>
      </w:tr>
      <w:tr w:rsidR="007208A6" w:rsidRPr="00CC76FA" w14:paraId="2590EEB7" w14:textId="77777777" w:rsidTr="33807F57">
        <w:trPr>
          <w:trHeight w:val="300"/>
        </w:trPr>
        <w:tc>
          <w:tcPr>
            <w:tcW w:w="4800" w:type="dxa"/>
            <w:shd w:val="clear" w:color="auto" w:fill="auto"/>
          </w:tcPr>
          <w:p w14:paraId="2AB9735C" w14:textId="2F1AFB9C" w:rsidR="007208A6" w:rsidRPr="00CC76FA" w:rsidRDefault="007208A6" w:rsidP="007208A6">
            <w:pPr>
              <w:rPr>
                <w:i/>
                <w:iCs/>
                <w:sz w:val="20"/>
                <w:szCs w:val="20"/>
              </w:rPr>
            </w:pPr>
            <w:r w:rsidRPr="00CC76FA">
              <w:rPr>
                <w:i/>
                <w:iCs/>
                <w:sz w:val="20"/>
                <w:szCs w:val="20"/>
              </w:rPr>
              <w:t>Portal PoiščiDelo.si</w:t>
            </w:r>
          </w:p>
        </w:tc>
        <w:tc>
          <w:tcPr>
            <w:tcW w:w="533" w:type="dxa"/>
            <w:shd w:val="clear" w:color="auto" w:fill="92D050"/>
          </w:tcPr>
          <w:p w14:paraId="24D41A3D" w14:textId="7D4B863A" w:rsidR="007208A6" w:rsidRPr="00CC76FA" w:rsidRDefault="007208A6" w:rsidP="007208A6">
            <w:pPr>
              <w:rPr>
                <w:highlight w:val="yellow"/>
              </w:rPr>
            </w:pPr>
            <w:r w:rsidRPr="007208A6">
              <w:t>23</w:t>
            </w:r>
          </w:p>
        </w:tc>
        <w:tc>
          <w:tcPr>
            <w:tcW w:w="558" w:type="dxa"/>
            <w:shd w:val="clear" w:color="auto" w:fill="92D050"/>
          </w:tcPr>
          <w:p w14:paraId="44EE8A72" w14:textId="556950BC" w:rsidR="007208A6" w:rsidRPr="00CC76FA" w:rsidRDefault="007208A6" w:rsidP="007208A6">
            <w:r>
              <w:rPr>
                <w:rFonts w:ascii="Calibri" w:eastAsia="Calibri" w:hAnsi="Calibri" w:cs="Calibri"/>
              </w:rPr>
              <w:t>24</w:t>
            </w:r>
          </w:p>
        </w:tc>
        <w:tc>
          <w:tcPr>
            <w:tcW w:w="543" w:type="dxa"/>
            <w:shd w:val="clear" w:color="auto" w:fill="FFFFFF" w:themeFill="background1"/>
          </w:tcPr>
          <w:p w14:paraId="09E4A20C" w14:textId="17EA2C9E" w:rsidR="007208A6" w:rsidRPr="00CC76FA" w:rsidRDefault="007208A6" w:rsidP="007208A6"/>
        </w:tc>
        <w:tc>
          <w:tcPr>
            <w:tcW w:w="528" w:type="dxa"/>
            <w:shd w:val="clear" w:color="auto" w:fill="FFFFFF" w:themeFill="background1"/>
          </w:tcPr>
          <w:p w14:paraId="7DAF70C9" w14:textId="39BEA396" w:rsidR="007208A6" w:rsidRPr="00CC76FA" w:rsidRDefault="007208A6" w:rsidP="007208A6"/>
        </w:tc>
        <w:tc>
          <w:tcPr>
            <w:tcW w:w="513" w:type="dxa"/>
            <w:shd w:val="clear" w:color="auto" w:fill="FFFFFF" w:themeFill="background1"/>
          </w:tcPr>
          <w:p w14:paraId="0D7E1F71" w14:textId="2B6EA056" w:rsidR="007208A6" w:rsidRPr="00CC76FA" w:rsidRDefault="007208A6" w:rsidP="007208A6"/>
        </w:tc>
        <w:tc>
          <w:tcPr>
            <w:tcW w:w="513" w:type="dxa"/>
            <w:shd w:val="clear" w:color="auto" w:fill="FFFFFF" w:themeFill="background1"/>
          </w:tcPr>
          <w:p w14:paraId="11DE9880" w14:textId="76F27FC4" w:rsidR="007208A6" w:rsidRPr="00CC76FA" w:rsidRDefault="007208A6" w:rsidP="007208A6"/>
        </w:tc>
        <w:tc>
          <w:tcPr>
            <w:tcW w:w="528" w:type="dxa"/>
            <w:shd w:val="clear" w:color="auto" w:fill="FFFFFF" w:themeFill="background1"/>
          </w:tcPr>
          <w:p w14:paraId="18545E2D" w14:textId="43DBD347" w:rsidR="007208A6" w:rsidRPr="00CC76FA" w:rsidRDefault="007208A6" w:rsidP="007208A6"/>
        </w:tc>
        <w:tc>
          <w:tcPr>
            <w:tcW w:w="546" w:type="dxa"/>
            <w:shd w:val="clear" w:color="auto" w:fill="FFFFFF" w:themeFill="background1"/>
          </w:tcPr>
          <w:p w14:paraId="4D6B67EB" w14:textId="60C091AD" w:rsidR="007208A6" w:rsidRPr="00CC76FA" w:rsidRDefault="007208A6" w:rsidP="007208A6"/>
        </w:tc>
      </w:tr>
      <w:tr w:rsidR="007208A6" w:rsidRPr="00CC76FA" w14:paraId="5C13324D" w14:textId="77777777" w:rsidTr="33807F57">
        <w:trPr>
          <w:trHeight w:val="300"/>
        </w:trPr>
        <w:tc>
          <w:tcPr>
            <w:tcW w:w="4800" w:type="dxa"/>
            <w:shd w:val="clear" w:color="auto" w:fill="auto"/>
          </w:tcPr>
          <w:p w14:paraId="0C7292DD" w14:textId="33672E74" w:rsidR="007208A6" w:rsidRPr="00CC76FA" w:rsidRDefault="007208A6" w:rsidP="007208A6">
            <w:pPr>
              <w:rPr>
                <w:i/>
                <w:iCs/>
                <w:sz w:val="20"/>
                <w:szCs w:val="20"/>
              </w:rPr>
            </w:pPr>
            <w:r w:rsidRPr="00CC76FA">
              <w:rPr>
                <w:i/>
                <w:iCs/>
                <w:sz w:val="20"/>
                <w:szCs w:val="20"/>
              </w:rPr>
              <w:t>Digitalizacija storitev na lokalni ravni</w:t>
            </w:r>
          </w:p>
        </w:tc>
        <w:tc>
          <w:tcPr>
            <w:tcW w:w="533" w:type="dxa"/>
            <w:shd w:val="clear" w:color="auto" w:fill="FFFFFF" w:themeFill="background1"/>
          </w:tcPr>
          <w:p w14:paraId="1C1DBFEA" w14:textId="7F939562" w:rsidR="007208A6" w:rsidRPr="00CC76FA" w:rsidRDefault="007208A6" w:rsidP="007208A6">
            <w:pPr>
              <w:rPr>
                <w:highlight w:val="yellow"/>
              </w:rPr>
            </w:pPr>
          </w:p>
        </w:tc>
        <w:tc>
          <w:tcPr>
            <w:tcW w:w="558" w:type="dxa"/>
            <w:shd w:val="clear" w:color="auto" w:fill="92D050"/>
          </w:tcPr>
          <w:p w14:paraId="4DF4D505" w14:textId="275950B5" w:rsidR="007208A6" w:rsidRPr="00CC76FA" w:rsidRDefault="007208A6" w:rsidP="007208A6"/>
        </w:tc>
        <w:tc>
          <w:tcPr>
            <w:tcW w:w="543" w:type="dxa"/>
            <w:shd w:val="clear" w:color="auto" w:fill="FFFFFF" w:themeFill="background1"/>
          </w:tcPr>
          <w:p w14:paraId="30DA1E60" w14:textId="3EB2986C" w:rsidR="007208A6" w:rsidRPr="00CC76FA" w:rsidRDefault="007208A6" w:rsidP="007208A6"/>
        </w:tc>
        <w:tc>
          <w:tcPr>
            <w:tcW w:w="528" w:type="dxa"/>
            <w:shd w:val="clear" w:color="auto" w:fill="FFFFFF" w:themeFill="background1"/>
          </w:tcPr>
          <w:p w14:paraId="631EC7B6" w14:textId="56322267" w:rsidR="007208A6" w:rsidRPr="00CC76FA" w:rsidRDefault="007208A6" w:rsidP="007208A6"/>
        </w:tc>
        <w:tc>
          <w:tcPr>
            <w:tcW w:w="513" w:type="dxa"/>
            <w:shd w:val="clear" w:color="auto" w:fill="FFFFFF" w:themeFill="background1"/>
          </w:tcPr>
          <w:p w14:paraId="50228C01" w14:textId="4CE9A435" w:rsidR="007208A6" w:rsidRPr="00CC76FA" w:rsidRDefault="007208A6" w:rsidP="007208A6"/>
        </w:tc>
        <w:tc>
          <w:tcPr>
            <w:tcW w:w="513" w:type="dxa"/>
            <w:shd w:val="clear" w:color="auto" w:fill="FFFFFF" w:themeFill="background1"/>
          </w:tcPr>
          <w:p w14:paraId="32E78888" w14:textId="15FB243A" w:rsidR="007208A6" w:rsidRPr="00CC76FA" w:rsidRDefault="007208A6" w:rsidP="007208A6"/>
        </w:tc>
        <w:tc>
          <w:tcPr>
            <w:tcW w:w="528" w:type="dxa"/>
            <w:shd w:val="clear" w:color="auto" w:fill="FFFFFF" w:themeFill="background1"/>
          </w:tcPr>
          <w:p w14:paraId="3CE86BE9" w14:textId="3FA366BE" w:rsidR="007208A6" w:rsidRPr="00CC76FA" w:rsidRDefault="007208A6" w:rsidP="007208A6"/>
        </w:tc>
        <w:tc>
          <w:tcPr>
            <w:tcW w:w="546" w:type="dxa"/>
            <w:shd w:val="clear" w:color="auto" w:fill="FFFFFF" w:themeFill="background1"/>
          </w:tcPr>
          <w:p w14:paraId="20DBF9B1" w14:textId="1DD740F5" w:rsidR="007208A6" w:rsidRPr="00CC76FA" w:rsidRDefault="007208A6" w:rsidP="007208A6"/>
        </w:tc>
      </w:tr>
    </w:tbl>
    <w:p w14:paraId="4BBFCC7B" w14:textId="5D3E164A" w:rsidR="5FA29A76" w:rsidRPr="00CC76FA" w:rsidRDefault="5FA29A76" w:rsidP="37721B2D">
      <w:pPr>
        <w:spacing w:after="0"/>
        <w:rPr>
          <w:rFonts w:ascii="Calibri Light" w:eastAsia="Calibri Light" w:hAnsi="Calibri Light" w:cs="Calibri Light"/>
          <w:color w:val="2F5496" w:themeColor="accent1" w:themeShade="BF"/>
        </w:rPr>
      </w:pPr>
    </w:p>
    <w:p w14:paraId="2318BEB1" w14:textId="57EEF142" w:rsidR="5FA29A76" w:rsidRPr="00CC76FA" w:rsidRDefault="5FA29A76" w:rsidP="37721B2D">
      <w:pPr>
        <w:spacing w:after="0"/>
        <w:rPr>
          <w:rFonts w:ascii="Calibri Light" w:eastAsia="Calibri Light" w:hAnsi="Calibri Light" w:cs="Calibri Light"/>
          <w:color w:val="2F5496" w:themeColor="accent1" w:themeShade="BF"/>
        </w:rPr>
      </w:pPr>
    </w:p>
    <w:p w14:paraId="76199348" w14:textId="7284C573" w:rsidR="5FA29A76" w:rsidRPr="00CC76FA" w:rsidRDefault="5205A7B5" w:rsidP="37721B2D">
      <w:pPr>
        <w:spacing w:after="0"/>
        <w:rPr>
          <w:rFonts w:ascii="Calibri Light" w:eastAsia="Calibri Light" w:hAnsi="Calibri Light" w:cs="Calibri Light"/>
          <w:color w:val="2F5496" w:themeColor="accent1" w:themeShade="BF"/>
        </w:rPr>
      </w:pPr>
      <w:r w:rsidRPr="00CC76FA">
        <w:rPr>
          <w:rFonts w:ascii="Calibri Light" w:eastAsia="Calibri Light" w:hAnsi="Calibri Light" w:cs="Calibri Light"/>
          <w:color w:val="2F5496" w:themeColor="accent1" w:themeShade="BF"/>
        </w:rPr>
        <w:t xml:space="preserve">Skupna sredstva za digitalni cilj </w:t>
      </w:r>
    </w:p>
    <w:tbl>
      <w:tblPr>
        <w:tblStyle w:val="Tabelamrea"/>
        <w:tblW w:w="903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2565"/>
        <w:gridCol w:w="1665"/>
        <w:gridCol w:w="1695"/>
        <w:gridCol w:w="3105"/>
      </w:tblGrid>
      <w:tr w:rsidR="453872AD" w:rsidRPr="00CC76FA" w14:paraId="7D6E1573" w14:textId="77777777" w:rsidTr="33807F57">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5A976D3" w14:textId="3EE6BDA0" w:rsidR="453872AD" w:rsidRPr="00CC76FA" w:rsidRDefault="4EE2ACE0" w:rsidP="453872AD">
            <w:pPr>
              <w:jc w:val="center"/>
            </w:pPr>
            <w:r w:rsidRPr="00CC76FA">
              <w:rPr>
                <w:rFonts w:ascii="Calibri" w:eastAsia="Calibri" w:hAnsi="Calibri" w:cs="Calibri"/>
                <w:color w:val="000000" w:themeColor="text1"/>
                <w:sz w:val="19"/>
                <w:szCs w:val="19"/>
              </w:rPr>
              <w:t xml:space="preserve">FINANČNA SREDSTVA </w:t>
            </w:r>
            <w:r w:rsidR="594E5318" w:rsidRPr="00CC76FA">
              <w:rPr>
                <w:rFonts w:ascii="Calibri" w:eastAsia="Calibri" w:hAnsi="Calibri" w:cs="Calibri"/>
                <w:color w:val="000000" w:themeColor="text1"/>
                <w:sz w:val="19"/>
                <w:szCs w:val="19"/>
              </w:rPr>
              <w:t>(v EUR)</w:t>
            </w:r>
          </w:p>
        </w:tc>
        <w:tc>
          <w:tcPr>
            <w:tcW w:w="16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399BBA13" w14:textId="6184C73B" w:rsidR="453872AD" w:rsidRPr="00CC76FA" w:rsidRDefault="453872AD" w:rsidP="453872AD">
            <w:pPr>
              <w:jc w:val="center"/>
            </w:pPr>
            <w:r w:rsidRPr="00CC76FA">
              <w:rPr>
                <w:rFonts w:ascii="Segoe UI" w:eastAsia="Segoe UI" w:hAnsi="Segoe UI" w:cs="Segoe UI"/>
                <w:color w:val="000000" w:themeColor="text1"/>
                <w:sz w:val="18"/>
                <w:szCs w:val="18"/>
              </w:rPr>
              <w:t xml:space="preserve">ŽE NAMENJENA </w:t>
            </w:r>
          </w:p>
        </w:tc>
        <w:tc>
          <w:tcPr>
            <w:tcW w:w="169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19BD5E76" w14:textId="770437E9" w:rsidR="453872AD" w:rsidRPr="00CC76FA" w:rsidRDefault="453872AD" w:rsidP="453872AD">
            <w:pPr>
              <w:jc w:val="center"/>
            </w:pPr>
            <w:r w:rsidRPr="00CC76FA">
              <w:rPr>
                <w:rFonts w:ascii="Calibri" w:eastAsia="Calibri" w:hAnsi="Calibri" w:cs="Calibri"/>
                <w:color w:val="000000" w:themeColor="text1"/>
                <w:sz w:val="19"/>
                <w:szCs w:val="19"/>
              </w:rPr>
              <w:t xml:space="preserve">NAČRTOVANA </w:t>
            </w:r>
          </w:p>
        </w:tc>
        <w:tc>
          <w:tcPr>
            <w:tcW w:w="310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461A050" w14:textId="01886050" w:rsidR="453872AD" w:rsidRPr="00CC76FA" w:rsidRDefault="03F6FE8D" w:rsidP="453872AD">
            <w:pPr>
              <w:jc w:val="center"/>
            </w:pPr>
            <w:r w:rsidRPr="00CC76FA">
              <w:rPr>
                <w:rFonts w:ascii="Calibri" w:eastAsia="Calibri" w:hAnsi="Calibri" w:cs="Calibri"/>
                <w:color w:val="000000" w:themeColor="text1"/>
                <w:sz w:val="19"/>
                <w:szCs w:val="19"/>
              </w:rPr>
              <w:t>opombe</w:t>
            </w:r>
            <w:r w:rsidR="4EE2ACE0" w:rsidRPr="00CC76FA">
              <w:rPr>
                <w:rFonts w:ascii="Calibri" w:eastAsia="Calibri" w:hAnsi="Calibri" w:cs="Calibri"/>
                <w:color w:val="000000" w:themeColor="text1"/>
                <w:sz w:val="19"/>
                <w:szCs w:val="19"/>
              </w:rPr>
              <w:t xml:space="preserve"> </w:t>
            </w:r>
          </w:p>
        </w:tc>
      </w:tr>
      <w:tr w:rsidR="453872AD" w:rsidRPr="00CC76FA" w14:paraId="72785A00" w14:textId="77777777" w:rsidTr="33807F57">
        <w:trPr>
          <w:trHeight w:val="270"/>
        </w:trPr>
        <w:tc>
          <w:tcPr>
            <w:tcW w:w="25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4FEF808" w14:textId="2C176C9B" w:rsidR="453872AD" w:rsidRPr="00CC76FA" w:rsidRDefault="453872AD" w:rsidP="453872AD">
            <w:r w:rsidRPr="00CC76FA">
              <w:rPr>
                <w:rFonts w:ascii="Calibri" w:eastAsia="Calibri" w:hAnsi="Calibri" w:cs="Calibri"/>
                <w:i/>
                <w:iCs/>
                <w:color w:val="000000" w:themeColor="text1"/>
                <w:sz w:val="19"/>
                <w:szCs w:val="19"/>
              </w:rPr>
              <w:t>nacionalna</w:t>
            </w:r>
            <w:r w:rsidRPr="00CC76FA">
              <w:rPr>
                <w:rFonts w:ascii="Calibri" w:eastAsia="Calibri" w:hAnsi="Calibri" w:cs="Calibri"/>
                <w:color w:val="000000" w:themeColor="text1"/>
                <w:sz w:val="19"/>
                <w:szCs w:val="19"/>
              </w:rPr>
              <w:t xml:space="preserve"> </w:t>
            </w:r>
          </w:p>
        </w:tc>
        <w:tc>
          <w:tcPr>
            <w:tcW w:w="1665" w:type="dxa"/>
            <w:tcBorders>
              <w:top w:val="single" w:sz="8" w:space="0" w:color="auto"/>
              <w:left w:val="single" w:sz="8" w:space="0" w:color="auto"/>
              <w:bottom w:val="single" w:sz="8" w:space="0" w:color="auto"/>
              <w:right w:val="single" w:sz="8" w:space="0" w:color="auto"/>
            </w:tcBorders>
          </w:tcPr>
          <w:p w14:paraId="56DE2BBE" w14:textId="4D7E1942" w:rsidR="453872AD" w:rsidRPr="00CC76FA" w:rsidRDefault="6E850DE5" w:rsidP="453872AD">
            <w:pPr>
              <w:jc w:val="right"/>
            </w:pPr>
            <w:r w:rsidRPr="00CC76FA">
              <w:rPr>
                <w:rFonts w:ascii="Calibri" w:eastAsia="Calibri" w:hAnsi="Calibri" w:cs="Calibri"/>
                <w:sz w:val="19"/>
                <w:szCs w:val="19"/>
              </w:rPr>
              <w:t>1.699.308</w:t>
            </w:r>
            <w:r w:rsidR="48A6E83A" w:rsidRPr="00CC76FA">
              <w:rPr>
                <w:rFonts w:ascii="Calibri" w:eastAsia="Calibri" w:hAnsi="Calibri" w:cs="Calibri"/>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tcPr>
          <w:p w14:paraId="6AC9B66A" w14:textId="5C52A9AC" w:rsidR="453872AD" w:rsidRPr="00CC76FA" w:rsidRDefault="00D01340" w:rsidP="453872AD">
            <w:pPr>
              <w:jc w:val="right"/>
            </w:pPr>
            <w:r>
              <w:rPr>
                <w:rFonts w:ascii="Calibri" w:eastAsia="Calibri" w:hAnsi="Calibri" w:cs="Calibri"/>
                <w:sz w:val="19"/>
                <w:szCs w:val="19"/>
              </w:rPr>
              <w:t>Bo še določeno</w:t>
            </w:r>
            <w:r w:rsidR="453872AD" w:rsidRPr="00CC76FA">
              <w:rPr>
                <w:rFonts w:ascii="Calibri" w:eastAsia="Calibri" w:hAnsi="Calibri" w:cs="Calibri"/>
                <w:sz w:val="19"/>
                <w:szCs w:val="19"/>
              </w:rPr>
              <w:t xml:space="preserve"> </w:t>
            </w:r>
          </w:p>
        </w:tc>
        <w:tc>
          <w:tcPr>
            <w:tcW w:w="3105" w:type="dxa"/>
            <w:tcBorders>
              <w:top w:val="single" w:sz="8" w:space="0" w:color="auto"/>
              <w:left w:val="single" w:sz="8" w:space="0" w:color="auto"/>
              <w:bottom w:val="single" w:sz="8" w:space="0" w:color="auto"/>
              <w:right w:val="single" w:sz="8" w:space="0" w:color="auto"/>
            </w:tcBorders>
          </w:tcPr>
          <w:p w14:paraId="49F0B21A" w14:textId="07AB8FCC" w:rsidR="453872AD" w:rsidRPr="00CC76FA" w:rsidRDefault="453872AD" w:rsidP="453872AD">
            <w:r w:rsidRPr="00CC76FA">
              <w:rPr>
                <w:rFonts w:ascii="Calibri" w:eastAsia="Calibri" w:hAnsi="Calibri" w:cs="Calibri"/>
                <w:sz w:val="19"/>
                <w:szCs w:val="19"/>
              </w:rPr>
              <w:t xml:space="preserve"> </w:t>
            </w:r>
          </w:p>
        </w:tc>
      </w:tr>
      <w:tr w:rsidR="453872AD" w:rsidRPr="00CC76FA" w14:paraId="3E291155" w14:textId="77777777" w:rsidTr="33807F57">
        <w:trPr>
          <w:trHeight w:val="270"/>
        </w:trPr>
        <w:tc>
          <w:tcPr>
            <w:tcW w:w="25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CB09C0C" w14:textId="7F414056" w:rsidR="453872AD" w:rsidRPr="00CC76FA" w:rsidRDefault="453872AD" w:rsidP="453872AD">
            <w:r w:rsidRPr="00CC76FA">
              <w:rPr>
                <w:rFonts w:ascii="Calibri" w:eastAsia="Calibri" w:hAnsi="Calibri" w:cs="Calibri"/>
                <w:i/>
                <w:iCs/>
                <w:color w:val="000000" w:themeColor="text1"/>
                <w:sz w:val="19"/>
                <w:szCs w:val="19"/>
              </w:rPr>
              <w:t xml:space="preserve">EU </w:t>
            </w:r>
            <w:r w:rsidRPr="00CC76FA">
              <w:rPr>
                <w:rFonts w:ascii="Calibri" w:eastAsia="Calibri" w:hAnsi="Calibri" w:cs="Calibri"/>
                <w:color w:val="000000" w:themeColor="text1"/>
                <w:sz w:val="19"/>
                <w:szCs w:val="19"/>
              </w:rPr>
              <w:t xml:space="preserve"> </w:t>
            </w:r>
          </w:p>
        </w:tc>
        <w:tc>
          <w:tcPr>
            <w:tcW w:w="1665" w:type="dxa"/>
            <w:tcBorders>
              <w:top w:val="single" w:sz="8" w:space="0" w:color="auto"/>
              <w:left w:val="single" w:sz="8" w:space="0" w:color="auto"/>
              <w:bottom w:val="single" w:sz="8" w:space="0" w:color="auto"/>
              <w:right w:val="single" w:sz="8" w:space="0" w:color="auto"/>
            </w:tcBorders>
          </w:tcPr>
          <w:p w14:paraId="5BA0ED8D" w14:textId="23EB2A5C" w:rsidR="453872AD" w:rsidRPr="00CC76FA" w:rsidRDefault="0ACD5109" w:rsidP="453872AD">
            <w:pPr>
              <w:jc w:val="right"/>
            </w:pPr>
            <w:r w:rsidRPr="00CC76FA">
              <w:rPr>
                <w:rFonts w:ascii="Segoe UI" w:eastAsia="Segoe UI" w:hAnsi="Segoe UI" w:cs="Segoe UI"/>
                <w:sz w:val="19"/>
                <w:szCs w:val="19"/>
              </w:rPr>
              <w:t>4.542.000</w:t>
            </w:r>
            <w:r w:rsidR="48A6E83A" w:rsidRPr="00CC76FA">
              <w:rPr>
                <w:rFonts w:ascii="Segoe UI" w:eastAsia="Segoe UI" w:hAnsi="Segoe UI" w:cs="Segoe UI"/>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tcPr>
          <w:p w14:paraId="33945687" w14:textId="1232A2FB" w:rsidR="453872AD" w:rsidRPr="00CC76FA" w:rsidRDefault="00D01340" w:rsidP="453872AD">
            <w:pPr>
              <w:jc w:val="right"/>
            </w:pPr>
            <w:r>
              <w:rPr>
                <w:rFonts w:ascii="Calibri" w:eastAsia="Calibri" w:hAnsi="Calibri" w:cs="Calibri"/>
                <w:sz w:val="19"/>
                <w:szCs w:val="19"/>
              </w:rPr>
              <w:t>Bo še določeno</w:t>
            </w:r>
            <w:r w:rsidR="453872AD" w:rsidRPr="00CC76FA">
              <w:rPr>
                <w:rFonts w:ascii="Calibri" w:eastAsia="Calibri" w:hAnsi="Calibri" w:cs="Calibri"/>
                <w:sz w:val="19"/>
                <w:szCs w:val="19"/>
              </w:rPr>
              <w:t xml:space="preserve"> </w:t>
            </w:r>
          </w:p>
        </w:tc>
        <w:tc>
          <w:tcPr>
            <w:tcW w:w="3105" w:type="dxa"/>
            <w:tcBorders>
              <w:top w:val="single" w:sz="8" w:space="0" w:color="auto"/>
              <w:left w:val="single" w:sz="8" w:space="0" w:color="auto"/>
              <w:bottom w:val="single" w:sz="8" w:space="0" w:color="auto"/>
              <w:right w:val="single" w:sz="8" w:space="0" w:color="auto"/>
            </w:tcBorders>
          </w:tcPr>
          <w:p w14:paraId="426E8C59" w14:textId="7975BA14" w:rsidR="453872AD" w:rsidRPr="00CC76FA" w:rsidRDefault="453872AD" w:rsidP="453872AD">
            <w:r w:rsidRPr="00CC76FA">
              <w:rPr>
                <w:rFonts w:ascii="Calibri" w:eastAsia="Calibri" w:hAnsi="Calibri" w:cs="Calibri"/>
                <w:sz w:val="19"/>
                <w:szCs w:val="19"/>
              </w:rPr>
              <w:t xml:space="preserve"> </w:t>
            </w:r>
          </w:p>
        </w:tc>
      </w:tr>
      <w:tr w:rsidR="453872AD" w:rsidRPr="00CC76FA" w14:paraId="6AA8704E" w14:textId="77777777" w:rsidTr="33807F57">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53A1C7AC" w14:textId="662E4CB2" w:rsidR="453872AD" w:rsidRPr="00CC76FA" w:rsidRDefault="453872AD" w:rsidP="453872AD">
            <w:r w:rsidRPr="00CC76FA">
              <w:rPr>
                <w:rFonts w:ascii="Calibri" w:eastAsia="Calibri" w:hAnsi="Calibri" w:cs="Calibri"/>
                <w:b/>
                <w:bCs/>
                <w:i/>
                <w:iCs/>
                <w:color w:val="000000" w:themeColor="text1"/>
                <w:sz w:val="19"/>
                <w:szCs w:val="19"/>
              </w:rPr>
              <w:t>JAVNE NALOŽBE SKUPAJ</w:t>
            </w:r>
            <w:r w:rsidRPr="00CC76FA">
              <w:rPr>
                <w:rFonts w:ascii="Calibri" w:eastAsia="Calibri" w:hAnsi="Calibri" w:cs="Calibri"/>
                <w:color w:val="000000" w:themeColor="text1"/>
                <w:sz w:val="19"/>
                <w:szCs w:val="19"/>
              </w:rPr>
              <w:t xml:space="preserve"> </w:t>
            </w:r>
          </w:p>
        </w:tc>
        <w:tc>
          <w:tcPr>
            <w:tcW w:w="16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59FA797F" w14:textId="07296131" w:rsidR="453872AD" w:rsidRPr="00CC76FA" w:rsidRDefault="5C59AEFD" w:rsidP="37721B2D">
            <w:pPr>
              <w:jc w:val="right"/>
            </w:pPr>
            <w:r w:rsidRPr="00CC76FA">
              <w:rPr>
                <w:rFonts w:ascii="Calibri" w:eastAsia="Calibri" w:hAnsi="Calibri" w:cs="Calibri"/>
                <w:b/>
                <w:bCs/>
                <w:color w:val="000000" w:themeColor="text1"/>
                <w:sz w:val="19"/>
                <w:szCs w:val="19"/>
              </w:rPr>
              <w:t>6.241.308 EUR</w:t>
            </w:r>
            <w:r w:rsidR="48A6E83A" w:rsidRPr="00CC76FA">
              <w:rPr>
                <w:rFonts w:ascii="Calibri" w:eastAsia="Calibri" w:hAnsi="Calibri" w:cs="Calibri"/>
                <w:color w:val="000000" w:themeColor="text1"/>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332E3CC7" w14:textId="60404332" w:rsidR="453872AD" w:rsidRPr="00CC76FA" w:rsidRDefault="00D01340" w:rsidP="453872AD">
            <w:pPr>
              <w:jc w:val="right"/>
            </w:pPr>
            <w:r>
              <w:rPr>
                <w:rFonts w:ascii="Calibri" w:eastAsia="Calibri" w:hAnsi="Calibri" w:cs="Calibri"/>
                <w:sz w:val="19"/>
                <w:szCs w:val="19"/>
              </w:rPr>
              <w:t>Bo še določeno</w:t>
            </w:r>
            <w:r w:rsidR="453872AD" w:rsidRPr="00CC76FA">
              <w:rPr>
                <w:rFonts w:ascii="Calibri" w:eastAsia="Calibri" w:hAnsi="Calibri" w:cs="Calibri"/>
                <w:color w:val="000000" w:themeColor="text1"/>
                <w:sz w:val="19"/>
                <w:szCs w:val="19"/>
              </w:rPr>
              <w:t xml:space="preserve"> </w:t>
            </w:r>
          </w:p>
        </w:tc>
        <w:tc>
          <w:tcPr>
            <w:tcW w:w="310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1E4E7BBF" w14:textId="6CA359AD" w:rsidR="453872AD" w:rsidRPr="00CC76FA" w:rsidRDefault="1D6FB809" w:rsidP="33807F57">
            <w:pPr>
              <w:jc w:val="right"/>
              <w:rPr>
                <w:rFonts w:ascii="Calibri" w:eastAsia="Calibri" w:hAnsi="Calibri" w:cs="Calibri"/>
                <w:b/>
                <w:bCs/>
                <w:color w:val="000000" w:themeColor="text1"/>
                <w:sz w:val="19"/>
                <w:szCs w:val="19"/>
              </w:rPr>
            </w:pPr>
            <w:r w:rsidRPr="00CC76FA">
              <w:rPr>
                <w:rFonts w:ascii="Calibri" w:eastAsia="Calibri" w:hAnsi="Calibri" w:cs="Calibri"/>
                <w:color w:val="000000" w:themeColor="text1"/>
                <w:sz w:val="19"/>
                <w:szCs w:val="19"/>
              </w:rPr>
              <w:t xml:space="preserve"> </w:t>
            </w:r>
          </w:p>
          <w:p w14:paraId="6AAC026C" w14:textId="530DC8D2" w:rsidR="453872AD" w:rsidRPr="00CC76FA" w:rsidRDefault="453872AD" w:rsidP="37721B2D">
            <w:pPr>
              <w:rPr>
                <w:rFonts w:ascii="Calibri" w:eastAsia="Calibri" w:hAnsi="Calibri" w:cs="Calibri"/>
                <w:color w:val="000000" w:themeColor="text1"/>
                <w:sz w:val="19"/>
                <w:szCs w:val="19"/>
              </w:rPr>
            </w:pPr>
          </w:p>
        </w:tc>
      </w:tr>
      <w:tr w:rsidR="453872AD" w:rsidRPr="00CC76FA" w14:paraId="300BEFC9" w14:textId="77777777" w:rsidTr="33807F57">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24FAD469" w14:textId="1DB96CF4" w:rsidR="453872AD" w:rsidRPr="00CC76FA" w:rsidRDefault="453872AD" w:rsidP="453872AD">
            <w:r w:rsidRPr="00CC76FA">
              <w:rPr>
                <w:rFonts w:ascii="Calibri" w:eastAsia="Calibri" w:hAnsi="Calibri" w:cs="Calibri"/>
                <w:i/>
                <w:iCs/>
                <w:color w:val="000000" w:themeColor="text1"/>
                <w:sz w:val="19"/>
                <w:szCs w:val="19"/>
              </w:rPr>
              <w:t>zasebna</w:t>
            </w:r>
            <w:r w:rsidRPr="00CC76FA">
              <w:rPr>
                <w:rFonts w:ascii="Calibri" w:eastAsia="Calibri" w:hAnsi="Calibri" w:cs="Calibri"/>
                <w:color w:val="000000" w:themeColor="text1"/>
                <w:sz w:val="19"/>
                <w:szCs w:val="19"/>
              </w:rPr>
              <w:t xml:space="preserve"> </w:t>
            </w:r>
          </w:p>
        </w:tc>
        <w:tc>
          <w:tcPr>
            <w:tcW w:w="1665" w:type="dxa"/>
            <w:tcBorders>
              <w:top w:val="single" w:sz="8" w:space="0" w:color="auto"/>
              <w:left w:val="single" w:sz="8" w:space="0" w:color="auto"/>
              <w:bottom w:val="single" w:sz="8" w:space="0" w:color="auto"/>
              <w:right w:val="single" w:sz="8" w:space="0" w:color="auto"/>
            </w:tcBorders>
          </w:tcPr>
          <w:p w14:paraId="2710DEF2" w14:textId="512C515C" w:rsidR="453872AD" w:rsidRPr="00CC76FA" w:rsidRDefault="453872AD" w:rsidP="453872AD">
            <w:pPr>
              <w:jc w:val="right"/>
            </w:pPr>
            <w:r w:rsidRPr="00CC76FA">
              <w:rPr>
                <w:rFonts w:ascii="Calibri" w:eastAsia="Calibri" w:hAnsi="Calibri" w:cs="Calibri"/>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tcPr>
          <w:p w14:paraId="1483AC28" w14:textId="56656DE2" w:rsidR="453872AD" w:rsidRPr="00CC76FA" w:rsidRDefault="00D01340" w:rsidP="453872AD">
            <w:pPr>
              <w:jc w:val="right"/>
            </w:pPr>
            <w:r>
              <w:rPr>
                <w:rFonts w:ascii="Calibri" w:eastAsia="Calibri" w:hAnsi="Calibri" w:cs="Calibri"/>
                <w:sz w:val="19"/>
                <w:szCs w:val="19"/>
              </w:rPr>
              <w:t>Bo še določeno</w:t>
            </w:r>
            <w:r w:rsidR="453872AD" w:rsidRPr="00CC76FA">
              <w:rPr>
                <w:rFonts w:ascii="Calibri" w:eastAsia="Calibri" w:hAnsi="Calibri" w:cs="Calibri"/>
                <w:sz w:val="19"/>
                <w:szCs w:val="19"/>
              </w:rPr>
              <w:t xml:space="preserve"> </w:t>
            </w:r>
          </w:p>
        </w:tc>
        <w:tc>
          <w:tcPr>
            <w:tcW w:w="3105" w:type="dxa"/>
            <w:tcBorders>
              <w:top w:val="single" w:sz="8" w:space="0" w:color="auto"/>
              <w:left w:val="single" w:sz="8" w:space="0" w:color="auto"/>
              <w:bottom w:val="single" w:sz="8" w:space="0" w:color="auto"/>
              <w:right w:val="single" w:sz="8" w:space="0" w:color="auto"/>
            </w:tcBorders>
          </w:tcPr>
          <w:p w14:paraId="427471D2" w14:textId="7A2D1661" w:rsidR="453872AD" w:rsidRPr="00CC76FA" w:rsidRDefault="453872AD" w:rsidP="453872AD">
            <w:r w:rsidRPr="00CC76FA">
              <w:rPr>
                <w:rFonts w:ascii="Calibri" w:eastAsia="Calibri" w:hAnsi="Calibri" w:cs="Calibri"/>
                <w:sz w:val="19"/>
                <w:szCs w:val="19"/>
              </w:rPr>
              <w:t xml:space="preserve"> </w:t>
            </w:r>
          </w:p>
        </w:tc>
      </w:tr>
    </w:tbl>
    <w:p w14:paraId="466C1A15" w14:textId="42923F56" w:rsidR="5FA29A76" w:rsidRPr="00CC76FA" w:rsidRDefault="5FA29A76" w:rsidP="453872AD">
      <w:pPr>
        <w:spacing w:after="0"/>
      </w:pPr>
      <w:r w:rsidRPr="00CC76FA">
        <w:rPr>
          <w:rFonts w:ascii="Calibri" w:eastAsia="Calibri" w:hAnsi="Calibri" w:cs="Calibri"/>
        </w:rPr>
        <w:t xml:space="preserve"> </w:t>
      </w:r>
    </w:p>
    <w:p w14:paraId="0CF99EAC" w14:textId="46FD6805" w:rsidR="5FA29A76" w:rsidRPr="00CC76FA" w:rsidRDefault="5FA29A76" w:rsidP="453872AD">
      <w:pPr>
        <w:spacing w:after="0"/>
      </w:pPr>
    </w:p>
    <w:p w14:paraId="148FE381" w14:textId="60448E3B" w:rsidR="5FA29A76" w:rsidRPr="00CC76FA" w:rsidRDefault="5FA29A76" w:rsidP="453872AD">
      <w:pPr>
        <w:spacing w:after="0"/>
      </w:pPr>
      <w:r w:rsidRPr="00CC76FA">
        <w:rPr>
          <w:rFonts w:ascii="Calibri Light" w:eastAsia="Calibri Light" w:hAnsi="Calibri Light" w:cs="Calibri Light"/>
          <w:color w:val="2F5496" w:themeColor="accent1" w:themeShade="BF"/>
        </w:rPr>
        <w:t>Krajši opis: kako ukrepi pomagajo pri reševanju izzivov</w:t>
      </w:r>
    </w:p>
    <w:p w14:paraId="3107DAA3" w14:textId="28E27E58" w:rsidR="500B3F7B" w:rsidRPr="00CC76FA" w:rsidRDefault="500B3F7B" w:rsidP="37721B2D">
      <w:pPr>
        <w:spacing w:after="0"/>
        <w:rPr>
          <w:rFonts w:ascii="Calibri" w:eastAsia="Calibri" w:hAnsi="Calibri" w:cs="Calibri"/>
          <w:color w:val="000000" w:themeColor="text1"/>
          <w:sz w:val="19"/>
          <w:szCs w:val="19"/>
        </w:rPr>
      </w:pPr>
    </w:p>
    <w:p w14:paraId="458AD6E4" w14:textId="3518E4AC" w:rsidR="0811F308" w:rsidRPr="00CC76FA" w:rsidRDefault="1EF82F8B" w:rsidP="33807F57">
      <w:pPr>
        <w:pStyle w:val="Navadensplet"/>
        <w:spacing w:before="0" w:beforeAutospacing="0" w:after="0" w:afterAutospacing="0"/>
        <w:jc w:val="both"/>
        <w:rPr>
          <w:rFonts w:ascii="Calibri" w:eastAsia="Calibri" w:hAnsi="Calibri" w:cs="Calibri"/>
          <w:color w:val="000000" w:themeColor="text1"/>
          <w:sz w:val="20"/>
          <w:szCs w:val="20"/>
        </w:rPr>
      </w:pPr>
      <w:r w:rsidRPr="00CC76FA">
        <w:rPr>
          <w:rFonts w:ascii="Calibri" w:eastAsia="Calibri" w:hAnsi="Calibri" w:cs="Calibri"/>
          <w:color w:val="000000" w:themeColor="text1"/>
          <w:sz w:val="20"/>
          <w:szCs w:val="20"/>
        </w:rPr>
        <w:lastRenderedPageBreak/>
        <w:t xml:space="preserve">Ukrepi so povzeti iz Akcijskega načrta Strategije digitalnih javnih storitev 2030. Iz celotnega akcijskega načrta so izbrani tisti ukrepi, ki </w:t>
      </w:r>
      <w:r w:rsidR="00244B97">
        <w:rPr>
          <w:rFonts w:ascii="Calibri" w:eastAsia="Calibri" w:hAnsi="Calibri" w:cs="Calibri"/>
          <w:color w:val="000000" w:themeColor="text1"/>
          <w:sz w:val="20"/>
          <w:szCs w:val="20"/>
        </w:rPr>
        <w:t>zajemajo</w:t>
      </w:r>
      <w:r w:rsidR="003F3502" w:rsidRPr="00CC76FA">
        <w:rPr>
          <w:rFonts w:ascii="Calibri" w:eastAsia="Calibri" w:hAnsi="Calibri" w:cs="Calibri"/>
          <w:color w:val="000000" w:themeColor="text1"/>
          <w:sz w:val="20"/>
          <w:szCs w:val="20"/>
        </w:rPr>
        <w:t xml:space="preserve"> </w:t>
      </w:r>
      <w:r w:rsidRPr="00CC76FA">
        <w:rPr>
          <w:rFonts w:ascii="Calibri" w:eastAsia="Calibri" w:hAnsi="Calibri" w:cs="Calibri"/>
          <w:color w:val="000000" w:themeColor="text1"/>
          <w:sz w:val="20"/>
          <w:szCs w:val="20"/>
        </w:rPr>
        <w:t xml:space="preserve">eno ali več ključnih digitalnih javnih storitev. V nadaljevanju so nanizani tisti ukrepi, ki se nanašajo na ključne javne storitve za državljane, ob tem se nekateri hkrati nanašajo tudi na ključne javne storitve za podjetja. </w:t>
      </w:r>
    </w:p>
    <w:p w14:paraId="76863A66" w14:textId="034D13BA" w:rsidR="37721B2D" w:rsidRPr="00CC76FA" w:rsidRDefault="37721B2D" w:rsidP="37721B2D">
      <w:pPr>
        <w:pStyle w:val="Navadensplet"/>
        <w:spacing w:before="0" w:beforeAutospacing="0" w:after="0" w:afterAutospacing="0"/>
        <w:jc w:val="both"/>
        <w:rPr>
          <w:rFonts w:ascii="Calibri" w:eastAsia="Calibri" w:hAnsi="Calibri" w:cs="Calibri"/>
          <w:color w:val="000000" w:themeColor="text1"/>
          <w:sz w:val="20"/>
          <w:szCs w:val="20"/>
        </w:rPr>
      </w:pPr>
    </w:p>
    <w:p w14:paraId="27E49E30" w14:textId="0B209C39" w:rsidR="0811F308" w:rsidRPr="00CC76FA" w:rsidRDefault="1EF82F8B" w:rsidP="37721B2D">
      <w:pPr>
        <w:pStyle w:val="Navadensplet"/>
        <w:spacing w:before="0" w:beforeAutospacing="0" w:after="0" w:afterAutospacing="0"/>
        <w:jc w:val="both"/>
        <w:rPr>
          <w:rFonts w:ascii="Calibri" w:eastAsia="Calibri" w:hAnsi="Calibri" w:cs="Calibri"/>
          <w:color w:val="000000" w:themeColor="text1"/>
          <w:sz w:val="20"/>
          <w:szCs w:val="20"/>
        </w:rPr>
      </w:pPr>
      <w:r w:rsidRPr="00CC76FA">
        <w:rPr>
          <w:rFonts w:ascii="Calibri" w:eastAsia="Calibri" w:hAnsi="Calibri" w:cs="Calibri"/>
          <w:color w:val="000000" w:themeColor="text1"/>
          <w:sz w:val="20"/>
          <w:szCs w:val="20"/>
        </w:rPr>
        <w:t xml:space="preserve">Ukrep </w:t>
      </w:r>
      <w:r w:rsidR="003F3502">
        <w:rPr>
          <w:rFonts w:ascii="Calibri" w:eastAsia="Calibri" w:hAnsi="Calibri" w:cs="Calibri"/>
          <w:color w:val="000000" w:themeColor="text1"/>
          <w:sz w:val="20"/>
          <w:szCs w:val="20"/>
        </w:rPr>
        <w:t>»</w:t>
      </w:r>
      <w:r w:rsidR="030C68C7" w:rsidRPr="00CC76FA">
        <w:rPr>
          <w:rFonts w:ascii="Calibri" w:eastAsia="Calibri" w:hAnsi="Calibri" w:cs="Calibri"/>
          <w:color w:val="000000" w:themeColor="text1"/>
          <w:sz w:val="20"/>
          <w:szCs w:val="20"/>
        </w:rPr>
        <w:t xml:space="preserve">SDG </w:t>
      </w:r>
      <w:r w:rsidR="003F3502">
        <w:rPr>
          <w:rFonts w:ascii="Calibri" w:eastAsia="Calibri" w:hAnsi="Calibri" w:cs="Calibri"/>
          <w:color w:val="000000" w:themeColor="text1"/>
          <w:sz w:val="20"/>
          <w:szCs w:val="20"/>
        </w:rPr>
        <w:t>–</w:t>
      </w:r>
      <w:r w:rsidR="030C68C7" w:rsidRPr="00CC76FA">
        <w:rPr>
          <w:rFonts w:ascii="Calibri" w:eastAsia="Calibri" w:hAnsi="Calibri" w:cs="Calibri"/>
          <w:color w:val="000000" w:themeColor="text1"/>
          <w:sz w:val="20"/>
          <w:szCs w:val="20"/>
        </w:rPr>
        <w:t xml:space="preserve"> Digitalne in čezmejno prilagojene ključne javne storitve</w:t>
      </w:r>
      <w:r w:rsidR="003F3502">
        <w:rPr>
          <w:rFonts w:ascii="Calibri" w:eastAsia="Calibri" w:hAnsi="Calibri" w:cs="Calibri"/>
          <w:color w:val="000000" w:themeColor="text1"/>
          <w:sz w:val="20"/>
          <w:szCs w:val="20"/>
        </w:rPr>
        <w:t>«</w:t>
      </w:r>
      <w:r w:rsidR="030C68C7" w:rsidRPr="00CC76FA">
        <w:rPr>
          <w:rFonts w:ascii="Calibri" w:eastAsia="Calibri" w:hAnsi="Calibri" w:cs="Calibri"/>
          <w:color w:val="000000" w:themeColor="text1"/>
          <w:sz w:val="20"/>
          <w:szCs w:val="20"/>
        </w:rPr>
        <w:t xml:space="preserve"> </w:t>
      </w:r>
      <w:r w:rsidRPr="00CC76FA">
        <w:rPr>
          <w:rFonts w:ascii="Calibri" w:eastAsia="Calibri" w:hAnsi="Calibri" w:cs="Calibri"/>
          <w:color w:val="000000" w:themeColor="text1"/>
          <w:sz w:val="20"/>
          <w:szCs w:val="20"/>
        </w:rPr>
        <w:t xml:space="preserve">tako s svojo horizontalno naravo </w:t>
      </w:r>
      <w:r w:rsidR="003F3502">
        <w:rPr>
          <w:rFonts w:ascii="Calibri" w:eastAsia="Calibri" w:hAnsi="Calibri" w:cs="Calibri"/>
          <w:color w:val="000000" w:themeColor="text1"/>
          <w:sz w:val="20"/>
          <w:szCs w:val="20"/>
        </w:rPr>
        <w:t>zajema</w:t>
      </w:r>
      <w:r w:rsidR="003F3502" w:rsidRPr="00CC76FA">
        <w:rPr>
          <w:rFonts w:ascii="Calibri" w:eastAsia="Calibri" w:hAnsi="Calibri" w:cs="Calibri"/>
          <w:color w:val="000000" w:themeColor="text1"/>
          <w:sz w:val="20"/>
          <w:szCs w:val="20"/>
        </w:rPr>
        <w:t xml:space="preserve"> </w:t>
      </w:r>
      <w:r w:rsidRPr="00CC76FA">
        <w:rPr>
          <w:rFonts w:ascii="Calibri" w:eastAsia="Calibri" w:hAnsi="Calibri" w:cs="Calibri"/>
          <w:color w:val="000000" w:themeColor="text1"/>
          <w:sz w:val="20"/>
          <w:szCs w:val="20"/>
        </w:rPr>
        <w:t>vse ključne javne storitve, ukrep</w:t>
      </w:r>
      <w:r w:rsidR="2C0BA148" w:rsidRPr="00CC76FA">
        <w:rPr>
          <w:rFonts w:ascii="Calibri" w:eastAsia="Calibri" w:hAnsi="Calibri" w:cs="Calibri"/>
          <w:color w:val="000000" w:themeColor="text1"/>
          <w:sz w:val="20"/>
          <w:szCs w:val="20"/>
        </w:rPr>
        <w:t xml:space="preserve">i </w:t>
      </w:r>
      <w:r w:rsidR="003F3502">
        <w:rPr>
          <w:rFonts w:ascii="Calibri" w:eastAsia="Calibri" w:hAnsi="Calibri" w:cs="Calibri"/>
          <w:color w:val="000000" w:themeColor="text1"/>
          <w:sz w:val="20"/>
          <w:szCs w:val="20"/>
        </w:rPr>
        <w:t>»</w:t>
      </w:r>
      <w:r w:rsidR="40F06031" w:rsidRPr="00CC76FA">
        <w:rPr>
          <w:rFonts w:ascii="Calibri" w:eastAsia="Calibri" w:hAnsi="Calibri" w:cs="Calibri"/>
          <w:color w:val="000000" w:themeColor="text1"/>
          <w:sz w:val="20"/>
          <w:szCs w:val="20"/>
        </w:rPr>
        <w:t>P</w:t>
      </w:r>
      <w:r w:rsidR="2C0BA148" w:rsidRPr="00CC76FA">
        <w:rPr>
          <w:rFonts w:ascii="Calibri" w:eastAsia="Calibri" w:hAnsi="Calibri" w:cs="Calibri"/>
          <w:color w:val="000000" w:themeColor="text1"/>
          <w:sz w:val="20"/>
          <w:szCs w:val="20"/>
        </w:rPr>
        <w:t>rijava za vpis v visoko šolstvo</w:t>
      </w:r>
      <w:r w:rsidR="003F3502">
        <w:rPr>
          <w:rFonts w:ascii="Calibri" w:eastAsia="Calibri" w:hAnsi="Calibri" w:cs="Calibri"/>
          <w:color w:val="000000" w:themeColor="text1"/>
          <w:sz w:val="20"/>
          <w:szCs w:val="20"/>
        </w:rPr>
        <w:t>«</w:t>
      </w:r>
      <w:r w:rsidR="2C0BA148" w:rsidRPr="00CC76FA">
        <w:rPr>
          <w:rFonts w:ascii="Calibri" w:eastAsia="Calibri" w:hAnsi="Calibri" w:cs="Calibri"/>
          <w:color w:val="000000" w:themeColor="text1"/>
          <w:sz w:val="20"/>
          <w:szCs w:val="20"/>
        </w:rPr>
        <w:t xml:space="preserve">, </w:t>
      </w:r>
      <w:r w:rsidR="003F3502">
        <w:rPr>
          <w:rFonts w:ascii="Calibri" w:eastAsia="Calibri" w:hAnsi="Calibri" w:cs="Calibri"/>
          <w:color w:val="000000" w:themeColor="text1"/>
          <w:sz w:val="20"/>
          <w:szCs w:val="20"/>
        </w:rPr>
        <w:t>»</w:t>
      </w:r>
      <w:r w:rsidR="40B5F156" w:rsidRPr="00CC76FA">
        <w:rPr>
          <w:rFonts w:ascii="Calibri" w:eastAsia="Calibri" w:hAnsi="Calibri" w:cs="Calibri"/>
          <w:color w:val="000000" w:themeColor="text1"/>
          <w:sz w:val="20"/>
          <w:szCs w:val="20"/>
        </w:rPr>
        <w:t>P</w:t>
      </w:r>
      <w:r w:rsidR="2C0BA148" w:rsidRPr="00CC76FA">
        <w:rPr>
          <w:rFonts w:ascii="Calibri" w:eastAsia="Calibri" w:hAnsi="Calibri" w:cs="Calibri"/>
          <w:color w:val="000000" w:themeColor="text1"/>
          <w:sz w:val="20"/>
          <w:szCs w:val="20"/>
        </w:rPr>
        <w:t>rošnja za bivanje</w:t>
      </w:r>
      <w:r w:rsidR="003F3502">
        <w:rPr>
          <w:rFonts w:ascii="Calibri" w:eastAsia="Calibri" w:hAnsi="Calibri" w:cs="Calibri"/>
          <w:color w:val="000000" w:themeColor="text1"/>
          <w:sz w:val="20"/>
          <w:szCs w:val="20"/>
        </w:rPr>
        <w:t>«</w:t>
      </w:r>
      <w:r w:rsidR="2C0BA148" w:rsidRPr="00CC76FA">
        <w:rPr>
          <w:rFonts w:ascii="Calibri" w:eastAsia="Calibri" w:hAnsi="Calibri" w:cs="Calibri"/>
          <w:color w:val="000000" w:themeColor="text1"/>
          <w:sz w:val="20"/>
          <w:szCs w:val="20"/>
        </w:rPr>
        <w:t xml:space="preserve"> in </w:t>
      </w:r>
      <w:r w:rsidR="003F3502">
        <w:rPr>
          <w:rFonts w:ascii="Calibri" w:eastAsia="Calibri" w:hAnsi="Calibri" w:cs="Calibri"/>
          <w:color w:val="000000" w:themeColor="text1"/>
          <w:sz w:val="20"/>
          <w:szCs w:val="20"/>
        </w:rPr>
        <w:t>»</w:t>
      </w:r>
      <w:r w:rsidR="5C363E52" w:rsidRPr="00CC76FA">
        <w:rPr>
          <w:rFonts w:ascii="Calibri" w:eastAsia="Calibri" w:hAnsi="Calibri" w:cs="Calibri"/>
          <w:color w:val="000000" w:themeColor="text1"/>
          <w:sz w:val="20"/>
          <w:szCs w:val="20"/>
        </w:rPr>
        <w:t>V</w:t>
      </w:r>
      <w:r w:rsidR="2C0BA148" w:rsidRPr="00CC76FA">
        <w:rPr>
          <w:rFonts w:ascii="Calibri" w:eastAsia="Calibri" w:hAnsi="Calibri" w:cs="Calibri"/>
          <w:color w:val="000000" w:themeColor="text1"/>
          <w:sz w:val="20"/>
          <w:szCs w:val="20"/>
        </w:rPr>
        <w:t>zpostavitev čezmejnega posredovanja podatko</w:t>
      </w:r>
      <w:r w:rsidR="62897AD7" w:rsidRPr="00CC76FA">
        <w:rPr>
          <w:rFonts w:ascii="Calibri" w:eastAsia="Calibri" w:hAnsi="Calibri" w:cs="Calibri"/>
          <w:color w:val="000000" w:themeColor="text1"/>
          <w:sz w:val="20"/>
          <w:szCs w:val="20"/>
        </w:rPr>
        <w:t>v o študiju in diplomiranju</w:t>
      </w:r>
      <w:r w:rsidR="00244B97">
        <w:rPr>
          <w:rFonts w:ascii="Calibri" w:eastAsia="Calibri" w:hAnsi="Calibri" w:cs="Calibri"/>
          <w:color w:val="000000" w:themeColor="text1"/>
          <w:sz w:val="20"/>
          <w:szCs w:val="20"/>
        </w:rPr>
        <w:t>«</w:t>
      </w:r>
      <w:r w:rsidR="62897AD7" w:rsidRPr="00CC76FA">
        <w:rPr>
          <w:rFonts w:ascii="Calibri" w:eastAsia="Calibri" w:hAnsi="Calibri" w:cs="Calibri"/>
          <w:color w:val="000000" w:themeColor="text1"/>
          <w:sz w:val="20"/>
          <w:szCs w:val="20"/>
        </w:rPr>
        <w:t xml:space="preserve"> </w:t>
      </w:r>
      <w:r w:rsidR="00244B97">
        <w:rPr>
          <w:rFonts w:ascii="Calibri" w:eastAsia="Calibri" w:hAnsi="Calibri" w:cs="Calibri"/>
          <w:color w:val="000000" w:themeColor="text1"/>
          <w:sz w:val="20"/>
          <w:szCs w:val="20"/>
        </w:rPr>
        <w:t>obravnava</w:t>
      </w:r>
      <w:r w:rsidR="00244B97" w:rsidRPr="00CC76FA">
        <w:rPr>
          <w:rFonts w:ascii="Calibri" w:eastAsia="Calibri" w:hAnsi="Calibri" w:cs="Calibri"/>
          <w:color w:val="000000" w:themeColor="text1"/>
          <w:sz w:val="20"/>
          <w:szCs w:val="20"/>
        </w:rPr>
        <w:t xml:space="preserve"> </w:t>
      </w:r>
      <w:r w:rsidRPr="00CC76FA">
        <w:rPr>
          <w:rFonts w:ascii="Calibri" w:eastAsia="Calibri" w:hAnsi="Calibri" w:cs="Calibri"/>
          <w:color w:val="000000" w:themeColor="text1"/>
          <w:sz w:val="20"/>
          <w:szCs w:val="20"/>
        </w:rPr>
        <w:t xml:space="preserve">ključno javno storitev </w:t>
      </w:r>
      <w:r w:rsidR="00244B97">
        <w:rPr>
          <w:rFonts w:ascii="Calibri" w:eastAsia="Calibri" w:hAnsi="Calibri" w:cs="Calibri"/>
          <w:color w:val="000000" w:themeColor="text1"/>
          <w:sz w:val="20"/>
          <w:szCs w:val="20"/>
        </w:rPr>
        <w:t>»</w:t>
      </w:r>
      <w:r w:rsidRPr="00CC76FA">
        <w:rPr>
          <w:rFonts w:ascii="Calibri" w:eastAsia="Calibri" w:hAnsi="Calibri" w:cs="Calibri"/>
          <w:color w:val="000000" w:themeColor="text1"/>
          <w:sz w:val="20"/>
          <w:szCs w:val="20"/>
        </w:rPr>
        <w:t>študij</w:t>
      </w:r>
      <w:r w:rsidR="00244B97">
        <w:rPr>
          <w:rFonts w:ascii="Calibri" w:eastAsia="Calibri" w:hAnsi="Calibri" w:cs="Calibri"/>
          <w:color w:val="000000" w:themeColor="text1"/>
          <w:sz w:val="20"/>
          <w:szCs w:val="20"/>
        </w:rPr>
        <w:t>«</w:t>
      </w:r>
      <w:r w:rsidRPr="00CC76FA">
        <w:rPr>
          <w:rFonts w:ascii="Calibri" w:eastAsia="Calibri" w:hAnsi="Calibri" w:cs="Calibri"/>
          <w:color w:val="000000" w:themeColor="text1"/>
          <w:sz w:val="20"/>
          <w:szCs w:val="20"/>
        </w:rPr>
        <w:t>, ukrep</w:t>
      </w:r>
      <w:r w:rsidR="466B365E" w:rsidRPr="00CC76FA">
        <w:rPr>
          <w:rFonts w:ascii="Calibri" w:eastAsia="Calibri" w:hAnsi="Calibri" w:cs="Calibri"/>
          <w:color w:val="000000" w:themeColor="text1"/>
          <w:sz w:val="20"/>
          <w:szCs w:val="20"/>
        </w:rPr>
        <w:t xml:space="preserve">i </w:t>
      </w:r>
      <w:r w:rsidR="00244B97">
        <w:rPr>
          <w:rFonts w:ascii="Calibri" w:eastAsia="Calibri" w:hAnsi="Calibri" w:cs="Calibri"/>
          <w:color w:val="000000" w:themeColor="text1"/>
          <w:sz w:val="20"/>
          <w:szCs w:val="20"/>
        </w:rPr>
        <w:t>»</w:t>
      </w:r>
      <w:r w:rsidR="466B365E" w:rsidRPr="00CC76FA">
        <w:rPr>
          <w:rFonts w:ascii="Calibri" w:eastAsia="Calibri" w:hAnsi="Calibri" w:cs="Calibri"/>
          <w:color w:val="000000" w:themeColor="text1"/>
          <w:sz w:val="20"/>
          <w:szCs w:val="20"/>
        </w:rPr>
        <w:t xml:space="preserve">Nacionalni zdravstveni </w:t>
      </w:r>
      <w:proofErr w:type="spellStart"/>
      <w:r w:rsidR="76506C02" w:rsidRPr="00CC76FA">
        <w:rPr>
          <w:rFonts w:ascii="Calibri" w:eastAsia="Calibri" w:hAnsi="Calibri" w:cs="Calibri"/>
          <w:color w:val="000000" w:themeColor="text1"/>
          <w:sz w:val="20"/>
          <w:szCs w:val="20"/>
        </w:rPr>
        <w:t>eKarton</w:t>
      </w:r>
      <w:proofErr w:type="spellEnd"/>
      <w:r w:rsidR="00244B97">
        <w:rPr>
          <w:rFonts w:ascii="Calibri" w:eastAsia="Calibri" w:hAnsi="Calibri" w:cs="Calibri"/>
          <w:color w:val="000000" w:themeColor="text1"/>
          <w:sz w:val="20"/>
          <w:szCs w:val="20"/>
        </w:rPr>
        <w:t>«</w:t>
      </w:r>
      <w:r w:rsidR="76506C02" w:rsidRPr="00CC76FA">
        <w:rPr>
          <w:rFonts w:ascii="Calibri" w:eastAsia="Calibri" w:hAnsi="Calibri" w:cs="Calibri"/>
          <w:color w:val="000000" w:themeColor="text1"/>
          <w:sz w:val="20"/>
          <w:szCs w:val="20"/>
        </w:rPr>
        <w:t xml:space="preserve">, </w:t>
      </w:r>
      <w:r w:rsidR="00244B97">
        <w:rPr>
          <w:rFonts w:ascii="Calibri" w:eastAsia="Calibri" w:hAnsi="Calibri" w:cs="Calibri"/>
          <w:color w:val="000000" w:themeColor="text1"/>
          <w:sz w:val="20"/>
          <w:szCs w:val="20"/>
        </w:rPr>
        <w:t>»</w:t>
      </w:r>
      <w:proofErr w:type="spellStart"/>
      <w:r w:rsidR="2B352E4B" w:rsidRPr="00CC76FA">
        <w:rPr>
          <w:rFonts w:ascii="Calibri" w:eastAsia="Calibri" w:hAnsi="Calibri" w:cs="Calibri"/>
          <w:color w:val="000000" w:themeColor="text1"/>
          <w:sz w:val="20"/>
          <w:szCs w:val="20"/>
        </w:rPr>
        <w:t>SiCep</w:t>
      </w:r>
      <w:proofErr w:type="spellEnd"/>
      <w:r w:rsidR="2B352E4B" w:rsidRPr="00CC76FA">
        <w:rPr>
          <w:rFonts w:ascii="Calibri" w:eastAsia="Calibri" w:hAnsi="Calibri" w:cs="Calibri"/>
          <w:color w:val="000000" w:themeColor="text1"/>
          <w:sz w:val="20"/>
          <w:szCs w:val="20"/>
        </w:rPr>
        <w:t xml:space="preserve"> </w:t>
      </w:r>
      <w:proofErr w:type="spellStart"/>
      <w:r w:rsidR="00EB406A">
        <w:rPr>
          <w:rFonts w:ascii="Calibri" w:eastAsia="Calibri" w:hAnsi="Calibri" w:cs="Calibri"/>
          <w:color w:val="000000" w:themeColor="text1"/>
          <w:sz w:val="20"/>
          <w:szCs w:val="20"/>
        </w:rPr>
        <w:t>zVEM</w:t>
      </w:r>
      <w:proofErr w:type="spellEnd"/>
      <w:r w:rsidR="00244B97">
        <w:rPr>
          <w:rFonts w:ascii="Calibri" w:eastAsia="Calibri" w:hAnsi="Calibri" w:cs="Calibri"/>
          <w:color w:val="000000" w:themeColor="text1"/>
          <w:sz w:val="20"/>
          <w:szCs w:val="20"/>
        </w:rPr>
        <w:t>«</w:t>
      </w:r>
      <w:r w:rsidR="659F1F46" w:rsidRPr="00CC76FA">
        <w:rPr>
          <w:rFonts w:ascii="Calibri" w:eastAsia="Calibri" w:hAnsi="Calibri" w:cs="Calibri"/>
          <w:color w:val="000000" w:themeColor="text1"/>
          <w:sz w:val="20"/>
          <w:szCs w:val="20"/>
        </w:rPr>
        <w:t>,</w:t>
      </w:r>
      <w:r w:rsidR="265AFC67" w:rsidRPr="00CC76FA">
        <w:rPr>
          <w:rFonts w:ascii="Calibri" w:eastAsia="Calibri" w:hAnsi="Calibri" w:cs="Calibri"/>
          <w:color w:val="000000" w:themeColor="text1"/>
          <w:sz w:val="20"/>
          <w:szCs w:val="20"/>
        </w:rPr>
        <w:t xml:space="preserve"> </w:t>
      </w:r>
      <w:r w:rsidR="00244B97">
        <w:rPr>
          <w:rFonts w:ascii="Calibri" w:eastAsia="Calibri" w:hAnsi="Calibri" w:cs="Calibri"/>
          <w:color w:val="000000" w:themeColor="text1"/>
          <w:sz w:val="20"/>
          <w:szCs w:val="20"/>
        </w:rPr>
        <w:t>»</w:t>
      </w:r>
      <w:r w:rsidR="265AFC67" w:rsidRPr="00CC76FA">
        <w:rPr>
          <w:rFonts w:ascii="Calibri" w:eastAsia="Calibri" w:hAnsi="Calibri" w:cs="Calibri"/>
          <w:color w:val="000000" w:themeColor="text1"/>
          <w:sz w:val="20"/>
          <w:szCs w:val="20"/>
        </w:rPr>
        <w:t xml:space="preserve">Uvedba komunikacijskega modula na relaciji ZDRAVNIK-PACIENT in ZDRAVNIK-ZDRAVNIK v okviru portala </w:t>
      </w:r>
      <w:proofErr w:type="spellStart"/>
      <w:r w:rsidR="00EB406A">
        <w:rPr>
          <w:rFonts w:ascii="Calibri" w:eastAsia="Calibri" w:hAnsi="Calibri" w:cs="Calibri"/>
          <w:color w:val="000000" w:themeColor="text1"/>
          <w:sz w:val="20"/>
          <w:szCs w:val="20"/>
        </w:rPr>
        <w:t>zVEM</w:t>
      </w:r>
      <w:proofErr w:type="spellEnd"/>
      <w:r w:rsidR="00244B97">
        <w:rPr>
          <w:rFonts w:ascii="Calibri" w:eastAsia="Calibri" w:hAnsi="Calibri" w:cs="Calibri"/>
          <w:color w:val="000000" w:themeColor="text1"/>
          <w:sz w:val="20"/>
          <w:szCs w:val="20"/>
        </w:rPr>
        <w:t>«</w:t>
      </w:r>
      <w:r w:rsidR="265AFC67" w:rsidRPr="00CC76FA">
        <w:rPr>
          <w:rFonts w:ascii="Calibri" w:eastAsia="Calibri" w:hAnsi="Calibri" w:cs="Calibri"/>
          <w:color w:val="000000" w:themeColor="text1"/>
          <w:sz w:val="20"/>
          <w:szCs w:val="20"/>
        </w:rPr>
        <w:t xml:space="preserve">, </w:t>
      </w:r>
      <w:r w:rsidR="00244B97">
        <w:rPr>
          <w:rFonts w:ascii="Calibri" w:eastAsia="Calibri" w:hAnsi="Calibri" w:cs="Calibri"/>
          <w:color w:val="000000" w:themeColor="text1"/>
          <w:sz w:val="20"/>
          <w:szCs w:val="20"/>
        </w:rPr>
        <w:t>»</w:t>
      </w:r>
      <w:r w:rsidR="265AFC67" w:rsidRPr="00CC76FA">
        <w:rPr>
          <w:rFonts w:ascii="Calibri" w:eastAsia="Calibri" w:hAnsi="Calibri" w:cs="Calibri"/>
          <w:color w:val="000000" w:themeColor="text1"/>
          <w:sz w:val="20"/>
          <w:szCs w:val="20"/>
        </w:rPr>
        <w:t>Uvedba centralnega urnika za naročanje na primarne zdr</w:t>
      </w:r>
      <w:r w:rsidR="11A27674" w:rsidRPr="00CC76FA">
        <w:rPr>
          <w:rFonts w:ascii="Calibri" w:eastAsia="Calibri" w:hAnsi="Calibri" w:cs="Calibri"/>
          <w:color w:val="000000" w:themeColor="text1"/>
          <w:sz w:val="20"/>
          <w:szCs w:val="20"/>
        </w:rPr>
        <w:t xml:space="preserve">avstvene storitve prek portala </w:t>
      </w:r>
      <w:proofErr w:type="spellStart"/>
      <w:r w:rsidR="11A27674" w:rsidRPr="00CC76FA">
        <w:rPr>
          <w:rFonts w:ascii="Calibri" w:eastAsia="Calibri" w:hAnsi="Calibri" w:cs="Calibri"/>
          <w:color w:val="000000" w:themeColor="text1"/>
          <w:sz w:val="20"/>
          <w:szCs w:val="20"/>
        </w:rPr>
        <w:t>zVEM</w:t>
      </w:r>
      <w:proofErr w:type="spellEnd"/>
      <w:r w:rsidR="00244B97">
        <w:rPr>
          <w:rFonts w:ascii="Calibri" w:eastAsia="Calibri" w:hAnsi="Calibri" w:cs="Calibri"/>
          <w:color w:val="000000" w:themeColor="text1"/>
          <w:sz w:val="20"/>
          <w:szCs w:val="20"/>
        </w:rPr>
        <w:t>«</w:t>
      </w:r>
      <w:r w:rsidR="11A27674" w:rsidRPr="00CC76FA">
        <w:rPr>
          <w:rFonts w:ascii="Calibri" w:eastAsia="Calibri" w:hAnsi="Calibri" w:cs="Calibri"/>
          <w:color w:val="000000" w:themeColor="text1"/>
          <w:sz w:val="20"/>
          <w:szCs w:val="20"/>
        </w:rPr>
        <w:t xml:space="preserve">, </w:t>
      </w:r>
      <w:r w:rsidR="00244B97">
        <w:rPr>
          <w:rFonts w:ascii="Calibri" w:eastAsia="Calibri" w:hAnsi="Calibri" w:cs="Calibri"/>
          <w:color w:val="000000" w:themeColor="text1"/>
          <w:sz w:val="20"/>
          <w:szCs w:val="20"/>
        </w:rPr>
        <w:t>»</w:t>
      </w:r>
      <w:r w:rsidR="11A27674" w:rsidRPr="00CC76FA">
        <w:rPr>
          <w:rFonts w:ascii="Calibri" w:eastAsia="Calibri" w:hAnsi="Calibri" w:cs="Calibri"/>
          <w:color w:val="000000" w:themeColor="text1"/>
          <w:sz w:val="20"/>
          <w:szCs w:val="20"/>
        </w:rPr>
        <w:t xml:space="preserve">Uvedba </w:t>
      </w:r>
      <w:proofErr w:type="spellStart"/>
      <w:r w:rsidR="11A27674" w:rsidRPr="00CC76FA">
        <w:rPr>
          <w:rFonts w:ascii="Calibri" w:eastAsia="Calibri" w:hAnsi="Calibri" w:cs="Calibri"/>
          <w:color w:val="000000" w:themeColor="text1"/>
          <w:sz w:val="20"/>
          <w:szCs w:val="20"/>
        </w:rPr>
        <w:t>eVlog</w:t>
      </w:r>
      <w:proofErr w:type="spellEnd"/>
      <w:r w:rsidR="11A27674" w:rsidRPr="00CC76FA">
        <w:rPr>
          <w:rFonts w:ascii="Calibri" w:eastAsia="Calibri" w:hAnsi="Calibri" w:cs="Calibri"/>
          <w:color w:val="000000" w:themeColor="text1"/>
          <w:sz w:val="20"/>
          <w:szCs w:val="20"/>
        </w:rPr>
        <w:t xml:space="preserve"> za urejanje obveznega zdravstvenega zavarovanja za fizične osebe</w:t>
      </w:r>
      <w:r w:rsidR="00244B97">
        <w:rPr>
          <w:rFonts w:ascii="Calibri" w:eastAsia="Calibri" w:hAnsi="Calibri" w:cs="Calibri"/>
          <w:color w:val="000000" w:themeColor="text1"/>
          <w:sz w:val="20"/>
          <w:szCs w:val="20"/>
        </w:rPr>
        <w:t>«</w:t>
      </w:r>
      <w:r w:rsidR="11A27674" w:rsidRPr="00CC76FA">
        <w:rPr>
          <w:rFonts w:ascii="Calibri" w:eastAsia="Calibri" w:hAnsi="Calibri" w:cs="Calibri"/>
          <w:color w:val="000000" w:themeColor="text1"/>
          <w:sz w:val="20"/>
          <w:szCs w:val="20"/>
        </w:rPr>
        <w:t xml:space="preserve"> in </w:t>
      </w:r>
      <w:r w:rsidR="00244B97">
        <w:rPr>
          <w:rFonts w:ascii="Calibri" w:eastAsia="Calibri" w:hAnsi="Calibri" w:cs="Calibri"/>
          <w:color w:val="000000" w:themeColor="text1"/>
          <w:sz w:val="20"/>
          <w:szCs w:val="20"/>
        </w:rPr>
        <w:t>»</w:t>
      </w:r>
      <w:r w:rsidR="11A27674" w:rsidRPr="00CC76FA">
        <w:rPr>
          <w:rFonts w:ascii="Calibri" w:eastAsia="Calibri" w:hAnsi="Calibri" w:cs="Calibri"/>
          <w:color w:val="000000" w:themeColor="text1"/>
          <w:sz w:val="20"/>
          <w:szCs w:val="20"/>
        </w:rPr>
        <w:t xml:space="preserve">Celovit </w:t>
      </w:r>
      <w:proofErr w:type="spellStart"/>
      <w:r w:rsidR="11A27674" w:rsidRPr="00CC76FA">
        <w:rPr>
          <w:rFonts w:ascii="Calibri" w:eastAsia="Calibri" w:hAnsi="Calibri" w:cs="Calibri"/>
          <w:color w:val="000000" w:themeColor="text1"/>
          <w:sz w:val="20"/>
          <w:szCs w:val="20"/>
        </w:rPr>
        <w:t>eDostop</w:t>
      </w:r>
      <w:proofErr w:type="spellEnd"/>
      <w:r w:rsidR="11A27674" w:rsidRPr="00CC76FA">
        <w:rPr>
          <w:rFonts w:ascii="Calibri" w:eastAsia="Calibri" w:hAnsi="Calibri" w:cs="Calibri"/>
          <w:color w:val="000000" w:themeColor="text1"/>
          <w:sz w:val="20"/>
          <w:szCs w:val="20"/>
        </w:rPr>
        <w:t xml:space="preserve"> zavarovanih oseb ZZZS do lastnih podatkov</w:t>
      </w:r>
      <w:r w:rsidR="00244B97">
        <w:rPr>
          <w:rFonts w:ascii="Calibri" w:eastAsia="Calibri" w:hAnsi="Calibri" w:cs="Calibri"/>
          <w:color w:val="000000" w:themeColor="text1"/>
          <w:sz w:val="20"/>
          <w:szCs w:val="20"/>
        </w:rPr>
        <w:t>«</w:t>
      </w:r>
      <w:r w:rsidR="32BDBE94" w:rsidRPr="00CC76FA">
        <w:rPr>
          <w:rFonts w:ascii="Calibri" w:eastAsia="Calibri" w:hAnsi="Calibri" w:cs="Calibri"/>
          <w:color w:val="000000" w:themeColor="text1"/>
          <w:sz w:val="20"/>
          <w:szCs w:val="20"/>
        </w:rPr>
        <w:t xml:space="preserve"> </w:t>
      </w:r>
      <w:r w:rsidR="00244B97">
        <w:rPr>
          <w:rFonts w:ascii="Calibri" w:eastAsia="Calibri" w:hAnsi="Calibri" w:cs="Calibri"/>
          <w:color w:val="000000" w:themeColor="text1"/>
          <w:sz w:val="20"/>
          <w:szCs w:val="20"/>
        </w:rPr>
        <w:t>obravnavajo</w:t>
      </w:r>
      <w:r w:rsidR="00244B97" w:rsidRPr="00CC76FA">
        <w:rPr>
          <w:rFonts w:ascii="Calibri" w:eastAsia="Calibri" w:hAnsi="Calibri" w:cs="Calibri"/>
          <w:color w:val="000000" w:themeColor="text1"/>
          <w:sz w:val="20"/>
          <w:szCs w:val="20"/>
        </w:rPr>
        <w:t xml:space="preserve"> </w:t>
      </w:r>
      <w:r w:rsidRPr="00CC76FA">
        <w:rPr>
          <w:rFonts w:ascii="Calibri" w:eastAsia="Calibri" w:hAnsi="Calibri" w:cs="Calibri"/>
          <w:color w:val="000000" w:themeColor="text1"/>
          <w:sz w:val="20"/>
          <w:szCs w:val="20"/>
        </w:rPr>
        <w:t xml:space="preserve">ključno javno storitev </w:t>
      </w:r>
      <w:r w:rsidR="00244B97">
        <w:rPr>
          <w:rFonts w:ascii="Calibri" w:eastAsia="Calibri" w:hAnsi="Calibri" w:cs="Calibri"/>
          <w:color w:val="000000" w:themeColor="text1"/>
          <w:sz w:val="20"/>
          <w:szCs w:val="20"/>
        </w:rPr>
        <w:t>»</w:t>
      </w:r>
      <w:r w:rsidRPr="00CC76FA">
        <w:rPr>
          <w:rFonts w:ascii="Calibri" w:eastAsia="Calibri" w:hAnsi="Calibri" w:cs="Calibri"/>
          <w:color w:val="000000" w:themeColor="text1"/>
          <w:sz w:val="20"/>
          <w:szCs w:val="20"/>
        </w:rPr>
        <w:t>zdravje</w:t>
      </w:r>
      <w:r w:rsidR="00244B97">
        <w:rPr>
          <w:rFonts w:ascii="Calibri" w:eastAsia="Calibri" w:hAnsi="Calibri" w:cs="Calibri"/>
          <w:color w:val="000000" w:themeColor="text1"/>
          <w:sz w:val="20"/>
          <w:szCs w:val="20"/>
        </w:rPr>
        <w:t>«</w:t>
      </w:r>
      <w:r w:rsidR="4E8FD12D" w:rsidRPr="00CC76FA">
        <w:rPr>
          <w:rFonts w:ascii="Calibri" w:eastAsia="Calibri" w:hAnsi="Calibri" w:cs="Calibri"/>
          <w:color w:val="000000" w:themeColor="text1"/>
          <w:sz w:val="20"/>
          <w:szCs w:val="20"/>
        </w:rPr>
        <w:t>.</w:t>
      </w:r>
      <w:r w:rsidRPr="00CC76FA">
        <w:rPr>
          <w:rFonts w:ascii="Calibri" w:eastAsia="Calibri" w:hAnsi="Calibri" w:cs="Calibri"/>
          <w:color w:val="000000" w:themeColor="text1"/>
          <w:sz w:val="20"/>
          <w:szCs w:val="20"/>
        </w:rPr>
        <w:t xml:space="preserve"> </w:t>
      </w:r>
      <w:r w:rsidR="37A9F659" w:rsidRPr="00CC76FA">
        <w:rPr>
          <w:rFonts w:ascii="Calibri" w:eastAsia="Calibri" w:hAnsi="Calibri" w:cs="Calibri"/>
          <w:color w:val="000000" w:themeColor="text1"/>
          <w:sz w:val="20"/>
          <w:szCs w:val="20"/>
        </w:rPr>
        <w:t>U</w:t>
      </w:r>
      <w:r w:rsidRPr="00CC76FA">
        <w:rPr>
          <w:rFonts w:ascii="Calibri" w:eastAsia="Calibri" w:hAnsi="Calibri" w:cs="Calibri"/>
          <w:color w:val="000000" w:themeColor="text1"/>
          <w:sz w:val="20"/>
          <w:szCs w:val="20"/>
        </w:rPr>
        <w:t xml:space="preserve">krepa </w:t>
      </w:r>
      <w:r w:rsidR="00244B97">
        <w:rPr>
          <w:rFonts w:ascii="Calibri" w:eastAsia="Calibri" w:hAnsi="Calibri" w:cs="Calibri"/>
          <w:color w:val="000000" w:themeColor="text1"/>
          <w:sz w:val="20"/>
          <w:szCs w:val="20"/>
        </w:rPr>
        <w:t>»</w:t>
      </w:r>
      <w:proofErr w:type="spellStart"/>
      <w:r w:rsidR="5E6D685F" w:rsidRPr="00CC76FA">
        <w:rPr>
          <w:rFonts w:ascii="Calibri" w:eastAsia="Calibri" w:hAnsi="Calibri" w:cs="Calibri"/>
          <w:color w:val="000000" w:themeColor="text1"/>
          <w:sz w:val="20"/>
          <w:szCs w:val="20"/>
        </w:rPr>
        <w:t>PoiščiDelo</w:t>
      </w:r>
      <w:proofErr w:type="spellEnd"/>
      <w:r w:rsidR="00244B97">
        <w:rPr>
          <w:rFonts w:ascii="Calibri" w:eastAsia="Calibri" w:hAnsi="Calibri" w:cs="Calibri"/>
          <w:color w:val="000000" w:themeColor="text1"/>
          <w:sz w:val="20"/>
          <w:szCs w:val="20"/>
        </w:rPr>
        <w:t>«</w:t>
      </w:r>
      <w:r w:rsidR="5E6D685F" w:rsidRPr="00CC76FA">
        <w:rPr>
          <w:rFonts w:ascii="Calibri" w:eastAsia="Calibri" w:hAnsi="Calibri" w:cs="Calibri"/>
          <w:color w:val="000000" w:themeColor="text1"/>
          <w:sz w:val="20"/>
          <w:szCs w:val="20"/>
        </w:rPr>
        <w:t xml:space="preserve"> </w:t>
      </w:r>
      <w:r w:rsidR="22A4F2E1" w:rsidRPr="00CC76FA">
        <w:rPr>
          <w:rFonts w:ascii="Calibri" w:eastAsia="Calibri" w:hAnsi="Calibri" w:cs="Calibri"/>
          <w:color w:val="000000" w:themeColor="text1"/>
          <w:sz w:val="20"/>
          <w:szCs w:val="20"/>
        </w:rPr>
        <w:t xml:space="preserve">in </w:t>
      </w:r>
      <w:r w:rsidR="00244B97">
        <w:rPr>
          <w:rFonts w:ascii="Calibri" w:eastAsia="Calibri" w:hAnsi="Calibri" w:cs="Calibri"/>
          <w:color w:val="000000" w:themeColor="text1"/>
          <w:sz w:val="20"/>
          <w:szCs w:val="20"/>
        </w:rPr>
        <w:t>»</w:t>
      </w:r>
      <w:proofErr w:type="spellStart"/>
      <w:r w:rsidR="5E6D685F" w:rsidRPr="00CC76FA">
        <w:rPr>
          <w:rFonts w:ascii="Calibri" w:eastAsia="Calibri" w:hAnsi="Calibri" w:cs="Calibri"/>
          <w:color w:val="000000" w:themeColor="text1"/>
          <w:sz w:val="20"/>
          <w:szCs w:val="20"/>
        </w:rPr>
        <w:t>eStoritve</w:t>
      </w:r>
      <w:proofErr w:type="spellEnd"/>
      <w:r w:rsidR="5E6D685F" w:rsidRPr="00CC76FA">
        <w:rPr>
          <w:rFonts w:ascii="Calibri" w:eastAsia="Calibri" w:hAnsi="Calibri" w:cs="Calibri"/>
          <w:color w:val="000000" w:themeColor="text1"/>
          <w:sz w:val="20"/>
          <w:szCs w:val="20"/>
        </w:rPr>
        <w:t xml:space="preserve"> za </w:t>
      </w:r>
      <w:r w:rsidR="41FEE22A" w:rsidRPr="00CC76FA">
        <w:rPr>
          <w:rFonts w:ascii="Calibri" w:eastAsia="Calibri" w:hAnsi="Calibri" w:cs="Calibri"/>
          <w:color w:val="000000" w:themeColor="text1"/>
          <w:sz w:val="20"/>
          <w:szCs w:val="20"/>
        </w:rPr>
        <w:t>iskalce in delodajalce</w:t>
      </w:r>
      <w:r w:rsidR="00244B97">
        <w:rPr>
          <w:rFonts w:ascii="Calibri" w:eastAsia="Calibri" w:hAnsi="Calibri" w:cs="Calibri"/>
          <w:color w:val="000000" w:themeColor="text1"/>
          <w:sz w:val="20"/>
          <w:szCs w:val="20"/>
        </w:rPr>
        <w:t>«</w:t>
      </w:r>
      <w:r w:rsidR="5E6D685F" w:rsidRPr="00CC76FA">
        <w:rPr>
          <w:rFonts w:ascii="Calibri" w:eastAsia="Calibri" w:hAnsi="Calibri" w:cs="Calibri"/>
          <w:color w:val="000000" w:themeColor="text1"/>
          <w:sz w:val="20"/>
          <w:szCs w:val="20"/>
        </w:rPr>
        <w:t xml:space="preserve"> </w:t>
      </w:r>
      <w:r w:rsidR="00244B97">
        <w:rPr>
          <w:rFonts w:ascii="Calibri" w:eastAsia="Calibri" w:hAnsi="Calibri" w:cs="Calibri"/>
          <w:color w:val="000000" w:themeColor="text1"/>
          <w:sz w:val="20"/>
          <w:szCs w:val="20"/>
        </w:rPr>
        <w:t>obravnavajo</w:t>
      </w:r>
      <w:r w:rsidR="5E6D685F" w:rsidRPr="00CC76FA">
        <w:rPr>
          <w:rFonts w:ascii="Calibri" w:eastAsia="Calibri" w:hAnsi="Calibri" w:cs="Calibri"/>
          <w:color w:val="000000" w:themeColor="text1"/>
          <w:sz w:val="20"/>
          <w:szCs w:val="20"/>
        </w:rPr>
        <w:t xml:space="preserve"> </w:t>
      </w:r>
      <w:r w:rsidRPr="00CC76FA">
        <w:rPr>
          <w:rFonts w:ascii="Calibri" w:eastAsia="Calibri" w:hAnsi="Calibri" w:cs="Calibri"/>
          <w:color w:val="000000" w:themeColor="text1"/>
          <w:sz w:val="20"/>
          <w:szCs w:val="20"/>
        </w:rPr>
        <w:t xml:space="preserve">ključno javno storitev </w:t>
      </w:r>
      <w:r w:rsidR="00244B97">
        <w:rPr>
          <w:rFonts w:ascii="Calibri" w:eastAsia="Calibri" w:hAnsi="Calibri" w:cs="Calibri"/>
          <w:color w:val="000000" w:themeColor="text1"/>
          <w:sz w:val="20"/>
          <w:szCs w:val="20"/>
        </w:rPr>
        <w:t>»</w:t>
      </w:r>
      <w:r w:rsidRPr="00CC76FA">
        <w:rPr>
          <w:rFonts w:ascii="Calibri" w:eastAsia="Calibri" w:hAnsi="Calibri" w:cs="Calibri"/>
          <w:color w:val="000000" w:themeColor="text1"/>
          <w:sz w:val="20"/>
          <w:szCs w:val="20"/>
        </w:rPr>
        <w:t>kariera</w:t>
      </w:r>
      <w:r w:rsidR="00244B97">
        <w:rPr>
          <w:rFonts w:ascii="Calibri" w:eastAsia="Calibri" w:hAnsi="Calibri" w:cs="Calibri"/>
          <w:color w:val="000000" w:themeColor="text1"/>
          <w:sz w:val="20"/>
          <w:szCs w:val="20"/>
        </w:rPr>
        <w:t>«</w:t>
      </w:r>
      <w:r w:rsidRPr="00CC76FA">
        <w:rPr>
          <w:rFonts w:ascii="Calibri" w:eastAsia="Calibri" w:hAnsi="Calibri" w:cs="Calibri"/>
          <w:color w:val="000000" w:themeColor="text1"/>
          <w:sz w:val="20"/>
          <w:szCs w:val="20"/>
        </w:rPr>
        <w:t xml:space="preserve">, ukrep </w:t>
      </w:r>
      <w:r w:rsidR="00244B97">
        <w:rPr>
          <w:rFonts w:ascii="Calibri" w:eastAsia="Calibri" w:hAnsi="Calibri" w:cs="Calibri"/>
          <w:color w:val="000000" w:themeColor="text1"/>
          <w:sz w:val="20"/>
          <w:szCs w:val="20"/>
        </w:rPr>
        <w:t>»</w:t>
      </w:r>
      <w:r w:rsidR="689E5A7D" w:rsidRPr="00CC76FA">
        <w:rPr>
          <w:rFonts w:ascii="Calibri" w:eastAsia="Calibri" w:hAnsi="Calibri" w:cs="Calibri"/>
          <w:color w:val="000000" w:themeColor="text1"/>
          <w:sz w:val="20"/>
          <w:szCs w:val="20"/>
        </w:rPr>
        <w:t>Elektronsko vl</w:t>
      </w:r>
      <w:r w:rsidR="68787AC2" w:rsidRPr="00CC76FA">
        <w:rPr>
          <w:rFonts w:ascii="Calibri" w:eastAsia="Calibri" w:hAnsi="Calibri" w:cs="Calibri"/>
          <w:color w:val="000000" w:themeColor="text1"/>
          <w:sz w:val="20"/>
          <w:szCs w:val="20"/>
        </w:rPr>
        <w:t>a</w:t>
      </w:r>
      <w:r w:rsidR="689E5A7D" w:rsidRPr="00CC76FA">
        <w:rPr>
          <w:rFonts w:ascii="Calibri" w:eastAsia="Calibri" w:hAnsi="Calibri" w:cs="Calibri"/>
          <w:color w:val="000000" w:themeColor="text1"/>
          <w:sz w:val="20"/>
          <w:szCs w:val="20"/>
        </w:rPr>
        <w:t>ganje in vročanje v pravdni</w:t>
      </w:r>
      <w:r w:rsidR="00244B97">
        <w:rPr>
          <w:rFonts w:ascii="Calibri" w:eastAsia="Calibri" w:hAnsi="Calibri" w:cs="Calibri"/>
          <w:color w:val="000000" w:themeColor="text1"/>
          <w:sz w:val="20"/>
          <w:szCs w:val="20"/>
        </w:rPr>
        <w:t>h</w:t>
      </w:r>
      <w:r w:rsidR="689E5A7D" w:rsidRPr="00CC76FA">
        <w:rPr>
          <w:rFonts w:ascii="Calibri" w:eastAsia="Calibri" w:hAnsi="Calibri" w:cs="Calibri"/>
          <w:color w:val="000000" w:themeColor="text1"/>
          <w:sz w:val="20"/>
          <w:szCs w:val="20"/>
        </w:rPr>
        <w:t>, upravnih, nepravdnih, dednih, delovnih in socialnih zadevah ter kazenskih zadevah</w:t>
      </w:r>
      <w:r w:rsidR="00244B97">
        <w:rPr>
          <w:rFonts w:ascii="Calibri" w:eastAsia="Calibri" w:hAnsi="Calibri" w:cs="Calibri"/>
          <w:color w:val="000000" w:themeColor="text1"/>
          <w:sz w:val="20"/>
          <w:szCs w:val="20"/>
        </w:rPr>
        <w:t>«</w:t>
      </w:r>
      <w:r w:rsidR="7B0CC992" w:rsidRPr="00CC76FA">
        <w:rPr>
          <w:rFonts w:ascii="Calibri" w:eastAsia="Calibri" w:hAnsi="Calibri" w:cs="Calibri"/>
          <w:color w:val="000000" w:themeColor="text1"/>
          <w:sz w:val="20"/>
          <w:szCs w:val="20"/>
        </w:rPr>
        <w:t xml:space="preserve"> </w:t>
      </w:r>
      <w:r w:rsidR="00244B97">
        <w:rPr>
          <w:rFonts w:ascii="Calibri" w:eastAsia="Calibri" w:hAnsi="Calibri" w:cs="Calibri"/>
          <w:color w:val="000000" w:themeColor="text1"/>
          <w:sz w:val="20"/>
          <w:szCs w:val="20"/>
        </w:rPr>
        <w:t>obravnava</w:t>
      </w:r>
      <w:r w:rsidR="00244B97" w:rsidRPr="00CC76FA">
        <w:rPr>
          <w:rFonts w:ascii="Calibri" w:eastAsia="Calibri" w:hAnsi="Calibri" w:cs="Calibri"/>
          <w:color w:val="000000" w:themeColor="text1"/>
          <w:sz w:val="20"/>
          <w:szCs w:val="20"/>
        </w:rPr>
        <w:t xml:space="preserve"> </w:t>
      </w:r>
      <w:r w:rsidRPr="00CC76FA">
        <w:rPr>
          <w:rFonts w:ascii="Calibri" w:eastAsia="Calibri" w:hAnsi="Calibri" w:cs="Calibri"/>
          <w:color w:val="000000" w:themeColor="text1"/>
          <w:sz w:val="20"/>
          <w:szCs w:val="20"/>
        </w:rPr>
        <w:t xml:space="preserve">ključno javno storitev </w:t>
      </w:r>
      <w:r w:rsidR="00244B97">
        <w:rPr>
          <w:rFonts w:ascii="Calibri" w:eastAsia="Calibri" w:hAnsi="Calibri" w:cs="Calibri"/>
          <w:color w:val="000000" w:themeColor="text1"/>
          <w:sz w:val="20"/>
          <w:szCs w:val="20"/>
        </w:rPr>
        <w:t>»</w:t>
      </w:r>
      <w:r w:rsidRPr="00CC76FA">
        <w:rPr>
          <w:rFonts w:ascii="Calibri" w:eastAsia="Calibri" w:hAnsi="Calibri" w:cs="Calibri"/>
          <w:color w:val="000000" w:themeColor="text1"/>
          <w:sz w:val="20"/>
          <w:szCs w:val="20"/>
        </w:rPr>
        <w:t>spori majhne vrednosti</w:t>
      </w:r>
      <w:r w:rsidR="00244B97">
        <w:rPr>
          <w:rFonts w:ascii="Calibri" w:eastAsia="Calibri" w:hAnsi="Calibri" w:cs="Calibri"/>
          <w:color w:val="000000" w:themeColor="text1"/>
          <w:sz w:val="20"/>
          <w:szCs w:val="20"/>
        </w:rPr>
        <w:t>«,</w:t>
      </w:r>
      <w:r w:rsidRPr="00CC76FA">
        <w:rPr>
          <w:rFonts w:ascii="Calibri" w:eastAsia="Calibri" w:hAnsi="Calibri" w:cs="Calibri"/>
          <w:color w:val="000000" w:themeColor="text1"/>
          <w:sz w:val="20"/>
          <w:szCs w:val="20"/>
        </w:rPr>
        <w:t xml:space="preserve"> ukrep </w:t>
      </w:r>
      <w:r w:rsidR="00244B97">
        <w:rPr>
          <w:rFonts w:ascii="Calibri" w:eastAsia="Calibri" w:hAnsi="Calibri" w:cs="Calibri"/>
          <w:color w:val="000000" w:themeColor="text1"/>
          <w:sz w:val="20"/>
          <w:szCs w:val="20"/>
        </w:rPr>
        <w:t>»</w:t>
      </w:r>
      <w:r w:rsidR="4F408D41" w:rsidRPr="00CC76FA">
        <w:rPr>
          <w:rFonts w:ascii="Calibri" w:eastAsia="Calibri" w:hAnsi="Calibri" w:cs="Calibri"/>
          <w:color w:val="000000" w:themeColor="text1"/>
          <w:sz w:val="20"/>
          <w:szCs w:val="20"/>
        </w:rPr>
        <w:t>Digitalizacija storitev na lokalni ravni</w:t>
      </w:r>
      <w:r w:rsidR="00244B97">
        <w:rPr>
          <w:rFonts w:ascii="Calibri" w:eastAsia="Calibri" w:hAnsi="Calibri" w:cs="Calibri"/>
          <w:color w:val="000000" w:themeColor="text1"/>
          <w:sz w:val="20"/>
          <w:szCs w:val="20"/>
        </w:rPr>
        <w:t>«</w:t>
      </w:r>
      <w:r w:rsidR="4F408D41" w:rsidRPr="00CC76FA">
        <w:rPr>
          <w:rFonts w:ascii="Calibri" w:eastAsia="Calibri" w:hAnsi="Calibri" w:cs="Calibri"/>
          <w:color w:val="000000" w:themeColor="text1"/>
          <w:sz w:val="20"/>
          <w:szCs w:val="20"/>
        </w:rPr>
        <w:t xml:space="preserve"> </w:t>
      </w:r>
      <w:r w:rsidRPr="00CC76FA">
        <w:rPr>
          <w:rFonts w:ascii="Calibri" w:eastAsia="Calibri" w:hAnsi="Calibri" w:cs="Calibri"/>
          <w:color w:val="000000" w:themeColor="text1"/>
          <w:sz w:val="20"/>
          <w:szCs w:val="20"/>
        </w:rPr>
        <w:t xml:space="preserve">pa je v domeni lokalne samouprave in </w:t>
      </w:r>
      <w:r w:rsidR="00244B97">
        <w:rPr>
          <w:rFonts w:ascii="Calibri" w:eastAsia="Calibri" w:hAnsi="Calibri" w:cs="Calibri"/>
          <w:color w:val="000000" w:themeColor="text1"/>
          <w:sz w:val="20"/>
          <w:szCs w:val="20"/>
        </w:rPr>
        <w:t>obravnava</w:t>
      </w:r>
      <w:r w:rsidR="00244B97" w:rsidRPr="00CC76FA">
        <w:rPr>
          <w:rFonts w:ascii="Calibri" w:eastAsia="Calibri" w:hAnsi="Calibri" w:cs="Calibri"/>
          <w:color w:val="000000" w:themeColor="text1"/>
          <w:sz w:val="20"/>
          <w:szCs w:val="20"/>
        </w:rPr>
        <w:t xml:space="preserve"> </w:t>
      </w:r>
      <w:r w:rsidRPr="00CC76FA">
        <w:rPr>
          <w:rFonts w:ascii="Calibri" w:eastAsia="Calibri" w:hAnsi="Calibri" w:cs="Calibri"/>
          <w:color w:val="000000" w:themeColor="text1"/>
          <w:sz w:val="20"/>
          <w:szCs w:val="20"/>
        </w:rPr>
        <w:t xml:space="preserve">ključni javni storitvi </w:t>
      </w:r>
      <w:r w:rsidR="00244B97">
        <w:rPr>
          <w:rFonts w:ascii="Calibri" w:eastAsia="Calibri" w:hAnsi="Calibri" w:cs="Calibri"/>
          <w:color w:val="000000" w:themeColor="text1"/>
          <w:sz w:val="20"/>
          <w:szCs w:val="20"/>
        </w:rPr>
        <w:t>»</w:t>
      </w:r>
      <w:r w:rsidRPr="00CC76FA">
        <w:rPr>
          <w:rFonts w:ascii="Calibri" w:eastAsia="Calibri" w:hAnsi="Calibri" w:cs="Calibri"/>
          <w:color w:val="000000" w:themeColor="text1"/>
          <w:sz w:val="20"/>
          <w:szCs w:val="20"/>
        </w:rPr>
        <w:t>selitev</w:t>
      </w:r>
      <w:r w:rsidR="00244B97">
        <w:rPr>
          <w:rFonts w:ascii="Calibri" w:eastAsia="Calibri" w:hAnsi="Calibri" w:cs="Calibri"/>
          <w:color w:val="000000" w:themeColor="text1"/>
          <w:sz w:val="20"/>
          <w:szCs w:val="20"/>
        </w:rPr>
        <w:t>«</w:t>
      </w:r>
      <w:r w:rsidRPr="00CC76FA">
        <w:rPr>
          <w:rFonts w:ascii="Calibri" w:eastAsia="Calibri" w:hAnsi="Calibri" w:cs="Calibri"/>
          <w:color w:val="000000" w:themeColor="text1"/>
          <w:sz w:val="20"/>
          <w:szCs w:val="20"/>
        </w:rPr>
        <w:t xml:space="preserve"> in </w:t>
      </w:r>
      <w:r w:rsidR="00244B97">
        <w:rPr>
          <w:rFonts w:ascii="Calibri" w:eastAsia="Calibri" w:hAnsi="Calibri" w:cs="Calibri"/>
          <w:color w:val="000000" w:themeColor="text1"/>
          <w:sz w:val="20"/>
          <w:szCs w:val="20"/>
        </w:rPr>
        <w:t>»</w:t>
      </w:r>
      <w:r w:rsidRPr="00CC76FA">
        <w:rPr>
          <w:rFonts w:ascii="Calibri" w:eastAsia="Calibri" w:hAnsi="Calibri" w:cs="Calibri"/>
          <w:color w:val="000000" w:themeColor="text1"/>
          <w:sz w:val="20"/>
          <w:szCs w:val="20"/>
        </w:rPr>
        <w:t>transport</w:t>
      </w:r>
      <w:r w:rsidR="00244B97">
        <w:rPr>
          <w:rFonts w:ascii="Calibri" w:eastAsia="Calibri" w:hAnsi="Calibri" w:cs="Calibri"/>
          <w:color w:val="000000" w:themeColor="text1"/>
          <w:sz w:val="20"/>
          <w:szCs w:val="20"/>
        </w:rPr>
        <w:t>«</w:t>
      </w:r>
      <w:r w:rsidRPr="00CC76FA">
        <w:rPr>
          <w:rFonts w:ascii="Calibri" w:eastAsia="Calibri" w:hAnsi="Calibri" w:cs="Calibri"/>
          <w:color w:val="000000" w:themeColor="text1"/>
          <w:sz w:val="20"/>
          <w:szCs w:val="20"/>
        </w:rPr>
        <w:t>.</w:t>
      </w:r>
    </w:p>
    <w:p w14:paraId="65BC4AE1" w14:textId="3CAFFFDE" w:rsidR="453872AD" w:rsidRPr="00CC76FA" w:rsidRDefault="453872AD" w:rsidP="6D159769">
      <w:pPr>
        <w:pStyle w:val="Navadensplet"/>
        <w:spacing w:before="0" w:beforeAutospacing="0" w:after="0" w:afterAutospacing="0"/>
        <w:rPr>
          <w:rFonts w:asciiTheme="minorHAnsi" w:eastAsiaTheme="minorEastAsia" w:hAnsiTheme="minorHAnsi" w:cstheme="minorBidi"/>
          <w:b/>
          <w:bCs/>
          <w:sz w:val="22"/>
          <w:szCs w:val="22"/>
          <w:lang w:eastAsia="en-US"/>
        </w:rPr>
      </w:pPr>
    </w:p>
    <w:p w14:paraId="7A427CC1" w14:textId="29ECCE68" w:rsidR="453872AD" w:rsidRPr="00CC76FA" w:rsidRDefault="6D114225" w:rsidP="0C26BB81">
      <w:pPr>
        <w:pStyle w:val="Navadensplet"/>
        <w:spacing w:before="0" w:beforeAutospacing="0" w:after="0" w:afterAutospacing="0"/>
        <w:rPr>
          <w:rFonts w:asciiTheme="minorHAnsi" w:eastAsiaTheme="minorEastAsia" w:hAnsiTheme="minorHAnsi" w:cstheme="minorBidi"/>
          <w:color w:val="2F5496" w:themeColor="accent1" w:themeShade="BF"/>
          <w:sz w:val="22"/>
          <w:szCs w:val="22"/>
          <w:lang w:eastAsia="en-US"/>
        </w:rPr>
      </w:pPr>
      <w:r w:rsidRPr="00CC76FA">
        <w:rPr>
          <w:rFonts w:asciiTheme="minorHAnsi" w:eastAsiaTheme="minorEastAsia" w:hAnsiTheme="minorHAnsi" w:cstheme="minorBidi"/>
          <w:color w:val="2F5496" w:themeColor="accent1" w:themeShade="BF"/>
          <w:sz w:val="22"/>
          <w:szCs w:val="22"/>
          <w:lang w:eastAsia="en-US"/>
        </w:rPr>
        <w:t>Opisi ukrepov</w:t>
      </w:r>
    </w:p>
    <w:p w14:paraId="7287CE8A" w14:textId="091DB224" w:rsidR="453872AD" w:rsidRPr="00CC76FA" w:rsidRDefault="453872AD" w:rsidP="0C26BB81">
      <w:pPr>
        <w:rPr>
          <w:rStyle w:val="Krepko"/>
        </w:rPr>
      </w:pPr>
    </w:p>
    <w:p w14:paraId="3658A872" w14:textId="1FF8C2DD" w:rsidR="00AC32AF" w:rsidRPr="00CC76FA" w:rsidRDefault="34758D50" w:rsidP="0C26BB81">
      <w:pPr>
        <w:pStyle w:val="Naslov5"/>
      </w:pPr>
      <w:bookmarkStart w:id="48" w:name="_Toc226760648"/>
      <w:r w:rsidRPr="00CC76FA">
        <w:t xml:space="preserve">UKREP: </w:t>
      </w:r>
      <w:bookmarkEnd w:id="48"/>
      <w:r w:rsidR="7495E6FA" w:rsidRPr="00CC76FA">
        <w:t>SDG</w:t>
      </w:r>
      <w:r w:rsidR="001050E3" w:rsidRPr="00CC76FA">
        <w:t xml:space="preserve"> </w:t>
      </w:r>
      <w:r w:rsidR="001050E3">
        <w:t>–</w:t>
      </w:r>
      <w:r w:rsidR="001050E3" w:rsidRPr="00CC76FA">
        <w:t xml:space="preserve"> </w:t>
      </w:r>
      <w:r w:rsidR="7495E6FA" w:rsidRPr="00CC76FA">
        <w:t>Digitalne in čezmejno prilagojene ključne javne storitve in čezmejna izmenjava dokazil</w:t>
      </w:r>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4761FD7D"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579A70A" w14:textId="6D4AF38E"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AB1EFAA" w14:textId="2BFE0CC0" w:rsidR="37721B2D" w:rsidRPr="00CC76FA" w:rsidRDefault="3BA532BA"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7DA1AD4C"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0553074" w14:textId="79D034ED"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1A81D32" w14:textId="1B15F62E" w:rsidR="37721B2D" w:rsidRPr="00CC76FA" w:rsidRDefault="0B4CF2E9" w:rsidP="0C26BB81">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Ministrstvo za digitalno preobrazbo</w:t>
            </w:r>
          </w:p>
        </w:tc>
      </w:tr>
      <w:tr w:rsidR="37721B2D" w:rsidRPr="00CC76FA" w14:paraId="49C9B3E6"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A137430" w14:textId="7D15FE69" w:rsidR="37721B2D" w:rsidRPr="00CC76FA" w:rsidRDefault="37721B2D" w:rsidP="005A00F2">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37721B2D" w:rsidRPr="00CC76FA" w14:paraId="67F966A7"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F389247" w14:textId="16145283" w:rsidR="37721B2D" w:rsidRPr="00CC76FA" w:rsidRDefault="3F938D04" w:rsidP="37721B2D">
            <w:pPr>
              <w:spacing w:before="60"/>
              <w:jc w:val="both"/>
              <w:rPr>
                <w:rFonts w:ascii="Calibri" w:eastAsia="Calibri" w:hAnsi="Calibri" w:cs="Calibri"/>
                <w:i/>
                <w:iCs/>
                <w:sz w:val="20"/>
                <w:szCs w:val="20"/>
                <w:u w:val="single"/>
              </w:rPr>
            </w:pPr>
            <w:r w:rsidRPr="00CC76FA">
              <w:rPr>
                <w:rFonts w:ascii="Calibri" w:eastAsia="Calibri" w:hAnsi="Calibri" w:cs="Calibri"/>
                <w:i/>
                <w:iCs/>
                <w:sz w:val="20"/>
                <w:szCs w:val="20"/>
                <w:u w:val="single"/>
              </w:rPr>
              <w:t xml:space="preserve">Vsebina ukrepa in pričakovani rezultat:  </w:t>
            </w:r>
          </w:p>
          <w:p w14:paraId="56EC757C" w14:textId="19C91D45" w:rsidR="37721B2D" w:rsidRPr="00CC76FA" w:rsidRDefault="37721B2D" w:rsidP="37721B2D">
            <w:pPr>
              <w:spacing w:before="60"/>
              <w:jc w:val="both"/>
              <w:rPr>
                <w:rFonts w:ascii="Calibri" w:eastAsia="Calibri" w:hAnsi="Calibri" w:cs="Calibri"/>
                <w:i/>
                <w:iCs/>
                <w:sz w:val="20"/>
                <w:szCs w:val="20"/>
              </w:rPr>
            </w:pPr>
            <w:r w:rsidRPr="00CC76FA">
              <w:rPr>
                <w:rFonts w:ascii="Calibri" w:eastAsia="Calibri" w:hAnsi="Calibri" w:cs="Calibri"/>
                <w:i/>
                <w:iCs/>
                <w:sz w:val="20"/>
                <w:szCs w:val="20"/>
              </w:rPr>
              <w:t>Namen Uredbe</w:t>
            </w:r>
            <w:r w:rsidR="00244B97">
              <w:rPr>
                <w:rFonts w:ascii="Calibri" w:eastAsia="Calibri" w:hAnsi="Calibri" w:cs="Calibri"/>
                <w:i/>
                <w:iCs/>
                <w:sz w:val="20"/>
                <w:szCs w:val="20"/>
              </w:rPr>
              <w:t xml:space="preserve"> </w:t>
            </w:r>
            <w:r w:rsidR="0060195F">
              <w:rPr>
                <w:rFonts w:ascii="Calibri" w:eastAsia="Calibri" w:hAnsi="Calibri" w:cs="Calibri"/>
                <w:i/>
                <w:iCs/>
                <w:sz w:val="20"/>
                <w:szCs w:val="20"/>
              </w:rPr>
              <w:t>(</w:t>
            </w:r>
            <w:r w:rsidR="00244B97">
              <w:rPr>
                <w:rFonts w:ascii="Calibri" w:eastAsia="Calibri" w:hAnsi="Calibri" w:cs="Calibri"/>
                <w:i/>
                <w:iCs/>
                <w:sz w:val="20"/>
                <w:szCs w:val="20"/>
              </w:rPr>
              <w:t>EU</w:t>
            </w:r>
            <w:r w:rsidR="0060195F">
              <w:rPr>
                <w:rFonts w:ascii="Calibri" w:eastAsia="Calibri" w:hAnsi="Calibri" w:cs="Calibri"/>
                <w:i/>
                <w:iCs/>
                <w:sz w:val="20"/>
                <w:szCs w:val="20"/>
              </w:rPr>
              <w:t>)</w:t>
            </w:r>
            <w:r w:rsidRPr="00CC76FA">
              <w:rPr>
                <w:rFonts w:ascii="Calibri" w:eastAsia="Calibri" w:hAnsi="Calibri" w:cs="Calibri"/>
                <w:i/>
                <w:iCs/>
                <w:sz w:val="20"/>
                <w:szCs w:val="20"/>
              </w:rPr>
              <w:t xml:space="preserve"> 2018/1724 za vzpostavitev enotnega digitalnega portala (v nadaljevanju</w:t>
            </w:r>
            <w:r w:rsidR="00244B97">
              <w:rPr>
                <w:rFonts w:ascii="Calibri" w:eastAsia="Calibri" w:hAnsi="Calibri" w:cs="Calibri"/>
                <w:i/>
                <w:iCs/>
                <w:sz w:val="20"/>
                <w:szCs w:val="20"/>
              </w:rPr>
              <w:t>:</w:t>
            </w:r>
            <w:r w:rsidRPr="00CC76FA">
              <w:rPr>
                <w:rFonts w:ascii="Calibri" w:eastAsia="Calibri" w:hAnsi="Calibri" w:cs="Calibri"/>
                <w:i/>
                <w:iCs/>
                <w:sz w:val="20"/>
                <w:szCs w:val="20"/>
              </w:rPr>
              <w:t xml:space="preserve"> uredba SDG) je državljanom in podjetjem poenostaviti gibanje znotraj Evropske unije in omogočiti enostavnejše medsebojno poslovanje </w:t>
            </w:r>
            <w:r w:rsidR="00AF47D4">
              <w:rPr>
                <w:rFonts w:ascii="Calibri" w:eastAsia="Calibri" w:hAnsi="Calibri" w:cs="Calibri"/>
                <w:i/>
                <w:iCs/>
                <w:sz w:val="20"/>
                <w:szCs w:val="20"/>
              </w:rPr>
              <w:t>ter</w:t>
            </w:r>
            <w:r w:rsidR="00AF47D4"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s tem povečati izkoristek potenciala notranjega trga. To bo doseženo predvsem s celovitimi in enostavnimi postopki, ki jih morajo državljani in podjetja izvesti, kadar želijo izkoristiti notranji trg. Ti postopki morajo biti dostopni preko spleta in </w:t>
            </w:r>
            <w:proofErr w:type="spellStart"/>
            <w:r w:rsidRPr="00CC76FA">
              <w:rPr>
                <w:rFonts w:ascii="Calibri" w:eastAsia="Calibri" w:hAnsi="Calibri" w:cs="Calibri"/>
                <w:i/>
                <w:iCs/>
                <w:sz w:val="20"/>
                <w:szCs w:val="20"/>
              </w:rPr>
              <w:t>nediskriminatorni</w:t>
            </w:r>
            <w:proofErr w:type="spellEnd"/>
            <w:r w:rsidRPr="00CC76FA">
              <w:rPr>
                <w:rFonts w:ascii="Calibri" w:eastAsia="Calibri" w:hAnsi="Calibri" w:cs="Calibri"/>
                <w:i/>
                <w:iCs/>
                <w:sz w:val="20"/>
                <w:szCs w:val="20"/>
              </w:rPr>
              <w:t xml:space="preserve"> za vse državljane </w:t>
            </w:r>
            <w:r w:rsidR="0060195F">
              <w:rPr>
                <w:rFonts w:ascii="Calibri" w:eastAsia="Calibri" w:hAnsi="Calibri" w:cs="Calibri"/>
                <w:i/>
                <w:iCs/>
                <w:sz w:val="20"/>
                <w:szCs w:val="20"/>
              </w:rPr>
              <w:t xml:space="preserve">in </w:t>
            </w:r>
            <w:r w:rsidRPr="00CC76FA">
              <w:rPr>
                <w:rFonts w:ascii="Calibri" w:eastAsia="Calibri" w:hAnsi="Calibri" w:cs="Calibri"/>
                <w:i/>
                <w:iCs/>
                <w:sz w:val="20"/>
                <w:szCs w:val="20"/>
              </w:rPr>
              <w:t xml:space="preserve">poslovne subjekte iz EU. </w:t>
            </w:r>
          </w:p>
          <w:p w14:paraId="49616F92" w14:textId="55C17CCE" w:rsidR="37721B2D" w:rsidRPr="00CC76FA" w:rsidRDefault="37721B2D" w:rsidP="37721B2D">
            <w:pPr>
              <w:spacing w:before="60"/>
              <w:jc w:val="both"/>
              <w:rPr>
                <w:rFonts w:ascii="Calibri" w:eastAsia="Calibri" w:hAnsi="Calibri" w:cs="Calibri"/>
                <w:i/>
                <w:iCs/>
                <w:sz w:val="20"/>
                <w:szCs w:val="20"/>
              </w:rPr>
            </w:pPr>
            <w:r w:rsidRPr="00CC76FA">
              <w:rPr>
                <w:rFonts w:ascii="Calibri" w:eastAsia="Calibri" w:hAnsi="Calibri" w:cs="Calibri"/>
                <w:i/>
                <w:iCs/>
                <w:sz w:val="20"/>
                <w:szCs w:val="20"/>
              </w:rPr>
              <w:t xml:space="preserve">Z ukrepom bomo pospešili digitalizacijo javnih storitev, obstoječe digitalne storitve se bodo čezmejno prilagajale in povezale z </w:t>
            </w:r>
            <w:r w:rsidR="0060195F">
              <w:rPr>
                <w:rFonts w:ascii="Calibri" w:eastAsia="Calibri" w:hAnsi="Calibri" w:cs="Calibri"/>
                <w:i/>
                <w:iCs/>
                <w:sz w:val="20"/>
                <w:szCs w:val="20"/>
              </w:rPr>
              <w:t>e</w:t>
            </w:r>
            <w:r w:rsidRPr="00CC76FA">
              <w:rPr>
                <w:rFonts w:ascii="Calibri" w:eastAsia="Calibri" w:hAnsi="Calibri" w:cs="Calibri"/>
                <w:i/>
                <w:iCs/>
                <w:sz w:val="20"/>
                <w:szCs w:val="20"/>
              </w:rPr>
              <w:t>notnim digitalnim portalom, s čimer se bo preprečila razdrobljenost na nacionaln</w:t>
            </w:r>
            <w:r w:rsidR="0060195F">
              <w:rPr>
                <w:rFonts w:ascii="Calibri" w:eastAsia="Calibri" w:hAnsi="Calibri" w:cs="Calibri"/>
                <w:i/>
                <w:iCs/>
                <w:sz w:val="20"/>
                <w:szCs w:val="20"/>
              </w:rPr>
              <w:t>i</w:t>
            </w:r>
            <w:r w:rsidRPr="00CC76FA">
              <w:rPr>
                <w:rFonts w:ascii="Calibri" w:eastAsia="Calibri" w:hAnsi="Calibri" w:cs="Calibri"/>
                <w:i/>
                <w:iCs/>
                <w:sz w:val="20"/>
                <w:szCs w:val="20"/>
              </w:rPr>
              <w:t xml:space="preserve"> </w:t>
            </w:r>
            <w:r w:rsidR="0060195F">
              <w:rPr>
                <w:rFonts w:ascii="Calibri" w:eastAsia="Calibri" w:hAnsi="Calibri" w:cs="Calibri"/>
                <w:i/>
                <w:iCs/>
                <w:sz w:val="20"/>
                <w:szCs w:val="20"/>
              </w:rPr>
              <w:t>ravni</w:t>
            </w:r>
            <w:r w:rsidR="0060195F"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in zagotovila mobilnost znotraj enotnega trga EU. </w:t>
            </w:r>
            <w:r w:rsidR="0060195F">
              <w:rPr>
                <w:rFonts w:ascii="Calibri" w:eastAsia="Calibri" w:hAnsi="Calibri" w:cs="Calibri"/>
                <w:i/>
                <w:iCs/>
                <w:sz w:val="20"/>
                <w:szCs w:val="20"/>
              </w:rPr>
              <w:t>Prednost</w:t>
            </w:r>
            <w:r w:rsidR="0060195F"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bodo imele storitve, ki jih zahteva Uredba (EU) 2018/1724 in so v </w:t>
            </w:r>
            <w:r w:rsidR="00DA54C8">
              <w:rPr>
                <w:rFonts w:ascii="Calibri" w:eastAsia="Calibri" w:hAnsi="Calibri" w:cs="Calibri"/>
                <w:i/>
                <w:iCs/>
                <w:sz w:val="20"/>
                <w:szCs w:val="20"/>
              </w:rPr>
              <w:t xml:space="preserve">evropskem </w:t>
            </w:r>
            <w:r w:rsidR="009404DC">
              <w:rPr>
                <w:rFonts w:ascii="Calibri" w:eastAsia="Calibri" w:hAnsi="Calibri" w:cs="Calibri"/>
                <w:i/>
                <w:iCs/>
                <w:sz w:val="20"/>
                <w:szCs w:val="20"/>
              </w:rPr>
              <w:t>d</w:t>
            </w:r>
            <w:r w:rsidRPr="00CC76FA">
              <w:rPr>
                <w:rFonts w:ascii="Calibri" w:eastAsia="Calibri" w:hAnsi="Calibri" w:cs="Calibri"/>
                <w:i/>
                <w:iCs/>
                <w:sz w:val="20"/>
                <w:szCs w:val="20"/>
              </w:rPr>
              <w:t>igitaln</w:t>
            </w:r>
            <w:r w:rsidR="00DA54C8">
              <w:rPr>
                <w:rFonts w:ascii="Calibri" w:eastAsia="Calibri" w:hAnsi="Calibri" w:cs="Calibri"/>
                <w:i/>
                <w:iCs/>
                <w:sz w:val="20"/>
                <w:szCs w:val="20"/>
              </w:rPr>
              <w:t>em desetletju</w:t>
            </w:r>
            <w:r w:rsidR="0060195F">
              <w:rPr>
                <w:rFonts w:ascii="Calibri" w:eastAsia="Calibri" w:hAnsi="Calibri" w:cs="Calibri"/>
                <w:i/>
                <w:iCs/>
                <w:sz w:val="20"/>
                <w:szCs w:val="20"/>
              </w:rPr>
              <w:t xml:space="preserve"> </w:t>
            </w:r>
            <w:r w:rsidRPr="00CC76FA">
              <w:rPr>
                <w:rFonts w:ascii="Calibri" w:eastAsia="Calibri" w:hAnsi="Calibri" w:cs="Calibri"/>
                <w:i/>
                <w:iCs/>
                <w:sz w:val="20"/>
                <w:szCs w:val="20"/>
              </w:rPr>
              <w:t xml:space="preserve">opredeljene kot ključne. </w:t>
            </w:r>
          </w:p>
          <w:p w14:paraId="7E24F839" w14:textId="7ADDD2C2" w:rsidR="37721B2D" w:rsidRPr="00CC76FA" w:rsidRDefault="37721B2D" w:rsidP="37721B2D">
            <w:pPr>
              <w:spacing w:before="60"/>
              <w:jc w:val="both"/>
              <w:rPr>
                <w:rFonts w:ascii="Calibri" w:eastAsia="Calibri" w:hAnsi="Calibri" w:cs="Calibri"/>
                <w:i/>
                <w:iCs/>
                <w:sz w:val="20"/>
                <w:szCs w:val="20"/>
              </w:rPr>
            </w:pPr>
            <w:r w:rsidRPr="00CC76FA">
              <w:rPr>
                <w:rFonts w:ascii="Calibri" w:eastAsia="Calibri" w:hAnsi="Calibri" w:cs="Calibri"/>
                <w:i/>
                <w:iCs/>
                <w:sz w:val="20"/>
                <w:szCs w:val="20"/>
              </w:rPr>
              <w:t xml:space="preserve">Pretežen del teh postopkov mora omogočiti tudi izmenjavo potrebnih dokazil med državami po načelu »samo enkrat«. Izkoriščeni bodo centralni gradniki, ki se v Sloveniji že uporabljajo za številne digitalne postopke: gradniki za dvig zaupanja, med drugim centralna storitev SI-PASS, ki omogoča prijavo in e-podpisovanje vsem državljanom EU. </w:t>
            </w:r>
            <w:r w:rsidR="00DA54C8">
              <w:rPr>
                <w:rFonts w:ascii="Calibri" w:eastAsia="Calibri" w:hAnsi="Calibri" w:cs="Calibri"/>
                <w:i/>
                <w:iCs/>
                <w:sz w:val="20"/>
                <w:szCs w:val="20"/>
              </w:rPr>
              <w:t>Izvajanje</w:t>
            </w:r>
            <w:r w:rsidR="00DA54C8" w:rsidRPr="00CC76FA">
              <w:rPr>
                <w:rFonts w:ascii="Calibri" w:eastAsia="Calibri" w:hAnsi="Calibri" w:cs="Calibri"/>
                <w:i/>
                <w:iCs/>
                <w:sz w:val="20"/>
                <w:szCs w:val="20"/>
              </w:rPr>
              <w:t xml:space="preserve"> </w:t>
            </w:r>
            <w:r w:rsidRPr="00CC76FA">
              <w:rPr>
                <w:rFonts w:ascii="Calibri" w:eastAsia="Calibri" w:hAnsi="Calibri" w:cs="Calibri"/>
                <w:i/>
                <w:iCs/>
                <w:sz w:val="20"/>
                <w:szCs w:val="20"/>
              </w:rPr>
              <w:t>načela »samo enkrat«, t.</w:t>
            </w:r>
            <w:r w:rsidR="00DA54C8">
              <w:rPr>
                <w:rFonts w:ascii="Calibri" w:eastAsia="Calibri" w:hAnsi="Calibri" w:cs="Calibri"/>
                <w:i/>
                <w:iCs/>
                <w:sz w:val="20"/>
                <w:szCs w:val="20"/>
              </w:rPr>
              <w:t> </w:t>
            </w:r>
            <w:r w:rsidRPr="00CC76FA">
              <w:rPr>
                <w:rFonts w:ascii="Calibri" w:eastAsia="Calibri" w:hAnsi="Calibri" w:cs="Calibri"/>
                <w:i/>
                <w:iCs/>
                <w:sz w:val="20"/>
                <w:szCs w:val="20"/>
              </w:rPr>
              <w:t xml:space="preserve">i. SI-OOTS, bo slonela na uveljavljenih gradnikih za izmenjavo podatkov, predvsem je pomemben »Pladenj«, ki se uspešno uporablja za pridobivanje podatkov iz številnih podatkovnih virov na nacionalni ravni. »Pladenj« bo nadgrajen, da bo možno pridobivanje dokazil/podatkov tudi iz drugih virov/registrov, vse ob spoštovanju zahtev varstva osebnih podatkov. </w:t>
            </w:r>
          </w:p>
          <w:p w14:paraId="39911394" w14:textId="084E7818" w:rsidR="37721B2D" w:rsidRPr="00CC76FA" w:rsidRDefault="37721B2D" w:rsidP="37721B2D">
            <w:pPr>
              <w:spacing w:before="60"/>
              <w:jc w:val="both"/>
              <w:rPr>
                <w:rFonts w:ascii="Calibri" w:eastAsia="Calibri" w:hAnsi="Calibri" w:cs="Calibri"/>
                <w:i/>
                <w:iCs/>
                <w:sz w:val="20"/>
                <w:szCs w:val="20"/>
              </w:rPr>
            </w:pPr>
            <w:r w:rsidRPr="00CC76FA">
              <w:rPr>
                <w:rFonts w:ascii="Calibri" w:eastAsia="Calibri" w:hAnsi="Calibri" w:cs="Calibri"/>
                <w:i/>
                <w:iCs/>
                <w:sz w:val="20"/>
                <w:szCs w:val="20"/>
              </w:rPr>
              <w:t xml:space="preserve">Vzpostavitev SI-OOTS bo zahtevala prilagoditve tako na strani ponudnikov storitev kot tudi na strani ponudnikov dokazil. Pristojnim organom za odločanje v zahtevanih postopkih v skladu z uredbo SDG bo ta </w:t>
            </w:r>
            <w:r w:rsidR="00DA54C8">
              <w:rPr>
                <w:rFonts w:ascii="Calibri" w:eastAsia="Calibri" w:hAnsi="Calibri" w:cs="Calibri"/>
                <w:i/>
                <w:iCs/>
                <w:sz w:val="20"/>
                <w:szCs w:val="20"/>
              </w:rPr>
              <w:t>uvedba</w:t>
            </w:r>
            <w:r w:rsidR="00DA54C8"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prinesla veliko pozitivnih učinkov, saj se bodo lahko zanašali na vsa dokazila, ki jih bodo organi </w:t>
            </w:r>
            <w:r w:rsidR="00DA54C8">
              <w:rPr>
                <w:rFonts w:ascii="Calibri" w:eastAsia="Calibri" w:hAnsi="Calibri" w:cs="Calibri"/>
                <w:i/>
                <w:iCs/>
                <w:sz w:val="20"/>
                <w:szCs w:val="20"/>
              </w:rPr>
              <w:t>prek</w:t>
            </w:r>
            <w:r w:rsidR="00DA54C8" w:rsidRPr="00CC76FA">
              <w:rPr>
                <w:rFonts w:ascii="Calibri" w:eastAsia="Calibri" w:hAnsi="Calibri" w:cs="Calibri"/>
                <w:i/>
                <w:iCs/>
                <w:sz w:val="20"/>
                <w:szCs w:val="20"/>
              </w:rPr>
              <w:t xml:space="preserve"> </w:t>
            </w:r>
            <w:r w:rsidRPr="00CC76FA">
              <w:rPr>
                <w:rFonts w:ascii="Calibri" w:eastAsia="Calibri" w:hAnsi="Calibri" w:cs="Calibri"/>
                <w:i/>
                <w:iCs/>
                <w:sz w:val="20"/>
                <w:szCs w:val="20"/>
              </w:rPr>
              <w:t>sistem</w:t>
            </w:r>
            <w:r w:rsidR="00DA54C8">
              <w:rPr>
                <w:rFonts w:ascii="Calibri" w:eastAsia="Calibri" w:hAnsi="Calibri" w:cs="Calibri"/>
                <w:i/>
                <w:iCs/>
                <w:sz w:val="20"/>
                <w:szCs w:val="20"/>
              </w:rPr>
              <w:t>a</w:t>
            </w:r>
            <w:r w:rsidRPr="00CC76FA">
              <w:rPr>
                <w:rFonts w:ascii="Calibri" w:eastAsia="Calibri" w:hAnsi="Calibri" w:cs="Calibri"/>
                <w:i/>
                <w:iCs/>
                <w:sz w:val="20"/>
                <w:szCs w:val="20"/>
              </w:rPr>
              <w:t xml:space="preserve"> SI-OOTS prejeli. Ta bodo namreč pridobljena iz zaupanja vrednega vira in organ bo lahko prepričan tudi </w:t>
            </w:r>
            <w:r w:rsidR="00DA54C8">
              <w:rPr>
                <w:rFonts w:ascii="Calibri" w:eastAsia="Calibri" w:hAnsi="Calibri" w:cs="Calibri"/>
                <w:i/>
                <w:iCs/>
                <w:sz w:val="20"/>
                <w:szCs w:val="20"/>
              </w:rPr>
              <w:t>o</w:t>
            </w:r>
            <w:r w:rsidR="00DA54C8" w:rsidRPr="00CC76FA">
              <w:rPr>
                <w:rFonts w:ascii="Calibri" w:eastAsia="Calibri" w:hAnsi="Calibri" w:cs="Calibri"/>
                <w:i/>
                <w:iCs/>
                <w:sz w:val="20"/>
                <w:szCs w:val="20"/>
              </w:rPr>
              <w:t xml:space="preserve"> </w:t>
            </w:r>
            <w:r w:rsidRPr="00CC76FA">
              <w:rPr>
                <w:rFonts w:ascii="Calibri" w:eastAsia="Calibri" w:hAnsi="Calibri" w:cs="Calibri"/>
                <w:i/>
                <w:iCs/>
                <w:sz w:val="20"/>
                <w:szCs w:val="20"/>
              </w:rPr>
              <w:t>ažurnost</w:t>
            </w:r>
            <w:r w:rsidR="00DA54C8">
              <w:rPr>
                <w:rFonts w:ascii="Calibri" w:eastAsia="Calibri" w:hAnsi="Calibri" w:cs="Calibri"/>
                <w:i/>
                <w:iCs/>
                <w:sz w:val="20"/>
                <w:szCs w:val="20"/>
              </w:rPr>
              <w:t>i</w:t>
            </w:r>
            <w:r w:rsidRPr="00CC76FA">
              <w:rPr>
                <w:rFonts w:ascii="Calibri" w:eastAsia="Calibri" w:hAnsi="Calibri" w:cs="Calibri"/>
                <w:i/>
                <w:iCs/>
                <w:sz w:val="20"/>
                <w:szCs w:val="20"/>
              </w:rPr>
              <w:t xml:space="preserve"> tega dokazila.</w:t>
            </w:r>
          </w:p>
          <w:p w14:paraId="5C20B908" w14:textId="4561D7FB"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Opredeljena bo tudi metodologija za </w:t>
            </w:r>
            <w:proofErr w:type="spellStart"/>
            <w:r w:rsidRPr="00CC76FA">
              <w:rPr>
                <w:rFonts w:ascii="Calibri" w:eastAsia="Calibri" w:hAnsi="Calibri" w:cs="Calibri"/>
                <w:i/>
                <w:iCs/>
                <w:sz w:val="20"/>
                <w:szCs w:val="20"/>
              </w:rPr>
              <w:t>prioritizacijo</w:t>
            </w:r>
            <w:proofErr w:type="spellEnd"/>
            <w:r w:rsidRPr="00CC76FA">
              <w:rPr>
                <w:rFonts w:ascii="Calibri" w:eastAsia="Calibri" w:hAnsi="Calibri" w:cs="Calibri"/>
                <w:i/>
                <w:iCs/>
                <w:sz w:val="20"/>
                <w:szCs w:val="20"/>
              </w:rPr>
              <w:t xml:space="preserve"> pri digitalizaciji storitev. Dostop do teh storitev bo omogočen večkanalno, torej prek digitalnih platform, ki delujejo na računalnikih in različnih mobilnih napravah, ter drugih kanalov (fizično, po pošti), da zagotovimo dostopnost storitev za vse uporabnike. Pri tem bomo </w:t>
            </w:r>
            <w:r w:rsidR="00DA54C8">
              <w:rPr>
                <w:rFonts w:ascii="Calibri" w:eastAsia="Calibri" w:hAnsi="Calibri" w:cs="Calibri"/>
                <w:i/>
                <w:iCs/>
                <w:sz w:val="20"/>
                <w:szCs w:val="20"/>
              </w:rPr>
              <w:t>upoštevali</w:t>
            </w:r>
            <w:r w:rsidR="00DA54C8" w:rsidRPr="00CC76FA">
              <w:rPr>
                <w:rFonts w:ascii="Calibri" w:eastAsia="Calibri" w:hAnsi="Calibri" w:cs="Calibri"/>
                <w:i/>
                <w:iCs/>
                <w:sz w:val="20"/>
                <w:szCs w:val="20"/>
              </w:rPr>
              <w:t xml:space="preserve"> </w:t>
            </w:r>
            <w:r w:rsidRPr="00CC76FA">
              <w:rPr>
                <w:rFonts w:ascii="Calibri" w:eastAsia="Calibri" w:hAnsi="Calibri" w:cs="Calibri"/>
                <w:i/>
                <w:iCs/>
                <w:sz w:val="20"/>
                <w:szCs w:val="20"/>
              </w:rPr>
              <w:t>načelo »najprej digitalno« in uporabnikom zagotovili vso potrebno podporo za uporabo digitalnih storitev.</w:t>
            </w:r>
          </w:p>
          <w:p w14:paraId="58D611B9" w14:textId="647427ED"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p>
          <w:p w14:paraId="1E725144" w14:textId="3D8959D2"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lastRenderedPageBreak/>
              <w:t>Cilj 1: Spletno zagotavljanje ključnih javnih storitev za državljane</w:t>
            </w:r>
          </w:p>
          <w:p w14:paraId="39850A97" w14:textId="707D8CFC"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Cilj 2: Spletno zagotavljanje ključnih javnih storitev za podjetja</w:t>
            </w:r>
          </w:p>
          <w:p w14:paraId="4D9CEC2D" w14:textId="19A235F5" w:rsidR="37721B2D" w:rsidRPr="00CC76FA" w:rsidRDefault="187DDE91" w:rsidP="00F64959">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u w:val="single"/>
              </w:rPr>
              <w:t>:</w:t>
            </w:r>
            <w:r w:rsidR="3F938D04" w:rsidRPr="00CC76FA">
              <w:rPr>
                <w:rFonts w:ascii="Calibri" w:eastAsia="Calibri" w:hAnsi="Calibri" w:cs="Calibri"/>
                <w:i/>
                <w:iCs/>
                <w:sz w:val="20"/>
                <w:szCs w:val="20"/>
              </w:rPr>
              <w:t xml:space="preserve"> 20</w:t>
            </w:r>
            <w:r w:rsidR="00215726">
              <w:rPr>
                <w:rFonts w:ascii="Calibri" w:eastAsia="Calibri" w:hAnsi="Calibri" w:cs="Calibri"/>
                <w:i/>
                <w:iCs/>
                <w:sz w:val="20"/>
                <w:szCs w:val="20"/>
              </w:rPr>
              <w:t>20</w:t>
            </w:r>
            <w:r w:rsidR="3F938D04" w:rsidRPr="00CC76FA">
              <w:rPr>
                <w:rFonts w:ascii="Calibri" w:eastAsia="Calibri" w:hAnsi="Calibri" w:cs="Calibri"/>
                <w:i/>
                <w:iCs/>
                <w:sz w:val="20"/>
                <w:szCs w:val="20"/>
              </w:rPr>
              <w:t xml:space="preserve">–2026 </w:t>
            </w:r>
          </w:p>
        </w:tc>
      </w:tr>
      <w:tr w:rsidR="37721B2D" w:rsidRPr="00CC76FA" w14:paraId="305BE23D"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4F16E74" w14:textId="061D4529" w:rsidR="37721B2D" w:rsidRPr="00CC76FA" w:rsidRDefault="37721B2D" w:rsidP="37721B2D">
            <w:pPr>
              <w:spacing w:before="60"/>
              <w:jc w:val="both"/>
            </w:pPr>
            <w:r w:rsidRPr="00CC76FA">
              <w:rPr>
                <w:rFonts w:ascii="Calibri" w:eastAsia="Calibri" w:hAnsi="Calibri" w:cs="Calibri"/>
                <w:i/>
                <w:iCs/>
                <w:color w:val="000000" w:themeColor="text1"/>
                <w:sz w:val="20"/>
                <w:szCs w:val="20"/>
                <w:u w:val="single"/>
              </w:rPr>
              <w:lastRenderedPageBreak/>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r w:rsidRPr="00CC76FA">
              <w:rPr>
                <w:rFonts w:ascii="Calibri" w:eastAsia="Calibri" w:hAnsi="Calibri" w:cs="Calibri"/>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5D13B8FC" w14:textId="36A25501" w:rsidR="37721B2D" w:rsidRPr="00CC76FA" w:rsidRDefault="37721B2D" w:rsidP="37721B2D">
            <w:pPr>
              <w:spacing w:before="60"/>
              <w:rPr>
                <w:rFonts w:ascii="Calibri" w:eastAsia="Calibri" w:hAnsi="Calibri" w:cs="Calibri"/>
                <w:i/>
                <w:iCs/>
                <w:sz w:val="20"/>
                <w:szCs w:val="20"/>
              </w:rPr>
            </w:pPr>
            <w:r w:rsidRPr="00CC76FA">
              <w:rPr>
                <w:rFonts w:ascii="Calibri" w:eastAsia="Calibri" w:hAnsi="Calibri" w:cs="Calibri"/>
                <w:i/>
                <w:iCs/>
                <w:sz w:val="20"/>
                <w:szCs w:val="20"/>
              </w:rPr>
              <w:t>NOO, VFO</w:t>
            </w:r>
          </w:p>
          <w:p w14:paraId="4AAE1F70" w14:textId="7DF7FA7E" w:rsidR="37721B2D" w:rsidRPr="00CC76FA" w:rsidRDefault="37721B2D" w:rsidP="37721B2D">
            <w:pPr>
              <w:spacing w:before="60"/>
              <w:rPr>
                <w:rFonts w:ascii="Calibri" w:eastAsia="Calibri" w:hAnsi="Calibri" w:cs="Calibri"/>
                <w:i/>
                <w:iCs/>
                <w:sz w:val="20"/>
                <w:szCs w:val="20"/>
              </w:rPr>
            </w:pPr>
            <w:r w:rsidRPr="00CC76FA">
              <w:rPr>
                <w:rFonts w:ascii="Calibri" w:eastAsia="Calibri" w:hAnsi="Calibri" w:cs="Calibri"/>
                <w:i/>
                <w:iCs/>
                <w:sz w:val="20"/>
                <w:szCs w:val="20"/>
              </w:rPr>
              <w:t xml:space="preserve">210.000 EUR na strani MDP, </w:t>
            </w:r>
            <w:r w:rsidR="00F64959">
              <w:rPr>
                <w:rFonts w:ascii="Calibri" w:eastAsia="Calibri" w:hAnsi="Calibri" w:cs="Calibri"/>
                <w:i/>
                <w:iCs/>
                <w:sz w:val="20"/>
                <w:szCs w:val="20"/>
              </w:rPr>
              <w:t>pre</w:t>
            </w:r>
            <w:r w:rsidRPr="00CC76FA">
              <w:rPr>
                <w:rFonts w:ascii="Calibri" w:eastAsia="Calibri" w:hAnsi="Calibri" w:cs="Calibri"/>
                <w:i/>
                <w:iCs/>
                <w:sz w:val="20"/>
                <w:szCs w:val="20"/>
              </w:rPr>
              <w:t>ostalo po pristojnih institucijah</w:t>
            </w:r>
          </w:p>
          <w:p w14:paraId="196B0C73" w14:textId="555AE377" w:rsidR="37721B2D" w:rsidRPr="00CC76FA" w:rsidRDefault="37721B2D" w:rsidP="37721B2D">
            <w:pPr>
              <w:spacing w:before="60" w:after="60"/>
              <w:rPr>
                <w:rFonts w:ascii="Calibri" w:eastAsia="Calibri" w:hAnsi="Calibri" w:cs="Calibri"/>
                <w:i/>
                <w:iCs/>
                <w:sz w:val="20"/>
                <w:szCs w:val="20"/>
              </w:rPr>
            </w:pPr>
            <w:r w:rsidRPr="00CC76FA">
              <w:rPr>
                <w:rFonts w:ascii="Calibri" w:eastAsia="Calibri" w:hAnsi="Calibri" w:cs="Calibri"/>
                <w:i/>
                <w:iCs/>
                <w:sz w:val="20"/>
                <w:szCs w:val="20"/>
              </w:rPr>
              <w:t>Vzpostavitev sistema za čezmejno izmenjavo dokazil SI-OOTS: 350.000 EUR</w:t>
            </w:r>
          </w:p>
        </w:tc>
      </w:tr>
      <w:tr w:rsidR="37721B2D" w:rsidRPr="00CC76FA" w14:paraId="2A0660F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36CE06A" w14:textId="36365477" w:rsidR="37721B2D" w:rsidRPr="00CC76FA" w:rsidRDefault="37721B2D" w:rsidP="37721B2D">
            <w:pPr>
              <w:spacing w:before="60" w:after="60"/>
              <w:jc w:val="both"/>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42AEDBC5" w14:textId="7EFCAF86" w:rsidR="37721B2D" w:rsidRPr="00CC76FA" w:rsidRDefault="0B4CF2E9" w:rsidP="00F64959">
            <w:pPr>
              <w:spacing w:before="60" w:after="60"/>
              <w:rPr>
                <w:rFonts w:ascii="Calibri" w:eastAsia="Calibri" w:hAnsi="Calibri" w:cs="Calibri"/>
                <w:i/>
                <w:iCs/>
                <w:sz w:val="20"/>
                <w:szCs w:val="20"/>
              </w:rPr>
            </w:pPr>
            <w:r w:rsidRPr="00CC76FA">
              <w:rPr>
                <w:rFonts w:ascii="Calibri" w:eastAsia="Calibri" w:hAnsi="Calibri" w:cs="Calibri"/>
                <w:i/>
                <w:iCs/>
                <w:sz w:val="20"/>
                <w:szCs w:val="20"/>
              </w:rPr>
              <w:t>Horizontalen ukrep, ki bo imel pozitiv</w:t>
            </w:r>
            <w:r w:rsidR="00F64959">
              <w:rPr>
                <w:rFonts w:ascii="Calibri" w:eastAsia="Calibri" w:hAnsi="Calibri" w:cs="Calibri"/>
                <w:i/>
                <w:iCs/>
                <w:sz w:val="20"/>
                <w:szCs w:val="20"/>
              </w:rPr>
              <w:t>e</w:t>
            </w:r>
            <w:r w:rsidRPr="00CC76FA">
              <w:rPr>
                <w:rFonts w:ascii="Calibri" w:eastAsia="Calibri" w:hAnsi="Calibri" w:cs="Calibri"/>
                <w:i/>
                <w:iCs/>
                <w:sz w:val="20"/>
                <w:szCs w:val="20"/>
              </w:rPr>
              <w:t>n vpliv na digitalizacijo in čezmejno dosegljivost vseh ključnih javnih storitev</w:t>
            </w:r>
            <w:r w:rsidR="00897752">
              <w:rPr>
                <w:rFonts w:ascii="Calibri" w:eastAsia="Calibri" w:hAnsi="Calibri" w:cs="Calibri"/>
                <w:i/>
                <w:iCs/>
                <w:sz w:val="20"/>
                <w:szCs w:val="20"/>
              </w:rPr>
              <w:t>.</w:t>
            </w:r>
          </w:p>
        </w:tc>
      </w:tr>
    </w:tbl>
    <w:p w14:paraId="6140D262" w14:textId="32AC623F" w:rsidR="7E80A527" w:rsidRPr="00CC76FA" w:rsidRDefault="7E80A527" w:rsidP="37721B2D"/>
    <w:p w14:paraId="3FC8CA5D" w14:textId="08A7EB01" w:rsidR="321CB3FE" w:rsidRPr="00CC76FA" w:rsidRDefault="34758D50" w:rsidP="0C26BB81">
      <w:pPr>
        <w:pStyle w:val="Naslov5"/>
      </w:pPr>
      <w:bookmarkStart w:id="49" w:name="_Toc670281802"/>
      <w:r w:rsidRPr="00CC76FA">
        <w:t xml:space="preserve">UKREP: </w:t>
      </w:r>
      <w:bookmarkEnd w:id="49"/>
      <w:r w:rsidR="65D90C3A" w:rsidRPr="00CC76FA">
        <w:t>Prijava za vpis v visoko šolstvo</w:t>
      </w:r>
    </w:p>
    <w:tbl>
      <w:tblPr>
        <w:tblStyle w:val="Tabelamrea"/>
        <w:tblW w:w="0" w:type="auto"/>
        <w:tblLayout w:type="fixed"/>
        <w:tblLook w:val="04A0" w:firstRow="1" w:lastRow="0" w:firstColumn="1" w:lastColumn="0" w:noHBand="0" w:noVBand="1"/>
      </w:tblPr>
      <w:tblGrid>
        <w:gridCol w:w="4665"/>
        <w:gridCol w:w="255"/>
        <w:gridCol w:w="4140"/>
      </w:tblGrid>
      <w:tr w:rsidR="37721B2D" w:rsidRPr="00CC76FA" w14:paraId="154AABE4" w14:textId="77777777" w:rsidTr="33807F57">
        <w:trPr>
          <w:trHeight w:val="300"/>
        </w:trPr>
        <w:tc>
          <w:tcPr>
            <w:tcW w:w="46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C945C2E" w14:textId="54CC2280"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Novi ukrep: </w:t>
            </w:r>
          </w:p>
        </w:tc>
        <w:tc>
          <w:tcPr>
            <w:tcW w:w="439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CED0B63" w14:textId="3FA526F6" w:rsidR="7E58CBBE" w:rsidRPr="00CC76FA" w:rsidRDefault="28D6D7A2"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054AAABE" w14:textId="77777777" w:rsidTr="33807F57">
        <w:trPr>
          <w:trHeight w:val="300"/>
        </w:trPr>
        <w:tc>
          <w:tcPr>
            <w:tcW w:w="46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2FB20FE" w14:textId="503E07E9"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39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C6EAFD2" w14:textId="5BB1C7FB" w:rsidR="37721B2D" w:rsidRPr="00CC76FA" w:rsidRDefault="0B4CF2E9" w:rsidP="0C26BB81">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Ministrstvo za visoko šolstvo, znanost in inovacije</w:t>
            </w:r>
          </w:p>
        </w:tc>
      </w:tr>
      <w:tr w:rsidR="37721B2D" w:rsidRPr="00CC76FA" w14:paraId="2654BE6D"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4420CC6" w14:textId="3EE6985F" w:rsidR="37721B2D" w:rsidRPr="00CC76FA" w:rsidRDefault="37721B2D" w:rsidP="005A00F2">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37721B2D" w:rsidRPr="00CC76FA" w14:paraId="7DCE20BD"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0FA7E1C" w14:textId="538458DF"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2218B510"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Elektronska prijava za vpis </w:t>
            </w:r>
            <w:proofErr w:type="spellStart"/>
            <w:r w:rsidRPr="00CC76FA">
              <w:rPr>
                <w:rFonts w:ascii="Calibri" w:eastAsia="Calibri" w:hAnsi="Calibri" w:cs="Calibri"/>
                <w:i/>
                <w:iCs/>
                <w:sz w:val="20"/>
                <w:szCs w:val="20"/>
              </w:rPr>
              <w:t>eVŠ</w:t>
            </w:r>
            <w:proofErr w:type="spellEnd"/>
            <w:r w:rsidRPr="00CC76FA">
              <w:rPr>
                <w:rFonts w:ascii="Calibri" w:eastAsia="Calibri" w:hAnsi="Calibri" w:cs="Calibri"/>
                <w:i/>
                <w:iCs/>
                <w:sz w:val="20"/>
                <w:szCs w:val="20"/>
              </w:rPr>
              <w:t xml:space="preserve"> temelji na stari tehnologiji, s popolnim prehodom na elektronski vpis v visokošolske programe pa zahteva tudi vsebinsko in oblikovno nadgradnjo, ki bi v prihodnje zagotovila enostavno in uporabnikom prijazno izkušnjo. </w:t>
            </w:r>
          </w:p>
          <w:p w14:paraId="57AFA26F" w14:textId="04B1E1C8"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Cilji prenove so: </w:t>
            </w:r>
          </w:p>
          <w:p w14:paraId="3CD0B834" w14:textId="2F70558C" w:rsidR="37721B2D" w:rsidRPr="00CC76FA" w:rsidRDefault="00897752" w:rsidP="00CE2576">
            <w:pPr>
              <w:pStyle w:val="Odstavekseznama"/>
              <w:numPr>
                <w:ilvl w:val="0"/>
                <w:numId w:val="22"/>
              </w:numPr>
              <w:jc w:val="both"/>
              <w:rPr>
                <w:rFonts w:ascii="Calibri" w:eastAsia="Calibri" w:hAnsi="Calibri" w:cs="Calibri"/>
                <w:i/>
                <w:iCs/>
                <w:sz w:val="20"/>
                <w:szCs w:val="20"/>
                <w:lang w:val="sl-SI"/>
              </w:rPr>
            </w:pPr>
            <w:r>
              <w:rPr>
                <w:rFonts w:ascii="Calibri" w:eastAsia="Calibri" w:hAnsi="Calibri" w:cs="Calibri"/>
                <w:i/>
                <w:iCs/>
                <w:sz w:val="20"/>
                <w:szCs w:val="20"/>
                <w:lang w:val="sl-SI"/>
              </w:rPr>
              <w:t>z</w:t>
            </w:r>
            <w:r w:rsidR="3F938D04" w:rsidRPr="00CC76FA">
              <w:rPr>
                <w:rFonts w:ascii="Calibri" w:eastAsia="Calibri" w:hAnsi="Calibri" w:cs="Calibri"/>
                <w:i/>
                <w:iCs/>
                <w:sz w:val="20"/>
                <w:szCs w:val="20"/>
                <w:lang w:val="sl-SI"/>
              </w:rPr>
              <w:t>manjšati število nedokončanih prijav;</w:t>
            </w:r>
          </w:p>
          <w:p w14:paraId="2E8FE41A" w14:textId="038E97F5" w:rsidR="37721B2D" w:rsidRPr="00CC76FA" w:rsidRDefault="00897752" w:rsidP="00CE2576">
            <w:pPr>
              <w:pStyle w:val="Odstavekseznama"/>
              <w:numPr>
                <w:ilvl w:val="0"/>
                <w:numId w:val="22"/>
              </w:numPr>
              <w:jc w:val="both"/>
              <w:rPr>
                <w:rFonts w:ascii="Calibri" w:eastAsia="Calibri" w:hAnsi="Calibri" w:cs="Calibri"/>
                <w:i/>
                <w:iCs/>
                <w:sz w:val="20"/>
                <w:szCs w:val="20"/>
                <w:lang w:val="sl-SI"/>
              </w:rPr>
            </w:pPr>
            <w:r>
              <w:rPr>
                <w:rFonts w:ascii="Calibri" w:eastAsia="Calibri" w:hAnsi="Calibri" w:cs="Calibri"/>
                <w:i/>
                <w:iCs/>
                <w:sz w:val="20"/>
                <w:szCs w:val="20"/>
                <w:lang w:val="sl-SI"/>
              </w:rPr>
              <w:t>z</w:t>
            </w:r>
            <w:r w:rsidR="3F938D04" w:rsidRPr="00CC76FA">
              <w:rPr>
                <w:rFonts w:ascii="Calibri" w:eastAsia="Calibri" w:hAnsi="Calibri" w:cs="Calibri"/>
                <w:i/>
                <w:iCs/>
                <w:sz w:val="20"/>
                <w:szCs w:val="20"/>
                <w:lang w:val="sl-SI"/>
              </w:rPr>
              <w:t>manjšati število zahtev za pomoč pri izpolnjevanju prijave;</w:t>
            </w:r>
          </w:p>
          <w:p w14:paraId="057A1F2E" w14:textId="1068390B" w:rsidR="37721B2D" w:rsidRPr="00CC76FA" w:rsidRDefault="00897752" w:rsidP="00CE2576">
            <w:pPr>
              <w:pStyle w:val="Odstavekseznama"/>
              <w:numPr>
                <w:ilvl w:val="0"/>
                <w:numId w:val="22"/>
              </w:numPr>
              <w:jc w:val="both"/>
              <w:rPr>
                <w:rFonts w:ascii="Calibri" w:eastAsia="Calibri" w:hAnsi="Calibri" w:cs="Calibri"/>
                <w:i/>
                <w:iCs/>
                <w:sz w:val="20"/>
                <w:szCs w:val="20"/>
                <w:lang w:val="sl-SI"/>
              </w:rPr>
            </w:pPr>
            <w:r>
              <w:rPr>
                <w:rFonts w:ascii="Calibri" w:eastAsia="Calibri" w:hAnsi="Calibri" w:cs="Calibri"/>
                <w:i/>
                <w:iCs/>
                <w:sz w:val="20"/>
                <w:szCs w:val="20"/>
                <w:lang w:val="sl-SI"/>
              </w:rPr>
              <w:t>i</w:t>
            </w:r>
            <w:r w:rsidR="3F938D04" w:rsidRPr="00CC76FA">
              <w:rPr>
                <w:rFonts w:ascii="Calibri" w:eastAsia="Calibri" w:hAnsi="Calibri" w:cs="Calibri"/>
                <w:i/>
                <w:iCs/>
                <w:sz w:val="20"/>
                <w:szCs w:val="20"/>
                <w:lang w:val="sl-SI"/>
              </w:rPr>
              <w:t>zboljšati uporabniško izkušnjo;</w:t>
            </w:r>
          </w:p>
          <w:p w14:paraId="2B690BCF" w14:textId="096126D4" w:rsidR="37721B2D" w:rsidRPr="00CC76FA" w:rsidRDefault="00897752" w:rsidP="00CE2576">
            <w:pPr>
              <w:pStyle w:val="Odstavekseznama"/>
              <w:numPr>
                <w:ilvl w:val="0"/>
                <w:numId w:val="22"/>
              </w:numPr>
              <w:jc w:val="both"/>
              <w:rPr>
                <w:rFonts w:ascii="Calibri" w:eastAsia="Calibri" w:hAnsi="Calibri" w:cs="Calibri"/>
                <w:i/>
                <w:iCs/>
                <w:sz w:val="20"/>
                <w:szCs w:val="20"/>
                <w:lang w:val="sl-SI"/>
              </w:rPr>
            </w:pPr>
            <w:r>
              <w:rPr>
                <w:rFonts w:ascii="Calibri" w:eastAsia="Calibri" w:hAnsi="Calibri" w:cs="Calibri"/>
                <w:i/>
                <w:iCs/>
                <w:sz w:val="20"/>
                <w:szCs w:val="20"/>
                <w:lang w:val="sl-SI"/>
              </w:rPr>
              <w:t>o</w:t>
            </w:r>
            <w:r w:rsidR="3F938D04" w:rsidRPr="00CC76FA">
              <w:rPr>
                <w:rFonts w:ascii="Calibri" w:eastAsia="Calibri" w:hAnsi="Calibri" w:cs="Calibri"/>
                <w:i/>
                <w:iCs/>
                <w:sz w:val="20"/>
                <w:szCs w:val="20"/>
                <w:lang w:val="sl-SI"/>
              </w:rPr>
              <w:t xml:space="preserve">mogočiti učinkovito uporabo </w:t>
            </w:r>
            <w:proofErr w:type="spellStart"/>
            <w:r w:rsidR="3F938D04" w:rsidRPr="00CC76FA">
              <w:rPr>
                <w:rFonts w:ascii="Calibri" w:eastAsia="Calibri" w:hAnsi="Calibri" w:cs="Calibri"/>
                <w:i/>
                <w:iCs/>
                <w:sz w:val="20"/>
                <w:szCs w:val="20"/>
                <w:lang w:val="sl-SI"/>
              </w:rPr>
              <w:t>avtentikacijskih</w:t>
            </w:r>
            <w:proofErr w:type="spellEnd"/>
            <w:r w:rsidR="3F938D04" w:rsidRPr="00CC76FA">
              <w:rPr>
                <w:rFonts w:ascii="Calibri" w:eastAsia="Calibri" w:hAnsi="Calibri" w:cs="Calibri"/>
                <w:i/>
                <w:iCs/>
                <w:sz w:val="20"/>
                <w:szCs w:val="20"/>
                <w:lang w:val="sl-SI"/>
              </w:rPr>
              <w:t xml:space="preserve"> sredstev preko sistema SI-PASS na vseh napravah;</w:t>
            </w:r>
          </w:p>
          <w:p w14:paraId="45148665" w14:textId="21FDDE04" w:rsidR="37721B2D" w:rsidRPr="00CC76FA" w:rsidRDefault="00897752" w:rsidP="00CE2576">
            <w:pPr>
              <w:pStyle w:val="Odstavekseznama"/>
              <w:numPr>
                <w:ilvl w:val="0"/>
                <w:numId w:val="22"/>
              </w:numPr>
              <w:jc w:val="both"/>
              <w:rPr>
                <w:rFonts w:ascii="Calibri" w:eastAsia="Calibri" w:hAnsi="Calibri" w:cs="Calibri"/>
                <w:i/>
                <w:iCs/>
                <w:sz w:val="20"/>
                <w:szCs w:val="20"/>
                <w:lang w:val="sl-SI"/>
              </w:rPr>
            </w:pPr>
            <w:r>
              <w:rPr>
                <w:rFonts w:ascii="Calibri" w:eastAsia="Calibri" w:hAnsi="Calibri" w:cs="Calibri"/>
                <w:i/>
                <w:iCs/>
                <w:sz w:val="20"/>
                <w:szCs w:val="20"/>
                <w:lang w:val="sl-SI"/>
              </w:rPr>
              <w:t>č</w:t>
            </w:r>
            <w:r w:rsidR="3F938D04" w:rsidRPr="00CC76FA">
              <w:rPr>
                <w:rFonts w:ascii="Calibri" w:eastAsia="Calibri" w:hAnsi="Calibri" w:cs="Calibri"/>
                <w:i/>
                <w:iCs/>
                <w:sz w:val="20"/>
                <w:szCs w:val="20"/>
                <w:lang w:val="sl-SI"/>
              </w:rPr>
              <w:t xml:space="preserve">ezmejno priznavanje potrdil </w:t>
            </w:r>
            <w:r>
              <w:rPr>
                <w:rFonts w:ascii="Calibri" w:eastAsia="Calibri" w:hAnsi="Calibri" w:cs="Calibri"/>
                <w:i/>
                <w:iCs/>
                <w:sz w:val="20"/>
                <w:szCs w:val="20"/>
                <w:lang w:val="sl-SI"/>
              </w:rPr>
              <w:t>v skladu</w:t>
            </w:r>
            <w:r w:rsidRPr="00CC76FA">
              <w:rPr>
                <w:rFonts w:ascii="Calibri" w:eastAsia="Calibri" w:hAnsi="Calibri" w:cs="Calibri"/>
                <w:i/>
                <w:iCs/>
                <w:sz w:val="20"/>
                <w:szCs w:val="20"/>
                <w:lang w:val="sl-SI"/>
              </w:rPr>
              <w:t xml:space="preserve"> </w:t>
            </w:r>
            <w:r>
              <w:rPr>
                <w:rFonts w:ascii="Calibri" w:eastAsia="Calibri" w:hAnsi="Calibri" w:cs="Calibri"/>
                <w:i/>
                <w:iCs/>
                <w:sz w:val="20"/>
                <w:szCs w:val="20"/>
                <w:lang w:val="sl-SI"/>
              </w:rPr>
              <w:t>s</w:t>
            </w:r>
            <w:r w:rsidR="3F938D04" w:rsidRPr="00CC76FA">
              <w:rPr>
                <w:rFonts w:ascii="Calibri" w:eastAsia="Calibri" w:hAnsi="Calibri" w:cs="Calibri"/>
                <w:i/>
                <w:iCs/>
                <w:sz w:val="20"/>
                <w:szCs w:val="20"/>
                <w:lang w:val="sl-SI"/>
              </w:rPr>
              <w:t xml:space="preserve"> SDG.</w:t>
            </w:r>
          </w:p>
          <w:p w14:paraId="242C9F1C" w14:textId="77777777" w:rsidR="00FE1BCF" w:rsidRDefault="00FE1BCF" w:rsidP="33807F57">
            <w:pPr>
              <w:jc w:val="both"/>
              <w:rPr>
                <w:rFonts w:ascii="Calibri" w:eastAsia="Calibri" w:hAnsi="Calibri" w:cs="Calibri"/>
                <w:i/>
                <w:iCs/>
                <w:sz w:val="20"/>
                <w:szCs w:val="20"/>
              </w:rPr>
            </w:pPr>
          </w:p>
          <w:p w14:paraId="2E29D2E0" w14:textId="127B6DB6"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 xml:space="preserve">Naloge so: </w:t>
            </w:r>
          </w:p>
          <w:p w14:paraId="379E3487" w14:textId="2874FB67" w:rsidR="00556838" w:rsidRPr="00CC76FA" w:rsidRDefault="00897752" w:rsidP="00B13C18">
            <w:pPr>
              <w:pStyle w:val="Odstavekseznama"/>
              <w:numPr>
                <w:ilvl w:val="0"/>
                <w:numId w:val="56"/>
              </w:numPr>
              <w:jc w:val="both"/>
              <w:rPr>
                <w:rFonts w:ascii="Calibri" w:eastAsia="Calibri" w:hAnsi="Calibri" w:cs="Calibri"/>
                <w:i/>
                <w:iCs/>
                <w:sz w:val="20"/>
                <w:szCs w:val="20"/>
                <w:lang w:val="sl-SI"/>
              </w:rPr>
            </w:pPr>
            <w:r>
              <w:rPr>
                <w:rFonts w:ascii="Calibri" w:eastAsia="Calibri" w:hAnsi="Calibri" w:cs="Calibri"/>
                <w:i/>
                <w:iCs/>
                <w:sz w:val="20"/>
                <w:szCs w:val="20"/>
                <w:lang w:val="sl-SI"/>
              </w:rPr>
              <w:t>i</w:t>
            </w:r>
            <w:r w:rsidR="3F938D04" w:rsidRPr="00CC76FA">
              <w:rPr>
                <w:rFonts w:ascii="Calibri" w:eastAsia="Calibri" w:hAnsi="Calibri" w:cs="Calibri"/>
                <w:i/>
                <w:iCs/>
                <w:sz w:val="20"/>
                <w:szCs w:val="20"/>
                <w:lang w:val="sl-SI"/>
              </w:rPr>
              <w:t xml:space="preserve">zvesti merjenje uporabniške izkušnje </w:t>
            </w:r>
            <w:r>
              <w:rPr>
                <w:rFonts w:ascii="Calibri" w:eastAsia="Calibri" w:hAnsi="Calibri" w:cs="Calibri"/>
                <w:i/>
                <w:iCs/>
                <w:sz w:val="20"/>
                <w:szCs w:val="20"/>
                <w:lang w:val="sl-SI"/>
              </w:rPr>
              <w:t>in</w:t>
            </w:r>
            <w:r w:rsidRPr="00CC76FA">
              <w:rPr>
                <w:rFonts w:ascii="Calibri" w:eastAsia="Calibri" w:hAnsi="Calibri" w:cs="Calibri"/>
                <w:i/>
                <w:iCs/>
                <w:sz w:val="20"/>
                <w:szCs w:val="20"/>
                <w:lang w:val="sl-SI"/>
              </w:rPr>
              <w:t xml:space="preserve"> </w:t>
            </w:r>
            <w:r w:rsidR="3F938D04" w:rsidRPr="00CC76FA">
              <w:rPr>
                <w:rFonts w:ascii="Calibri" w:eastAsia="Calibri" w:hAnsi="Calibri" w:cs="Calibri"/>
                <w:i/>
                <w:iCs/>
                <w:sz w:val="20"/>
                <w:szCs w:val="20"/>
                <w:lang w:val="sl-SI"/>
              </w:rPr>
              <w:t>pripraviti predloge za nadgradnjo (izvedeno);</w:t>
            </w:r>
          </w:p>
          <w:p w14:paraId="08C05936" w14:textId="2ADD54AB" w:rsidR="00556838" w:rsidRPr="009A6883" w:rsidRDefault="00897752" w:rsidP="00B13C18">
            <w:pPr>
              <w:pStyle w:val="Odstavekseznama"/>
              <w:numPr>
                <w:ilvl w:val="0"/>
                <w:numId w:val="56"/>
              </w:numPr>
              <w:jc w:val="both"/>
              <w:rPr>
                <w:rFonts w:ascii="Calibri" w:eastAsia="Calibri" w:hAnsi="Calibri" w:cs="Calibri"/>
                <w:i/>
                <w:iCs/>
                <w:sz w:val="20"/>
                <w:szCs w:val="20"/>
                <w:lang w:val="sl-SI"/>
              </w:rPr>
            </w:pPr>
            <w:r>
              <w:rPr>
                <w:rFonts w:ascii="Calibri" w:eastAsia="Calibri" w:hAnsi="Calibri" w:cs="Calibri"/>
                <w:i/>
                <w:iCs/>
                <w:sz w:val="20"/>
                <w:szCs w:val="20"/>
                <w:lang w:val="sl-SI"/>
              </w:rPr>
              <w:t>p</w:t>
            </w:r>
            <w:r w:rsidR="3F938D04" w:rsidRPr="009A6883">
              <w:rPr>
                <w:rFonts w:ascii="Calibri" w:eastAsia="Calibri" w:hAnsi="Calibri" w:cs="Calibri"/>
                <w:i/>
                <w:iCs/>
                <w:sz w:val="20"/>
                <w:szCs w:val="20"/>
                <w:lang w:val="sl-SI"/>
              </w:rPr>
              <w:t>ripraviti vsebinsko in tehnično specifikacija projekta prenove elektronske vloge (izvedeno);</w:t>
            </w:r>
          </w:p>
          <w:p w14:paraId="0946A113" w14:textId="0805EB15" w:rsidR="00556838" w:rsidRPr="009A6883" w:rsidRDefault="00897752" w:rsidP="00B13C18">
            <w:pPr>
              <w:pStyle w:val="Odstavekseznama"/>
              <w:numPr>
                <w:ilvl w:val="0"/>
                <w:numId w:val="56"/>
              </w:numPr>
              <w:jc w:val="both"/>
              <w:rPr>
                <w:rFonts w:ascii="Calibri" w:eastAsia="Calibri" w:hAnsi="Calibri" w:cs="Calibri"/>
                <w:i/>
                <w:iCs/>
                <w:sz w:val="20"/>
                <w:szCs w:val="20"/>
                <w:lang w:val="es-ES"/>
              </w:rPr>
            </w:pPr>
            <w:proofErr w:type="spellStart"/>
            <w:r>
              <w:rPr>
                <w:rFonts w:ascii="Calibri" w:eastAsia="Calibri" w:hAnsi="Calibri" w:cs="Calibri"/>
                <w:i/>
                <w:iCs/>
                <w:sz w:val="20"/>
                <w:szCs w:val="20"/>
                <w:lang w:val="es-ES"/>
              </w:rPr>
              <w:t>i</w:t>
            </w:r>
            <w:r w:rsidR="3F938D04" w:rsidRPr="009A6883">
              <w:rPr>
                <w:rFonts w:ascii="Calibri" w:eastAsia="Calibri" w:hAnsi="Calibri" w:cs="Calibri"/>
                <w:i/>
                <w:iCs/>
                <w:sz w:val="20"/>
                <w:szCs w:val="20"/>
                <w:lang w:val="es-ES"/>
              </w:rPr>
              <w:t>zvesti</w:t>
            </w:r>
            <w:proofErr w:type="spellEnd"/>
            <w:r w:rsidR="3F938D04" w:rsidRPr="009A6883">
              <w:rPr>
                <w:rFonts w:ascii="Calibri" w:eastAsia="Calibri" w:hAnsi="Calibri" w:cs="Calibri"/>
                <w:i/>
                <w:iCs/>
                <w:sz w:val="20"/>
                <w:szCs w:val="20"/>
                <w:lang w:val="es-ES"/>
              </w:rPr>
              <w:t xml:space="preserve"> </w:t>
            </w:r>
            <w:proofErr w:type="spellStart"/>
            <w:r w:rsidR="3F938D04" w:rsidRPr="009A6883">
              <w:rPr>
                <w:rFonts w:ascii="Calibri" w:eastAsia="Calibri" w:hAnsi="Calibri" w:cs="Calibri"/>
                <w:i/>
                <w:iCs/>
                <w:sz w:val="20"/>
                <w:szCs w:val="20"/>
                <w:lang w:val="es-ES"/>
              </w:rPr>
              <w:t>javno</w:t>
            </w:r>
            <w:proofErr w:type="spellEnd"/>
            <w:r w:rsidR="3F938D04" w:rsidRPr="009A6883">
              <w:rPr>
                <w:rFonts w:ascii="Calibri" w:eastAsia="Calibri" w:hAnsi="Calibri" w:cs="Calibri"/>
                <w:i/>
                <w:iCs/>
                <w:sz w:val="20"/>
                <w:szCs w:val="20"/>
                <w:lang w:val="es-ES"/>
              </w:rPr>
              <w:t xml:space="preserve"> </w:t>
            </w:r>
            <w:proofErr w:type="spellStart"/>
            <w:r w:rsidR="3F938D04" w:rsidRPr="009A6883">
              <w:rPr>
                <w:rFonts w:ascii="Calibri" w:eastAsia="Calibri" w:hAnsi="Calibri" w:cs="Calibri"/>
                <w:i/>
                <w:iCs/>
                <w:sz w:val="20"/>
                <w:szCs w:val="20"/>
                <w:lang w:val="es-ES"/>
              </w:rPr>
              <w:t>naročilo</w:t>
            </w:r>
            <w:proofErr w:type="spellEnd"/>
            <w:r w:rsidR="3F938D04" w:rsidRPr="009A6883">
              <w:rPr>
                <w:rFonts w:ascii="Calibri" w:eastAsia="Calibri" w:hAnsi="Calibri" w:cs="Calibri"/>
                <w:i/>
                <w:iCs/>
                <w:sz w:val="20"/>
                <w:szCs w:val="20"/>
                <w:lang w:val="es-ES"/>
              </w:rPr>
              <w:t xml:space="preserve"> za </w:t>
            </w:r>
            <w:proofErr w:type="spellStart"/>
            <w:r w:rsidR="3F938D04" w:rsidRPr="009A6883">
              <w:rPr>
                <w:rFonts w:ascii="Calibri" w:eastAsia="Calibri" w:hAnsi="Calibri" w:cs="Calibri"/>
                <w:i/>
                <w:iCs/>
                <w:sz w:val="20"/>
                <w:szCs w:val="20"/>
                <w:lang w:val="es-ES"/>
              </w:rPr>
              <w:t>izbiro</w:t>
            </w:r>
            <w:proofErr w:type="spellEnd"/>
            <w:r w:rsidR="3F938D04" w:rsidRPr="009A6883">
              <w:rPr>
                <w:rFonts w:ascii="Calibri" w:eastAsia="Calibri" w:hAnsi="Calibri" w:cs="Calibri"/>
                <w:i/>
                <w:iCs/>
                <w:sz w:val="20"/>
                <w:szCs w:val="20"/>
                <w:lang w:val="es-ES"/>
              </w:rPr>
              <w:t xml:space="preserve"> </w:t>
            </w:r>
            <w:proofErr w:type="spellStart"/>
            <w:r w:rsidR="3F938D04" w:rsidRPr="009A6883">
              <w:rPr>
                <w:rFonts w:ascii="Calibri" w:eastAsia="Calibri" w:hAnsi="Calibri" w:cs="Calibri"/>
                <w:i/>
                <w:iCs/>
                <w:sz w:val="20"/>
                <w:szCs w:val="20"/>
                <w:lang w:val="es-ES"/>
              </w:rPr>
              <w:t>izvajalca</w:t>
            </w:r>
            <w:proofErr w:type="spellEnd"/>
            <w:r w:rsidR="3F938D04" w:rsidRPr="009A6883">
              <w:rPr>
                <w:rFonts w:ascii="Calibri" w:eastAsia="Calibri" w:hAnsi="Calibri" w:cs="Calibri"/>
                <w:i/>
                <w:iCs/>
                <w:sz w:val="20"/>
                <w:szCs w:val="20"/>
                <w:lang w:val="es-ES"/>
              </w:rPr>
              <w:t xml:space="preserve"> (</w:t>
            </w:r>
            <w:proofErr w:type="spellStart"/>
            <w:r w:rsidR="3F938D04" w:rsidRPr="009A6883">
              <w:rPr>
                <w:rFonts w:ascii="Calibri" w:eastAsia="Calibri" w:hAnsi="Calibri" w:cs="Calibri"/>
                <w:i/>
                <w:iCs/>
                <w:sz w:val="20"/>
                <w:szCs w:val="20"/>
                <w:lang w:val="es-ES"/>
              </w:rPr>
              <w:t>izvedeno</w:t>
            </w:r>
            <w:proofErr w:type="spellEnd"/>
            <w:r w:rsidR="3F938D04" w:rsidRPr="009A6883">
              <w:rPr>
                <w:rFonts w:ascii="Calibri" w:eastAsia="Calibri" w:hAnsi="Calibri" w:cs="Calibri"/>
                <w:i/>
                <w:iCs/>
                <w:sz w:val="20"/>
                <w:szCs w:val="20"/>
                <w:lang w:val="es-ES"/>
              </w:rPr>
              <w:t>);</w:t>
            </w:r>
          </w:p>
          <w:p w14:paraId="19AF8EFC" w14:textId="7FF2DD52" w:rsidR="37721B2D" w:rsidRPr="009A6883" w:rsidRDefault="00897752" w:rsidP="00B13C18">
            <w:pPr>
              <w:pStyle w:val="Odstavekseznama"/>
              <w:numPr>
                <w:ilvl w:val="0"/>
                <w:numId w:val="56"/>
              </w:numPr>
              <w:jc w:val="both"/>
              <w:rPr>
                <w:rFonts w:ascii="Calibri" w:eastAsia="Calibri" w:hAnsi="Calibri" w:cs="Calibri"/>
                <w:i/>
                <w:iCs/>
                <w:sz w:val="20"/>
                <w:szCs w:val="20"/>
                <w:lang w:val="es-ES"/>
              </w:rPr>
            </w:pPr>
            <w:proofErr w:type="spellStart"/>
            <w:r>
              <w:rPr>
                <w:rFonts w:ascii="Calibri" w:eastAsia="Calibri" w:hAnsi="Calibri" w:cs="Calibri"/>
                <w:i/>
                <w:iCs/>
                <w:sz w:val="20"/>
                <w:szCs w:val="20"/>
                <w:lang w:val="es-ES"/>
              </w:rPr>
              <w:t>p</w:t>
            </w:r>
            <w:r w:rsidR="3F938D04" w:rsidRPr="009A6883">
              <w:rPr>
                <w:rFonts w:ascii="Calibri" w:eastAsia="Calibri" w:hAnsi="Calibri" w:cs="Calibri"/>
                <w:i/>
                <w:iCs/>
                <w:sz w:val="20"/>
                <w:szCs w:val="20"/>
                <w:lang w:val="es-ES"/>
              </w:rPr>
              <w:t>ripraviti</w:t>
            </w:r>
            <w:proofErr w:type="spellEnd"/>
            <w:r w:rsidR="3F938D04" w:rsidRPr="009A6883">
              <w:rPr>
                <w:rFonts w:ascii="Calibri" w:eastAsia="Calibri" w:hAnsi="Calibri" w:cs="Calibri"/>
                <w:i/>
                <w:iCs/>
                <w:sz w:val="20"/>
                <w:szCs w:val="20"/>
                <w:lang w:val="es-ES"/>
              </w:rPr>
              <w:t xml:space="preserve"> </w:t>
            </w:r>
            <w:proofErr w:type="spellStart"/>
            <w:r w:rsidR="3F938D04" w:rsidRPr="009A6883">
              <w:rPr>
                <w:rFonts w:ascii="Calibri" w:eastAsia="Calibri" w:hAnsi="Calibri" w:cs="Calibri"/>
                <w:i/>
                <w:iCs/>
                <w:sz w:val="20"/>
                <w:szCs w:val="20"/>
                <w:lang w:val="es-ES"/>
              </w:rPr>
              <w:t>dokument</w:t>
            </w:r>
            <w:proofErr w:type="spellEnd"/>
            <w:r w:rsidR="3F938D04" w:rsidRPr="009A6883">
              <w:rPr>
                <w:rFonts w:ascii="Calibri" w:eastAsia="Calibri" w:hAnsi="Calibri" w:cs="Calibri"/>
                <w:i/>
                <w:iCs/>
                <w:sz w:val="20"/>
                <w:szCs w:val="20"/>
                <w:lang w:val="es-ES"/>
              </w:rPr>
              <w:t xml:space="preserve"> </w:t>
            </w:r>
            <w:proofErr w:type="spellStart"/>
            <w:r w:rsidR="3F938D04" w:rsidRPr="009A6883">
              <w:rPr>
                <w:rFonts w:ascii="Calibri" w:eastAsia="Calibri" w:hAnsi="Calibri" w:cs="Calibri"/>
                <w:i/>
                <w:iCs/>
                <w:sz w:val="20"/>
                <w:szCs w:val="20"/>
                <w:lang w:val="es-ES"/>
              </w:rPr>
              <w:t>Projekt</w:t>
            </w:r>
            <w:proofErr w:type="spellEnd"/>
            <w:r w:rsidR="3F938D04" w:rsidRPr="009A6883">
              <w:rPr>
                <w:rFonts w:ascii="Calibri" w:eastAsia="Calibri" w:hAnsi="Calibri" w:cs="Calibri"/>
                <w:i/>
                <w:iCs/>
                <w:sz w:val="20"/>
                <w:szCs w:val="20"/>
                <w:lang w:val="es-ES"/>
              </w:rPr>
              <w:t xml:space="preserve"> za </w:t>
            </w:r>
            <w:proofErr w:type="spellStart"/>
            <w:r>
              <w:rPr>
                <w:rFonts w:ascii="Calibri" w:eastAsia="Calibri" w:hAnsi="Calibri" w:cs="Calibri"/>
                <w:i/>
                <w:iCs/>
                <w:sz w:val="20"/>
                <w:szCs w:val="20"/>
                <w:lang w:val="es-ES"/>
              </w:rPr>
              <w:t>i</w:t>
            </w:r>
            <w:r w:rsidR="3F938D04" w:rsidRPr="009A6883">
              <w:rPr>
                <w:rFonts w:ascii="Calibri" w:eastAsia="Calibri" w:hAnsi="Calibri" w:cs="Calibri"/>
                <w:i/>
                <w:iCs/>
                <w:sz w:val="20"/>
                <w:szCs w:val="20"/>
                <w:lang w:val="es-ES"/>
              </w:rPr>
              <w:t>zvedbo</w:t>
            </w:r>
            <w:proofErr w:type="spellEnd"/>
            <w:r w:rsidR="3F938D04" w:rsidRPr="009A6883">
              <w:rPr>
                <w:rFonts w:ascii="Calibri" w:eastAsia="Calibri" w:hAnsi="Calibri" w:cs="Calibri"/>
                <w:i/>
                <w:iCs/>
                <w:sz w:val="20"/>
                <w:szCs w:val="20"/>
                <w:lang w:val="es-ES"/>
              </w:rPr>
              <w:t xml:space="preserve"> (PZI) </w:t>
            </w:r>
            <w:r>
              <w:rPr>
                <w:rFonts w:ascii="Calibri" w:eastAsia="Calibri" w:hAnsi="Calibri" w:cs="Calibri"/>
                <w:i/>
                <w:iCs/>
                <w:sz w:val="20"/>
                <w:szCs w:val="20"/>
                <w:lang w:val="es-ES"/>
              </w:rPr>
              <w:t>–</w:t>
            </w:r>
            <w:r w:rsidR="3F938D04" w:rsidRPr="009A6883">
              <w:rPr>
                <w:rFonts w:ascii="Calibri" w:eastAsia="Calibri" w:hAnsi="Calibri" w:cs="Calibri"/>
                <w:i/>
                <w:iCs/>
                <w:sz w:val="20"/>
                <w:szCs w:val="20"/>
                <w:lang w:val="es-ES"/>
              </w:rPr>
              <w:t xml:space="preserve"> </w:t>
            </w:r>
            <w:proofErr w:type="spellStart"/>
            <w:r w:rsidR="3F938D04" w:rsidRPr="009A6883">
              <w:rPr>
                <w:rFonts w:ascii="Calibri" w:eastAsia="Calibri" w:hAnsi="Calibri" w:cs="Calibri"/>
                <w:i/>
                <w:iCs/>
                <w:sz w:val="20"/>
                <w:szCs w:val="20"/>
                <w:lang w:val="es-ES"/>
              </w:rPr>
              <w:t>september</w:t>
            </w:r>
            <w:proofErr w:type="spellEnd"/>
            <w:r w:rsidR="3F938D04" w:rsidRPr="009A6883">
              <w:rPr>
                <w:rFonts w:ascii="Calibri" w:eastAsia="Calibri" w:hAnsi="Calibri" w:cs="Calibri"/>
                <w:i/>
                <w:iCs/>
                <w:sz w:val="20"/>
                <w:szCs w:val="20"/>
                <w:lang w:val="es-ES"/>
              </w:rPr>
              <w:t xml:space="preserve"> </w:t>
            </w:r>
            <w:r w:rsidR="00215726" w:rsidRPr="009A6883">
              <w:rPr>
                <w:rFonts w:ascii="Calibri" w:eastAsia="Calibri" w:hAnsi="Calibri" w:cs="Calibri"/>
                <w:i/>
                <w:iCs/>
                <w:sz w:val="20"/>
                <w:szCs w:val="20"/>
                <w:lang w:val="es-ES"/>
              </w:rPr>
              <w:t xml:space="preserve">2023; </w:t>
            </w:r>
            <w:proofErr w:type="spellStart"/>
            <w:r w:rsidR="00215726" w:rsidRPr="009A6883">
              <w:rPr>
                <w:rFonts w:ascii="Calibri" w:eastAsia="Calibri" w:hAnsi="Calibri" w:cs="Calibri"/>
                <w:i/>
                <w:iCs/>
                <w:sz w:val="20"/>
                <w:szCs w:val="20"/>
                <w:lang w:val="es-ES"/>
              </w:rPr>
              <w:t>nadgradnja</w:t>
            </w:r>
            <w:proofErr w:type="spellEnd"/>
            <w:r w:rsidR="3F938D04" w:rsidRPr="009A6883">
              <w:rPr>
                <w:rFonts w:ascii="Calibri" w:eastAsia="Calibri" w:hAnsi="Calibri" w:cs="Calibri"/>
                <w:i/>
                <w:iCs/>
                <w:sz w:val="20"/>
                <w:szCs w:val="20"/>
                <w:lang w:val="es-ES"/>
              </w:rPr>
              <w:t xml:space="preserve"> in </w:t>
            </w:r>
            <w:proofErr w:type="spellStart"/>
            <w:r w:rsidR="3F938D04" w:rsidRPr="009A6883">
              <w:rPr>
                <w:rFonts w:ascii="Calibri" w:eastAsia="Calibri" w:hAnsi="Calibri" w:cs="Calibri"/>
                <w:i/>
                <w:iCs/>
                <w:sz w:val="20"/>
                <w:szCs w:val="20"/>
                <w:lang w:val="es-ES"/>
              </w:rPr>
              <w:t>testiranje</w:t>
            </w:r>
            <w:proofErr w:type="spellEnd"/>
            <w:r w:rsidR="3F938D04" w:rsidRPr="009A6883">
              <w:rPr>
                <w:rFonts w:ascii="Calibri" w:eastAsia="Calibri" w:hAnsi="Calibri" w:cs="Calibri"/>
                <w:i/>
                <w:iCs/>
                <w:sz w:val="20"/>
                <w:szCs w:val="20"/>
                <w:lang w:val="es-ES"/>
              </w:rPr>
              <w:t xml:space="preserve"> </w:t>
            </w:r>
            <w:r>
              <w:rPr>
                <w:rFonts w:ascii="Calibri" w:eastAsia="Calibri" w:hAnsi="Calibri" w:cs="Calibri"/>
                <w:i/>
                <w:iCs/>
                <w:sz w:val="20"/>
                <w:szCs w:val="20"/>
                <w:lang w:val="es-ES"/>
              </w:rPr>
              <w:t>–</w:t>
            </w:r>
            <w:r w:rsidR="004F4C4C" w:rsidRPr="009A6883">
              <w:rPr>
                <w:rFonts w:ascii="Calibri" w:eastAsia="Calibri" w:hAnsi="Calibri" w:cs="Calibri"/>
                <w:i/>
                <w:iCs/>
                <w:sz w:val="20"/>
                <w:szCs w:val="20"/>
                <w:lang w:val="es-ES"/>
              </w:rPr>
              <w:t xml:space="preserve"> </w:t>
            </w:r>
            <w:proofErr w:type="spellStart"/>
            <w:r w:rsidR="3F938D04" w:rsidRPr="009A6883">
              <w:rPr>
                <w:rFonts w:ascii="Calibri" w:eastAsia="Calibri" w:hAnsi="Calibri" w:cs="Calibri"/>
                <w:i/>
                <w:iCs/>
                <w:sz w:val="20"/>
                <w:szCs w:val="20"/>
                <w:lang w:val="es-ES"/>
              </w:rPr>
              <w:t>december</w:t>
            </w:r>
            <w:proofErr w:type="spellEnd"/>
            <w:r w:rsidR="3F938D04" w:rsidRPr="009A6883">
              <w:rPr>
                <w:rFonts w:ascii="Calibri" w:eastAsia="Calibri" w:hAnsi="Calibri" w:cs="Calibri"/>
                <w:i/>
                <w:iCs/>
                <w:sz w:val="20"/>
                <w:szCs w:val="20"/>
                <w:lang w:val="es-ES"/>
              </w:rPr>
              <w:t xml:space="preserve"> 2023; </w:t>
            </w:r>
            <w:proofErr w:type="spellStart"/>
            <w:r w:rsidR="3F938D04" w:rsidRPr="009A6883">
              <w:rPr>
                <w:rFonts w:ascii="Calibri" w:eastAsia="Calibri" w:hAnsi="Calibri" w:cs="Calibri"/>
                <w:i/>
                <w:iCs/>
                <w:sz w:val="20"/>
                <w:szCs w:val="20"/>
                <w:lang w:val="es-ES"/>
              </w:rPr>
              <w:t>produkcijsko</w:t>
            </w:r>
            <w:proofErr w:type="spellEnd"/>
            <w:r w:rsidR="3F938D04" w:rsidRPr="009A6883">
              <w:rPr>
                <w:rFonts w:ascii="Calibri" w:eastAsia="Calibri" w:hAnsi="Calibri" w:cs="Calibri"/>
                <w:i/>
                <w:iCs/>
                <w:sz w:val="20"/>
                <w:szCs w:val="20"/>
                <w:lang w:val="es-ES"/>
              </w:rPr>
              <w:t xml:space="preserve"> </w:t>
            </w:r>
            <w:proofErr w:type="spellStart"/>
            <w:r w:rsidR="3F938D04" w:rsidRPr="009A6883">
              <w:rPr>
                <w:rFonts w:ascii="Calibri" w:eastAsia="Calibri" w:hAnsi="Calibri" w:cs="Calibri"/>
                <w:i/>
                <w:iCs/>
                <w:sz w:val="20"/>
                <w:szCs w:val="20"/>
                <w:lang w:val="es-ES"/>
              </w:rPr>
              <w:t>delovanje</w:t>
            </w:r>
            <w:proofErr w:type="spellEnd"/>
            <w:r w:rsidR="3F938D04" w:rsidRPr="009A6883">
              <w:rPr>
                <w:rFonts w:ascii="Calibri" w:eastAsia="Calibri" w:hAnsi="Calibri" w:cs="Calibri"/>
                <w:i/>
                <w:iCs/>
                <w:sz w:val="20"/>
                <w:szCs w:val="20"/>
                <w:lang w:val="es-ES"/>
              </w:rPr>
              <w:t xml:space="preserve"> </w:t>
            </w:r>
            <w:r>
              <w:rPr>
                <w:rFonts w:ascii="Calibri" w:eastAsia="Calibri" w:hAnsi="Calibri" w:cs="Calibri"/>
                <w:i/>
                <w:iCs/>
                <w:sz w:val="20"/>
                <w:szCs w:val="20"/>
                <w:lang w:val="es-ES"/>
              </w:rPr>
              <w:t>–</w:t>
            </w:r>
            <w:r w:rsidR="3F938D04" w:rsidRPr="009A6883">
              <w:rPr>
                <w:rFonts w:ascii="Calibri" w:eastAsia="Calibri" w:hAnsi="Calibri" w:cs="Calibri"/>
                <w:i/>
                <w:iCs/>
                <w:sz w:val="20"/>
                <w:szCs w:val="20"/>
                <w:lang w:val="es-ES"/>
              </w:rPr>
              <w:t xml:space="preserve"> </w:t>
            </w:r>
            <w:proofErr w:type="spellStart"/>
            <w:r w:rsidR="3F938D04" w:rsidRPr="009A6883">
              <w:rPr>
                <w:rFonts w:ascii="Calibri" w:eastAsia="Calibri" w:hAnsi="Calibri" w:cs="Calibri"/>
                <w:i/>
                <w:iCs/>
                <w:sz w:val="20"/>
                <w:szCs w:val="20"/>
                <w:lang w:val="es-ES"/>
              </w:rPr>
              <w:t>februar</w:t>
            </w:r>
            <w:proofErr w:type="spellEnd"/>
            <w:r w:rsidR="3F938D04" w:rsidRPr="009A6883">
              <w:rPr>
                <w:rFonts w:ascii="Calibri" w:eastAsia="Calibri" w:hAnsi="Calibri" w:cs="Calibri"/>
                <w:i/>
                <w:iCs/>
                <w:sz w:val="20"/>
                <w:szCs w:val="20"/>
                <w:lang w:val="es-ES"/>
              </w:rPr>
              <w:t xml:space="preserve"> 2024.</w:t>
            </w:r>
          </w:p>
          <w:p w14:paraId="56E2C454" w14:textId="77777777" w:rsidR="00FE1BCF" w:rsidRDefault="00FE1BCF" w:rsidP="33807F57">
            <w:pPr>
              <w:jc w:val="both"/>
              <w:rPr>
                <w:rFonts w:ascii="Calibri" w:eastAsia="Calibri" w:hAnsi="Calibri" w:cs="Calibri"/>
                <w:i/>
                <w:iCs/>
                <w:sz w:val="20"/>
                <w:szCs w:val="20"/>
              </w:rPr>
            </w:pPr>
          </w:p>
          <w:p w14:paraId="4ECB6A6E" w14:textId="212DB6F5"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Ukrep je namenjen kandidatom za vpis v visoko šolstvo, to so: </w:t>
            </w:r>
            <w:r w:rsidR="00897752">
              <w:rPr>
                <w:rFonts w:ascii="Calibri" w:eastAsia="Calibri" w:hAnsi="Calibri" w:cs="Calibri"/>
                <w:i/>
                <w:iCs/>
                <w:sz w:val="20"/>
                <w:szCs w:val="20"/>
              </w:rPr>
              <w:t>d</w:t>
            </w:r>
            <w:r w:rsidRPr="00CC76FA">
              <w:rPr>
                <w:rFonts w:ascii="Calibri" w:eastAsia="Calibri" w:hAnsi="Calibri" w:cs="Calibri"/>
                <w:i/>
                <w:iCs/>
                <w:sz w:val="20"/>
                <w:szCs w:val="20"/>
              </w:rPr>
              <w:t xml:space="preserve">ijaki oziroma maturantje, ki se prvič vpisujejo v visokošolske programe na 1. stopnji; študentje, ki so že izvedli vpis preko </w:t>
            </w:r>
            <w:proofErr w:type="spellStart"/>
            <w:r w:rsidRPr="00CC76FA">
              <w:rPr>
                <w:rFonts w:ascii="Calibri" w:eastAsia="Calibri" w:hAnsi="Calibri" w:cs="Calibri"/>
                <w:i/>
                <w:iCs/>
                <w:sz w:val="20"/>
                <w:szCs w:val="20"/>
              </w:rPr>
              <w:t>eVŠ</w:t>
            </w:r>
            <w:proofErr w:type="spellEnd"/>
            <w:r w:rsidRPr="00CC76FA">
              <w:rPr>
                <w:rFonts w:ascii="Calibri" w:eastAsia="Calibri" w:hAnsi="Calibri" w:cs="Calibri"/>
                <w:i/>
                <w:iCs/>
                <w:sz w:val="20"/>
                <w:szCs w:val="20"/>
              </w:rPr>
              <w:t xml:space="preserve"> in se vpisujejo na 2. stopnjo, 3. stopnjo ali višje letnike; tuji državljani, ki se lahko vpisujejo na splošen razpis (javni zavodi) ali razpise</w:t>
            </w:r>
            <w:r w:rsidR="00897752">
              <w:rPr>
                <w:rFonts w:ascii="Calibri" w:eastAsia="Calibri" w:hAnsi="Calibri" w:cs="Calibri"/>
                <w:i/>
                <w:iCs/>
                <w:sz w:val="20"/>
                <w:szCs w:val="20"/>
              </w:rPr>
              <w:t>,</w:t>
            </w:r>
            <w:r w:rsidRPr="00CC76FA">
              <w:rPr>
                <w:rFonts w:ascii="Calibri" w:eastAsia="Calibri" w:hAnsi="Calibri" w:cs="Calibri"/>
                <w:i/>
                <w:iCs/>
                <w:sz w:val="20"/>
                <w:szCs w:val="20"/>
              </w:rPr>
              <w:t xml:space="preserve"> namenjene tujim državljanom.</w:t>
            </w:r>
          </w:p>
          <w:p w14:paraId="6A9F8EDF" w14:textId="71D087E1"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 xml:space="preserve">Pri </w:t>
            </w:r>
            <w:r w:rsidR="00897752">
              <w:rPr>
                <w:rFonts w:ascii="Calibri" w:eastAsia="Calibri" w:hAnsi="Calibri" w:cs="Calibri"/>
                <w:i/>
                <w:iCs/>
                <w:sz w:val="20"/>
                <w:szCs w:val="20"/>
              </w:rPr>
              <w:t>uresničitvi</w:t>
            </w:r>
            <w:r w:rsidR="00897752" w:rsidRPr="00CC76FA">
              <w:rPr>
                <w:rFonts w:ascii="Calibri" w:eastAsia="Calibri" w:hAnsi="Calibri" w:cs="Calibri"/>
                <w:i/>
                <w:iCs/>
                <w:sz w:val="20"/>
                <w:szCs w:val="20"/>
              </w:rPr>
              <w:t xml:space="preserve"> </w:t>
            </w:r>
            <w:r w:rsidRPr="00CC76FA">
              <w:rPr>
                <w:rFonts w:ascii="Calibri" w:eastAsia="Calibri" w:hAnsi="Calibri" w:cs="Calibri"/>
                <w:i/>
                <w:iCs/>
                <w:sz w:val="20"/>
                <w:szCs w:val="20"/>
              </w:rPr>
              <w:t>bo potrebno sodelovanje naslednjih deležnikov:</w:t>
            </w:r>
          </w:p>
          <w:p w14:paraId="5DF3906B" w14:textId="67F9A963" w:rsidR="37721B2D" w:rsidRPr="00CC76FA" w:rsidRDefault="00897752" w:rsidP="00CE2576">
            <w:pPr>
              <w:pStyle w:val="Odstavekseznama"/>
              <w:numPr>
                <w:ilvl w:val="1"/>
                <w:numId w:val="21"/>
              </w:numPr>
              <w:jc w:val="both"/>
              <w:rPr>
                <w:rFonts w:ascii="Calibri" w:eastAsia="Calibri" w:hAnsi="Calibri" w:cs="Calibri"/>
                <w:i/>
                <w:iCs/>
                <w:sz w:val="20"/>
                <w:szCs w:val="20"/>
                <w:lang w:val="sl-SI"/>
              </w:rPr>
            </w:pPr>
            <w:r>
              <w:rPr>
                <w:rFonts w:ascii="Calibri" w:eastAsia="Calibri" w:hAnsi="Calibri" w:cs="Calibri"/>
                <w:i/>
                <w:iCs/>
                <w:sz w:val="20"/>
                <w:szCs w:val="20"/>
                <w:lang w:val="sl-SI"/>
              </w:rPr>
              <w:t>v</w:t>
            </w:r>
            <w:r w:rsidR="3F938D04" w:rsidRPr="00CC76FA">
              <w:rPr>
                <w:rFonts w:ascii="Calibri" w:eastAsia="Calibri" w:hAnsi="Calibri" w:cs="Calibri"/>
                <w:i/>
                <w:iCs/>
                <w:sz w:val="20"/>
                <w:szCs w:val="20"/>
                <w:lang w:val="sl-SI"/>
              </w:rPr>
              <w:t>isokošolski zavodi;</w:t>
            </w:r>
          </w:p>
          <w:p w14:paraId="3C10170F" w14:textId="6C163519" w:rsidR="37721B2D" w:rsidRPr="00CC76FA" w:rsidRDefault="3F938D04" w:rsidP="00CE2576">
            <w:pPr>
              <w:pStyle w:val="Odstavekseznama"/>
              <w:numPr>
                <w:ilvl w:val="1"/>
                <w:numId w:val="21"/>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Študentska organizacija Slovenije;</w:t>
            </w:r>
          </w:p>
          <w:p w14:paraId="0AEE4FF3" w14:textId="3C71CA19" w:rsidR="37721B2D" w:rsidRDefault="3F938D04" w:rsidP="00CE2576">
            <w:pPr>
              <w:pStyle w:val="Odstavekseznama"/>
              <w:numPr>
                <w:ilvl w:val="1"/>
                <w:numId w:val="21"/>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Ministrstvo za digitalno preobrazbo</w:t>
            </w:r>
            <w:r w:rsidR="0037106E">
              <w:rPr>
                <w:rFonts w:ascii="Calibri" w:eastAsia="Calibri" w:hAnsi="Calibri" w:cs="Calibri"/>
                <w:i/>
                <w:iCs/>
                <w:sz w:val="20"/>
                <w:szCs w:val="20"/>
                <w:lang w:val="sl-SI"/>
              </w:rPr>
              <w:t>.</w:t>
            </w:r>
          </w:p>
          <w:p w14:paraId="2B45A31D" w14:textId="77777777" w:rsidR="0037106E" w:rsidRPr="00CC76FA" w:rsidRDefault="0037106E" w:rsidP="00B13C18">
            <w:pPr>
              <w:pStyle w:val="Odstavekseznama"/>
              <w:ind w:left="1440"/>
              <w:jc w:val="both"/>
              <w:rPr>
                <w:rFonts w:ascii="Calibri" w:eastAsia="Calibri" w:hAnsi="Calibri" w:cs="Calibri"/>
                <w:i/>
                <w:iCs/>
                <w:sz w:val="20"/>
                <w:szCs w:val="20"/>
                <w:lang w:val="sl-SI"/>
              </w:rPr>
            </w:pPr>
          </w:p>
          <w:p w14:paraId="3939FD92" w14:textId="31353649"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029B4197" w14:textId="6FE43578" w:rsidR="37721B2D" w:rsidRPr="00CC76FA" w:rsidRDefault="09D58175"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00897752">
              <w:rPr>
                <w:rFonts w:ascii="Calibri" w:eastAsia="Calibri" w:hAnsi="Calibri" w:cs="Calibri"/>
                <w:i/>
                <w:iCs/>
                <w:sz w:val="20"/>
                <w:szCs w:val="20"/>
                <w:u w:val="single"/>
              </w:rPr>
              <w:t>:</w:t>
            </w:r>
            <w:r w:rsidR="3F938D04" w:rsidRPr="00CC76FA">
              <w:rPr>
                <w:rFonts w:ascii="Calibri" w:eastAsia="Calibri" w:hAnsi="Calibri" w:cs="Calibri"/>
                <w:i/>
                <w:iCs/>
                <w:sz w:val="20"/>
                <w:szCs w:val="20"/>
              </w:rPr>
              <w:t xml:space="preserve"> september 2023 – februar 2024</w:t>
            </w:r>
          </w:p>
        </w:tc>
      </w:tr>
      <w:tr w:rsidR="37721B2D" w:rsidRPr="00CC76FA" w14:paraId="59202505"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1D5F65E" w14:textId="6C9A0C06" w:rsidR="37721B2D" w:rsidRPr="00CC76FA" w:rsidRDefault="37721B2D" w:rsidP="37721B2D">
            <w:pPr>
              <w:spacing w:before="60"/>
              <w:jc w:val="both"/>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r w:rsidRPr="00CC76FA">
              <w:rPr>
                <w:rFonts w:ascii="Calibri" w:eastAsia="Calibri" w:hAnsi="Calibri" w:cs="Calibri"/>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53B11796" w14:textId="04648092"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Integralna sredstva </w:t>
            </w:r>
          </w:p>
          <w:p w14:paraId="0CDC8131" w14:textId="7B09B264" w:rsidR="37721B2D" w:rsidRPr="00CC76FA" w:rsidRDefault="3F938D04" w:rsidP="33807F57">
            <w:pPr>
              <w:spacing w:after="60"/>
              <w:jc w:val="both"/>
              <w:rPr>
                <w:rFonts w:ascii="Calibri" w:eastAsia="Calibri" w:hAnsi="Calibri" w:cs="Calibri"/>
                <w:i/>
                <w:iCs/>
                <w:sz w:val="20"/>
                <w:szCs w:val="20"/>
              </w:rPr>
            </w:pPr>
            <w:r w:rsidRPr="00CC76FA">
              <w:rPr>
                <w:rFonts w:ascii="Calibri" w:eastAsia="Calibri" w:hAnsi="Calibri" w:cs="Calibri"/>
                <w:i/>
                <w:iCs/>
                <w:sz w:val="20"/>
                <w:szCs w:val="20"/>
              </w:rPr>
              <w:t>40.000 EUR</w:t>
            </w:r>
          </w:p>
        </w:tc>
      </w:tr>
      <w:tr w:rsidR="37721B2D" w:rsidRPr="00CC76FA" w14:paraId="5CD836F0"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DD78C56" w14:textId="61ECC044" w:rsidR="37721B2D" w:rsidRPr="00CC76FA" w:rsidRDefault="37721B2D" w:rsidP="37721B2D">
            <w:pPr>
              <w:spacing w:before="60" w:after="60"/>
              <w:jc w:val="both"/>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47768F3F" w14:textId="0EED8651" w:rsidR="37721B2D" w:rsidRPr="00CC76FA" w:rsidRDefault="37721B2D" w:rsidP="37721B2D">
            <w:pPr>
              <w:spacing w:before="60" w:after="60"/>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Študij</w:t>
            </w:r>
          </w:p>
        </w:tc>
      </w:tr>
    </w:tbl>
    <w:p w14:paraId="0E640658" w14:textId="7AEB7FAF" w:rsidR="37721B2D" w:rsidRPr="00CC76FA" w:rsidRDefault="37721B2D" w:rsidP="37721B2D"/>
    <w:p w14:paraId="28B20029" w14:textId="022731EE" w:rsidR="00AC32AF" w:rsidRPr="00CC76FA" w:rsidRDefault="34758D50" w:rsidP="0C26BB81">
      <w:pPr>
        <w:pStyle w:val="Naslov5"/>
      </w:pPr>
      <w:bookmarkStart w:id="50" w:name="_Toc1303891308"/>
      <w:r w:rsidRPr="00CC76FA">
        <w:lastRenderedPageBreak/>
        <w:t xml:space="preserve">UKREP: </w:t>
      </w:r>
      <w:bookmarkEnd w:id="50"/>
      <w:r w:rsidR="75A97FAD" w:rsidRPr="00CC76FA">
        <w:t xml:space="preserve">Prošnja za bivanje </w:t>
      </w:r>
      <w:r w:rsidR="00897752">
        <w:t>–</w:t>
      </w:r>
      <w:r w:rsidR="75A97FAD" w:rsidRPr="00CC76FA">
        <w:t xml:space="preserve"> prenova spletnega obrazca</w:t>
      </w:r>
    </w:p>
    <w:tbl>
      <w:tblPr>
        <w:tblStyle w:val="Tabelamrea"/>
        <w:tblW w:w="0" w:type="auto"/>
        <w:tblLayout w:type="fixed"/>
        <w:tblLook w:val="04A0" w:firstRow="1" w:lastRow="0" w:firstColumn="1" w:lastColumn="0" w:noHBand="0" w:noVBand="1"/>
      </w:tblPr>
      <w:tblGrid>
        <w:gridCol w:w="4665"/>
        <w:gridCol w:w="255"/>
        <w:gridCol w:w="4140"/>
      </w:tblGrid>
      <w:tr w:rsidR="37721B2D" w:rsidRPr="00CC76FA" w14:paraId="27775FD7" w14:textId="77777777" w:rsidTr="33807F57">
        <w:trPr>
          <w:trHeight w:val="300"/>
        </w:trPr>
        <w:tc>
          <w:tcPr>
            <w:tcW w:w="46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D6E757E" w14:textId="3690BDF1" w:rsidR="37721B2D" w:rsidRPr="00CC76FA" w:rsidRDefault="37721B2D" w:rsidP="37721B2D">
            <w:pPr>
              <w:spacing w:before="60"/>
              <w:jc w:val="both"/>
            </w:pPr>
            <w:r w:rsidRPr="00CC76FA">
              <w:rPr>
                <w:rFonts w:ascii="Calibri" w:eastAsia="Calibri" w:hAnsi="Calibri" w:cs="Calibri"/>
                <w:i/>
                <w:iCs/>
                <w:color w:val="000000" w:themeColor="text1"/>
                <w:sz w:val="20"/>
                <w:szCs w:val="20"/>
              </w:rPr>
              <w:t xml:space="preserve">Novi ukrep: </w:t>
            </w:r>
          </w:p>
        </w:tc>
        <w:tc>
          <w:tcPr>
            <w:tcW w:w="439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56D63D2" w14:textId="46F8D516" w:rsidR="37721B2D" w:rsidRPr="00CC76FA" w:rsidRDefault="7232D8E1"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592FC445" w14:textId="77777777" w:rsidTr="33807F57">
        <w:trPr>
          <w:trHeight w:val="300"/>
        </w:trPr>
        <w:tc>
          <w:tcPr>
            <w:tcW w:w="46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BA07BA6" w14:textId="43241592" w:rsidR="37721B2D" w:rsidRPr="00CC76FA" w:rsidRDefault="37721B2D" w:rsidP="37721B2D">
            <w:pPr>
              <w:spacing w:before="60" w:after="60"/>
              <w:jc w:val="both"/>
            </w:pPr>
            <w:r w:rsidRPr="00CC76FA">
              <w:rPr>
                <w:rFonts w:ascii="Calibri" w:eastAsia="Calibri" w:hAnsi="Calibri" w:cs="Calibri"/>
                <w:i/>
                <w:iCs/>
                <w:color w:val="000000" w:themeColor="text1"/>
                <w:sz w:val="20"/>
                <w:szCs w:val="20"/>
              </w:rPr>
              <w:t>Nosilec ukrepa</w:t>
            </w:r>
          </w:p>
        </w:tc>
        <w:tc>
          <w:tcPr>
            <w:tcW w:w="439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B7D5F16" w14:textId="76CC9F3F" w:rsidR="37721B2D" w:rsidRPr="00CC76FA" w:rsidRDefault="0B4CF2E9" w:rsidP="0C26BB81">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Ministrstvo za visoko šolstvo, znanost in inovacije</w:t>
            </w:r>
          </w:p>
        </w:tc>
      </w:tr>
      <w:tr w:rsidR="37721B2D" w:rsidRPr="00CC76FA" w14:paraId="33109E9B"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F615AFC" w14:textId="34B33281" w:rsidR="37721B2D" w:rsidRPr="00CC76FA" w:rsidRDefault="37721B2D" w:rsidP="005A00F2">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37721B2D" w:rsidRPr="00CC76FA" w14:paraId="034177D3"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2FD8EBE" w14:textId="6EB5DC99"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793FB9BB" w:rsidRPr="00CC76FA">
              <w:rPr>
                <w:rFonts w:ascii="Calibri" w:eastAsia="Calibri" w:hAnsi="Calibri" w:cs="Calibri"/>
                <w:i/>
                <w:iCs/>
                <w:sz w:val="20"/>
                <w:szCs w:val="20"/>
              </w:rPr>
              <w:t xml:space="preserve"> </w:t>
            </w:r>
            <w:r w:rsidR="46CCED59" w:rsidRPr="00CC76FA">
              <w:rPr>
                <w:rFonts w:ascii="Calibri" w:eastAsia="Calibri" w:hAnsi="Calibri" w:cs="Calibri"/>
                <w:i/>
                <w:iCs/>
                <w:sz w:val="20"/>
                <w:szCs w:val="20"/>
              </w:rPr>
              <w:t xml:space="preserve">Elektronska prošnja za bivanje temelji na stari tehnologiji, s popolnim prehodom na elektronski oddajo prošnje pa zahteva tudi vsebinsko in oblikovno nadgradnjo, ki bi v prihodnje zagotovila enostavno in uporabnikom prijazno izkušnjo. </w:t>
            </w:r>
          </w:p>
          <w:p w14:paraId="79706528" w14:textId="1B2A9033"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Cilji prenove so: </w:t>
            </w:r>
          </w:p>
          <w:p w14:paraId="3D181BFD" w14:textId="59A55DCC" w:rsidR="37721B2D" w:rsidRPr="00CC76FA" w:rsidRDefault="00897752" w:rsidP="00CE2576">
            <w:pPr>
              <w:pStyle w:val="Odstavekseznama"/>
              <w:numPr>
                <w:ilvl w:val="0"/>
                <w:numId w:val="20"/>
              </w:numPr>
              <w:jc w:val="both"/>
              <w:rPr>
                <w:rFonts w:ascii="Calibri" w:eastAsia="Calibri" w:hAnsi="Calibri" w:cs="Calibri"/>
                <w:i/>
                <w:iCs/>
                <w:sz w:val="20"/>
                <w:szCs w:val="20"/>
                <w:lang w:val="sl-SI"/>
              </w:rPr>
            </w:pPr>
            <w:r>
              <w:rPr>
                <w:rFonts w:ascii="Calibri" w:eastAsia="Calibri" w:hAnsi="Calibri" w:cs="Calibri"/>
                <w:i/>
                <w:iCs/>
                <w:sz w:val="20"/>
                <w:szCs w:val="20"/>
                <w:lang w:val="sl-SI"/>
              </w:rPr>
              <w:t>z</w:t>
            </w:r>
            <w:r w:rsidR="3F938D04" w:rsidRPr="00CC76FA">
              <w:rPr>
                <w:rFonts w:ascii="Calibri" w:eastAsia="Calibri" w:hAnsi="Calibri" w:cs="Calibri"/>
                <w:i/>
                <w:iCs/>
                <w:sz w:val="20"/>
                <w:szCs w:val="20"/>
                <w:lang w:val="sl-SI"/>
              </w:rPr>
              <w:t xml:space="preserve">manjšati število nedokončanih prošenj; </w:t>
            </w:r>
          </w:p>
          <w:p w14:paraId="406BBC20" w14:textId="380C5146" w:rsidR="37721B2D" w:rsidRPr="00CC76FA" w:rsidRDefault="00897752" w:rsidP="00CE2576">
            <w:pPr>
              <w:pStyle w:val="Odstavekseznama"/>
              <w:numPr>
                <w:ilvl w:val="0"/>
                <w:numId w:val="20"/>
              </w:numPr>
              <w:jc w:val="both"/>
              <w:rPr>
                <w:rFonts w:ascii="Calibri" w:eastAsia="Calibri" w:hAnsi="Calibri" w:cs="Calibri"/>
                <w:i/>
                <w:iCs/>
                <w:sz w:val="20"/>
                <w:szCs w:val="20"/>
                <w:lang w:val="sl-SI"/>
              </w:rPr>
            </w:pPr>
            <w:r>
              <w:rPr>
                <w:rFonts w:ascii="Calibri" w:eastAsia="Calibri" w:hAnsi="Calibri" w:cs="Calibri"/>
                <w:i/>
                <w:iCs/>
                <w:sz w:val="20"/>
                <w:szCs w:val="20"/>
                <w:lang w:val="sl-SI"/>
              </w:rPr>
              <w:t>z</w:t>
            </w:r>
            <w:r w:rsidR="3F938D04" w:rsidRPr="00CC76FA">
              <w:rPr>
                <w:rFonts w:ascii="Calibri" w:eastAsia="Calibri" w:hAnsi="Calibri" w:cs="Calibri"/>
                <w:i/>
                <w:iCs/>
                <w:sz w:val="20"/>
                <w:szCs w:val="20"/>
                <w:lang w:val="sl-SI"/>
              </w:rPr>
              <w:t xml:space="preserve">manjšati število zahtev za pomoč pri izpolnjevanju prijave; </w:t>
            </w:r>
          </w:p>
          <w:p w14:paraId="30C6CF42" w14:textId="4B96AF10" w:rsidR="37721B2D" w:rsidRPr="00CC76FA" w:rsidRDefault="00897752" w:rsidP="00CE2576">
            <w:pPr>
              <w:pStyle w:val="Odstavekseznama"/>
              <w:numPr>
                <w:ilvl w:val="0"/>
                <w:numId w:val="20"/>
              </w:numPr>
              <w:jc w:val="both"/>
              <w:rPr>
                <w:rFonts w:ascii="Calibri" w:eastAsia="Calibri" w:hAnsi="Calibri" w:cs="Calibri"/>
                <w:i/>
                <w:iCs/>
                <w:sz w:val="20"/>
                <w:szCs w:val="20"/>
                <w:lang w:val="sl-SI"/>
              </w:rPr>
            </w:pPr>
            <w:r>
              <w:rPr>
                <w:rFonts w:ascii="Calibri" w:eastAsia="Calibri" w:hAnsi="Calibri" w:cs="Calibri"/>
                <w:i/>
                <w:iCs/>
                <w:sz w:val="20"/>
                <w:szCs w:val="20"/>
                <w:lang w:val="sl-SI"/>
              </w:rPr>
              <w:t>i</w:t>
            </w:r>
            <w:r w:rsidR="3F938D04" w:rsidRPr="00CC76FA">
              <w:rPr>
                <w:rFonts w:ascii="Calibri" w:eastAsia="Calibri" w:hAnsi="Calibri" w:cs="Calibri"/>
                <w:i/>
                <w:iCs/>
                <w:sz w:val="20"/>
                <w:szCs w:val="20"/>
                <w:lang w:val="sl-SI"/>
              </w:rPr>
              <w:t xml:space="preserve">zboljšati uporabniško izkušnjo; </w:t>
            </w:r>
          </w:p>
          <w:p w14:paraId="1AF9AED6" w14:textId="6EC6E156" w:rsidR="37721B2D" w:rsidRPr="00CC76FA" w:rsidRDefault="00897752" w:rsidP="00CE2576">
            <w:pPr>
              <w:pStyle w:val="Odstavekseznama"/>
              <w:numPr>
                <w:ilvl w:val="0"/>
                <w:numId w:val="20"/>
              </w:numPr>
              <w:jc w:val="both"/>
              <w:rPr>
                <w:rFonts w:ascii="Calibri" w:eastAsia="Calibri" w:hAnsi="Calibri" w:cs="Calibri"/>
                <w:i/>
                <w:iCs/>
                <w:sz w:val="20"/>
                <w:szCs w:val="20"/>
                <w:lang w:val="sl-SI"/>
              </w:rPr>
            </w:pPr>
            <w:r>
              <w:rPr>
                <w:rFonts w:ascii="Calibri" w:eastAsia="Calibri" w:hAnsi="Calibri" w:cs="Calibri"/>
                <w:i/>
                <w:iCs/>
                <w:sz w:val="20"/>
                <w:szCs w:val="20"/>
                <w:lang w:val="sl-SI"/>
              </w:rPr>
              <w:t>o</w:t>
            </w:r>
            <w:r w:rsidR="3F938D04" w:rsidRPr="00CC76FA">
              <w:rPr>
                <w:rFonts w:ascii="Calibri" w:eastAsia="Calibri" w:hAnsi="Calibri" w:cs="Calibri"/>
                <w:i/>
                <w:iCs/>
                <w:sz w:val="20"/>
                <w:szCs w:val="20"/>
                <w:lang w:val="sl-SI"/>
              </w:rPr>
              <w:t xml:space="preserve">mogočiti učinkovito uporabo </w:t>
            </w:r>
            <w:proofErr w:type="spellStart"/>
            <w:r w:rsidR="3F938D04" w:rsidRPr="00CC76FA">
              <w:rPr>
                <w:rFonts w:ascii="Calibri" w:eastAsia="Calibri" w:hAnsi="Calibri" w:cs="Calibri"/>
                <w:i/>
                <w:iCs/>
                <w:sz w:val="20"/>
                <w:szCs w:val="20"/>
                <w:lang w:val="sl-SI"/>
              </w:rPr>
              <w:t>avtentikacijskih</w:t>
            </w:r>
            <w:proofErr w:type="spellEnd"/>
            <w:r w:rsidR="3F938D04" w:rsidRPr="00CC76FA">
              <w:rPr>
                <w:rFonts w:ascii="Calibri" w:eastAsia="Calibri" w:hAnsi="Calibri" w:cs="Calibri"/>
                <w:i/>
                <w:iCs/>
                <w:sz w:val="20"/>
                <w:szCs w:val="20"/>
                <w:lang w:val="sl-SI"/>
              </w:rPr>
              <w:t xml:space="preserve"> sredstev preko sistema SI-PASS na vseh napravah.</w:t>
            </w:r>
          </w:p>
          <w:p w14:paraId="136A2D7D" w14:textId="3FFA1DB7"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 Naloge so: </w:t>
            </w:r>
          </w:p>
          <w:p w14:paraId="10F5AD20" w14:textId="74F74FB6" w:rsidR="00AE4811" w:rsidRPr="00E82648" w:rsidRDefault="00897752" w:rsidP="00B13C18">
            <w:pPr>
              <w:pStyle w:val="Odstavekseznama"/>
              <w:numPr>
                <w:ilvl w:val="0"/>
                <w:numId w:val="21"/>
              </w:numPr>
              <w:jc w:val="both"/>
              <w:rPr>
                <w:rFonts w:ascii="Calibri" w:eastAsia="Calibri" w:hAnsi="Calibri" w:cs="Calibri"/>
                <w:i/>
                <w:iCs/>
                <w:sz w:val="20"/>
                <w:szCs w:val="20"/>
                <w:lang w:val="sl-SI"/>
              </w:rPr>
            </w:pPr>
            <w:r w:rsidRPr="00E82648">
              <w:rPr>
                <w:rFonts w:ascii="Calibri" w:eastAsia="Calibri" w:hAnsi="Calibri" w:cs="Calibri"/>
                <w:i/>
                <w:iCs/>
                <w:sz w:val="20"/>
                <w:szCs w:val="20"/>
                <w:lang w:val="sl-SI"/>
              </w:rPr>
              <w:t>p</w:t>
            </w:r>
            <w:r w:rsidR="3F938D04" w:rsidRPr="00E82648">
              <w:rPr>
                <w:rFonts w:ascii="Calibri" w:eastAsia="Calibri" w:hAnsi="Calibri" w:cs="Calibri"/>
                <w:i/>
                <w:iCs/>
                <w:sz w:val="20"/>
                <w:szCs w:val="20"/>
                <w:lang w:val="sl-SI"/>
              </w:rPr>
              <w:t>ripraviti vsebinsko in tehnično specifikacij</w:t>
            </w:r>
            <w:r w:rsidR="00E82648" w:rsidRPr="00E82648">
              <w:rPr>
                <w:rFonts w:ascii="Calibri" w:eastAsia="Calibri" w:hAnsi="Calibri" w:cs="Calibri"/>
                <w:i/>
                <w:iCs/>
                <w:sz w:val="20"/>
                <w:szCs w:val="20"/>
                <w:lang w:val="sl-SI"/>
              </w:rPr>
              <w:t>o</w:t>
            </w:r>
            <w:r w:rsidR="3F938D04" w:rsidRPr="00E82648">
              <w:rPr>
                <w:rFonts w:ascii="Calibri" w:eastAsia="Calibri" w:hAnsi="Calibri" w:cs="Calibri"/>
                <w:i/>
                <w:iCs/>
                <w:sz w:val="20"/>
                <w:szCs w:val="20"/>
                <w:lang w:val="sl-SI"/>
              </w:rPr>
              <w:t xml:space="preserve"> projekta prenove elektronske vloge (december 2023);</w:t>
            </w:r>
          </w:p>
          <w:p w14:paraId="68993AE1" w14:textId="4EB9F858" w:rsidR="00AE4811" w:rsidRPr="00E82648" w:rsidRDefault="00E82648" w:rsidP="00B13C18">
            <w:pPr>
              <w:pStyle w:val="Odstavekseznama"/>
              <w:numPr>
                <w:ilvl w:val="0"/>
                <w:numId w:val="21"/>
              </w:numPr>
              <w:jc w:val="both"/>
              <w:rPr>
                <w:rFonts w:ascii="Calibri" w:eastAsia="Calibri" w:hAnsi="Calibri" w:cs="Calibri"/>
                <w:i/>
                <w:iCs/>
                <w:sz w:val="20"/>
                <w:szCs w:val="20"/>
                <w:lang w:val="sl-SI"/>
              </w:rPr>
            </w:pPr>
            <w:r w:rsidRPr="00E82648">
              <w:rPr>
                <w:rFonts w:ascii="Calibri" w:eastAsia="Calibri" w:hAnsi="Calibri" w:cs="Calibri"/>
                <w:i/>
                <w:iCs/>
                <w:sz w:val="20"/>
                <w:szCs w:val="20"/>
                <w:lang w:val="sl-SI"/>
              </w:rPr>
              <w:t>i</w:t>
            </w:r>
            <w:r w:rsidR="3F938D04" w:rsidRPr="00E82648">
              <w:rPr>
                <w:rFonts w:ascii="Calibri" w:eastAsia="Calibri" w:hAnsi="Calibri" w:cs="Calibri"/>
                <w:i/>
                <w:iCs/>
                <w:sz w:val="20"/>
                <w:szCs w:val="20"/>
                <w:lang w:val="sl-SI"/>
              </w:rPr>
              <w:t xml:space="preserve">zvesti javno naročilo za izbiro izvajalca (izvedeno v okviru prijave za vpis v visoko šolstvo), </w:t>
            </w:r>
          </w:p>
          <w:p w14:paraId="16D964B5" w14:textId="7A6F26BE" w:rsidR="37721B2D" w:rsidRPr="00E82648" w:rsidRDefault="00DA5363" w:rsidP="00B13C18">
            <w:pPr>
              <w:pStyle w:val="Odstavekseznama"/>
              <w:numPr>
                <w:ilvl w:val="0"/>
                <w:numId w:val="21"/>
              </w:numPr>
              <w:jc w:val="both"/>
              <w:rPr>
                <w:rFonts w:ascii="Calibri" w:eastAsia="Calibri" w:hAnsi="Calibri" w:cs="Calibri"/>
                <w:i/>
                <w:iCs/>
                <w:sz w:val="20"/>
                <w:szCs w:val="20"/>
                <w:lang w:val="sl-SI"/>
              </w:rPr>
            </w:pPr>
            <w:r>
              <w:rPr>
                <w:rFonts w:ascii="Calibri" w:eastAsia="Calibri" w:hAnsi="Calibri" w:cs="Calibri"/>
                <w:i/>
                <w:iCs/>
                <w:sz w:val="20"/>
                <w:szCs w:val="20"/>
                <w:lang w:val="sl-SI"/>
              </w:rPr>
              <w:t>p</w:t>
            </w:r>
            <w:r w:rsidR="3F938D04" w:rsidRPr="00E82648">
              <w:rPr>
                <w:rFonts w:ascii="Calibri" w:eastAsia="Calibri" w:hAnsi="Calibri" w:cs="Calibri"/>
                <w:i/>
                <w:iCs/>
                <w:sz w:val="20"/>
                <w:szCs w:val="20"/>
                <w:lang w:val="sl-SI"/>
              </w:rPr>
              <w:t xml:space="preserve">ripraviti dokument Projekt za </w:t>
            </w:r>
            <w:r>
              <w:rPr>
                <w:rFonts w:ascii="Calibri" w:eastAsia="Calibri" w:hAnsi="Calibri" w:cs="Calibri"/>
                <w:i/>
                <w:iCs/>
                <w:sz w:val="20"/>
                <w:szCs w:val="20"/>
                <w:lang w:val="sl-SI"/>
              </w:rPr>
              <w:t>i</w:t>
            </w:r>
            <w:r w:rsidR="3F938D04" w:rsidRPr="00E82648">
              <w:rPr>
                <w:rFonts w:ascii="Calibri" w:eastAsia="Calibri" w:hAnsi="Calibri" w:cs="Calibri"/>
                <w:i/>
                <w:iCs/>
                <w:sz w:val="20"/>
                <w:szCs w:val="20"/>
                <w:lang w:val="sl-SI"/>
              </w:rPr>
              <w:t xml:space="preserve">zvedbo (PZI) </w:t>
            </w:r>
            <w:r>
              <w:rPr>
                <w:rFonts w:ascii="Calibri" w:eastAsia="Calibri" w:hAnsi="Calibri" w:cs="Calibri"/>
                <w:i/>
                <w:iCs/>
                <w:sz w:val="20"/>
                <w:szCs w:val="20"/>
                <w:lang w:val="sl-SI"/>
              </w:rPr>
              <w:t>–</w:t>
            </w:r>
            <w:r w:rsidR="3F938D04" w:rsidRPr="00E82648">
              <w:rPr>
                <w:rFonts w:ascii="Calibri" w:eastAsia="Calibri" w:hAnsi="Calibri" w:cs="Calibri"/>
                <w:i/>
                <w:iCs/>
                <w:sz w:val="20"/>
                <w:szCs w:val="20"/>
                <w:lang w:val="sl-SI"/>
              </w:rPr>
              <w:t xml:space="preserve"> januar 2024; nadgradnja in testiranje </w:t>
            </w:r>
            <w:r>
              <w:rPr>
                <w:rFonts w:ascii="Calibri" w:eastAsia="Calibri" w:hAnsi="Calibri" w:cs="Calibri"/>
                <w:i/>
                <w:iCs/>
                <w:sz w:val="20"/>
                <w:szCs w:val="20"/>
                <w:lang w:val="sl-SI"/>
              </w:rPr>
              <w:t>–</w:t>
            </w:r>
            <w:r w:rsidR="3F938D04" w:rsidRPr="00E82648">
              <w:rPr>
                <w:rFonts w:ascii="Calibri" w:eastAsia="Calibri" w:hAnsi="Calibri" w:cs="Calibri"/>
                <w:i/>
                <w:iCs/>
                <w:sz w:val="20"/>
                <w:szCs w:val="20"/>
                <w:lang w:val="sl-SI"/>
              </w:rPr>
              <w:t xml:space="preserve"> maj 2024; produkcijsko delovanje </w:t>
            </w:r>
            <w:r>
              <w:rPr>
                <w:rFonts w:ascii="Calibri" w:eastAsia="Calibri" w:hAnsi="Calibri" w:cs="Calibri"/>
                <w:i/>
                <w:iCs/>
                <w:sz w:val="20"/>
                <w:szCs w:val="20"/>
                <w:lang w:val="sl-SI"/>
              </w:rPr>
              <w:t>–</w:t>
            </w:r>
            <w:r w:rsidR="3F938D04" w:rsidRPr="00E82648">
              <w:rPr>
                <w:rFonts w:ascii="Calibri" w:eastAsia="Calibri" w:hAnsi="Calibri" w:cs="Calibri"/>
                <w:i/>
                <w:iCs/>
                <w:sz w:val="20"/>
                <w:szCs w:val="20"/>
                <w:lang w:val="sl-SI"/>
              </w:rPr>
              <w:t xml:space="preserve"> junij 2024.</w:t>
            </w:r>
          </w:p>
          <w:p w14:paraId="3E2E042E" w14:textId="77777777" w:rsidR="00AE4811" w:rsidRPr="00E82648" w:rsidRDefault="00AE4811" w:rsidP="33807F57">
            <w:pPr>
              <w:jc w:val="both"/>
              <w:rPr>
                <w:rFonts w:ascii="Calibri" w:eastAsia="Calibri" w:hAnsi="Calibri" w:cs="Calibri"/>
                <w:i/>
                <w:iCs/>
                <w:sz w:val="20"/>
                <w:szCs w:val="20"/>
              </w:rPr>
            </w:pPr>
          </w:p>
          <w:p w14:paraId="447ED760" w14:textId="6F30CCCF"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Ukrep je namenjen študentom, vpisanim na višje strokovne šole in visokošolske zavode, ki izpolnjujejo pogoje in merila za subvencioniranje bivanja in s študentskim domom ali zasebnikom sklenejo nastanitveno pogodbo</w:t>
            </w:r>
            <w:r w:rsidR="54DFBA54" w:rsidRPr="00CC76FA">
              <w:rPr>
                <w:rFonts w:ascii="Calibri" w:eastAsia="Calibri" w:hAnsi="Calibri" w:cs="Calibri"/>
                <w:i/>
                <w:iCs/>
                <w:sz w:val="20"/>
                <w:szCs w:val="20"/>
              </w:rPr>
              <w:t>.</w:t>
            </w:r>
          </w:p>
          <w:p w14:paraId="3AB99E48" w14:textId="152E2EF4"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Pri </w:t>
            </w:r>
            <w:r w:rsidR="00DA5363">
              <w:rPr>
                <w:rFonts w:ascii="Calibri" w:eastAsia="Calibri" w:hAnsi="Calibri" w:cs="Calibri"/>
                <w:i/>
                <w:iCs/>
                <w:sz w:val="20"/>
                <w:szCs w:val="20"/>
              </w:rPr>
              <w:t>uresničitvi</w:t>
            </w:r>
            <w:r w:rsidR="00DA5363" w:rsidRPr="00CC76FA">
              <w:rPr>
                <w:rFonts w:ascii="Calibri" w:eastAsia="Calibri" w:hAnsi="Calibri" w:cs="Calibri"/>
                <w:i/>
                <w:iCs/>
                <w:sz w:val="20"/>
                <w:szCs w:val="20"/>
              </w:rPr>
              <w:t xml:space="preserve"> </w:t>
            </w:r>
            <w:r w:rsidRPr="00CC76FA">
              <w:rPr>
                <w:rFonts w:ascii="Calibri" w:eastAsia="Calibri" w:hAnsi="Calibri" w:cs="Calibri"/>
                <w:i/>
                <w:iCs/>
                <w:sz w:val="20"/>
                <w:szCs w:val="20"/>
              </w:rPr>
              <w:t>bo potrebno sodelovanje naslednjih deležnikov:</w:t>
            </w:r>
          </w:p>
          <w:p w14:paraId="36DA9DF3" w14:textId="27CBF7B8" w:rsidR="37721B2D" w:rsidRPr="00CC76FA" w:rsidRDefault="00DA5363" w:rsidP="00CE2576">
            <w:pPr>
              <w:pStyle w:val="Odstavekseznama"/>
              <w:numPr>
                <w:ilvl w:val="1"/>
                <w:numId w:val="19"/>
              </w:numPr>
              <w:jc w:val="both"/>
              <w:rPr>
                <w:rFonts w:ascii="Calibri" w:eastAsia="Calibri" w:hAnsi="Calibri" w:cs="Calibri"/>
                <w:i/>
                <w:iCs/>
                <w:sz w:val="20"/>
                <w:szCs w:val="20"/>
                <w:lang w:val="sl-SI"/>
              </w:rPr>
            </w:pPr>
            <w:r>
              <w:rPr>
                <w:rFonts w:ascii="Calibri" w:eastAsia="Calibri" w:hAnsi="Calibri" w:cs="Calibri"/>
                <w:i/>
                <w:iCs/>
                <w:sz w:val="20"/>
                <w:szCs w:val="20"/>
                <w:lang w:val="sl-SI"/>
              </w:rPr>
              <w:t>p</w:t>
            </w:r>
            <w:r w:rsidR="3F938D04" w:rsidRPr="00CC76FA">
              <w:rPr>
                <w:rFonts w:ascii="Calibri" w:eastAsia="Calibri" w:hAnsi="Calibri" w:cs="Calibri"/>
                <w:i/>
                <w:iCs/>
                <w:sz w:val="20"/>
                <w:szCs w:val="20"/>
                <w:lang w:val="sl-SI"/>
              </w:rPr>
              <w:t>isarne za študentske domove;</w:t>
            </w:r>
          </w:p>
          <w:p w14:paraId="67BF8882" w14:textId="02F852F7" w:rsidR="37721B2D" w:rsidRPr="00CC76FA" w:rsidRDefault="3F938D04" w:rsidP="00CE2576">
            <w:pPr>
              <w:pStyle w:val="Odstavekseznama"/>
              <w:numPr>
                <w:ilvl w:val="1"/>
                <w:numId w:val="19"/>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Študentska organizacija Slovenije;</w:t>
            </w:r>
          </w:p>
          <w:p w14:paraId="59586AC8" w14:textId="4A4BEB96" w:rsidR="37721B2D" w:rsidRDefault="3F938D04" w:rsidP="00CE2576">
            <w:pPr>
              <w:pStyle w:val="Odstavekseznama"/>
              <w:numPr>
                <w:ilvl w:val="1"/>
                <w:numId w:val="19"/>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Ministrstvo za digitalno preobrazbo</w:t>
            </w:r>
            <w:r w:rsidR="00AE4811">
              <w:rPr>
                <w:rFonts w:ascii="Calibri" w:eastAsia="Calibri" w:hAnsi="Calibri" w:cs="Calibri"/>
                <w:i/>
                <w:iCs/>
                <w:sz w:val="20"/>
                <w:szCs w:val="20"/>
                <w:lang w:val="sl-SI"/>
              </w:rPr>
              <w:t>.</w:t>
            </w:r>
          </w:p>
          <w:p w14:paraId="5CE931B4" w14:textId="77777777" w:rsidR="00AE4811" w:rsidRPr="00CC76FA" w:rsidRDefault="00AE4811" w:rsidP="00B13C18">
            <w:pPr>
              <w:pStyle w:val="Odstavekseznama"/>
              <w:ind w:left="1440"/>
              <w:jc w:val="both"/>
              <w:rPr>
                <w:rFonts w:ascii="Calibri" w:eastAsia="Calibri" w:hAnsi="Calibri" w:cs="Calibri"/>
                <w:i/>
                <w:iCs/>
                <w:sz w:val="20"/>
                <w:szCs w:val="20"/>
                <w:lang w:val="sl-SI"/>
              </w:rPr>
            </w:pPr>
          </w:p>
          <w:p w14:paraId="6F31B6EB" w14:textId="3EDB15BB"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1E05366F" w14:textId="2CF35B78" w:rsidR="37721B2D" w:rsidRPr="00CC76FA" w:rsidRDefault="754D0B5C"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u w:val="single"/>
              </w:rPr>
              <w:t xml:space="preserve"> </w:t>
            </w:r>
            <w:r w:rsidR="3F938D04" w:rsidRPr="00CC76FA">
              <w:rPr>
                <w:rFonts w:ascii="Calibri" w:eastAsia="Calibri" w:hAnsi="Calibri" w:cs="Calibri"/>
                <w:i/>
                <w:iCs/>
                <w:sz w:val="20"/>
                <w:szCs w:val="20"/>
              </w:rPr>
              <w:t>november 2023 – junij 2024</w:t>
            </w:r>
          </w:p>
        </w:tc>
      </w:tr>
      <w:tr w:rsidR="37721B2D" w:rsidRPr="00CC76FA" w14:paraId="632585A7"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9DDB334" w14:textId="2D3D17CE"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37A29A31" w14:textId="0B5B72BA"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Integralna sredstva </w:t>
            </w:r>
          </w:p>
          <w:p w14:paraId="18CC6A7B" w14:textId="4AA96C70"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40.000 EUR</w:t>
            </w:r>
          </w:p>
        </w:tc>
      </w:tr>
      <w:tr w:rsidR="37721B2D" w:rsidRPr="00CC76FA" w14:paraId="2E8D899E"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B7F53AB" w14:textId="5C856A60"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50A3C2FC" w14:textId="5397099B" w:rsidR="37721B2D" w:rsidRPr="00CC76FA" w:rsidRDefault="37721B2D" w:rsidP="37721B2D">
            <w:pPr>
              <w:spacing w:before="60" w:after="60"/>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Študij</w:t>
            </w:r>
          </w:p>
        </w:tc>
      </w:tr>
    </w:tbl>
    <w:p w14:paraId="494FAE39" w14:textId="46429A97" w:rsidR="1BE464DA" w:rsidRPr="00CC76FA" w:rsidRDefault="1BE464DA" w:rsidP="37721B2D">
      <w:pPr>
        <w:spacing w:line="257" w:lineRule="auto"/>
      </w:pPr>
    </w:p>
    <w:p w14:paraId="0E31D2DB" w14:textId="56EB26B5" w:rsidR="65C0FA5C" w:rsidRPr="00CC76FA" w:rsidRDefault="62513EEF" w:rsidP="0C26BB81">
      <w:pPr>
        <w:pStyle w:val="Naslov5"/>
      </w:pPr>
      <w:r w:rsidRPr="00CC76FA">
        <w:t xml:space="preserve">    UKREP: Vzpostavitev čezmejnega posredovanja podatkov o študiju in diplomiranju</w:t>
      </w:r>
    </w:p>
    <w:tbl>
      <w:tblPr>
        <w:tblStyle w:val="Tabelamrea"/>
        <w:tblW w:w="0" w:type="auto"/>
        <w:tblLayout w:type="fixed"/>
        <w:tblLook w:val="04A0" w:firstRow="1" w:lastRow="0" w:firstColumn="1" w:lastColumn="0" w:noHBand="0" w:noVBand="1"/>
      </w:tblPr>
      <w:tblGrid>
        <w:gridCol w:w="4920"/>
        <w:gridCol w:w="4140"/>
      </w:tblGrid>
      <w:tr w:rsidR="1BE464DA" w:rsidRPr="00CC76FA" w14:paraId="31EB3C5D"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AE0EED4" w14:textId="004D7B3E" w:rsidR="1BE464DA" w:rsidRPr="00CC76FA" w:rsidRDefault="1BE464DA" w:rsidP="1BE464DA">
            <w:r w:rsidRPr="00CC76FA">
              <w:rPr>
                <w:rFonts w:ascii="Calibri" w:eastAsia="Calibri" w:hAnsi="Calibri" w:cs="Calibri"/>
                <w:i/>
                <w:iCs/>
                <w:color w:val="000000" w:themeColor="text1"/>
                <w:sz w:val="20"/>
                <w:szCs w:val="20"/>
                <w:u w:val="single"/>
              </w:rPr>
              <w:t xml:space="preserve">Novi ukrep: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5CD79EA1" w14:textId="1BF35C72" w:rsidR="1BE464DA" w:rsidRPr="00CC76FA" w:rsidRDefault="66B6D8A7" w:rsidP="0C26BB81">
            <w:pPr>
              <w:rPr>
                <w:rFonts w:ascii="Calibri" w:eastAsia="Calibri" w:hAnsi="Calibri" w:cs="Calibri"/>
                <w:i/>
                <w:iCs/>
                <w:sz w:val="20"/>
                <w:szCs w:val="20"/>
              </w:rPr>
            </w:pPr>
            <w:r w:rsidRPr="00CC76FA">
              <w:rPr>
                <w:rFonts w:ascii="Calibri" w:eastAsia="Calibri" w:hAnsi="Calibri" w:cs="Calibri"/>
                <w:i/>
                <w:iCs/>
                <w:sz w:val="20"/>
                <w:szCs w:val="20"/>
              </w:rPr>
              <w:t>Ne</w:t>
            </w:r>
          </w:p>
        </w:tc>
      </w:tr>
      <w:tr w:rsidR="1BE464DA" w:rsidRPr="00CC76FA" w14:paraId="5658F606"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327FA80" w14:textId="0A887D5C" w:rsidR="7A297454" w:rsidRPr="00CC76FA" w:rsidRDefault="7A297454" w:rsidP="1BE464DA">
            <w:pPr>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Nosilec ukrepa</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1044E3D4" w14:textId="3386E2BE" w:rsidR="7A297454" w:rsidRPr="00CC76FA" w:rsidRDefault="7F9ACF03" w:rsidP="0C26BB81">
            <w:pPr>
              <w:rPr>
                <w:rFonts w:ascii="Calibri" w:eastAsia="Calibri" w:hAnsi="Calibri" w:cs="Calibri"/>
                <w:i/>
                <w:iCs/>
                <w:sz w:val="20"/>
                <w:szCs w:val="20"/>
              </w:rPr>
            </w:pPr>
            <w:r w:rsidRPr="00CC76FA">
              <w:rPr>
                <w:rFonts w:ascii="Calibri" w:eastAsia="Calibri" w:hAnsi="Calibri" w:cs="Calibri"/>
                <w:i/>
                <w:iCs/>
                <w:sz w:val="20"/>
                <w:szCs w:val="20"/>
              </w:rPr>
              <w:t>M</w:t>
            </w:r>
            <w:r w:rsidR="7FED183D" w:rsidRPr="00CC76FA">
              <w:rPr>
                <w:rFonts w:ascii="Calibri" w:eastAsia="Calibri" w:hAnsi="Calibri" w:cs="Calibri"/>
                <w:i/>
                <w:iCs/>
                <w:sz w:val="20"/>
                <w:szCs w:val="20"/>
              </w:rPr>
              <w:t xml:space="preserve">inistrstvo za </w:t>
            </w:r>
            <w:r w:rsidR="00BF6814">
              <w:rPr>
                <w:rFonts w:ascii="Calibri" w:eastAsia="Calibri" w:hAnsi="Calibri" w:cs="Calibri"/>
                <w:i/>
                <w:iCs/>
                <w:sz w:val="20"/>
                <w:szCs w:val="20"/>
              </w:rPr>
              <w:t>visoko šolstvo, znanost in inovacije</w:t>
            </w:r>
          </w:p>
        </w:tc>
      </w:tr>
      <w:tr w:rsidR="1BE464DA" w:rsidRPr="00CC76FA" w14:paraId="3628EDA9" w14:textId="77777777" w:rsidTr="33807F57">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78D3F22" w14:textId="1638D7EE" w:rsidR="1BE464DA" w:rsidRPr="00CC76FA" w:rsidRDefault="1BE464DA" w:rsidP="005A00F2">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1BE464DA" w:rsidRPr="00CC76FA" w14:paraId="6923E9DD" w14:textId="77777777" w:rsidTr="33807F57">
        <w:trPr>
          <w:trHeight w:val="97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39D8468" w14:textId="1DC087B3" w:rsidR="1BE464DA" w:rsidRPr="00066AFE" w:rsidRDefault="16A500A6" w:rsidP="00C6139A">
            <w:pPr>
              <w:jc w:val="both"/>
              <w:rPr>
                <w:i/>
                <w:iCs/>
              </w:rPr>
            </w:pPr>
            <w:r w:rsidRPr="00066AFE">
              <w:rPr>
                <w:rFonts w:ascii="Calibri" w:eastAsia="Calibri" w:hAnsi="Calibri" w:cs="Calibri"/>
                <w:i/>
                <w:iCs/>
                <w:sz w:val="20"/>
                <w:szCs w:val="20"/>
                <w:u w:val="single"/>
              </w:rPr>
              <w:t>Vsebina ukrepa in pričakovani rezultat:</w:t>
            </w:r>
            <w:r w:rsidR="11B1DF13" w:rsidRPr="00066AFE">
              <w:rPr>
                <w:rFonts w:ascii="Calibri" w:eastAsia="Calibri" w:hAnsi="Calibri" w:cs="Calibri"/>
                <w:i/>
                <w:iCs/>
                <w:sz w:val="20"/>
                <w:szCs w:val="20"/>
              </w:rPr>
              <w:t xml:space="preserve"> </w:t>
            </w:r>
            <w:r w:rsidR="127091E5" w:rsidRPr="00066AFE">
              <w:rPr>
                <w:rFonts w:ascii="Calibri" w:eastAsia="Calibri" w:hAnsi="Calibri" w:cs="Calibri"/>
                <w:i/>
                <w:iCs/>
                <w:color w:val="000000" w:themeColor="text1"/>
                <w:sz w:val="20"/>
                <w:szCs w:val="20"/>
              </w:rPr>
              <w:t>Vzpostavitev čezmejnega posredovanja podatkov o študiju in diplomiranju za zagotovitev izmenjave podatkov o študiju in diplomiranju za namene študentskih izmenjav, nadaljevanja študija oziroma zaposlitve, kar bo poenostavilo tudi postopke priznavanja izobraževanja. Ta aktivnost je vezana na uresničevanje Uredbe (EU) 2018/1724 Evropskega parlamenta in Sveta z dne 2. oktobra 2018 o vzpostavitvi enotnega digitalnega portala za zagotavljanje dostopa do informacij, do postopkov ter do storitev za pomoč in reševanje težav ter o spremembi Uredbe (EU) št. 1024/2012.</w:t>
            </w:r>
          </w:p>
          <w:p w14:paraId="71519879" w14:textId="7E22A761" w:rsidR="66B9D13E" w:rsidRPr="00066AFE" w:rsidRDefault="3CF57D68" w:rsidP="00C6139A">
            <w:pPr>
              <w:jc w:val="both"/>
              <w:rPr>
                <w:i/>
                <w:iCs/>
              </w:rPr>
            </w:pPr>
            <w:r w:rsidRPr="00066AFE">
              <w:rPr>
                <w:rFonts w:ascii="Calibri" w:eastAsia="Calibri" w:hAnsi="Calibri" w:cs="Calibri"/>
                <w:i/>
                <w:iCs/>
                <w:sz w:val="20"/>
                <w:szCs w:val="20"/>
              </w:rPr>
              <w:t xml:space="preserve">Ukrep je namenjen diplomantom, ki so </w:t>
            </w:r>
            <w:r w:rsidR="001346F3">
              <w:rPr>
                <w:rFonts w:ascii="Calibri" w:eastAsia="Calibri" w:hAnsi="Calibri" w:cs="Calibri"/>
                <w:i/>
                <w:iCs/>
                <w:sz w:val="20"/>
                <w:szCs w:val="20"/>
              </w:rPr>
              <w:t>dokončali</w:t>
            </w:r>
            <w:r w:rsidR="001346F3" w:rsidRPr="00066AFE">
              <w:rPr>
                <w:rFonts w:ascii="Calibri" w:eastAsia="Calibri" w:hAnsi="Calibri" w:cs="Calibri"/>
                <w:i/>
                <w:iCs/>
                <w:sz w:val="20"/>
                <w:szCs w:val="20"/>
              </w:rPr>
              <w:t xml:space="preserve"> </w:t>
            </w:r>
            <w:r w:rsidRPr="00066AFE">
              <w:rPr>
                <w:rFonts w:ascii="Calibri" w:eastAsia="Calibri" w:hAnsi="Calibri" w:cs="Calibri"/>
                <w:i/>
                <w:iCs/>
                <w:sz w:val="20"/>
                <w:szCs w:val="20"/>
              </w:rPr>
              <w:t>študij v Republiki Sloveniji od leta 2006</w:t>
            </w:r>
            <w:r w:rsidR="001346F3">
              <w:rPr>
                <w:rFonts w:ascii="Calibri" w:eastAsia="Calibri" w:hAnsi="Calibri" w:cs="Calibri"/>
                <w:i/>
                <w:iCs/>
                <w:sz w:val="20"/>
                <w:szCs w:val="20"/>
              </w:rPr>
              <w:t>,</w:t>
            </w:r>
            <w:r w:rsidRPr="00066AFE">
              <w:rPr>
                <w:rFonts w:ascii="Calibri" w:eastAsia="Calibri" w:hAnsi="Calibri" w:cs="Calibri"/>
                <w:i/>
                <w:iCs/>
                <w:sz w:val="20"/>
                <w:szCs w:val="20"/>
              </w:rPr>
              <w:t xml:space="preserve"> in študentom, ki gredo na izmenjavo za študij v tujino</w:t>
            </w:r>
            <w:r w:rsidR="00FF16C2">
              <w:rPr>
                <w:rFonts w:ascii="Calibri" w:eastAsia="Calibri" w:hAnsi="Calibri" w:cs="Calibri"/>
                <w:i/>
                <w:iCs/>
                <w:sz w:val="20"/>
                <w:szCs w:val="20"/>
              </w:rPr>
              <w:t xml:space="preserve">. </w:t>
            </w:r>
          </w:p>
          <w:p w14:paraId="17743F0F" w14:textId="127C2DC6" w:rsidR="66B9D13E" w:rsidRPr="00066AFE" w:rsidRDefault="3CF57D68" w:rsidP="00C6139A">
            <w:pPr>
              <w:jc w:val="both"/>
              <w:rPr>
                <w:i/>
                <w:iCs/>
              </w:rPr>
            </w:pPr>
            <w:r w:rsidRPr="00066AFE">
              <w:rPr>
                <w:rFonts w:ascii="Calibri" w:eastAsia="Calibri" w:hAnsi="Calibri" w:cs="Calibri"/>
                <w:i/>
                <w:iCs/>
                <w:sz w:val="20"/>
                <w:szCs w:val="20"/>
              </w:rPr>
              <w:t xml:space="preserve">Pri </w:t>
            </w:r>
            <w:r w:rsidR="001346F3">
              <w:rPr>
                <w:rFonts w:ascii="Calibri" w:eastAsia="Calibri" w:hAnsi="Calibri" w:cs="Calibri"/>
                <w:i/>
                <w:iCs/>
                <w:sz w:val="20"/>
                <w:szCs w:val="20"/>
              </w:rPr>
              <w:t>uresničitvi</w:t>
            </w:r>
            <w:r w:rsidR="001346F3" w:rsidRPr="00066AFE">
              <w:rPr>
                <w:rFonts w:ascii="Calibri" w:eastAsia="Calibri" w:hAnsi="Calibri" w:cs="Calibri"/>
                <w:i/>
                <w:iCs/>
                <w:sz w:val="20"/>
                <w:szCs w:val="20"/>
              </w:rPr>
              <w:t xml:space="preserve"> </w:t>
            </w:r>
            <w:r w:rsidRPr="00066AFE">
              <w:rPr>
                <w:rFonts w:ascii="Calibri" w:eastAsia="Calibri" w:hAnsi="Calibri" w:cs="Calibri"/>
                <w:i/>
                <w:iCs/>
                <w:sz w:val="20"/>
                <w:szCs w:val="20"/>
              </w:rPr>
              <w:t>bo potrebno sodelovanje naslednjih deležnikov:</w:t>
            </w:r>
          </w:p>
          <w:p w14:paraId="520B0BC0" w14:textId="40F4D062" w:rsidR="66B9D13E" w:rsidRPr="00066AFE" w:rsidRDefault="001346F3" w:rsidP="00C6139A">
            <w:pPr>
              <w:pStyle w:val="Odstavekseznama"/>
              <w:numPr>
                <w:ilvl w:val="1"/>
                <w:numId w:val="18"/>
              </w:numPr>
              <w:jc w:val="both"/>
              <w:rPr>
                <w:rFonts w:ascii="Calibri" w:eastAsia="Calibri" w:hAnsi="Calibri" w:cs="Calibri"/>
                <w:i/>
                <w:iCs/>
                <w:sz w:val="20"/>
                <w:szCs w:val="20"/>
                <w:lang w:val="sl-SI"/>
              </w:rPr>
            </w:pPr>
            <w:r>
              <w:rPr>
                <w:rFonts w:ascii="Calibri" w:eastAsia="Calibri" w:hAnsi="Calibri" w:cs="Calibri"/>
                <w:i/>
                <w:iCs/>
                <w:sz w:val="20"/>
                <w:szCs w:val="20"/>
                <w:lang w:val="sl-SI"/>
              </w:rPr>
              <w:t>v</w:t>
            </w:r>
            <w:r w:rsidR="3CF57D68" w:rsidRPr="00066AFE">
              <w:rPr>
                <w:rFonts w:ascii="Calibri" w:eastAsia="Calibri" w:hAnsi="Calibri" w:cs="Calibri"/>
                <w:i/>
                <w:iCs/>
                <w:sz w:val="20"/>
                <w:szCs w:val="20"/>
                <w:lang w:val="sl-SI"/>
              </w:rPr>
              <w:t>isokošolski zavodi v Republiki Sloveniji</w:t>
            </w:r>
            <w:r>
              <w:rPr>
                <w:rFonts w:ascii="Calibri" w:eastAsia="Calibri" w:hAnsi="Calibri" w:cs="Calibri"/>
                <w:i/>
                <w:iCs/>
                <w:sz w:val="20"/>
                <w:szCs w:val="20"/>
                <w:lang w:val="sl-SI"/>
              </w:rPr>
              <w:t>,</w:t>
            </w:r>
          </w:p>
          <w:p w14:paraId="432CBEDB" w14:textId="2975F58E" w:rsidR="1BE464DA" w:rsidRPr="00066AFE" w:rsidRDefault="3CF57D68" w:rsidP="00C6139A">
            <w:pPr>
              <w:pStyle w:val="Odstavekseznama"/>
              <w:numPr>
                <w:ilvl w:val="1"/>
                <w:numId w:val="18"/>
              </w:numPr>
              <w:jc w:val="both"/>
              <w:rPr>
                <w:rFonts w:ascii="Calibri" w:eastAsia="Calibri" w:hAnsi="Calibri" w:cs="Calibri"/>
                <w:i/>
                <w:iCs/>
                <w:sz w:val="20"/>
                <w:szCs w:val="20"/>
                <w:lang w:val="sl-SI"/>
              </w:rPr>
            </w:pPr>
            <w:r w:rsidRPr="00066AFE">
              <w:rPr>
                <w:rFonts w:ascii="Calibri" w:eastAsia="Calibri" w:hAnsi="Calibri" w:cs="Calibri"/>
                <w:i/>
                <w:iCs/>
                <w:sz w:val="20"/>
                <w:szCs w:val="20"/>
                <w:lang w:val="sl-SI"/>
              </w:rPr>
              <w:t>Ministrstvo za digitalno preobrazbo</w:t>
            </w:r>
            <w:r w:rsidR="001346F3">
              <w:rPr>
                <w:rFonts w:ascii="Calibri" w:eastAsia="Calibri" w:hAnsi="Calibri" w:cs="Calibri"/>
                <w:i/>
                <w:iCs/>
                <w:sz w:val="20"/>
                <w:szCs w:val="20"/>
                <w:lang w:val="sl-SI"/>
              </w:rPr>
              <w:t>.</w:t>
            </w:r>
          </w:p>
          <w:p w14:paraId="52DD7777" w14:textId="40C163F1" w:rsidR="6DB053DB" w:rsidRPr="00066AFE" w:rsidRDefault="127091E5" w:rsidP="00C6139A">
            <w:pPr>
              <w:jc w:val="both"/>
              <w:rPr>
                <w:i/>
                <w:iCs/>
              </w:rPr>
            </w:pPr>
            <w:r w:rsidRPr="00066AFE">
              <w:rPr>
                <w:rFonts w:ascii="Calibri" w:eastAsia="Calibri" w:hAnsi="Calibri" w:cs="Calibri"/>
                <w:i/>
                <w:iCs/>
                <w:sz w:val="20"/>
                <w:szCs w:val="20"/>
                <w:u w:val="single"/>
              </w:rPr>
              <w:t>Povezava do digitalnega cilja:</w:t>
            </w:r>
            <w:r w:rsidRPr="00066AFE">
              <w:rPr>
                <w:rFonts w:ascii="Calibri" w:eastAsia="Calibri" w:hAnsi="Calibri" w:cs="Calibri"/>
                <w:i/>
                <w:iCs/>
                <w:sz w:val="20"/>
                <w:szCs w:val="20"/>
              </w:rPr>
              <w:t xml:space="preserve"> </w:t>
            </w:r>
            <w:r w:rsidRPr="00066AFE">
              <w:rPr>
                <w:rFonts w:ascii="Calibri" w:eastAsia="Calibri" w:hAnsi="Calibri" w:cs="Calibri"/>
                <w:i/>
                <w:iCs/>
                <w:color w:val="000000" w:themeColor="text1"/>
                <w:sz w:val="20"/>
                <w:szCs w:val="20"/>
              </w:rPr>
              <w:t>Digitalna javna storitev čezmejnega posredovanja podatkov o študiju in diplomiranju.</w:t>
            </w:r>
          </w:p>
          <w:p w14:paraId="5753A4CA" w14:textId="6D035D01" w:rsidR="0C2649B6" w:rsidRPr="00066AFE" w:rsidRDefault="43C7E219" w:rsidP="00C6139A">
            <w:pPr>
              <w:jc w:val="both"/>
              <w:rPr>
                <w:i/>
                <w:iCs/>
              </w:rPr>
            </w:pPr>
            <w:r w:rsidRPr="00066AFE">
              <w:rPr>
                <w:rFonts w:ascii="Calibri" w:eastAsia="Calibri" w:hAnsi="Calibri" w:cs="Calibri"/>
                <w:i/>
                <w:iCs/>
                <w:sz w:val="20"/>
                <w:szCs w:val="20"/>
                <w:u w:val="single"/>
              </w:rPr>
              <w:t>Okvirni časovni razpored:</w:t>
            </w:r>
            <w:r w:rsidR="2A5AA416" w:rsidRPr="00066AFE">
              <w:rPr>
                <w:rFonts w:ascii="Calibri" w:eastAsia="Calibri" w:hAnsi="Calibri" w:cs="Calibri"/>
                <w:i/>
                <w:iCs/>
                <w:sz w:val="20"/>
                <w:szCs w:val="20"/>
              </w:rPr>
              <w:t xml:space="preserve"> november 2023 – december 2024</w:t>
            </w:r>
          </w:p>
          <w:p w14:paraId="44587804" w14:textId="2C5053F8" w:rsidR="1BE464DA" w:rsidRPr="00066AFE" w:rsidRDefault="16A500A6" w:rsidP="1BE464DA">
            <w:pPr>
              <w:rPr>
                <w:i/>
                <w:iCs/>
              </w:rPr>
            </w:pPr>
            <w:r w:rsidRPr="00066AFE">
              <w:rPr>
                <w:rFonts w:ascii="Calibri" w:eastAsia="Calibri" w:hAnsi="Calibri" w:cs="Calibri"/>
                <w:i/>
                <w:iCs/>
                <w:color w:val="000000" w:themeColor="text1"/>
                <w:sz w:val="20"/>
                <w:szCs w:val="20"/>
                <w:u w:val="single"/>
              </w:rPr>
              <w:t>Ciljna skupina:</w:t>
            </w:r>
            <w:r w:rsidRPr="00066AFE">
              <w:rPr>
                <w:rFonts w:ascii="Calibri" w:eastAsia="Calibri" w:hAnsi="Calibri" w:cs="Calibri"/>
                <w:i/>
                <w:iCs/>
                <w:color w:val="000000" w:themeColor="text1"/>
                <w:sz w:val="20"/>
                <w:szCs w:val="20"/>
              </w:rPr>
              <w:t xml:space="preserve"> MVZI, visokošolski zavodi</w:t>
            </w:r>
          </w:p>
        </w:tc>
      </w:tr>
      <w:tr w:rsidR="1BE464DA" w:rsidRPr="00CC76FA" w14:paraId="0BA8ABAA"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642152E" w14:textId="32EF9021" w:rsidR="1BE464DA" w:rsidRPr="00CC76FA" w:rsidRDefault="1BE464DA" w:rsidP="1BE464DA">
            <w:r w:rsidRPr="00CC76FA">
              <w:rPr>
                <w:rFonts w:ascii="Calibri" w:eastAsia="Calibri" w:hAnsi="Calibri" w:cs="Calibri"/>
                <w:i/>
                <w:iCs/>
                <w:color w:val="000000" w:themeColor="text1"/>
                <w:sz w:val="20"/>
                <w:szCs w:val="20"/>
                <w:u w:val="single"/>
              </w:rPr>
              <w:lastRenderedPageBreak/>
              <w:t xml:space="preserve">Namenjena ali predvidena finančna sredstva in drugi viri, vključno s človeškimi viri (če je potrebno): </w:t>
            </w:r>
          </w:p>
        </w:tc>
        <w:tc>
          <w:tcPr>
            <w:tcW w:w="4140" w:type="dxa"/>
            <w:tcBorders>
              <w:top w:val="nil"/>
              <w:left w:val="single" w:sz="8" w:space="0" w:color="auto"/>
              <w:bottom w:val="single" w:sz="8" w:space="0" w:color="auto"/>
              <w:right w:val="single" w:sz="8" w:space="0" w:color="auto"/>
            </w:tcBorders>
            <w:tcMar>
              <w:left w:w="108" w:type="dxa"/>
              <w:right w:w="108" w:type="dxa"/>
            </w:tcMar>
          </w:tcPr>
          <w:p w14:paraId="3BE7CF65" w14:textId="1896216B" w:rsidR="1BE464DA" w:rsidRPr="00CC76FA" w:rsidRDefault="16A500A6" w:rsidP="00C6139A">
            <w:pPr>
              <w:jc w:val="both"/>
            </w:pPr>
            <w:r w:rsidRPr="00CC76FA">
              <w:rPr>
                <w:rFonts w:ascii="Calibri" w:eastAsia="Calibri" w:hAnsi="Calibri" w:cs="Calibri"/>
                <w:i/>
                <w:iCs/>
                <w:color w:val="000000" w:themeColor="text1"/>
                <w:sz w:val="20"/>
                <w:szCs w:val="20"/>
              </w:rPr>
              <w:t xml:space="preserve">Namenjena sredstva 244.000 </w:t>
            </w:r>
            <w:r w:rsidR="759F42E1" w:rsidRPr="00CC76FA">
              <w:rPr>
                <w:rFonts w:ascii="Calibri" w:eastAsia="Calibri" w:hAnsi="Calibri" w:cs="Calibri"/>
                <w:i/>
                <w:iCs/>
                <w:color w:val="000000" w:themeColor="text1"/>
                <w:sz w:val="20"/>
                <w:szCs w:val="20"/>
              </w:rPr>
              <w:t>EUR</w:t>
            </w:r>
            <w:r w:rsidRPr="00CC76FA">
              <w:rPr>
                <w:rFonts w:ascii="Calibri" w:eastAsia="Calibri" w:hAnsi="Calibri" w:cs="Calibri"/>
                <w:i/>
                <w:iCs/>
                <w:color w:val="000000" w:themeColor="text1"/>
                <w:sz w:val="20"/>
                <w:szCs w:val="20"/>
              </w:rPr>
              <w:t xml:space="preserve"> iz Mehanizma za okrevanje in odpornost (NOO).</w:t>
            </w:r>
          </w:p>
        </w:tc>
      </w:tr>
      <w:tr w:rsidR="1BE464DA" w:rsidRPr="00CC76FA" w14:paraId="78585135"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7830A6D" w14:textId="2B7DFFDB" w:rsidR="1BE464DA" w:rsidRPr="00CC76FA" w:rsidRDefault="1BE464DA" w:rsidP="1BE464DA">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 xml:space="preserve">: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5B8618E9" w14:textId="04682E98" w:rsidR="1BE464DA" w:rsidRPr="00CC76FA" w:rsidRDefault="1BE464DA" w:rsidP="00C6139A">
            <w:pPr>
              <w:jc w:val="both"/>
            </w:pPr>
            <w:r w:rsidRPr="00CC76FA">
              <w:rPr>
                <w:rFonts w:ascii="Calibri" w:eastAsia="Calibri" w:hAnsi="Calibri" w:cs="Calibri"/>
                <w:i/>
                <w:iCs/>
                <w:color w:val="000000" w:themeColor="text1"/>
                <w:sz w:val="20"/>
                <w:szCs w:val="20"/>
              </w:rPr>
              <w:t>Do leta 2025 vzpostavljen sistem čezmejnega posredovanja podatkov o študiju in diplomiranju.</w:t>
            </w:r>
          </w:p>
        </w:tc>
      </w:tr>
    </w:tbl>
    <w:p w14:paraId="2C9B8BA7" w14:textId="2FF99D78" w:rsidR="37721B2D" w:rsidRPr="00CC76FA" w:rsidRDefault="37721B2D" w:rsidP="37721B2D">
      <w:pPr>
        <w:spacing w:before="60" w:after="60"/>
        <w:jc w:val="both"/>
      </w:pPr>
    </w:p>
    <w:p w14:paraId="3BD76063" w14:textId="1EC156D6" w:rsidR="221D7380" w:rsidRPr="00CC76FA" w:rsidRDefault="45BCA086" w:rsidP="0C26BB81">
      <w:pPr>
        <w:pStyle w:val="Naslov5"/>
      </w:pPr>
      <w:r w:rsidRPr="00CC76FA">
        <w:t xml:space="preserve">UKREP: Nacionalni zdravstveni </w:t>
      </w:r>
      <w:proofErr w:type="spellStart"/>
      <w:r w:rsidRPr="00CC76FA">
        <w:t>eKarton</w:t>
      </w:r>
      <w:proofErr w:type="spellEnd"/>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2C2DBCB5"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FFC8496" w14:textId="20102044"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8E93929" w14:textId="260933A9" w:rsidR="37721B2D" w:rsidRPr="00CC76FA" w:rsidRDefault="0B4CF2E9"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w:t>
            </w:r>
            <w:r w:rsidR="5B59CC06" w:rsidRPr="00CC76FA">
              <w:rPr>
                <w:rFonts w:ascii="Calibri" w:eastAsia="Calibri" w:hAnsi="Calibri" w:cs="Calibri"/>
                <w:i/>
                <w:iCs/>
                <w:color w:val="000000" w:themeColor="text1"/>
                <w:sz w:val="20"/>
                <w:szCs w:val="20"/>
              </w:rPr>
              <w:t>e</w:t>
            </w:r>
          </w:p>
        </w:tc>
      </w:tr>
      <w:tr w:rsidR="37721B2D" w:rsidRPr="00CC76FA" w14:paraId="5569FCE3"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ADE9D2F" w14:textId="21AAA83C"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A97F975" w14:textId="69FD5D50" w:rsidR="37721B2D" w:rsidRPr="00CC76FA" w:rsidRDefault="0B4CF2E9" w:rsidP="0C26BB81">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Ministrstvo za zdravje</w:t>
            </w:r>
          </w:p>
        </w:tc>
      </w:tr>
      <w:tr w:rsidR="37721B2D" w:rsidRPr="00CC76FA" w14:paraId="0D2F6AE9"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B76A8C1" w14:textId="0AEB1613" w:rsidR="37721B2D" w:rsidRPr="00CC76FA" w:rsidRDefault="37721B2D" w:rsidP="005A00F2">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37721B2D" w:rsidRPr="00CC76FA" w14:paraId="3A41F5C4"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904956D" w14:textId="6BD49D01" w:rsidR="37721B2D" w:rsidRPr="00CC76FA" w:rsidRDefault="3F938D04" w:rsidP="33807F57">
            <w:pPr>
              <w:spacing w:before="120"/>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410FC66B"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Nacionalni </w:t>
            </w:r>
            <w:proofErr w:type="spellStart"/>
            <w:r w:rsidRPr="00CC76FA">
              <w:rPr>
                <w:rFonts w:ascii="Calibri" w:eastAsia="Calibri" w:hAnsi="Calibri" w:cs="Calibri"/>
                <w:i/>
                <w:iCs/>
                <w:sz w:val="20"/>
                <w:szCs w:val="20"/>
              </w:rPr>
              <w:t>eKarton</w:t>
            </w:r>
            <w:proofErr w:type="spellEnd"/>
            <w:r w:rsidRPr="00CC76FA">
              <w:rPr>
                <w:rFonts w:ascii="Calibri" w:eastAsia="Calibri" w:hAnsi="Calibri" w:cs="Calibri"/>
                <w:i/>
                <w:iCs/>
                <w:sz w:val="20"/>
                <w:szCs w:val="20"/>
              </w:rPr>
              <w:t xml:space="preserve"> (</w:t>
            </w:r>
            <w:r w:rsidR="31110414" w:rsidRPr="00CC76FA">
              <w:rPr>
                <w:rFonts w:ascii="Calibri" w:eastAsia="Calibri" w:hAnsi="Calibri" w:cs="Calibri"/>
                <w:i/>
                <w:iCs/>
                <w:sz w:val="20"/>
                <w:szCs w:val="20"/>
              </w:rPr>
              <w:t>Centralni register podatkov o pacientih,</w:t>
            </w:r>
            <w:r w:rsidR="0A2C6ACA" w:rsidRPr="00CC76FA">
              <w:rPr>
                <w:rFonts w:ascii="Calibri" w:eastAsia="Calibri" w:hAnsi="Calibri" w:cs="Calibri"/>
                <w:i/>
                <w:iCs/>
                <w:sz w:val="20"/>
                <w:szCs w:val="20"/>
              </w:rPr>
              <w:t xml:space="preserve"> ki bi ga glede na predloge spremembe zakonodaj</w:t>
            </w:r>
            <w:r w:rsidR="006115DB">
              <w:rPr>
                <w:rFonts w:ascii="Calibri" w:eastAsia="Calibri" w:hAnsi="Calibri" w:cs="Calibri"/>
                <w:i/>
                <w:iCs/>
                <w:sz w:val="20"/>
                <w:szCs w:val="20"/>
              </w:rPr>
              <w:t>e</w:t>
            </w:r>
            <w:r w:rsidR="0A2C6ACA" w:rsidRPr="00CC76FA">
              <w:rPr>
                <w:rFonts w:ascii="Calibri" w:eastAsia="Calibri" w:hAnsi="Calibri" w:cs="Calibri"/>
                <w:i/>
                <w:iCs/>
                <w:sz w:val="20"/>
                <w:szCs w:val="20"/>
              </w:rPr>
              <w:t xml:space="preserve"> </w:t>
            </w:r>
            <w:r w:rsidR="2B713E04" w:rsidRPr="00CC76FA">
              <w:rPr>
                <w:rFonts w:ascii="Calibri" w:eastAsia="Calibri" w:hAnsi="Calibri" w:cs="Calibri"/>
                <w:i/>
                <w:iCs/>
                <w:sz w:val="20"/>
                <w:szCs w:val="20"/>
              </w:rPr>
              <w:t xml:space="preserve">v kratkem </w:t>
            </w:r>
            <w:r w:rsidR="0A2C6ACA" w:rsidRPr="00CC76FA">
              <w:rPr>
                <w:rFonts w:ascii="Calibri" w:eastAsia="Calibri" w:hAnsi="Calibri" w:cs="Calibri"/>
                <w:i/>
                <w:iCs/>
                <w:sz w:val="20"/>
                <w:szCs w:val="20"/>
              </w:rPr>
              <w:t xml:space="preserve">poimenovali </w:t>
            </w:r>
            <w:r w:rsidR="00DB525E">
              <w:rPr>
                <w:rFonts w:ascii="Calibri" w:eastAsia="Calibri" w:hAnsi="Calibri" w:cs="Calibri"/>
                <w:i/>
                <w:iCs/>
                <w:sz w:val="20"/>
                <w:szCs w:val="20"/>
              </w:rPr>
              <w:t>c</w:t>
            </w:r>
            <w:r w:rsidR="0A2C6ACA" w:rsidRPr="00CC76FA">
              <w:rPr>
                <w:rFonts w:ascii="Calibri" w:eastAsia="Calibri" w:hAnsi="Calibri" w:cs="Calibri"/>
                <w:i/>
                <w:iCs/>
                <w:sz w:val="20"/>
                <w:szCs w:val="20"/>
              </w:rPr>
              <w:t xml:space="preserve">entralni </w:t>
            </w:r>
            <w:r w:rsidR="00DB525E">
              <w:rPr>
                <w:rFonts w:ascii="Calibri" w:eastAsia="Calibri" w:hAnsi="Calibri" w:cs="Calibri"/>
                <w:i/>
                <w:iCs/>
                <w:sz w:val="20"/>
                <w:szCs w:val="20"/>
              </w:rPr>
              <w:t>e</w:t>
            </w:r>
            <w:r w:rsidR="0A2C6ACA" w:rsidRPr="00CC76FA">
              <w:rPr>
                <w:rFonts w:ascii="Calibri" w:eastAsia="Calibri" w:hAnsi="Calibri" w:cs="Calibri"/>
                <w:i/>
                <w:iCs/>
                <w:sz w:val="20"/>
                <w:szCs w:val="20"/>
              </w:rPr>
              <w:t xml:space="preserve">lektronski </w:t>
            </w:r>
            <w:r w:rsidR="00DB525E">
              <w:rPr>
                <w:rFonts w:ascii="Calibri" w:eastAsia="Calibri" w:hAnsi="Calibri" w:cs="Calibri"/>
                <w:i/>
                <w:iCs/>
                <w:sz w:val="20"/>
                <w:szCs w:val="20"/>
              </w:rPr>
              <w:t>z</w:t>
            </w:r>
            <w:r w:rsidR="0A2C6ACA" w:rsidRPr="00CC76FA">
              <w:rPr>
                <w:rFonts w:ascii="Calibri" w:eastAsia="Calibri" w:hAnsi="Calibri" w:cs="Calibri"/>
                <w:i/>
                <w:iCs/>
                <w:sz w:val="20"/>
                <w:szCs w:val="20"/>
              </w:rPr>
              <w:t xml:space="preserve">dravstveni </w:t>
            </w:r>
            <w:r w:rsidR="00DB525E">
              <w:rPr>
                <w:rFonts w:ascii="Calibri" w:eastAsia="Calibri" w:hAnsi="Calibri" w:cs="Calibri"/>
                <w:i/>
                <w:iCs/>
                <w:sz w:val="20"/>
                <w:szCs w:val="20"/>
              </w:rPr>
              <w:t>z</w:t>
            </w:r>
            <w:r w:rsidR="0A2C6ACA" w:rsidRPr="00CC76FA">
              <w:rPr>
                <w:rFonts w:ascii="Calibri" w:eastAsia="Calibri" w:hAnsi="Calibri" w:cs="Calibri"/>
                <w:i/>
                <w:iCs/>
                <w:sz w:val="20"/>
                <w:szCs w:val="20"/>
              </w:rPr>
              <w:t>apis</w:t>
            </w:r>
            <w:r w:rsidRPr="00CC76FA">
              <w:rPr>
                <w:rFonts w:ascii="Calibri" w:eastAsia="Calibri" w:hAnsi="Calibri" w:cs="Calibri"/>
                <w:i/>
                <w:iCs/>
                <w:sz w:val="20"/>
                <w:szCs w:val="20"/>
              </w:rPr>
              <w:t xml:space="preserve">) je </w:t>
            </w:r>
            <w:r w:rsidR="2B713E04" w:rsidRPr="00CC76FA">
              <w:rPr>
                <w:rFonts w:ascii="Calibri" w:eastAsia="Calibri" w:hAnsi="Calibri" w:cs="Calibri"/>
                <w:i/>
                <w:iCs/>
                <w:sz w:val="20"/>
                <w:szCs w:val="20"/>
              </w:rPr>
              <w:t>centralna</w:t>
            </w:r>
            <w:r w:rsidRPr="00CC76FA">
              <w:rPr>
                <w:rFonts w:ascii="Calibri" w:eastAsia="Calibri" w:hAnsi="Calibri" w:cs="Calibri"/>
                <w:i/>
                <w:iCs/>
                <w:sz w:val="20"/>
                <w:szCs w:val="20"/>
              </w:rPr>
              <w:t xml:space="preserve"> </w:t>
            </w:r>
            <w:r w:rsidR="4CE02BC9" w:rsidRPr="00CC76FA">
              <w:rPr>
                <w:rFonts w:ascii="Calibri" w:eastAsia="Calibri" w:hAnsi="Calibri" w:cs="Calibri"/>
                <w:i/>
                <w:iCs/>
                <w:sz w:val="20"/>
                <w:szCs w:val="20"/>
              </w:rPr>
              <w:t>zbirka zdravstvene dokumentacije oz</w:t>
            </w:r>
            <w:r w:rsidR="006115DB">
              <w:rPr>
                <w:rFonts w:ascii="Calibri" w:eastAsia="Calibri" w:hAnsi="Calibri" w:cs="Calibri"/>
                <w:i/>
                <w:iCs/>
                <w:sz w:val="20"/>
                <w:szCs w:val="20"/>
              </w:rPr>
              <w:t>iroma</w:t>
            </w:r>
            <w:r w:rsidR="4CE02BC9" w:rsidRPr="00CC76FA">
              <w:rPr>
                <w:rFonts w:ascii="Calibri" w:eastAsia="Calibri" w:hAnsi="Calibri" w:cs="Calibri"/>
                <w:i/>
                <w:iCs/>
                <w:sz w:val="20"/>
                <w:szCs w:val="20"/>
              </w:rPr>
              <w:t xml:space="preserve"> zdravstvenih podatkov</w:t>
            </w:r>
            <w:r w:rsidRPr="00CC76FA">
              <w:rPr>
                <w:rFonts w:ascii="Calibri" w:eastAsia="Calibri" w:hAnsi="Calibri" w:cs="Calibri"/>
                <w:i/>
                <w:iCs/>
                <w:sz w:val="20"/>
                <w:szCs w:val="20"/>
              </w:rPr>
              <w:t xml:space="preserve">, namenjena pacientu in zdravstvenim delavcem. </w:t>
            </w:r>
          </w:p>
          <w:p w14:paraId="4F3AE8AE" w14:textId="4C442F33"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Podatki bodo hranjeni in izmenjani strukturirano skladno s standardi </w:t>
            </w:r>
            <w:proofErr w:type="spellStart"/>
            <w:r w:rsidRPr="00CC76FA">
              <w:rPr>
                <w:rFonts w:ascii="Calibri" w:eastAsia="Calibri" w:hAnsi="Calibri" w:cs="Calibri"/>
                <w:i/>
                <w:iCs/>
                <w:sz w:val="20"/>
                <w:szCs w:val="20"/>
              </w:rPr>
              <w:t>OpenEHR</w:t>
            </w:r>
            <w:proofErr w:type="spellEnd"/>
            <w:r w:rsidRPr="00CC76FA">
              <w:rPr>
                <w:rFonts w:ascii="Calibri" w:eastAsia="Calibri" w:hAnsi="Calibri" w:cs="Calibri"/>
                <w:i/>
                <w:iCs/>
                <w:sz w:val="20"/>
                <w:szCs w:val="20"/>
              </w:rPr>
              <w:t xml:space="preserve"> in </w:t>
            </w:r>
            <w:r w:rsidR="4CE02BC9" w:rsidRPr="00CC76FA">
              <w:rPr>
                <w:rFonts w:ascii="Calibri" w:eastAsia="Calibri" w:hAnsi="Calibri" w:cs="Calibri"/>
                <w:i/>
                <w:iCs/>
                <w:sz w:val="20"/>
                <w:szCs w:val="20"/>
              </w:rPr>
              <w:t xml:space="preserve">(demografski del) </w:t>
            </w:r>
            <w:r w:rsidRPr="00CC76FA">
              <w:rPr>
                <w:rFonts w:ascii="Calibri" w:eastAsia="Calibri" w:hAnsi="Calibri" w:cs="Calibri"/>
                <w:i/>
                <w:iCs/>
                <w:sz w:val="20"/>
                <w:szCs w:val="20"/>
              </w:rPr>
              <w:t>HL7 FHIR. Zdravniška stroka</w:t>
            </w:r>
            <w:r w:rsidR="2EAAD856" w:rsidRPr="00CC76FA">
              <w:rPr>
                <w:rFonts w:ascii="Calibri" w:eastAsia="Calibri" w:hAnsi="Calibri" w:cs="Calibri"/>
                <w:i/>
                <w:iCs/>
                <w:sz w:val="20"/>
                <w:szCs w:val="20"/>
              </w:rPr>
              <w:t xml:space="preserve"> v sodelovanju </w:t>
            </w:r>
            <w:r w:rsidR="00575A3E">
              <w:rPr>
                <w:rFonts w:ascii="Calibri" w:eastAsia="Calibri" w:hAnsi="Calibri" w:cs="Calibri"/>
                <w:i/>
                <w:iCs/>
                <w:sz w:val="20"/>
                <w:szCs w:val="20"/>
              </w:rPr>
              <w:t>s</w:t>
            </w:r>
            <w:r w:rsidR="2EAAD856" w:rsidRPr="00CC76FA">
              <w:rPr>
                <w:rFonts w:ascii="Calibri" w:eastAsia="Calibri" w:hAnsi="Calibri" w:cs="Calibri"/>
                <w:i/>
                <w:iCs/>
                <w:sz w:val="20"/>
                <w:szCs w:val="20"/>
              </w:rPr>
              <w:t xml:space="preserve"> predstavniki drugih poklic</w:t>
            </w:r>
            <w:r w:rsidR="3A4561FD" w:rsidRPr="00CC76FA">
              <w:rPr>
                <w:rFonts w:ascii="Calibri" w:eastAsia="Calibri" w:hAnsi="Calibri" w:cs="Calibri"/>
                <w:i/>
                <w:iCs/>
                <w:sz w:val="20"/>
                <w:szCs w:val="20"/>
              </w:rPr>
              <w:t>ev v zdravstvu določi in potrdi</w:t>
            </w:r>
            <w:r w:rsidRPr="00CC76FA">
              <w:rPr>
                <w:rFonts w:ascii="Calibri" w:eastAsia="Calibri" w:hAnsi="Calibri" w:cs="Calibri"/>
                <w:i/>
                <w:iCs/>
                <w:sz w:val="20"/>
                <w:szCs w:val="20"/>
              </w:rPr>
              <w:t xml:space="preserve"> </w:t>
            </w:r>
            <w:r w:rsidR="2EAAD856" w:rsidRPr="00CC76FA">
              <w:rPr>
                <w:rFonts w:ascii="Calibri" w:eastAsia="Calibri" w:hAnsi="Calibri" w:cs="Calibri"/>
                <w:i/>
                <w:iCs/>
                <w:sz w:val="20"/>
                <w:szCs w:val="20"/>
              </w:rPr>
              <w:t>nabor</w:t>
            </w:r>
            <w:r w:rsidRPr="00CC76FA">
              <w:rPr>
                <w:rFonts w:ascii="Calibri" w:eastAsia="Calibri" w:hAnsi="Calibri" w:cs="Calibri"/>
                <w:i/>
                <w:iCs/>
                <w:sz w:val="20"/>
                <w:szCs w:val="20"/>
              </w:rPr>
              <w:t xml:space="preserve"> podatk</w:t>
            </w:r>
            <w:r w:rsidR="2EAAD856" w:rsidRPr="00CC76FA">
              <w:rPr>
                <w:rFonts w:ascii="Calibri" w:eastAsia="Calibri" w:hAnsi="Calibri" w:cs="Calibri"/>
                <w:i/>
                <w:iCs/>
                <w:sz w:val="20"/>
                <w:szCs w:val="20"/>
              </w:rPr>
              <w:t>ov</w:t>
            </w:r>
            <w:r w:rsidRPr="00CC76FA">
              <w:rPr>
                <w:rFonts w:ascii="Calibri" w:eastAsia="Calibri" w:hAnsi="Calibri" w:cs="Calibri"/>
                <w:i/>
                <w:iCs/>
                <w:sz w:val="20"/>
                <w:szCs w:val="20"/>
              </w:rPr>
              <w:t xml:space="preserve">, ki jih izvajalci pošiljajo na nacionalni </w:t>
            </w:r>
            <w:proofErr w:type="spellStart"/>
            <w:r w:rsidRPr="00CC76FA">
              <w:rPr>
                <w:rFonts w:ascii="Calibri" w:eastAsia="Calibri" w:hAnsi="Calibri" w:cs="Calibri"/>
                <w:i/>
                <w:iCs/>
                <w:sz w:val="20"/>
                <w:szCs w:val="20"/>
              </w:rPr>
              <w:t>eKarton</w:t>
            </w:r>
            <w:proofErr w:type="spellEnd"/>
            <w:r w:rsidRPr="00CC76FA">
              <w:rPr>
                <w:rFonts w:ascii="Calibri" w:eastAsia="Calibri" w:hAnsi="Calibri" w:cs="Calibri"/>
                <w:i/>
                <w:iCs/>
                <w:sz w:val="20"/>
                <w:szCs w:val="20"/>
              </w:rPr>
              <w:t xml:space="preserve"> </w:t>
            </w:r>
            <w:r w:rsidR="2EAAD856" w:rsidRPr="00CC76FA">
              <w:rPr>
                <w:rFonts w:ascii="Calibri" w:eastAsia="Calibri" w:hAnsi="Calibri" w:cs="Calibri"/>
                <w:i/>
                <w:iCs/>
                <w:sz w:val="20"/>
                <w:szCs w:val="20"/>
              </w:rPr>
              <w:t>v skladu s</w:t>
            </w:r>
            <w:r w:rsidRPr="00CC76FA">
              <w:rPr>
                <w:rFonts w:ascii="Calibri" w:eastAsia="Calibri" w:hAnsi="Calibri" w:cs="Calibri"/>
                <w:i/>
                <w:iCs/>
                <w:sz w:val="20"/>
                <w:szCs w:val="20"/>
              </w:rPr>
              <w:t xml:space="preserve"> klinični</w:t>
            </w:r>
            <w:r w:rsidR="2EAAD856" w:rsidRPr="00CC76FA">
              <w:rPr>
                <w:rFonts w:ascii="Calibri" w:eastAsia="Calibri" w:hAnsi="Calibri" w:cs="Calibri"/>
                <w:i/>
                <w:iCs/>
                <w:sz w:val="20"/>
                <w:szCs w:val="20"/>
              </w:rPr>
              <w:t>mi potmi</w:t>
            </w:r>
            <w:r w:rsidRPr="00CC76FA">
              <w:rPr>
                <w:rFonts w:ascii="Calibri" w:eastAsia="Calibri" w:hAnsi="Calibri" w:cs="Calibri"/>
                <w:i/>
                <w:iCs/>
                <w:sz w:val="20"/>
                <w:szCs w:val="20"/>
              </w:rPr>
              <w:t xml:space="preserve"> (npr. podatki za odpustno listino, podatki za diabetologe, podatki za primarno zdravstvo</w:t>
            </w:r>
            <w:r w:rsidR="00DB525E">
              <w:rPr>
                <w:rFonts w:ascii="Calibri" w:eastAsia="Calibri" w:hAnsi="Calibri" w:cs="Calibri"/>
                <w:i/>
                <w:iCs/>
                <w:sz w:val="20"/>
                <w:szCs w:val="20"/>
              </w:rPr>
              <w:t> </w:t>
            </w:r>
            <w:r w:rsidR="00626836">
              <w:rPr>
                <w:rFonts w:ascii="Calibri" w:eastAsia="Calibri" w:hAnsi="Calibri" w:cs="Calibri"/>
                <w:i/>
                <w:iCs/>
                <w:sz w:val="20"/>
                <w:szCs w:val="20"/>
              </w:rPr>
              <w:t>…</w:t>
            </w:r>
            <w:r w:rsidRPr="00CC76FA">
              <w:rPr>
                <w:rFonts w:ascii="Calibri" w:eastAsia="Calibri" w:hAnsi="Calibri" w:cs="Calibri"/>
                <w:i/>
                <w:iCs/>
                <w:sz w:val="20"/>
                <w:szCs w:val="20"/>
              </w:rPr>
              <w:t xml:space="preserve"> )</w:t>
            </w:r>
            <w:r w:rsidR="00626836">
              <w:rPr>
                <w:rFonts w:ascii="Calibri" w:eastAsia="Calibri" w:hAnsi="Calibri" w:cs="Calibri"/>
                <w:i/>
                <w:iCs/>
                <w:sz w:val="20"/>
                <w:szCs w:val="20"/>
              </w:rPr>
              <w:t>.</w:t>
            </w:r>
            <w:r w:rsidRPr="00CC76FA">
              <w:rPr>
                <w:rFonts w:ascii="Calibri" w:eastAsia="Calibri" w:hAnsi="Calibri" w:cs="Calibri"/>
                <w:i/>
                <w:iCs/>
                <w:sz w:val="20"/>
                <w:szCs w:val="20"/>
              </w:rPr>
              <w:t xml:space="preserve"> Pri</w:t>
            </w:r>
            <w:r w:rsidR="6A7A3945" w:rsidRPr="00CC76FA">
              <w:rPr>
                <w:rFonts w:ascii="Calibri" w:eastAsia="Calibri" w:hAnsi="Calibri" w:cs="Calibri"/>
                <w:i/>
                <w:iCs/>
                <w:sz w:val="20"/>
                <w:szCs w:val="20"/>
              </w:rPr>
              <w:t xml:space="preserve"> določitvi nabora podatkov </w:t>
            </w:r>
            <w:r w:rsidR="66AC0C28" w:rsidRPr="00CC76FA">
              <w:rPr>
                <w:rFonts w:ascii="Calibri" w:eastAsia="Calibri" w:hAnsi="Calibri" w:cs="Calibri"/>
                <w:i/>
                <w:iCs/>
                <w:sz w:val="20"/>
                <w:szCs w:val="20"/>
              </w:rPr>
              <w:t>je ključ</w:t>
            </w:r>
            <w:r w:rsidR="00DB525E">
              <w:rPr>
                <w:rFonts w:ascii="Calibri" w:eastAsia="Calibri" w:hAnsi="Calibri" w:cs="Calibri"/>
                <w:i/>
                <w:iCs/>
                <w:sz w:val="20"/>
                <w:szCs w:val="20"/>
              </w:rPr>
              <w:t>no</w:t>
            </w:r>
            <w:r w:rsidR="6A7A3945" w:rsidRPr="00CC76FA">
              <w:rPr>
                <w:rFonts w:ascii="Calibri" w:eastAsia="Calibri" w:hAnsi="Calibri" w:cs="Calibri"/>
                <w:i/>
                <w:iCs/>
                <w:sz w:val="20"/>
                <w:szCs w:val="20"/>
              </w:rPr>
              <w:t xml:space="preserve"> </w:t>
            </w:r>
            <w:r w:rsidR="00DB525E">
              <w:rPr>
                <w:rFonts w:ascii="Calibri" w:eastAsia="Calibri" w:hAnsi="Calibri" w:cs="Calibri"/>
                <w:i/>
                <w:iCs/>
                <w:sz w:val="20"/>
                <w:szCs w:val="20"/>
              </w:rPr>
              <w:t>soglasje</w:t>
            </w:r>
            <w:r w:rsidR="00DB525E" w:rsidRPr="00CC76FA">
              <w:rPr>
                <w:rFonts w:ascii="Calibri" w:eastAsia="Calibri" w:hAnsi="Calibri" w:cs="Calibri"/>
                <w:i/>
                <w:iCs/>
                <w:sz w:val="20"/>
                <w:szCs w:val="20"/>
              </w:rPr>
              <w:t xml:space="preserve"> </w:t>
            </w:r>
            <w:r w:rsidR="6A7A3945" w:rsidRPr="00CC76FA">
              <w:rPr>
                <w:rFonts w:ascii="Calibri" w:eastAsia="Calibri" w:hAnsi="Calibri" w:cs="Calibri"/>
                <w:i/>
                <w:iCs/>
                <w:sz w:val="20"/>
                <w:szCs w:val="20"/>
              </w:rPr>
              <w:t xml:space="preserve">med tistimi, ki podatke zapisujejo, </w:t>
            </w:r>
            <w:proofErr w:type="spellStart"/>
            <w:r w:rsidR="6A7A3945" w:rsidRPr="00CC76FA">
              <w:rPr>
                <w:rFonts w:ascii="Calibri" w:eastAsia="Calibri" w:hAnsi="Calibri" w:cs="Calibri"/>
                <w:i/>
                <w:iCs/>
                <w:sz w:val="20"/>
                <w:szCs w:val="20"/>
              </w:rPr>
              <w:t>vpogledujejo</w:t>
            </w:r>
            <w:proofErr w:type="spellEnd"/>
            <w:r w:rsidR="6A7A3945" w:rsidRPr="00CC76FA">
              <w:rPr>
                <w:rFonts w:ascii="Calibri" w:eastAsia="Calibri" w:hAnsi="Calibri" w:cs="Calibri"/>
                <w:i/>
                <w:iCs/>
                <w:sz w:val="20"/>
                <w:szCs w:val="20"/>
              </w:rPr>
              <w:t xml:space="preserve"> in uporabljajo,</w:t>
            </w:r>
            <w:r w:rsidR="66AC0C28" w:rsidRPr="00CC76FA">
              <w:rPr>
                <w:rFonts w:ascii="Calibri" w:eastAsia="Calibri" w:hAnsi="Calibri" w:cs="Calibri"/>
                <w:i/>
                <w:iCs/>
                <w:sz w:val="20"/>
                <w:szCs w:val="20"/>
              </w:rPr>
              <w:t xml:space="preserve"> saj je bistveno, da se podatek zapiše samo enkrat, uporabi pa večkrat, da se doseže tehnična in semantična </w:t>
            </w:r>
            <w:proofErr w:type="spellStart"/>
            <w:r w:rsidR="66AC0C28" w:rsidRPr="00CC76FA">
              <w:rPr>
                <w:rFonts w:ascii="Calibri" w:eastAsia="Calibri" w:hAnsi="Calibri" w:cs="Calibri"/>
                <w:i/>
                <w:iCs/>
                <w:sz w:val="20"/>
                <w:szCs w:val="20"/>
              </w:rPr>
              <w:t>interoperabilnosti</w:t>
            </w:r>
            <w:proofErr w:type="spellEnd"/>
            <w:r w:rsidR="66AC0C28" w:rsidRPr="00CC76FA">
              <w:rPr>
                <w:rFonts w:ascii="Calibri" w:eastAsia="Calibri" w:hAnsi="Calibri" w:cs="Calibri"/>
                <w:i/>
                <w:iCs/>
                <w:sz w:val="20"/>
                <w:szCs w:val="20"/>
              </w:rPr>
              <w:t xml:space="preserve"> in en</w:t>
            </w:r>
            <w:r w:rsidR="00DB525E">
              <w:rPr>
                <w:rFonts w:ascii="Calibri" w:eastAsia="Calibri" w:hAnsi="Calibri" w:cs="Calibri"/>
                <w:i/>
                <w:iCs/>
                <w:sz w:val="20"/>
                <w:szCs w:val="20"/>
              </w:rPr>
              <w:t>a</w:t>
            </w:r>
            <w:r w:rsidR="66AC0C28" w:rsidRPr="00CC76FA">
              <w:rPr>
                <w:rFonts w:ascii="Calibri" w:eastAsia="Calibri" w:hAnsi="Calibri" w:cs="Calibri"/>
                <w:i/>
                <w:iCs/>
                <w:sz w:val="20"/>
                <w:szCs w:val="20"/>
              </w:rPr>
              <w:t>ko razumevanje podatk</w:t>
            </w:r>
            <w:r w:rsidR="00DB525E">
              <w:rPr>
                <w:rFonts w:ascii="Calibri" w:eastAsia="Calibri" w:hAnsi="Calibri" w:cs="Calibri"/>
                <w:i/>
                <w:iCs/>
                <w:sz w:val="20"/>
                <w:szCs w:val="20"/>
              </w:rPr>
              <w:t>ov</w:t>
            </w:r>
            <w:r w:rsidR="66AC0C28" w:rsidRPr="00CC76FA">
              <w:rPr>
                <w:rFonts w:ascii="Calibri" w:eastAsia="Calibri" w:hAnsi="Calibri" w:cs="Calibri"/>
                <w:i/>
                <w:iCs/>
                <w:sz w:val="20"/>
                <w:szCs w:val="20"/>
              </w:rPr>
              <w:t>, predvsem pa zapis podatka o pacientu ne sme biti opredeljen kot »administrativna obremenitev«.</w:t>
            </w:r>
            <w:r w:rsidR="6A7A3945" w:rsidRPr="00CC76FA">
              <w:rPr>
                <w:rFonts w:ascii="Calibri" w:eastAsia="Calibri" w:hAnsi="Calibri" w:cs="Calibri"/>
                <w:i/>
                <w:iCs/>
                <w:sz w:val="20"/>
                <w:szCs w:val="20"/>
              </w:rPr>
              <w:t xml:space="preserve"> </w:t>
            </w:r>
            <w:r w:rsidR="66AC0C28" w:rsidRPr="00CC76FA">
              <w:rPr>
                <w:rFonts w:ascii="Calibri" w:eastAsia="Calibri" w:hAnsi="Calibri" w:cs="Calibri"/>
                <w:i/>
                <w:iCs/>
                <w:sz w:val="20"/>
                <w:szCs w:val="20"/>
              </w:rPr>
              <w:t>K</w:t>
            </w:r>
            <w:r w:rsidR="6A7A3945" w:rsidRPr="00CC76FA">
              <w:rPr>
                <w:rFonts w:ascii="Calibri" w:eastAsia="Calibri" w:hAnsi="Calibri" w:cs="Calibri"/>
                <w:i/>
                <w:iCs/>
                <w:sz w:val="20"/>
                <w:szCs w:val="20"/>
              </w:rPr>
              <w:t>ljučno</w:t>
            </w:r>
            <w:r w:rsidR="66AC0C28" w:rsidRPr="00CC76FA">
              <w:rPr>
                <w:rFonts w:ascii="Calibri" w:eastAsia="Calibri" w:hAnsi="Calibri" w:cs="Calibri"/>
                <w:i/>
                <w:iCs/>
                <w:sz w:val="20"/>
                <w:szCs w:val="20"/>
              </w:rPr>
              <w:t xml:space="preserve"> za to je zagotavljanje centralno upravljanih informacijskih orodij in vmesnikov za </w:t>
            </w:r>
            <w:r w:rsidR="6C8CE6D7" w:rsidRPr="00CC76FA">
              <w:rPr>
                <w:rFonts w:ascii="Calibri" w:eastAsia="Calibri" w:hAnsi="Calibri" w:cs="Calibri"/>
                <w:i/>
                <w:iCs/>
                <w:sz w:val="20"/>
                <w:szCs w:val="20"/>
              </w:rPr>
              <w:t xml:space="preserve">zagotavljanje celovitosti in kakovosti podatkov ter </w:t>
            </w:r>
            <w:r w:rsidR="7AE0EAB8" w:rsidRPr="00CC76FA">
              <w:rPr>
                <w:rFonts w:ascii="Calibri" w:eastAsia="Calibri" w:hAnsi="Calibri" w:cs="Calibri"/>
                <w:i/>
                <w:iCs/>
                <w:sz w:val="20"/>
                <w:szCs w:val="20"/>
              </w:rPr>
              <w:t xml:space="preserve">predpisano in tudi v praksi zagotovljeno takojšnje </w:t>
            </w:r>
            <w:r w:rsidR="6C8CE6D7" w:rsidRPr="00CC76FA">
              <w:rPr>
                <w:rFonts w:ascii="Calibri" w:eastAsia="Calibri" w:hAnsi="Calibri" w:cs="Calibri"/>
                <w:i/>
                <w:iCs/>
                <w:sz w:val="20"/>
                <w:szCs w:val="20"/>
              </w:rPr>
              <w:t>posredovanje podatkov ne glede na to, kje je zdravstveni podatek nastal.</w:t>
            </w:r>
          </w:p>
          <w:p w14:paraId="11262C39" w14:textId="53E18D41"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Ukrep je namenjen pacientom, svojcem, zdravstvenemu osebju</w:t>
            </w:r>
            <w:r w:rsidR="61520BAB" w:rsidRPr="00CC76FA">
              <w:rPr>
                <w:rFonts w:ascii="Calibri" w:eastAsia="Calibri" w:hAnsi="Calibri" w:cs="Calibri"/>
                <w:i/>
                <w:iCs/>
                <w:sz w:val="20"/>
                <w:szCs w:val="20"/>
              </w:rPr>
              <w:t>.</w:t>
            </w:r>
          </w:p>
          <w:p w14:paraId="594D6DD1" w14:textId="6ED3A346" w:rsidR="37721B2D" w:rsidRPr="00CC76FA" w:rsidRDefault="3F938D04" w:rsidP="00B37676">
            <w:pPr>
              <w:jc w:val="both"/>
              <w:rPr>
                <w:rFonts w:ascii="Calibri" w:eastAsia="Calibri" w:hAnsi="Calibri" w:cs="Calibri"/>
                <w:i/>
                <w:iCs/>
                <w:sz w:val="20"/>
                <w:szCs w:val="20"/>
              </w:rPr>
            </w:pPr>
            <w:r w:rsidRPr="00CC76FA">
              <w:rPr>
                <w:rFonts w:ascii="Calibri" w:eastAsia="Calibri" w:hAnsi="Calibri" w:cs="Calibri"/>
                <w:i/>
                <w:iCs/>
                <w:sz w:val="20"/>
                <w:szCs w:val="20"/>
              </w:rPr>
              <w:t xml:space="preserve">Pri </w:t>
            </w:r>
            <w:r w:rsidR="00DB525E">
              <w:rPr>
                <w:rFonts w:ascii="Calibri" w:eastAsia="Calibri" w:hAnsi="Calibri" w:cs="Calibri"/>
                <w:i/>
                <w:iCs/>
                <w:sz w:val="20"/>
                <w:szCs w:val="20"/>
              </w:rPr>
              <w:t>uresničitvi</w:t>
            </w:r>
            <w:r w:rsidR="00DB525E" w:rsidRPr="00CC76FA">
              <w:rPr>
                <w:rFonts w:ascii="Calibri" w:eastAsia="Calibri" w:hAnsi="Calibri" w:cs="Calibri"/>
                <w:i/>
                <w:iCs/>
                <w:sz w:val="20"/>
                <w:szCs w:val="20"/>
              </w:rPr>
              <w:t xml:space="preserve"> </w:t>
            </w:r>
            <w:r w:rsidRPr="00CC76FA">
              <w:rPr>
                <w:rFonts w:ascii="Calibri" w:eastAsia="Calibri" w:hAnsi="Calibri" w:cs="Calibri"/>
                <w:i/>
                <w:iCs/>
                <w:sz w:val="20"/>
                <w:szCs w:val="20"/>
              </w:rPr>
              <w:t>bo potrebno sodelovanje naslednjih deležnikov:</w:t>
            </w:r>
          </w:p>
          <w:p w14:paraId="42B602A9" w14:textId="482B95E9" w:rsidR="37721B2D" w:rsidRPr="00CC76FA" w:rsidRDefault="3F938D04" w:rsidP="00B37676">
            <w:pPr>
              <w:pStyle w:val="Odstavekseznama"/>
              <w:numPr>
                <w:ilvl w:val="1"/>
                <w:numId w:val="17"/>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Nacionalni </w:t>
            </w:r>
            <w:r w:rsidR="00DB525E">
              <w:rPr>
                <w:rFonts w:ascii="Calibri" w:eastAsia="Calibri" w:hAnsi="Calibri" w:cs="Calibri"/>
                <w:i/>
                <w:iCs/>
                <w:sz w:val="20"/>
                <w:szCs w:val="20"/>
                <w:lang w:val="sl-SI"/>
              </w:rPr>
              <w:t>i</w:t>
            </w:r>
            <w:r w:rsidRPr="00CC76FA">
              <w:rPr>
                <w:rFonts w:ascii="Calibri" w:eastAsia="Calibri" w:hAnsi="Calibri" w:cs="Calibri"/>
                <w:i/>
                <w:iCs/>
                <w:sz w:val="20"/>
                <w:szCs w:val="20"/>
                <w:lang w:val="sl-SI"/>
              </w:rPr>
              <w:t>nštitut za javno zdravje</w:t>
            </w:r>
            <w:r w:rsidR="5CF94D60" w:rsidRPr="00CC76FA">
              <w:rPr>
                <w:rFonts w:ascii="Calibri" w:eastAsia="Calibri" w:hAnsi="Calibri" w:cs="Calibri"/>
                <w:i/>
                <w:iCs/>
                <w:sz w:val="20"/>
                <w:szCs w:val="20"/>
                <w:lang w:val="sl-SI"/>
              </w:rPr>
              <w:t xml:space="preserve"> oz. nosilec </w:t>
            </w:r>
            <w:proofErr w:type="spellStart"/>
            <w:r w:rsidR="5CF94D60" w:rsidRPr="00CC76FA">
              <w:rPr>
                <w:rFonts w:ascii="Calibri" w:eastAsia="Calibri" w:hAnsi="Calibri" w:cs="Calibri"/>
                <w:i/>
                <w:iCs/>
                <w:sz w:val="20"/>
                <w:szCs w:val="20"/>
                <w:lang w:val="sl-SI"/>
              </w:rPr>
              <w:t>eZdravja</w:t>
            </w:r>
            <w:proofErr w:type="spellEnd"/>
          </w:p>
          <w:p w14:paraId="4605984A" w14:textId="4B22F19F" w:rsidR="001D732B" w:rsidRPr="00CC76FA" w:rsidRDefault="00DB525E" w:rsidP="00B37676">
            <w:pPr>
              <w:pStyle w:val="Odstavekseznama"/>
              <w:numPr>
                <w:ilvl w:val="1"/>
                <w:numId w:val="17"/>
              </w:numPr>
              <w:jc w:val="both"/>
              <w:rPr>
                <w:rFonts w:ascii="Calibri" w:eastAsia="Calibri" w:hAnsi="Calibri" w:cs="Calibri"/>
                <w:i/>
                <w:iCs/>
                <w:sz w:val="20"/>
                <w:szCs w:val="20"/>
                <w:lang w:val="sl-SI"/>
              </w:rPr>
            </w:pPr>
            <w:r>
              <w:rPr>
                <w:rFonts w:ascii="Calibri" w:eastAsia="Calibri" w:hAnsi="Calibri" w:cs="Calibri"/>
                <w:i/>
                <w:iCs/>
                <w:sz w:val="20"/>
                <w:szCs w:val="20"/>
                <w:lang w:val="sl-SI"/>
              </w:rPr>
              <w:t>i</w:t>
            </w:r>
            <w:r w:rsidR="5CF94D60" w:rsidRPr="00CC76FA">
              <w:rPr>
                <w:rFonts w:ascii="Calibri" w:eastAsia="Calibri" w:hAnsi="Calibri" w:cs="Calibri"/>
                <w:i/>
                <w:iCs/>
                <w:sz w:val="20"/>
                <w:szCs w:val="20"/>
                <w:lang w:val="sl-SI"/>
              </w:rPr>
              <w:t>zvajalci zdravstvenih storitev</w:t>
            </w:r>
          </w:p>
          <w:p w14:paraId="09D937EE" w14:textId="169C42C5" w:rsidR="37721B2D" w:rsidRPr="00CC76FA" w:rsidRDefault="00DB525E" w:rsidP="00B37676">
            <w:pPr>
              <w:pStyle w:val="Odstavekseznama"/>
              <w:numPr>
                <w:ilvl w:val="1"/>
                <w:numId w:val="17"/>
              </w:numPr>
              <w:jc w:val="both"/>
              <w:rPr>
                <w:rFonts w:ascii="Calibri" w:eastAsia="Calibri" w:hAnsi="Calibri" w:cs="Calibri"/>
                <w:i/>
                <w:iCs/>
                <w:sz w:val="20"/>
                <w:szCs w:val="20"/>
                <w:lang w:val="sl-SI"/>
              </w:rPr>
            </w:pPr>
            <w:r>
              <w:rPr>
                <w:rFonts w:ascii="Calibri" w:eastAsia="Calibri" w:hAnsi="Calibri" w:cs="Calibri"/>
                <w:i/>
                <w:iCs/>
                <w:sz w:val="20"/>
                <w:szCs w:val="20"/>
                <w:lang w:val="sl-SI"/>
              </w:rPr>
              <w:t>p</w:t>
            </w:r>
            <w:r w:rsidR="5CF94D60" w:rsidRPr="00CC76FA">
              <w:rPr>
                <w:rFonts w:ascii="Calibri" w:eastAsia="Calibri" w:hAnsi="Calibri" w:cs="Calibri"/>
                <w:i/>
                <w:iCs/>
                <w:sz w:val="20"/>
                <w:szCs w:val="20"/>
                <w:lang w:val="sl-SI"/>
              </w:rPr>
              <w:t>oklicn</w:t>
            </w:r>
            <w:r w:rsidR="5D77A00E" w:rsidRPr="00CC76FA">
              <w:rPr>
                <w:rFonts w:ascii="Calibri" w:eastAsia="Calibri" w:hAnsi="Calibri" w:cs="Calibri"/>
                <w:i/>
                <w:iCs/>
                <w:sz w:val="20"/>
                <w:szCs w:val="20"/>
                <w:lang w:val="sl-SI"/>
              </w:rPr>
              <w:t>e</w:t>
            </w:r>
            <w:r w:rsidR="5CF94D60" w:rsidRPr="00CC76FA">
              <w:rPr>
                <w:rFonts w:ascii="Calibri" w:eastAsia="Calibri" w:hAnsi="Calibri" w:cs="Calibri"/>
                <w:i/>
                <w:iCs/>
                <w:sz w:val="20"/>
                <w:szCs w:val="20"/>
                <w:lang w:val="sl-SI"/>
              </w:rPr>
              <w:t xml:space="preserve"> zbornice v zdravstvu</w:t>
            </w:r>
          </w:p>
          <w:p w14:paraId="06F5930E" w14:textId="6E44F29F" w:rsidR="004062C5" w:rsidRDefault="7AE0EAB8" w:rsidP="00B37676">
            <w:pPr>
              <w:pStyle w:val="Odstavekseznama"/>
              <w:numPr>
                <w:ilvl w:val="1"/>
                <w:numId w:val="17"/>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Zavod za zdravstven</w:t>
            </w:r>
            <w:r w:rsidR="1A6E0E49" w:rsidRPr="00CC76FA">
              <w:rPr>
                <w:rFonts w:ascii="Calibri" w:eastAsia="Calibri" w:hAnsi="Calibri" w:cs="Calibri"/>
                <w:i/>
                <w:iCs/>
                <w:sz w:val="20"/>
                <w:szCs w:val="20"/>
                <w:lang w:val="sl-SI"/>
              </w:rPr>
              <w:t>o</w:t>
            </w:r>
            <w:r w:rsidRPr="00CC76FA">
              <w:rPr>
                <w:rFonts w:ascii="Calibri" w:eastAsia="Calibri" w:hAnsi="Calibri" w:cs="Calibri"/>
                <w:i/>
                <w:iCs/>
                <w:sz w:val="20"/>
                <w:szCs w:val="20"/>
                <w:lang w:val="sl-SI"/>
              </w:rPr>
              <w:t xml:space="preserve"> zavarovanje Slovenije</w:t>
            </w:r>
          </w:p>
          <w:p w14:paraId="661CA72F" w14:textId="77777777" w:rsidR="00B37676" w:rsidRPr="00B37676" w:rsidRDefault="00B37676" w:rsidP="00B37676">
            <w:pPr>
              <w:jc w:val="both"/>
              <w:rPr>
                <w:rFonts w:ascii="Calibri" w:eastAsia="Calibri" w:hAnsi="Calibri" w:cs="Calibri"/>
                <w:i/>
                <w:iCs/>
                <w:sz w:val="20"/>
                <w:szCs w:val="20"/>
              </w:rPr>
            </w:pPr>
          </w:p>
          <w:p w14:paraId="7EDA8E17" w14:textId="75DD7FCC"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21205DD2" w14:textId="542FCFA5" w:rsidR="37721B2D" w:rsidRPr="00CC76FA" w:rsidRDefault="43932685" w:rsidP="00D51DD5">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rPr>
              <w:t xml:space="preserve"> </w:t>
            </w:r>
            <w:r w:rsidR="00DB525E">
              <w:rPr>
                <w:rFonts w:ascii="Calibri" w:eastAsia="Calibri" w:hAnsi="Calibri" w:cs="Calibri"/>
                <w:i/>
                <w:iCs/>
                <w:sz w:val="20"/>
                <w:szCs w:val="20"/>
              </w:rPr>
              <w:t>U</w:t>
            </w:r>
            <w:r w:rsidR="3F938D04" w:rsidRPr="00CC76FA">
              <w:rPr>
                <w:rFonts w:ascii="Calibri" w:eastAsia="Calibri" w:hAnsi="Calibri" w:cs="Calibri"/>
                <w:i/>
                <w:iCs/>
                <w:sz w:val="20"/>
                <w:szCs w:val="20"/>
              </w:rPr>
              <w:t xml:space="preserve">krep je v teku, konec izvajanja je predviden v </w:t>
            </w:r>
            <w:r w:rsidR="00D51DD5">
              <w:rPr>
                <w:rFonts w:ascii="Calibri" w:eastAsia="Calibri" w:hAnsi="Calibri" w:cs="Calibri"/>
                <w:i/>
                <w:iCs/>
                <w:sz w:val="20"/>
                <w:szCs w:val="20"/>
              </w:rPr>
              <w:t>zadnjem četrtletju leta</w:t>
            </w:r>
            <w:r w:rsidR="3F938D04" w:rsidRPr="00CC76FA">
              <w:rPr>
                <w:rFonts w:ascii="Calibri" w:eastAsia="Calibri" w:hAnsi="Calibri" w:cs="Calibri"/>
                <w:i/>
                <w:iCs/>
                <w:sz w:val="20"/>
                <w:szCs w:val="20"/>
              </w:rPr>
              <w:t xml:space="preserve"> 2025</w:t>
            </w:r>
            <w:r w:rsidR="00DB525E">
              <w:rPr>
                <w:rFonts w:ascii="Calibri" w:eastAsia="Calibri" w:hAnsi="Calibri" w:cs="Calibri"/>
                <w:i/>
                <w:iCs/>
                <w:sz w:val="20"/>
                <w:szCs w:val="20"/>
              </w:rPr>
              <w:t>.</w:t>
            </w:r>
          </w:p>
        </w:tc>
      </w:tr>
      <w:tr w:rsidR="37721B2D" w:rsidRPr="00CC76FA" w14:paraId="73E6E689"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534474D" w14:textId="70B4ADFF"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5500E8D6" w14:textId="00270E46"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NOO</w:t>
            </w:r>
          </w:p>
          <w:p w14:paraId="11E946A9" w14:textId="50D0A84F"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2.800.000 EUR brez DDV</w:t>
            </w:r>
          </w:p>
        </w:tc>
      </w:tr>
      <w:tr w:rsidR="37721B2D" w:rsidRPr="00CC76FA" w14:paraId="5634463F"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2F89C9F" w14:textId="572E6BA2"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7A0012C4" w14:textId="5D92BBED" w:rsidR="37721B2D" w:rsidRPr="00CC76FA" w:rsidRDefault="3F938D04" w:rsidP="33807F57">
            <w:pPr>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Zdravje</w:t>
            </w:r>
          </w:p>
        </w:tc>
      </w:tr>
    </w:tbl>
    <w:p w14:paraId="1DFFFFA1" w14:textId="290F24E9" w:rsidR="37721B2D" w:rsidRPr="00CC76FA" w:rsidRDefault="37721B2D" w:rsidP="37721B2D">
      <w:pPr>
        <w:spacing w:line="257" w:lineRule="auto"/>
        <w:rPr>
          <w:rFonts w:ascii="Calibri" w:eastAsia="Calibri" w:hAnsi="Calibri" w:cs="Calibri"/>
        </w:rPr>
      </w:pPr>
    </w:p>
    <w:p w14:paraId="510BA0B4" w14:textId="493DCA60" w:rsidR="55DBD244" w:rsidRPr="00CC76FA" w:rsidRDefault="45E3969E" w:rsidP="0C26BB81">
      <w:pPr>
        <w:pStyle w:val="Naslov5"/>
        <w:rPr>
          <w:bCs/>
        </w:rPr>
      </w:pPr>
      <w:r w:rsidRPr="00CC76FA">
        <w:t xml:space="preserve">UKREP: </w:t>
      </w:r>
      <w:proofErr w:type="spellStart"/>
      <w:r w:rsidRPr="00CC76FA">
        <w:t>SiCeP</w:t>
      </w:r>
      <w:proofErr w:type="spellEnd"/>
      <w:r w:rsidRPr="00CC76FA">
        <w:t xml:space="preserve"> </w:t>
      </w:r>
      <w:proofErr w:type="spellStart"/>
      <w:r w:rsidR="00EB406A">
        <w:t>zVEM</w:t>
      </w:r>
      <w:proofErr w:type="spellEnd"/>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0C4AD454"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AA8FA93" w14:textId="37C9B55A" w:rsidR="37721B2D" w:rsidRPr="00CC76FA" w:rsidRDefault="37721B2D" w:rsidP="37721B2D">
            <w:pPr>
              <w:spacing w:before="60"/>
              <w:jc w:val="both"/>
              <w:rPr>
                <w:rFonts w:ascii="Calibri" w:eastAsia="Calibri" w:hAnsi="Calibri" w:cs="Calibri"/>
                <w:color w:val="000000" w:themeColor="text1"/>
                <w:sz w:val="20"/>
                <w:szCs w:val="20"/>
              </w:rPr>
            </w:pPr>
            <w:r w:rsidRPr="00CC76FA">
              <w:rPr>
                <w:rFonts w:ascii="Calibri" w:eastAsia="Calibri" w:hAnsi="Calibri" w:cs="Calibri"/>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5B461F" w14:textId="31AAB85C" w:rsidR="37721B2D" w:rsidRPr="00CC76FA" w:rsidRDefault="2CAA5B88"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65657115"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44DA384" w14:textId="023A4315" w:rsidR="37721B2D" w:rsidRPr="00CC76FA" w:rsidRDefault="37721B2D" w:rsidP="37721B2D">
            <w:pPr>
              <w:spacing w:before="60" w:after="60"/>
              <w:jc w:val="both"/>
              <w:rPr>
                <w:rFonts w:ascii="Calibri" w:eastAsia="Calibri" w:hAnsi="Calibri" w:cs="Calibri"/>
                <w:color w:val="000000" w:themeColor="text1"/>
                <w:sz w:val="20"/>
                <w:szCs w:val="20"/>
              </w:rPr>
            </w:pPr>
            <w:r w:rsidRPr="00CC76FA">
              <w:rPr>
                <w:rFonts w:ascii="Calibri" w:eastAsia="Calibri" w:hAnsi="Calibri" w:cs="Calibri"/>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0D06F5D" w14:textId="6289B21E" w:rsidR="37721B2D" w:rsidRPr="00CC76FA" w:rsidRDefault="0B4CF2E9" w:rsidP="00D51DD5">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Ministrstvo za zdravje in </w:t>
            </w:r>
            <w:r w:rsidR="37721B2D" w:rsidRPr="00CC76FA">
              <w:br/>
            </w:r>
            <w:r w:rsidRPr="00CC76FA">
              <w:rPr>
                <w:rFonts w:ascii="Calibri" w:eastAsia="Calibri" w:hAnsi="Calibri" w:cs="Calibri"/>
                <w:i/>
                <w:iCs/>
                <w:color w:val="000000" w:themeColor="text1"/>
                <w:sz w:val="20"/>
                <w:szCs w:val="20"/>
              </w:rPr>
              <w:t xml:space="preserve">Nacionalni </w:t>
            </w:r>
            <w:r w:rsidR="00D51DD5">
              <w:rPr>
                <w:rFonts w:ascii="Calibri" w:eastAsia="Calibri" w:hAnsi="Calibri" w:cs="Calibri"/>
                <w:i/>
                <w:iCs/>
                <w:color w:val="000000" w:themeColor="text1"/>
                <w:sz w:val="20"/>
                <w:szCs w:val="20"/>
              </w:rPr>
              <w:t>i</w:t>
            </w:r>
            <w:r w:rsidRPr="00CC76FA">
              <w:rPr>
                <w:rFonts w:ascii="Calibri" w:eastAsia="Calibri" w:hAnsi="Calibri" w:cs="Calibri"/>
                <w:i/>
                <w:iCs/>
                <w:color w:val="000000" w:themeColor="text1"/>
                <w:sz w:val="20"/>
                <w:szCs w:val="20"/>
              </w:rPr>
              <w:t>nštitut za javno zdravje</w:t>
            </w:r>
          </w:p>
        </w:tc>
      </w:tr>
      <w:tr w:rsidR="37721B2D" w:rsidRPr="00CC76FA" w14:paraId="248CF69B"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6395FAB" w14:textId="578322A8" w:rsidR="37721B2D" w:rsidRPr="00CC76FA" w:rsidRDefault="37721B2D" w:rsidP="005A00F2">
            <w:pPr>
              <w:spacing w:before="60"/>
              <w:jc w:val="both"/>
              <w:rPr>
                <w:rFonts w:ascii="Calibri" w:eastAsia="Calibri" w:hAnsi="Calibri" w:cs="Calibri"/>
                <w:color w:val="000000" w:themeColor="text1"/>
                <w:sz w:val="20"/>
                <w:szCs w:val="20"/>
                <w:u w:val="single"/>
              </w:rPr>
            </w:pPr>
            <w:r w:rsidRPr="00CC76FA">
              <w:rPr>
                <w:rFonts w:ascii="Calibri" w:eastAsia="Calibri" w:hAnsi="Calibri" w:cs="Calibri"/>
                <w:color w:val="000000" w:themeColor="text1"/>
                <w:sz w:val="20"/>
                <w:szCs w:val="20"/>
                <w:u w:val="single"/>
              </w:rPr>
              <w:t xml:space="preserve">Kratek opis ukrepa (vključno </w:t>
            </w:r>
            <w:r w:rsidR="005A00F2">
              <w:rPr>
                <w:rFonts w:ascii="Calibri" w:eastAsia="Calibri" w:hAnsi="Calibri" w:cs="Calibri"/>
                <w:color w:val="000000" w:themeColor="text1"/>
                <w:sz w:val="20"/>
                <w:szCs w:val="20"/>
                <w:u w:val="single"/>
              </w:rPr>
              <w:t>s</w:t>
            </w:r>
            <w:r w:rsidRPr="00CC76FA">
              <w:rPr>
                <w:rFonts w:ascii="Calibri" w:eastAsia="Calibri" w:hAnsi="Calibri" w:cs="Calibri"/>
                <w:color w:val="000000" w:themeColor="text1"/>
                <w:sz w:val="20"/>
                <w:szCs w:val="20"/>
                <w:u w:val="single"/>
              </w:rPr>
              <w:t xml:space="preserve"> povezavo do cilja, ciljno skupino, seznamom dejavnosti):</w:t>
            </w:r>
          </w:p>
        </w:tc>
      </w:tr>
      <w:tr w:rsidR="37721B2D" w:rsidRPr="00CC76FA" w14:paraId="16F92BAE"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89944C1" w14:textId="22B3F23E" w:rsidR="37721B2D" w:rsidRPr="00CC76FA" w:rsidRDefault="3F938D04" w:rsidP="00B47DEB">
            <w:pPr>
              <w:spacing w:before="120"/>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71756414" w:rsidRPr="00CC76FA">
              <w:rPr>
                <w:rFonts w:ascii="Calibri" w:eastAsia="Calibri" w:hAnsi="Calibri" w:cs="Calibri"/>
                <w:i/>
                <w:iCs/>
                <w:sz w:val="20"/>
                <w:szCs w:val="20"/>
              </w:rPr>
              <w:t xml:space="preserve"> </w:t>
            </w:r>
            <w:proofErr w:type="spellStart"/>
            <w:r w:rsidR="67A05757" w:rsidRPr="00CC76FA">
              <w:rPr>
                <w:rFonts w:ascii="Calibri" w:eastAsia="Calibri" w:hAnsi="Calibri" w:cs="Calibri"/>
                <w:i/>
                <w:iCs/>
                <w:sz w:val="20"/>
                <w:szCs w:val="20"/>
              </w:rPr>
              <w:t>zVEM</w:t>
            </w:r>
            <w:proofErr w:type="spellEnd"/>
            <w:r w:rsidR="4A0B9C46" w:rsidRPr="00CC76FA">
              <w:rPr>
                <w:rFonts w:ascii="Calibri" w:eastAsia="Calibri" w:hAnsi="Calibri" w:cs="Calibri"/>
                <w:i/>
                <w:iCs/>
                <w:sz w:val="20"/>
                <w:szCs w:val="20"/>
              </w:rPr>
              <w:t xml:space="preserve"> (</w:t>
            </w:r>
            <w:r w:rsidR="00EF4A6B">
              <w:rPr>
                <w:rFonts w:ascii="Calibri" w:eastAsia="Calibri" w:hAnsi="Calibri" w:cs="Calibri"/>
                <w:i/>
                <w:iCs/>
                <w:sz w:val="20"/>
                <w:szCs w:val="20"/>
              </w:rPr>
              <w:t>z</w:t>
            </w:r>
            <w:r w:rsidRPr="00CC76FA">
              <w:rPr>
                <w:rFonts w:ascii="Calibri" w:eastAsia="Calibri" w:hAnsi="Calibri" w:cs="Calibri"/>
                <w:i/>
                <w:iCs/>
                <w:sz w:val="20"/>
                <w:szCs w:val="20"/>
              </w:rPr>
              <w:t xml:space="preserve">dravje </w:t>
            </w:r>
            <w:r w:rsidR="00D51DD5">
              <w:rPr>
                <w:rFonts w:ascii="Calibri" w:eastAsia="Calibri" w:hAnsi="Calibri" w:cs="Calibri"/>
                <w:i/>
                <w:iCs/>
                <w:sz w:val="20"/>
                <w:szCs w:val="20"/>
              </w:rPr>
              <w:t>–</w:t>
            </w:r>
            <w:r w:rsidR="67A05757" w:rsidRPr="00CC76FA">
              <w:rPr>
                <w:rFonts w:ascii="Calibri" w:eastAsia="Calibri" w:hAnsi="Calibri" w:cs="Calibri"/>
                <w:i/>
                <w:iCs/>
                <w:sz w:val="20"/>
                <w:szCs w:val="20"/>
              </w:rPr>
              <w:t xml:space="preserve"> V</w:t>
            </w:r>
            <w:r w:rsidRPr="00CC76FA">
              <w:rPr>
                <w:rFonts w:ascii="Calibri" w:eastAsia="Calibri" w:hAnsi="Calibri" w:cs="Calibri"/>
                <w:i/>
                <w:iCs/>
                <w:sz w:val="20"/>
                <w:szCs w:val="20"/>
              </w:rPr>
              <w:t xml:space="preserve">se na </w:t>
            </w:r>
            <w:r w:rsidR="67A05757" w:rsidRPr="00CC76FA">
              <w:rPr>
                <w:rFonts w:ascii="Calibri" w:eastAsia="Calibri" w:hAnsi="Calibri" w:cs="Calibri"/>
                <w:i/>
                <w:iCs/>
                <w:sz w:val="20"/>
                <w:szCs w:val="20"/>
              </w:rPr>
              <w:t>E</w:t>
            </w:r>
            <w:r w:rsidRPr="00CC76FA">
              <w:rPr>
                <w:rFonts w:ascii="Calibri" w:eastAsia="Calibri" w:hAnsi="Calibri" w:cs="Calibri"/>
                <w:i/>
                <w:iCs/>
                <w:sz w:val="20"/>
                <w:szCs w:val="20"/>
              </w:rPr>
              <w:t xml:space="preserve">nem </w:t>
            </w:r>
            <w:r w:rsidR="67A05757" w:rsidRPr="00CC76FA">
              <w:rPr>
                <w:rFonts w:ascii="Calibri" w:eastAsia="Calibri" w:hAnsi="Calibri" w:cs="Calibri"/>
                <w:i/>
                <w:iCs/>
                <w:sz w:val="20"/>
                <w:szCs w:val="20"/>
              </w:rPr>
              <w:t>M</w:t>
            </w:r>
            <w:r w:rsidRPr="00CC76FA">
              <w:rPr>
                <w:rFonts w:ascii="Calibri" w:eastAsia="Calibri" w:hAnsi="Calibri" w:cs="Calibri"/>
                <w:i/>
                <w:iCs/>
                <w:sz w:val="20"/>
                <w:szCs w:val="20"/>
              </w:rPr>
              <w:t>estu</w:t>
            </w:r>
            <w:r w:rsidR="67A05757" w:rsidRPr="00CC76FA">
              <w:rPr>
                <w:rFonts w:ascii="Calibri" w:eastAsia="Calibri" w:hAnsi="Calibri" w:cs="Calibri"/>
                <w:i/>
                <w:iCs/>
                <w:sz w:val="20"/>
                <w:szCs w:val="20"/>
              </w:rPr>
              <w:t>)</w:t>
            </w:r>
            <w:r w:rsidRPr="00CC76FA">
              <w:rPr>
                <w:rFonts w:ascii="Calibri" w:eastAsia="Calibri" w:hAnsi="Calibri" w:cs="Calibri"/>
                <w:i/>
                <w:iCs/>
                <w:sz w:val="20"/>
                <w:szCs w:val="20"/>
              </w:rPr>
              <w:t xml:space="preserve"> je portal </w:t>
            </w:r>
            <w:r w:rsidR="67A05757" w:rsidRPr="00CC76FA">
              <w:rPr>
                <w:rFonts w:ascii="Calibri" w:eastAsia="Calibri" w:hAnsi="Calibri" w:cs="Calibri"/>
                <w:i/>
                <w:iCs/>
                <w:sz w:val="20"/>
                <w:szCs w:val="20"/>
              </w:rPr>
              <w:t>in mobilna aplikacija, do katerega lahko dostopa vsak prebivalec R</w:t>
            </w:r>
            <w:r w:rsidR="007C052A">
              <w:rPr>
                <w:rFonts w:ascii="Calibri" w:eastAsia="Calibri" w:hAnsi="Calibri" w:cs="Calibri"/>
                <w:i/>
                <w:iCs/>
                <w:sz w:val="20"/>
                <w:szCs w:val="20"/>
              </w:rPr>
              <w:t xml:space="preserve">epublike </w:t>
            </w:r>
            <w:r w:rsidR="67A05757" w:rsidRPr="00CC76FA">
              <w:rPr>
                <w:rFonts w:ascii="Calibri" w:eastAsia="Calibri" w:hAnsi="Calibri" w:cs="Calibri"/>
                <w:i/>
                <w:iCs/>
                <w:sz w:val="20"/>
                <w:szCs w:val="20"/>
              </w:rPr>
              <w:t>S</w:t>
            </w:r>
            <w:r w:rsidR="007C052A">
              <w:rPr>
                <w:rFonts w:ascii="Calibri" w:eastAsia="Calibri" w:hAnsi="Calibri" w:cs="Calibri"/>
                <w:i/>
                <w:iCs/>
                <w:sz w:val="20"/>
                <w:szCs w:val="20"/>
              </w:rPr>
              <w:t>lovenije</w:t>
            </w:r>
            <w:r w:rsidRPr="00CC76FA">
              <w:rPr>
                <w:rFonts w:ascii="Calibri" w:eastAsia="Calibri" w:hAnsi="Calibri" w:cs="Calibri"/>
                <w:i/>
                <w:iCs/>
                <w:sz w:val="20"/>
                <w:szCs w:val="20"/>
              </w:rPr>
              <w:t xml:space="preserve"> </w:t>
            </w:r>
            <w:r w:rsidR="60922A23" w:rsidRPr="00CC76FA">
              <w:rPr>
                <w:rFonts w:ascii="Calibri" w:eastAsia="Calibri" w:hAnsi="Calibri" w:cs="Calibri"/>
                <w:i/>
                <w:iCs/>
                <w:sz w:val="20"/>
                <w:szCs w:val="20"/>
              </w:rPr>
              <w:t>z di</w:t>
            </w:r>
            <w:r w:rsidR="5437B6F2" w:rsidRPr="00CC76FA">
              <w:rPr>
                <w:rFonts w:ascii="Calibri" w:eastAsia="Calibri" w:hAnsi="Calibri" w:cs="Calibri"/>
                <w:i/>
                <w:iCs/>
                <w:sz w:val="20"/>
                <w:szCs w:val="20"/>
              </w:rPr>
              <w:t>g</w:t>
            </w:r>
            <w:r w:rsidRPr="00CC76FA">
              <w:rPr>
                <w:rFonts w:ascii="Calibri" w:eastAsia="Calibri" w:hAnsi="Calibri" w:cs="Calibri"/>
                <w:i/>
                <w:iCs/>
                <w:sz w:val="20"/>
                <w:szCs w:val="20"/>
              </w:rPr>
              <w:t>italno identiteto</w:t>
            </w:r>
            <w:r w:rsidR="5437B6F2" w:rsidRPr="00CC76FA">
              <w:rPr>
                <w:rFonts w:ascii="Calibri" w:eastAsia="Calibri" w:hAnsi="Calibri" w:cs="Calibri"/>
                <w:i/>
                <w:iCs/>
                <w:sz w:val="20"/>
                <w:szCs w:val="20"/>
              </w:rPr>
              <w:t xml:space="preserve"> vsaj srednje ravni zanesljivosti</w:t>
            </w:r>
            <w:r w:rsidRPr="00CC76FA">
              <w:rPr>
                <w:rFonts w:ascii="Calibri" w:eastAsia="Calibri" w:hAnsi="Calibri" w:cs="Calibri"/>
                <w:i/>
                <w:iCs/>
                <w:sz w:val="20"/>
                <w:szCs w:val="20"/>
              </w:rPr>
              <w:t xml:space="preserve">. Na portalu so </w:t>
            </w:r>
            <w:r w:rsidR="1D9ED7C7" w:rsidRPr="00CC76FA">
              <w:rPr>
                <w:rFonts w:ascii="Calibri" w:eastAsia="Calibri" w:hAnsi="Calibri" w:cs="Calibri"/>
                <w:i/>
                <w:iCs/>
                <w:sz w:val="20"/>
                <w:szCs w:val="20"/>
              </w:rPr>
              <w:t>prikazani</w:t>
            </w:r>
            <w:r w:rsidRPr="00CC76FA">
              <w:rPr>
                <w:rFonts w:ascii="Calibri" w:eastAsia="Calibri" w:hAnsi="Calibri" w:cs="Calibri"/>
                <w:i/>
                <w:iCs/>
                <w:sz w:val="20"/>
                <w:szCs w:val="20"/>
              </w:rPr>
              <w:t xml:space="preserve"> pacientovi podatki: </w:t>
            </w:r>
            <w:proofErr w:type="spellStart"/>
            <w:r w:rsidRPr="00CC76FA">
              <w:rPr>
                <w:rFonts w:ascii="Calibri" w:eastAsia="Calibri" w:hAnsi="Calibri" w:cs="Calibri"/>
                <w:i/>
                <w:iCs/>
                <w:sz w:val="20"/>
                <w:szCs w:val="20"/>
              </w:rPr>
              <w:t>eRecepti</w:t>
            </w:r>
            <w:proofErr w:type="spellEnd"/>
            <w:r w:rsidRPr="00CC76FA">
              <w:rPr>
                <w:rFonts w:ascii="Calibri" w:eastAsia="Calibri" w:hAnsi="Calibri" w:cs="Calibri"/>
                <w:i/>
                <w:iCs/>
                <w:sz w:val="20"/>
                <w:szCs w:val="20"/>
              </w:rPr>
              <w:t xml:space="preserve">, </w:t>
            </w:r>
            <w:proofErr w:type="spellStart"/>
            <w:r w:rsidRPr="00CC76FA">
              <w:rPr>
                <w:rFonts w:ascii="Calibri" w:eastAsia="Calibri" w:hAnsi="Calibri" w:cs="Calibri"/>
                <w:i/>
                <w:iCs/>
                <w:sz w:val="20"/>
                <w:szCs w:val="20"/>
              </w:rPr>
              <w:t>eNapotnice</w:t>
            </w:r>
            <w:proofErr w:type="spellEnd"/>
            <w:r w:rsidRPr="00CC76FA">
              <w:rPr>
                <w:rFonts w:ascii="Calibri" w:eastAsia="Calibri" w:hAnsi="Calibri" w:cs="Calibri"/>
                <w:i/>
                <w:iCs/>
                <w:sz w:val="20"/>
                <w:szCs w:val="20"/>
              </w:rPr>
              <w:t>, izvidi</w:t>
            </w:r>
            <w:r w:rsidR="265CE910" w:rsidRPr="00CC76FA">
              <w:rPr>
                <w:rFonts w:ascii="Calibri" w:eastAsia="Calibri" w:hAnsi="Calibri" w:cs="Calibri"/>
                <w:i/>
                <w:iCs/>
                <w:sz w:val="20"/>
                <w:szCs w:val="20"/>
              </w:rPr>
              <w:t xml:space="preserve">, naročila, </w:t>
            </w:r>
            <w:r w:rsidRPr="00CC76FA">
              <w:rPr>
                <w:rFonts w:ascii="Calibri" w:eastAsia="Calibri" w:hAnsi="Calibri" w:cs="Calibri"/>
                <w:i/>
                <w:iCs/>
                <w:sz w:val="20"/>
                <w:szCs w:val="20"/>
              </w:rPr>
              <w:t>povzet</w:t>
            </w:r>
            <w:r w:rsidR="265CE910" w:rsidRPr="00CC76FA">
              <w:rPr>
                <w:rFonts w:ascii="Calibri" w:eastAsia="Calibri" w:hAnsi="Calibri" w:cs="Calibri"/>
                <w:i/>
                <w:iCs/>
                <w:sz w:val="20"/>
                <w:szCs w:val="20"/>
              </w:rPr>
              <w:t>ek</w:t>
            </w:r>
            <w:r w:rsidRPr="00CC76FA">
              <w:rPr>
                <w:rFonts w:ascii="Calibri" w:eastAsia="Calibri" w:hAnsi="Calibri" w:cs="Calibri"/>
                <w:i/>
                <w:iCs/>
                <w:sz w:val="20"/>
                <w:szCs w:val="20"/>
              </w:rPr>
              <w:t xml:space="preserve"> pacientovih podatkov (</w:t>
            </w:r>
            <w:proofErr w:type="spellStart"/>
            <w:r w:rsidRPr="00CC76FA">
              <w:rPr>
                <w:rFonts w:ascii="Calibri" w:eastAsia="Calibri" w:hAnsi="Calibri" w:cs="Calibri"/>
                <w:i/>
                <w:iCs/>
                <w:sz w:val="20"/>
                <w:szCs w:val="20"/>
              </w:rPr>
              <w:t>PP</w:t>
            </w:r>
            <w:r w:rsidR="265CE910" w:rsidRPr="00CC76FA">
              <w:rPr>
                <w:rFonts w:ascii="Calibri" w:eastAsia="Calibri" w:hAnsi="Calibri" w:cs="Calibri"/>
                <w:i/>
                <w:iCs/>
                <w:sz w:val="20"/>
                <w:szCs w:val="20"/>
              </w:rPr>
              <w:t>oP</w:t>
            </w:r>
            <w:proofErr w:type="spellEnd"/>
            <w:r w:rsidRPr="00CC76FA">
              <w:rPr>
                <w:rFonts w:ascii="Calibri" w:eastAsia="Calibri" w:hAnsi="Calibri" w:cs="Calibri"/>
                <w:i/>
                <w:iCs/>
                <w:sz w:val="20"/>
                <w:szCs w:val="20"/>
              </w:rPr>
              <w:t>)</w:t>
            </w:r>
            <w:r w:rsidR="265CE910" w:rsidRPr="00CC76FA">
              <w:rPr>
                <w:rFonts w:ascii="Calibri" w:eastAsia="Calibri" w:hAnsi="Calibri" w:cs="Calibri"/>
                <w:i/>
                <w:iCs/>
                <w:sz w:val="20"/>
                <w:szCs w:val="20"/>
              </w:rPr>
              <w:t>, bolniški listi (iz zbirke ZZZS)</w:t>
            </w:r>
            <w:r w:rsidRPr="00CC76FA">
              <w:rPr>
                <w:rFonts w:ascii="Calibri" w:eastAsia="Calibri" w:hAnsi="Calibri" w:cs="Calibri"/>
                <w:i/>
                <w:iCs/>
                <w:sz w:val="20"/>
                <w:szCs w:val="20"/>
              </w:rPr>
              <w:t>.</w:t>
            </w:r>
            <w:r w:rsidR="31F5748F" w:rsidRPr="00CC76FA">
              <w:rPr>
                <w:rFonts w:ascii="Calibri" w:eastAsia="Calibri" w:hAnsi="Calibri" w:cs="Calibri"/>
                <w:i/>
                <w:iCs/>
                <w:sz w:val="20"/>
                <w:szCs w:val="20"/>
              </w:rPr>
              <w:t xml:space="preserve"> Zaradi specifičnosti in občutljivosti vsebine bo</w:t>
            </w:r>
            <w:r w:rsidR="007C052A">
              <w:rPr>
                <w:rFonts w:ascii="Calibri" w:eastAsia="Calibri" w:hAnsi="Calibri" w:cs="Calibri"/>
                <w:i/>
                <w:iCs/>
                <w:sz w:val="20"/>
                <w:szCs w:val="20"/>
              </w:rPr>
              <w:t>sta</w:t>
            </w:r>
            <w:r w:rsidR="31F5748F" w:rsidRPr="00CC76FA">
              <w:rPr>
                <w:rFonts w:ascii="Calibri" w:eastAsia="Calibri" w:hAnsi="Calibri" w:cs="Calibri"/>
                <w:i/>
                <w:iCs/>
                <w:sz w:val="20"/>
                <w:szCs w:val="20"/>
              </w:rPr>
              <w:t xml:space="preserve"> portal in mobilna aplikacija še naprej ločen</w:t>
            </w:r>
            <w:r w:rsidR="007C052A">
              <w:rPr>
                <w:rFonts w:ascii="Calibri" w:eastAsia="Calibri" w:hAnsi="Calibri" w:cs="Calibri"/>
                <w:i/>
                <w:iCs/>
                <w:sz w:val="20"/>
                <w:szCs w:val="20"/>
              </w:rPr>
              <w:t>a</w:t>
            </w:r>
            <w:r w:rsidR="31F5748F" w:rsidRPr="00CC76FA">
              <w:rPr>
                <w:rFonts w:ascii="Calibri" w:eastAsia="Calibri" w:hAnsi="Calibri" w:cs="Calibri"/>
                <w:i/>
                <w:iCs/>
                <w:sz w:val="20"/>
                <w:szCs w:val="20"/>
              </w:rPr>
              <w:t xml:space="preserve"> od </w:t>
            </w:r>
            <w:r w:rsidR="007C052A">
              <w:rPr>
                <w:rFonts w:ascii="Calibri" w:eastAsia="Calibri" w:hAnsi="Calibri" w:cs="Calibri"/>
                <w:i/>
                <w:iCs/>
                <w:sz w:val="20"/>
                <w:szCs w:val="20"/>
              </w:rPr>
              <w:t xml:space="preserve">portala </w:t>
            </w:r>
            <w:proofErr w:type="spellStart"/>
            <w:r w:rsidR="31F5748F" w:rsidRPr="00CC76FA">
              <w:rPr>
                <w:rFonts w:ascii="Calibri" w:eastAsia="Calibri" w:hAnsi="Calibri" w:cs="Calibri"/>
                <w:i/>
                <w:iCs/>
                <w:sz w:val="20"/>
                <w:szCs w:val="20"/>
              </w:rPr>
              <w:t>e</w:t>
            </w:r>
            <w:r w:rsidR="10BF64F2" w:rsidRPr="00CC76FA">
              <w:rPr>
                <w:rFonts w:ascii="Calibri" w:eastAsia="Calibri" w:hAnsi="Calibri" w:cs="Calibri"/>
                <w:i/>
                <w:iCs/>
                <w:sz w:val="20"/>
                <w:szCs w:val="20"/>
              </w:rPr>
              <w:t>U</w:t>
            </w:r>
            <w:r w:rsidR="31F5748F" w:rsidRPr="00CC76FA">
              <w:rPr>
                <w:rFonts w:ascii="Calibri" w:eastAsia="Calibri" w:hAnsi="Calibri" w:cs="Calibri"/>
                <w:i/>
                <w:iCs/>
                <w:sz w:val="20"/>
                <w:szCs w:val="20"/>
              </w:rPr>
              <w:t>prav</w:t>
            </w:r>
            <w:r w:rsidR="007C052A">
              <w:rPr>
                <w:rFonts w:ascii="Calibri" w:eastAsia="Calibri" w:hAnsi="Calibri" w:cs="Calibri"/>
                <w:i/>
                <w:iCs/>
                <w:sz w:val="20"/>
                <w:szCs w:val="20"/>
              </w:rPr>
              <w:t>a</w:t>
            </w:r>
            <w:proofErr w:type="spellEnd"/>
            <w:r w:rsidR="31F5748F" w:rsidRPr="00CC76FA">
              <w:rPr>
                <w:rFonts w:ascii="Calibri" w:eastAsia="Calibri" w:hAnsi="Calibri" w:cs="Calibri"/>
                <w:i/>
                <w:iCs/>
                <w:sz w:val="20"/>
                <w:szCs w:val="20"/>
              </w:rPr>
              <w:t xml:space="preserve">, </w:t>
            </w:r>
            <w:r w:rsidR="310DF10A" w:rsidRPr="00CC76FA">
              <w:rPr>
                <w:rFonts w:ascii="Calibri" w:eastAsia="Calibri" w:hAnsi="Calibri" w:cs="Calibri"/>
                <w:i/>
                <w:iCs/>
                <w:sz w:val="20"/>
                <w:szCs w:val="20"/>
              </w:rPr>
              <w:t xml:space="preserve">ki je </w:t>
            </w:r>
            <w:r w:rsidR="31F5748F" w:rsidRPr="00CC76FA">
              <w:rPr>
                <w:rFonts w:ascii="Calibri" w:eastAsia="Calibri" w:hAnsi="Calibri" w:cs="Calibri"/>
                <w:i/>
                <w:iCs/>
                <w:sz w:val="20"/>
                <w:szCs w:val="20"/>
              </w:rPr>
              <w:t xml:space="preserve">namenjen predvsem izvedbi </w:t>
            </w:r>
            <w:r w:rsidR="310DF10A" w:rsidRPr="00CC76FA">
              <w:rPr>
                <w:rFonts w:ascii="Calibri" w:eastAsia="Calibri" w:hAnsi="Calibri" w:cs="Calibri"/>
                <w:i/>
                <w:iCs/>
                <w:sz w:val="20"/>
                <w:szCs w:val="20"/>
              </w:rPr>
              <w:t xml:space="preserve">upravnih </w:t>
            </w:r>
            <w:r w:rsidR="31F5748F" w:rsidRPr="00CC76FA">
              <w:rPr>
                <w:rFonts w:ascii="Calibri" w:eastAsia="Calibri" w:hAnsi="Calibri" w:cs="Calibri"/>
                <w:i/>
                <w:iCs/>
                <w:sz w:val="20"/>
                <w:szCs w:val="20"/>
              </w:rPr>
              <w:t>postopkov</w:t>
            </w:r>
            <w:r w:rsidR="10BF64F2" w:rsidRPr="00CC76FA">
              <w:rPr>
                <w:rFonts w:ascii="Calibri" w:eastAsia="Calibri" w:hAnsi="Calibri" w:cs="Calibri"/>
                <w:i/>
                <w:iCs/>
                <w:sz w:val="20"/>
                <w:szCs w:val="20"/>
              </w:rPr>
              <w:t>.</w:t>
            </w:r>
            <w:r w:rsidRPr="00CC76FA">
              <w:rPr>
                <w:rFonts w:ascii="Calibri" w:eastAsia="Calibri" w:hAnsi="Calibri" w:cs="Calibri"/>
                <w:i/>
                <w:iCs/>
                <w:sz w:val="20"/>
                <w:szCs w:val="20"/>
              </w:rPr>
              <w:t xml:space="preserve"> </w:t>
            </w:r>
            <w:r w:rsidR="1D9ED7C7" w:rsidRPr="00CC76FA">
              <w:rPr>
                <w:rFonts w:ascii="Calibri" w:eastAsia="Calibri" w:hAnsi="Calibri" w:cs="Calibri"/>
                <w:i/>
                <w:iCs/>
                <w:sz w:val="20"/>
                <w:szCs w:val="20"/>
              </w:rPr>
              <w:t xml:space="preserve">Mobilna aplikacija nudi notifikacije </w:t>
            </w:r>
            <w:r w:rsidR="2F513784" w:rsidRPr="00CC76FA">
              <w:rPr>
                <w:rFonts w:ascii="Calibri" w:eastAsia="Calibri" w:hAnsi="Calibri" w:cs="Calibri"/>
                <w:i/>
                <w:iCs/>
                <w:sz w:val="20"/>
                <w:szCs w:val="20"/>
              </w:rPr>
              <w:t xml:space="preserve">uporabnika </w:t>
            </w:r>
            <w:r w:rsidR="1D9ED7C7" w:rsidRPr="00CC76FA">
              <w:rPr>
                <w:rFonts w:ascii="Calibri" w:eastAsia="Calibri" w:hAnsi="Calibri" w:cs="Calibri"/>
                <w:i/>
                <w:iCs/>
                <w:sz w:val="20"/>
                <w:szCs w:val="20"/>
              </w:rPr>
              <w:t>ob preje</w:t>
            </w:r>
            <w:r w:rsidR="210BDF81" w:rsidRPr="00CC76FA">
              <w:rPr>
                <w:rFonts w:ascii="Calibri" w:eastAsia="Calibri" w:hAnsi="Calibri" w:cs="Calibri"/>
                <w:i/>
                <w:iCs/>
                <w:sz w:val="20"/>
                <w:szCs w:val="20"/>
              </w:rPr>
              <w:t>tem novem izvidu, terminu in v kratkem tudi receptu</w:t>
            </w:r>
            <w:r w:rsidR="2F513784" w:rsidRPr="00CC76FA">
              <w:rPr>
                <w:rFonts w:ascii="Calibri" w:eastAsia="Calibri" w:hAnsi="Calibri" w:cs="Calibri"/>
                <w:i/>
                <w:iCs/>
                <w:sz w:val="20"/>
                <w:szCs w:val="20"/>
              </w:rPr>
              <w:t>,</w:t>
            </w:r>
            <w:r w:rsidR="119A53C5" w:rsidRPr="00CC76FA">
              <w:rPr>
                <w:rFonts w:ascii="Calibri" w:eastAsia="Calibri" w:hAnsi="Calibri" w:cs="Calibri"/>
                <w:i/>
                <w:iCs/>
                <w:sz w:val="20"/>
                <w:szCs w:val="20"/>
              </w:rPr>
              <w:t xml:space="preserve"> po u</w:t>
            </w:r>
            <w:r w:rsidR="2F513784" w:rsidRPr="00CC76FA">
              <w:rPr>
                <w:rFonts w:ascii="Calibri" w:eastAsia="Calibri" w:hAnsi="Calibri" w:cs="Calibri"/>
                <w:i/>
                <w:iCs/>
                <w:sz w:val="20"/>
                <w:szCs w:val="20"/>
              </w:rPr>
              <w:t>vedbi možnosti kom</w:t>
            </w:r>
            <w:r w:rsidR="119A53C5" w:rsidRPr="00CC76FA">
              <w:rPr>
                <w:rFonts w:ascii="Calibri" w:eastAsia="Calibri" w:hAnsi="Calibri" w:cs="Calibri"/>
                <w:i/>
                <w:iCs/>
                <w:sz w:val="20"/>
                <w:szCs w:val="20"/>
              </w:rPr>
              <w:t>unikacij</w:t>
            </w:r>
            <w:r w:rsidR="2F513784" w:rsidRPr="00CC76FA">
              <w:rPr>
                <w:rFonts w:ascii="Calibri" w:eastAsia="Calibri" w:hAnsi="Calibri" w:cs="Calibri"/>
                <w:i/>
                <w:iCs/>
                <w:sz w:val="20"/>
                <w:szCs w:val="20"/>
              </w:rPr>
              <w:t>e</w:t>
            </w:r>
            <w:r w:rsidR="119A53C5" w:rsidRPr="00CC76FA">
              <w:rPr>
                <w:rFonts w:ascii="Calibri" w:eastAsia="Calibri" w:hAnsi="Calibri" w:cs="Calibri"/>
                <w:i/>
                <w:iCs/>
                <w:sz w:val="20"/>
                <w:szCs w:val="20"/>
              </w:rPr>
              <w:t xml:space="preserve"> z</w:t>
            </w:r>
            <w:r w:rsidR="2F513784" w:rsidRPr="00CC76FA">
              <w:rPr>
                <w:rFonts w:ascii="Calibri" w:eastAsia="Calibri" w:hAnsi="Calibri" w:cs="Calibri"/>
                <w:i/>
                <w:iCs/>
                <w:sz w:val="20"/>
                <w:szCs w:val="20"/>
              </w:rPr>
              <w:t xml:space="preserve"> zdravstvenimi timi (osebni zdravnik</w:t>
            </w:r>
            <w:r w:rsidR="73E2143F" w:rsidRPr="00CC76FA">
              <w:rPr>
                <w:rFonts w:ascii="Calibri" w:eastAsia="Calibri" w:hAnsi="Calibri" w:cs="Calibri"/>
                <w:i/>
                <w:iCs/>
                <w:sz w:val="20"/>
                <w:szCs w:val="20"/>
              </w:rPr>
              <w:t>i</w:t>
            </w:r>
            <w:r w:rsidR="2F513784" w:rsidRPr="00CC76FA">
              <w:rPr>
                <w:rFonts w:ascii="Calibri" w:eastAsia="Calibri" w:hAnsi="Calibri" w:cs="Calibri"/>
                <w:i/>
                <w:iCs/>
                <w:sz w:val="20"/>
                <w:szCs w:val="20"/>
              </w:rPr>
              <w:t>, specialist</w:t>
            </w:r>
            <w:r w:rsidR="007C052A">
              <w:rPr>
                <w:rFonts w:ascii="Calibri" w:eastAsia="Calibri" w:hAnsi="Calibri" w:cs="Calibri"/>
                <w:i/>
                <w:iCs/>
                <w:sz w:val="20"/>
                <w:szCs w:val="20"/>
              </w:rPr>
              <w:t>i</w:t>
            </w:r>
            <w:r w:rsidR="2F513784" w:rsidRPr="00CC76FA">
              <w:rPr>
                <w:rFonts w:ascii="Calibri" w:eastAsia="Calibri" w:hAnsi="Calibri" w:cs="Calibri"/>
                <w:i/>
                <w:iCs/>
                <w:sz w:val="20"/>
                <w:szCs w:val="20"/>
              </w:rPr>
              <w:t xml:space="preserve">) pa bo postala </w:t>
            </w:r>
            <w:r w:rsidR="73E2143F" w:rsidRPr="00CC76FA">
              <w:rPr>
                <w:rFonts w:ascii="Calibri" w:eastAsia="Calibri" w:hAnsi="Calibri" w:cs="Calibri"/>
                <w:i/>
                <w:iCs/>
                <w:sz w:val="20"/>
                <w:szCs w:val="20"/>
              </w:rPr>
              <w:lastRenderedPageBreak/>
              <w:t>nepogrešljivo</w:t>
            </w:r>
            <w:r w:rsidR="2F513784" w:rsidRPr="00CC76FA">
              <w:rPr>
                <w:rFonts w:ascii="Calibri" w:eastAsia="Calibri" w:hAnsi="Calibri" w:cs="Calibri"/>
                <w:i/>
                <w:iCs/>
                <w:sz w:val="20"/>
                <w:szCs w:val="20"/>
              </w:rPr>
              <w:t xml:space="preserve"> orodje</w:t>
            </w:r>
            <w:r w:rsidR="73E2143F" w:rsidRPr="00CC76FA">
              <w:rPr>
                <w:rFonts w:ascii="Calibri" w:eastAsia="Calibri" w:hAnsi="Calibri" w:cs="Calibri"/>
                <w:i/>
                <w:iCs/>
                <w:sz w:val="20"/>
                <w:szCs w:val="20"/>
              </w:rPr>
              <w:t xml:space="preserve"> vsakega pacienta</w:t>
            </w:r>
            <w:r w:rsidR="3412C449" w:rsidRPr="00CC76FA">
              <w:rPr>
                <w:rFonts w:ascii="Calibri" w:eastAsia="Calibri" w:hAnsi="Calibri" w:cs="Calibri"/>
                <w:i/>
                <w:iCs/>
                <w:sz w:val="20"/>
                <w:szCs w:val="20"/>
              </w:rPr>
              <w:t xml:space="preserve">. Do konca </w:t>
            </w:r>
            <w:r w:rsidR="007C052A">
              <w:rPr>
                <w:rFonts w:ascii="Calibri" w:eastAsia="Calibri" w:hAnsi="Calibri" w:cs="Calibri"/>
                <w:i/>
                <w:iCs/>
                <w:sz w:val="20"/>
                <w:szCs w:val="20"/>
              </w:rPr>
              <w:t xml:space="preserve">leta </w:t>
            </w:r>
            <w:r w:rsidR="3412C449" w:rsidRPr="00CC76FA">
              <w:rPr>
                <w:rFonts w:ascii="Calibri" w:eastAsia="Calibri" w:hAnsi="Calibri" w:cs="Calibri"/>
                <w:i/>
                <w:iCs/>
                <w:sz w:val="20"/>
                <w:szCs w:val="20"/>
              </w:rPr>
              <w:t xml:space="preserve">2024 želimo prebivalcem </w:t>
            </w:r>
            <w:r w:rsidR="73E2143F" w:rsidRPr="00CC76FA">
              <w:rPr>
                <w:rFonts w:ascii="Calibri" w:eastAsia="Calibri" w:hAnsi="Calibri" w:cs="Calibri"/>
                <w:i/>
                <w:iCs/>
                <w:sz w:val="20"/>
                <w:szCs w:val="20"/>
              </w:rPr>
              <w:t xml:space="preserve">preko </w:t>
            </w:r>
            <w:proofErr w:type="spellStart"/>
            <w:r w:rsidR="73E2143F" w:rsidRPr="00CC76FA">
              <w:rPr>
                <w:rFonts w:ascii="Calibri" w:eastAsia="Calibri" w:hAnsi="Calibri" w:cs="Calibri"/>
                <w:i/>
                <w:iCs/>
                <w:sz w:val="20"/>
                <w:szCs w:val="20"/>
              </w:rPr>
              <w:t>zVEM</w:t>
            </w:r>
            <w:proofErr w:type="spellEnd"/>
            <w:r w:rsidR="73E2143F" w:rsidRPr="00CC76FA">
              <w:rPr>
                <w:rFonts w:ascii="Calibri" w:eastAsia="Calibri" w:hAnsi="Calibri" w:cs="Calibri"/>
                <w:i/>
                <w:iCs/>
                <w:sz w:val="20"/>
                <w:szCs w:val="20"/>
              </w:rPr>
              <w:t xml:space="preserve"> </w:t>
            </w:r>
            <w:r w:rsidR="3412C449" w:rsidRPr="00CC76FA">
              <w:rPr>
                <w:rFonts w:ascii="Calibri" w:eastAsia="Calibri" w:hAnsi="Calibri" w:cs="Calibri"/>
                <w:i/>
                <w:iCs/>
                <w:sz w:val="20"/>
                <w:szCs w:val="20"/>
              </w:rPr>
              <w:t>nuditi celovit</w:t>
            </w:r>
            <w:r w:rsidR="2D05AFFF" w:rsidRPr="00CC76FA">
              <w:rPr>
                <w:rFonts w:ascii="Calibri" w:eastAsia="Calibri" w:hAnsi="Calibri" w:cs="Calibri"/>
                <w:i/>
                <w:iCs/>
                <w:sz w:val="20"/>
                <w:szCs w:val="20"/>
              </w:rPr>
              <w:t>e</w:t>
            </w:r>
            <w:r w:rsidR="3412C449" w:rsidRPr="00CC76FA">
              <w:rPr>
                <w:rFonts w:ascii="Calibri" w:eastAsia="Calibri" w:hAnsi="Calibri" w:cs="Calibri"/>
                <w:i/>
                <w:iCs/>
                <w:sz w:val="20"/>
                <w:szCs w:val="20"/>
              </w:rPr>
              <w:t xml:space="preserve"> vpoglede v svoje zdravstvene podatke v najširšem smislu</w:t>
            </w:r>
            <w:r w:rsidR="265CE910" w:rsidRPr="00CC76FA">
              <w:rPr>
                <w:rFonts w:ascii="Calibri" w:eastAsia="Calibri" w:hAnsi="Calibri" w:cs="Calibri"/>
                <w:i/>
                <w:iCs/>
                <w:sz w:val="20"/>
                <w:szCs w:val="20"/>
              </w:rPr>
              <w:t>, zato se bo</w:t>
            </w:r>
            <w:r w:rsidR="007C052A">
              <w:rPr>
                <w:rFonts w:ascii="Calibri" w:eastAsia="Calibri" w:hAnsi="Calibri" w:cs="Calibri"/>
                <w:i/>
                <w:iCs/>
                <w:sz w:val="20"/>
                <w:szCs w:val="20"/>
              </w:rPr>
              <w:t>do</w:t>
            </w:r>
            <w:r w:rsidR="265CE910" w:rsidRPr="00CC76FA">
              <w:rPr>
                <w:rFonts w:ascii="Calibri" w:eastAsia="Calibri" w:hAnsi="Calibri" w:cs="Calibri"/>
                <w:i/>
                <w:iCs/>
                <w:sz w:val="20"/>
                <w:szCs w:val="20"/>
              </w:rPr>
              <w:t xml:space="preserve"> v prikaz vključeval</w:t>
            </w:r>
            <w:r w:rsidR="007C052A">
              <w:rPr>
                <w:rFonts w:ascii="Calibri" w:eastAsia="Calibri" w:hAnsi="Calibri" w:cs="Calibri"/>
                <w:i/>
                <w:iCs/>
                <w:sz w:val="20"/>
                <w:szCs w:val="20"/>
              </w:rPr>
              <w:t>i</w:t>
            </w:r>
            <w:r w:rsidR="265CE910" w:rsidRPr="00CC76FA">
              <w:rPr>
                <w:rFonts w:ascii="Calibri" w:eastAsia="Calibri" w:hAnsi="Calibri" w:cs="Calibri"/>
                <w:i/>
                <w:iCs/>
                <w:sz w:val="20"/>
                <w:szCs w:val="20"/>
              </w:rPr>
              <w:t xml:space="preserve"> </w:t>
            </w:r>
            <w:r w:rsidR="7C4241A3" w:rsidRPr="00CC76FA">
              <w:rPr>
                <w:rFonts w:ascii="Calibri" w:eastAsia="Calibri" w:hAnsi="Calibri" w:cs="Calibri"/>
                <w:i/>
                <w:iCs/>
                <w:sz w:val="20"/>
                <w:szCs w:val="20"/>
              </w:rPr>
              <w:t>dodatn</w:t>
            </w:r>
            <w:r w:rsidR="007C052A">
              <w:rPr>
                <w:rFonts w:ascii="Calibri" w:eastAsia="Calibri" w:hAnsi="Calibri" w:cs="Calibri"/>
                <w:i/>
                <w:iCs/>
                <w:sz w:val="20"/>
                <w:szCs w:val="20"/>
              </w:rPr>
              <w:t>i</w:t>
            </w:r>
            <w:r w:rsidR="7C4241A3" w:rsidRPr="00CC76FA">
              <w:rPr>
                <w:rFonts w:ascii="Calibri" w:eastAsia="Calibri" w:hAnsi="Calibri" w:cs="Calibri"/>
                <w:i/>
                <w:iCs/>
                <w:sz w:val="20"/>
                <w:szCs w:val="20"/>
              </w:rPr>
              <w:t xml:space="preserve"> podatk</w:t>
            </w:r>
            <w:r w:rsidR="007C052A">
              <w:rPr>
                <w:rFonts w:ascii="Calibri" w:eastAsia="Calibri" w:hAnsi="Calibri" w:cs="Calibri"/>
                <w:i/>
                <w:iCs/>
                <w:sz w:val="20"/>
                <w:szCs w:val="20"/>
              </w:rPr>
              <w:t>i</w:t>
            </w:r>
            <w:r w:rsidR="7C4241A3" w:rsidRPr="00CC76FA">
              <w:rPr>
                <w:rFonts w:ascii="Calibri" w:eastAsia="Calibri" w:hAnsi="Calibri" w:cs="Calibri"/>
                <w:i/>
                <w:iCs/>
                <w:sz w:val="20"/>
                <w:szCs w:val="20"/>
              </w:rPr>
              <w:t xml:space="preserve"> iz zbirk ZZZ</w:t>
            </w:r>
            <w:r w:rsidR="384AA758" w:rsidRPr="00CC76FA">
              <w:rPr>
                <w:rFonts w:ascii="Calibri" w:eastAsia="Calibri" w:hAnsi="Calibri" w:cs="Calibri"/>
                <w:i/>
                <w:iCs/>
                <w:sz w:val="20"/>
                <w:szCs w:val="20"/>
              </w:rPr>
              <w:t>S, vključno z zbirkami, povezanimi z nudenjem storitev dolgotrajne oskrbe</w:t>
            </w:r>
            <w:r w:rsidR="378D5669" w:rsidRPr="00CC76FA">
              <w:rPr>
                <w:rFonts w:ascii="Calibri" w:eastAsia="Calibri" w:hAnsi="Calibri" w:cs="Calibri"/>
                <w:i/>
                <w:iCs/>
                <w:sz w:val="20"/>
                <w:szCs w:val="20"/>
              </w:rPr>
              <w:t xml:space="preserve">. </w:t>
            </w:r>
            <w:r w:rsidR="5E4C0FF8" w:rsidRPr="00CC76FA">
              <w:rPr>
                <w:rFonts w:ascii="Calibri" w:eastAsia="Calibri" w:hAnsi="Calibri" w:cs="Calibri"/>
                <w:i/>
                <w:iCs/>
                <w:sz w:val="20"/>
                <w:szCs w:val="20"/>
              </w:rPr>
              <w:t>Digital</w:t>
            </w:r>
            <w:r w:rsidR="4F9B8B8E" w:rsidRPr="00CC76FA">
              <w:rPr>
                <w:rFonts w:ascii="Calibri" w:eastAsia="Calibri" w:hAnsi="Calibri" w:cs="Calibri"/>
                <w:i/>
                <w:iCs/>
                <w:sz w:val="20"/>
                <w:szCs w:val="20"/>
              </w:rPr>
              <w:t xml:space="preserve">no manj spretni bodo lahko </w:t>
            </w:r>
            <w:r w:rsidR="02606178" w:rsidRPr="00CC76FA">
              <w:rPr>
                <w:rFonts w:ascii="Calibri" w:eastAsia="Calibri" w:hAnsi="Calibri" w:cs="Calibri"/>
                <w:i/>
                <w:iCs/>
                <w:sz w:val="20"/>
                <w:szCs w:val="20"/>
              </w:rPr>
              <w:t>na vsaki upravni enoti (vsak pa tudi preko portala za pooblaščanje) podelili</w:t>
            </w:r>
            <w:r w:rsidRPr="00CC76FA">
              <w:rPr>
                <w:rFonts w:ascii="Calibri" w:eastAsia="Calibri" w:hAnsi="Calibri" w:cs="Calibri"/>
                <w:i/>
                <w:iCs/>
                <w:sz w:val="20"/>
                <w:szCs w:val="20"/>
              </w:rPr>
              <w:t xml:space="preserve"> pooblastil</w:t>
            </w:r>
            <w:r w:rsidR="02606178" w:rsidRPr="00CC76FA">
              <w:rPr>
                <w:rFonts w:ascii="Calibri" w:eastAsia="Calibri" w:hAnsi="Calibri" w:cs="Calibri"/>
                <w:i/>
                <w:iCs/>
                <w:sz w:val="20"/>
                <w:szCs w:val="20"/>
              </w:rPr>
              <w:t>o</w:t>
            </w:r>
            <w:r w:rsidRPr="00CC76FA">
              <w:rPr>
                <w:rFonts w:ascii="Calibri" w:eastAsia="Calibri" w:hAnsi="Calibri" w:cs="Calibri"/>
                <w:i/>
                <w:iCs/>
                <w:sz w:val="20"/>
                <w:szCs w:val="20"/>
              </w:rPr>
              <w:t xml:space="preserve"> za</w:t>
            </w:r>
            <w:r w:rsidR="02606178" w:rsidRPr="00CC76FA">
              <w:rPr>
                <w:rFonts w:ascii="Calibri" w:eastAsia="Calibri" w:hAnsi="Calibri" w:cs="Calibri"/>
                <w:i/>
                <w:iCs/>
                <w:sz w:val="20"/>
                <w:szCs w:val="20"/>
              </w:rPr>
              <w:t xml:space="preserve"> dostop do </w:t>
            </w:r>
            <w:proofErr w:type="spellStart"/>
            <w:r w:rsidR="02606178" w:rsidRPr="00CC76FA">
              <w:rPr>
                <w:rFonts w:ascii="Calibri" w:eastAsia="Calibri" w:hAnsi="Calibri" w:cs="Calibri"/>
                <w:i/>
                <w:iCs/>
                <w:sz w:val="20"/>
                <w:szCs w:val="20"/>
              </w:rPr>
              <w:t>zVEM</w:t>
            </w:r>
            <w:proofErr w:type="spellEnd"/>
            <w:r w:rsidR="02606178" w:rsidRPr="00CC76FA">
              <w:rPr>
                <w:rFonts w:ascii="Calibri" w:eastAsia="Calibri" w:hAnsi="Calibri" w:cs="Calibri"/>
                <w:i/>
                <w:iCs/>
                <w:sz w:val="20"/>
                <w:szCs w:val="20"/>
              </w:rPr>
              <w:t xml:space="preserve"> </w:t>
            </w:r>
            <w:r w:rsidR="45EB0EA4" w:rsidRPr="00CC76FA">
              <w:rPr>
                <w:rFonts w:ascii="Calibri" w:eastAsia="Calibri" w:hAnsi="Calibri" w:cs="Calibri"/>
                <w:i/>
                <w:iCs/>
                <w:sz w:val="20"/>
                <w:szCs w:val="20"/>
              </w:rPr>
              <w:t>bližnji osebi</w:t>
            </w:r>
            <w:r w:rsidRPr="00CC76FA">
              <w:rPr>
                <w:rFonts w:ascii="Calibri" w:eastAsia="Calibri" w:hAnsi="Calibri" w:cs="Calibri"/>
                <w:i/>
                <w:iCs/>
                <w:sz w:val="20"/>
                <w:szCs w:val="20"/>
              </w:rPr>
              <w:t xml:space="preserve">. </w:t>
            </w:r>
            <w:r w:rsidR="5E387C93" w:rsidRPr="00CC76FA">
              <w:rPr>
                <w:rFonts w:ascii="Calibri" w:eastAsia="Calibri" w:hAnsi="Calibri" w:cs="Calibri"/>
                <w:i/>
                <w:iCs/>
                <w:sz w:val="20"/>
                <w:szCs w:val="20"/>
              </w:rPr>
              <w:t>Sodelovali bomo pri aktivnostih, ki bodo olajšale pridobite</w:t>
            </w:r>
            <w:r w:rsidR="007C052A">
              <w:rPr>
                <w:rFonts w:ascii="Calibri" w:eastAsia="Calibri" w:hAnsi="Calibri" w:cs="Calibri"/>
                <w:i/>
                <w:iCs/>
                <w:sz w:val="20"/>
                <w:szCs w:val="20"/>
              </w:rPr>
              <w:t>v</w:t>
            </w:r>
            <w:r w:rsidR="5E387C93" w:rsidRPr="00CC76FA">
              <w:rPr>
                <w:rFonts w:ascii="Calibri" w:eastAsia="Calibri" w:hAnsi="Calibri" w:cs="Calibri"/>
                <w:i/>
                <w:iCs/>
                <w:sz w:val="20"/>
                <w:szCs w:val="20"/>
              </w:rPr>
              <w:t xml:space="preserve"> digitalne identitete</w:t>
            </w:r>
            <w:r w:rsidR="7B5ED2F4" w:rsidRPr="00CC76FA">
              <w:rPr>
                <w:rFonts w:ascii="Calibri" w:eastAsia="Calibri" w:hAnsi="Calibri" w:cs="Calibri"/>
                <w:i/>
                <w:iCs/>
                <w:sz w:val="20"/>
                <w:szCs w:val="20"/>
              </w:rPr>
              <w:t xml:space="preserve"> ter </w:t>
            </w:r>
            <w:r w:rsidR="3B6CA8E7" w:rsidRPr="00CC76FA">
              <w:rPr>
                <w:rFonts w:ascii="Calibri" w:eastAsia="Calibri" w:hAnsi="Calibri" w:cs="Calibri"/>
                <w:i/>
                <w:iCs/>
                <w:sz w:val="20"/>
                <w:szCs w:val="20"/>
              </w:rPr>
              <w:t xml:space="preserve">seznanjanje pacientov z možnostmi, ki jih </w:t>
            </w:r>
            <w:proofErr w:type="spellStart"/>
            <w:r w:rsidR="3B6CA8E7" w:rsidRPr="00CC76FA">
              <w:rPr>
                <w:rFonts w:ascii="Calibri" w:eastAsia="Calibri" w:hAnsi="Calibri" w:cs="Calibri"/>
                <w:i/>
                <w:iCs/>
                <w:sz w:val="20"/>
                <w:szCs w:val="20"/>
              </w:rPr>
              <w:t>zVEM</w:t>
            </w:r>
            <w:proofErr w:type="spellEnd"/>
            <w:r w:rsidR="3B6CA8E7" w:rsidRPr="00CC76FA">
              <w:rPr>
                <w:rFonts w:ascii="Calibri" w:eastAsia="Calibri" w:hAnsi="Calibri" w:cs="Calibri"/>
                <w:i/>
                <w:iCs/>
                <w:sz w:val="20"/>
                <w:szCs w:val="20"/>
              </w:rPr>
              <w:t xml:space="preserve"> nudi.</w:t>
            </w:r>
          </w:p>
          <w:p w14:paraId="0CA6F2B7" w14:textId="1876321F" w:rsidR="37721B2D" w:rsidRPr="00CC76FA" w:rsidRDefault="3F938D04" w:rsidP="00B47DEB">
            <w:pPr>
              <w:jc w:val="both"/>
              <w:rPr>
                <w:rFonts w:ascii="Calibri" w:eastAsia="Calibri" w:hAnsi="Calibri" w:cs="Calibri"/>
                <w:i/>
                <w:iCs/>
                <w:sz w:val="20"/>
                <w:szCs w:val="20"/>
              </w:rPr>
            </w:pPr>
            <w:r w:rsidRPr="00CC76FA">
              <w:rPr>
                <w:rFonts w:ascii="Calibri" w:eastAsia="Calibri" w:hAnsi="Calibri" w:cs="Calibri"/>
                <w:i/>
                <w:iCs/>
                <w:sz w:val="20"/>
                <w:szCs w:val="20"/>
              </w:rPr>
              <w:t>Ukrep je namenjen pacientom, svojcem, zdravstvenemu osebju</w:t>
            </w:r>
            <w:r w:rsidR="007C052A">
              <w:rPr>
                <w:rFonts w:ascii="Calibri" w:eastAsia="Calibri" w:hAnsi="Calibri" w:cs="Calibri"/>
                <w:i/>
                <w:iCs/>
                <w:sz w:val="20"/>
                <w:szCs w:val="20"/>
              </w:rPr>
              <w:t>.</w:t>
            </w:r>
          </w:p>
          <w:p w14:paraId="06AC8A03" w14:textId="6C610645" w:rsidR="37721B2D" w:rsidRPr="00CC76FA" w:rsidRDefault="3F938D04" w:rsidP="00B47DEB">
            <w:pPr>
              <w:jc w:val="both"/>
              <w:rPr>
                <w:rFonts w:ascii="Calibri" w:eastAsia="Calibri" w:hAnsi="Calibri" w:cs="Calibri"/>
                <w:i/>
                <w:iCs/>
                <w:sz w:val="20"/>
                <w:szCs w:val="20"/>
              </w:rPr>
            </w:pPr>
            <w:r w:rsidRPr="00CC76FA">
              <w:rPr>
                <w:rFonts w:ascii="Calibri" w:eastAsia="Calibri" w:hAnsi="Calibri" w:cs="Calibri"/>
                <w:i/>
                <w:iCs/>
                <w:sz w:val="20"/>
                <w:szCs w:val="20"/>
              </w:rPr>
              <w:t xml:space="preserve">Pri </w:t>
            </w:r>
            <w:r w:rsidR="007C052A">
              <w:rPr>
                <w:rFonts w:ascii="Calibri" w:eastAsia="Calibri" w:hAnsi="Calibri" w:cs="Calibri"/>
                <w:i/>
                <w:iCs/>
                <w:sz w:val="20"/>
                <w:szCs w:val="20"/>
              </w:rPr>
              <w:t>uresničitvi</w:t>
            </w:r>
            <w:r w:rsidR="007C052A" w:rsidRPr="00CC76FA">
              <w:rPr>
                <w:rFonts w:ascii="Calibri" w:eastAsia="Calibri" w:hAnsi="Calibri" w:cs="Calibri"/>
                <w:i/>
                <w:iCs/>
                <w:sz w:val="20"/>
                <w:szCs w:val="20"/>
              </w:rPr>
              <w:t xml:space="preserve"> </w:t>
            </w:r>
            <w:r w:rsidRPr="00CC76FA">
              <w:rPr>
                <w:rFonts w:ascii="Calibri" w:eastAsia="Calibri" w:hAnsi="Calibri" w:cs="Calibri"/>
                <w:i/>
                <w:iCs/>
                <w:sz w:val="20"/>
                <w:szCs w:val="20"/>
              </w:rPr>
              <w:t>bo potrebno sodelovanje naslednjih deležnikov:</w:t>
            </w:r>
          </w:p>
          <w:p w14:paraId="3144395F" w14:textId="6F2F53FA" w:rsidR="37721B2D" w:rsidRPr="00CC76FA" w:rsidRDefault="3F938D04" w:rsidP="00CE2576">
            <w:pPr>
              <w:pStyle w:val="Odstavekseznama"/>
              <w:numPr>
                <w:ilvl w:val="1"/>
                <w:numId w:val="16"/>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Ministrstvo za digitalno preobrazbo</w:t>
            </w:r>
          </w:p>
          <w:p w14:paraId="21FAEF42" w14:textId="04C39E2A" w:rsidR="005C5EFA" w:rsidRPr="00CC76FA" w:rsidRDefault="1D489A9D" w:rsidP="00CE2576">
            <w:pPr>
              <w:pStyle w:val="Odstavekseznama"/>
              <w:numPr>
                <w:ilvl w:val="1"/>
                <w:numId w:val="16"/>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Zavod za zdravstven</w:t>
            </w:r>
            <w:r w:rsidR="1A6E0E49" w:rsidRPr="00CC76FA">
              <w:rPr>
                <w:rFonts w:ascii="Calibri" w:eastAsia="Calibri" w:hAnsi="Calibri" w:cs="Calibri"/>
                <w:i/>
                <w:iCs/>
                <w:sz w:val="20"/>
                <w:szCs w:val="20"/>
                <w:lang w:val="sl-SI"/>
              </w:rPr>
              <w:t>o</w:t>
            </w:r>
            <w:r w:rsidRPr="00CC76FA">
              <w:rPr>
                <w:rFonts w:ascii="Calibri" w:eastAsia="Calibri" w:hAnsi="Calibri" w:cs="Calibri"/>
                <w:i/>
                <w:iCs/>
                <w:sz w:val="20"/>
                <w:szCs w:val="20"/>
                <w:lang w:val="sl-SI"/>
              </w:rPr>
              <w:t xml:space="preserve"> zavarovanje</w:t>
            </w:r>
            <w:r w:rsidR="1A6E0E49" w:rsidRPr="00CC76FA">
              <w:rPr>
                <w:rFonts w:ascii="Calibri" w:eastAsia="Calibri" w:hAnsi="Calibri" w:cs="Calibri"/>
                <w:i/>
                <w:iCs/>
                <w:sz w:val="20"/>
                <w:szCs w:val="20"/>
                <w:lang w:val="sl-SI"/>
              </w:rPr>
              <w:t xml:space="preserve"> Slovenije</w:t>
            </w:r>
          </w:p>
          <w:p w14:paraId="306E97FD" w14:textId="094F0BBE" w:rsidR="37721B2D" w:rsidRPr="00CC76FA" w:rsidRDefault="37721B2D" w:rsidP="00CE2576">
            <w:pPr>
              <w:pStyle w:val="Odstavekseznama"/>
              <w:numPr>
                <w:ilvl w:val="1"/>
                <w:numId w:val="16"/>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Ministrstvo za javno upravo</w:t>
            </w:r>
          </w:p>
          <w:p w14:paraId="48BCF103" w14:textId="613A656C" w:rsidR="37721B2D" w:rsidRPr="00CC76FA" w:rsidRDefault="007C052A" w:rsidP="00CE2576">
            <w:pPr>
              <w:pStyle w:val="Odstavekseznama"/>
              <w:numPr>
                <w:ilvl w:val="1"/>
                <w:numId w:val="16"/>
              </w:numPr>
              <w:jc w:val="both"/>
              <w:rPr>
                <w:rFonts w:ascii="Calibri" w:eastAsia="Calibri" w:hAnsi="Calibri" w:cs="Calibri"/>
                <w:i/>
                <w:iCs/>
                <w:sz w:val="20"/>
                <w:szCs w:val="20"/>
                <w:lang w:val="sl-SI"/>
              </w:rPr>
            </w:pPr>
            <w:r>
              <w:rPr>
                <w:rFonts w:ascii="Calibri" w:eastAsia="Calibri" w:hAnsi="Calibri" w:cs="Calibri"/>
                <w:i/>
                <w:iCs/>
                <w:sz w:val="20"/>
                <w:szCs w:val="20"/>
                <w:lang w:val="sl-SI"/>
              </w:rPr>
              <w:t>u</w:t>
            </w:r>
            <w:r w:rsidR="37721B2D" w:rsidRPr="00CC76FA">
              <w:rPr>
                <w:rFonts w:ascii="Calibri" w:eastAsia="Calibri" w:hAnsi="Calibri" w:cs="Calibri"/>
                <w:i/>
                <w:iCs/>
                <w:sz w:val="20"/>
                <w:szCs w:val="20"/>
                <w:lang w:val="sl-SI"/>
              </w:rPr>
              <w:t>pravne enote</w:t>
            </w:r>
          </w:p>
          <w:p w14:paraId="24E6E4C4" w14:textId="25471CA2" w:rsidR="00516591" w:rsidRPr="00CC76FA" w:rsidRDefault="7AC894F4" w:rsidP="00CE2576">
            <w:pPr>
              <w:pStyle w:val="Odstavekseznama"/>
              <w:numPr>
                <w:ilvl w:val="1"/>
                <w:numId w:val="16"/>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Ministrstvo za solidarno prihodnost</w:t>
            </w:r>
          </w:p>
          <w:p w14:paraId="208CA081" w14:textId="4D7C9F48"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16453DDF" w14:textId="15C61543" w:rsidR="37721B2D" w:rsidRPr="00CC76FA" w:rsidRDefault="17EDAE10" w:rsidP="007C052A">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rPr>
              <w:t xml:space="preserve"> </w:t>
            </w:r>
            <w:r w:rsidR="007C052A">
              <w:rPr>
                <w:rFonts w:ascii="Calibri" w:eastAsia="Calibri" w:hAnsi="Calibri" w:cs="Calibri"/>
                <w:i/>
                <w:iCs/>
                <w:sz w:val="20"/>
                <w:szCs w:val="20"/>
              </w:rPr>
              <w:t>prvo četrtletje</w:t>
            </w:r>
            <w:r w:rsidR="3F938D04" w:rsidRPr="00CC76FA">
              <w:rPr>
                <w:rFonts w:ascii="Calibri" w:eastAsia="Calibri" w:hAnsi="Calibri" w:cs="Calibri"/>
                <w:i/>
                <w:iCs/>
                <w:sz w:val="20"/>
                <w:szCs w:val="20"/>
              </w:rPr>
              <w:t xml:space="preserve"> 2024 – </w:t>
            </w:r>
            <w:r w:rsidR="007C052A">
              <w:rPr>
                <w:rFonts w:ascii="Calibri" w:eastAsia="Calibri" w:hAnsi="Calibri" w:cs="Calibri"/>
                <w:i/>
                <w:iCs/>
                <w:sz w:val="20"/>
                <w:szCs w:val="20"/>
              </w:rPr>
              <w:t>zadnje četrtletje</w:t>
            </w:r>
            <w:r w:rsidR="3F938D04" w:rsidRPr="00CC76FA">
              <w:rPr>
                <w:rFonts w:ascii="Calibri" w:eastAsia="Calibri" w:hAnsi="Calibri" w:cs="Calibri"/>
                <w:i/>
                <w:iCs/>
                <w:sz w:val="20"/>
                <w:szCs w:val="20"/>
              </w:rPr>
              <w:t xml:space="preserve"> 2024</w:t>
            </w:r>
          </w:p>
        </w:tc>
      </w:tr>
      <w:tr w:rsidR="37721B2D" w:rsidRPr="00CC76FA" w14:paraId="0DF3887F"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5E5A981" w14:textId="6B0E805C"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lastRenderedPageBreak/>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54F7CA8A" w14:textId="6B2A6B8D"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Projekt </w:t>
            </w:r>
            <w:proofErr w:type="spellStart"/>
            <w:r w:rsidRPr="00CC76FA">
              <w:rPr>
                <w:rFonts w:ascii="Calibri" w:eastAsia="Calibri" w:hAnsi="Calibri" w:cs="Calibri"/>
                <w:i/>
                <w:iCs/>
                <w:sz w:val="20"/>
                <w:szCs w:val="20"/>
              </w:rPr>
              <w:t>eZdravje</w:t>
            </w:r>
            <w:proofErr w:type="spellEnd"/>
            <w:r w:rsidR="77E66CF3" w:rsidRPr="00CC76FA">
              <w:rPr>
                <w:rFonts w:ascii="Calibri" w:eastAsia="Calibri" w:hAnsi="Calibri" w:cs="Calibri"/>
                <w:i/>
                <w:iCs/>
                <w:sz w:val="20"/>
                <w:szCs w:val="20"/>
              </w:rPr>
              <w:t xml:space="preserve"> in </w:t>
            </w:r>
            <w:r w:rsidRPr="00CC76FA">
              <w:rPr>
                <w:rFonts w:ascii="Calibri" w:eastAsia="Calibri" w:hAnsi="Calibri" w:cs="Calibri"/>
                <w:i/>
                <w:iCs/>
                <w:sz w:val="20"/>
                <w:szCs w:val="20"/>
              </w:rPr>
              <w:t>sredstva</w:t>
            </w:r>
            <w:r w:rsidR="17D56B4E" w:rsidRPr="00CC76FA">
              <w:rPr>
                <w:rFonts w:ascii="Calibri" w:eastAsia="Calibri" w:hAnsi="Calibri" w:cs="Calibri"/>
                <w:i/>
                <w:iCs/>
                <w:sz w:val="20"/>
                <w:szCs w:val="20"/>
              </w:rPr>
              <w:t xml:space="preserve">, </w:t>
            </w:r>
            <w:r w:rsidRPr="00CC76FA">
              <w:rPr>
                <w:rFonts w:ascii="Calibri" w:eastAsia="Calibri" w:hAnsi="Calibri" w:cs="Calibri"/>
                <w:i/>
                <w:iCs/>
                <w:sz w:val="20"/>
                <w:szCs w:val="20"/>
              </w:rPr>
              <w:t>namenjena za IKT v zdravstvu</w:t>
            </w:r>
          </w:p>
          <w:p w14:paraId="4852484A" w14:textId="23643D14"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600.000 EUR brez DDV (732.000 EUR z DDV)</w:t>
            </w:r>
          </w:p>
        </w:tc>
      </w:tr>
      <w:tr w:rsidR="37721B2D" w:rsidRPr="00CC76FA" w14:paraId="03D4AA32"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1EEDF87" w14:textId="7ACFDC6E"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4CD6CFA6" w14:textId="71FC42BA" w:rsidR="37721B2D" w:rsidRPr="00CC76FA" w:rsidRDefault="3F938D04" w:rsidP="33807F57">
            <w:pPr>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Zdravje</w:t>
            </w:r>
          </w:p>
        </w:tc>
      </w:tr>
    </w:tbl>
    <w:p w14:paraId="51121AC6" w14:textId="1CD4DB5F" w:rsidR="37721B2D" w:rsidRPr="00CC76FA" w:rsidRDefault="37721B2D" w:rsidP="37721B2D">
      <w:pPr>
        <w:spacing w:line="257" w:lineRule="auto"/>
        <w:rPr>
          <w:rFonts w:ascii="Calibri" w:eastAsia="Calibri" w:hAnsi="Calibri" w:cs="Calibri"/>
        </w:rPr>
      </w:pPr>
    </w:p>
    <w:p w14:paraId="0B29EB5B" w14:textId="0F93A4EF" w:rsidR="7285CA20" w:rsidRPr="00CC76FA" w:rsidRDefault="47E330A6" w:rsidP="0C26BB81">
      <w:pPr>
        <w:pStyle w:val="Naslov5"/>
        <w:rPr>
          <w:bCs/>
        </w:rPr>
      </w:pPr>
      <w:r w:rsidRPr="00CC76FA">
        <w:t xml:space="preserve">UKREP: Uvedba komunikacijskega modula na relaciji ZDRAVNIK-PACIENT in ZDRAVNIK-ZDRAVNIK v okviru portala </w:t>
      </w:r>
      <w:proofErr w:type="spellStart"/>
      <w:r w:rsidRPr="00CC76FA">
        <w:t>zVEM</w:t>
      </w:r>
      <w:proofErr w:type="spellEnd"/>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1BC32184"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401351E" w14:textId="006DAA50" w:rsidR="37721B2D" w:rsidRPr="00CC76FA" w:rsidRDefault="37721B2D" w:rsidP="37721B2D">
            <w:pPr>
              <w:spacing w:before="60"/>
              <w:jc w:val="both"/>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4223627" w14:textId="4D7839CD" w:rsidR="37721B2D" w:rsidRPr="00CC76FA" w:rsidRDefault="0B4CF2E9"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D</w:t>
            </w:r>
            <w:r w:rsidR="0B0CAAA2" w:rsidRPr="00CC76FA">
              <w:rPr>
                <w:rFonts w:ascii="Calibri" w:eastAsia="Calibri" w:hAnsi="Calibri" w:cs="Calibri"/>
                <w:i/>
                <w:iCs/>
                <w:color w:val="000000" w:themeColor="text1"/>
                <w:sz w:val="20"/>
                <w:szCs w:val="20"/>
              </w:rPr>
              <w:t>a</w:t>
            </w:r>
          </w:p>
        </w:tc>
      </w:tr>
      <w:tr w:rsidR="37721B2D" w:rsidRPr="00CC76FA" w14:paraId="1C60A259"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5F4FCAB" w14:textId="3A7EF90A" w:rsidR="37721B2D" w:rsidRPr="00CC76FA" w:rsidRDefault="37721B2D" w:rsidP="37721B2D">
            <w:pPr>
              <w:spacing w:before="60" w:after="60"/>
              <w:jc w:val="both"/>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A7A2F7" w14:textId="3F20EBE0" w:rsidR="37721B2D" w:rsidRPr="00CC76FA" w:rsidRDefault="00535E7B"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Nacionalni inštitut za javno zdravje</w:t>
            </w:r>
          </w:p>
        </w:tc>
      </w:tr>
      <w:tr w:rsidR="37721B2D" w:rsidRPr="00CC76FA" w14:paraId="09CAF91D"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31BDD47" w14:textId="556CF39C" w:rsidR="37721B2D" w:rsidRPr="00CC76FA" w:rsidRDefault="37721B2D" w:rsidP="005A00F2">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37721B2D" w:rsidRPr="00CC76FA" w14:paraId="580F299B"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27DBF93" w14:textId="2B04A027" w:rsidR="37721B2D" w:rsidRPr="00CC76FA" w:rsidRDefault="3F938D04" w:rsidP="33807F57">
            <w:pPr>
              <w:spacing w:before="120"/>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4E1EB88D"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V okviru obstoječe infrastrukture portala </w:t>
            </w:r>
            <w:proofErr w:type="spellStart"/>
            <w:r w:rsidRPr="00CC76FA">
              <w:rPr>
                <w:rFonts w:ascii="Calibri" w:eastAsia="Calibri" w:hAnsi="Calibri" w:cs="Calibri"/>
                <w:i/>
                <w:iCs/>
                <w:sz w:val="20"/>
                <w:szCs w:val="20"/>
              </w:rPr>
              <w:t>zVEM</w:t>
            </w:r>
            <w:proofErr w:type="spellEnd"/>
            <w:r w:rsidRPr="00CC76FA">
              <w:rPr>
                <w:rFonts w:ascii="Calibri" w:eastAsia="Calibri" w:hAnsi="Calibri" w:cs="Calibri"/>
                <w:i/>
                <w:iCs/>
                <w:sz w:val="20"/>
                <w:szCs w:val="20"/>
              </w:rPr>
              <w:t xml:space="preserve"> in </w:t>
            </w:r>
            <w:proofErr w:type="spellStart"/>
            <w:r w:rsidRPr="00CC76FA">
              <w:rPr>
                <w:rFonts w:ascii="Calibri" w:eastAsia="Calibri" w:hAnsi="Calibri" w:cs="Calibri"/>
                <w:i/>
                <w:iCs/>
                <w:sz w:val="20"/>
                <w:szCs w:val="20"/>
              </w:rPr>
              <w:t>zVEMplus</w:t>
            </w:r>
            <w:proofErr w:type="spellEnd"/>
            <w:r w:rsidRPr="00CC76FA">
              <w:rPr>
                <w:rFonts w:ascii="Calibri" w:eastAsia="Calibri" w:hAnsi="Calibri" w:cs="Calibri"/>
                <w:i/>
                <w:iCs/>
                <w:sz w:val="20"/>
                <w:szCs w:val="20"/>
              </w:rPr>
              <w:t xml:space="preserve"> se bo uvedel modul za varno komuniciranje na relaciji ZDRAVNIK-PACIENT in ZDRAVNIK-ZDRAVNIK, ki bo pacientu omogočal varno, zanesljivo in učinkovito komunikacijo z </w:t>
            </w:r>
            <w:r w:rsidR="7711E6C9" w:rsidRPr="00CC76FA">
              <w:rPr>
                <w:rFonts w:ascii="Calibri" w:eastAsia="Calibri" w:hAnsi="Calibri" w:cs="Calibri"/>
                <w:i/>
                <w:iCs/>
                <w:sz w:val="20"/>
                <w:szCs w:val="20"/>
              </w:rPr>
              <w:t xml:space="preserve">zdravstvenimi timi – osebnih zdravnikov, </w:t>
            </w:r>
            <w:r w:rsidR="52527E04" w:rsidRPr="00CC76FA">
              <w:rPr>
                <w:rFonts w:ascii="Calibri" w:eastAsia="Calibri" w:hAnsi="Calibri" w:cs="Calibri"/>
                <w:i/>
                <w:iCs/>
                <w:sz w:val="20"/>
                <w:szCs w:val="20"/>
              </w:rPr>
              <w:t>zdravnikov specialistov</w:t>
            </w:r>
            <w:r w:rsidR="42BA4CBE" w:rsidRPr="00CC76FA">
              <w:rPr>
                <w:rFonts w:ascii="Calibri" w:eastAsia="Calibri" w:hAnsi="Calibri" w:cs="Calibri"/>
                <w:i/>
                <w:iCs/>
                <w:sz w:val="20"/>
                <w:szCs w:val="20"/>
              </w:rPr>
              <w:t>, izvajalci presejalnih programov, lekarnami</w:t>
            </w:r>
            <w:r w:rsidRPr="00CC76FA">
              <w:rPr>
                <w:rFonts w:ascii="Calibri" w:eastAsia="Calibri" w:hAnsi="Calibri" w:cs="Calibri"/>
                <w:i/>
                <w:iCs/>
                <w:sz w:val="20"/>
                <w:szCs w:val="20"/>
              </w:rPr>
              <w:t>. Komunikacijo bo mo</w:t>
            </w:r>
            <w:r w:rsidR="006E4A98">
              <w:rPr>
                <w:rFonts w:ascii="Calibri" w:eastAsia="Calibri" w:hAnsi="Calibri" w:cs="Calibri"/>
                <w:i/>
                <w:iCs/>
                <w:sz w:val="20"/>
                <w:szCs w:val="20"/>
              </w:rPr>
              <w:t>go</w:t>
            </w:r>
            <w:r w:rsidRPr="00CC76FA">
              <w:rPr>
                <w:rFonts w:ascii="Calibri" w:eastAsia="Calibri" w:hAnsi="Calibri" w:cs="Calibri"/>
                <w:i/>
                <w:iCs/>
                <w:sz w:val="20"/>
                <w:szCs w:val="20"/>
              </w:rPr>
              <w:t>č</w:t>
            </w:r>
            <w:r w:rsidR="006E4A98">
              <w:rPr>
                <w:rFonts w:ascii="Calibri" w:eastAsia="Calibri" w:hAnsi="Calibri" w:cs="Calibri"/>
                <w:i/>
                <w:iCs/>
                <w:sz w:val="20"/>
                <w:szCs w:val="20"/>
              </w:rPr>
              <w:t>e</w:t>
            </w:r>
            <w:r w:rsidRPr="00CC76FA">
              <w:rPr>
                <w:rFonts w:ascii="Calibri" w:eastAsia="Calibri" w:hAnsi="Calibri" w:cs="Calibri"/>
                <w:i/>
                <w:iCs/>
                <w:sz w:val="20"/>
                <w:szCs w:val="20"/>
              </w:rPr>
              <w:t xml:space="preserve"> shraniti v </w:t>
            </w:r>
            <w:r w:rsidR="006E4A98">
              <w:rPr>
                <w:rFonts w:ascii="Calibri" w:eastAsia="Calibri" w:hAnsi="Calibri" w:cs="Calibri"/>
                <w:i/>
                <w:iCs/>
                <w:sz w:val="20"/>
                <w:szCs w:val="20"/>
              </w:rPr>
              <w:t>c</w:t>
            </w:r>
            <w:r w:rsidRPr="00CC76FA">
              <w:rPr>
                <w:rFonts w:ascii="Calibri" w:eastAsia="Calibri" w:hAnsi="Calibri" w:cs="Calibri"/>
                <w:i/>
                <w:iCs/>
                <w:sz w:val="20"/>
                <w:szCs w:val="20"/>
              </w:rPr>
              <w:t xml:space="preserve">entralnem registru </w:t>
            </w:r>
            <w:r w:rsidR="2B93A69B" w:rsidRPr="00CC76FA">
              <w:rPr>
                <w:rFonts w:ascii="Calibri" w:eastAsia="Calibri" w:hAnsi="Calibri" w:cs="Calibri"/>
                <w:i/>
                <w:iCs/>
                <w:sz w:val="20"/>
                <w:szCs w:val="20"/>
              </w:rPr>
              <w:t xml:space="preserve">kot </w:t>
            </w:r>
            <w:r w:rsidRPr="00CC76FA">
              <w:rPr>
                <w:rFonts w:ascii="Calibri" w:eastAsia="Calibri" w:hAnsi="Calibri" w:cs="Calibri"/>
                <w:i/>
                <w:iCs/>
                <w:sz w:val="20"/>
                <w:szCs w:val="20"/>
              </w:rPr>
              <w:t>pacientov</w:t>
            </w:r>
            <w:r w:rsidR="2B93A69B" w:rsidRPr="00CC76FA">
              <w:rPr>
                <w:rFonts w:ascii="Calibri" w:eastAsia="Calibri" w:hAnsi="Calibri" w:cs="Calibri"/>
                <w:i/>
                <w:iCs/>
                <w:sz w:val="20"/>
                <w:szCs w:val="20"/>
              </w:rPr>
              <w:t>o</w:t>
            </w:r>
            <w:r w:rsidRPr="00CC76FA">
              <w:rPr>
                <w:rFonts w:ascii="Calibri" w:eastAsia="Calibri" w:hAnsi="Calibri" w:cs="Calibri"/>
                <w:i/>
                <w:iCs/>
                <w:sz w:val="20"/>
                <w:szCs w:val="20"/>
              </w:rPr>
              <w:t xml:space="preserve"> zdravstven</w:t>
            </w:r>
            <w:r w:rsidR="2B93A69B" w:rsidRPr="00CC76FA">
              <w:rPr>
                <w:rFonts w:ascii="Calibri" w:eastAsia="Calibri" w:hAnsi="Calibri" w:cs="Calibri"/>
                <w:i/>
                <w:iCs/>
                <w:sz w:val="20"/>
                <w:szCs w:val="20"/>
              </w:rPr>
              <w:t>o</w:t>
            </w:r>
            <w:r w:rsidRPr="00CC76FA">
              <w:rPr>
                <w:rFonts w:ascii="Calibri" w:eastAsia="Calibri" w:hAnsi="Calibri" w:cs="Calibri"/>
                <w:i/>
                <w:iCs/>
                <w:sz w:val="20"/>
                <w:szCs w:val="20"/>
              </w:rPr>
              <w:t xml:space="preserve"> dokumentacij</w:t>
            </w:r>
            <w:r w:rsidR="006E4A98">
              <w:rPr>
                <w:rFonts w:ascii="Calibri" w:eastAsia="Calibri" w:hAnsi="Calibri" w:cs="Calibri"/>
                <w:i/>
                <w:iCs/>
                <w:sz w:val="20"/>
                <w:szCs w:val="20"/>
              </w:rPr>
              <w:t>o</w:t>
            </w:r>
            <w:r w:rsidRPr="00CC76FA">
              <w:rPr>
                <w:rFonts w:ascii="Calibri" w:eastAsia="Calibri" w:hAnsi="Calibri" w:cs="Calibri"/>
                <w:i/>
                <w:iCs/>
                <w:sz w:val="20"/>
                <w:szCs w:val="20"/>
              </w:rPr>
              <w:t>.</w:t>
            </w:r>
            <w:r w:rsidR="652A7662" w:rsidRPr="00CC76FA">
              <w:rPr>
                <w:rFonts w:ascii="Calibri" w:eastAsia="Calibri" w:hAnsi="Calibri" w:cs="Calibri"/>
                <w:i/>
                <w:iCs/>
                <w:sz w:val="20"/>
                <w:szCs w:val="20"/>
              </w:rPr>
              <w:t xml:space="preserve"> </w:t>
            </w:r>
            <w:r w:rsidRPr="00CC76FA">
              <w:rPr>
                <w:rFonts w:ascii="Calibri" w:eastAsia="Calibri" w:hAnsi="Calibri" w:cs="Calibri"/>
                <w:i/>
                <w:iCs/>
                <w:sz w:val="20"/>
                <w:szCs w:val="20"/>
              </w:rPr>
              <w:t>V okviru komunikacije bo omogočeno naročanje receptov, napotnice in drugih povezanih storitev</w:t>
            </w:r>
            <w:r w:rsidR="2B93A69B" w:rsidRPr="00CC76FA">
              <w:rPr>
                <w:rFonts w:ascii="Calibri" w:eastAsia="Calibri" w:hAnsi="Calibri" w:cs="Calibri"/>
                <w:i/>
                <w:iCs/>
                <w:sz w:val="20"/>
                <w:szCs w:val="20"/>
              </w:rPr>
              <w:t xml:space="preserve">, prošnja za obrazložitev izvida, naročanje na </w:t>
            </w:r>
            <w:r w:rsidR="6CD80F78" w:rsidRPr="00CC76FA">
              <w:rPr>
                <w:rFonts w:ascii="Calibri" w:eastAsia="Calibri" w:hAnsi="Calibri" w:cs="Calibri"/>
                <w:i/>
                <w:iCs/>
                <w:sz w:val="20"/>
                <w:szCs w:val="20"/>
              </w:rPr>
              <w:t>preglede</w:t>
            </w:r>
            <w:r w:rsidR="007D4630">
              <w:rPr>
                <w:rFonts w:ascii="Calibri" w:eastAsia="Calibri" w:hAnsi="Calibri" w:cs="Calibri"/>
                <w:i/>
                <w:iCs/>
                <w:sz w:val="20"/>
                <w:szCs w:val="20"/>
              </w:rPr>
              <w:t xml:space="preserve"> idr. </w:t>
            </w:r>
            <w:r w:rsidRPr="00CC76FA">
              <w:rPr>
                <w:rFonts w:ascii="Calibri" w:eastAsia="Calibri" w:hAnsi="Calibri" w:cs="Calibri"/>
                <w:i/>
                <w:iCs/>
                <w:sz w:val="20"/>
                <w:szCs w:val="20"/>
              </w:rPr>
              <w:t>Hkrati bo modul omogočal tudi varno komuniciranje med zdrav</w:t>
            </w:r>
            <w:r w:rsidR="6CD80F78" w:rsidRPr="00CC76FA">
              <w:rPr>
                <w:rFonts w:ascii="Calibri" w:eastAsia="Calibri" w:hAnsi="Calibri" w:cs="Calibri"/>
                <w:i/>
                <w:iCs/>
                <w:sz w:val="20"/>
                <w:szCs w:val="20"/>
              </w:rPr>
              <w:t>stvenimi delavci (dodatno pojasnilo napotnice, dodatne informacije o pacientu, po</w:t>
            </w:r>
            <w:r w:rsidR="1A6E0E49" w:rsidRPr="00CC76FA">
              <w:rPr>
                <w:rFonts w:ascii="Calibri" w:eastAsia="Calibri" w:hAnsi="Calibri" w:cs="Calibri"/>
                <w:i/>
                <w:iCs/>
                <w:sz w:val="20"/>
                <w:szCs w:val="20"/>
              </w:rPr>
              <w:t>sveti o pacientu</w:t>
            </w:r>
            <w:r w:rsidR="006E4A98">
              <w:rPr>
                <w:rFonts w:ascii="Calibri" w:eastAsia="Calibri" w:hAnsi="Calibri" w:cs="Calibri"/>
                <w:i/>
                <w:iCs/>
                <w:sz w:val="20"/>
                <w:szCs w:val="20"/>
              </w:rPr>
              <w:t> </w:t>
            </w:r>
            <w:r w:rsidR="1A6E0E49" w:rsidRPr="00CC76FA">
              <w:rPr>
                <w:rFonts w:ascii="Calibri" w:eastAsia="Calibri" w:hAnsi="Calibri" w:cs="Calibri"/>
                <w:i/>
                <w:iCs/>
                <w:sz w:val="20"/>
                <w:szCs w:val="20"/>
              </w:rPr>
              <w:t>…).</w:t>
            </w:r>
            <w:r w:rsidR="652A7662" w:rsidRPr="00CC76FA">
              <w:rPr>
                <w:rFonts w:ascii="Calibri" w:eastAsia="Calibri" w:hAnsi="Calibri" w:cs="Calibri"/>
                <w:i/>
                <w:iCs/>
                <w:sz w:val="20"/>
                <w:szCs w:val="20"/>
              </w:rPr>
              <w:t xml:space="preserve"> V okviru Načrta za okrevanje in odpornost bo zagotovljena integracija </w:t>
            </w:r>
            <w:r w:rsidR="13722C4D" w:rsidRPr="00CC76FA">
              <w:rPr>
                <w:rFonts w:ascii="Calibri" w:eastAsia="Calibri" w:hAnsi="Calibri" w:cs="Calibri"/>
                <w:i/>
                <w:iCs/>
                <w:sz w:val="20"/>
                <w:szCs w:val="20"/>
              </w:rPr>
              <w:t xml:space="preserve">centralnih gradnikov </w:t>
            </w:r>
            <w:r w:rsidR="652A7662" w:rsidRPr="00CC76FA">
              <w:rPr>
                <w:rFonts w:ascii="Calibri" w:eastAsia="Calibri" w:hAnsi="Calibri" w:cs="Calibri"/>
                <w:i/>
                <w:iCs/>
                <w:sz w:val="20"/>
                <w:szCs w:val="20"/>
              </w:rPr>
              <w:t xml:space="preserve">z lokalnimi sistemi, kar bo zdravstvenim delavcem omogočalo uporabo </w:t>
            </w:r>
            <w:r w:rsidR="13722C4D" w:rsidRPr="00CC76FA">
              <w:rPr>
                <w:rFonts w:ascii="Calibri" w:eastAsia="Calibri" w:hAnsi="Calibri" w:cs="Calibri"/>
                <w:i/>
                <w:iCs/>
                <w:sz w:val="20"/>
                <w:szCs w:val="20"/>
              </w:rPr>
              <w:t xml:space="preserve">obstoječih sistemov brez potrebe po uporabi več sistemov naenkrat. </w:t>
            </w:r>
            <w:r w:rsidR="63CF81B9" w:rsidRPr="00CC76FA">
              <w:rPr>
                <w:rFonts w:ascii="Calibri" w:eastAsia="Calibri" w:hAnsi="Calibri" w:cs="Calibri"/>
                <w:i/>
                <w:iCs/>
                <w:sz w:val="20"/>
                <w:szCs w:val="20"/>
              </w:rPr>
              <w:t xml:space="preserve">Hkrati pa bo zagotovljen tudi spletni modul za zdravstvene delavce, ki bo v celoti omogočal komunikacijo s pacienti. </w:t>
            </w:r>
          </w:p>
          <w:p w14:paraId="0B9A765A" w14:textId="3DAD4C71"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Ukrep je namenjen vsem uporabnikom zdravstva v Sloveniji</w:t>
            </w:r>
            <w:r w:rsidR="1A6E0E49" w:rsidRPr="00CC76FA">
              <w:rPr>
                <w:rFonts w:ascii="Calibri" w:eastAsia="Calibri" w:hAnsi="Calibri" w:cs="Calibri"/>
                <w:i/>
                <w:iCs/>
                <w:sz w:val="20"/>
                <w:szCs w:val="20"/>
              </w:rPr>
              <w:t xml:space="preserve"> in zdravstvenim delavcem.</w:t>
            </w:r>
          </w:p>
          <w:p w14:paraId="585DC3A3" w14:textId="6B80D30E" w:rsidR="0065469E" w:rsidRPr="00CC76FA" w:rsidRDefault="1A6E0E49"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Pri </w:t>
            </w:r>
            <w:r w:rsidR="006E4A98">
              <w:rPr>
                <w:rFonts w:ascii="Calibri" w:eastAsia="Calibri" w:hAnsi="Calibri" w:cs="Calibri"/>
                <w:i/>
                <w:iCs/>
                <w:sz w:val="20"/>
                <w:szCs w:val="20"/>
              </w:rPr>
              <w:t>uresničitvi</w:t>
            </w:r>
            <w:r w:rsidR="006E4A98"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bo potrebno sodelovanje </w:t>
            </w:r>
            <w:r w:rsidR="797BC974" w:rsidRPr="00CC76FA">
              <w:rPr>
                <w:rFonts w:ascii="Calibri" w:eastAsia="Calibri" w:hAnsi="Calibri" w:cs="Calibri"/>
                <w:i/>
                <w:iCs/>
                <w:sz w:val="20"/>
                <w:szCs w:val="20"/>
              </w:rPr>
              <w:t>i</w:t>
            </w:r>
            <w:r w:rsidRPr="00CC76FA">
              <w:rPr>
                <w:rFonts w:ascii="Calibri" w:eastAsia="Calibri" w:hAnsi="Calibri" w:cs="Calibri"/>
                <w:i/>
                <w:iCs/>
                <w:sz w:val="20"/>
                <w:szCs w:val="20"/>
              </w:rPr>
              <w:t>zvajalc</w:t>
            </w:r>
            <w:r w:rsidR="797BC974" w:rsidRPr="00CC76FA">
              <w:rPr>
                <w:rFonts w:ascii="Calibri" w:eastAsia="Calibri" w:hAnsi="Calibri" w:cs="Calibri"/>
                <w:i/>
                <w:iCs/>
                <w:sz w:val="20"/>
                <w:szCs w:val="20"/>
              </w:rPr>
              <w:t>ev</w:t>
            </w:r>
            <w:r w:rsidRPr="00CC76FA">
              <w:rPr>
                <w:rFonts w:ascii="Calibri" w:eastAsia="Calibri" w:hAnsi="Calibri" w:cs="Calibri"/>
                <w:i/>
                <w:iCs/>
                <w:sz w:val="20"/>
                <w:szCs w:val="20"/>
              </w:rPr>
              <w:t xml:space="preserve"> zdravstvenih storitev</w:t>
            </w:r>
            <w:r w:rsidR="797BC974" w:rsidRPr="00CC76FA">
              <w:rPr>
                <w:rFonts w:ascii="Calibri" w:eastAsia="Calibri" w:hAnsi="Calibri" w:cs="Calibri"/>
                <w:i/>
                <w:iCs/>
                <w:sz w:val="20"/>
                <w:szCs w:val="20"/>
              </w:rPr>
              <w:t>.</w:t>
            </w:r>
          </w:p>
          <w:p w14:paraId="51ACDF30" w14:textId="40F775D5"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4F484072" w14:textId="1A5CB4EB" w:rsidR="37721B2D" w:rsidRPr="00CC76FA" w:rsidRDefault="3C20C6D7" w:rsidP="006E4A98">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rPr>
              <w:t xml:space="preserve"> Pilotni projekt je načrtovan za konec leta 2023</w:t>
            </w:r>
            <w:r w:rsidR="652A7662" w:rsidRPr="00CC76FA">
              <w:rPr>
                <w:rFonts w:ascii="Calibri" w:eastAsia="Calibri" w:hAnsi="Calibri" w:cs="Calibri"/>
                <w:i/>
                <w:iCs/>
                <w:sz w:val="20"/>
                <w:szCs w:val="20"/>
              </w:rPr>
              <w:t xml:space="preserve">, širša uvedba pa v </w:t>
            </w:r>
            <w:r w:rsidR="006E4A98">
              <w:rPr>
                <w:rFonts w:ascii="Calibri" w:eastAsia="Calibri" w:hAnsi="Calibri" w:cs="Calibri"/>
                <w:i/>
                <w:iCs/>
                <w:sz w:val="20"/>
                <w:szCs w:val="20"/>
              </w:rPr>
              <w:t xml:space="preserve">letih </w:t>
            </w:r>
            <w:r w:rsidR="652A7662" w:rsidRPr="00CC76FA">
              <w:rPr>
                <w:rFonts w:ascii="Calibri" w:eastAsia="Calibri" w:hAnsi="Calibri" w:cs="Calibri"/>
                <w:i/>
                <w:iCs/>
                <w:sz w:val="20"/>
                <w:szCs w:val="20"/>
              </w:rPr>
              <w:t>2024</w:t>
            </w:r>
            <w:r w:rsidR="006E4A98">
              <w:rPr>
                <w:rFonts w:ascii="Calibri" w:eastAsia="Calibri" w:hAnsi="Calibri" w:cs="Calibri"/>
                <w:i/>
                <w:iCs/>
                <w:sz w:val="20"/>
                <w:szCs w:val="20"/>
              </w:rPr>
              <w:t xml:space="preserve"> in </w:t>
            </w:r>
            <w:r w:rsidR="1A6E0E49" w:rsidRPr="00CC76FA">
              <w:rPr>
                <w:rFonts w:ascii="Calibri" w:eastAsia="Calibri" w:hAnsi="Calibri" w:cs="Calibri"/>
                <w:i/>
                <w:iCs/>
                <w:sz w:val="20"/>
                <w:szCs w:val="20"/>
              </w:rPr>
              <w:t>2025.</w:t>
            </w:r>
          </w:p>
        </w:tc>
      </w:tr>
      <w:tr w:rsidR="37721B2D" w:rsidRPr="00CC76FA" w14:paraId="11F9C081"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A8E1152" w14:textId="63BBA701"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23F11EDD" w14:textId="2CA45928"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Vrednost ukrepa še ni ocenjena</w:t>
            </w:r>
            <w:r w:rsidR="00562983">
              <w:rPr>
                <w:rFonts w:ascii="Calibri" w:eastAsia="Calibri" w:hAnsi="Calibri" w:cs="Calibri"/>
                <w:i/>
                <w:iCs/>
                <w:sz w:val="20"/>
                <w:szCs w:val="20"/>
              </w:rPr>
              <w:t>.</w:t>
            </w:r>
          </w:p>
        </w:tc>
      </w:tr>
      <w:tr w:rsidR="37721B2D" w:rsidRPr="00CC76FA" w14:paraId="4B08AC06"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F7DE245" w14:textId="17B92C62"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31A7D75B" w14:textId="1987B829" w:rsidR="37721B2D" w:rsidRPr="00CC76FA" w:rsidRDefault="3F938D04" w:rsidP="33807F57">
            <w:pPr>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Zdravje</w:t>
            </w:r>
          </w:p>
        </w:tc>
      </w:tr>
    </w:tbl>
    <w:p w14:paraId="764576FE" w14:textId="40C942AB" w:rsidR="37721B2D" w:rsidRPr="00CC76FA" w:rsidRDefault="37721B2D" w:rsidP="00B47DEB"/>
    <w:p w14:paraId="12A0812A" w14:textId="235D38C9" w:rsidR="34D3DFBB" w:rsidRPr="00CC76FA" w:rsidRDefault="7D9CE74B" w:rsidP="0C26BB81">
      <w:pPr>
        <w:pStyle w:val="Naslov5"/>
        <w:rPr>
          <w:bCs/>
        </w:rPr>
      </w:pPr>
      <w:r w:rsidRPr="00CC76FA">
        <w:t xml:space="preserve">UKREP: Uvedba centralnega urnika za naročanje na primarne zdravstvene storitve prek portala </w:t>
      </w:r>
      <w:proofErr w:type="spellStart"/>
      <w:r w:rsidRPr="00CC76FA">
        <w:t>zVEM</w:t>
      </w:r>
      <w:proofErr w:type="spellEnd"/>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3EDF901E"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A70A613" w14:textId="76FB2EA7" w:rsidR="37721B2D" w:rsidRPr="00CC76FA" w:rsidRDefault="37721B2D" w:rsidP="37721B2D">
            <w:pPr>
              <w:spacing w:before="60"/>
              <w:jc w:val="both"/>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14AA413" w14:textId="70A06D9A" w:rsidR="37721B2D" w:rsidRPr="00CC76FA" w:rsidRDefault="0B4CF2E9"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D</w:t>
            </w:r>
            <w:r w:rsidR="4508760A" w:rsidRPr="00CC76FA">
              <w:rPr>
                <w:rFonts w:ascii="Calibri" w:eastAsia="Calibri" w:hAnsi="Calibri" w:cs="Calibri"/>
                <w:i/>
                <w:iCs/>
                <w:color w:val="000000" w:themeColor="text1"/>
                <w:sz w:val="20"/>
                <w:szCs w:val="20"/>
              </w:rPr>
              <w:t>a</w:t>
            </w:r>
          </w:p>
        </w:tc>
      </w:tr>
      <w:tr w:rsidR="37721B2D" w:rsidRPr="00CC76FA" w14:paraId="4244885D"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93B432F" w14:textId="34253592" w:rsidR="37721B2D" w:rsidRPr="00CC76FA" w:rsidRDefault="37721B2D" w:rsidP="37721B2D">
            <w:pPr>
              <w:spacing w:before="60" w:after="60"/>
              <w:jc w:val="both"/>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439BB20" w14:textId="7195487A" w:rsidR="37721B2D" w:rsidRPr="00CC76FA" w:rsidRDefault="0B4CF2E9" w:rsidP="000B5AE8">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Nacionalni </w:t>
            </w:r>
            <w:r w:rsidR="000B5AE8">
              <w:rPr>
                <w:rFonts w:ascii="Calibri" w:eastAsia="Calibri" w:hAnsi="Calibri" w:cs="Calibri"/>
                <w:i/>
                <w:iCs/>
                <w:color w:val="000000" w:themeColor="text1"/>
                <w:sz w:val="20"/>
                <w:szCs w:val="20"/>
              </w:rPr>
              <w:t>i</w:t>
            </w:r>
            <w:r w:rsidRPr="00CC76FA">
              <w:rPr>
                <w:rFonts w:ascii="Calibri" w:eastAsia="Calibri" w:hAnsi="Calibri" w:cs="Calibri"/>
                <w:i/>
                <w:iCs/>
                <w:color w:val="000000" w:themeColor="text1"/>
                <w:sz w:val="20"/>
                <w:szCs w:val="20"/>
              </w:rPr>
              <w:t>nštitut za javno zdravje</w:t>
            </w:r>
          </w:p>
        </w:tc>
      </w:tr>
      <w:tr w:rsidR="37721B2D" w:rsidRPr="00CC76FA" w14:paraId="0884D3E9"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69604B9" w14:textId="070A5780" w:rsidR="37721B2D" w:rsidRPr="00CC76FA" w:rsidRDefault="37721B2D" w:rsidP="005A00F2">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lastRenderedPageBreak/>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37721B2D" w:rsidRPr="00CC76FA" w14:paraId="7AD17360"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A420F58" w14:textId="22340E8F"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0AF42A79" w:rsidRPr="00CC76FA">
              <w:rPr>
                <w:rFonts w:ascii="Calibri" w:eastAsia="Calibri" w:hAnsi="Calibri" w:cs="Calibri"/>
                <w:i/>
                <w:iCs/>
                <w:sz w:val="20"/>
                <w:szCs w:val="20"/>
              </w:rPr>
              <w:t xml:space="preserve"> </w:t>
            </w:r>
            <w:r w:rsidR="496E59C4" w:rsidRPr="00CC76FA">
              <w:rPr>
                <w:rFonts w:ascii="Calibri" w:eastAsia="Calibri" w:hAnsi="Calibri" w:cs="Calibri"/>
                <w:i/>
                <w:iCs/>
                <w:sz w:val="20"/>
                <w:szCs w:val="20"/>
              </w:rPr>
              <w:t xml:space="preserve">V okviru centralne infrastrukture </w:t>
            </w:r>
            <w:proofErr w:type="spellStart"/>
            <w:r w:rsidR="496E59C4" w:rsidRPr="00CC76FA">
              <w:rPr>
                <w:rFonts w:ascii="Calibri" w:eastAsia="Calibri" w:hAnsi="Calibri" w:cs="Calibri"/>
                <w:i/>
                <w:iCs/>
                <w:sz w:val="20"/>
                <w:szCs w:val="20"/>
              </w:rPr>
              <w:t>eZdravja</w:t>
            </w:r>
            <w:proofErr w:type="spellEnd"/>
            <w:r w:rsidRPr="00CC76FA">
              <w:rPr>
                <w:rFonts w:ascii="Calibri" w:eastAsia="Calibri" w:hAnsi="Calibri" w:cs="Calibri"/>
                <w:i/>
                <w:iCs/>
                <w:sz w:val="20"/>
                <w:szCs w:val="20"/>
              </w:rPr>
              <w:t xml:space="preserve"> se bo vzpostavil centralni urnik za naročanje na zdravstvene storitve. Sistem bi vpeljali v obliki pilotnega projekta pri enem od izvajalcev in bi ga nato postopoma uvajali pri več različnih izvajalcih.</w:t>
            </w:r>
            <w:r w:rsidR="496E59C4" w:rsidRPr="00CC76FA">
              <w:rPr>
                <w:rFonts w:ascii="Calibri" w:eastAsia="Calibri" w:hAnsi="Calibri" w:cs="Calibri"/>
                <w:i/>
                <w:iCs/>
                <w:sz w:val="20"/>
                <w:szCs w:val="20"/>
              </w:rPr>
              <w:t xml:space="preserve"> Povezan z </w:t>
            </w:r>
            <w:proofErr w:type="spellStart"/>
            <w:r w:rsidR="496E59C4" w:rsidRPr="00CC76FA">
              <w:rPr>
                <w:rFonts w:ascii="Calibri" w:eastAsia="Calibri" w:hAnsi="Calibri" w:cs="Calibri"/>
                <w:i/>
                <w:iCs/>
                <w:sz w:val="20"/>
                <w:szCs w:val="20"/>
              </w:rPr>
              <w:t>zVEM</w:t>
            </w:r>
            <w:proofErr w:type="spellEnd"/>
            <w:r w:rsidR="496E59C4" w:rsidRPr="00CC76FA">
              <w:rPr>
                <w:rFonts w:ascii="Calibri" w:eastAsia="Calibri" w:hAnsi="Calibri" w:cs="Calibri"/>
                <w:i/>
                <w:iCs/>
                <w:sz w:val="20"/>
                <w:szCs w:val="20"/>
              </w:rPr>
              <w:t xml:space="preserve"> in modulom za komunikacijo bo zagotavljal enotno uporabniško izkušnjo</w:t>
            </w:r>
            <w:r w:rsidR="5511B863" w:rsidRPr="00CC76FA">
              <w:rPr>
                <w:rFonts w:ascii="Calibri" w:eastAsia="Calibri" w:hAnsi="Calibri" w:cs="Calibri"/>
                <w:i/>
                <w:iCs/>
                <w:sz w:val="20"/>
                <w:szCs w:val="20"/>
              </w:rPr>
              <w:t xml:space="preserve"> in enakopraven dostop do digitalnih orodij za vsakega državljana.</w:t>
            </w:r>
          </w:p>
          <w:p w14:paraId="5939AAA5" w14:textId="70703CB3"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0D4617A5" w14:textId="32CB819F" w:rsidR="37721B2D" w:rsidRPr="00CC76FA" w:rsidRDefault="78AAD297" w:rsidP="002F43CC">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rPr>
              <w:t xml:space="preserve"> še ni določen</w:t>
            </w:r>
          </w:p>
        </w:tc>
      </w:tr>
      <w:tr w:rsidR="37721B2D" w:rsidRPr="00CC76FA" w14:paraId="367D4088"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4F5C806" w14:textId="1DFB9A8C"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045B42B0" w14:textId="1C8970D1" w:rsidR="37721B2D" w:rsidRPr="00CC76FA" w:rsidRDefault="37721B2D" w:rsidP="37721B2D">
            <w:pPr>
              <w:spacing w:before="60"/>
              <w:jc w:val="both"/>
              <w:rPr>
                <w:rFonts w:ascii="Calibri" w:eastAsia="Calibri" w:hAnsi="Calibri" w:cs="Calibri"/>
                <w:i/>
                <w:iCs/>
                <w:sz w:val="20"/>
                <w:szCs w:val="20"/>
              </w:rPr>
            </w:pPr>
            <w:r w:rsidRPr="00CC76FA">
              <w:rPr>
                <w:rFonts w:ascii="Calibri" w:eastAsia="Calibri" w:hAnsi="Calibri" w:cs="Calibri"/>
                <w:i/>
                <w:iCs/>
                <w:sz w:val="20"/>
                <w:szCs w:val="20"/>
              </w:rPr>
              <w:t>Vrednost ukrepa še ni določena</w:t>
            </w:r>
            <w:r w:rsidR="000B5AE8">
              <w:rPr>
                <w:rFonts w:ascii="Calibri" w:eastAsia="Calibri" w:hAnsi="Calibri" w:cs="Calibri"/>
                <w:i/>
                <w:iCs/>
                <w:sz w:val="20"/>
                <w:szCs w:val="20"/>
              </w:rPr>
              <w:t>.</w:t>
            </w:r>
          </w:p>
        </w:tc>
      </w:tr>
      <w:tr w:rsidR="37721B2D" w:rsidRPr="00CC76FA" w14:paraId="208805D9"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F1F2CD6" w14:textId="4974121F" w:rsidR="37721B2D" w:rsidRPr="00CC76FA" w:rsidRDefault="37721B2D" w:rsidP="37721B2D">
            <w:pPr>
              <w:spacing w:before="60" w:after="60"/>
              <w:jc w:val="both"/>
              <w:rPr>
                <w:rFonts w:ascii="Calibri" w:eastAsia="Calibri" w:hAnsi="Calibri" w:cs="Calibri"/>
                <w:color w:val="000000" w:themeColor="text1"/>
                <w:sz w:val="20"/>
                <w:szCs w:val="20"/>
              </w:rPr>
            </w:pPr>
            <w:r w:rsidRPr="00CC76FA">
              <w:rPr>
                <w:rFonts w:ascii="Calibri" w:eastAsia="Calibri" w:hAnsi="Calibri" w:cs="Calibri"/>
                <w:color w:val="000000" w:themeColor="text1"/>
                <w:sz w:val="20"/>
                <w:szCs w:val="20"/>
                <w:u w:val="single"/>
              </w:rPr>
              <w:t xml:space="preserve">Pričakovani učinek in s tem povezana </w:t>
            </w:r>
            <w:proofErr w:type="spellStart"/>
            <w:r w:rsidRPr="00CC76FA">
              <w:rPr>
                <w:rFonts w:ascii="Calibri" w:eastAsia="Calibri" w:hAnsi="Calibri" w:cs="Calibri"/>
                <w:color w:val="000000" w:themeColor="text1"/>
                <w:sz w:val="20"/>
                <w:szCs w:val="20"/>
                <w:u w:val="single"/>
              </w:rPr>
              <w:t>časovnica</w:t>
            </w:r>
            <w:proofErr w:type="spellEnd"/>
            <w:r w:rsidRPr="00CC76FA">
              <w:rPr>
                <w:rFonts w:ascii="Calibri" w:eastAsia="Calibri" w:hAnsi="Calibri" w:cs="Calibri"/>
                <w:color w:val="000000" w:themeColor="text1"/>
                <w:sz w:val="20"/>
                <w:szCs w:val="20"/>
                <w:u w:val="single"/>
              </w:rPr>
              <w:t>:</w:t>
            </w:r>
            <w:r w:rsidRPr="00CC76FA">
              <w:rPr>
                <w:rFonts w:ascii="Calibri" w:eastAsia="Calibri" w:hAnsi="Calibri" w:cs="Calibri"/>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4E161BF3" w14:textId="09C66B0C" w:rsidR="37721B2D" w:rsidRPr="00CC76FA" w:rsidRDefault="3F938D04" w:rsidP="33807F57">
            <w:pPr>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Zdravje</w:t>
            </w:r>
          </w:p>
        </w:tc>
      </w:tr>
    </w:tbl>
    <w:p w14:paraId="1E39B5C9" w14:textId="5CA8B94D" w:rsidR="37721B2D" w:rsidRPr="00CC76FA" w:rsidRDefault="37721B2D" w:rsidP="37721B2D">
      <w:pPr>
        <w:spacing w:before="60" w:after="60"/>
        <w:ind w:left="1162" w:hanging="1162"/>
        <w:rPr>
          <w:rFonts w:asciiTheme="majorHAnsi" w:eastAsiaTheme="majorEastAsia" w:hAnsiTheme="majorHAnsi" w:cstheme="majorBidi"/>
          <w:b/>
          <w:bCs/>
          <w:color w:val="2F5496" w:themeColor="accent1" w:themeShade="BF"/>
        </w:rPr>
      </w:pPr>
    </w:p>
    <w:p w14:paraId="473842F8" w14:textId="09549DFD" w:rsidR="3FACDDD1" w:rsidRPr="00CC76FA" w:rsidRDefault="46CE266F" w:rsidP="0C26BB81">
      <w:pPr>
        <w:pStyle w:val="Naslov5"/>
      </w:pPr>
      <w:r w:rsidRPr="00CC76FA">
        <w:t xml:space="preserve">UKREP: </w:t>
      </w:r>
      <w:r w:rsidR="344C5BAC" w:rsidRPr="00CC76FA">
        <w:t xml:space="preserve">Uvedba </w:t>
      </w:r>
      <w:proofErr w:type="spellStart"/>
      <w:r w:rsidR="344C5BAC" w:rsidRPr="00CC76FA">
        <w:t>eVlog</w:t>
      </w:r>
      <w:proofErr w:type="spellEnd"/>
      <w:r w:rsidR="344C5BAC" w:rsidRPr="00CC76FA">
        <w:t xml:space="preserve"> za urejanje obveznega zdravstvenega zavarovanja, za fizične osebe</w:t>
      </w:r>
    </w:p>
    <w:tbl>
      <w:tblPr>
        <w:tblStyle w:val="Tabelamrea"/>
        <w:tblW w:w="0" w:type="auto"/>
        <w:tblLayout w:type="fixed"/>
        <w:tblLook w:val="04A0" w:firstRow="1" w:lastRow="0" w:firstColumn="1" w:lastColumn="0" w:noHBand="0" w:noVBand="1"/>
      </w:tblPr>
      <w:tblGrid>
        <w:gridCol w:w="4755"/>
        <w:gridCol w:w="165"/>
        <w:gridCol w:w="4140"/>
      </w:tblGrid>
      <w:tr w:rsidR="33807F57" w:rsidRPr="00CC76FA" w14:paraId="63C331E7" w14:textId="77777777" w:rsidTr="33807F57">
        <w:trPr>
          <w:trHeight w:val="300"/>
        </w:trPr>
        <w:tc>
          <w:tcPr>
            <w:tcW w:w="47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1C9FC77" w14:textId="2B244842" w:rsidR="33807F57" w:rsidRPr="00CC76FA" w:rsidRDefault="33807F57" w:rsidP="33807F57">
            <w:pPr>
              <w:spacing w:before="60" w:line="257" w:lineRule="auto"/>
              <w:jc w:val="both"/>
            </w:pPr>
            <w:r w:rsidRPr="00CC76FA">
              <w:rPr>
                <w:rFonts w:ascii="Calibri" w:eastAsia="Calibri" w:hAnsi="Calibri" w:cs="Calibri"/>
                <w:i/>
                <w:iCs/>
                <w:color w:val="000000" w:themeColor="text1"/>
                <w:sz w:val="20"/>
                <w:szCs w:val="20"/>
              </w:rPr>
              <w:t xml:space="preserve">Novi ukrep: </w:t>
            </w:r>
          </w:p>
        </w:tc>
        <w:tc>
          <w:tcPr>
            <w:tcW w:w="430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FCDE6D8" w14:textId="29114ADC" w:rsidR="33807F57" w:rsidRPr="00CC76FA" w:rsidRDefault="33807F57" w:rsidP="33807F57">
            <w:pPr>
              <w:spacing w:before="60" w:line="257" w:lineRule="auto"/>
              <w:jc w:val="both"/>
            </w:pPr>
            <w:r w:rsidRPr="00CC76FA">
              <w:rPr>
                <w:rFonts w:ascii="Calibri" w:eastAsia="Calibri" w:hAnsi="Calibri" w:cs="Calibri"/>
                <w:i/>
                <w:iCs/>
                <w:color w:val="000000" w:themeColor="text1"/>
                <w:sz w:val="20"/>
                <w:szCs w:val="20"/>
              </w:rPr>
              <w:t>Da</w:t>
            </w:r>
          </w:p>
        </w:tc>
      </w:tr>
      <w:tr w:rsidR="33807F57" w:rsidRPr="00CC76FA" w14:paraId="479CE95F" w14:textId="77777777" w:rsidTr="33807F57">
        <w:trPr>
          <w:trHeight w:val="300"/>
        </w:trPr>
        <w:tc>
          <w:tcPr>
            <w:tcW w:w="47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980DE11" w14:textId="6DE57A70" w:rsidR="33807F57" w:rsidRPr="00CC76FA" w:rsidRDefault="33807F57" w:rsidP="33807F57">
            <w:pPr>
              <w:spacing w:before="60" w:after="60" w:line="257" w:lineRule="auto"/>
              <w:jc w:val="both"/>
            </w:pPr>
            <w:r w:rsidRPr="00CC76FA">
              <w:rPr>
                <w:rFonts w:ascii="Calibri" w:eastAsia="Calibri" w:hAnsi="Calibri" w:cs="Calibri"/>
                <w:i/>
                <w:iCs/>
                <w:color w:val="000000" w:themeColor="text1"/>
                <w:sz w:val="20"/>
                <w:szCs w:val="20"/>
              </w:rPr>
              <w:t>Nosilec ukrepa</w:t>
            </w:r>
          </w:p>
        </w:tc>
        <w:tc>
          <w:tcPr>
            <w:tcW w:w="430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F4D8C6D" w14:textId="2899F515" w:rsidR="33807F57" w:rsidRPr="00CC76FA" w:rsidRDefault="00FF16C2" w:rsidP="33807F57">
            <w:pPr>
              <w:spacing w:before="60" w:after="60" w:line="257" w:lineRule="auto"/>
            </w:pPr>
            <w:r>
              <w:rPr>
                <w:rFonts w:ascii="Calibri" w:eastAsia="Calibri" w:hAnsi="Calibri" w:cs="Calibri"/>
                <w:i/>
                <w:iCs/>
                <w:color w:val="000000" w:themeColor="text1"/>
                <w:sz w:val="20"/>
                <w:szCs w:val="20"/>
              </w:rPr>
              <w:t>Zavod za zdravstveno zavarovanje Slovenije</w:t>
            </w:r>
          </w:p>
        </w:tc>
      </w:tr>
      <w:tr w:rsidR="33807F57" w:rsidRPr="00CC76FA" w14:paraId="2379710F"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07BB7EF" w14:textId="44388C79" w:rsidR="33807F57" w:rsidRPr="00CC76FA" w:rsidRDefault="33807F57" w:rsidP="005A00F2">
            <w:pPr>
              <w:spacing w:before="60" w:line="257" w:lineRule="auto"/>
              <w:jc w:val="both"/>
            </w:pPr>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33807F57" w:rsidRPr="00CC76FA" w14:paraId="330C47B0"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57D9D19" w14:textId="6C25E63C" w:rsidR="33807F57" w:rsidRPr="00CC76FA" w:rsidRDefault="33807F57" w:rsidP="33807F57">
            <w:pPr>
              <w:spacing w:before="120" w:line="257" w:lineRule="auto"/>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Pr="00CC76FA">
              <w:rPr>
                <w:rFonts w:ascii="Calibri" w:eastAsia="Calibri" w:hAnsi="Calibri" w:cs="Calibri"/>
                <w:i/>
                <w:iCs/>
                <w:sz w:val="20"/>
                <w:szCs w:val="20"/>
              </w:rPr>
              <w:t xml:space="preserve"> Uvedene bodo elektronske vloge za urejanje obveznega zdravstvenega zavarovanja na zavarovalnih podlagah 048 (</w:t>
            </w:r>
            <w:r w:rsidR="000B5AE8">
              <w:rPr>
                <w:rFonts w:ascii="Calibri" w:eastAsia="Calibri" w:hAnsi="Calibri" w:cs="Calibri"/>
                <w:i/>
                <w:iCs/>
                <w:sz w:val="20"/>
                <w:szCs w:val="20"/>
              </w:rPr>
              <w:t>o</w:t>
            </w:r>
            <w:r w:rsidRPr="00CC76FA">
              <w:rPr>
                <w:rFonts w:ascii="Calibri" w:eastAsia="Calibri" w:hAnsi="Calibri" w:cs="Calibri"/>
                <w:i/>
                <w:iCs/>
                <w:sz w:val="20"/>
                <w:szCs w:val="20"/>
              </w:rPr>
              <w:t>sebe s stalnim prebivališčem v R</w:t>
            </w:r>
            <w:r w:rsidR="00562983">
              <w:rPr>
                <w:rFonts w:ascii="Calibri" w:eastAsia="Calibri" w:hAnsi="Calibri" w:cs="Calibri"/>
                <w:i/>
                <w:iCs/>
                <w:sz w:val="20"/>
                <w:szCs w:val="20"/>
              </w:rPr>
              <w:t xml:space="preserve">epubliki </w:t>
            </w:r>
            <w:r w:rsidRPr="00CC76FA">
              <w:rPr>
                <w:rFonts w:ascii="Calibri" w:eastAsia="Calibri" w:hAnsi="Calibri" w:cs="Calibri"/>
                <w:i/>
                <w:iCs/>
                <w:sz w:val="20"/>
                <w:szCs w:val="20"/>
              </w:rPr>
              <w:t>S</w:t>
            </w:r>
            <w:r w:rsidR="00562983">
              <w:rPr>
                <w:rFonts w:ascii="Calibri" w:eastAsia="Calibri" w:hAnsi="Calibri" w:cs="Calibri"/>
                <w:i/>
                <w:iCs/>
                <w:sz w:val="20"/>
                <w:szCs w:val="20"/>
              </w:rPr>
              <w:t>loveniji</w:t>
            </w:r>
            <w:r w:rsidRPr="00CC76FA">
              <w:rPr>
                <w:rFonts w:ascii="Calibri" w:eastAsia="Calibri" w:hAnsi="Calibri" w:cs="Calibri"/>
                <w:i/>
                <w:iCs/>
                <w:sz w:val="20"/>
                <w:szCs w:val="20"/>
              </w:rPr>
              <w:t>, ki same plačujejo prispevek za zdravstveno zavarovanje), 075 (</w:t>
            </w:r>
            <w:r w:rsidR="000B5AE8">
              <w:rPr>
                <w:rFonts w:ascii="Calibri" w:eastAsia="Calibri" w:hAnsi="Calibri" w:cs="Calibri"/>
                <w:i/>
                <w:iCs/>
                <w:sz w:val="20"/>
                <w:szCs w:val="20"/>
              </w:rPr>
              <w:t>d</w:t>
            </w:r>
            <w:r w:rsidRPr="00CC76FA">
              <w:rPr>
                <w:rFonts w:ascii="Calibri" w:eastAsia="Calibri" w:hAnsi="Calibri" w:cs="Calibri"/>
                <w:i/>
                <w:iCs/>
                <w:sz w:val="20"/>
                <w:szCs w:val="20"/>
              </w:rPr>
              <w:t>ružinski član, ki biva v tujini z nosilcem zavarovanja, poslanim na delo v tujino) in 077 (</w:t>
            </w:r>
            <w:r w:rsidR="000B5AE8">
              <w:rPr>
                <w:rFonts w:ascii="Calibri" w:eastAsia="Calibri" w:hAnsi="Calibri" w:cs="Calibri"/>
                <w:i/>
                <w:iCs/>
                <w:sz w:val="20"/>
                <w:szCs w:val="20"/>
              </w:rPr>
              <w:t>d</w:t>
            </w:r>
            <w:r w:rsidRPr="00CC76FA">
              <w:rPr>
                <w:rFonts w:ascii="Calibri" w:eastAsia="Calibri" w:hAnsi="Calibri" w:cs="Calibri"/>
                <w:i/>
                <w:iCs/>
                <w:sz w:val="20"/>
                <w:szCs w:val="20"/>
              </w:rPr>
              <w:t xml:space="preserve">ružinski član) ter v nadaljevanju, kjer je zavezanec za prijavo fizična oseba, ki opravlja dejavnost (npr. kmetje). Rešitev bo fizičnim osebam olajšala oddajo vlog, Zavodu za zdravstveno zavarovanje Slovenije pa obravnavo vlog. Ukrep bo izveden v </w:t>
            </w:r>
            <w:r w:rsidR="000B5AE8">
              <w:rPr>
                <w:rFonts w:ascii="Calibri" w:eastAsia="Calibri" w:hAnsi="Calibri" w:cs="Calibri"/>
                <w:i/>
                <w:iCs/>
                <w:sz w:val="20"/>
                <w:szCs w:val="20"/>
              </w:rPr>
              <w:t xml:space="preserve">obdobju </w:t>
            </w:r>
            <w:r w:rsidRPr="00CC76FA">
              <w:rPr>
                <w:rFonts w:ascii="Calibri" w:eastAsia="Calibri" w:hAnsi="Calibri" w:cs="Calibri"/>
                <w:i/>
                <w:iCs/>
                <w:sz w:val="20"/>
                <w:szCs w:val="20"/>
              </w:rPr>
              <w:t>2023</w:t>
            </w:r>
            <w:r w:rsidR="000B5AE8">
              <w:rPr>
                <w:rFonts w:ascii="Calibri" w:eastAsia="Calibri" w:hAnsi="Calibri" w:cs="Calibri"/>
                <w:i/>
                <w:iCs/>
                <w:sz w:val="20"/>
                <w:szCs w:val="20"/>
              </w:rPr>
              <w:t>–</w:t>
            </w:r>
            <w:r w:rsidRPr="00CC76FA">
              <w:rPr>
                <w:rFonts w:ascii="Calibri" w:eastAsia="Calibri" w:hAnsi="Calibri" w:cs="Calibri"/>
                <w:i/>
                <w:iCs/>
                <w:sz w:val="20"/>
                <w:szCs w:val="20"/>
              </w:rPr>
              <w:t>2025.</w:t>
            </w:r>
          </w:p>
          <w:p w14:paraId="7216BAA9" w14:textId="34CB5627" w:rsidR="33807F57" w:rsidRPr="00CC76FA" w:rsidRDefault="33807F57" w:rsidP="33807F57">
            <w:pPr>
              <w:spacing w:before="240" w:line="257" w:lineRule="auto"/>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297FFD80" w14:textId="04FE7526" w:rsidR="60B70BBC" w:rsidRPr="00CC76FA" w:rsidRDefault="60B70BBC" w:rsidP="002F43CC">
            <w:pPr>
              <w:spacing w:before="240" w:line="257" w:lineRule="auto"/>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3807F57" w:rsidRPr="00CC76FA">
              <w:rPr>
                <w:rFonts w:ascii="Calibri" w:eastAsia="Calibri" w:hAnsi="Calibri" w:cs="Calibri"/>
                <w:i/>
                <w:iCs/>
                <w:sz w:val="20"/>
                <w:szCs w:val="20"/>
              </w:rPr>
              <w:t>: še ni določen</w:t>
            </w:r>
          </w:p>
        </w:tc>
      </w:tr>
      <w:tr w:rsidR="33807F57" w:rsidRPr="00CC76FA" w14:paraId="5FA6659F"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3CC7E4F" w14:textId="2BD2604C" w:rsidR="33807F57" w:rsidRPr="00CC76FA" w:rsidRDefault="33807F57" w:rsidP="33807F57">
            <w:pPr>
              <w:spacing w:before="60" w:after="60" w:line="257" w:lineRule="auto"/>
              <w:jc w:val="both"/>
              <w:rPr>
                <w:rFonts w:ascii="Calibri" w:eastAsia="Calibri" w:hAnsi="Calibri" w:cs="Calibri"/>
                <w:i/>
                <w:iCs/>
                <w:sz w:val="20"/>
                <w:szCs w:val="20"/>
              </w:rPr>
            </w:pPr>
            <w:r w:rsidRPr="00CC76FA">
              <w:rPr>
                <w:rFonts w:ascii="Calibri" w:eastAsia="Calibri" w:hAnsi="Calibri" w:cs="Calibri"/>
                <w:i/>
                <w:iCs/>
                <w:sz w:val="20"/>
                <w:szCs w:val="20"/>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Mar>
              <w:left w:w="108" w:type="dxa"/>
              <w:right w:w="108" w:type="dxa"/>
            </w:tcMar>
          </w:tcPr>
          <w:p w14:paraId="019F7604" w14:textId="0146BDC0" w:rsidR="33807F57" w:rsidRPr="00CC76FA" w:rsidRDefault="33807F57" w:rsidP="33807F57">
            <w:pPr>
              <w:spacing w:before="60" w:line="257" w:lineRule="auto"/>
              <w:jc w:val="both"/>
              <w:rPr>
                <w:rFonts w:ascii="Calibri" w:eastAsia="Calibri" w:hAnsi="Calibri" w:cs="Calibri"/>
                <w:i/>
                <w:iCs/>
                <w:sz w:val="20"/>
                <w:szCs w:val="20"/>
              </w:rPr>
            </w:pPr>
            <w:r w:rsidRPr="00CC76FA">
              <w:rPr>
                <w:rFonts w:ascii="Calibri" w:eastAsia="Calibri" w:hAnsi="Calibri" w:cs="Calibri"/>
                <w:i/>
                <w:iCs/>
                <w:sz w:val="20"/>
                <w:szCs w:val="20"/>
              </w:rPr>
              <w:t>192.308 EUR</w:t>
            </w:r>
          </w:p>
        </w:tc>
      </w:tr>
      <w:tr w:rsidR="33807F57" w:rsidRPr="00CC76FA" w14:paraId="186772EA"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BAA0D14" w14:textId="7505E578" w:rsidR="33807F57" w:rsidRPr="00CC76FA" w:rsidRDefault="33807F57" w:rsidP="33807F57">
            <w:pPr>
              <w:spacing w:before="60" w:after="60" w:line="257" w:lineRule="auto"/>
              <w:jc w:val="both"/>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6D483D2B" w14:textId="5DC7BCDF" w:rsidR="33807F57" w:rsidRPr="00CC76FA" w:rsidRDefault="33807F57" w:rsidP="33807F57">
            <w:pPr>
              <w:spacing w:before="60" w:after="60" w:line="257" w:lineRule="auto"/>
              <w:jc w:val="both"/>
            </w:pPr>
            <w:r w:rsidRPr="00CC76FA">
              <w:rPr>
                <w:rFonts w:ascii="Calibri" w:eastAsia="Calibri" w:hAnsi="Calibri" w:cs="Calibri"/>
                <w:i/>
                <w:iCs/>
                <w:sz w:val="20"/>
                <w:szCs w:val="20"/>
              </w:rPr>
              <w:t>Povezava s ključnimi javnimi storitvami: Zdravje</w:t>
            </w:r>
          </w:p>
        </w:tc>
      </w:tr>
    </w:tbl>
    <w:p w14:paraId="43DD1134" w14:textId="06C20B2F" w:rsidR="37721B2D" w:rsidRPr="00CC76FA" w:rsidRDefault="37721B2D" w:rsidP="00B47DEB"/>
    <w:p w14:paraId="0F85A2C2" w14:textId="181FAFC6" w:rsidR="37721B2D" w:rsidRPr="00CC76FA" w:rsidRDefault="252CF8B6" w:rsidP="0C26BB81">
      <w:pPr>
        <w:pStyle w:val="Naslov5"/>
        <w:rPr>
          <w:bCs/>
        </w:rPr>
      </w:pPr>
      <w:r w:rsidRPr="00CC76FA">
        <w:t xml:space="preserve">UKREP: Celovit </w:t>
      </w:r>
      <w:proofErr w:type="spellStart"/>
      <w:r w:rsidRPr="00CC76FA">
        <w:t>eDostop</w:t>
      </w:r>
      <w:proofErr w:type="spellEnd"/>
      <w:r w:rsidRPr="00CC76FA">
        <w:t xml:space="preserve"> zavarovanih oseb ZZZS do lastnih podatkov</w:t>
      </w:r>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55D9ED73"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CA9A43A" w14:textId="5433AF7C" w:rsidR="37721B2D" w:rsidRPr="00CC76FA" w:rsidRDefault="37721B2D" w:rsidP="37721B2D">
            <w:pPr>
              <w:spacing w:before="60"/>
              <w:jc w:val="both"/>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67CA55" w14:textId="30258F4E" w:rsidR="37721B2D" w:rsidRPr="00CC76FA" w:rsidRDefault="435F537A"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10EAB5C6"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52516E8" w14:textId="442CBEB8" w:rsidR="37721B2D" w:rsidRPr="00CC76FA" w:rsidRDefault="37721B2D" w:rsidP="37721B2D">
            <w:pPr>
              <w:spacing w:before="60" w:after="60"/>
              <w:jc w:val="both"/>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36AD38E" w14:textId="30A5DF2B" w:rsidR="37721B2D" w:rsidRPr="00CC76FA" w:rsidRDefault="0B4CF2E9"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Zavod za zdravstveno zavarovanje Slovenije</w:t>
            </w:r>
          </w:p>
        </w:tc>
      </w:tr>
      <w:tr w:rsidR="37721B2D" w:rsidRPr="00CC76FA" w14:paraId="0A44A69F"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EC9CF04" w14:textId="30E0F544" w:rsidR="37721B2D" w:rsidRPr="00CC76FA" w:rsidRDefault="37721B2D" w:rsidP="005A00F2">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37721B2D" w:rsidRPr="00CC76FA" w14:paraId="67F71CFA"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0BA7243" w14:textId="1F273D8A"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62E0B7DF"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Nadgrajen bo ZZZS-jev portal za varen elektronski dostop zavarovanih oseb do lastnih podatkov. Poleg podatkov, ki so na portalu že dostopni, bo omogočen dostop do podatkov za daljše časovno obdobje in podatkov o koriščenju ostalih pravic iz obveznega zdravstvenega zavarovanja (izplačana nadomestila plač, povračila stroškov v zvezi s koriščenjem zdravstvenih storitev, nakupa zdravil, medicinskih pripomočkov, stroškov reševalnih prevozov idr. v Sloveniji in tujini, stroškov načrtovanih zdravljenj v tujini). Ukrep bo izveden v </w:t>
            </w:r>
            <w:r w:rsidR="000B5AE8">
              <w:rPr>
                <w:rFonts w:ascii="Calibri" w:eastAsia="Calibri" w:hAnsi="Calibri" w:cs="Calibri"/>
                <w:i/>
                <w:iCs/>
                <w:sz w:val="20"/>
                <w:szCs w:val="20"/>
              </w:rPr>
              <w:t xml:space="preserve">letih </w:t>
            </w:r>
            <w:r w:rsidRPr="00CC76FA">
              <w:rPr>
                <w:rFonts w:ascii="Calibri" w:eastAsia="Calibri" w:hAnsi="Calibri" w:cs="Calibri"/>
                <w:i/>
                <w:iCs/>
                <w:sz w:val="20"/>
                <w:szCs w:val="20"/>
              </w:rPr>
              <w:t xml:space="preserve">2024 in 2025. </w:t>
            </w:r>
            <w:r w:rsidR="000B5AE8">
              <w:rPr>
                <w:rFonts w:ascii="Calibri" w:eastAsia="Calibri" w:hAnsi="Calibri" w:cs="Calibri"/>
                <w:i/>
                <w:iCs/>
                <w:sz w:val="20"/>
                <w:szCs w:val="20"/>
              </w:rPr>
              <w:t>O</w:t>
            </w:r>
            <w:r w:rsidRPr="00CC76FA">
              <w:rPr>
                <w:rFonts w:ascii="Calibri" w:eastAsia="Calibri" w:hAnsi="Calibri" w:cs="Calibri"/>
                <w:i/>
                <w:iCs/>
                <w:sz w:val="20"/>
                <w:szCs w:val="20"/>
              </w:rPr>
              <w:t xml:space="preserve">mogočal </w:t>
            </w:r>
            <w:r w:rsidR="000B5AE8">
              <w:rPr>
                <w:rFonts w:ascii="Calibri" w:eastAsia="Calibri" w:hAnsi="Calibri" w:cs="Calibri"/>
                <w:i/>
                <w:iCs/>
                <w:sz w:val="20"/>
                <w:szCs w:val="20"/>
              </w:rPr>
              <w:t xml:space="preserve">bo </w:t>
            </w:r>
            <w:r w:rsidRPr="00CC76FA">
              <w:rPr>
                <w:rFonts w:ascii="Calibri" w:eastAsia="Calibri" w:hAnsi="Calibri" w:cs="Calibri"/>
                <w:i/>
                <w:iCs/>
                <w:sz w:val="20"/>
                <w:szCs w:val="20"/>
              </w:rPr>
              <w:t xml:space="preserve">celovit dostop zavarovanih oseb do lastnih podatkov in krepil </w:t>
            </w:r>
            <w:r w:rsidR="000B5AE8">
              <w:rPr>
                <w:rFonts w:ascii="Calibri" w:eastAsia="Calibri" w:hAnsi="Calibri" w:cs="Calibri"/>
                <w:i/>
                <w:iCs/>
                <w:sz w:val="20"/>
                <w:szCs w:val="20"/>
              </w:rPr>
              <w:t>preglednost</w:t>
            </w:r>
            <w:r w:rsidR="000B5AE8" w:rsidRPr="00CC76FA">
              <w:rPr>
                <w:rFonts w:ascii="Calibri" w:eastAsia="Calibri" w:hAnsi="Calibri" w:cs="Calibri"/>
                <w:i/>
                <w:iCs/>
                <w:sz w:val="20"/>
                <w:szCs w:val="20"/>
              </w:rPr>
              <w:t xml:space="preserve"> </w:t>
            </w:r>
            <w:r w:rsidRPr="00CC76FA">
              <w:rPr>
                <w:rFonts w:ascii="Calibri" w:eastAsia="Calibri" w:hAnsi="Calibri" w:cs="Calibri"/>
                <w:i/>
                <w:iCs/>
                <w:sz w:val="20"/>
                <w:szCs w:val="20"/>
              </w:rPr>
              <w:t>porabe javnih sredstev obveznega zdravstvenega zavarovanja in poslovanja ZZZS.</w:t>
            </w:r>
            <w:r w:rsidR="6547168C" w:rsidRPr="00CC76FA">
              <w:rPr>
                <w:rFonts w:ascii="Calibri" w:eastAsia="Calibri" w:hAnsi="Calibri" w:cs="Calibri"/>
                <w:i/>
                <w:iCs/>
                <w:sz w:val="20"/>
                <w:szCs w:val="20"/>
              </w:rPr>
              <w:t xml:space="preserve"> Isti podatki bodo osebam dostopni tudi preko portala in mobil</w:t>
            </w:r>
            <w:r w:rsidR="76480B0F" w:rsidRPr="00CC76FA">
              <w:rPr>
                <w:rFonts w:ascii="Calibri" w:eastAsia="Calibri" w:hAnsi="Calibri" w:cs="Calibri"/>
                <w:i/>
                <w:iCs/>
                <w:sz w:val="20"/>
                <w:szCs w:val="20"/>
              </w:rPr>
              <w:t xml:space="preserve">ne aplikacije </w:t>
            </w:r>
            <w:proofErr w:type="spellStart"/>
            <w:r w:rsidR="76480B0F" w:rsidRPr="00CC76FA">
              <w:rPr>
                <w:rFonts w:ascii="Calibri" w:eastAsia="Calibri" w:hAnsi="Calibri" w:cs="Calibri"/>
                <w:i/>
                <w:iCs/>
                <w:sz w:val="20"/>
                <w:szCs w:val="20"/>
              </w:rPr>
              <w:t>zVEM</w:t>
            </w:r>
            <w:proofErr w:type="spellEnd"/>
            <w:r w:rsidR="76480B0F" w:rsidRPr="00CC76FA">
              <w:rPr>
                <w:rFonts w:ascii="Calibri" w:eastAsia="Calibri" w:hAnsi="Calibri" w:cs="Calibri"/>
                <w:i/>
                <w:iCs/>
                <w:sz w:val="20"/>
                <w:szCs w:val="20"/>
              </w:rPr>
              <w:t>.</w:t>
            </w:r>
          </w:p>
          <w:p w14:paraId="7DAEE794" w14:textId="5DBBAF89"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Ukrep je namenjen zavarovanim osebam in ZZZS</w:t>
            </w:r>
            <w:r w:rsidR="000B5AE8">
              <w:rPr>
                <w:rFonts w:ascii="Calibri" w:eastAsia="Calibri" w:hAnsi="Calibri" w:cs="Calibri"/>
                <w:i/>
                <w:iCs/>
                <w:sz w:val="20"/>
                <w:szCs w:val="20"/>
              </w:rPr>
              <w:t>.</w:t>
            </w:r>
          </w:p>
          <w:p w14:paraId="02C5E42F" w14:textId="3F70A38F" w:rsidR="008A4ACA" w:rsidRPr="00CC76FA" w:rsidRDefault="76480B0F" w:rsidP="33807F57">
            <w:pPr>
              <w:jc w:val="both"/>
              <w:rPr>
                <w:rFonts w:ascii="Calibri" w:eastAsia="Calibri" w:hAnsi="Calibri" w:cs="Calibri"/>
                <w:i/>
                <w:iCs/>
                <w:sz w:val="20"/>
                <w:szCs w:val="20"/>
              </w:rPr>
            </w:pPr>
            <w:r w:rsidRPr="00CC76FA">
              <w:rPr>
                <w:rFonts w:ascii="Calibri" w:eastAsia="Calibri" w:hAnsi="Calibri" w:cs="Calibri"/>
                <w:i/>
                <w:iCs/>
                <w:sz w:val="20"/>
                <w:szCs w:val="20"/>
              </w:rPr>
              <w:t>Potrebno bo sodelovanje z Nacionalnim inštitutom za javno zdravje oz</w:t>
            </w:r>
            <w:r w:rsidR="000B5AE8">
              <w:rPr>
                <w:rFonts w:ascii="Calibri" w:eastAsia="Calibri" w:hAnsi="Calibri" w:cs="Calibri"/>
                <w:i/>
                <w:iCs/>
                <w:sz w:val="20"/>
                <w:szCs w:val="20"/>
              </w:rPr>
              <w:t>iroma</w:t>
            </w:r>
            <w:r w:rsidRPr="00CC76FA">
              <w:rPr>
                <w:rFonts w:ascii="Calibri" w:eastAsia="Calibri" w:hAnsi="Calibri" w:cs="Calibri"/>
                <w:i/>
                <w:iCs/>
                <w:sz w:val="20"/>
                <w:szCs w:val="20"/>
              </w:rPr>
              <w:t xml:space="preserve"> nosilcem </w:t>
            </w:r>
            <w:proofErr w:type="spellStart"/>
            <w:r w:rsidRPr="00CC76FA">
              <w:rPr>
                <w:rFonts w:ascii="Calibri" w:eastAsia="Calibri" w:hAnsi="Calibri" w:cs="Calibri"/>
                <w:i/>
                <w:iCs/>
                <w:sz w:val="20"/>
                <w:szCs w:val="20"/>
              </w:rPr>
              <w:t>eZdravja</w:t>
            </w:r>
            <w:proofErr w:type="spellEnd"/>
            <w:r w:rsidRPr="00CC76FA">
              <w:rPr>
                <w:rFonts w:ascii="Calibri" w:eastAsia="Calibri" w:hAnsi="Calibri" w:cs="Calibri"/>
                <w:i/>
                <w:iCs/>
                <w:sz w:val="20"/>
                <w:szCs w:val="20"/>
              </w:rPr>
              <w:t>.</w:t>
            </w:r>
          </w:p>
          <w:p w14:paraId="2300A325" w14:textId="3EAD9817"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2CBE080B" w14:textId="5882242B" w:rsidR="37721B2D" w:rsidRPr="00CC76FA" w:rsidRDefault="6F15029C" w:rsidP="002F43CC">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46CCED59" w:rsidRPr="00CC76FA">
              <w:rPr>
                <w:rFonts w:ascii="Calibri" w:eastAsia="Calibri" w:hAnsi="Calibri" w:cs="Calibri"/>
                <w:i/>
                <w:iCs/>
                <w:sz w:val="20"/>
                <w:szCs w:val="20"/>
              </w:rPr>
              <w:t xml:space="preserve"> 2024–2025</w:t>
            </w:r>
          </w:p>
        </w:tc>
      </w:tr>
      <w:tr w:rsidR="37721B2D" w:rsidRPr="00CC76FA" w14:paraId="5C38F863"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273BC5E" w14:textId="18542E0D"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lastRenderedPageBreak/>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37184502" w14:textId="11EA296C"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55.000 EUR</w:t>
            </w:r>
          </w:p>
        </w:tc>
      </w:tr>
      <w:tr w:rsidR="37721B2D" w:rsidRPr="00CC76FA" w14:paraId="3A31AA04"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FDB1C24" w14:textId="7A6CB4EA"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7061DD9D" w14:textId="60E507D9" w:rsidR="37721B2D" w:rsidRPr="00CC76FA" w:rsidRDefault="3F938D04" w:rsidP="33807F57">
            <w:pPr>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Zdravje</w:t>
            </w:r>
          </w:p>
        </w:tc>
      </w:tr>
    </w:tbl>
    <w:p w14:paraId="183EB371" w14:textId="2034A6DB" w:rsidR="37721B2D" w:rsidRPr="00CC76FA" w:rsidRDefault="37721B2D" w:rsidP="00B47DEB"/>
    <w:p w14:paraId="52ECBC4C" w14:textId="13B261F0" w:rsidR="34DB1019" w:rsidRPr="00CC76FA" w:rsidRDefault="21B548B3" w:rsidP="0C26BB81">
      <w:pPr>
        <w:pStyle w:val="Naslov5"/>
        <w:rPr>
          <w:bCs/>
        </w:rPr>
      </w:pPr>
      <w:r w:rsidRPr="00CC76FA">
        <w:t xml:space="preserve">UKREP: </w:t>
      </w:r>
      <w:proofErr w:type="spellStart"/>
      <w:r w:rsidRPr="00CC76FA">
        <w:t>eStoritve</w:t>
      </w:r>
      <w:proofErr w:type="spellEnd"/>
      <w:r w:rsidRPr="00CC76FA">
        <w:t xml:space="preserve"> za iskalce in delodajalce s profili delodajalcev in iskalcev </w:t>
      </w:r>
      <w:r w:rsidR="000B5AE8">
        <w:t>ter</w:t>
      </w:r>
      <w:r w:rsidR="000B5AE8" w:rsidRPr="00CC76FA">
        <w:t xml:space="preserve"> </w:t>
      </w:r>
      <w:r w:rsidRPr="00CC76FA">
        <w:t>predlogi prostih delovnih mest in ustreznih kandidatov</w:t>
      </w:r>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64EE2E82"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0E6091A" w14:textId="2AF70B13" w:rsidR="37721B2D" w:rsidRPr="00CC76FA" w:rsidRDefault="37721B2D" w:rsidP="37721B2D">
            <w:pPr>
              <w:spacing w:before="60"/>
              <w:jc w:val="both"/>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D07CFD2" w14:textId="27F920FA" w:rsidR="37721B2D" w:rsidRPr="00CC76FA" w:rsidRDefault="28A774F3"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6A5FDC56"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5EBE50A" w14:textId="0718BB40" w:rsidR="37721B2D" w:rsidRPr="00CC76FA" w:rsidRDefault="0B4CF2E9" w:rsidP="0C26BB81">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840D787" w14:textId="6F4CC1BE" w:rsidR="37721B2D" w:rsidRPr="00CC76FA" w:rsidRDefault="0B4CF2E9"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Zavod Republike Slovenije za zaposlovanje</w:t>
            </w:r>
          </w:p>
        </w:tc>
      </w:tr>
      <w:tr w:rsidR="37721B2D" w:rsidRPr="00CC76FA" w14:paraId="6CB6A1C4"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5BBDD41" w14:textId="3D63DF46" w:rsidR="37721B2D" w:rsidRPr="00CC76FA" w:rsidRDefault="37721B2D" w:rsidP="005A00F2">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37721B2D" w:rsidRPr="00CC76FA" w14:paraId="13125A2C"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7430170" w14:textId="353F9D57"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w:t>
            </w:r>
            <w:r w:rsidR="6BD31FB2" w:rsidRPr="00CC76FA">
              <w:rPr>
                <w:rFonts w:ascii="Calibri" w:eastAsia="Calibri" w:hAnsi="Calibri" w:cs="Calibri"/>
                <w:i/>
                <w:iCs/>
                <w:sz w:val="20"/>
                <w:szCs w:val="20"/>
                <w:u w:val="single"/>
              </w:rPr>
              <w:t>a</w:t>
            </w:r>
            <w:r w:rsidRPr="00CC76FA">
              <w:rPr>
                <w:rFonts w:ascii="Calibri" w:eastAsia="Calibri" w:hAnsi="Calibri" w:cs="Calibri"/>
                <w:i/>
                <w:iCs/>
                <w:sz w:val="20"/>
                <w:szCs w:val="20"/>
                <w:u w:val="single"/>
              </w:rPr>
              <w:t>t:</w:t>
            </w:r>
            <w:r w:rsidR="6533572E" w:rsidRPr="00CC76FA">
              <w:rPr>
                <w:rFonts w:ascii="Calibri" w:eastAsia="Calibri" w:hAnsi="Calibri" w:cs="Calibri"/>
                <w:i/>
                <w:iCs/>
                <w:sz w:val="20"/>
                <w:szCs w:val="20"/>
              </w:rPr>
              <w:t xml:space="preserve"> </w:t>
            </w:r>
            <w:r w:rsidRPr="00CC76FA">
              <w:rPr>
                <w:rFonts w:ascii="Calibri" w:eastAsia="Calibri" w:hAnsi="Calibri" w:cs="Calibri"/>
                <w:i/>
                <w:iCs/>
                <w:sz w:val="20"/>
                <w:szCs w:val="20"/>
              </w:rPr>
              <w:t>Elektronske storitve za povezovanje med ponudbo in povpraševanjem: uporabnikom bo omogočeno, da se bodo predstavili delodajalcem, dobili njim prilagojene aktualne predloge prostih delovnih mest</w:t>
            </w:r>
            <w:r w:rsidR="000B5AE8">
              <w:rPr>
                <w:rFonts w:ascii="Calibri" w:eastAsia="Calibri" w:hAnsi="Calibri" w:cs="Calibri"/>
                <w:i/>
                <w:iCs/>
                <w:sz w:val="20"/>
                <w:szCs w:val="20"/>
              </w:rPr>
              <w:t>,</w:t>
            </w:r>
            <w:r w:rsidRPr="00CC76FA">
              <w:rPr>
                <w:rFonts w:ascii="Calibri" w:eastAsia="Calibri" w:hAnsi="Calibri" w:cs="Calibri"/>
                <w:i/>
                <w:iCs/>
                <w:sz w:val="20"/>
                <w:szCs w:val="20"/>
              </w:rPr>
              <w:t xml:space="preserve"> in delodajalcem, da bodo našli ustrezne kandidate ter promovirali svoje potrebe in privabili ustrezne kandidate. Spodbudila se bo aktivna uporaba portala, povečala dostopnost do storitev in aktualnih informacij o prostih delovnih mestih in kandidatih za hitro, aktualno povezovanje med ponudbo in povpraševanjem.</w:t>
            </w:r>
          </w:p>
          <w:p w14:paraId="27D94C9C" w14:textId="6483EF37"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Ukrep je namenjen brezposelnim osebam in delodajalcem</w:t>
            </w:r>
            <w:r w:rsidR="000B5AE8">
              <w:rPr>
                <w:rFonts w:ascii="Calibri" w:eastAsia="Calibri" w:hAnsi="Calibri" w:cs="Calibri"/>
                <w:i/>
                <w:iCs/>
                <w:sz w:val="20"/>
                <w:szCs w:val="20"/>
              </w:rPr>
              <w:t>.</w:t>
            </w:r>
          </w:p>
          <w:p w14:paraId="1C701D55" w14:textId="3B7944EA"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Pri </w:t>
            </w:r>
            <w:r w:rsidR="000B5AE8">
              <w:rPr>
                <w:rFonts w:ascii="Calibri" w:eastAsia="Calibri" w:hAnsi="Calibri" w:cs="Calibri"/>
                <w:i/>
                <w:iCs/>
                <w:sz w:val="20"/>
                <w:szCs w:val="20"/>
              </w:rPr>
              <w:t>uresničitvi</w:t>
            </w:r>
            <w:r w:rsidR="000B5AE8" w:rsidRPr="00CC76FA">
              <w:rPr>
                <w:rFonts w:ascii="Calibri" w:eastAsia="Calibri" w:hAnsi="Calibri" w:cs="Calibri"/>
                <w:i/>
                <w:iCs/>
                <w:sz w:val="20"/>
                <w:szCs w:val="20"/>
              </w:rPr>
              <w:t xml:space="preserve"> </w:t>
            </w:r>
            <w:r w:rsidRPr="00CC76FA">
              <w:rPr>
                <w:rFonts w:ascii="Calibri" w:eastAsia="Calibri" w:hAnsi="Calibri" w:cs="Calibri"/>
                <w:i/>
                <w:iCs/>
                <w:sz w:val="20"/>
                <w:szCs w:val="20"/>
              </w:rPr>
              <w:t>bo potrebno sodelovanje naslednjih deležnikov:</w:t>
            </w:r>
          </w:p>
          <w:p w14:paraId="14E679F6" w14:textId="36559F99" w:rsidR="37721B2D" w:rsidRPr="00CC76FA" w:rsidRDefault="3F938D04" w:rsidP="00CE2576">
            <w:pPr>
              <w:pStyle w:val="Odstavekseznama"/>
              <w:numPr>
                <w:ilvl w:val="1"/>
                <w:numId w:val="15"/>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Ministrstvo za digitalno preobrazbo </w:t>
            </w:r>
            <w:r w:rsidR="000B5AE8">
              <w:rPr>
                <w:rFonts w:ascii="Calibri" w:eastAsia="Calibri" w:hAnsi="Calibri" w:cs="Calibri"/>
                <w:i/>
                <w:iCs/>
                <w:sz w:val="20"/>
                <w:szCs w:val="20"/>
                <w:lang w:val="sl-SI"/>
              </w:rPr>
              <w:t>–</w:t>
            </w:r>
            <w:r w:rsidRPr="00CC76FA">
              <w:rPr>
                <w:rFonts w:ascii="Calibri" w:eastAsia="Calibri" w:hAnsi="Calibri" w:cs="Calibri"/>
                <w:i/>
                <w:iCs/>
                <w:sz w:val="20"/>
                <w:szCs w:val="20"/>
                <w:lang w:val="sl-SI"/>
              </w:rPr>
              <w:t xml:space="preserve"> za del SI-PASS</w:t>
            </w:r>
          </w:p>
          <w:p w14:paraId="665F528E" w14:textId="0D07F66B"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p>
          <w:p w14:paraId="5DB6ECD5" w14:textId="05A854E6"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Cilj 1: Spletno zagotavljanje ključnih javnih storitev za državljane</w:t>
            </w:r>
          </w:p>
          <w:p w14:paraId="1EB81BFA" w14:textId="70FD648F"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Cilj 2: Spletno zagotavljanje ključnih javnih storitev za podjetja</w:t>
            </w:r>
          </w:p>
          <w:p w14:paraId="16B9BEC1" w14:textId="0DD87B37" w:rsidR="37721B2D" w:rsidRPr="00CC76FA" w:rsidRDefault="00563D2A" w:rsidP="006902C8">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rPr>
              <w:t xml:space="preserve"> 2022 – december 2024</w:t>
            </w:r>
          </w:p>
        </w:tc>
      </w:tr>
      <w:tr w:rsidR="37721B2D" w:rsidRPr="00CC76FA" w14:paraId="299A51AD"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D10A782" w14:textId="685D9587"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68F24FED" w14:textId="44FB9D29"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ESS, </w:t>
            </w:r>
            <w:r w:rsidR="00370DA2">
              <w:rPr>
                <w:rFonts w:ascii="Calibri" w:eastAsia="Calibri" w:hAnsi="Calibri" w:cs="Calibri"/>
                <w:i/>
                <w:iCs/>
                <w:sz w:val="20"/>
                <w:szCs w:val="20"/>
              </w:rPr>
              <w:t>i</w:t>
            </w:r>
            <w:r w:rsidRPr="00CC76FA">
              <w:rPr>
                <w:rFonts w:ascii="Calibri" w:eastAsia="Calibri" w:hAnsi="Calibri" w:cs="Calibri"/>
                <w:i/>
                <w:iCs/>
                <w:sz w:val="20"/>
                <w:szCs w:val="20"/>
              </w:rPr>
              <w:t xml:space="preserve">ntegralna sredstva </w:t>
            </w:r>
          </w:p>
          <w:p w14:paraId="2E2ECCF3" w14:textId="60826A6F"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250.000 EUR</w:t>
            </w:r>
          </w:p>
        </w:tc>
      </w:tr>
      <w:tr w:rsidR="37721B2D" w:rsidRPr="00CC76FA" w14:paraId="59A95FC6"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C359625" w14:textId="207173FB"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43EDF35E" w14:textId="3793E44F" w:rsidR="37721B2D" w:rsidRPr="00CC76FA" w:rsidRDefault="3F938D04" w:rsidP="33807F57">
            <w:pPr>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Kariera</w:t>
            </w:r>
          </w:p>
        </w:tc>
      </w:tr>
    </w:tbl>
    <w:p w14:paraId="376409CD" w14:textId="4CDC3EF8" w:rsidR="37721B2D" w:rsidRPr="00CC76FA" w:rsidRDefault="37721B2D" w:rsidP="00B47DEB"/>
    <w:p w14:paraId="25F570D7" w14:textId="4BE06305" w:rsidR="37721B2D" w:rsidRPr="00CC76FA" w:rsidRDefault="2B94541B" w:rsidP="33807F57">
      <w:pPr>
        <w:pStyle w:val="Naslov5"/>
        <w:spacing w:before="60" w:after="60"/>
      </w:pPr>
      <w:r w:rsidRPr="00CC76FA">
        <w:t>UKREP: Portal PoiščiDelo.si</w:t>
      </w:r>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3C2194F1"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F62D395" w14:textId="0C849ECA" w:rsidR="37721B2D" w:rsidRPr="00CC76FA" w:rsidRDefault="37721B2D" w:rsidP="37721B2D">
            <w:pPr>
              <w:spacing w:before="60"/>
              <w:jc w:val="both"/>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BE6DF8D" w14:textId="0BA357D2" w:rsidR="37721B2D" w:rsidRPr="00CC76FA" w:rsidRDefault="542F954C"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672888E6"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3A4959C" w14:textId="48A18CA8" w:rsidR="37721B2D" w:rsidRPr="00CC76FA" w:rsidRDefault="37721B2D" w:rsidP="37721B2D">
            <w:pPr>
              <w:spacing w:before="60" w:after="60"/>
              <w:jc w:val="both"/>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F6ECFD6" w14:textId="20691535" w:rsidR="37721B2D" w:rsidRPr="00CC76FA" w:rsidRDefault="0B4CF2E9"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Zavod Republike Slovenije za zaposlovanje</w:t>
            </w:r>
          </w:p>
        </w:tc>
      </w:tr>
      <w:tr w:rsidR="37721B2D" w:rsidRPr="00CC76FA" w14:paraId="69947465"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3CB4E2B" w14:textId="03C8FFDF" w:rsidR="37721B2D" w:rsidRPr="00CC76FA" w:rsidRDefault="37721B2D" w:rsidP="005A00F2">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37721B2D" w:rsidRPr="00CC76FA" w14:paraId="38D5806D"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B97032D" w14:textId="0279503A"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1A07C67F" w:rsidRPr="00CC76FA">
              <w:rPr>
                <w:rFonts w:ascii="Calibri" w:eastAsia="Calibri" w:hAnsi="Calibri" w:cs="Calibri"/>
                <w:i/>
                <w:iCs/>
                <w:sz w:val="20"/>
                <w:szCs w:val="20"/>
              </w:rPr>
              <w:t xml:space="preserve"> </w:t>
            </w:r>
            <w:r w:rsidRPr="00CC76FA">
              <w:rPr>
                <w:rFonts w:ascii="Calibri" w:eastAsia="Calibri" w:hAnsi="Calibri" w:cs="Calibri"/>
                <w:i/>
                <w:iCs/>
                <w:sz w:val="20"/>
                <w:szCs w:val="20"/>
              </w:rPr>
              <w:t>Dopolnitev funkcionalnosti portala: uporabnikom se bo omogočila elektronska oddaja dokazil, dokumentov preko portala, glede na zahteve kariernega svetovalca, elektronska oddaja vloge za nadomestilo stroškov iskanja zaposlitve, omogočilo se bo elektronsko podpisovanje rehabilitacijskega načrta, elektronska oddaja vlog tujim državljanom EGP v angleškem jeziku (SDG), elektronsko podpisovanje pogodb in potrebnih izjav oseb, vključenih v programe APZ.</w:t>
            </w:r>
          </w:p>
          <w:p w14:paraId="3118EEB0" w14:textId="7AF03905"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Ukrep je namenjen brezposelnim osebam in delodajalcem</w:t>
            </w:r>
            <w:r w:rsidR="005E37E3">
              <w:rPr>
                <w:rFonts w:ascii="Calibri" w:eastAsia="Calibri" w:hAnsi="Calibri" w:cs="Calibri"/>
                <w:i/>
                <w:iCs/>
                <w:sz w:val="20"/>
                <w:szCs w:val="20"/>
              </w:rPr>
              <w:t>.</w:t>
            </w:r>
          </w:p>
          <w:p w14:paraId="6DD2F337" w14:textId="510CB68C"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 xml:space="preserve">Pri </w:t>
            </w:r>
            <w:r w:rsidR="006902C8">
              <w:rPr>
                <w:rFonts w:ascii="Calibri" w:eastAsia="Calibri" w:hAnsi="Calibri" w:cs="Calibri"/>
                <w:i/>
                <w:iCs/>
                <w:sz w:val="20"/>
                <w:szCs w:val="20"/>
              </w:rPr>
              <w:t>uresničitvi</w:t>
            </w:r>
            <w:r w:rsidRPr="00CC76FA">
              <w:rPr>
                <w:rFonts w:ascii="Calibri" w:eastAsia="Calibri" w:hAnsi="Calibri" w:cs="Calibri"/>
                <w:i/>
                <w:iCs/>
                <w:sz w:val="20"/>
                <w:szCs w:val="20"/>
              </w:rPr>
              <w:t xml:space="preserve"> bo potrebno sodelovanje naslednjih deležnikov:</w:t>
            </w:r>
          </w:p>
          <w:p w14:paraId="4C40CDF4" w14:textId="6FC3FCF6" w:rsidR="37721B2D" w:rsidRPr="00CC76FA" w:rsidRDefault="3F938D04" w:rsidP="00B13C18">
            <w:pPr>
              <w:pStyle w:val="Odstavekseznama"/>
              <w:numPr>
                <w:ilvl w:val="1"/>
                <w:numId w:val="14"/>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Ministrstvo za digitalno preobrazbo </w:t>
            </w:r>
            <w:r w:rsidR="006902C8">
              <w:rPr>
                <w:rFonts w:ascii="Calibri" w:eastAsia="Calibri" w:hAnsi="Calibri" w:cs="Calibri"/>
                <w:i/>
                <w:iCs/>
                <w:sz w:val="20"/>
                <w:szCs w:val="20"/>
                <w:lang w:val="sl-SI"/>
              </w:rPr>
              <w:t>–</w:t>
            </w:r>
            <w:r w:rsidRPr="00CC76FA">
              <w:rPr>
                <w:rFonts w:ascii="Calibri" w:eastAsia="Calibri" w:hAnsi="Calibri" w:cs="Calibri"/>
                <w:i/>
                <w:iCs/>
                <w:sz w:val="20"/>
                <w:szCs w:val="20"/>
                <w:lang w:val="sl-SI"/>
              </w:rPr>
              <w:t xml:space="preserve"> za del SI-PASS</w:t>
            </w:r>
          </w:p>
          <w:p w14:paraId="3B094560" w14:textId="75FC503E"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p>
          <w:p w14:paraId="79252504" w14:textId="51A3F9C1"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Cilj 1: Spletno zagotavljanje ključnih javnih storitev za državljane</w:t>
            </w:r>
          </w:p>
          <w:p w14:paraId="6C2022AC" w14:textId="670B51BA"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Cilj 2: Spletno zagotavljanje ključnih javnih storitev za podjetja</w:t>
            </w:r>
          </w:p>
          <w:p w14:paraId="7B104EB9" w14:textId="4CCC5CFB" w:rsidR="37721B2D" w:rsidRPr="00CC76FA" w:rsidRDefault="18D8F7FE" w:rsidP="006902C8">
            <w:pPr>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u w:val="single"/>
              </w:rPr>
              <w:t>:</w:t>
            </w:r>
            <w:r w:rsidR="3F938D04" w:rsidRPr="00CC76FA">
              <w:rPr>
                <w:rFonts w:ascii="Calibri" w:eastAsia="Calibri" w:hAnsi="Calibri" w:cs="Calibri"/>
                <w:i/>
                <w:iCs/>
                <w:sz w:val="20"/>
                <w:szCs w:val="20"/>
              </w:rPr>
              <w:t xml:space="preserve"> 2023 – december 2024</w:t>
            </w:r>
          </w:p>
        </w:tc>
      </w:tr>
      <w:tr w:rsidR="37721B2D" w:rsidRPr="00CC76FA" w14:paraId="40FC3B23"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4A530CC" w14:textId="409E9CA2"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10860E3D" w14:textId="4BFF9CBF"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Okvirni sporazum o vzdrževanju in nadgrajevanju programske opreme za podporo svetovanju brezposelnim osebam</w:t>
            </w:r>
            <w:r w:rsidR="00370DA2">
              <w:rPr>
                <w:rFonts w:ascii="Calibri" w:eastAsia="Calibri" w:hAnsi="Calibri" w:cs="Calibri"/>
                <w:i/>
                <w:iCs/>
                <w:sz w:val="20"/>
                <w:szCs w:val="20"/>
              </w:rPr>
              <w:t>;</w:t>
            </w:r>
            <w:r w:rsidRPr="00CC76FA">
              <w:rPr>
                <w:rFonts w:ascii="Calibri" w:eastAsia="Calibri" w:hAnsi="Calibri" w:cs="Calibri"/>
                <w:i/>
                <w:iCs/>
                <w:sz w:val="20"/>
                <w:szCs w:val="20"/>
              </w:rPr>
              <w:t xml:space="preserve"> </w:t>
            </w:r>
            <w:r w:rsidR="00370DA2">
              <w:rPr>
                <w:rFonts w:ascii="Calibri" w:eastAsia="Calibri" w:hAnsi="Calibri" w:cs="Calibri"/>
                <w:i/>
                <w:iCs/>
                <w:sz w:val="20"/>
                <w:szCs w:val="20"/>
              </w:rPr>
              <w:t>i</w:t>
            </w:r>
            <w:r w:rsidRPr="00CC76FA">
              <w:rPr>
                <w:rFonts w:ascii="Calibri" w:eastAsia="Calibri" w:hAnsi="Calibri" w:cs="Calibri"/>
                <w:i/>
                <w:iCs/>
                <w:sz w:val="20"/>
                <w:szCs w:val="20"/>
              </w:rPr>
              <w:t xml:space="preserve">ntegralna sredstva </w:t>
            </w:r>
          </w:p>
          <w:p w14:paraId="6C3577C0" w14:textId="69E7C829"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Ocenjena vrednost 40.000 EUR</w:t>
            </w:r>
          </w:p>
        </w:tc>
      </w:tr>
      <w:tr w:rsidR="37721B2D" w:rsidRPr="00CC76FA" w14:paraId="129CEED6"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1CE4DA0" w14:textId="3D04D8B7"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23877FB7" w14:textId="27BDE436" w:rsidR="37721B2D" w:rsidRPr="00CC76FA" w:rsidRDefault="3F938D04" w:rsidP="33807F57">
            <w:pPr>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Kariera</w:t>
            </w:r>
          </w:p>
        </w:tc>
      </w:tr>
    </w:tbl>
    <w:p w14:paraId="5022ABC6" w14:textId="5590AD7D" w:rsidR="67674F76" w:rsidRPr="00CC76FA" w:rsidRDefault="67674F76" w:rsidP="33807F57">
      <w:pPr>
        <w:spacing w:before="60" w:after="60"/>
        <w:jc w:val="both"/>
        <w:rPr>
          <w:rFonts w:ascii="Arial" w:eastAsia="Arial" w:hAnsi="Arial" w:cs="Arial"/>
          <w:b/>
          <w:bCs/>
        </w:rPr>
      </w:pPr>
    </w:p>
    <w:p w14:paraId="7BEE300A" w14:textId="136C040A" w:rsidR="3E257BD8" w:rsidRPr="00CC76FA" w:rsidRDefault="193885BC" w:rsidP="0C26BB81">
      <w:pPr>
        <w:pStyle w:val="Naslov5"/>
        <w:rPr>
          <w:bCs/>
        </w:rPr>
      </w:pPr>
      <w:r w:rsidRPr="00CC76FA">
        <w:lastRenderedPageBreak/>
        <w:t>UKREP: Elektronsko vlaganje in vročanje v pravdnih, upravnih, nepravdnih, dednih, delovnih in socialnih zadevah ter kazenskih zadevah</w:t>
      </w:r>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71FCAD8D"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A032CEA" w14:textId="677CD4A5"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3B96098" w14:textId="6F61E809" w:rsidR="37721B2D" w:rsidRPr="00CC76FA" w:rsidRDefault="274A3903"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7551A90F"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670B2C6" w14:textId="2F76BBD8"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7B72926" w14:textId="24A6ABE5" w:rsidR="37721B2D" w:rsidRPr="00CC76FA" w:rsidRDefault="0B4CF2E9"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Vrhovno sodišče Republike Slovenije</w:t>
            </w:r>
          </w:p>
        </w:tc>
      </w:tr>
      <w:tr w:rsidR="37721B2D" w:rsidRPr="00CC76FA" w14:paraId="530753AF"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BCD5E44" w14:textId="282D2348" w:rsidR="37721B2D" w:rsidRPr="00CC76FA" w:rsidRDefault="37721B2D" w:rsidP="005A00F2">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37721B2D" w:rsidRPr="00CC76FA" w14:paraId="486EE7DC"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3931B29" w14:textId="66AF371A" w:rsidR="37721B2D" w:rsidRPr="00CC76FA" w:rsidRDefault="46CCED59"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676E06DD" w:rsidRPr="00CC76FA">
              <w:rPr>
                <w:rFonts w:ascii="Calibri" w:eastAsia="Calibri" w:hAnsi="Calibri" w:cs="Calibri"/>
                <w:i/>
                <w:iCs/>
                <w:sz w:val="20"/>
                <w:szCs w:val="20"/>
              </w:rPr>
              <w:t xml:space="preserve"> </w:t>
            </w:r>
            <w:r w:rsidR="3F938D04" w:rsidRPr="00CC76FA">
              <w:rPr>
                <w:rFonts w:ascii="Calibri" w:eastAsia="Calibri" w:hAnsi="Calibri" w:cs="Calibri"/>
                <w:i/>
                <w:iCs/>
                <w:sz w:val="20"/>
                <w:szCs w:val="20"/>
              </w:rPr>
              <w:t xml:space="preserve">Z ukrepom se bo pospešila nujna nadaljnja digitalizacija vlaganja in vročanja v sodnih postopkih. Kvalificiranim uporabnikom portala </w:t>
            </w:r>
            <w:proofErr w:type="spellStart"/>
            <w:r w:rsidR="3F938D04" w:rsidRPr="00CC76FA">
              <w:rPr>
                <w:rFonts w:ascii="Calibri" w:eastAsia="Calibri" w:hAnsi="Calibri" w:cs="Calibri"/>
                <w:i/>
                <w:iCs/>
                <w:sz w:val="20"/>
                <w:szCs w:val="20"/>
              </w:rPr>
              <w:t>eSodstvo</w:t>
            </w:r>
            <w:proofErr w:type="spellEnd"/>
            <w:r w:rsidR="3F938D04" w:rsidRPr="00CC76FA">
              <w:rPr>
                <w:rFonts w:ascii="Calibri" w:eastAsia="Calibri" w:hAnsi="Calibri" w:cs="Calibri"/>
                <w:i/>
                <w:iCs/>
                <w:sz w:val="20"/>
                <w:szCs w:val="20"/>
              </w:rPr>
              <w:t xml:space="preserve"> bo omogočeno vlaganje preko portala, tudi v teh postopkih bo omogočeno vlaganje preko ponudnikov varnega elektronskega vlaganja. Elektronsko vročanje v VEP-e in prek</w:t>
            </w:r>
            <w:r w:rsidR="00370DA2">
              <w:rPr>
                <w:rFonts w:ascii="Calibri" w:eastAsia="Calibri" w:hAnsi="Calibri" w:cs="Calibri"/>
                <w:i/>
                <w:iCs/>
                <w:sz w:val="20"/>
                <w:szCs w:val="20"/>
              </w:rPr>
              <w:t>o</w:t>
            </w:r>
            <w:r w:rsidR="3F938D04" w:rsidRPr="00CC76FA">
              <w:rPr>
                <w:rFonts w:ascii="Calibri" w:eastAsia="Calibri" w:hAnsi="Calibri" w:cs="Calibri"/>
                <w:i/>
                <w:iCs/>
                <w:sz w:val="20"/>
                <w:szCs w:val="20"/>
              </w:rPr>
              <w:t xml:space="preserve"> ponudnikov varnega elektronskega vročanja bo omogočeno tudi v teh postopkih.</w:t>
            </w:r>
          </w:p>
          <w:p w14:paraId="03C9B324" w14:textId="18D7AEE4"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Ukrep je namenjen državljanom in podjetjem ter drugim udeležencem v sodnih postopkih</w:t>
            </w:r>
            <w:r w:rsidR="004C6C0E">
              <w:rPr>
                <w:rFonts w:ascii="Calibri" w:eastAsia="Calibri" w:hAnsi="Calibri" w:cs="Calibri"/>
                <w:i/>
                <w:iCs/>
                <w:sz w:val="20"/>
                <w:szCs w:val="20"/>
              </w:rPr>
              <w:t>.</w:t>
            </w:r>
          </w:p>
          <w:p w14:paraId="622AD2B8" w14:textId="54974861"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p>
          <w:p w14:paraId="33D41665" w14:textId="5D02DCC4"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Cilj 1: Spletno zagotavljanje ključnih javnih storitev za državljane</w:t>
            </w:r>
          </w:p>
          <w:p w14:paraId="6245725D" w14:textId="162FB717"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Cilj 2: Spletno zagotavljanje ključnih javnih storitev za podjetja</w:t>
            </w:r>
          </w:p>
          <w:p w14:paraId="1F274D51" w14:textId="6AE1D841" w:rsidR="37721B2D" w:rsidRPr="00CC76FA" w:rsidRDefault="1A886CFB" w:rsidP="00370DA2">
            <w:pPr>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rPr>
              <w:t xml:space="preserve"> 2016 – december 2023</w:t>
            </w:r>
          </w:p>
        </w:tc>
      </w:tr>
      <w:tr w:rsidR="37721B2D" w:rsidRPr="00CC76FA" w14:paraId="22FFAB73"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D33C551" w14:textId="07871452" w:rsidR="37721B2D" w:rsidRPr="00CC76FA" w:rsidRDefault="37721B2D" w:rsidP="37721B2D">
            <w:pPr>
              <w:spacing w:before="60"/>
              <w:jc w:val="both"/>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Namenjena ali predvidena finančna sredstva in drugi viri, vključno s človeškimi viri (če je potrebno):</w:t>
            </w:r>
            <w:r w:rsidRPr="00CC76FA">
              <w:rPr>
                <w:rFonts w:ascii="Calibri" w:eastAsia="Calibri" w:hAnsi="Calibri" w:cs="Calibri"/>
                <w:i/>
                <w:iCs/>
                <w:color w:val="000000" w:themeColor="text1"/>
                <w:sz w:val="19"/>
                <w:szCs w:val="19"/>
              </w:rPr>
              <w:t xml:space="preserve">   </w:t>
            </w:r>
          </w:p>
        </w:tc>
        <w:tc>
          <w:tcPr>
            <w:tcW w:w="4140" w:type="dxa"/>
            <w:tcBorders>
              <w:top w:val="nil"/>
              <w:left w:val="nil"/>
              <w:bottom w:val="single" w:sz="8" w:space="0" w:color="auto"/>
              <w:right w:val="single" w:sz="8" w:space="0" w:color="auto"/>
            </w:tcBorders>
            <w:tcMar>
              <w:left w:w="108" w:type="dxa"/>
              <w:right w:w="108" w:type="dxa"/>
            </w:tcMar>
          </w:tcPr>
          <w:p w14:paraId="1E8D2B9F" w14:textId="1ECAE03D"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EKP 14-20</w:t>
            </w:r>
          </w:p>
          <w:p w14:paraId="6688934C" w14:textId="2AAC6794"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1.288.000 EUR</w:t>
            </w:r>
          </w:p>
        </w:tc>
      </w:tr>
      <w:tr w:rsidR="37721B2D" w:rsidRPr="00CC76FA" w14:paraId="33BA0BB2"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B922D21" w14:textId="57796E6A"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1E4891D4" w14:textId="563F28D8"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 xml:space="preserve">Povezava s ključnimi javnimi storitvami: </w:t>
            </w:r>
            <w:r w:rsidR="37721B2D" w:rsidRPr="00CC76FA">
              <w:br/>
            </w:r>
            <w:r w:rsidRPr="00CC76FA">
              <w:rPr>
                <w:rFonts w:ascii="Calibri" w:eastAsia="Calibri" w:hAnsi="Calibri" w:cs="Calibri"/>
                <w:i/>
                <w:iCs/>
                <w:sz w:val="20"/>
                <w:szCs w:val="20"/>
              </w:rPr>
              <w:t>Spori majhne vrednosti</w:t>
            </w:r>
          </w:p>
        </w:tc>
      </w:tr>
    </w:tbl>
    <w:p w14:paraId="08A77AC6" w14:textId="3ED1CB33" w:rsidR="00C468B5" w:rsidRPr="00CC76FA" w:rsidRDefault="67674F76" w:rsidP="00C468B5">
      <w:r w:rsidRPr="00CC76FA">
        <w:t xml:space="preserve"> </w:t>
      </w:r>
    </w:p>
    <w:p w14:paraId="1C1DA292" w14:textId="77777777" w:rsidR="00C468B5" w:rsidRPr="00CC76FA" w:rsidRDefault="00C468B5" w:rsidP="00C468B5">
      <w:pPr>
        <w:pStyle w:val="Naslov5"/>
        <w:rPr>
          <w:bCs/>
        </w:rPr>
      </w:pPr>
      <w:r w:rsidRPr="00CC76FA">
        <w:t>UKREP: Digitalizacija storitev na lokalni ravni</w:t>
      </w:r>
    </w:p>
    <w:tbl>
      <w:tblPr>
        <w:tblStyle w:val="Tabelamrea"/>
        <w:tblW w:w="0" w:type="auto"/>
        <w:tblLayout w:type="fixed"/>
        <w:tblLook w:val="04A0" w:firstRow="1" w:lastRow="0" w:firstColumn="1" w:lastColumn="0" w:noHBand="0" w:noVBand="1"/>
      </w:tblPr>
      <w:tblGrid>
        <w:gridCol w:w="4815"/>
        <w:gridCol w:w="4245"/>
      </w:tblGrid>
      <w:tr w:rsidR="00C468B5" w:rsidRPr="00CC76FA" w14:paraId="210CEA7C" w14:textId="77777777" w:rsidTr="005139CC">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7F28E0F" w14:textId="77777777" w:rsidR="00C468B5" w:rsidRPr="00CC76FA" w:rsidRDefault="00C468B5" w:rsidP="005139CC">
            <w:pPr>
              <w:spacing w:before="60"/>
              <w:jc w:val="both"/>
            </w:pPr>
            <w:r w:rsidRPr="00CC76FA">
              <w:rPr>
                <w:rFonts w:ascii="Calibri" w:eastAsia="Calibri" w:hAnsi="Calibri" w:cs="Calibri"/>
                <w:i/>
                <w:iCs/>
                <w:color w:val="000000" w:themeColor="text1"/>
                <w:sz w:val="20"/>
                <w:szCs w:val="20"/>
              </w:rPr>
              <w:t xml:space="preserve">Novi ukrep: </w:t>
            </w:r>
          </w:p>
        </w:tc>
        <w:tc>
          <w:tcPr>
            <w:tcW w:w="42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F40B92D" w14:textId="77777777" w:rsidR="00C468B5" w:rsidRPr="00CC76FA" w:rsidRDefault="00C468B5" w:rsidP="005139CC">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00C468B5" w:rsidRPr="00CC76FA" w14:paraId="4066109A" w14:textId="77777777" w:rsidTr="005139CC">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78C69B2" w14:textId="77777777" w:rsidR="00C468B5" w:rsidRPr="00CC76FA" w:rsidRDefault="00C468B5" w:rsidP="005139CC">
            <w:pPr>
              <w:spacing w:before="60" w:after="60"/>
              <w:jc w:val="both"/>
            </w:pPr>
            <w:r w:rsidRPr="00CC76FA">
              <w:rPr>
                <w:rFonts w:ascii="Calibri" w:eastAsia="Calibri" w:hAnsi="Calibri" w:cs="Calibri"/>
                <w:i/>
                <w:iCs/>
                <w:color w:val="000000" w:themeColor="text1"/>
                <w:sz w:val="20"/>
                <w:szCs w:val="20"/>
              </w:rPr>
              <w:t>Nosilec ukrepa</w:t>
            </w:r>
          </w:p>
        </w:tc>
        <w:tc>
          <w:tcPr>
            <w:tcW w:w="42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0BF928E" w14:textId="1F14299C" w:rsidR="00C468B5" w:rsidRPr="00CC76FA" w:rsidRDefault="00FF16C2" w:rsidP="00370DA2">
            <w:pPr>
              <w:spacing w:before="60" w:after="60"/>
              <w:rPr>
                <w:rFonts w:ascii="Calibri" w:eastAsia="Calibri" w:hAnsi="Calibri" w:cs="Calibri"/>
                <w:b/>
                <w:bCs/>
                <w:i/>
                <w:iCs/>
                <w:color w:val="000000" w:themeColor="text1"/>
                <w:sz w:val="20"/>
                <w:szCs w:val="20"/>
              </w:rPr>
            </w:pPr>
            <w:r>
              <w:rPr>
                <w:rStyle w:val="normaltextrun"/>
                <w:rFonts w:eastAsia="Times New Roman"/>
                <w:i/>
                <w:iCs/>
                <w:color w:val="000000"/>
                <w:sz w:val="20"/>
                <w:szCs w:val="20"/>
                <w:shd w:val="clear" w:color="auto" w:fill="FFFFFF"/>
              </w:rPr>
              <w:t xml:space="preserve">Občine v sodelovanju z Ministrstvom za digitalno preobrazbo in </w:t>
            </w:r>
            <w:r w:rsidR="00370DA2">
              <w:rPr>
                <w:rStyle w:val="normaltextrun"/>
                <w:rFonts w:eastAsia="Times New Roman"/>
                <w:i/>
                <w:iCs/>
                <w:color w:val="000000"/>
                <w:sz w:val="20"/>
                <w:szCs w:val="20"/>
                <w:shd w:val="clear" w:color="auto" w:fill="FFFFFF"/>
              </w:rPr>
              <w:t xml:space="preserve">drugimi </w:t>
            </w:r>
            <w:r>
              <w:rPr>
                <w:rStyle w:val="normaltextrun"/>
                <w:rFonts w:eastAsia="Times New Roman"/>
                <w:i/>
                <w:iCs/>
                <w:color w:val="000000"/>
                <w:sz w:val="20"/>
                <w:szCs w:val="20"/>
                <w:shd w:val="clear" w:color="auto" w:fill="FFFFFF"/>
              </w:rPr>
              <w:t>resornimi ministrstvi oz</w:t>
            </w:r>
            <w:r w:rsidR="00370DA2">
              <w:rPr>
                <w:rStyle w:val="normaltextrun"/>
                <w:rFonts w:eastAsia="Times New Roman"/>
                <w:i/>
                <w:iCs/>
                <w:color w:val="000000"/>
                <w:sz w:val="20"/>
                <w:szCs w:val="20"/>
                <w:shd w:val="clear" w:color="auto" w:fill="FFFFFF"/>
              </w:rPr>
              <w:t>iroma</w:t>
            </w:r>
            <w:r>
              <w:rPr>
                <w:rStyle w:val="normaltextrun"/>
                <w:rFonts w:eastAsia="Times New Roman"/>
                <w:i/>
                <w:iCs/>
                <w:color w:val="000000"/>
                <w:sz w:val="20"/>
                <w:szCs w:val="20"/>
                <w:shd w:val="clear" w:color="auto" w:fill="FFFFFF"/>
              </w:rPr>
              <w:t xml:space="preserve"> agencijami</w:t>
            </w:r>
          </w:p>
        </w:tc>
      </w:tr>
      <w:tr w:rsidR="00C468B5" w:rsidRPr="00CC76FA" w14:paraId="24F7099A" w14:textId="77777777" w:rsidTr="005139CC">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697B492" w14:textId="638CF7F2" w:rsidR="00C468B5" w:rsidRPr="00CC76FA" w:rsidRDefault="00C468B5" w:rsidP="005A00F2">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00C468B5" w:rsidRPr="00CC76FA" w14:paraId="33B9F242" w14:textId="77777777" w:rsidTr="005139CC">
        <w:trPr>
          <w:trHeight w:val="97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4381424" w14:textId="77777777" w:rsidR="00C468B5" w:rsidRPr="00CC76FA" w:rsidRDefault="00C468B5" w:rsidP="005139CC">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Pr="00CC76FA">
              <w:rPr>
                <w:rFonts w:ascii="Calibri" w:eastAsia="Calibri" w:hAnsi="Calibri" w:cs="Calibri"/>
                <w:b/>
                <w:bCs/>
                <w:i/>
                <w:iCs/>
                <w:sz w:val="20"/>
                <w:szCs w:val="20"/>
              </w:rPr>
              <w:t xml:space="preserve"> </w:t>
            </w:r>
            <w:r w:rsidRPr="00CC76FA">
              <w:rPr>
                <w:rFonts w:ascii="Calibri" w:eastAsia="Calibri" w:hAnsi="Calibri" w:cs="Calibri"/>
                <w:i/>
                <w:iCs/>
                <w:sz w:val="20"/>
                <w:szCs w:val="20"/>
              </w:rPr>
              <w:t>Digitalizacija različnih postopkov, ki jih občine trenutno izvajajo v analogni ali le delno digitalizirani obliki in so po zakonu ali odlokih pristojne za njihovo izvajanje (vpis v vrtec, najem vrtička, plačilo za mirujoči promet/parkirnine, dovolilnice, turistične takse, NUSZ ...).</w:t>
            </w:r>
          </w:p>
          <w:p w14:paraId="66696F95" w14:textId="50689B75" w:rsidR="00C468B5" w:rsidRPr="00CC76FA" w:rsidRDefault="00C468B5" w:rsidP="005139CC">
            <w:pPr>
              <w:jc w:val="both"/>
              <w:rPr>
                <w:rFonts w:ascii="Calibri" w:eastAsia="Calibri" w:hAnsi="Calibri" w:cs="Calibri"/>
                <w:i/>
                <w:iCs/>
                <w:sz w:val="20"/>
                <w:szCs w:val="20"/>
              </w:rPr>
            </w:pPr>
            <w:r w:rsidRPr="00CC76FA">
              <w:rPr>
                <w:rFonts w:ascii="Calibri" w:eastAsia="Calibri" w:hAnsi="Calibri" w:cs="Calibri"/>
                <w:i/>
                <w:iCs/>
                <w:sz w:val="20"/>
                <w:szCs w:val="20"/>
              </w:rPr>
              <w:t xml:space="preserve">Postavljeno v </w:t>
            </w:r>
            <w:r w:rsidR="00370DA2">
              <w:rPr>
                <w:rFonts w:ascii="Calibri" w:eastAsia="Calibri" w:hAnsi="Calibri" w:cs="Calibri"/>
                <w:i/>
                <w:iCs/>
                <w:sz w:val="20"/>
                <w:szCs w:val="20"/>
              </w:rPr>
              <w:t>dve</w:t>
            </w:r>
            <w:r w:rsidRPr="00CC76FA">
              <w:rPr>
                <w:rFonts w:ascii="Calibri" w:eastAsia="Calibri" w:hAnsi="Calibri" w:cs="Calibri"/>
                <w:i/>
                <w:iCs/>
                <w:sz w:val="20"/>
                <w:szCs w:val="20"/>
              </w:rPr>
              <w:t>letno časovno izvedbo: povezava občin preko Pladnja do treh najpogosteje uporabljenih državnih evidenc. Ena integracija lokalnega inf</w:t>
            </w:r>
            <w:r w:rsidR="00370DA2">
              <w:rPr>
                <w:rFonts w:ascii="Calibri" w:eastAsia="Calibri" w:hAnsi="Calibri" w:cs="Calibri"/>
                <w:i/>
                <w:iCs/>
                <w:sz w:val="20"/>
                <w:szCs w:val="20"/>
              </w:rPr>
              <w:t>ormacijskega</w:t>
            </w:r>
            <w:r w:rsidRPr="00CC76FA">
              <w:rPr>
                <w:rFonts w:ascii="Calibri" w:eastAsia="Calibri" w:hAnsi="Calibri" w:cs="Calibri"/>
                <w:i/>
                <w:iCs/>
                <w:sz w:val="20"/>
                <w:szCs w:val="20"/>
              </w:rPr>
              <w:t xml:space="preserve"> sistema z državnim.</w:t>
            </w:r>
          </w:p>
          <w:p w14:paraId="75EAA468" w14:textId="7C5C8AD0" w:rsidR="00C468B5" w:rsidRPr="00CC76FA" w:rsidRDefault="00370DA2" w:rsidP="005139CC">
            <w:pPr>
              <w:jc w:val="both"/>
              <w:rPr>
                <w:rFonts w:ascii="Calibri" w:eastAsia="Calibri" w:hAnsi="Calibri" w:cs="Calibri"/>
                <w:i/>
                <w:iCs/>
                <w:sz w:val="20"/>
                <w:szCs w:val="20"/>
              </w:rPr>
            </w:pPr>
            <w:r>
              <w:rPr>
                <w:rFonts w:ascii="Calibri" w:eastAsia="Calibri" w:hAnsi="Calibri" w:cs="Calibri"/>
                <w:i/>
                <w:iCs/>
                <w:sz w:val="20"/>
                <w:szCs w:val="20"/>
              </w:rPr>
              <w:t>Uvedena</w:t>
            </w:r>
            <w:r w:rsidRPr="00CC76FA">
              <w:rPr>
                <w:rFonts w:ascii="Calibri" w:eastAsia="Calibri" w:hAnsi="Calibri" w:cs="Calibri"/>
                <w:i/>
                <w:iCs/>
                <w:sz w:val="20"/>
                <w:szCs w:val="20"/>
              </w:rPr>
              <w:t xml:space="preserve"> </w:t>
            </w:r>
            <w:r w:rsidR="00C468B5" w:rsidRPr="00CC76FA">
              <w:rPr>
                <w:rFonts w:ascii="Calibri" w:eastAsia="Calibri" w:hAnsi="Calibri" w:cs="Calibri"/>
                <w:i/>
                <w:iCs/>
                <w:sz w:val="20"/>
                <w:szCs w:val="20"/>
              </w:rPr>
              <w:t>standardizirana izmenjava podatkov (ne samo v obliki pilot</w:t>
            </w:r>
            <w:r>
              <w:rPr>
                <w:rFonts w:ascii="Calibri" w:eastAsia="Calibri" w:hAnsi="Calibri" w:cs="Calibri"/>
                <w:i/>
                <w:iCs/>
                <w:sz w:val="20"/>
                <w:szCs w:val="20"/>
              </w:rPr>
              <w:t>neg</w:t>
            </w:r>
            <w:r w:rsidR="00C468B5" w:rsidRPr="00CC76FA">
              <w:rPr>
                <w:rFonts w:ascii="Calibri" w:eastAsia="Calibri" w:hAnsi="Calibri" w:cs="Calibri"/>
                <w:i/>
                <w:iCs/>
                <w:sz w:val="20"/>
                <w:szCs w:val="20"/>
              </w:rPr>
              <w:t>a</w:t>
            </w:r>
            <w:r>
              <w:rPr>
                <w:rFonts w:ascii="Calibri" w:eastAsia="Calibri" w:hAnsi="Calibri" w:cs="Calibri"/>
                <w:i/>
                <w:iCs/>
                <w:sz w:val="20"/>
                <w:szCs w:val="20"/>
              </w:rPr>
              <w:t xml:space="preserve"> projekta</w:t>
            </w:r>
            <w:r w:rsidR="00C468B5" w:rsidRPr="00CC76FA">
              <w:rPr>
                <w:rFonts w:ascii="Calibri" w:eastAsia="Calibri" w:hAnsi="Calibri" w:cs="Calibri"/>
                <w:i/>
                <w:iCs/>
                <w:sz w:val="20"/>
                <w:szCs w:val="20"/>
              </w:rPr>
              <w:t xml:space="preserve"> oz</w:t>
            </w:r>
            <w:r w:rsidR="00A30E38">
              <w:rPr>
                <w:rFonts w:ascii="Calibri" w:eastAsia="Calibri" w:hAnsi="Calibri" w:cs="Calibri"/>
                <w:i/>
                <w:iCs/>
                <w:sz w:val="20"/>
                <w:szCs w:val="20"/>
              </w:rPr>
              <w:t>iroma</w:t>
            </w:r>
            <w:r w:rsidR="00C468B5" w:rsidRPr="00CC76FA">
              <w:rPr>
                <w:rFonts w:ascii="Calibri" w:eastAsia="Calibri" w:hAnsi="Calibri" w:cs="Calibri"/>
                <w:i/>
                <w:iCs/>
                <w:sz w:val="20"/>
                <w:szCs w:val="20"/>
              </w:rPr>
              <w:t xml:space="preserve"> POC-a</w:t>
            </w:r>
            <w:r>
              <w:rPr>
                <w:rFonts w:ascii="Calibri" w:eastAsia="Calibri" w:hAnsi="Calibri" w:cs="Calibri"/>
                <w:i/>
                <w:iCs/>
                <w:sz w:val="20"/>
                <w:szCs w:val="20"/>
              </w:rPr>
              <w:t>)</w:t>
            </w:r>
            <w:r w:rsidR="00C468B5" w:rsidRPr="00CC76FA">
              <w:rPr>
                <w:rFonts w:ascii="Calibri" w:eastAsia="Calibri" w:hAnsi="Calibri" w:cs="Calibri"/>
                <w:i/>
                <w:iCs/>
                <w:sz w:val="20"/>
                <w:szCs w:val="20"/>
              </w:rPr>
              <w:t>.</w:t>
            </w:r>
          </w:p>
          <w:p w14:paraId="45B21E98" w14:textId="054656AF" w:rsidR="00C468B5" w:rsidRPr="00CC76FA" w:rsidRDefault="00C468B5" w:rsidP="005139CC">
            <w:pPr>
              <w:jc w:val="both"/>
              <w:rPr>
                <w:rFonts w:ascii="Calibri" w:eastAsia="Calibri" w:hAnsi="Calibri" w:cs="Calibri"/>
                <w:i/>
                <w:iCs/>
                <w:sz w:val="20"/>
                <w:szCs w:val="20"/>
              </w:rPr>
            </w:pPr>
            <w:r w:rsidRPr="00CC76FA">
              <w:rPr>
                <w:rFonts w:ascii="Calibri" w:eastAsia="Calibri" w:hAnsi="Calibri" w:cs="Calibri"/>
                <w:i/>
                <w:iCs/>
                <w:sz w:val="20"/>
                <w:szCs w:val="20"/>
              </w:rPr>
              <w:t xml:space="preserve">Ukrep je namenjen </w:t>
            </w:r>
            <w:r w:rsidR="00370DA2">
              <w:rPr>
                <w:rFonts w:ascii="Calibri" w:eastAsia="Calibri" w:hAnsi="Calibri" w:cs="Calibri"/>
                <w:i/>
                <w:iCs/>
                <w:sz w:val="20"/>
                <w:szCs w:val="20"/>
              </w:rPr>
              <w:t>i</w:t>
            </w:r>
            <w:r w:rsidRPr="00CC76FA">
              <w:rPr>
                <w:rFonts w:ascii="Calibri" w:eastAsia="Calibri" w:hAnsi="Calibri" w:cs="Calibri"/>
                <w:i/>
                <w:iCs/>
                <w:sz w:val="20"/>
                <w:szCs w:val="20"/>
              </w:rPr>
              <w:t>zvajalcem storitev (občine, javni zavodi, javna podjetja, koncesionarji), občanom in drugim uporabnikom občinskih storitev (dnevni migranti, študenti, dijaki, turisti ...)</w:t>
            </w:r>
            <w:r>
              <w:rPr>
                <w:rFonts w:ascii="Calibri" w:eastAsia="Calibri" w:hAnsi="Calibri" w:cs="Calibri"/>
                <w:i/>
                <w:iCs/>
                <w:sz w:val="20"/>
                <w:szCs w:val="20"/>
              </w:rPr>
              <w:t>.</w:t>
            </w:r>
          </w:p>
          <w:p w14:paraId="5D4C8DF3" w14:textId="76783AA2" w:rsidR="00C468B5" w:rsidRPr="00CC76FA" w:rsidRDefault="00C468B5" w:rsidP="005139CC">
            <w:pPr>
              <w:jc w:val="both"/>
              <w:rPr>
                <w:rFonts w:ascii="Calibri" w:eastAsia="Calibri" w:hAnsi="Calibri" w:cs="Calibri"/>
                <w:i/>
                <w:iCs/>
                <w:sz w:val="20"/>
                <w:szCs w:val="20"/>
              </w:rPr>
            </w:pPr>
            <w:r w:rsidRPr="00CC76FA">
              <w:rPr>
                <w:rFonts w:ascii="Calibri" w:eastAsia="Calibri" w:hAnsi="Calibri" w:cs="Calibri"/>
                <w:i/>
                <w:iCs/>
                <w:sz w:val="20"/>
                <w:szCs w:val="20"/>
              </w:rPr>
              <w:t xml:space="preserve">Pri </w:t>
            </w:r>
            <w:r w:rsidR="006902C8">
              <w:rPr>
                <w:rFonts w:ascii="Calibri" w:eastAsia="Calibri" w:hAnsi="Calibri" w:cs="Calibri"/>
                <w:i/>
                <w:iCs/>
                <w:sz w:val="20"/>
                <w:szCs w:val="20"/>
              </w:rPr>
              <w:t>uresničitvi</w:t>
            </w:r>
            <w:r w:rsidRPr="00CC76FA">
              <w:rPr>
                <w:rFonts w:ascii="Calibri" w:eastAsia="Calibri" w:hAnsi="Calibri" w:cs="Calibri"/>
                <w:i/>
                <w:iCs/>
                <w:sz w:val="20"/>
                <w:szCs w:val="20"/>
              </w:rPr>
              <w:t xml:space="preserve"> bo potrebno sodelovanje naslednjih deležnikov:</w:t>
            </w:r>
          </w:p>
          <w:p w14:paraId="5CEE9039" w14:textId="0ADFFC7E" w:rsidR="00C468B5" w:rsidRPr="00CC76FA" w:rsidRDefault="00C468B5" w:rsidP="005139CC">
            <w:pPr>
              <w:pStyle w:val="Odstavekseznama"/>
              <w:numPr>
                <w:ilvl w:val="1"/>
                <w:numId w:val="14"/>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Ministrstvo za digitalno preobrazbo in </w:t>
            </w:r>
            <w:r w:rsidR="00370DA2">
              <w:rPr>
                <w:rFonts w:ascii="Calibri" w:eastAsia="Calibri" w:hAnsi="Calibri" w:cs="Calibri"/>
                <w:i/>
                <w:iCs/>
                <w:sz w:val="20"/>
                <w:szCs w:val="20"/>
                <w:lang w:val="sl-SI"/>
              </w:rPr>
              <w:t>druga</w:t>
            </w:r>
            <w:r w:rsidR="00370DA2" w:rsidRPr="00CC76FA">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resorna ministrstva oz</w:t>
            </w:r>
            <w:r w:rsidR="00370DA2">
              <w:rPr>
                <w:rFonts w:ascii="Calibri" w:eastAsia="Calibri" w:hAnsi="Calibri" w:cs="Calibri"/>
                <w:i/>
                <w:iCs/>
                <w:sz w:val="20"/>
                <w:szCs w:val="20"/>
                <w:lang w:val="sl-SI"/>
              </w:rPr>
              <w:t>iroma</w:t>
            </w:r>
            <w:r w:rsidRPr="00CC76FA">
              <w:rPr>
                <w:rFonts w:ascii="Calibri" w:eastAsia="Calibri" w:hAnsi="Calibri" w:cs="Calibri"/>
                <w:i/>
                <w:iCs/>
                <w:sz w:val="20"/>
                <w:szCs w:val="20"/>
                <w:lang w:val="sl-SI"/>
              </w:rPr>
              <w:t xml:space="preserve"> agencije</w:t>
            </w:r>
          </w:p>
          <w:p w14:paraId="471FB898" w14:textId="77777777" w:rsidR="00C468B5" w:rsidRPr="00CC76FA" w:rsidRDefault="00C468B5" w:rsidP="005139CC">
            <w:pPr>
              <w:pStyle w:val="Odstavekseznama"/>
              <w:numPr>
                <w:ilvl w:val="1"/>
                <w:numId w:val="14"/>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skrbniki baz in evidenc za ključne storitve po življenjskih dogodkih (CRP, evidenca registriranih vozil, FURS)</w:t>
            </w:r>
          </w:p>
          <w:p w14:paraId="26F9698D" w14:textId="77777777" w:rsidR="00C468B5" w:rsidRPr="00CC76FA" w:rsidRDefault="00C468B5" w:rsidP="005139CC">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495300E4" w14:textId="77777777" w:rsidR="00C468B5" w:rsidRPr="00CC76FA" w:rsidRDefault="00C468B5" w:rsidP="005139CC">
            <w:pPr>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Pr="00CC76FA">
              <w:rPr>
                <w:rFonts w:ascii="Calibri" w:eastAsia="Calibri" w:hAnsi="Calibri" w:cs="Calibri"/>
                <w:i/>
                <w:iCs/>
                <w:sz w:val="20"/>
                <w:szCs w:val="20"/>
              </w:rPr>
              <w:t xml:space="preserve">  </w:t>
            </w:r>
          </w:p>
          <w:p w14:paraId="10560D4A" w14:textId="56BE95A9" w:rsidR="00C468B5" w:rsidRPr="00CC76FA" w:rsidRDefault="00C468B5" w:rsidP="005139CC">
            <w:pPr>
              <w:rPr>
                <w:rFonts w:ascii="Calibri" w:eastAsia="Calibri" w:hAnsi="Calibri" w:cs="Calibri"/>
                <w:i/>
                <w:iCs/>
                <w:sz w:val="20"/>
                <w:szCs w:val="20"/>
              </w:rPr>
            </w:pPr>
            <w:r w:rsidRPr="00CC76FA">
              <w:rPr>
                <w:rFonts w:ascii="Calibri" w:eastAsia="Calibri" w:hAnsi="Calibri" w:cs="Calibri"/>
                <w:i/>
                <w:iCs/>
                <w:sz w:val="20"/>
                <w:szCs w:val="20"/>
              </w:rPr>
              <w:t xml:space="preserve">M1 </w:t>
            </w:r>
            <w:r w:rsidR="007D053A">
              <w:rPr>
                <w:rFonts w:ascii="Calibri" w:eastAsia="Calibri" w:hAnsi="Calibri" w:cs="Calibri"/>
                <w:i/>
                <w:iCs/>
                <w:sz w:val="20"/>
                <w:szCs w:val="20"/>
              </w:rPr>
              <w:t>–</w:t>
            </w:r>
            <w:r w:rsidRPr="00CC76FA">
              <w:rPr>
                <w:rFonts w:ascii="Calibri" w:eastAsia="Calibri" w:hAnsi="Calibri" w:cs="Calibri"/>
                <w:i/>
                <w:iCs/>
                <w:sz w:val="20"/>
                <w:szCs w:val="20"/>
              </w:rPr>
              <w:t xml:space="preserve"> </w:t>
            </w:r>
            <w:r w:rsidR="007D053A">
              <w:rPr>
                <w:rFonts w:ascii="Calibri" w:eastAsia="Calibri" w:hAnsi="Calibri" w:cs="Calibri"/>
                <w:i/>
                <w:iCs/>
                <w:sz w:val="20"/>
                <w:szCs w:val="20"/>
              </w:rPr>
              <w:t>prvo četrtletje</w:t>
            </w:r>
            <w:r w:rsidRPr="00CC76FA">
              <w:rPr>
                <w:rFonts w:ascii="Calibri" w:eastAsia="Calibri" w:hAnsi="Calibri" w:cs="Calibri"/>
                <w:i/>
                <w:iCs/>
                <w:sz w:val="20"/>
                <w:szCs w:val="20"/>
              </w:rPr>
              <w:t xml:space="preserve"> 2024 </w:t>
            </w:r>
            <w:r w:rsidR="00925FF1">
              <w:rPr>
                <w:rFonts w:ascii="Calibri" w:eastAsia="Calibri" w:hAnsi="Calibri" w:cs="Calibri"/>
                <w:i/>
                <w:iCs/>
                <w:sz w:val="20"/>
                <w:szCs w:val="20"/>
              </w:rPr>
              <w:t>–</w:t>
            </w:r>
            <w:r w:rsidRPr="00CC76FA">
              <w:rPr>
                <w:rFonts w:ascii="Calibri" w:eastAsia="Calibri" w:hAnsi="Calibri" w:cs="Calibri"/>
                <w:i/>
                <w:iCs/>
                <w:sz w:val="20"/>
                <w:szCs w:val="20"/>
              </w:rPr>
              <w:t xml:space="preserve"> dostop do </w:t>
            </w:r>
            <w:proofErr w:type="spellStart"/>
            <w:r w:rsidRPr="00CC76FA">
              <w:rPr>
                <w:rFonts w:ascii="Calibri" w:eastAsia="Calibri" w:hAnsi="Calibri" w:cs="Calibri"/>
                <w:i/>
                <w:iCs/>
                <w:sz w:val="20"/>
                <w:szCs w:val="20"/>
              </w:rPr>
              <w:t>eCRP</w:t>
            </w:r>
            <w:proofErr w:type="spellEnd"/>
            <w:r w:rsidRPr="00CC76FA">
              <w:rPr>
                <w:rFonts w:ascii="Calibri" w:eastAsia="Calibri" w:hAnsi="Calibri" w:cs="Calibri"/>
                <w:i/>
                <w:iCs/>
                <w:sz w:val="20"/>
                <w:szCs w:val="20"/>
              </w:rPr>
              <w:t xml:space="preserve"> sinhrono klicanje preko </w:t>
            </w:r>
            <w:r w:rsidR="00F90971">
              <w:rPr>
                <w:rFonts w:ascii="Calibri" w:eastAsia="Calibri" w:hAnsi="Calibri" w:cs="Calibri"/>
                <w:i/>
                <w:iCs/>
                <w:sz w:val="20"/>
                <w:szCs w:val="20"/>
              </w:rPr>
              <w:t xml:space="preserve">storitve </w:t>
            </w:r>
            <w:r w:rsidRPr="00CC76FA">
              <w:rPr>
                <w:rFonts w:ascii="Calibri" w:eastAsia="Calibri" w:hAnsi="Calibri" w:cs="Calibri"/>
                <w:i/>
                <w:iCs/>
                <w:sz w:val="20"/>
                <w:szCs w:val="20"/>
              </w:rPr>
              <w:t xml:space="preserve">Pladenj </w:t>
            </w:r>
            <w:r w:rsidR="00370DA2">
              <w:rPr>
                <w:rFonts w:ascii="Calibri" w:eastAsia="Calibri" w:hAnsi="Calibri" w:cs="Calibri"/>
                <w:i/>
                <w:iCs/>
                <w:sz w:val="20"/>
                <w:szCs w:val="20"/>
              </w:rPr>
              <w:t>–</w:t>
            </w:r>
            <w:r w:rsidRPr="00CC76FA">
              <w:rPr>
                <w:rFonts w:ascii="Calibri" w:eastAsia="Calibri" w:hAnsi="Calibri" w:cs="Calibri"/>
                <w:i/>
                <w:iCs/>
                <w:sz w:val="20"/>
                <w:szCs w:val="20"/>
              </w:rPr>
              <w:t xml:space="preserve"> urejene administrativne zahteve MJU</w:t>
            </w:r>
          </w:p>
          <w:p w14:paraId="504876EB" w14:textId="350413F7" w:rsidR="00C468B5" w:rsidRPr="00CC76FA" w:rsidRDefault="00C468B5" w:rsidP="005139CC">
            <w:pPr>
              <w:rPr>
                <w:rFonts w:ascii="Calibri" w:eastAsia="Calibri" w:hAnsi="Calibri" w:cs="Calibri"/>
                <w:i/>
                <w:iCs/>
                <w:sz w:val="20"/>
                <w:szCs w:val="20"/>
              </w:rPr>
            </w:pPr>
            <w:r w:rsidRPr="00CC76FA">
              <w:rPr>
                <w:rFonts w:ascii="Calibri" w:eastAsia="Calibri" w:hAnsi="Calibri" w:cs="Calibri"/>
                <w:i/>
                <w:iCs/>
                <w:sz w:val="20"/>
                <w:szCs w:val="20"/>
              </w:rPr>
              <w:t xml:space="preserve">M2 </w:t>
            </w:r>
            <w:r w:rsidR="00925FF1">
              <w:rPr>
                <w:rFonts w:ascii="Calibri" w:eastAsia="Calibri" w:hAnsi="Calibri" w:cs="Calibri"/>
                <w:i/>
                <w:iCs/>
                <w:sz w:val="20"/>
                <w:szCs w:val="20"/>
              </w:rPr>
              <w:t>–</w:t>
            </w:r>
            <w:r w:rsidRPr="00CC76FA">
              <w:rPr>
                <w:rFonts w:ascii="Calibri" w:eastAsia="Calibri" w:hAnsi="Calibri" w:cs="Calibri"/>
                <w:i/>
                <w:iCs/>
                <w:sz w:val="20"/>
                <w:szCs w:val="20"/>
              </w:rPr>
              <w:t xml:space="preserve"> </w:t>
            </w:r>
            <w:r w:rsidR="00925FF1">
              <w:rPr>
                <w:rFonts w:ascii="Calibri" w:eastAsia="Calibri" w:hAnsi="Calibri" w:cs="Calibri"/>
                <w:i/>
                <w:iCs/>
                <w:sz w:val="20"/>
                <w:szCs w:val="20"/>
              </w:rPr>
              <w:t>drugo četrtletje</w:t>
            </w:r>
            <w:r w:rsidRPr="00CC76FA">
              <w:rPr>
                <w:rFonts w:ascii="Calibri" w:eastAsia="Calibri" w:hAnsi="Calibri" w:cs="Calibri"/>
                <w:i/>
                <w:iCs/>
                <w:sz w:val="20"/>
                <w:szCs w:val="20"/>
              </w:rPr>
              <w:t xml:space="preserve"> 2024 </w:t>
            </w:r>
            <w:r w:rsidR="00925FF1">
              <w:rPr>
                <w:rFonts w:ascii="Calibri" w:eastAsia="Calibri" w:hAnsi="Calibri" w:cs="Calibri"/>
                <w:i/>
                <w:iCs/>
                <w:sz w:val="20"/>
                <w:szCs w:val="20"/>
              </w:rPr>
              <w:t>–</w:t>
            </w:r>
            <w:r w:rsidRPr="00CC76FA">
              <w:rPr>
                <w:rFonts w:ascii="Calibri" w:eastAsia="Calibri" w:hAnsi="Calibri" w:cs="Calibri"/>
                <w:i/>
                <w:iCs/>
                <w:sz w:val="20"/>
                <w:szCs w:val="20"/>
              </w:rPr>
              <w:t xml:space="preserve"> testno obdobje Ljubljana in Koper</w:t>
            </w:r>
          </w:p>
          <w:p w14:paraId="07070791" w14:textId="19375E89" w:rsidR="00C468B5" w:rsidRPr="00CC76FA" w:rsidRDefault="00C468B5" w:rsidP="00925FF1">
            <w:pPr>
              <w:rPr>
                <w:rFonts w:ascii="Calibri" w:eastAsia="Calibri" w:hAnsi="Calibri" w:cs="Calibri"/>
                <w:i/>
                <w:iCs/>
                <w:sz w:val="20"/>
                <w:szCs w:val="20"/>
              </w:rPr>
            </w:pPr>
            <w:r w:rsidRPr="00CC76FA">
              <w:rPr>
                <w:rFonts w:ascii="Calibri" w:eastAsia="Calibri" w:hAnsi="Calibri" w:cs="Calibri"/>
                <w:i/>
                <w:iCs/>
                <w:sz w:val="20"/>
                <w:szCs w:val="20"/>
              </w:rPr>
              <w:t xml:space="preserve">M3 </w:t>
            </w:r>
            <w:r w:rsidR="00925FF1">
              <w:rPr>
                <w:rFonts w:ascii="Calibri" w:eastAsia="Calibri" w:hAnsi="Calibri" w:cs="Calibri"/>
                <w:i/>
                <w:iCs/>
                <w:sz w:val="20"/>
                <w:szCs w:val="20"/>
              </w:rPr>
              <w:t>–</w:t>
            </w:r>
            <w:r w:rsidRPr="00CC76FA">
              <w:rPr>
                <w:rFonts w:ascii="Calibri" w:eastAsia="Calibri" w:hAnsi="Calibri" w:cs="Calibri"/>
                <w:i/>
                <w:iCs/>
                <w:sz w:val="20"/>
                <w:szCs w:val="20"/>
              </w:rPr>
              <w:t xml:space="preserve"> </w:t>
            </w:r>
            <w:r w:rsidR="00925FF1">
              <w:rPr>
                <w:rFonts w:ascii="Calibri" w:eastAsia="Calibri" w:hAnsi="Calibri" w:cs="Calibri"/>
                <w:i/>
                <w:iCs/>
                <w:sz w:val="20"/>
                <w:szCs w:val="20"/>
              </w:rPr>
              <w:t>tretje četrtletje</w:t>
            </w:r>
            <w:r w:rsidRPr="00CC76FA">
              <w:rPr>
                <w:rFonts w:ascii="Calibri" w:eastAsia="Calibri" w:hAnsi="Calibri" w:cs="Calibri"/>
                <w:i/>
                <w:iCs/>
                <w:sz w:val="20"/>
                <w:szCs w:val="20"/>
              </w:rPr>
              <w:t xml:space="preserve"> 2024 </w:t>
            </w:r>
            <w:r w:rsidR="00925FF1">
              <w:rPr>
                <w:rFonts w:ascii="Calibri" w:eastAsia="Calibri" w:hAnsi="Calibri" w:cs="Calibri"/>
                <w:i/>
                <w:iCs/>
                <w:sz w:val="20"/>
                <w:szCs w:val="20"/>
              </w:rPr>
              <w:t>–</w:t>
            </w:r>
            <w:r w:rsidRPr="00CC76FA">
              <w:rPr>
                <w:rFonts w:ascii="Calibri" w:eastAsia="Calibri" w:hAnsi="Calibri" w:cs="Calibri"/>
                <w:i/>
                <w:iCs/>
                <w:sz w:val="20"/>
                <w:szCs w:val="20"/>
              </w:rPr>
              <w:t xml:space="preserve"> širitev vmesnika za druge občine</w:t>
            </w:r>
          </w:p>
        </w:tc>
      </w:tr>
      <w:tr w:rsidR="00C468B5" w:rsidRPr="00CC76FA" w14:paraId="2CFCE276" w14:textId="77777777" w:rsidTr="005139CC">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F8FAABC" w14:textId="77777777" w:rsidR="00C468B5" w:rsidRPr="00CC76FA" w:rsidRDefault="00C468B5" w:rsidP="005139CC">
            <w:pPr>
              <w:jc w:val="both"/>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r w:rsidRPr="00CC76FA">
              <w:rPr>
                <w:rFonts w:ascii="Calibri" w:eastAsia="Calibri" w:hAnsi="Calibri" w:cs="Calibri"/>
                <w:color w:val="000000" w:themeColor="text1"/>
                <w:sz w:val="20"/>
                <w:szCs w:val="20"/>
              </w:rPr>
              <w:t xml:space="preserve"> </w:t>
            </w:r>
          </w:p>
        </w:tc>
        <w:tc>
          <w:tcPr>
            <w:tcW w:w="4245" w:type="dxa"/>
            <w:tcBorders>
              <w:top w:val="nil"/>
              <w:left w:val="single" w:sz="8" w:space="0" w:color="auto"/>
              <w:bottom w:val="single" w:sz="8" w:space="0" w:color="auto"/>
              <w:right w:val="single" w:sz="8" w:space="0" w:color="auto"/>
            </w:tcBorders>
            <w:tcMar>
              <w:left w:w="108" w:type="dxa"/>
              <w:right w:w="108" w:type="dxa"/>
            </w:tcMar>
          </w:tcPr>
          <w:p w14:paraId="4595E98E" w14:textId="77777777" w:rsidR="00C468B5" w:rsidRPr="00CC76FA" w:rsidRDefault="00C468B5" w:rsidP="005139CC">
            <w:pPr>
              <w:jc w:val="both"/>
              <w:rPr>
                <w:rFonts w:ascii="Calibri" w:eastAsia="Calibri" w:hAnsi="Calibri" w:cs="Calibri"/>
                <w:i/>
                <w:iCs/>
                <w:sz w:val="20"/>
                <w:szCs w:val="20"/>
              </w:rPr>
            </w:pPr>
            <w:r w:rsidRPr="00CC76FA">
              <w:rPr>
                <w:rFonts w:ascii="Calibri" w:eastAsia="Calibri" w:hAnsi="Calibri" w:cs="Calibri"/>
                <w:i/>
                <w:iCs/>
                <w:sz w:val="20"/>
                <w:szCs w:val="20"/>
              </w:rPr>
              <w:t>Občinski proračun MOL, MOK in drugi</w:t>
            </w:r>
          </w:p>
          <w:p w14:paraId="232DBEC9" w14:textId="77777777" w:rsidR="00C468B5" w:rsidRPr="00CC76FA" w:rsidRDefault="00C468B5" w:rsidP="005139CC">
            <w:pPr>
              <w:jc w:val="both"/>
              <w:rPr>
                <w:rFonts w:ascii="Calibri" w:eastAsia="Calibri" w:hAnsi="Calibri" w:cs="Calibri"/>
                <w:i/>
                <w:iCs/>
                <w:sz w:val="20"/>
                <w:szCs w:val="20"/>
              </w:rPr>
            </w:pPr>
            <w:r w:rsidRPr="00CC76FA">
              <w:rPr>
                <w:rFonts w:ascii="Calibri" w:eastAsia="Calibri" w:hAnsi="Calibri" w:cs="Calibri"/>
                <w:i/>
                <w:iCs/>
                <w:sz w:val="20"/>
                <w:szCs w:val="20"/>
              </w:rPr>
              <w:t>Višina finančnih sredstev še ni znana</w:t>
            </w:r>
          </w:p>
        </w:tc>
      </w:tr>
      <w:tr w:rsidR="00C468B5" w:rsidRPr="00CC76FA" w14:paraId="5B935932" w14:textId="77777777" w:rsidTr="005139CC">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C88A09B" w14:textId="77777777" w:rsidR="00C468B5" w:rsidRPr="00CC76FA" w:rsidRDefault="00C468B5" w:rsidP="005139CC">
            <w:pPr>
              <w:jc w:val="both"/>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245" w:type="dxa"/>
            <w:tcBorders>
              <w:top w:val="single" w:sz="8" w:space="0" w:color="auto"/>
              <w:left w:val="single" w:sz="8" w:space="0" w:color="auto"/>
              <w:bottom w:val="single" w:sz="8" w:space="0" w:color="auto"/>
              <w:right w:val="single" w:sz="8" w:space="0" w:color="auto"/>
            </w:tcBorders>
            <w:tcMar>
              <w:left w:w="108" w:type="dxa"/>
              <w:right w:w="108" w:type="dxa"/>
            </w:tcMar>
          </w:tcPr>
          <w:p w14:paraId="20864F0D" w14:textId="77777777" w:rsidR="00C468B5" w:rsidRPr="00CC76FA" w:rsidRDefault="00C468B5" w:rsidP="005139CC">
            <w:pPr>
              <w:jc w:val="both"/>
              <w:rPr>
                <w:rFonts w:ascii="Calibri" w:eastAsia="Calibri" w:hAnsi="Calibri" w:cs="Calibri"/>
                <w:i/>
                <w:iCs/>
                <w:sz w:val="20"/>
                <w:szCs w:val="20"/>
              </w:rPr>
            </w:pPr>
            <w:r w:rsidRPr="00CC76FA">
              <w:rPr>
                <w:rFonts w:ascii="Calibri" w:eastAsia="Calibri" w:hAnsi="Calibri" w:cs="Calibri"/>
                <w:i/>
                <w:iCs/>
                <w:sz w:val="20"/>
                <w:szCs w:val="20"/>
              </w:rPr>
              <w:t xml:space="preserve">Povezava s ključnimi javnimi storitvami: </w:t>
            </w:r>
            <w:r w:rsidRPr="00CC76FA">
              <w:br/>
            </w:r>
            <w:r w:rsidRPr="00CC76FA">
              <w:rPr>
                <w:rFonts w:ascii="Calibri" w:eastAsia="Calibri" w:hAnsi="Calibri" w:cs="Calibri"/>
                <w:i/>
                <w:iCs/>
                <w:sz w:val="20"/>
                <w:szCs w:val="20"/>
              </w:rPr>
              <w:t>Selitev, Transport</w:t>
            </w:r>
          </w:p>
        </w:tc>
      </w:tr>
    </w:tbl>
    <w:p w14:paraId="4382B6B1" w14:textId="77777777" w:rsidR="00C468B5" w:rsidRDefault="00C468B5" w:rsidP="00B47DEB"/>
    <w:p w14:paraId="62C1533A" w14:textId="571613FC" w:rsidR="00C468B5" w:rsidRDefault="00C468B5" w:rsidP="00C468B5">
      <w:pPr>
        <w:pStyle w:val="Naslov5"/>
      </w:pPr>
      <w:r w:rsidRPr="00B94BCF">
        <w:lastRenderedPageBreak/>
        <w:t>Ukrep: Digitalizacija zbiranja podatkov za namene oddajanja neprofitnih stanovanj v najem</w:t>
      </w:r>
    </w:p>
    <w:tbl>
      <w:tblPr>
        <w:tblStyle w:val="Tabelamrea"/>
        <w:tblW w:w="0" w:type="auto"/>
        <w:tblLayout w:type="fixed"/>
        <w:tblLook w:val="04A0" w:firstRow="1" w:lastRow="0" w:firstColumn="1" w:lastColumn="0" w:noHBand="0" w:noVBand="1"/>
      </w:tblPr>
      <w:tblGrid>
        <w:gridCol w:w="4815"/>
        <w:gridCol w:w="4245"/>
      </w:tblGrid>
      <w:tr w:rsidR="00C468B5" w:rsidRPr="00CC76FA" w14:paraId="20DA4539" w14:textId="77777777" w:rsidTr="005139CC">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DA2CC5C" w14:textId="77777777" w:rsidR="00C468B5" w:rsidRPr="00CC76FA" w:rsidRDefault="00C468B5" w:rsidP="005139CC">
            <w:pPr>
              <w:spacing w:before="60"/>
              <w:jc w:val="both"/>
            </w:pPr>
            <w:r w:rsidRPr="00CC76FA">
              <w:rPr>
                <w:rFonts w:ascii="Calibri" w:eastAsia="Calibri" w:hAnsi="Calibri" w:cs="Calibri"/>
                <w:i/>
                <w:iCs/>
                <w:color w:val="000000" w:themeColor="text1"/>
                <w:sz w:val="20"/>
                <w:szCs w:val="20"/>
              </w:rPr>
              <w:t xml:space="preserve">Novi ukrep: </w:t>
            </w:r>
          </w:p>
        </w:tc>
        <w:tc>
          <w:tcPr>
            <w:tcW w:w="42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986BBAA" w14:textId="77777777" w:rsidR="00C468B5" w:rsidRPr="00CC76FA" w:rsidRDefault="00C468B5" w:rsidP="005139CC">
            <w:pPr>
              <w:spacing w:before="60"/>
              <w:jc w:val="both"/>
              <w:rPr>
                <w:rFonts w:ascii="Calibri" w:eastAsia="Calibri" w:hAnsi="Calibri" w:cs="Calibri"/>
                <w:i/>
                <w:iCs/>
                <w:color w:val="000000" w:themeColor="text1"/>
                <w:sz w:val="20"/>
                <w:szCs w:val="20"/>
              </w:rPr>
            </w:pPr>
            <w:r>
              <w:rPr>
                <w:rFonts w:eastAsia="Calibri"/>
                <w:i/>
                <w:iCs/>
                <w:color w:val="000000" w:themeColor="text1"/>
                <w:sz w:val="20"/>
                <w:szCs w:val="20"/>
              </w:rPr>
              <w:t>Da</w:t>
            </w:r>
          </w:p>
        </w:tc>
      </w:tr>
      <w:tr w:rsidR="00C468B5" w:rsidRPr="00CC76FA" w14:paraId="020207B0" w14:textId="77777777" w:rsidTr="005139CC">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09E54BA" w14:textId="77777777" w:rsidR="00C468B5" w:rsidRPr="00CC76FA" w:rsidRDefault="00C468B5" w:rsidP="005139CC">
            <w:pPr>
              <w:spacing w:before="60" w:after="60"/>
              <w:jc w:val="both"/>
            </w:pPr>
            <w:r w:rsidRPr="00CC76FA">
              <w:rPr>
                <w:rFonts w:ascii="Calibri" w:eastAsia="Calibri" w:hAnsi="Calibri" w:cs="Calibri"/>
                <w:i/>
                <w:iCs/>
                <w:color w:val="000000" w:themeColor="text1"/>
                <w:sz w:val="20"/>
                <w:szCs w:val="20"/>
              </w:rPr>
              <w:t>Nosilec ukrepa</w:t>
            </w:r>
          </w:p>
        </w:tc>
        <w:tc>
          <w:tcPr>
            <w:tcW w:w="42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525462E" w14:textId="77777777" w:rsidR="00C468B5" w:rsidRPr="002135E1" w:rsidRDefault="00C468B5" w:rsidP="005139CC">
            <w:pPr>
              <w:spacing w:before="60" w:after="60"/>
              <w:rPr>
                <w:rFonts w:ascii="Calibri" w:eastAsia="Calibri" w:hAnsi="Calibri" w:cs="Calibri"/>
                <w:i/>
                <w:color w:val="000000" w:themeColor="text1"/>
                <w:sz w:val="20"/>
                <w:szCs w:val="20"/>
              </w:rPr>
            </w:pPr>
            <w:r w:rsidRPr="002135E1">
              <w:rPr>
                <w:i/>
                <w:iCs/>
                <w:color w:val="000000"/>
                <w:sz w:val="20"/>
                <w:szCs w:val="20"/>
              </w:rPr>
              <w:t>Ministrstvo za solidarno prihodnost</w:t>
            </w:r>
          </w:p>
        </w:tc>
      </w:tr>
      <w:tr w:rsidR="00C468B5" w:rsidRPr="00CC76FA" w14:paraId="134D1E61" w14:textId="77777777" w:rsidTr="005139CC">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2EDAE86" w14:textId="7C326091" w:rsidR="00C468B5" w:rsidRPr="00CC76FA" w:rsidRDefault="00C468B5" w:rsidP="005A00F2">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00C468B5" w:rsidRPr="00CC76FA" w14:paraId="4D057E67" w14:textId="77777777" w:rsidTr="005139CC">
        <w:trPr>
          <w:trHeight w:val="97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0933599" w14:textId="73B5B165" w:rsidR="00C468B5" w:rsidRDefault="00C468B5" w:rsidP="005139CC">
            <w:pPr>
              <w:jc w:val="both"/>
              <w:rPr>
                <w:i/>
                <w:iCs/>
                <w:sz w:val="20"/>
                <w:szCs w:val="20"/>
              </w:rPr>
            </w:pPr>
            <w:r>
              <w:rPr>
                <w:i/>
                <w:iCs/>
                <w:sz w:val="20"/>
                <w:szCs w:val="20"/>
                <w:u w:val="single"/>
              </w:rPr>
              <w:t>Vsebina ukrepa in pričakovani rezultat:</w:t>
            </w:r>
            <w:r>
              <w:rPr>
                <w:b/>
                <w:bCs/>
                <w:i/>
                <w:iCs/>
                <w:sz w:val="20"/>
                <w:szCs w:val="20"/>
              </w:rPr>
              <w:t xml:space="preserve"> </w:t>
            </w:r>
            <w:r>
              <w:rPr>
                <w:i/>
                <w:iCs/>
                <w:sz w:val="20"/>
                <w:szCs w:val="20"/>
              </w:rPr>
              <w:t>Digitalizacija različnih postopkov, ki jih občine trenutno izvajajo v analogni ali le delno digitalizirani obliki in so po zakonu ali odlokih pristojne za njihovo izvajanje. Med ključnimi je oddajanje neprofitnih stanovanj v najem, ki se oddajajo na podlagi razpisov. Za namene zbiranja podatkov o prijaviteljih imajo občine in njihovi stanovanjski sk</w:t>
            </w:r>
            <w:r w:rsidR="00925FF1">
              <w:rPr>
                <w:i/>
                <w:iCs/>
                <w:sz w:val="20"/>
                <w:szCs w:val="20"/>
              </w:rPr>
              <w:t>l</w:t>
            </w:r>
            <w:r>
              <w:rPr>
                <w:i/>
                <w:iCs/>
                <w:sz w:val="20"/>
                <w:szCs w:val="20"/>
              </w:rPr>
              <w:t>adi omogočen brezplačen dostop do posameznih zbirk podatkov, ampak morajo vsak podatek pridobiti posebej in na podlagi prošnje upravljavcev zbirk. Z namenom hitrejše, učinkovite</w:t>
            </w:r>
            <w:r w:rsidR="00925FF1">
              <w:rPr>
                <w:i/>
                <w:iCs/>
                <w:sz w:val="20"/>
                <w:szCs w:val="20"/>
              </w:rPr>
              <w:t>jše</w:t>
            </w:r>
            <w:r>
              <w:rPr>
                <w:i/>
                <w:iCs/>
                <w:sz w:val="20"/>
                <w:szCs w:val="20"/>
              </w:rPr>
              <w:t xml:space="preserve"> in tudi varne</w:t>
            </w:r>
            <w:r w:rsidR="00925FF1">
              <w:rPr>
                <w:i/>
                <w:iCs/>
                <w:sz w:val="20"/>
                <w:szCs w:val="20"/>
              </w:rPr>
              <w:t>jše</w:t>
            </w:r>
            <w:r>
              <w:rPr>
                <w:i/>
                <w:iCs/>
                <w:sz w:val="20"/>
                <w:szCs w:val="20"/>
              </w:rPr>
              <w:t xml:space="preserve"> obdelave osebnih podatkov se načrtuje oblikovanje enotnega vmesnika za dostop do zbirk podatkov, ki so del Pladnja, njihovo obdelavo in preverjanje upravičenosti do pravice do dodelitve neprofitnega stanovanja v najem. </w:t>
            </w:r>
          </w:p>
          <w:p w14:paraId="7A7BF78F" w14:textId="77777777" w:rsidR="00C468B5" w:rsidRDefault="00C468B5" w:rsidP="005139CC">
            <w:pPr>
              <w:jc w:val="both"/>
              <w:rPr>
                <w:i/>
                <w:iCs/>
                <w:sz w:val="20"/>
                <w:szCs w:val="20"/>
              </w:rPr>
            </w:pPr>
          </w:p>
          <w:p w14:paraId="00D52602" w14:textId="1C6367E1" w:rsidR="00C468B5" w:rsidRDefault="00C468B5" w:rsidP="005139CC">
            <w:pPr>
              <w:jc w:val="both"/>
              <w:rPr>
                <w:i/>
                <w:iCs/>
                <w:sz w:val="20"/>
                <w:szCs w:val="20"/>
              </w:rPr>
            </w:pPr>
            <w:r>
              <w:rPr>
                <w:i/>
                <w:iCs/>
                <w:sz w:val="20"/>
                <w:szCs w:val="20"/>
              </w:rPr>
              <w:t xml:space="preserve">Ukrep je namenjen </w:t>
            </w:r>
            <w:r w:rsidR="00925FF1">
              <w:rPr>
                <w:i/>
                <w:iCs/>
                <w:sz w:val="20"/>
                <w:szCs w:val="20"/>
              </w:rPr>
              <w:t>i</w:t>
            </w:r>
            <w:r>
              <w:rPr>
                <w:i/>
                <w:iCs/>
                <w:sz w:val="20"/>
                <w:szCs w:val="20"/>
              </w:rPr>
              <w:t>zvajalcem storitev (občine, javni skladi, neprofitne stanovanjske organizacije).</w:t>
            </w:r>
          </w:p>
          <w:p w14:paraId="0C1FD45A" w14:textId="77777777" w:rsidR="00C468B5" w:rsidRDefault="00C468B5" w:rsidP="005139CC">
            <w:pPr>
              <w:jc w:val="both"/>
              <w:rPr>
                <w:i/>
                <w:iCs/>
                <w:sz w:val="20"/>
                <w:szCs w:val="20"/>
              </w:rPr>
            </w:pPr>
          </w:p>
          <w:p w14:paraId="3C2227F6" w14:textId="2C94E3B4" w:rsidR="00C468B5" w:rsidRDefault="00C468B5" w:rsidP="005139CC">
            <w:pPr>
              <w:jc w:val="both"/>
              <w:rPr>
                <w:i/>
                <w:iCs/>
                <w:sz w:val="20"/>
                <w:szCs w:val="20"/>
              </w:rPr>
            </w:pPr>
            <w:r>
              <w:rPr>
                <w:i/>
                <w:iCs/>
                <w:sz w:val="20"/>
                <w:szCs w:val="20"/>
              </w:rPr>
              <w:t xml:space="preserve">Pri </w:t>
            </w:r>
            <w:r w:rsidR="006902C8">
              <w:rPr>
                <w:i/>
                <w:iCs/>
                <w:sz w:val="20"/>
                <w:szCs w:val="20"/>
              </w:rPr>
              <w:t>uresničitvi</w:t>
            </w:r>
            <w:r>
              <w:rPr>
                <w:i/>
                <w:iCs/>
                <w:sz w:val="20"/>
                <w:szCs w:val="20"/>
              </w:rPr>
              <w:t xml:space="preserve"> bo potrebno sodelovanje naslednjih deležnikov:</w:t>
            </w:r>
          </w:p>
          <w:p w14:paraId="0563CE3E" w14:textId="77777777" w:rsidR="00C468B5" w:rsidRPr="00B71547" w:rsidRDefault="00C468B5" w:rsidP="005139CC">
            <w:pPr>
              <w:pStyle w:val="Odstavekseznama"/>
              <w:numPr>
                <w:ilvl w:val="1"/>
                <w:numId w:val="61"/>
              </w:numPr>
              <w:jc w:val="both"/>
              <w:rPr>
                <w:rFonts w:eastAsiaTheme="minorHAnsi"/>
                <w:i/>
                <w:iCs/>
                <w:sz w:val="20"/>
                <w:szCs w:val="20"/>
                <w:lang w:val="sl-SI"/>
              </w:rPr>
            </w:pPr>
            <w:r w:rsidRPr="00B71547">
              <w:rPr>
                <w:rFonts w:eastAsiaTheme="minorHAnsi"/>
                <w:i/>
                <w:iCs/>
                <w:sz w:val="20"/>
                <w:szCs w:val="20"/>
                <w:lang w:val="sl-SI"/>
              </w:rPr>
              <w:t>Ministrstvo za solidarno prihodnost z Ministrstvom za digitalno preobrazbo</w:t>
            </w:r>
          </w:p>
          <w:p w14:paraId="60EBCF6D" w14:textId="77777777" w:rsidR="00C468B5" w:rsidRPr="00B71547" w:rsidRDefault="00C468B5" w:rsidP="005139CC">
            <w:pPr>
              <w:pStyle w:val="Odstavekseznama"/>
              <w:numPr>
                <w:ilvl w:val="1"/>
                <w:numId w:val="61"/>
              </w:numPr>
              <w:jc w:val="both"/>
              <w:rPr>
                <w:rFonts w:eastAsiaTheme="minorHAnsi"/>
                <w:i/>
                <w:iCs/>
                <w:sz w:val="20"/>
                <w:szCs w:val="20"/>
                <w:lang w:val="sl-SI"/>
              </w:rPr>
            </w:pPr>
            <w:r w:rsidRPr="00B71547">
              <w:rPr>
                <w:rFonts w:eastAsiaTheme="minorHAnsi"/>
                <w:i/>
                <w:iCs/>
                <w:sz w:val="20"/>
                <w:szCs w:val="20"/>
                <w:lang w:val="sl-SI"/>
              </w:rPr>
              <w:t xml:space="preserve">skrbniki baz in evidenc </w:t>
            </w:r>
          </w:p>
          <w:p w14:paraId="51817D8F" w14:textId="77777777" w:rsidR="00C468B5" w:rsidRPr="00B71547" w:rsidRDefault="00C468B5" w:rsidP="005139CC">
            <w:pPr>
              <w:pStyle w:val="Odstavekseznama"/>
              <w:numPr>
                <w:ilvl w:val="1"/>
                <w:numId w:val="61"/>
              </w:numPr>
              <w:jc w:val="both"/>
              <w:rPr>
                <w:rFonts w:eastAsiaTheme="minorHAnsi"/>
                <w:i/>
                <w:iCs/>
                <w:sz w:val="20"/>
                <w:szCs w:val="20"/>
                <w:lang w:val="sl-SI"/>
              </w:rPr>
            </w:pPr>
            <w:r w:rsidRPr="00B71547">
              <w:rPr>
                <w:rFonts w:eastAsiaTheme="minorHAnsi"/>
                <w:i/>
                <w:iCs/>
                <w:sz w:val="20"/>
                <w:szCs w:val="20"/>
                <w:lang w:val="sl-SI"/>
              </w:rPr>
              <w:t>občine in stanovanjski skladi</w:t>
            </w:r>
          </w:p>
          <w:p w14:paraId="6FBAC58A" w14:textId="77777777" w:rsidR="00C468B5" w:rsidRDefault="00C468B5" w:rsidP="005139CC">
            <w:pPr>
              <w:pStyle w:val="Odstavekseznama"/>
              <w:ind w:left="1440"/>
              <w:jc w:val="both"/>
              <w:rPr>
                <w:i/>
                <w:iCs/>
              </w:rPr>
            </w:pPr>
          </w:p>
          <w:p w14:paraId="6B39433B" w14:textId="77777777" w:rsidR="00C468B5" w:rsidRDefault="00C468B5" w:rsidP="005139CC">
            <w:pPr>
              <w:jc w:val="both"/>
              <w:rPr>
                <w:i/>
                <w:iCs/>
                <w:sz w:val="20"/>
                <w:szCs w:val="20"/>
              </w:rPr>
            </w:pPr>
            <w:r>
              <w:rPr>
                <w:i/>
                <w:iCs/>
                <w:sz w:val="20"/>
                <w:szCs w:val="20"/>
                <w:u w:val="single"/>
              </w:rPr>
              <w:t>Povezava do digitalnega cilja:</w:t>
            </w:r>
            <w:r>
              <w:rPr>
                <w:i/>
                <w:iCs/>
                <w:sz w:val="20"/>
                <w:szCs w:val="20"/>
              </w:rPr>
              <w:t xml:space="preserve"> Cilj 1: Spletno zagotavljanje ključnih javnih storitev za državljane</w:t>
            </w:r>
          </w:p>
          <w:p w14:paraId="0ED51144" w14:textId="77777777" w:rsidR="00C468B5" w:rsidRDefault="00C468B5" w:rsidP="005139CC">
            <w:pPr>
              <w:rPr>
                <w:i/>
                <w:iCs/>
                <w:sz w:val="20"/>
                <w:szCs w:val="20"/>
              </w:rPr>
            </w:pPr>
            <w:r>
              <w:rPr>
                <w:i/>
                <w:iCs/>
                <w:sz w:val="20"/>
                <w:szCs w:val="20"/>
                <w:u w:val="single"/>
              </w:rPr>
              <w:t>Okvirni časovni razpored:</w:t>
            </w:r>
            <w:r>
              <w:rPr>
                <w:i/>
                <w:iCs/>
                <w:sz w:val="20"/>
                <w:szCs w:val="20"/>
              </w:rPr>
              <w:t xml:space="preserve">  </w:t>
            </w:r>
          </w:p>
          <w:p w14:paraId="1F0427A9" w14:textId="1B7EC106" w:rsidR="00C468B5" w:rsidRDefault="00C468B5" w:rsidP="005139CC">
            <w:pPr>
              <w:rPr>
                <w:i/>
                <w:iCs/>
                <w:sz w:val="20"/>
                <w:szCs w:val="20"/>
              </w:rPr>
            </w:pPr>
            <w:r>
              <w:rPr>
                <w:i/>
                <w:iCs/>
                <w:sz w:val="20"/>
                <w:szCs w:val="20"/>
              </w:rPr>
              <w:t xml:space="preserve">M1 – </w:t>
            </w:r>
            <w:r w:rsidR="00925FF1">
              <w:rPr>
                <w:i/>
                <w:iCs/>
                <w:sz w:val="20"/>
                <w:szCs w:val="20"/>
              </w:rPr>
              <w:t>drugo četrtletje</w:t>
            </w:r>
            <w:r>
              <w:rPr>
                <w:i/>
                <w:iCs/>
                <w:sz w:val="20"/>
                <w:szCs w:val="20"/>
              </w:rPr>
              <w:t xml:space="preserve"> 2024 </w:t>
            </w:r>
            <w:r w:rsidR="00925FF1">
              <w:rPr>
                <w:i/>
                <w:iCs/>
                <w:sz w:val="20"/>
                <w:szCs w:val="20"/>
              </w:rPr>
              <w:t>–</w:t>
            </w:r>
            <w:r>
              <w:rPr>
                <w:i/>
                <w:iCs/>
                <w:sz w:val="20"/>
                <w:szCs w:val="20"/>
              </w:rPr>
              <w:t xml:space="preserve">  </w:t>
            </w:r>
            <w:r w:rsidR="00925FF1">
              <w:rPr>
                <w:i/>
                <w:iCs/>
                <w:sz w:val="20"/>
                <w:szCs w:val="20"/>
              </w:rPr>
              <w:t>i</w:t>
            </w:r>
            <w:r>
              <w:rPr>
                <w:i/>
                <w:iCs/>
                <w:sz w:val="20"/>
                <w:szCs w:val="20"/>
              </w:rPr>
              <w:t>zvedba analize najprimern</w:t>
            </w:r>
            <w:r w:rsidR="00925FF1">
              <w:rPr>
                <w:i/>
                <w:iCs/>
                <w:sz w:val="20"/>
                <w:szCs w:val="20"/>
              </w:rPr>
              <w:t>ejš</w:t>
            </w:r>
            <w:r>
              <w:rPr>
                <w:i/>
                <w:iCs/>
                <w:sz w:val="20"/>
                <w:szCs w:val="20"/>
              </w:rPr>
              <w:t>ih rešitev</w:t>
            </w:r>
          </w:p>
          <w:p w14:paraId="7D723C95" w14:textId="68BFB528" w:rsidR="00C468B5" w:rsidRDefault="00C468B5" w:rsidP="005139CC">
            <w:pPr>
              <w:rPr>
                <w:i/>
                <w:iCs/>
                <w:sz w:val="20"/>
                <w:szCs w:val="20"/>
              </w:rPr>
            </w:pPr>
            <w:r>
              <w:rPr>
                <w:i/>
                <w:iCs/>
                <w:sz w:val="20"/>
                <w:szCs w:val="20"/>
              </w:rPr>
              <w:t xml:space="preserve">M2 – </w:t>
            </w:r>
            <w:r w:rsidR="00925FF1">
              <w:rPr>
                <w:i/>
                <w:iCs/>
                <w:sz w:val="20"/>
                <w:szCs w:val="20"/>
              </w:rPr>
              <w:t>četrto četrtletje</w:t>
            </w:r>
            <w:r>
              <w:rPr>
                <w:i/>
                <w:iCs/>
                <w:sz w:val="20"/>
                <w:szCs w:val="20"/>
              </w:rPr>
              <w:t xml:space="preserve"> 2025 – oblikovanje orodja za občine in stanovanjske sklade</w:t>
            </w:r>
          </w:p>
          <w:p w14:paraId="228B1731" w14:textId="5320C8D3" w:rsidR="00C468B5" w:rsidRPr="00CC76FA" w:rsidRDefault="00C468B5" w:rsidP="00613695">
            <w:pPr>
              <w:rPr>
                <w:rFonts w:ascii="Calibri" w:eastAsia="Calibri" w:hAnsi="Calibri" w:cs="Calibri"/>
                <w:i/>
                <w:iCs/>
                <w:sz w:val="20"/>
                <w:szCs w:val="20"/>
              </w:rPr>
            </w:pPr>
            <w:r>
              <w:rPr>
                <w:i/>
                <w:iCs/>
                <w:sz w:val="20"/>
                <w:szCs w:val="20"/>
              </w:rPr>
              <w:t xml:space="preserve">M3 </w:t>
            </w:r>
            <w:r w:rsidR="00925FF1">
              <w:rPr>
                <w:i/>
                <w:iCs/>
                <w:sz w:val="20"/>
                <w:szCs w:val="20"/>
              </w:rPr>
              <w:t>–</w:t>
            </w:r>
            <w:r>
              <w:rPr>
                <w:i/>
                <w:iCs/>
                <w:sz w:val="20"/>
                <w:szCs w:val="20"/>
              </w:rPr>
              <w:t xml:space="preserve"> 2026 – </w:t>
            </w:r>
            <w:r w:rsidR="00925FF1">
              <w:rPr>
                <w:i/>
                <w:iCs/>
                <w:sz w:val="20"/>
                <w:szCs w:val="20"/>
              </w:rPr>
              <w:t xml:space="preserve">uvedba  </w:t>
            </w:r>
            <w:r>
              <w:rPr>
                <w:i/>
                <w:iCs/>
                <w:sz w:val="20"/>
                <w:szCs w:val="20"/>
              </w:rPr>
              <w:t xml:space="preserve">in </w:t>
            </w:r>
            <w:r w:rsidR="00613695">
              <w:rPr>
                <w:i/>
                <w:iCs/>
                <w:sz w:val="20"/>
                <w:szCs w:val="20"/>
              </w:rPr>
              <w:t xml:space="preserve">razširjanje </w:t>
            </w:r>
            <w:r>
              <w:rPr>
                <w:i/>
                <w:iCs/>
                <w:sz w:val="20"/>
                <w:szCs w:val="20"/>
              </w:rPr>
              <w:t>orodja</w:t>
            </w:r>
          </w:p>
        </w:tc>
      </w:tr>
      <w:tr w:rsidR="00C468B5" w:rsidRPr="00CC76FA" w14:paraId="1892447B" w14:textId="77777777" w:rsidTr="005139CC">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6CF19D2" w14:textId="77777777" w:rsidR="00C468B5" w:rsidRPr="00CC76FA" w:rsidRDefault="00C468B5" w:rsidP="005139CC">
            <w:pPr>
              <w:jc w:val="both"/>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r w:rsidRPr="00CC76FA">
              <w:rPr>
                <w:rFonts w:ascii="Calibri" w:eastAsia="Calibri" w:hAnsi="Calibri" w:cs="Calibri"/>
                <w:color w:val="000000" w:themeColor="text1"/>
                <w:sz w:val="20"/>
                <w:szCs w:val="20"/>
              </w:rPr>
              <w:t xml:space="preserve"> </w:t>
            </w:r>
          </w:p>
        </w:tc>
        <w:tc>
          <w:tcPr>
            <w:tcW w:w="4245" w:type="dxa"/>
            <w:tcBorders>
              <w:top w:val="nil"/>
              <w:left w:val="single" w:sz="8" w:space="0" w:color="auto"/>
              <w:bottom w:val="single" w:sz="8" w:space="0" w:color="auto"/>
              <w:right w:val="single" w:sz="8" w:space="0" w:color="auto"/>
            </w:tcBorders>
            <w:tcMar>
              <w:left w:w="108" w:type="dxa"/>
              <w:right w:w="108" w:type="dxa"/>
            </w:tcMar>
          </w:tcPr>
          <w:p w14:paraId="321E766A" w14:textId="77777777" w:rsidR="00C468B5" w:rsidRDefault="00C468B5" w:rsidP="005139CC">
            <w:pPr>
              <w:jc w:val="both"/>
              <w:rPr>
                <w:i/>
                <w:iCs/>
                <w:sz w:val="20"/>
                <w:szCs w:val="20"/>
              </w:rPr>
            </w:pPr>
            <w:r>
              <w:rPr>
                <w:i/>
                <w:iCs/>
                <w:sz w:val="20"/>
                <w:szCs w:val="20"/>
              </w:rPr>
              <w:t>Proračun, finančna participacija uporabnikov</w:t>
            </w:r>
          </w:p>
          <w:p w14:paraId="55B19447" w14:textId="77777777" w:rsidR="00C468B5" w:rsidRPr="00CC76FA" w:rsidRDefault="00C468B5" w:rsidP="005139CC">
            <w:pPr>
              <w:jc w:val="both"/>
              <w:rPr>
                <w:rFonts w:ascii="Calibri" w:eastAsia="Calibri" w:hAnsi="Calibri" w:cs="Calibri"/>
                <w:i/>
                <w:iCs/>
                <w:sz w:val="20"/>
                <w:szCs w:val="20"/>
              </w:rPr>
            </w:pPr>
            <w:r>
              <w:rPr>
                <w:i/>
                <w:iCs/>
                <w:sz w:val="20"/>
                <w:szCs w:val="20"/>
              </w:rPr>
              <w:t>Višina finančnih sredstev še ni znana</w:t>
            </w:r>
          </w:p>
        </w:tc>
      </w:tr>
      <w:tr w:rsidR="00C468B5" w:rsidRPr="00CC76FA" w14:paraId="4228FB78" w14:textId="77777777" w:rsidTr="005139CC">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E59F09C" w14:textId="77777777" w:rsidR="00C468B5" w:rsidRPr="00CC76FA" w:rsidRDefault="00C468B5" w:rsidP="005139CC">
            <w:pPr>
              <w:jc w:val="both"/>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245" w:type="dxa"/>
            <w:tcBorders>
              <w:top w:val="single" w:sz="8" w:space="0" w:color="auto"/>
              <w:left w:val="single" w:sz="8" w:space="0" w:color="auto"/>
              <w:bottom w:val="single" w:sz="8" w:space="0" w:color="auto"/>
              <w:right w:val="single" w:sz="8" w:space="0" w:color="auto"/>
            </w:tcBorders>
            <w:tcMar>
              <w:left w:w="108" w:type="dxa"/>
              <w:right w:w="108" w:type="dxa"/>
            </w:tcMar>
          </w:tcPr>
          <w:p w14:paraId="1B7066EB" w14:textId="77777777" w:rsidR="00C468B5" w:rsidRPr="00CC76FA" w:rsidRDefault="00C468B5" w:rsidP="005139CC">
            <w:pPr>
              <w:jc w:val="both"/>
              <w:rPr>
                <w:rFonts w:ascii="Calibri" w:eastAsia="Calibri" w:hAnsi="Calibri" w:cs="Calibri"/>
                <w:i/>
                <w:iCs/>
                <w:sz w:val="20"/>
                <w:szCs w:val="20"/>
              </w:rPr>
            </w:pPr>
            <w:r>
              <w:rPr>
                <w:i/>
                <w:iCs/>
                <w:sz w:val="20"/>
                <w:szCs w:val="20"/>
              </w:rPr>
              <w:t xml:space="preserve">Povezava s ključnimi javnimi storitvami: </w:t>
            </w:r>
            <w:r>
              <w:br/>
            </w:r>
            <w:r w:rsidRPr="002135E1">
              <w:rPr>
                <w:i/>
                <w:iCs/>
                <w:sz w:val="20"/>
                <w:szCs w:val="20"/>
              </w:rPr>
              <w:t>Selitev</w:t>
            </w:r>
          </w:p>
        </w:tc>
      </w:tr>
    </w:tbl>
    <w:p w14:paraId="19EEBCE8" w14:textId="2BC5327A" w:rsidR="008573E2" w:rsidRPr="00CC76FA" w:rsidRDefault="1717CB41" w:rsidP="33807F57">
      <w:pPr>
        <w:pStyle w:val="Naslov4"/>
        <w:rPr>
          <w:color w:val="auto"/>
        </w:rPr>
      </w:pPr>
      <w:r w:rsidRPr="00CC76FA">
        <w:t xml:space="preserve">11. </w:t>
      </w:r>
      <w:r w:rsidR="00766914">
        <w:t>c</w:t>
      </w:r>
      <w:r w:rsidR="241B2A1C" w:rsidRPr="00CC76FA">
        <w:t>i</w:t>
      </w:r>
      <w:r w:rsidR="4B7297DF" w:rsidRPr="00CC76FA">
        <w:t>lj</w:t>
      </w:r>
      <w:r w:rsidR="00F2295A">
        <w:t>:</w:t>
      </w:r>
      <w:r w:rsidR="4B7297DF" w:rsidRPr="00CC76FA">
        <w:t xml:space="preserve"> </w:t>
      </w:r>
      <w:r w:rsidR="7A7C8E3E" w:rsidRPr="00CC76FA">
        <w:t>Spletno zagotavljanje ključnih javnih storitev za podjetja</w:t>
      </w:r>
    </w:p>
    <w:p w14:paraId="700EC94E" w14:textId="1FE718BF" w:rsidR="008573E2" w:rsidRPr="00CC76FA" w:rsidRDefault="561FC219" w:rsidP="33807F57">
      <w:pPr>
        <w:rPr>
          <w:rFonts w:ascii="Calibri" w:eastAsia="Calibri" w:hAnsi="Calibri" w:cs="Calibri"/>
        </w:rPr>
      </w:pPr>
      <w:r w:rsidRPr="00CC76FA">
        <w:rPr>
          <w:rFonts w:ascii="Calibri" w:eastAsia="Calibri" w:hAnsi="Calibri" w:cs="Calibri"/>
        </w:rPr>
        <w:t xml:space="preserve">Spletno zagotavljanje ključnih javnih storitev za podjetja, merjeno kot delež upravnih korakov, ki jih je mogoče v celoti opraviti na spletu, za ustanovitev podjetja in izvajanje rednega poslovanja. </w:t>
      </w:r>
    </w:p>
    <w:p w14:paraId="4174AFB5" w14:textId="69436124" w:rsidR="008573E2" w:rsidRPr="00CC76FA" w:rsidRDefault="463F9AA0" w:rsidP="6D159769">
      <w:pPr>
        <w:rPr>
          <w:rFonts w:ascii="Calibri" w:eastAsia="Calibri" w:hAnsi="Calibri" w:cs="Calibri"/>
        </w:rPr>
      </w:pPr>
      <w:r w:rsidRPr="00CC76FA">
        <w:rPr>
          <w:rFonts w:ascii="Calibri" w:eastAsia="Calibri" w:hAnsi="Calibri" w:cs="Calibri"/>
        </w:rPr>
        <w:t>Nacionalna izhodiščna vrednost: 83</w:t>
      </w:r>
    </w:p>
    <w:p w14:paraId="5DF39B66" w14:textId="13981477" w:rsidR="008573E2" w:rsidRPr="00CC76FA" w:rsidRDefault="65ECB426" w:rsidP="6D159769">
      <w:pPr>
        <w:rPr>
          <w:rFonts w:ascii="Calibri" w:eastAsia="Calibri" w:hAnsi="Calibri" w:cs="Calibri"/>
        </w:rPr>
      </w:pPr>
      <w:r w:rsidRPr="00CC76FA">
        <w:rPr>
          <w:rFonts w:ascii="Calibri" w:eastAsia="Calibri" w:hAnsi="Calibri" w:cs="Calibri"/>
        </w:rPr>
        <w:t>EU izhodiščna vrednost: 84</w:t>
      </w:r>
    </w:p>
    <w:p w14:paraId="2CAB07B1" w14:textId="29191F45" w:rsidR="008573E2" w:rsidRPr="00CC76FA" w:rsidRDefault="008573E2" w:rsidP="37721B2D">
      <w:pPr>
        <w:spacing w:after="0"/>
        <w:rPr>
          <w:rFonts w:ascii="Calibri" w:eastAsia="Calibri" w:hAnsi="Calibri" w:cs="Calibri"/>
        </w:rPr>
      </w:pP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37721B2D" w:rsidRPr="00CC76FA" w14:paraId="7796EB93" w14:textId="77777777" w:rsidTr="37721B2D">
        <w:trPr>
          <w:trHeight w:val="300"/>
        </w:trPr>
        <w:tc>
          <w:tcPr>
            <w:tcW w:w="4800" w:type="dxa"/>
            <w:shd w:val="clear" w:color="auto" w:fill="B4C6E7" w:themeFill="accent1" w:themeFillTint="66"/>
          </w:tcPr>
          <w:p w14:paraId="4B724330" w14:textId="4609F2AF" w:rsidR="37721B2D" w:rsidRPr="00CC76FA" w:rsidRDefault="007F3210" w:rsidP="37721B2D">
            <w:pPr>
              <w:jc w:val="right"/>
            </w:pPr>
            <w:r w:rsidRPr="00CC76FA">
              <w:t>L</w:t>
            </w:r>
            <w:r>
              <w:t>eta izvajanja ukrepa</w:t>
            </w:r>
          </w:p>
        </w:tc>
        <w:tc>
          <w:tcPr>
            <w:tcW w:w="533" w:type="dxa"/>
            <w:shd w:val="clear" w:color="auto" w:fill="B4C6E7" w:themeFill="accent1" w:themeFillTint="66"/>
          </w:tcPr>
          <w:p w14:paraId="2ACA69C8" w14:textId="77777777" w:rsidR="37721B2D" w:rsidRPr="00CC76FA" w:rsidRDefault="37721B2D">
            <w:r w:rsidRPr="00CC76FA">
              <w:t>23</w:t>
            </w:r>
          </w:p>
        </w:tc>
        <w:tc>
          <w:tcPr>
            <w:tcW w:w="558" w:type="dxa"/>
            <w:shd w:val="clear" w:color="auto" w:fill="B4C6E7" w:themeFill="accent1" w:themeFillTint="66"/>
          </w:tcPr>
          <w:p w14:paraId="37A16864" w14:textId="77777777" w:rsidR="37721B2D" w:rsidRPr="00CC76FA" w:rsidRDefault="37721B2D">
            <w:r w:rsidRPr="00CC76FA">
              <w:t>24</w:t>
            </w:r>
          </w:p>
        </w:tc>
        <w:tc>
          <w:tcPr>
            <w:tcW w:w="543" w:type="dxa"/>
            <w:shd w:val="clear" w:color="auto" w:fill="B4C6E7" w:themeFill="accent1" w:themeFillTint="66"/>
          </w:tcPr>
          <w:p w14:paraId="1B15B3DE" w14:textId="77777777" w:rsidR="37721B2D" w:rsidRPr="00CC76FA" w:rsidRDefault="37721B2D">
            <w:r w:rsidRPr="00CC76FA">
              <w:t>25</w:t>
            </w:r>
          </w:p>
        </w:tc>
        <w:tc>
          <w:tcPr>
            <w:tcW w:w="528" w:type="dxa"/>
            <w:shd w:val="clear" w:color="auto" w:fill="B4C6E7" w:themeFill="accent1" w:themeFillTint="66"/>
          </w:tcPr>
          <w:p w14:paraId="7BA0D7E2" w14:textId="77777777" w:rsidR="37721B2D" w:rsidRPr="00CC76FA" w:rsidRDefault="37721B2D">
            <w:r w:rsidRPr="00CC76FA">
              <w:t>26</w:t>
            </w:r>
          </w:p>
        </w:tc>
        <w:tc>
          <w:tcPr>
            <w:tcW w:w="513" w:type="dxa"/>
            <w:shd w:val="clear" w:color="auto" w:fill="B4C6E7" w:themeFill="accent1" w:themeFillTint="66"/>
          </w:tcPr>
          <w:p w14:paraId="5173E89E" w14:textId="77777777" w:rsidR="37721B2D" w:rsidRPr="00CC76FA" w:rsidRDefault="37721B2D">
            <w:r w:rsidRPr="00CC76FA">
              <w:t>27</w:t>
            </w:r>
          </w:p>
        </w:tc>
        <w:tc>
          <w:tcPr>
            <w:tcW w:w="513" w:type="dxa"/>
            <w:shd w:val="clear" w:color="auto" w:fill="B4C6E7" w:themeFill="accent1" w:themeFillTint="66"/>
          </w:tcPr>
          <w:p w14:paraId="2276792E" w14:textId="77777777" w:rsidR="37721B2D" w:rsidRPr="00CC76FA" w:rsidRDefault="37721B2D">
            <w:r w:rsidRPr="00CC76FA">
              <w:t>28</w:t>
            </w:r>
          </w:p>
        </w:tc>
        <w:tc>
          <w:tcPr>
            <w:tcW w:w="528" w:type="dxa"/>
            <w:shd w:val="clear" w:color="auto" w:fill="B4C6E7" w:themeFill="accent1" w:themeFillTint="66"/>
          </w:tcPr>
          <w:p w14:paraId="2AB1D8F6" w14:textId="77777777" w:rsidR="37721B2D" w:rsidRPr="00CC76FA" w:rsidRDefault="37721B2D">
            <w:r w:rsidRPr="00CC76FA">
              <w:t>29</w:t>
            </w:r>
          </w:p>
        </w:tc>
        <w:tc>
          <w:tcPr>
            <w:tcW w:w="546" w:type="dxa"/>
            <w:shd w:val="clear" w:color="auto" w:fill="B4C6E7" w:themeFill="accent1" w:themeFillTint="66"/>
          </w:tcPr>
          <w:p w14:paraId="1FE9CF61" w14:textId="77777777" w:rsidR="37721B2D" w:rsidRPr="00CC76FA" w:rsidRDefault="37721B2D">
            <w:r w:rsidRPr="00CC76FA">
              <w:t>30</w:t>
            </w:r>
          </w:p>
        </w:tc>
      </w:tr>
      <w:tr w:rsidR="37721B2D" w:rsidRPr="00CC76FA" w14:paraId="3CF6438E" w14:textId="77777777" w:rsidTr="37721B2D">
        <w:trPr>
          <w:trHeight w:val="300"/>
        </w:trPr>
        <w:tc>
          <w:tcPr>
            <w:tcW w:w="9062" w:type="dxa"/>
            <w:gridSpan w:val="9"/>
            <w:shd w:val="clear" w:color="auto" w:fill="D9E2F3" w:themeFill="accent1" w:themeFillTint="33"/>
          </w:tcPr>
          <w:p w14:paraId="5FE767F5" w14:textId="77777777" w:rsidR="37721B2D" w:rsidRPr="00CC76FA" w:rsidRDefault="37721B2D">
            <w:r w:rsidRPr="00CC76FA">
              <w:t>Obstoječi ukrepi</w:t>
            </w:r>
          </w:p>
        </w:tc>
      </w:tr>
      <w:tr w:rsidR="37721B2D" w:rsidRPr="00CC76FA" w14:paraId="06B12153" w14:textId="77777777" w:rsidTr="37721B2D">
        <w:trPr>
          <w:trHeight w:val="300"/>
        </w:trPr>
        <w:tc>
          <w:tcPr>
            <w:tcW w:w="4800" w:type="dxa"/>
            <w:shd w:val="clear" w:color="auto" w:fill="auto"/>
          </w:tcPr>
          <w:p w14:paraId="28F238E0" w14:textId="3F7369E8" w:rsidR="1E2B02F4" w:rsidRPr="007208A6" w:rsidRDefault="1E2B02F4" w:rsidP="37721B2D">
            <w:pPr>
              <w:rPr>
                <w:i/>
                <w:iCs/>
                <w:sz w:val="20"/>
                <w:szCs w:val="20"/>
              </w:rPr>
            </w:pPr>
            <w:r w:rsidRPr="007208A6">
              <w:rPr>
                <w:i/>
                <w:iCs/>
                <w:sz w:val="20"/>
                <w:szCs w:val="20"/>
              </w:rPr>
              <w:t>Podjetja z dodeljeno e-identiteto</w:t>
            </w:r>
          </w:p>
        </w:tc>
        <w:tc>
          <w:tcPr>
            <w:tcW w:w="533" w:type="dxa"/>
            <w:shd w:val="clear" w:color="auto" w:fill="92D050"/>
          </w:tcPr>
          <w:p w14:paraId="7FFA1B3E" w14:textId="1A6144FF" w:rsidR="37721B2D" w:rsidRPr="007208A6" w:rsidRDefault="007208A6" w:rsidP="37721B2D">
            <w:r>
              <w:t>23</w:t>
            </w:r>
          </w:p>
        </w:tc>
        <w:tc>
          <w:tcPr>
            <w:tcW w:w="558" w:type="dxa"/>
            <w:shd w:val="clear" w:color="auto" w:fill="92D050"/>
          </w:tcPr>
          <w:p w14:paraId="71E6EDA0" w14:textId="526B280F" w:rsidR="37721B2D" w:rsidRPr="007208A6" w:rsidRDefault="007208A6" w:rsidP="37721B2D">
            <w:pPr>
              <w:rPr>
                <w:rFonts w:ascii="Calibri" w:eastAsia="Calibri" w:hAnsi="Calibri" w:cs="Calibri"/>
              </w:rPr>
            </w:pPr>
            <w:r>
              <w:rPr>
                <w:rFonts w:ascii="Calibri" w:eastAsia="Calibri" w:hAnsi="Calibri" w:cs="Calibri"/>
              </w:rPr>
              <w:t>24</w:t>
            </w:r>
          </w:p>
        </w:tc>
        <w:tc>
          <w:tcPr>
            <w:tcW w:w="543" w:type="dxa"/>
            <w:shd w:val="clear" w:color="auto" w:fill="92D050"/>
          </w:tcPr>
          <w:p w14:paraId="59F3E21E" w14:textId="59E5AF2E" w:rsidR="37721B2D" w:rsidRPr="007208A6" w:rsidRDefault="007208A6" w:rsidP="37721B2D">
            <w:r>
              <w:t>25</w:t>
            </w:r>
          </w:p>
        </w:tc>
        <w:tc>
          <w:tcPr>
            <w:tcW w:w="528" w:type="dxa"/>
            <w:shd w:val="clear" w:color="auto" w:fill="FFFFFF" w:themeFill="background1"/>
          </w:tcPr>
          <w:p w14:paraId="0672728B" w14:textId="376BE7C0" w:rsidR="37721B2D" w:rsidRPr="007208A6" w:rsidRDefault="37721B2D" w:rsidP="37721B2D"/>
        </w:tc>
        <w:tc>
          <w:tcPr>
            <w:tcW w:w="513" w:type="dxa"/>
            <w:shd w:val="clear" w:color="auto" w:fill="FFFFFF" w:themeFill="background1"/>
          </w:tcPr>
          <w:p w14:paraId="76284A54" w14:textId="618BCA03" w:rsidR="37721B2D" w:rsidRPr="007208A6" w:rsidRDefault="37721B2D" w:rsidP="37721B2D"/>
        </w:tc>
        <w:tc>
          <w:tcPr>
            <w:tcW w:w="513" w:type="dxa"/>
            <w:shd w:val="clear" w:color="auto" w:fill="FFFFFF" w:themeFill="background1"/>
          </w:tcPr>
          <w:p w14:paraId="0F283EE1" w14:textId="677FD34B" w:rsidR="37721B2D" w:rsidRPr="007208A6" w:rsidRDefault="37721B2D" w:rsidP="37721B2D"/>
        </w:tc>
        <w:tc>
          <w:tcPr>
            <w:tcW w:w="528" w:type="dxa"/>
            <w:shd w:val="clear" w:color="auto" w:fill="FFFFFF" w:themeFill="background1"/>
          </w:tcPr>
          <w:p w14:paraId="367AA261" w14:textId="2DCEAE5B" w:rsidR="37721B2D" w:rsidRPr="007208A6" w:rsidRDefault="37721B2D" w:rsidP="37721B2D"/>
        </w:tc>
        <w:tc>
          <w:tcPr>
            <w:tcW w:w="546" w:type="dxa"/>
            <w:shd w:val="clear" w:color="auto" w:fill="FFFFFF" w:themeFill="background1"/>
          </w:tcPr>
          <w:p w14:paraId="2151990A" w14:textId="607DC3B5" w:rsidR="37721B2D" w:rsidRPr="00CC76FA" w:rsidRDefault="37721B2D"/>
        </w:tc>
      </w:tr>
    </w:tbl>
    <w:p w14:paraId="182ADE1D" w14:textId="0C6C516B" w:rsidR="008573E2" w:rsidRPr="00CC76FA" w:rsidRDefault="008573E2" w:rsidP="6D159769">
      <w:pPr>
        <w:spacing w:after="0"/>
      </w:pPr>
    </w:p>
    <w:p w14:paraId="6CDC16E9" w14:textId="7007C423" w:rsidR="008573E2" w:rsidRPr="00CC76FA" w:rsidRDefault="008573E2" w:rsidP="37721B2D">
      <w:pPr>
        <w:spacing w:after="0"/>
      </w:pPr>
    </w:p>
    <w:p w14:paraId="19D39D83" w14:textId="3873C14E" w:rsidR="008573E2" w:rsidRPr="00CC76FA" w:rsidRDefault="0F97EEEB" w:rsidP="6D159769">
      <w:pPr>
        <w:spacing w:after="0"/>
      </w:pPr>
      <w:r w:rsidRPr="00CC76FA">
        <w:rPr>
          <w:rFonts w:ascii="Calibri Light" w:eastAsia="Calibri Light" w:hAnsi="Calibri Light" w:cs="Calibri Light"/>
          <w:color w:val="2F5496" w:themeColor="accent1" w:themeShade="BF"/>
        </w:rPr>
        <w:t xml:space="preserve">Skupna sredstva za digitalni cilj </w:t>
      </w:r>
    </w:p>
    <w:tbl>
      <w:tblPr>
        <w:tblStyle w:val="Tabelamrea"/>
        <w:tblW w:w="903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2670"/>
        <w:gridCol w:w="1695"/>
        <w:gridCol w:w="1620"/>
        <w:gridCol w:w="3045"/>
      </w:tblGrid>
      <w:tr w:rsidR="6D159769" w:rsidRPr="00CC76FA" w14:paraId="4B0062B6" w14:textId="77777777" w:rsidTr="33807F57">
        <w:trPr>
          <w:trHeight w:val="300"/>
        </w:trPr>
        <w:tc>
          <w:tcPr>
            <w:tcW w:w="267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32344D4" w14:textId="7A17C98A" w:rsidR="6D159769" w:rsidRPr="00CC76FA" w:rsidRDefault="484E2758" w:rsidP="6D159769">
            <w:pPr>
              <w:jc w:val="center"/>
            </w:pPr>
            <w:r w:rsidRPr="00CC76FA">
              <w:rPr>
                <w:rFonts w:ascii="Calibri" w:eastAsia="Calibri" w:hAnsi="Calibri" w:cs="Calibri"/>
                <w:color w:val="000000" w:themeColor="text1"/>
                <w:sz w:val="19"/>
                <w:szCs w:val="19"/>
              </w:rPr>
              <w:t xml:space="preserve">FINANČNA SREDSTVA </w:t>
            </w:r>
            <w:r w:rsidR="5344521A" w:rsidRPr="00CC76FA">
              <w:rPr>
                <w:rFonts w:ascii="Calibri" w:eastAsia="Calibri" w:hAnsi="Calibri" w:cs="Calibri"/>
                <w:color w:val="000000" w:themeColor="text1"/>
                <w:sz w:val="19"/>
                <w:szCs w:val="19"/>
              </w:rPr>
              <w:t>(v EUR)</w:t>
            </w:r>
          </w:p>
        </w:tc>
        <w:tc>
          <w:tcPr>
            <w:tcW w:w="169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22389965" w14:textId="6184C73B" w:rsidR="6D159769" w:rsidRPr="00CC76FA" w:rsidRDefault="6D159769" w:rsidP="6D159769">
            <w:pPr>
              <w:jc w:val="center"/>
            </w:pPr>
            <w:r w:rsidRPr="00CC76FA">
              <w:rPr>
                <w:rFonts w:ascii="Segoe UI" w:eastAsia="Segoe UI" w:hAnsi="Segoe UI" w:cs="Segoe UI"/>
                <w:color w:val="000000" w:themeColor="text1"/>
                <w:sz w:val="18"/>
                <w:szCs w:val="18"/>
              </w:rPr>
              <w:t xml:space="preserve">ŽE NAMENJENA </w:t>
            </w:r>
          </w:p>
        </w:tc>
        <w:tc>
          <w:tcPr>
            <w:tcW w:w="162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3676549" w14:textId="770437E9" w:rsidR="6D159769" w:rsidRPr="00CC76FA" w:rsidRDefault="6D159769" w:rsidP="6D159769">
            <w:pPr>
              <w:jc w:val="center"/>
            </w:pPr>
            <w:r w:rsidRPr="00CC76FA">
              <w:rPr>
                <w:rFonts w:ascii="Calibri" w:eastAsia="Calibri" w:hAnsi="Calibri" w:cs="Calibri"/>
                <w:color w:val="000000" w:themeColor="text1"/>
                <w:sz w:val="19"/>
                <w:szCs w:val="19"/>
              </w:rPr>
              <w:t xml:space="preserve">NAČRTOVANA </w:t>
            </w:r>
          </w:p>
        </w:tc>
        <w:tc>
          <w:tcPr>
            <w:tcW w:w="304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39D9E754" w14:textId="31CB2B60" w:rsidR="6D159769" w:rsidRPr="00CC76FA" w:rsidRDefault="6D159769" w:rsidP="6D159769">
            <w:pPr>
              <w:jc w:val="center"/>
            </w:pPr>
            <w:r w:rsidRPr="00CC76FA">
              <w:rPr>
                <w:rFonts w:ascii="Calibri" w:eastAsia="Calibri" w:hAnsi="Calibri" w:cs="Calibri"/>
                <w:color w:val="000000" w:themeColor="text1"/>
                <w:sz w:val="19"/>
                <w:szCs w:val="19"/>
              </w:rPr>
              <w:t xml:space="preserve"> </w:t>
            </w:r>
          </w:p>
        </w:tc>
      </w:tr>
      <w:tr w:rsidR="6D159769" w:rsidRPr="00CC76FA" w14:paraId="31F0FF4E" w14:textId="77777777" w:rsidTr="33807F57">
        <w:trPr>
          <w:trHeight w:val="270"/>
        </w:trPr>
        <w:tc>
          <w:tcPr>
            <w:tcW w:w="267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26EBB6BF" w14:textId="2C176C9B" w:rsidR="6D159769" w:rsidRPr="00CC76FA" w:rsidRDefault="6D159769" w:rsidP="6D159769">
            <w:r w:rsidRPr="00CC76FA">
              <w:rPr>
                <w:rFonts w:ascii="Calibri" w:eastAsia="Calibri" w:hAnsi="Calibri" w:cs="Calibri"/>
                <w:i/>
                <w:iCs/>
                <w:color w:val="000000" w:themeColor="text1"/>
                <w:sz w:val="19"/>
                <w:szCs w:val="19"/>
              </w:rPr>
              <w:t>nacionalna</w:t>
            </w:r>
            <w:r w:rsidRPr="00CC76FA">
              <w:rPr>
                <w:rFonts w:ascii="Calibri" w:eastAsia="Calibri" w:hAnsi="Calibri" w:cs="Calibri"/>
                <w:color w:val="000000" w:themeColor="text1"/>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tcPr>
          <w:p w14:paraId="06C2BD3A" w14:textId="30B4FF2E" w:rsidR="6D159769" w:rsidRPr="00CC76FA" w:rsidRDefault="642208D7" w:rsidP="6D159769">
            <w:pPr>
              <w:jc w:val="right"/>
            </w:pPr>
            <w:r w:rsidRPr="00CC76FA">
              <w:rPr>
                <w:rFonts w:ascii="Calibri" w:eastAsia="Calibri" w:hAnsi="Calibri" w:cs="Calibri"/>
                <w:sz w:val="19"/>
                <w:szCs w:val="19"/>
              </w:rPr>
              <w:t xml:space="preserve"> </w:t>
            </w:r>
            <w:r w:rsidR="4F11CCC1" w:rsidRPr="00CC76FA">
              <w:rPr>
                <w:rFonts w:ascii="Calibri" w:eastAsia="Calibri" w:hAnsi="Calibri" w:cs="Calibri"/>
                <w:sz w:val="19"/>
                <w:szCs w:val="19"/>
              </w:rPr>
              <w:t xml:space="preserve"> </w:t>
            </w:r>
          </w:p>
        </w:tc>
        <w:tc>
          <w:tcPr>
            <w:tcW w:w="1620" w:type="dxa"/>
            <w:tcBorders>
              <w:top w:val="single" w:sz="8" w:space="0" w:color="auto"/>
              <w:left w:val="single" w:sz="8" w:space="0" w:color="auto"/>
              <w:bottom w:val="single" w:sz="8" w:space="0" w:color="auto"/>
              <w:right w:val="single" w:sz="8" w:space="0" w:color="auto"/>
            </w:tcBorders>
          </w:tcPr>
          <w:p w14:paraId="2F0CBA3E" w14:textId="478F8F76" w:rsidR="6D159769" w:rsidRPr="00CC76FA" w:rsidRDefault="6D159769" w:rsidP="6D159769">
            <w:pPr>
              <w:jc w:val="right"/>
            </w:pPr>
            <w:r w:rsidRPr="00CC76FA">
              <w:rPr>
                <w:rFonts w:ascii="Calibri" w:eastAsia="Calibri" w:hAnsi="Calibri" w:cs="Calibri"/>
                <w:sz w:val="19"/>
                <w:szCs w:val="19"/>
              </w:rPr>
              <w:t xml:space="preserve"> </w:t>
            </w:r>
          </w:p>
        </w:tc>
        <w:tc>
          <w:tcPr>
            <w:tcW w:w="3045" w:type="dxa"/>
            <w:tcBorders>
              <w:top w:val="single" w:sz="8" w:space="0" w:color="auto"/>
              <w:left w:val="single" w:sz="8" w:space="0" w:color="auto"/>
              <w:bottom w:val="single" w:sz="8" w:space="0" w:color="auto"/>
              <w:right w:val="single" w:sz="8" w:space="0" w:color="auto"/>
            </w:tcBorders>
          </w:tcPr>
          <w:p w14:paraId="35484994" w14:textId="07AB8FCC" w:rsidR="6D159769" w:rsidRPr="00CC76FA" w:rsidRDefault="6D159769" w:rsidP="6D159769">
            <w:r w:rsidRPr="00CC76FA">
              <w:rPr>
                <w:rFonts w:ascii="Calibri" w:eastAsia="Calibri" w:hAnsi="Calibri" w:cs="Calibri"/>
                <w:sz w:val="19"/>
                <w:szCs w:val="19"/>
              </w:rPr>
              <w:t xml:space="preserve"> </w:t>
            </w:r>
          </w:p>
        </w:tc>
      </w:tr>
      <w:tr w:rsidR="6D159769" w:rsidRPr="00CC76FA" w14:paraId="758312CD" w14:textId="77777777" w:rsidTr="33807F57">
        <w:trPr>
          <w:trHeight w:val="270"/>
        </w:trPr>
        <w:tc>
          <w:tcPr>
            <w:tcW w:w="267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7D3E8E0" w14:textId="7F414056" w:rsidR="6D159769" w:rsidRPr="00CC76FA" w:rsidRDefault="6D159769" w:rsidP="6D159769">
            <w:r w:rsidRPr="00CC76FA">
              <w:rPr>
                <w:rFonts w:ascii="Calibri" w:eastAsia="Calibri" w:hAnsi="Calibri" w:cs="Calibri"/>
                <w:i/>
                <w:iCs/>
                <w:color w:val="000000" w:themeColor="text1"/>
                <w:sz w:val="19"/>
                <w:szCs w:val="19"/>
              </w:rPr>
              <w:t xml:space="preserve">EU </w:t>
            </w:r>
            <w:r w:rsidRPr="00CC76FA">
              <w:rPr>
                <w:rFonts w:ascii="Calibri" w:eastAsia="Calibri" w:hAnsi="Calibri" w:cs="Calibri"/>
                <w:color w:val="000000" w:themeColor="text1"/>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tcPr>
          <w:p w14:paraId="0231C6E5" w14:textId="30DDE84E" w:rsidR="6D159769" w:rsidRPr="00CC76FA" w:rsidRDefault="31F07930" w:rsidP="37721B2D">
            <w:pPr>
              <w:jc w:val="right"/>
              <w:rPr>
                <w:rFonts w:ascii="Calibri" w:eastAsia="Calibri" w:hAnsi="Calibri" w:cs="Calibri"/>
                <w:sz w:val="19"/>
                <w:szCs w:val="19"/>
              </w:rPr>
            </w:pPr>
            <w:r w:rsidRPr="00CC76FA">
              <w:rPr>
                <w:rFonts w:ascii="Calibri" w:eastAsia="Calibri" w:hAnsi="Calibri" w:cs="Calibri"/>
                <w:sz w:val="19"/>
                <w:szCs w:val="19"/>
              </w:rPr>
              <w:t>433.949,12</w:t>
            </w:r>
          </w:p>
        </w:tc>
        <w:tc>
          <w:tcPr>
            <w:tcW w:w="1620" w:type="dxa"/>
            <w:tcBorders>
              <w:top w:val="single" w:sz="8" w:space="0" w:color="auto"/>
              <w:left w:val="single" w:sz="8" w:space="0" w:color="auto"/>
              <w:bottom w:val="single" w:sz="8" w:space="0" w:color="auto"/>
              <w:right w:val="single" w:sz="8" w:space="0" w:color="auto"/>
            </w:tcBorders>
          </w:tcPr>
          <w:p w14:paraId="01889F19" w14:textId="6272D4F8" w:rsidR="6D159769" w:rsidRPr="00CC76FA" w:rsidRDefault="6D159769" w:rsidP="6D159769">
            <w:pPr>
              <w:jc w:val="right"/>
            </w:pPr>
            <w:r w:rsidRPr="00CC76FA">
              <w:rPr>
                <w:rFonts w:ascii="Calibri" w:eastAsia="Calibri" w:hAnsi="Calibri" w:cs="Calibri"/>
                <w:sz w:val="19"/>
                <w:szCs w:val="19"/>
              </w:rPr>
              <w:t xml:space="preserve"> </w:t>
            </w:r>
          </w:p>
        </w:tc>
        <w:tc>
          <w:tcPr>
            <w:tcW w:w="3045" w:type="dxa"/>
            <w:tcBorders>
              <w:top w:val="single" w:sz="8" w:space="0" w:color="auto"/>
              <w:left w:val="single" w:sz="8" w:space="0" w:color="auto"/>
              <w:bottom w:val="single" w:sz="8" w:space="0" w:color="auto"/>
              <w:right w:val="single" w:sz="8" w:space="0" w:color="auto"/>
            </w:tcBorders>
          </w:tcPr>
          <w:p w14:paraId="188BB73C" w14:textId="7975BA14" w:rsidR="6D159769" w:rsidRPr="00CC76FA" w:rsidRDefault="6D159769" w:rsidP="6D159769">
            <w:r w:rsidRPr="00CC76FA">
              <w:rPr>
                <w:rFonts w:ascii="Calibri" w:eastAsia="Calibri" w:hAnsi="Calibri" w:cs="Calibri"/>
                <w:sz w:val="19"/>
                <w:szCs w:val="19"/>
              </w:rPr>
              <w:t xml:space="preserve"> </w:t>
            </w:r>
          </w:p>
        </w:tc>
      </w:tr>
      <w:tr w:rsidR="6D159769" w:rsidRPr="00CC76FA" w14:paraId="00214BBE" w14:textId="77777777" w:rsidTr="33807F57">
        <w:trPr>
          <w:trHeight w:val="300"/>
        </w:trPr>
        <w:tc>
          <w:tcPr>
            <w:tcW w:w="267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42C327DE" w14:textId="662E4CB2" w:rsidR="6D159769" w:rsidRPr="00CC76FA" w:rsidRDefault="6D159769" w:rsidP="6D159769">
            <w:r w:rsidRPr="00CC76FA">
              <w:rPr>
                <w:rFonts w:ascii="Calibri" w:eastAsia="Calibri" w:hAnsi="Calibri" w:cs="Calibri"/>
                <w:b/>
                <w:bCs/>
                <w:i/>
                <w:iCs/>
                <w:color w:val="000000" w:themeColor="text1"/>
                <w:sz w:val="19"/>
                <w:szCs w:val="19"/>
              </w:rPr>
              <w:t>JAVNE NALOŽBE SKUPAJ</w:t>
            </w:r>
            <w:r w:rsidRPr="00CC76FA">
              <w:rPr>
                <w:rFonts w:ascii="Calibri" w:eastAsia="Calibri" w:hAnsi="Calibri" w:cs="Calibri"/>
                <w:color w:val="000000" w:themeColor="text1"/>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465B42E" w14:textId="63C7BA9D" w:rsidR="6D159769" w:rsidRPr="00CC76FA" w:rsidRDefault="665AF083" w:rsidP="37721B2D">
            <w:pPr>
              <w:jc w:val="right"/>
              <w:rPr>
                <w:rFonts w:ascii="Calibri" w:eastAsia="Calibri" w:hAnsi="Calibri" w:cs="Calibri"/>
                <w:sz w:val="19"/>
                <w:szCs w:val="19"/>
              </w:rPr>
            </w:pPr>
            <w:r w:rsidRPr="00CC76FA">
              <w:rPr>
                <w:rFonts w:ascii="Calibri" w:eastAsia="Calibri" w:hAnsi="Calibri" w:cs="Calibri"/>
                <w:sz w:val="19"/>
                <w:szCs w:val="19"/>
              </w:rPr>
              <w:t>433.949,12</w:t>
            </w:r>
          </w:p>
        </w:tc>
        <w:tc>
          <w:tcPr>
            <w:tcW w:w="162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0B0E8E0" w14:textId="1F4E323D" w:rsidR="6D159769" w:rsidRPr="00CC76FA" w:rsidRDefault="6D159769" w:rsidP="6D159769">
            <w:pPr>
              <w:jc w:val="right"/>
            </w:pPr>
            <w:r w:rsidRPr="00CC76FA">
              <w:rPr>
                <w:rFonts w:ascii="Calibri" w:eastAsia="Calibri" w:hAnsi="Calibri" w:cs="Calibri"/>
                <w:color w:val="000000" w:themeColor="text1"/>
                <w:sz w:val="19"/>
                <w:szCs w:val="19"/>
              </w:rPr>
              <w:t xml:space="preserve"> </w:t>
            </w:r>
          </w:p>
        </w:tc>
        <w:tc>
          <w:tcPr>
            <w:tcW w:w="304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694CF81" w14:textId="1A33A362" w:rsidR="6D159769" w:rsidRPr="00CC76FA" w:rsidRDefault="6D159769" w:rsidP="6D159769">
            <w:r w:rsidRPr="00CC76FA">
              <w:rPr>
                <w:rFonts w:ascii="Calibri" w:eastAsia="Calibri" w:hAnsi="Calibri" w:cs="Calibri"/>
                <w:color w:val="000000" w:themeColor="text1"/>
                <w:sz w:val="19"/>
                <w:szCs w:val="19"/>
              </w:rPr>
              <w:t xml:space="preserve"> </w:t>
            </w:r>
          </w:p>
        </w:tc>
      </w:tr>
      <w:tr w:rsidR="6D159769" w:rsidRPr="00CC76FA" w14:paraId="2820C16A" w14:textId="77777777" w:rsidTr="33807F57">
        <w:trPr>
          <w:trHeight w:val="300"/>
        </w:trPr>
        <w:tc>
          <w:tcPr>
            <w:tcW w:w="267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6335456" w14:textId="1DB96CF4" w:rsidR="6D159769" w:rsidRPr="00CC76FA" w:rsidRDefault="6D159769" w:rsidP="6D159769">
            <w:r w:rsidRPr="00CC76FA">
              <w:rPr>
                <w:rFonts w:ascii="Calibri" w:eastAsia="Calibri" w:hAnsi="Calibri" w:cs="Calibri"/>
                <w:i/>
                <w:iCs/>
                <w:color w:val="000000" w:themeColor="text1"/>
                <w:sz w:val="19"/>
                <w:szCs w:val="19"/>
              </w:rPr>
              <w:t>zasebna</w:t>
            </w:r>
            <w:r w:rsidRPr="00CC76FA">
              <w:rPr>
                <w:rFonts w:ascii="Calibri" w:eastAsia="Calibri" w:hAnsi="Calibri" w:cs="Calibri"/>
                <w:color w:val="000000" w:themeColor="text1"/>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tcPr>
          <w:p w14:paraId="40406AA6" w14:textId="512C515C" w:rsidR="6D159769" w:rsidRPr="00CC76FA" w:rsidRDefault="6D159769" w:rsidP="6D159769">
            <w:pPr>
              <w:jc w:val="right"/>
            </w:pPr>
            <w:r w:rsidRPr="00CC76FA">
              <w:rPr>
                <w:rFonts w:ascii="Calibri" w:eastAsia="Calibri" w:hAnsi="Calibri" w:cs="Calibri"/>
                <w:sz w:val="19"/>
                <w:szCs w:val="19"/>
              </w:rPr>
              <w:t xml:space="preserve"> </w:t>
            </w:r>
          </w:p>
        </w:tc>
        <w:tc>
          <w:tcPr>
            <w:tcW w:w="1620" w:type="dxa"/>
            <w:tcBorders>
              <w:top w:val="single" w:sz="8" w:space="0" w:color="auto"/>
              <w:left w:val="single" w:sz="8" w:space="0" w:color="auto"/>
              <w:bottom w:val="single" w:sz="8" w:space="0" w:color="auto"/>
              <w:right w:val="single" w:sz="8" w:space="0" w:color="auto"/>
            </w:tcBorders>
          </w:tcPr>
          <w:p w14:paraId="2AE75E12" w14:textId="2B0BC496" w:rsidR="6D159769" w:rsidRPr="00CC76FA" w:rsidRDefault="6D159769" w:rsidP="6D159769">
            <w:pPr>
              <w:jc w:val="right"/>
            </w:pPr>
            <w:r w:rsidRPr="00CC76FA">
              <w:rPr>
                <w:rFonts w:ascii="Calibri" w:eastAsia="Calibri" w:hAnsi="Calibri" w:cs="Calibri"/>
                <w:sz w:val="19"/>
                <w:szCs w:val="19"/>
              </w:rPr>
              <w:t xml:space="preserve"> </w:t>
            </w:r>
          </w:p>
        </w:tc>
        <w:tc>
          <w:tcPr>
            <w:tcW w:w="3045" w:type="dxa"/>
            <w:tcBorders>
              <w:top w:val="single" w:sz="8" w:space="0" w:color="auto"/>
              <w:left w:val="single" w:sz="8" w:space="0" w:color="auto"/>
              <w:bottom w:val="single" w:sz="8" w:space="0" w:color="auto"/>
              <w:right w:val="single" w:sz="8" w:space="0" w:color="auto"/>
            </w:tcBorders>
          </w:tcPr>
          <w:p w14:paraId="56F6F9C8" w14:textId="7A2D1661" w:rsidR="6D159769" w:rsidRPr="00CC76FA" w:rsidRDefault="6D159769" w:rsidP="6D159769">
            <w:r w:rsidRPr="00CC76FA">
              <w:rPr>
                <w:rFonts w:ascii="Calibri" w:eastAsia="Calibri" w:hAnsi="Calibri" w:cs="Calibri"/>
                <w:sz w:val="19"/>
                <w:szCs w:val="19"/>
              </w:rPr>
              <w:t xml:space="preserve"> </w:t>
            </w:r>
          </w:p>
        </w:tc>
      </w:tr>
    </w:tbl>
    <w:p w14:paraId="21346036" w14:textId="42923F56" w:rsidR="008573E2" w:rsidRPr="00CC76FA" w:rsidRDefault="0F97EEEB" w:rsidP="6D159769">
      <w:pPr>
        <w:spacing w:after="0"/>
      </w:pPr>
      <w:r w:rsidRPr="00CC76FA">
        <w:rPr>
          <w:rFonts w:ascii="Calibri" w:eastAsia="Calibri" w:hAnsi="Calibri" w:cs="Calibri"/>
        </w:rPr>
        <w:lastRenderedPageBreak/>
        <w:t xml:space="preserve"> </w:t>
      </w:r>
    </w:p>
    <w:p w14:paraId="16E2E7B5" w14:textId="09D77F5F" w:rsidR="008573E2" w:rsidRPr="00CC76FA" w:rsidRDefault="008573E2" w:rsidP="00B47DEB">
      <w:pPr>
        <w:spacing w:after="0"/>
      </w:pPr>
    </w:p>
    <w:p w14:paraId="1FDF40BB" w14:textId="60448E3B" w:rsidR="008573E2" w:rsidRPr="00CC76FA" w:rsidRDefault="7C3E6CDD" w:rsidP="6D159769">
      <w:pPr>
        <w:spacing w:after="0"/>
      </w:pPr>
      <w:r w:rsidRPr="00CC76FA">
        <w:rPr>
          <w:rFonts w:ascii="Calibri Light" w:eastAsia="Calibri Light" w:hAnsi="Calibri Light" w:cs="Calibri Light"/>
          <w:color w:val="2F5496" w:themeColor="accent1" w:themeShade="BF"/>
        </w:rPr>
        <w:t>Krajši opis: kako ukrepi pomagajo pri reševanju izzivov</w:t>
      </w:r>
    </w:p>
    <w:p w14:paraId="3E2DABF3" w14:textId="24CEF17C" w:rsidR="37721B2D" w:rsidRPr="00CC76FA" w:rsidRDefault="37721B2D" w:rsidP="37721B2D">
      <w:pPr>
        <w:spacing w:after="0"/>
        <w:rPr>
          <w:rFonts w:ascii="Calibri Light" w:eastAsia="Calibri Light" w:hAnsi="Calibri Light" w:cs="Calibri Light"/>
          <w:color w:val="2F5496" w:themeColor="accent1" w:themeShade="BF"/>
        </w:rPr>
      </w:pPr>
    </w:p>
    <w:p w14:paraId="09966FBC" w14:textId="472E3468" w:rsidR="38A7777D" w:rsidRPr="00CC76FA" w:rsidRDefault="249DC805" w:rsidP="33807F57">
      <w:pPr>
        <w:pStyle w:val="Navadensplet"/>
        <w:spacing w:before="0" w:beforeAutospacing="0" w:after="0" w:afterAutospacing="0"/>
        <w:jc w:val="both"/>
        <w:rPr>
          <w:rFonts w:ascii="Calibri" w:eastAsia="Calibri" w:hAnsi="Calibri" w:cs="Calibri"/>
        </w:rPr>
      </w:pPr>
      <w:r w:rsidRPr="00CC76FA">
        <w:rPr>
          <w:rFonts w:ascii="Calibri" w:eastAsia="Calibri" w:hAnsi="Calibri" w:cs="Calibri"/>
        </w:rPr>
        <w:t xml:space="preserve">Ukrep je povzet iz Akcijskega načrta Strategije digitalnih javnih storitev 2030. Iz celotnega akcijskega načrta so izbrani tisti ukrepi, ki </w:t>
      </w:r>
      <w:r w:rsidR="00F2295A">
        <w:rPr>
          <w:rFonts w:ascii="Calibri" w:eastAsia="Calibri" w:hAnsi="Calibri" w:cs="Calibri"/>
        </w:rPr>
        <w:t>obravnavajo</w:t>
      </w:r>
      <w:r w:rsidR="00F2295A" w:rsidRPr="00CC76FA">
        <w:rPr>
          <w:rFonts w:ascii="Calibri" w:eastAsia="Calibri" w:hAnsi="Calibri" w:cs="Calibri"/>
        </w:rPr>
        <w:t xml:space="preserve"> </w:t>
      </w:r>
      <w:r w:rsidRPr="00CC76FA">
        <w:rPr>
          <w:rFonts w:ascii="Calibri" w:eastAsia="Calibri" w:hAnsi="Calibri" w:cs="Calibri"/>
        </w:rPr>
        <w:t>eno ali več ključnih digitalnih javnih storitev. V nadaljevanju je izpostavljen ukrep, ki se nanaša na ključne javne storitve za podjetja, ob tem je treba upoštevati</w:t>
      </w:r>
      <w:r w:rsidR="004B6D75">
        <w:rPr>
          <w:rFonts w:ascii="Calibri" w:eastAsia="Calibri" w:hAnsi="Calibri" w:cs="Calibri"/>
        </w:rPr>
        <w:t>,</w:t>
      </w:r>
      <w:r w:rsidRPr="00CC76FA">
        <w:rPr>
          <w:rFonts w:ascii="Calibri" w:eastAsia="Calibri" w:hAnsi="Calibri" w:cs="Calibri"/>
        </w:rPr>
        <w:t xml:space="preserve"> da se na ključne javne storitve za podjetja nanašajo tudi mnogi zgoraj navedeni ukrepi, ki se nanašajo na ključne storitve za državljane. </w:t>
      </w:r>
    </w:p>
    <w:p w14:paraId="16199D6B" w14:textId="4966997E" w:rsidR="38A7777D" w:rsidRPr="00CC76FA" w:rsidRDefault="249DC805" w:rsidP="33807F57">
      <w:pPr>
        <w:pStyle w:val="Navadensplet"/>
        <w:spacing w:before="0" w:beforeAutospacing="0" w:after="0" w:afterAutospacing="0"/>
        <w:jc w:val="both"/>
        <w:rPr>
          <w:rFonts w:ascii="Calibri" w:eastAsia="Calibri" w:hAnsi="Calibri" w:cs="Calibri"/>
        </w:rPr>
      </w:pPr>
      <w:r w:rsidRPr="00CC76FA">
        <w:rPr>
          <w:rFonts w:ascii="Calibri" w:eastAsia="Calibri" w:hAnsi="Calibri" w:cs="Calibri"/>
        </w:rPr>
        <w:t xml:space="preserve">Ukrep 1 </w:t>
      </w:r>
      <w:r w:rsidR="00F2295A">
        <w:rPr>
          <w:rFonts w:ascii="Calibri" w:eastAsia="Calibri" w:hAnsi="Calibri" w:cs="Calibri"/>
        </w:rPr>
        <w:t>zajema</w:t>
      </w:r>
      <w:r w:rsidR="00F2295A" w:rsidRPr="00CC76FA">
        <w:rPr>
          <w:rFonts w:ascii="Calibri" w:eastAsia="Calibri" w:hAnsi="Calibri" w:cs="Calibri"/>
        </w:rPr>
        <w:t xml:space="preserve"> </w:t>
      </w:r>
      <w:r w:rsidRPr="00CC76FA">
        <w:rPr>
          <w:rFonts w:ascii="Calibri" w:eastAsia="Calibri" w:hAnsi="Calibri" w:cs="Calibri"/>
        </w:rPr>
        <w:t xml:space="preserve">ključni javni storitvi </w:t>
      </w:r>
      <w:r w:rsidR="00F2295A">
        <w:rPr>
          <w:rFonts w:ascii="Calibri" w:eastAsia="Calibri" w:hAnsi="Calibri" w:cs="Calibri"/>
        </w:rPr>
        <w:t>»</w:t>
      </w:r>
      <w:r w:rsidRPr="00CC76FA">
        <w:rPr>
          <w:rFonts w:ascii="Calibri" w:eastAsia="Calibri" w:hAnsi="Calibri" w:cs="Calibri"/>
        </w:rPr>
        <w:t>redno poslovanje podjetij</w:t>
      </w:r>
      <w:r w:rsidR="00F2295A">
        <w:rPr>
          <w:rFonts w:ascii="Calibri" w:eastAsia="Calibri" w:hAnsi="Calibri" w:cs="Calibri"/>
        </w:rPr>
        <w:t>«</w:t>
      </w:r>
      <w:r w:rsidRPr="00CC76FA">
        <w:rPr>
          <w:rFonts w:ascii="Calibri" w:eastAsia="Calibri" w:hAnsi="Calibri" w:cs="Calibri"/>
        </w:rPr>
        <w:t xml:space="preserve"> in </w:t>
      </w:r>
      <w:r w:rsidR="00F2295A">
        <w:rPr>
          <w:rFonts w:ascii="Calibri" w:eastAsia="Calibri" w:hAnsi="Calibri" w:cs="Calibri"/>
        </w:rPr>
        <w:t>»</w:t>
      </w:r>
      <w:r w:rsidRPr="00CC76FA">
        <w:rPr>
          <w:rFonts w:ascii="Calibri" w:eastAsia="Calibri" w:hAnsi="Calibri" w:cs="Calibri"/>
        </w:rPr>
        <w:t>ustanovitev podjetja</w:t>
      </w:r>
      <w:r w:rsidR="00F2295A">
        <w:rPr>
          <w:rFonts w:ascii="Calibri" w:eastAsia="Calibri" w:hAnsi="Calibri" w:cs="Calibri"/>
        </w:rPr>
        <w:t>«</w:t>
      </w:r>
      <w:r w:rsidRPr="00CC76FA">
        <w:rPr>
          <w:rFonts w:ascii="Calibri" w:eastAsia="Calibri" w:hAnsi="Calibri" w:cs="Calibri"/>
        </w:rPr>
        <w:t>.</w:t>
      </w:r>
    </w:p>
    <w:p w14:paraId="166AA9C1" w14:textId="79C03A0B" w:rsidR="37721B2D" w:rsidRPr="00CC76FA" w:rsidRDefault="37721B2D" w:rsidP="37721B2D">
      <w:pPr>
        <w:spacing w:after="0"/>
        <w:rPr>
          <w:rFonts w:ascii="Calibri Light" w:eastAsia="Calibri Light" w:hAnsi="Calibri Light" w:cs="Calibri Light"/>
          <w:color w:val="2F5496" w:themeColor="accent1" w:themeShade="BF"/>
        </w:rPr>
      </w:pPr>
    </w:p>
    <w:p w14:paraId="2A655D98" w14:textId="48C2AE61" w:rsidR="7D12BA53" w:rsidRPr="00CC76FA" w:rsidRDefault="63A15263" w:rsidP="0C26BB81">
      <w:pPr>
        <w:pStyle w:val="Naslov5"/>
        <w:rPr>
          <w:bCs/>
        </w:rPr>
      </w:pPr>
      <w:r w:rsidRPr="00CC76FA">
        <w:t>UKREP: Podjetja z dodeljeno e-identiteto</w:t>
      </w:r>
    </w:p>
    <w:tbl>
      <w:tblPr>
        <w:tblStyle w:val="Tabelamrea"/>
        <w:tblW w:w="0" w:type="auto"/>
        <w:tblLayout w:type="fixed"/>
        <w:tblLook w:val="04A0" w:firstRow="1" w:lastRow="0" w:firstColumn="1" w:lastColumn="0" w:noHBand="0" w:noVBand="1"/>
      </w:tblPr>
      <w:tblGrid>
        <w:gridCol w:w="4815"/>
        <w:gridCol w:w="4245"/>
      </w:tblGrid>
      <w:tr w:rsidR="37721B2D" w:rsidRPr="00CC76FA" w14:paraId="3094066F"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788B2BD" w14:textId="2564F77A"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Novi ukrep: </w:t>
            </w:r>
          </w:p>
        </w:tc>
        <w:tc>
          <w:tcPr>
            <w:tcW w:w="42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EAAB271" w14:textId="4D17DC72" w:rsidR="3644B1E9" w:rsidRPr="00CC76FA" w:rsidRDefault="3644B1E9"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Da</w:t>
            </w:r>
          </w:p>
        </w:tc>
      </w:tr>
      <w:tr w:rsidR="37721B2D" w:rsidRPr="00CC76FA" w14:paraId="28641AE5"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F13A354" w14:textId="6B67B850"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2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A352A9F" w14:textId="349232BE" w:rsidR="37721B2D" w:rsidRPr="00CC76FA" w:rsidRDefault="37721B2D" w:rsidP="37721B2D">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Ministrstvo za gospodarstvo, turizem in šport</w:t>
            </w:r>
          </w:p>
        </w:tc>
      </w:tr>
      <w:tr w:rsidR="37721B2D" w:rsidRPr="00CC76FA" w14:paraId="3A88FE45" w14:textId="77777777" w:rsidTr="33807F57">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12ACB5C" w14:textId="001B582F" w:rsidR="37721B2D" w:rsidRPr="00CC76FA" w:rsidRDefault="37721B2D" w:rsidP="005A00F2">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Kratek opis ukrepa (vključno </w:t>
            </w:r>
            <w:r w:rsidR="005A00F2">
              <w:rPr>
                <w:rFonts w:ascii="Calibri" w:eastAsia="Calibri" w:hAnsi="Calibri" w:cs="Calibri"/>
                <w:i/>
                <w:iCs/>
                <w:color w:val="000000" w:themeColor="text1"/>
                <w:sz w:val="20"/>
                <w:szCs w:val="20"/>
              </w:rPr>
              <w:t>s</w:t>
            </w:r>
            <w:r w:rsidRPr="00CC76FA">
              <w:rPr>
                <w:rFonts w:ascii="Calibri" w:eastAsia="Calibri" w:hAnsi="Calibri" w:cs="Calibri"/>
                <w:i/>
                <w:iCs/>
                <w:color w:val="000000" w:themeColor="text1"/>
                <w:sz w:val="20"/>
                <w:szCs w:val="20"/>
              </w:rPr>
              <w:t xml:space="preserve"> povezavo do cilja, ciljno skupino, seznamom dejavnosti):</w:t>
            </w:r>
          </w:p>
        </w:tc>
      </w:tr>
      <w:tr w:rsidR="37721B2D" w:rsidRPr="00CC76FA" w14:paraId="54AB878C" w14:textId="77777777" w:rsidTr="33807F57">
        <w:trPr>
          <w:trHeight w:val="97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90CED98" w14:textId="7F0FC57D"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Vsebina ukrepa in pričakovani rezultat:</w:t>
            </w:r>
            <w:r w:rsidRPr="00CC76FA">
              <w:rPr>
                <w:rFonts w:ascii="Calibri" w:eastAsia="Calibri" w:hAnsi="Calibri" w:cs="Calibri"/>
                <w:i/>
                <w:iCs/>
                <w:color w:val="000000" w:themeColor="text1"/>
                <w:sz w:val="20"/>
                <w:szCs w:val="20"/>
              </w:rPr>
              <w:t xml:space="preserve"> </w:t>
            </w:r>
          </w:p>
          <w:p w14:paraId="2E920CBD" w14:textId="6A43A963"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1. Vzpostavitev e-identitete za podjetja, ki bo obsegala naslednje storitve:</w:t>
            </w:r>
          </w:p>
          <w:p w14:paraId="70AE4ED7" w14:textId="3412BBA5" w:rsidR="00AE788E" w:rsidRPr="00CC76FA" w:rsidRDefault="3F938D04" w:rsidP="00B13C18">
            <w:pPr>
              <w:pStyle w:val="Odstavekseznama"/>
              <w:numPr>
                <w:ilvl w:val="0"/>
                <w:numId w:val="58"/>
              </w:numPr>
              <w:jc w:val="both"/>
              <w:rPr>
                <w:rFonts w:ascii="Calibri" w:eastAsia="Calibri" w:hAnsi="Calibri" w:cs="Calibri"/>
                <w:i/>
                <w:iCs/>
                <w:color w:val="000000" w:themeColor="text1"/>
                <w:sz w:val="20"/>
                <w:szCs w:val="20"/>
                <w:lang w:val="sl-SI"/>
              </w:rPr>
            </w:pPr>
            <w:r w:rsidRPr="00CC76FA">
              <w:rPr>
                <w:rFonts w:ascii="Calibri" w:eastAsia="Calibri" w:hAnsi="Calibri" w:cs="Calibri"/>
                <w:i/>
                <w:iCs/>
                <w:color w:val="000000" w:themeColor="text1"/>
                <w:sz w:val="20"/>
                <w:szCs w:val="20"/>
                <w:lang w:val="sl-SI"/>
              </w:rPr>
              <w:t>Prikaz nekaterih ključnih podatkov o posameznem poslovnem subjektu s sedežem na območju R</w:t>
            </w:r>
            <w:r w:rsidR="00DA0163">
              <w:rPr>
                <w:rFonts w:ascii="Calibri" w:eastAsia="Calibri" w:hAnsi="Calibri" w:cs="Calibri"/>
                <w:i/>
                <w:iCs/>
                <w:color w:val="000000" w:themeColor="text1"/>
                <w:sz w:val="20"/>
                <w:szCs w:val="20"/>
                <w:lang w:val="sl-SI"/>
              </w:rPr>
              <w:t xml:space="preserve">epublike </w:t>
            </w:r>
            <w:r w:rsidRPr="00CC76FA">
              <w:rPr>
                <w:rFonts w:ascii="Calibri" w:eastAsia="Calibri" w:hAnsi="Calibri" w:cs="Calibri"/>
                <w:i/>
                <w:iCs/>
                <w:color w:val="000000" w:themeColor="text1"/>
                <w:sz w:val="20"/>
                <w:szCs w:val="20"/>
                <w:lang w:val="sl-SI"/>
              </w:rPr>
              <w:t>S</w:t>
            </w:r>
            <w:r w:rsidR="00DA0163">
              <w:rPr>
                <w:rFonts w:ascii="Calibri" w:eastAsia="Calibri" w:hAnsi="Calibri" w:cs="Calibri"/>
                <w:i/>
                <w:iCs/>
                <w:color w:val="000000" w:themeColor="text1"/>
                <w:sz w:val="20"/>
                <w:szCs w:val="20"/>
                <w:lang w:val="sl-SI"/>
              </w:rPr>
              <w:t>lovenije</w:t>
            </w:r>
            <w:r w:rsidRPr="00CC76FA">
              <w:rPr>
                <w:rFonts w:ascii="Calibri" w:eastAsia="Calibri" w:hAnsi="Calibri" w:cs="Calibri"/>
                <w:i/>
                <w:iCs/>
                <w:color w:val="000000" w:themeColor="text1"/>
                <w:sz w:val="20"/>
                <w:szCs w:val="20"/>
                <w:lang w:val="sl-SI"/>
              </w:rPr>
              <w:t>, ki opravlja pridobitno ali nepridobitno dejavnost, o njegovih delih in o podružnicah tujih podjetij na enem mestu. Vir podatkov bodo različni uradni registri in evidence, pri čemer bo izmenjava podatkov potekala v realnem času. Sistem bo omogočal sledljivost podatkov o št</w:t>
            </w:r>
            <w:r w:rsidR="00DA0163">
              <w:rPr>
                <w:rFonts w:ascii="Calibri" w:eastAsia="Calibri" w:hAnsi="Calibri" w:cs="Calibri"/>
                <w:i/>
                <w:iCs/>
                <w:color w:val="000000" w:themeColor="text1"/>
                <w:sz w:val="20"/>
                <w:szCs w:val="20"/>
                <w:lang w:val="sl-SI"/>
              </w:rPr>
              <w:t>evilu</w:t>
            </w:r>
            <w:r w:rsidRPr="00CC76FA">
              <w:rPr>
                <w:rFonts w:ascii="Calibri" w:eastAsia="Calibri" w:hAnsi="Calibri" w:cs="Calibri"/>
                <w:i/>
                <w:iCs/>
                <w:color w:val="000000" w:themeColor="text1"/>
                <w:sz w:val="20"/>
                <w:szCs w:val="20"/>
                <w:lang w:val="sl-SI"/>
              </w:rPr>
              <w:t xml:space="preserve"> uporabnikov storitve e-identitete, revizijsko in zgodovinsko sledljivost ter izvoz podatkov in potrdil za potrebe preverjanja pogojev in meril v postopkih javnih razpisov ali pozivov in drugih ukrepov ter izpis podatkov za morebitna vrednotenja. Omogočene bodo tudi nadaljnje nadgradnje in tehnične rešitve za kasnejša obdobja. </w:t>
            </w:r>
          </w:p>
          <w:p w14:paraId="41B5E621" w14:textId="6DCD294F" w:rsidR="37721B2D" w:rsidRPr="009A6883" w:rsidRDefault="3F938D04" w:rsidP="00B13C18">
            <w:pPr>
              <w:pStyle w:val="Odstavekseznama"/>
              <w:numPr>
                <w:ilvl w:val="0"/>
                <w:numId w:val="58"/>
              </w:numPr>
              <w:jc w:val="both"/>
              <w:rPr>
                <w:rFonts w:ascii="Calibri" w:eastAsia="Calibri" w:hAnsi="Calibri" w:cs="Calibri"/>
                <w:i/>
                <w:iCs/>
                <w:color w:val="000000" w:themeColor="text1"/>
                <w:sz w:val="20"/>
                <w:szCs w:val="20"/>
                <w:lang w:val="sl-SI"/>
              </w:rPr>
            </w:pPr>
            <w:r w:rsidRPr="009A6883">
              <w:rPr>
                <w:rFonts w:ascii="Calibri" w:eastAsia="Calibri" w:hAnsi="Calibri" w:cs="Calibri"/>
                <w:i/>
                <w:iCs/>
                <w:color w:val="000000" w:themeColor="text1"/>
                <w:sz w:val="20"/>
                <w:szCs w:val="20"/>
                <w:lang w:val="sl-SI"/>
              </w:rPr>
              <w:t xml:space="preserve">Povezovanje podatkov iz Poslovnega registra na način, da bo avtomatsko izračunan predlog velikosti podjetja </w:t>
            </w:r>
            <w:r w:rsidR="00DA0163">
              <w:rPr>
                <w:rFonts w:ascii="Calibri" w:eastAsia="Calibri" w:hAnsi="Calibri" w:cs="Calibri"/>
                <w:i/>
                <w:iCs/>
                <w:color w:val="000000" w:themeColor="text1"/>
                <w:sz w:val="20"/>
                <w:szCs w:val="20"/>
                <w:lang w:val="sl-SI"/>
              </w:rPr>
              <w:t>v skladu</w:t>
            </w:r>
            <w:r w:rsidR="00DA0163" w:rsidRPr="009A6883">
              <w:rPr>
                <w:rFonts w:ascii="Calibri" w:eastAsia="Calibri" w:hAnsi="Calibri" w:cs="Calibri"/>
                <w:i/>
                <w:iCs/>
                <w:color w:val="000000" w:themeColor="text1"/>
                <w:sz w:val="20"/>
                <w:szCs w:val="20"/>
                <w:lang w:val="sl-SI"/>
              </w:rPr>
              <w:t xml:space="preserve"> </w:t>
            </w:r>
            <w:r w:rsidRPr="009A6883">
              <w:rPr>
                <w:rFonts w:ascii="Calibri" w:eastAsia="Calibri" w:hAnsi="Calibri" w:cs="Calibri"/>
                <w:i/>
                <w:iCs/>
                <w:color w:val="000000" w:themeColor="text1"/>
                <w:sz w:val="20"/>
                <w:szCs w:val="20"/>
                <w:lang w:val="sl-SI"/>
              </w:rPr>
              <w:t xml:space="preserve">s </w:t>
            </w:r>
            <w:r w:rsidR="00DA0163">
              <w:rPr>
                <w:rFonts w:ascii="Calibri" w:eastAsia="Calibri" w:hAnsi="Calibri" w:cs="Calibri"/>
                <w:i/>
                <w:iCs/>
                <w:color w:val="000000" w:themeColor="text1"/>
                <w:sz w:val="20"/>
                <w:szCs w:val="20"/>
                <w:lang w:val="sl-SI"/>
              </w:rPr>
              <w:t>p</w:t>
            </w:r>
            <w:r w:rsidRPr="009A6883">
              <w:rPr>
                <w:rFonts w:ascii="Calibri" w:eastAsia="Calibri" w:hAnsi="Calibri" w:cs="Calibri"/>
                <w:i/>
                <w:iCs/>
                <w:color w:val="000000" w:themeColor="text1"/>
                <w:sz w:val="20"/>
                <w:szCs w:val="20"/>
                <w:lang w:val="sl-SI"/>
              </w:rPr>
              <w:t xml:space="preserve">rilogo I Uredbe GBER in pripadajočimi </w:t>
            </w:r>
            <w:r w:rsidR="00DA0163">
              <w:rPr>
                <w:rFonts w:ascii="Calibri" w:eastAsia="Calibri" w:hAnsi="Calibri" w:cs="Calibri"/>
                <w:i/>
                <w:iCs/>
                <w:color w:val="000000" w:themeColor="text1"/>
                <w:sz w:val="20"/>
                <w:szCs w:val="20"/>
                <w:lang w:val="sl-SI"/>
              </w:rPr>
              <w:t>s</w:t>
            </w:r>
            <w:r w:rsidRPr="009A6883">
              <w:rPr>
                <w:rFonts w:ascii="Calibri" w:eastAsia="Calibri" w:hAnsi="Calibri" w:cs="Calibri"/>
                <w:i/>
                <w:iCs/>
                <w:color w:val="000000" w:themeColor="text1"/>
                <w:sz w:val="20"/>
                <w:szCs w:val="20"/>
                <w:lang w:val="sl-SI"/>
              </w:rPr>
              <w:t>mernicami EK.</w:t>
            </w:r>
          </w:p>
          <w:p w14:paraId="0993853A" w14:textId="28D3ECCE" w:rsidR="37721B2D"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MGTŠ si bo prizadevalo, da v okviru e-identitete za podjetja vključi še druge relevantne podatke in informacije o poslovnih subjektih iz drugih registrov, razvidov in evidenc ter za širitev nabora storitev, ki so za podjetja in državne organe na voljo preko portala SPOT. </w:t>
            </w:r>
          </w:p>
          <w:p w14:paraId="653057AD" w14:textId="77777777" w:rsidR="00AE788E" w:rsidRPr="00CC76FA" w:rsidRDefault="00AE788E" w:rsidP="33807F57">
            <w:pPr>
              <w:jc w:val="both"/>
              <w:rPr>
                <w:rFonts w:ascii="Calibri" w:eastAsia="Calibri" w:hAnsi="Calibri" w:cs="Calibri"/>
                <w:i/>
                <w:iCs/>
                <w:color w:val="000000" w:themeColor="text1"/>
                <w:sz w:val="20"/>
                <w:szCs w:val="20"/>
              </w:rPr>
            </w:pPr>
          </w:p>
          <w:p w14:paraId="7544F7F2" w14:textId="3148BFD9"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2. Vzpostavitev enotne komunikacijske točke za ukrepe financiranja in sofinanciranja projektov podjetij ali programov nefinančne podpore (podporno okolje) v okviru ekosistema MGTŠ</w:t>
            </w:r>
          </w:p>
          <w:p w14:paraId="5D55920B" w14:textId="65FA6E2F" w:rsidR="37721B2D" w:rsidRPr="00CC76FA" w:rsidRDefault="3F938D04" w:rsidP="00B13C18">
            <w:pPr>
              <w:pStyle w:val="Odstavekseznama"/>
              <w:numPr>
                <w:ilvl w:val="0"/>
                <w:numId w:val="59"/>
              </w:numPr>
              <w:jc w:val="both"/>
              <w:rPr>
                <w:rFonts w:ascii="Calibri" w:eastAsia="Calibri" w:hAnsi="Calibri" w:cs="Calibri"/>
                <w:i/>
                <w:iCs/>
                <w:color w:val="000000" w:themeColor="text1"/>
                <w:sz w:val="20"/>
                <w:szCs w:val="20"/>
                <w:lang w:val="sl-SI"/>
              </w:rPr>
            </w:pPr>
            <w:r w:rsidRPr="00CC76FA">
              <w:rPr>
                <w:rFonts w:ascii="Calibri" w:eastAsia="Calibri" w:hAnsi="Calibri" w:cs="Calibri"/>
                <w:i/>
                <w:iCs/>
                <w:color w:val="000000" w:themeColor="text1"/>
                <w:sz w:val="20"/>
                <w:szCs w:val="20"/>
                <w:lang w:val="sl-SI"/>
              </w:rPr>
              <w:t xml:space="preserve">Letne načrte najavljenih ukrepov za financiranje in sofinanciranje razvoja podjetij v obliki finančnih in nefinančnih spodbud v okviru ekosistema MGTŠ ter objavljene javne razpise in pozive želi MGTŠ zajeti na enem mestu na uporabniku (podjetjem in potencialnim podjetjem) prijazen, enostaven in pregleden način, saj so bili ukrepi do sedaj najavljeni in objavljeni na več različnih spletnih straneh, kar je za uporabnike težje pregledno. Tehnična rešitev bo omogočila izmenjavo podatkov o načrtovanih in objavljenih ukrepih med bazami podatkov MGTŠ in </w:t>
            </w:r>
            <w:r w:rsidR="00DB0F81">
              <w:rPr>
                <w:rFonts w:ascii="Calibri" w:eastAsia="Calibri" w:hAnsi="Calibri" w:cs="Calibri"/>
                <w:i/>
                <w:iCs/>
                <w:color w:val="000000" w:themeColor="text1"/>
                <w:sz w:val="20"/>
                <w:szCs w:val="20"/>
                <w:lang w:val="sl-SI"/>
              </w:rPr>
              <w:t>drugih</w:t>
            </w:r>
            <w:r w:rsidR="00DB0F81" w:rsidRPr="00CC76FA">
              <w:rPr>
                <w:rFonts w:ascii="Calibri" w:eastAsia="Calibri" w:hAnsi="Calibri" w:cs="Calibri"/>
                <w:i/>
                <w:iCs/>
                <w:color w:val="000000" w:themeColor="text1"/>
                <w:sz w:val="20"/>
                <w:szCs w:val="20"/>
                <w:lang w:val="sl-SI"/>
              </w:rPr>
              <w:t xml:space="preserve"> </w:t>
            </w:r>
            <w:r w:rsidRPr="00CC76FA">
              <w:rPr>
                <w:rFonts w:ascii="Calibri" w:eastAsia="Calibri" w:hAnsi="Calibri" w:cs="Calibri"/>
                <w:i/>
                <w:iCs/>
                <w:color w:val="000000" w:themeColor="text1"/>
                <w:sz w:val="20"/>
                <w:szCs w:val="20"/>
                <w:lang w:val="sl-SI"/>
              </w:rPr>
              <w:t>izvajalcev ter enotnim portalom. Vzpostavljen bo tudi uporabniku prijazen iskalnik ukrepov po različnih kategorijah (subvencije, posojila, garancije ipd.), ciljnih skupinah in vsebini ter statusu posameznega ukrepa (v pripravi, zaprt, odprt).</w:t>
            </w:r>
          </w:p>
          <w:p w14:paraId="65A12E93" w14:textId="77777777" w:rsidR="00AE788E" w:rsidRDefault="00AE788E" w:rsidP="33807F57">
            <w:pPr>
              <w:jc w:val="both"/>
              <w:rPr>
                <w:rFonts w:ascii="Calibri" w:eastAsia="Calibri" w:hAnsi="Calibri" w:cs="Calibri"/>
                <w:i/>
                <w:iCs/>
                <w:color w:val="000000" w:themeColor="text1"/>
                <w:sz w:val="20"/>
                <w:szCs w:val="20"/>
              </w:rPr>
            </w:pPr>
          </w:p>
          <w:p w14:paraId="7162E662" w14:textId="1ACA801A"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E-identiteta podjetij in enotna komunikacijska točka bosta zajemali vzpostavitev tehnične rešitve na spletnem portalu SPOT, ki teče na Državnem računalniškem oblaku (DRO).</w:t>
            </w:r>
          </w:p>
          <w:p w14:paraId="7633CDE4" w14:textId="6C74108A"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Ukrep je namenjen javnemu sektorju (državna </w:t>
            </w:r>
            <w:r w:rsidR="00DB0F81">
              <w:rPr>
                <w:rFonts w:ascii="Calibri" w:eastAsia="Calibri" w:hAnsi="Calibri" w:cs="Calibri"/>
                <w:i/>
                <w:iCs/>
                <w:color w:val="000000" w:themeColor="text1"/>
                <w:sz w:val="20"/>
                <w:szCs w:val="20"/>
              </w:rPr>
              <w:t>uprava</w:t>
            </w:r>
            <w:r w:rsidRPr="00CC76FA">
              <w:rPr>
                <w:rFonts w:ascii="Calibri" w:eastAsia="Calibri" w:hAnsi="Calibri" w:cs="Calibri"/>
                <w:i/>
                <w:iCs/>
                <w:color w:val="000000" w:themeColor="text1"/>
                <w:sz w:val="20"/>
                <w:szCs w:val="20"/>
              </w:rPr>
              <w:t xml:space="preserve">, </w:t>
            </w:r>
            <w:r w:rsidR="00DB0F81">
              <w:rPr>
                <w:rFonts w:ascii="Calibri" w:eastAsia="Calibri" w:hAnsi="Calibri" w:cs="Calibri"/>
                <w:i/>
                <w:iCs/>
                <w:color w:val="000000" w:themeColor="text1"/>
                <w:sz w:val="20"/>
                <w:szCs w:val="20"/>
              </w:rPr>
              <w:t>druge</w:t>
            </w:r>
            <w:r w:rsidR="00DB0F81" w:rsidRPr="00CC76FA">
              <w:rPr>
                <w:rFonts w:ascii="Calibri" w:eastAsia="Calibri" w:hAnsi="Calibri" w:cs="Calibri"/>
                <w:i/>
                <w:iCs/>
                <w:color w:val="000000" w:themeColor="text1"/>
                <w:sz w:val="20"/>
                <w:szCs w:val="20"/>
              </w:rPr>
              <w:t xml:space="preserve"> </w:t>
            </w:r>
            <w:r w:rsidRPr="00CC76FA">
              <w:rPr>
                <w:rFonts w:ascii="Calibri" w:eastAsia="Calibri" w:hAnsi="Calibri" w:cs="Calibri"/>
                <w:i/>
                <w:iCs/>
                <w:color w:val="000000" w:themeColor="text1"/>
                <w:sz w:val="20"/>
                <w:szCs w:val="20"/>
              </w:rPr>
              <w:t>javne institucije) in zasebnemu sektorju</w:t>
            </w:r>
            <w:r w:rsidR="00DB0F81">
              <w:rPr>
                <w:rFonts w:ascii="Calibri" w:eastAsia="Calibri" w:hAnsi="Calibri" w:cs="Calibri"/>
                <w:i/>
                <w:iCs/>
                <w:color w:val="000000" w:themeColor="text1"/>
                <w:sz w:val="20"/>
                <w:szCs w:val="20"/>
              </w:rPr>
              <w:t>.</w:t>
            </w:r>
          </w:p>
          <w:p w14:paraId="09133647" w14:textId="77777777" w:rsidR="00AE788E" w:rsidRDefault="00AE788E" w:rsidP="33807F57">
            <w:pPr>
              <w:rPr>
                <w:rFonts w:ascii="Calibri" w:eastAsia="Calibri" w:hAnsi="Calibri" w:cs="Calibri"/>
                <w:i/>
                <w:iCs/>
                <w:color w:val="000000" w:themeColor="text1"/>
                <w:sz w:val="20"/>
                <w:szCs w:val="20"/>
              </w:rPr>
            </w:pPr>
          </w:p>
          <w:p w14:paraId="3C78627E" w14:textId="3BAB6D1A"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Pri </w:t>
            </w:r>
            <w:r w:rsidR="006902C8">
              <w:rPr>
                <w:rFonts w:ascii="Calibri" w:eastAsia="Calibri" w:hAnsi="Calibri" w:cs="Calibri"/>
                <w:i/>
                <w:iCs/>
                <w:color w:val="000000" w:themeColor="text1"/>
                <w:sz w:val="20"/>
                <w:szCs w:val="20"/>
              </w:rPr>
              <w:t>uresničitvi</w:t>
            </w:r>
            <w:r w:rsidRPr="00CC76FA">
              <w:rPr>
                <w:rFonts w:ascii="Calibri" w:eastAsia="Calibri" w:hAnsi="Calibri" w:cs="Calibri"/>
                <w:i/>
                <w:iCs/>
                <w:color w:val="000000" w:themeColor="text1"/>
                <w:sz w:val="20"/>
                <w:szCs w:val="20"/>
              </w:rPr>
              <w:t xml:space="preserve"> bo potrebno sodelovanje naslednjih deležnikov:</w:t>
            </w:r>
          </w:p>
          <w:p w14:paraId="38CAD887" w14:textId="3A8558BC" w:rsidR="37721B2D" w:rsidRPr="00CC76FA" w:rsidRDefault="00DB0F81" w:rsidP="00CE2576">
            <w:pPr>
              <w:pStyle w:val="Odstavekseznama"/>
              <w:numPr>
                <w:ilvl w:val="1"/>
                <w:numId w:val="26"/>
              </w:numPr>
              <w:rPr>
                <w:rFonts w:ascii="Calibri" w:eastAsia="Calibri" w:hAnsi="Calibri" w:cs="Calibri"/>
                <w:i/>
                <w:iCs/>
                <w:color w:val="000000" w:themeColor="text1"/>
                <w:sz w:val="20"/>
                <w:szCs w:val="20"/>
                <w:lang w:val="sl-SI"/>
              </w:rPr>
            </w:pPr>
            <w:r>
              <w:rPr>
                <w:rFonts w:ascii="Calibri" w:eastAsia="Calibri" w:hAnsi="Calibri" w:cs="Calibri"/>
                <w:i/>
                <w:iCs/>
                <w:color w:val="000000" w:themeColor="text1"/>
                <w:sz w:val="20"/>
                <w:szCs w:val="20"/>
                <w:lang w:val="sl-SI"/>
              </w:rPr>
              <w:t>druga</w:t>
            </w:r>
            <w:r w:rsidRPr="00CC76FA">
              <w:rPr>
                <w:rFonts w:ascii="Calibri" w:eastAsia="Calibri" w:hAnsi="Calibri" w:cs="Calibri"/>
                <w:i/>
                <w:iCs/>
                <w:color w:val="000000" w:themeColor="text1"/>
                <w:sz w:val="20"/>
                <w:szCs w:val="20"/>
                <w:lang w:val="sl-SI"/>
              </w:rPr>
              <w:t xml:space="preserve"> </w:t>
            </w:r>
            <w:r w:rsidR="3F938D04" w:rsidRPr="00CC76FA">
              <w:rPr>
                <w:rFonts w:ascii="Calibri" w:eastAsia="Calibri" w:hAnsi="Calibri" w:cs="Calibri"/>
                <w:i/>
                <w:iCs/>
                <w:color w:val="000000" w:themeColor="text1"/>
                <w:sz w:val="20"/>
                <w:szCs w:val="20"/>
                <w:lang w:val="sl-SI"/>
              </w:rPr>
              <w:t>ministrstva</w:t>
            </w:r>
          </w:p>
          <w:p w14:paraId="45D0E7F5" w14:textId="49CF6DEF" w:rsidR="37721B2D" w:rsidRPr="00CC76FA" w:rsidRDefault="3F938D04" w:rsidP="00CE2576">
            <w:pPr>
              <w:pStyle w:val="Odstavekseznama"/>
              <w:numPr>
                <w:ilvl w:val="1"/>
                <w:numId w:val="26"/>
              </w:numPr>
              <w:rPr>
                <w:rFonts w:ascii="Calibri" w:eastAsia="Calibri" w:hAnsi="Calibri" w:cs="Calibri"/>
                <w:i/>
                <w:iCs/>
                <w:color w:val="000000" w:themeColor="text1"/>
                <w:sz w:val="20"/>
                <w:szCs w:val="20"/>
                <w:lang w:val="sl-SI"/>
              </w:rPr>
            </w:pPr>
            <w:r w:rsidRPr="00CC76FA">
              <w:rPr>
                <w:rFonts w:ascii="Calibri" w:eastAsia="Calibri" w:hAnsi="Calibri" w:cs="Calibri"/>
                <w:i/>
                <w:iCs/>
                <w:color w:val="000000" w:themeColor="text1"/>
                <w:sz w:val="20"/>
                <w:szCs w:val="20"/>
                <w:lang w:val="sl-SI"/>
              </w:rPr>
              <w:t>podjetja</w:t>
            </w:r>
          </w:p>
          <w:p w14:paraId="6141C957" w14:textId="7E80DD8B"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Povezava do digitalnega cilja:</w:t>
            </w:r>
            <w:r w:rsidR="172F6137" w:rsidRPr="00CC76FA">
              <w:rPr>
                <w:rFonts w:ascii="Calibri" w:eastAsia="Calibri" w:hAnsi="Calibri" w:cs="Calibri"/>
                <w:i/>
                <w:iCs/>
                <w:color w:val="000000" w:themeColor="text1"/>
                <w:sz w:val="20"/>
                <w:szCs w:val="20"/>
              </w:rPr>
              <w:t xml:space="preserve"> </w:t>
            </w:r>
            <w:r w:rsidRPr="00CC76FA">
              <w:rPr>
                <w:rFonts w:ascii="Calibri" w:eastAsia="Calibri" w:hAnsi="Calibri" w:cs="Calibri"/>
                <w:i/>
                <w:iCs/>
                <w:color w:val="000000" w:themeColor="text1"/>
                <w:sz w:val="20"/>
                <w:szCs w:val="20"/>
              </w:rPr>
              <w:t>Cilj 2: Spletno zagotavljanje ključnih javnih storitev za podjetja</w:t>
            </w:r>
          </w:p>
          <w:p w14:paraId="5EEA5A89" w14:textId="28A9F96B" w:rsidR="00AE788E" w:rsidRPr="00B13C18" w:rsidRDefault="72A87297" w:rsidP="00DB0F81">
            <w:pPr>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Okvirni časovni razpored:</w:t>
            </w:r>
            <w:r w:rsidR="650278C6" w:rsidRPr="00CC76FA">
              <w:rPr>
                <w:rFonts w:ascii="Calibri" w:eastAsia="Calibri" w:hAnsi="Calibri" w:cs="Calibri"/>
                <w:i/>
                <w:iCs/>
                <w:color w:val="000000" w:themeColor="text1"/>
                <w:sz w:val="20"/>
                <w:szCs w:val="20"/>
              </w:rPr>
              <w:t xml:space="preserve"> </w:t>
            </w:r>
            <w:r w:rsidR="3F938D04" w:rsidRPr="00CC76FA">
              <w:rPr>
                <w:rFonts w:ascii="Calibri" w:eastAsia="Calibri" w:hAnsi="Calibri" w:cs="Calibri"/>
                <w:i/>
                <w:iCs/>
                <w:color w:val="000000" w:themeColor="text1"/>
                <w:sz w:val="20"/>
                <w:szCs w:val="20"/>
              </w:rPr>
              <w:t>1. september 2023 – 31. december 2024</w:t>
            </w:r>
          </w:p>
        </w:tc>
      </w:tr>
      <w:tr w:rsidR="37721B2D" w:rsidRPr="00CC76FA" w14:paraId="1ABDA9EA"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538970C" w14:textId="4BD6627D"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lastRenderedPageBreak/>
              <w:t xml:space="preserve">Namenjena ali predvidena finančna sredstva in drugi viri, vključno s človeškimi viri (če je potrebno):   </w:t>
            </w:r>
          </w:p>
        </w:tc>
        <w:tc>
          <w:tcPr>
            <w:tcW w:w="4245" w:type="dxa"/>
            <w:tcBorders>
              <w:top w:val="nil"/>
              <w:left w:val="single" w:sz="8" w:space="0" w:color="auto"/>
              <w:bottom w:val="single" w:sz="8" w:space="0" w:color="auto"/>
              <w:right w:val="single" w:sz="8" w:space="0" w:color="auto"/>
            </w:tcBorders>
            <w:tcMar>
              <w:left w:w="108" w:type="dxa"/>
              <w:right w:w="108" w:type="dxa"/>
            </w:tcMar>
          </w:tcPr>
          <w:p w14:paraId="3C32CBC1" w14:textId="1BD23E89"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EU in </w:t>
            </w:r>
            <w:r w:rsidR="00DB0F81">
              <w:rPr>
                <w:rFonts w:ascii="Calibri" w:eastAsia="Calibri" w:hAnsi="Calibri" w:cs="Calibri"/>
                <w:i/>
                <w:iCs/>
                <w:color w:val="000000" w:themeColor="text1"/>
                <w:sz w:val="20"/>
                <w:szCs w:val="20"/>
              </w:rPr>
              <w:t>n</w:t>
            </w:r>
            <w:r w:rsidRPr="00CC76FA">
              <w:rPr>
                <w:rFonts w:ascii="Calibri" w:eastAsia="Calibri" w:hAnsi="Calibri" w:cs="Calibri"/>
                <w:i/>
                <w:iCs/>
                <w:color w:val="000000" w:themeColor="text1"/>
                <w:sz w:val="20"/>
                <w:szCs w:val="20"/>
              </w:rPr>
              <w:t>acionalni proračun</w:t>
            </w:r>
          </w:p>
          <w:p w14:paraId="60105B43" w14:textId="04959489"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355.696,00 EUR (brez DDV)</w:t>
            </w:r>
          </w:p>
          <w:p w14:paraId="3033FD61" w14:textId="720EEE12"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433.949,12 (skupaj z DDV)</w:t>
            </w:r>
          </w:p>
        </w:tc>
      </w:tr>
      <w:tr w:rsidR="37721B2D" w:rsidRPr="00CC76FA" w14:paraId="5F770B23"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A48AA31" w14:textId="0082840B"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Pričakovani učinek in s tem povezana </w:t>
            </w:r>
            <w:proofErr w:type="spellStart"/>
            <w:r w:rsidRPr="00CC76FA">
              <w:rPr>
                <w:rFonts w:ascii="Calibri" w:eastAsia="Calibri" w:hAnsi="Calibri" w:cs="Calibri"/>
                <w:i/>
                <w:iCs/>
                <w:color w:val="000000" w:themeColor="text1"/>
                <w:sz w:val="20"/>
                <w:szCs w:val="20"/>
              </w:rPr>
              <w:t>časovnica</w:t>
            </w:r>
            <w:proofErr w:type="spellEnd"/>
            <w:r w:rsidRPr="00CC76FA">
              <w:rPr>
                <w:rFonts w:ascii="Calibri" w:eastAsia="Calibri" w:hAnsi="Calibri" w:cs="Calibri"/>
                <w:i/>
                <w:iCs/>
                <w:color w:val="000000" w:themeColor="text1"/>
                <w:sz w:val="20"/>
                <w:szCs w:val="20"/>
              </w:rPr>
              <w:t xml:space="preserve">:   </w:t>
            </w:r>
          </w:p>
        </w:tc>
        <w:tc>
          <w:tcPr>
            <w:tcW w:w="4245" w:type="dxa"/>
            <w:tcBorders>
              <w:top w:val="single" w:sz="8" w:space="0" w:color="auto"/>
              <w:left w:val="single" w:sz="8" w:space="0" w:color="auto"/>
              <w:bottom w:val="single" w:sz="8" w:space="0" w:color="auto"/>
              <w:right w:val="single" w:sz="8" w:space="0" w:color="auto"/>
            </w:tcBorders>
            <w:tcMar>
              <w:left w:w="108" w:type="dxa"/>
              <w:right w:w="108" w:type="dxa"/>
            </w:tcMar>
          </w:tcPr>
          <w:p w14:paraId="506EF32C" w14:textId="61D687B3"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Povezava s ključnimi javnimi storitvami: </w:t>
            </w:r>
            <w:r w:rsidR="37721B2D" w:rsidRPr="00CC76FA">
              <w:br/>
            </w:r>
            <w:r w:rsidRPr="00CC76FA">
              <w:rPr>
                <w:rFonts w:ascii="Calibri" w:eastAsia="Calibri" w:hAnsi="Calibri" w:cs="Calibri"/>
                <w:i/>
                <w:iCs/>
                <w:color w:val="000000" w:themeColor="text1"/>
                <w:sz w:val="20"/>
                <w:szCs w:val="20"/>
              </w:rPr>
              <w:t>Redno poslovanje podjetij, Ustanovitev podjetja</w:t>
            </w:r>
          </w:p>
        </w:tc>
      </w:tr>
    </w:tbl>
    <w:p w14:paraId="1F0B748D" w14:textId="5320F54E" w:rsidR="37721B2D" w:rsidRPr="00CC76FA" w:rsidRDefault="37721B2D" w:rsidP="37721B2D">
      <w:pPr>
        <w:spacing w:after="0"/>
        <w:rPr>
          <w:rFonts w:ascii="Calibri Light" w:eastAsia="Calibri Light" w:hAnsi="Calibri Light" w:cs="Calibri Light"/>
          <w:color w:val="2F5496" w:themeColor="accent1" w:themeShade="BF"/>
        </w:rPr>
      </w:pPr>
    </w:p>
    <w:p w14:paraId="54EEDC9A" w14:textId="6BB5DE3D" w:rsidR="009065ED" w:rsidRPr="00B47DEB" w:rsidRDefault="68D7A200" w:rsidP="00B47DEB">
      <w:pPr>
        <w:pStyle w:val="Naslov4"/>
      </w:pPr>
      <w:bookmarkStart w:id="51" w:name="_Toc1193779028"/>
      <w:r w:rsidRPr="00B47DEB">
        <w:t xml:space="preserve">12. </w:t>
      </w:r>
      <w:r w:rsidR="0012103D">
        <w:t>c</w:t>
      </w:r>
      <w:r w:rsidR="56A66C4F" w:rsidRPr="00B47DEB">
        <w:t xml:space="preserve">ilj: </w:t>
      </w:r>
      <w:r w:rsidR="00C9DBBA" w:rsidRPr="00B47DEB">
        <w:t>e-Zdravje:</w:t>
      </w:r>
      <w:r w:rsidR="00B47DEB">
        <w:t xml:space="preserve"> </w:t>
      </w:r>
      <w:r w:rsidR="00C9DBBA" w:rsidRPr="00B47DEB">
        <w:t>100</w:t>
      </w:r>
      <w:r w:rsidR="00B47DEB">
        <w:t xml:space="preserve"> </w:t>
      </w:r>
      <w:r w:rsidR="00C9DBBA" w:rsidRPr="00B47DEB">
        <w:t>% državljanov ima spletni dostop do zdravstvene dokumentacije</w:t>
      </w:r>
      <w:bookmarkEnd w:id="51"/>
      <w:r w:rsidR="00C9DBBA" w:rsidRPr="00B47DEB">
        <w:t xml:space="preserve"> </w:t>
      </w:r>
    </w:p>
    <w:p w14:paraId="0822C37F" w14:textId="69540EAF" w:rsidR="633D7B67" w:rsidRPr="00CC76FA" w:rsidRDefault="633D7B67" w:rsidP="33807F57">
      <w:pPr>
        <w:jc w:val="both"/>
      </w:pPr>
      <w:r w:rsidRPr="00CC76FA">
        <w:t>Dostop do e-zdravstvene dokumentacije se meri kot: (i) obstoj nacionalnega mehanizma za državljanski spletni dostop do zdravstvenih podatkov, kot je portal za paciente ali mobilna aplikacija za paciente, pri čemer so vključeni dodatni ukrepi, da omogočijo določenim kategorijam ljudi (skrbnikom za otroke, osebam s posebnimi potrebami, starejšim) tudi dostop do svojih podatkov, in (ii) odstotek posameznikov, ki imajo sposobnost pridobiti ali uporabiti svoj lasten minimalni niz zdravstvenih podatkov, ki so trenutno shranjeni v javnih in zasebnih sistemih za elektronske zdravstvene zapise (EHR).</w:t>
      </w:r>
    </w:p>
    <w:p w14:paraId="2E6D908A" w14:textId="16DBC491" w:rsidR="4CCE2430" w:rsidRPr="00CC76FA" w:rsidRDefault="4CCE2430">
      <w:r w:rsidRPr="00CC76FA">
        <w:t xml:space="preserve">Nacionalna izhodiščna vrednost: </w:t>
      </w:r>
      <w:r w:rsidR="50C00A78" w:rsidRPr="00CC76FA">
        <w:t>80</w:t>
      </w:r>
    </w:p>
    <w:p w14:paraId="06C957AA" w14:textId="22522CFF" w:rsidR="4CCE2430" w:rsidRPr="00CC76FA" w:rsidRDefault="4CCE2430">
      <w:r w:rsidRPr="00CC76FA">
        <w:t>EU izhodiščna vrednost</w:t>
      </w:r>
      <w:r w:rsidR="6684A428" w:rsidRPr="00CC76FA">
        <w:t xml:space="preserve">: </w:t>
      </w:r>
      <w:r w:rsidR="00A30D9A">
        <w:t>72</w:t>
      </w:r>
      <w:r w:rsidR="6684A428" w:rsidRPr="00CC76FA">
        <w:t xml:space="preserve"> </w:t>
      </w:r>
    </w:p>
    <w:p w14:paraId="57BF919C" w14:textId="40E74DB4" w:rsidR="4CCE2430" w:rsidRPr="00CC76FA" w:rsidRDefault="4CCE2430" w:rsidP="453872AD">
      <w:pPr>
        <w:rPr>
          <w:rStyle w:val="Krepko"/>
        </w:rPr>
      </w:pPr>
      <w:r w:rsidRPr="00CC76FA">
        <w:rPr>
          <w:rStyle w:val="Krepko"/>
        </w:rPr>
        <w:t>Ukrepi, ki pripomorejo k doseganju cilja</w:t>
      </w: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7E80A527" w:rsidRPr="00CC76FA" w14:paraId="22B2CF39" w14:textId="77777777" w:rsidTr="33807F57">
        <w:trPr>
          <w:trHeight w:val="300"/>
        </w:trPr>
        <w:tc>
          <w:tcPr>
            <w:tcW w:w="4800" w:type="dxa"/>
            <w:shd w:val="clear" w:color="auto" w:fill="B4C6E7" w:themeFill="accent1" w:themeFillTint="66"/>
          </w:tcPr>
          <w:p w14:paraId="11BDDAD6" w14:textId="2748C449" w:rsidR="7E80A527" w:rsidRPr="00CC76FA" w:rsidRDefault="007F3210" w:rsidP="7E80A527">
            <w:pPr>
              <w:jc w:val="right"/>
            </w:pPr>
            <w:r w:rsidRPr="00CC76FA">
              <w:t>L</w:t>
            </w:r>
            <w:r>
              <w:t>eta izvajanja ukrepa</w:t>
            </w:r>
          </w:p>
        </w:tc>
        <w:tc>
          <w:tcPr>
            <w:tcW w:w="533" w:type="dxa"/>
            <w:shd w:val="clear" w:color="auto" w:fill="B4C6E7" w:themeFill="accent1" w:themeFillTint="66"/>
          </w:tcPr>
          <w:p w14:paraId="64F19030" w14:textId="77777777" w:rsidR="7E80A527" w:rsidRPr="00CC76FA" w:rsidRDefault="7E80A527">
            <w:r w:rsidRPr="00CC76FA">
              <w:t>23</w:t>
            </w:r>
          </w:p>
        </w:tc>
        <w:tc>
          <w:tcPr>
            <w:tcW w:w="558" w:type="dxa"/>
            <w:shd w:val="clear" w:color="auto" w:fill="B4C6E7" w:themeFill="accent1" w:themeFillTint="66"/>
          </w:tcPr>
          <w:p w14:paraId="2C63E16D" w14:textId="77777777" w:rsidR="7E80A527" w:rsidRPr="00CC76FA" w:rsidRDefault="7E80A527">
            <w:r w:rsidRPr="00CC76FA">
              <w:t>24</w:t>
            </w:r>
          </w:p>
        </w:tc>
        <w:tc>
          <w:tcPr>
            <w:tcW w:w="543" w:type="dxa"/>
            <w:shd w:val="clear" w:color="auto" w:fill="B4C6E7" w:themeFill="accent1" w:themeFillTint="66"/>
          </w:tcPr>
          <w:p w14:paraId="0AD9D1BD" w14:textId="77777777" w:rsidR="7E80A527" w:rsidRPr="00CC76FA" w:rsidRDefault="7E80A527">
            <w:r w:rsidRPr="00CC76FA">
              <w:t>25</w:t>
            </w:r>
          </w:p>
        </w:tc>
        <w:tc>
          <w:tcPr>
            <w:tcW w:w="528" w:type="dxa"/>
            <w:shd w:val="clear" w:color="auto" w:fill="B4C6E7" w:themeFill="accent1" w:themeFillTint="66"/>
          </w:tcPr>
          <w:p w14:paraId="4C750D52" w14:textId="77777777" w:rsidR="7E80A527" w:rsidRPr="00CC76FA" w:rsidRDefault="7E80A527">
            <w:r w:rsidRPr="00CC76FA">
              <w:t>26</w:t>
            </w:r>
          </w:p>
        </w:tc>
        <w:tc>
          <w:tcPr>
            <w:tcW w:w="513" w:type="dxa"/>
            <w:shd w:val="clear" w:color="auto" w:fill="B4C6E7" w:themeFill="accent1" w:themeFillTint="66"/>
          </w:tcPr>
          <w:p w14:paraId="3045442C" w14:textId="77777777" w:rsidR="7E80A527" w:rsidRPr="00CC76FA" w:rsidRDefault="7E80A527">
            <w:r w:rsidRPr="00CC76FA">
              <w:t>27</w:t>
            </w:r>
          </w:p>
        </w:tc>
        <w:tc>
          <w:tcPr>
            <w:tcW w:w="513" w:type="dxa"/>
            <w:shd w:val="clear" w:color="auto" w:fill="B4C6E7" w:themeFill="accent1" w:themeFillTint="66"/>
          </w:tcPr>
          <w:p w14:paraId="043B183A" w14:textId="77777777" w:rsidR="7E80A527" w:rsidRPr="00CC76FA" w:rsidRDefault="7E80A527">
            <w:r w:rsidRPr="00CC76FA">
              <w:t>28</w:t>
            </w:r>
          </w:p>
        </w:tc>
        <w:tc>
          <w:tcPr>
            <w:tcW w:w="528" w:type="dxa"/>
            <w:shd w:val="clear" w:color="auto" w:fill="B4C6E7" w:themeFill="accent1" w:themeFillTint="66"/>
          </w:tcPr>
          <w:p w14:paraId="59D90586" w14:textId="77777777" w:rsidR="7E80A527" w:rsidRPr="00CC76FA" w:rsidRDefault="7E80A527">
            <w:r w:rsidRPr="00CC76FA">
              <w:t>29</w:t>
            </w:r>
          </w:p>
        </w:tc>
        <w:tc>
          <w:tcPr>
            <w:tcW w:w="546" w:type="dxa"/>
            <w:shd w:val="clear" w:color="auto" w:fill="B4C6E7" w:themeFill="accent1" w:themeFillTint="66"/>
          </w:tcPr>
          <w:p w14:paraId="434B4514" w14:textId="77777777" w:rsidR="7E80A527" w:rsidRPr="00CC76FA" w:rsidRDefault="7E80A527">
            <w:r w:rsidRPr="00CC76FA">
              <w:t>30</w:t>
            </w:r>
          </w:p>
        </w:tc>
      </w:tr>
      <w:tr w:rsidR="7E80A527" w:rsidRPr="00CC76FA" w14:paraId="275D4AEA" w14:textId="77777777" w:rsidTr="33807F57">
        <w:trPr>
          <w:trHeight w:val="300"/>
        </w:trPr>
        <w:tc>
          <w:tcPr>
            <w:tcW w:w="9062" w:type="dxa"/>
            <w:gridSpan w:val="9"/>
            <w:shd w:val="clear" w:color="auto" w:fill="D9E2F3" w:themeFill="accent1" w:themeFillTint="33"/>
          </w:tcPr>
          <w:p w14:paraId="299F8DAB" w14:textId="77777777" w:rsidR="7E80A527" w:rsidRPr="00CC76FA" w:rsidRDefault="7E80A527">
            <w:r w:rsidRPr="00CC76FA">
              <w:t>Obstoječi ukrepi</w:t>
            </w:r>
          </w:p>
        </w:tc>
      </w:tr>
      <w:tr w:rsidR="7E80A527" w:rsidRPr="00CC76FA" w14:paraId="6D379D0E" w14:textId="77777777" w:rsidTr="33807F57">
        <w:trPr>
          <w:trHeight w:val="300"/>
        </w:trPr>
        <w:tc>
          <w:tcPr>
            <w:tcW w:w="4800" w:type="dxa"/>
            <w:shd w:val="clear" w:color="auto" w:fill="auto"/>
          </w:tcPr>
          <w:p w14:paraId="59D5E717" w14:textId="4A9B4AE9" w:rsidR="7E80A527" w:rsidRPr="007208A6" w:rsidRDefault="7A6D0EE9" w:rsidP="00B47DEB">
            <w:pPr>
              <w:rPr>
                <w:i/>
                <w:iCs/>
                <w:sz w:val="20"/>
                <w:szCs w:val="20"/>
              </w:rPr>
            </w:pPr>
            <w:r w:rsidRPr="007208A6">
              <w:rPr>
                <w:i/>
                <w:iCs/>
                <w:sz w:val="20"/>
                <w:szCs w:val="20"/>
              </w:rPr>
              <w:t xml:space="preserve">Usposabljanje tutorjev za </w:t>
            </w:r>
            <w:r w:rsidR="254290C2" w:rsidRPr="007208A6">
              <w:rPr>
                <w:i/>
                <w:iCs/>
                <w:sz w:val="20"/>
                <w:szCs w:val="20"/>
              </w:rPr>
              <w:t xml:space="preserve">uporabo portala in mobilne aplikacije </w:t>
            </w:r>
            <w:proofErr w:type="spellStart"/>
            <w:r w:rsidR="254290C2" w:rsidRPr="007208A6">
              <w:rPr>
                <w:i/>
                <w:iCs/>
                <w:sz w:val="20"/>
                <w:szCs w:val="20"/>
              </w:rPr>
              <w:t>zVEM</w:t>
            </w:r>
            <w:proofErr w:type="spellEnd"/>
          </w:p>
        </w:tc>
        <w:tc>
          <w:tcPr>
            <w:tcW w:w="533" w:type="dxa"/>
            <w:shd w:val="clear" w:color="auto" w:fill="92D050"/>
          </w:tcPr>
          <w:p w14:paraId="77D7B16C" w14:textId="50932587" w:rsidR="7E80A527" w:rsidRPr="007208A6" w:rsidRDefault="007208A6" w:rsidP="7E80A527">
            <w:r w:rsidRPr="007208A6">
              <w:t>23</w:t>
            </w:r>
          </w:p>
        </w:tc>
        <w:tc>
          <w:tcPr>
            <w:tcW w:w="558" w:type="dxa"/>
            <w:shd w:val="clear" w:color="auto" w:fill="auto"/>
          </w:tcPr>
          <w:p w14:paraId="1322FA2B" w14:textId="77777777" w:rsidR="7E80A527" w:rsidRPr="00CC76FA" w:rsidRDefault="7E80A527"/>
        </w:tc>
        <w:tc>
          <w:tcPr>
            <w:tcW w:w="543" w:type="dxa"/>
            <w:shd w:val="clear" w:color="auto" w:fill="auto"/>
          </w:tcPr>
          <w:p w14:paraId="4A91B8A1" w14:textId="77777777" w:rsidR="7E80A527" w:rsidRPr="00CC76FA" w:rsidRDefault="7E80A527"/>
        </w:tc>
        <w:tc>
          <w:tcPr>
            <w:tcW w:w="528" w:type="dxa"/>
            <w:shd w:val="clear" w:color="auto" w:fill="auto"/>
          </w:tcPr>
          <w:p w14:paraId="0B6D5752" w14:textId="77777777" w:rsidR="7E80A527" w:rsidRPr="00CC76FA" w:rsidRDefault="7E80A527"/>
        </w:tc>
        <w:tc>
          <w:tcPr>
            <w:tcW w:w="513" w:type="dxa"/>
            <w:shd w:val="clear" w:color="auto" w:fill="auto"/>
          </w:tcPr>
          <w:p w14:paraId="2D880902" w14:textId="77777777" w:rsidR="7E80A527" w:rsidRPr="00CC76FA" w:rsidRDefault="7E80A527"/>
        </w:tc>
        <w:tc>
          <w:tcPr>
            <w:tcW w:w="513" w:type="dxa"/>
            <w:shd w:val="clear" w:color="auto" w:fill="auto"/>
          </w:tcPr>
          <w:p w14:paraId="6F18D675" w14:textId="77777777" w:rsidR="7E80A527" w:rsidRPr="00CC76FA" w:rsidRDefault="7E80A527"/>
        </w:tc>
        <w:tc>
          <w:tcPr>
            <w:tcW w:w="528" w:type="dxa"/>
            <w:shd w:val="clear" w:color="auto" w:fill="auto"/>
          </w:tcPr>
          <w:p w14:paraId="50843709" w14:textId="77777777" w:rsidR="7E80A527" w:rsidRPr="00CC76FA" w:rsidRDefault="7E80A527"/>
        </w:tc>
        <w:tc>
          <w:tcPr>
            <w:tcW w:w="546" w:type="dxa"/>
            <w:shd w:val="clear" w:color="auto" w:fill="auto"/>
          </w:tcPr>
          <w:p w14:paraId="198AA312" w14:textId="77777777" w:rsidR="7E80A527" w:rsidRPr="00CC76FA" w:rsidRDefault="7E80A527"/>
        </w:tc>
      </w:tr>
      <w:tr w:rsidR="7E80A527" w:rsidRPr="007208A6" w14:paraId="2001000A" w14:textId="77777777" w:rsidTr="33807F57">
        <w:trPr>
          <w:trHeight w:val="300"/>
        </w:trPr>
        <w:tc>
          <w:tcPr>
            <w:tcW w:w="4800" w:type="dxa"/>
            <w:shd w:val="clear" w:color="auto" w:fill="auto"/>
          </w:tcPr>
          <w:p w14:paraId="450D1C5B" w14:textId="1F2FE5DA" w:rsidR="7E80A527" w:rsidRPr="007208A6" w:rsidRDefault="2105040B" w:rsidP="00B47DEB">
            <w:pPr>
              <w:pStyle w:val="paragraph"/>
              <w:spacing w:before="0" w:beforeAutospacing="0" w:after="0" w:afterAutospacing="0"/>
              <w:rPr>
                <w:rFonts w:asciiTheme="minorHAnsi" w:eastAsiaTheme="minorEastAsia" w:hAnsiTheme="minorHAnsi" w:cstheme="minorBidi"/>
                <w:i/>
                <w:iCs/>
                <w:sz w:val="20"/>
                <w:szCs w:val="20"/>
                <w:lang w:eastAsia="en-US"/>
              </w:rPr>
            </w:pPr>
            <w:r w:rsidRPr="007208A6">
              <w:rPr>
                <w:rFonts w:asciiTheme="minorHAnsi" w:eastAsiaTheme="minorEastAsia" w:hAnsiTheme="minorHAnsi" w:cstheme="minorBidi"/>
                <w:i/>
                <w:iCs/>
                <w:sz w:val="20"/>
                <w:szCs w:val="20"/>
                <w:lang w:eastAsia="en-US"/>
              </w:rPr>
              <w:t xml:space="preserve">Nacionalni </w:t>
            </w:r>
            <w:proofErr w:type="spellStart"/>
            <w:r w:rsidRPr="007208A6">
              <w:rPr>
                <w:rFonts w:asciiTheme="minorHAnsi" w:eastAsiaTheme="minorEastAsia" w:hAnsiTheme="minorHAnsi" w:cstheme="minorBidi"/>
                <w:i/>
                <w:iCs/>
                <w:sz w:val="20"/>
                <w:szCs w:val="20"/>
                <w:lang w:eastAsia="en-US"/>
              </w:rPr>
              <w:t>eKarton</w:t>
            </w:r>
            <w:proofErr w:type="spellEnd"/>
            <w:r w:rsidRPr="007208A6">
              <w:rPr>
                <w:rFonts w:asciiTheme="minorHAnsi" w:eastAsiaTheme="minorEastAsia" w:hAnsiTheme="minorHAnsi" w:cstheme="minorBidi"/>
                <w:i/>
                <w:iCs/>
                <w:sz w:val="20"/>
                <w:szCs w:val="20"/>
                <w:lang w:eastAsia="en-US"/>
              </w:rPr>
              <w:t xml:space="preserve"> (že zagotavljanje ključnih javnih storitev)</w:t>
            </w:r>
          </w:p>
        </w:tc>
        <w:tc>
          <w:tcPr>
            <w:tcW w:w="533" w:type="dxa"/>
            <w:shd w:val="clear" w:color="auto" w:fill="92D050"/>
          </w:tcPr>
          <w:p w14:paraId="5FEAE1E0" w14:textId="631D5D14" w:rsidR="7E80A527" w:rsidRPr="007208A6" w:rsidRDefault="007208A6" w:rsidP="7E80A527">
            <w:r>
              <w:t>23</w:t>
            </w:r>
          </w:p>
        </w:tc>
        <w:tc>
          <w:tcPr>
            <w:tcW w:w="558" w:type="dxa"/>
            <w:shd w:val="clear" w:color="auto" w:fill="92D050"/>
          </w:tcPr>
          <w:p w14:paraId="4780CB2F" w14:textId="09C155BA" w:rsidR="7E80A527" w:rsidRPr="007208A6" w:rsidRDefault="007208A6">
            <w:r>
              <w:t>24</w:t>
            </w:r>
          </w:p>
        </w:tc>
        <w:tc>
          <w:tcPr>
            <w:tcW w:w="543" w:type="dxa"/>
            <w:shd w:val="clear" w:color="auto" w:fill="92D050"/>
          </w:tcPr>
          <w:p w14:paraId="15B3B4B7" w14:textId="4C53573D" w:rsidR="7E80A527" w:rsidRPr="007208A6" w:rsidRDefault="007208A6">
            <w:r>
              <w:t>25</w:t>
            </w:r>
          </w:p>
        </w:tc>
        <w:tc>
          <w:tcPr>
            <w:tcW w:w="528" w:type="dxa"/>
            <w:shd w:val="clear" w:color="auto" w:fill="auto"/>
          </w:tcPr>
          <w:p w14:paraId="39B61A5C" w14:textId="77777777" w:rsidR="7E80A527" w:rsidRPr="007208A6" w:rsidRDefault="7E80A527"/>
        </w:tc>
        <w:tc>
          <w:tcPr>
            <w:tcW w:w="513" w:type="dxa"/>
            <w:shd w:val="clear" w:color="auto" w:fill="auto"/>
          </w:tcPr>
          <w:p w14:paraId="1AD7B909" w14:textId="77777777" w:rsidR="7E80A527" w:rsidRPr="007208A6" w:rsidRDefault="7E80A527"/>
        </w:tc>
        <w:tc>
          <w:tcPr>
            <w:tcW w:w="513" w:type="dxa"/>
            <w:shd w:val="clear" w:color="auto" w:fill="auto"/>
          </w:tcPr>
          <w:p w14:paraId="15739617" w14:textId="77777777" w:rsidR="7E80A527" w:rsidRPr="007208A6" w:rsidRDefault="7E80A527"/>
        </w:tc>
        <w:tc>
          <w:tcPr>
            <w:tcW w:w="528" w:type="dxa"/>
            <w:shd w:val="clear" w:color="auto" w:fill="auto"/>
          </w:tcPr>
          <w:p w14:paraId="0066EF56" w14:textId="77777777" w:rsidR="7E80A527" w:rsidRPr="007208A6" w:rsidRDefault="7E80A527"/>
        </w:tc>
        <w:tc>
          <w:tcPr>
            <w:tcW w:w="546" w:type="dxa"/>
            <w:shd w:val="clear" w:color="auto" w:fill="auto"/>
          </w:tcPr>
          <w:p w14:paraId="213667B9" w14:textId="77777777" w:rsidR="7E80A527" w:rsidRPr="007208A6" w:rsidRDefault="7E80A527"/>
        </w:tc>
      </w:tr>
      <w:tr w:rsidR="37721B2D" w:rsidRPr="007208A6" w14:paraId="33855273" w14:textId="77777777" w:rsidTr="33807F57">
        <w:trPr>
          <w:trHeight w:val="300"/>
        </w:trPr>
        <w:tc>
          <w:tcPr>
            <w:tcW w:w="4800" w:type="dxa"/>
            <w:shd w:val="clear" w:color="auto" w:fill="auto"/>
          </w:tcPr>
          <w:p w14:paraId="30A182A7" w14:textId="373F37BA" w:rsidR="685B5225" w:rsidRPr="007208A6" w:rsidRDefault="685B5225" w:rsidP="00B47DEB">
            <w:pPr>
              <w:pStyle w:val="paragraph"/>
              <w:spacing w:before="0" w:beforeAutospacing="0" w:after="0" w:afterAutospacing="0"/>
              <w:rPr>
                <w:rFonts w:asciiTheme="minorHAnsi" w:eastAsiaTheme="minorEastAsia" w:hAnsiTheme="minorHAnsi" w:cstheme="minorBidi"/>
                <w:i/>
                <w:iCs/>
                <w:sz w:val="20"/>
                <w:szCs w:val="20"/>
                <w:lang w:eastAsia="en-US"/>
              </w:rPr>
            </w:pPr>
            <w:r w:rsidRPr="007208A6">
              <w:rPr>
                <w:rFonts w:asciiTheme="minorHAnsi" w:eastAsiaTheme="minorEastAsia" w:hAnsiTheme="minorHAnsi" w:cstheme="minorBidi"/>
                <w:i/>
                <w:iCs/>
                <w:sz w:val="20"/>
                <w:szCs w:val="20"/>
                <w:lang w:eastAsia="en-US"/>
              </w:rPr>
              <w:t>Zakon o digitalizaciji zdravstva</w:t>
            </w:r>
          </w:p>
          <w:p w14:paraId="6477EBF1" w14:textId="2BF40515" w:rsidR="37721B2D" w:rsidRPr="007208A6" w:rsidRDefault="37721B2D" w:rsidP="00B47DEB">
            <w:pPr>
              <w:rPr>
                <w:i/>
                <w:iCs/>
                <w:sz w:val="20"/>
                <w:szCs w:val="20"/>
              </w:rPr>
            </w:pPr>
          </w:p>
        </w:tc>
        <w:tc>
          <w:tcPr>
            <w:tcW w:w="533" w:type="dxa"/>
            <w:shd w:val="clear" w:color="auto" w:fill="92D050"/>
          </w:tcPr>
          <w:p w14:paraId="2FAD016F" w14:textId="2EB3E0FB" w:rsidR="37721B2D" w:rsidRPr="007208A6" w:rsidRDefault="007208A6" w:rsidP="37721B2D">
            <w:r>
              <w:t>23</w:t>
            </w:r>
          </w:p>
        </w:tc>
        <w:tc>
          <w:tcPr>
            <w:tcW w:w="558" w:type="dxa"/>
            <w:shd w:val="clear" w:color="auto" w:fill="92D050"/>
          </w:tcPr>
          <w:p w14:paraId="51AA0B0B" w14:textId="0D9D016A" w:rsidR="37721B2D" w:rsidRPr="007208A6" w:rsidRDefault="007208A6" w:rsidP="37721B2D">
            <w:r>
              <w:t>24</w:t>
            </w:r>
          </w:p>
        </w:tc>
        <w:tc>
          <w:tcPr>
            <w:tcW w:w="543" w:type="dxa"/>
            <w:shd w:val="clear" w:color="auto" w:fill="92D050"/>
          </w:tcPr>
          <w:p w14:paraId="4D4EC433" w14:textId="16E37E95" w:rsidR="37721B2D" w:rsidRPr="007208A6" w:rsidRDefault="007208A6" w:rsidP="37721B2D">
            <w:r>
              <w:t>25</w:t>
            </w:r>
          </w:p>
        </w:tc>
        <w:tc>
          <w:tcPr>
            <w:tcW w:w="528" w:type="dxa"/>
            <w:shd w:val="clear" w:color="auto" w:fill="92D050"/>
          </w:tcPr>
          <w:p w14:paraId="1E170750" w14:textId="1C7F5776" w:rsidR="37721B2D" w:rsidRPr="007208A6" w:rsidRDefault="007208A6" w:rsidP="37721B2D">
            <w:r>
              <w:t>26</w:t>
            </w:r>
          </w:p>
        </w:tc>
        <w:tc>
          <w:tcPr>
            <w:tcW w:w="513" w:type="dxa"/>
            <w:shd w:val="clear" w:color="auto" w:fill="92D050"/>
          </w:tcPr>
          <w:p w14:paraId="5C34928C" w14:textId="44E89F00" w:rsidR="37721B2D" w:rsidRPr="007208A6" w:rsidRDefault="007208A6" w:rsidP="37721B2D">
            <w:r>
              <w:t>27</w:t>
            </w:r>
          </w:p>
        </w:tc>
        <w:tc>
          <w:tcPr>
            <w:tcW w:w="513" w:type="dxa"/>
            <w:shd w:val="clear" w:color="auto" w:fill="92D050"/>
          </w:tcPr>
          <w:p w14:paraId="3E1D0CD9" w14:textId="51ED2091" w:rsidR="37721B2D" w:rsidRPr="007208A6" w:rsidRDefault="007208A6" w:rsidP="37721B2D">
            <w:r>
              <w:t>28</w:t>
            </w:r>
          </w:p>
        </w:tc>
        <w:tc>
          <w:tcPr>
            <w:tcW w:w="528" w:type="dxa"/>
            <w:shd w:val="clear" w:color="auto" w:fill="92D050"/>
          </w:tcPr>
          <w:p w14:paraId="4983FDC3" w14:textId="5E98A50D" w:rsidR="37721B2D" w:rsidRPr="007208A6" w:rsidRDefault="007208A6" w:rsidP="37721B2D">
            <w:r>
              <w:t>29</w:t>
            </w:r>
          </w:p>
        </w:tc>
        <w:tc>
          <w:tcPr>
            <w:tcW w:w="546" w:type="dxa"/>
            <w:shd w:val="clear" w:color="auto" w:fill="92D050"/>
          </w:tcPr>
          <w:p w14:paraId="78A083F3" w14:textId="37C7E8B4" w:rsidR="37721B2D" w:rsidRPr="007208A6" w:rsidRDefault="007208A6" w:rsidP="37721B2D">
            <w:r>
              <w:t>30</w:t>
            </w:r>
          </w:p>
        </w:tc>
      </w:tr>
      <w:tr w:rsidR="007208A6" w:rsidRPr="00CC76FA" w14:paraId="5A6EE03A" w14:textId="77777777" w:rsidTr="33807F57">
        <w:trPr>
          <w:trHeight w:val="300"/>
        </w:trPr>
        <w:tc>
          <w:tcPr>
            <w:tcW w:w="4800" w:type="dxa"/>
            <w:shd w:val="clear" w:color="auto" w:fill="auto"/>
          </w:tcPr>
          <w:p w14:paraId="7E0176BA" w14:textId="5998D2BD" w:rsidR="007208A6" w:rsidRPr="007208A6" w:rsidRDefault="007208A6" w:rsidP="007208A6">
            <w:pPr>
              <w:pStyle w:val="paragraph"/>
              <w:spacing w:before="0" w:beforeAutospacing="0" w:after="0" w:afterAutospacing="0"/>
              <w:rPr>
                <w:rFonts w:asciiTheme="minorHAnsi" w:eastAsiaTheme="minorEastAsia" w:hAnsiTheme="minorHAnsi" w:cstheme="minorBidi"/>
                <w:i/>
                <w:iCs/>
                <w:sz w:val="20"/>
                <w:szCs w:val="20"/>
                <w:lang w:eastAsia="en-US"/>
              </w:rPr>
            </w:pPr>
            <w:r w:rsidRPr="007208A6">
              <w:rPr>
                <w:rFonts w:asciiTheme="minorHAnsi" w:eastAsiaTheme="minorEastAsia" w:hAnsiTheme="minorHAnsi" w:cstheme="minorBidi"/>
                <w:i/>
                <w:iCs/>
                <w:sz w:val="20"/>
                <w:szCs w:val="20"/>
                <w:lang w:eastAsia="en-US"/>
              </w:rPr>
              <w:t xml:space="preserve">Digitalna </w:t>
            </w:r>
            <w:r w:rsidR="00F47A8C">
              <w:rPr>
                <w:rFonts w:asciiTheme="minorHAnsi" w:eastAsiaTheme="minorEastAsia" w:hAnsiTheme="minorHAnsi" w:cstheme="minorBidi"/>
                <w:i/>
                <w:iCs/>
                <w:sz w:val="20"/>
                <w:szCs w:val="20"/>
                <w:lang w:eastAsia="en-US"/>
              </w:rPr>
              <w:t>preobrazba</w:t>
            </w:r>
            <w:r w:rsidR="00F47A8C" w:rsidRPr="007208A6">
              <w:rPr>
                <w:rFonts w:asciiTheme="minorHAnsi" w:eastAsiaTheme="minorEastAsia" w:hAnsiTheme="minorHAnsi" w:cstheme="minorBidi"/>
                <w:i/>
                <w:iCs/>
                <w:sz w:val="20"/>
                <w:szCs w:val="20"/>
                <w:lang w:eastAsia="en-US"/>
              </w:rPr>
              <w:t xml:space="preserve"> </w:t>
            </w:r>
            <w:r w:rsidRPr="007208A6">
              <w:rPr>
                <w:rFonts w:asciiTheme="minorHAnsi" w:eastAsiaTheme="minorEastAsia" w:hAnsiTheme="minorHAnsi" w:cstheme="minorBidi"/>
                <w:i/>
                <w:iCs/>
                <w:sz w:val="20"/>
                <w:szCs w:val="20"/>
                <w:lang w:eastAsia="en-US"/>
              </w:rPr>
              <w:t>zdravstva</w:t>
            </w:r>
          </w:p>
          <w:p w14:paraId="4C546325" w14:textId="314EA5FD" w:rsidR="007208A6" w:rsidRPr="007208A6" w:rsidRDefault="007208A6" w:rsidP="007208A6">
            <w:pPr>
              <w:rPr>
                <w:i/>
                <w:iCs/>
                <w:sz w:val="20"/>
                <w:szCs w:val="20"/>
              </w:rPr>
            </w:pPr>
          </w:p>
        </w:tc>
        <w:tc>
          <w:tcPr>
            <w:tcW w:w="533" w:type="dxa"/>
            <w:shd w:val="clear" w:color="auto" w:fill="auto"/>
          </w:tcPr>
          <w:p w14:paraId="3955FCCC" w14:textId="2F70974F" w:rsidR="007208A6" w:rsidRPr="007208A6" w:rsidRDefault="007208A6" w:rsidP="007208A6"/>
        </w:tc>
        <w:tc>
          <w:tcPr>
            <w:tcW w:w="558" w:type="dxa"/>
            <w:shd w:val="clear" w:color="auto" w:fill="92D050"/>
          </w:tcPr>
          <w:p w14:paraId="42FF1D72" w14:textId="649EA9B0" w:rsidR="007208A6" w:rsidRPr="00CC76FA" w:rsidRDefault="007208A6" w:rsidP="007208A6">
            <w:r>
              <w:t>24</w:t>
            </w:r>
          </w:p>
        </w:tc>
        <w:tc>
          <w:tcPr>
            <w:tcW w:w="543" w:type="dxa"/>
            <w:shd w:val="clear" w:color="auto" w:fill="92D050"/>
          </w:tcPr>
          <w:p w14:paraId="266357B9" w14:textId="35E0BDB9" w:rsidR="007208A6" w:rsidRPr="00CC76FA" w:rsidRDefault="007208A6" w:rsidP="007208A6">
            <w:r>
              <w:t>25</w:t>
            </w:r>
          </w:p>
        </w:tc>
        <w:tc>
          <w:tcPr>
            <w:tcW w:w="528" w:type="dxa"/>
            <w:shd w:val="clear" w:color="auto" w:fill="92D050"/>
          </w:tcPr>
          <w:p w14:paraId="4D3FF72F" w14:textId="09DB348F" w:rsidR="007208A6" w:rsidRPr="00CC76FA" w:rsidRDefault="007208A6" w:rsidP="007208A6">
            <w:r>
              <w:t>26</w:t>
            </w:r>
          </w:p>
        </w:tc>
        <w:tc>
          <w:tcPr>
            <w:tcW w:w="513" w:type="dxa"/>
            <w:shd w:val="clear" w:color="auto" w:fill="92D050"/>
          </w:tcPr>
          <w:p w14:paraId="51CA0820" w14:textId="397BF6F7" w:rsidR="007208A6" w:rsidRPr="00CC76FA" w:rsidRDefault="007208A6" w:rsidP="007208A6">
            <w:r>
              <w:t>27</w:t>
            </w:r>
          </w:p>
        </w:tc>
        <w:tc>
          <w:tcPr>
            <w:tcW w:w="513" w:type="dxa"/>
            <w:shd w:val="clear" w:color="auto" w:fill="92D050"/>
          </w:tcPr>
          <w:p w14:paraId="413026C3" w14:textId="63BE313A" w:rsidR="007208A6" w:rsidRPr="00CC76FA" w:rsidRDefault="007208A6" w:rsidP="007208A6">
            <w:r>
              <w:t>28</w:t>
            </w:r>
          </w:p>
        </w:tc>
        <w:tc>
          <w:tcPr>
            <w:tcW w:w="528" w:type="dxa"/>
            <w:shd w:val="clear" w:color="auto" w:fill="92D050"/>
          </w:tcPr>
          <w:p w14:paraId="70298FFE" w14:textId="12737390" w:rsidR="007208A6" w:rsidRPr="00CC76FA" w:rsidRDefault="007208A6" w:rsidP="007208A6">
            <w:r>
              <w:t>29</w:t>
            </w:r>
          </w:p>
        </w:tc>
        <w:tc>
          <w:tcPr>
            <w:tcW w:w="546" w:type="dxa"/>
            <w:shd w:val="clear" w:color="auto" w:fill="92D050"/>
          </w:tcPr>
          <w:p w14:paraId="47B4A67D" w14:textId="72250798" w:rsidR="007208A6" w:rsidRPr="00CC76FA" w:rsidRDefault="007208A6" w:rsidP="007208A6">
            <w:r>
              <w:t>30</w:t>
            </w:r>
          </w:p>
        </w:tc>
      </w:tr>
      <w:tr w:rsidR="007208A6" w:rsidRPr="00CC76FA" w14:paraId="7033AE93" w14:textId="77777777" w:rsidTr="33807F57">
        <w:trPr>
          <w:trHeight w:val="450"/>
        </w:trPr>
        <w:tc>
          <w:tcPr>
            <w:tcW w:w="9062" w:type="dxa"/>
            <w:gridSpan w:val="9"/>
            <w:shd w:val="clear" w:color="auto" w:fill="D9E2F3" w:themeFill="accent1" w:themeFillTint="33"/>
          </w:tcPr>
          <w:p w14:paraId="56244180" w14:textId="3749B90D" w:rsidR="007208A6" w:rsidRPr="00CC76FA" w:rsidRDefault="007208A6" w:rsidP="007208A6">
            <w:pPr>
              <w:spacing w:line="259" w:lineRule="auto"/>
            </w:pPr>
            <w:r w:rsidRPr="00CC76FA">
              <w:t xml:space="preserve">Novi ukrepi </w:t>
            </w:r>
          </w:p>
        </w:tc>
      </w:tr>
    </w:tbl>
    <w:p w14:paraId="2B96C0F5" w14:textId="1FF83EAE" w:rsidR="7E80A527" w:rsidRPr="00CC76FA" w:rsidRDefault="7E80A527" w:rsidP="7E80A527">
      <w:pPr>
        <w:rPr>
          <w:b/>
          <w:bCs/>
          <w:highlight w:val="yellow"/>
        </w:rPr>
      </w:pPr>
    </w:p>
    <w:p w14:paraId="32C61DB2" w14:textId="77777777" w:rsidR="481A0F56" w:rsidRPr="00CC76FA" w:rsidRDefault="481A0F56" w:rsidP="453872AD">
      <w:pPr>
        <w:rPr>
          <w:rStyle w:val="Krepko"/>
        </w:rPr>
      </w:pPr>
      <w:r w:rsidRPr="00CC76FA">
        <w:rPr>
          <w:rStyle w:val="Krepko"/>
        </w:rPr>
        <w:t>Skupna sredstva za digitalni cilj</w:t>
      </w:r>
    </w:p>
    <w:tbl>
      <w:tblPr>
        <w:tblStyle w:val="Tabelamrea"/>
        <w:tblW w:w="9056"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Look w:val="04A0" w:firstRow="1" w:lastRow="0" w:firstColumn="1" w:lastColumn="0" w:noHBand="0" w:noVBand="1"/>
      </w:tblPr>
      <w:tblGrid>
        <w:gridCol w:w="2475"/>
        <w:gridCol w:w="1650"/>
        <w:gridCol w:w="1500"/>
        <w:gridCol w:w="3431"/>
      </w:tblGrid>
      <w:tr w:rsidR="453872AD" w:rsidRPr="00CC76FA" w14:paraId="3C5D6D2F" w14:textId="77777777" w:rsidTr="33807F57">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FFD4C35" w14:textId="115A45A2" w:rsidR="453872AD" w:rsidRPr="00CC76FA" w:rsidRDefault="4EE2ACE0" w:rsidP="453872AD">
            <w:pPr>
              <w:jc w:val="center"/>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FINANČNA SREDSTVA</w:t>
            </w:r>
            <w:r w:rsidR="3FC086E8" w:rsidRPr="00CC76FA">
              <w:rPr>
                <w:rFonts w:ascii="Calibri" w:eastAsia="Times New Roman" w:hAnsi="Calibri" w:cs="Calibri"/>
                <w:sz w:val="20"/>
                <w:szCs w:val="20"/>
                <w:lang w:eastAsia="sl-SI"/>
              </w:rPr>
              <w:t xml:space="preserve"> (v EUR)</w:t>
            </w:r>
          </w:p>
        </w:tc>
        <w:tc>
          <w:tcPr>
            <w:tcW w:w="16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EAD5C78" w14:textId="77777777" w:rsidR="453872AD" w:rsidRPr="00CC76FA" w:rsidRDefault="453872AD" w:rsidP="453872AD">
            <w:pPr>
              <w:jc w:val="center"/>
              <w:rPr>
                <w:rFonts w:ascii="Segoe UI" w:eastAsia="Times New Roman" w:hAnsi="Segoe UI" w:cs="Segoe UI"/>
                <w:sz w:val="18"/>
                <w:szCs w:val="18"/>
                <w:lang w:eastAsia="sl-SI"/>
              </w:rPr>
            </w:pPr>
            <w:r w:rsidRPr="00CC76FA">
              <w:rPr>
                <w:rFonts w:ascii="Segoe UI" w:eastAsia="Times New Roman" w:hAnsi="Segoe UI" w:cs="Segoe UI"/>
                <w:sz w:val="18"/>
                <w:szCs w:val="18"/>
                <w:lang w:eastAsia="sl-SI"/>
              </w:rPr>
              <w:t>ŽE NAMENJENA</w:t>
            </w:r>
          </w:p>
        </w:tc>
        <w:tc>
          <w:tcPr>
            <w:tcW w:w="150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3FEC47E" w14:textId="77777777" w:rsidR="453872AD" w:rsidRPr="00CC76FA" w:rsidRDefault="453872AD" w:rsidP="453872AD">
            <w:pPr>
              <w:jc w:val="center"/>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NAČRTOVANA</w:t>
            </w:r>
          </w:p>
        </w:tc>
        <w:tc>
          <w:tcPr>
            <w:tcW w:w="3431"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ECFCB76" w14:textId="77777777" w:rsidR="453872AD" w:rsidRPr="00CC76FA" w:rsidRDefault="453872AD" w:rsidP="453872AD">
            <w:pPr>
              <w:jc w:val="center"/>
              <w:rPr>
                <w:rFonts w:ascii="Calibri" w:eastAsia="Times New Roman" w:hAnsi="Calibri" w:cs="Calibri"/>
                <w:sz w:val="20"/>
                <w:szCs w:val="20"/>
                <w:lang w:eastAsia="sl-SI"/>
              </w:rPr>
            </w:pPr>
          </w:p>
        </w:tc>
      </w:tr>
      <w:tr w:rsidR="453872AD" w:rsidRPr="00CC76FA" w14:paraId="232F1902" w14:textId="77777777" w:rsidTr="33807F57">
        <w:trPr>
          <w:trHeight w:val="283"/>
        </w:trPr>
        <w:tc>
          <w:tcPr>
            <w:tcW w:w="247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573B371" w14:textId="77777777" w:rsidR="453872AD" w:rsidRPr="00CC76FA" w:rsidRDefault="453872AD" w:rsidP="453872AD">
            <w:pPr>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nacionalna</w:t>
            </w:r>
          </w:p>
        </w:tc>
        <w:tc>
          <w:tcPr>
            <w:tcW w:w="1650" w:type="dxa"/>
            <w:tcBorders>
              <w:top w:val="single" w:sz="6" w:space="0" w:color="auto"/>
              <w:left w:val="single" w:sz="6" w:space="0" w:color="auto"/>
              <w:bottom w:val="single" w:sz="6" w:space="0" w:color="auto"/>
              <w:right w:val="single" w:sz="6" w:space="0" w:color="auto"/>
            </w:tcBorders>
          </w:tcPr>
          <w:p w14:paraId="5897E705" w14:textId="149AB0D3" w:rsidR="453872AD" w:rsidRPr="00CC76FA" w:rsidRDefault="7FF71F33" w:rsidP="33807F57">
            <w:pPr>
              <w:jc w:val="right"/>
              <w:rPr>
                <w:rFonts w:ascii="Calibri" w:eastAsia="Calibri" w:hAnsi="Calibri" w:cs="Calibri"/>
                <w:i/>
                <w:iCs/>
                <w:sz w:val="20"/>
                <w:szCs w:val="20"/>
              </w:rPr>
            </w:pPr>
            <w:r w:rsidRPr="00CC76FA">
              <w:rPr>
                <w:rFonts w:ascii="Calibri" w:eastAsia="Calibri" w:hAnsi="Calibri" w:cs="Calibri"/>
                <w:i/>
                <w:iCs/>
                <w:sz w:val="20"/>
                <w:szCs w:val="20"/>
              </w:rPr>
              <w:t>420.000</w:t>
            </w:r>
          </w:p>
        </w:tc>
        <w:tc>
          <w:tcPr>
            <w:tcW w:w="1500" w:type="dxa"/>
            <w:tcBorders>
              <w:top w:val="single" w:sz="6" w:space="0" w:color="auto"/>
              <w:left w:val="single" w:sz="6" w:space="0" w:color="auto"/>
              <w:bottom w:val="single" w:sz="6" w:space="0" w:color="auto"/>
              <w:right w:val="single" w:sz="6" w:space="0" w:color="auto"/>
            </w:tcBorders>
          </w:tcPr>
          <w:p w14:paraId="3E0DF6AE" w14:textId="6F17847C" w:rsidR="453872AD" w:rsidRPr="00CC76FA" w:rsidRDefault="453872AD" w:rsidP="453872AD">
            <w:pPr>
              <w:jc w:val="right"/>
              <w:rPr>
                <w:rFonts w:ascii="Calibri" w:eastAsia="Times New Roman" w:hAnsi="Calibri" w:cs="Calibri"/>
                <w:i/>
                <w:iCs/>
                <w:sz w:val="20"/>
                <w:szCs w:val="20"/>
                <w:lang w:eastAsia="sl-SI"/>
              </w:rPr>
            </w:pPr>
          </w:p>
        </w:tc>
        <w:tc>
          <w:tcPr>
            <w:tcW w:w="3431" w:type="dxa"/>
            <w:tcBorders>
              <w:top w:val="single" w:sz="6" w:space="0" w:color="auto"/>
              <w:left w:val="single" w:sz="6" w:space="0" w:color="auto"/>
              <w:bottom w:val="single" w:sz="6" w:space="0" w:color="auto"/>
              <w:right w:val="single" w:sz="6" w:space="0" w:color="auto"/>
            </w:tcBorders>
          </w:tcPr>
          <w:p w14:paraId="1A74C099" w14:textId="77777777" w:rsidR="453872AD" w:rsidRPr="00CC76FA" w:rsidRDefault="453872AD" w:rsidP="453872AD">
            <w:pPr>
              <w:rPr>
                <w:rFonts w:ascii="Calibri" w:eastAsia="Times New Roman" w:hAnsi="Calibri" w:cs="Calibri"/>
                <w:i/>
                <w:iCs/>
                <w:sz w:val="20"/>
                <w:szCs w:val="20"/>
                <w:lang w:eastAsia="sl-SI"/>
              </w:rPr>
            </w:pPr>
          </w:p>
        </w:tc>
      </w:tr>
      <w:tr w:rsidR="453872AD" w:rsidRPr="00CC76FA" w14:paraId="63BBB3AE" w14:textId="77777777" w:rsidTr="33807F57">
        <w:trPr>
          <w:trHeight w:val="283"/>
        </w:trPr>
        <w:tc>
          <w:tcPr>
            <w:tcW w:w="247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DB935FC" w14:textId="77777777" w:rsidR="453872AD" w:rsidRPr="00CC76FA" w:rsidRDefault="453872AD" w:rsidP="453872AD">
            <w:pPr>
              <w:rPr>
                <w:rFonts w:ascii="Segoe UI" w:eastAsia="Times New Roman" w:hAnsi="Segoe UI" w:cs="Segoe UI"/>
                <w:i/>
                <w:iCs/>
                <w:sz w:val="20"/>
                <w:szCs w:val="20"/>
                <w:lang w:eastAsia="sl-SI"/>
              </w:rPr>
            </w:pPr>
            <w:r w:rsidRPr="00CC76FA">
              <w:rPr>
                <w:rFonts w:ascii="Calibri" w:eastAsia="Times New Roman" w:hAnsi="Calibri" w:cs="Calibri"/>
                <w:i/>
                <w:iCs/>
                <w:sz w:val="20"/>
                <w:szCs w:val="20"/>
                <w:lang w:eastAsia="sl-SI"/>
              </w:rPr>
              <w:t xml:space="preserve">EU </w:t>
            </w:r>
          </w:p>
        </w:tc>
        <w:tc>
          <w:tcPr>
            <w:tcW w:w="1650" w:type="dxa"/>
            <w:tcBorders>
              <w:top w:val="single" w:sz="6" w:space="0" w:color="auto"/>
              <w:left w:val="single" w:sz="6" w:space="0" w:color="auto"/>
              <w:bottom w:val="single" w:sz="6" w:space="0" w:color="auto"/>
              <w:right w:val="single" w:sz="6" w:space="0" w:color="auto"/>
            </w:tcBorders>
          </w:tcPr>
          <w:p w14:paraId="561BFD5C" w14:textId="7C0BC91C" w:rsidR="453872AD" w:rsidRPr="00CC76FA" w:rsidRDefault="4BD8EFB6" w:rsidP="37721B2D">
            <w:pPr>
              <w:jc w:val="right"/>
              <w:rPr>
                <w:rFonts w:ascii="Calibri" w:eastAsia="Calibri" w:hAnsi="Calibri" w:cs="Calibri"/>
                <w:i/>
                <w:iCs/>
                <w:sz w:val="20"/>
                <w:szCs w:val="20"/>
              </w:rPr>
            </w:pPr>
            <w:r w:rsidRPr="00CC76FA">
              <w:rPr>
                <w:rFonts w:ascii="Calibri" w:eastAsia="Calibri" w:hAnsi="Calibri" w:cs="Calibri"/>
                <w:i/>
                <w:iCs/>
                <w:sz w:val="20"/>
                <w:szCs w:val="20"/>
              </w:rPr>
              <w:t>2.380.000</w:t>
            </w:r>
          </w:p>
        </w:tc>
        <w:tc>
          <w:tcPr>
            <w:tcW w:w="1500" w:type="dxa"/>
            <w:tcBorders>
              <w:top w:val="single" w:sz="6" w:space="0" w:color="auto"/>
              <w:left w:val="single" w:sz="6" w:space="0" w:color="auto"/>
              <w:bottom w:val="single" w:sz="6" w:space="0" w:color="auto"/>
              <w:right w:val="single" w:sz="6" w:space="0" w:color="auto"/>
            </w:tcBorders>
          </w:tcPr>
          <w:p w14:paraId="2BFE6113" w14:textId="61FCE4FB" w:rsidR="453872AD" w:rsidRPr="00CC76FA" w:rsidRDefault="4BD8EFB6" w:rsidP="37721B2D">
            <w:pPr>
              <w:jc w:val="right"/>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27</w:t>
            </w:r>
            <w:r w:rsidR="2B4FBCF0" w:rsidRPr="00CC76FA">
              <w:rPr>
                <w:rFonts w:ascii="Calibri" w:eastAsia="Times New Roman" w:hAnsi="Calibri" w:cs="Calibri"/>
                <w:i/>
                <w:iCs/>
                <w:sz w:val="20"/>
                <w:szCs w:val="20"/>
                <w:lang w:eastAsia="sl-SI"/>
              </w:rPr>
              <w:t>.</w:t>
            </w:r>
            <w:r w:rsidR="2D593B01" w:rsidRPr="00CC76FA">
              <w:rPr>
                <w:rFonts w:ascii="Calibri" w:eastAsia="Times New Roman" w:hAnsi="Calibri" w:cs="Calibri"/>
                <w:i/>
                <w:iCs/>
                <w:sz w:val="20"/>
                <w:szCs w:val="20"/>
                <w:lang w:eastAsia="sl-SI"/>
              </w:rPr>
              <w:t>2</w:t>
            </w:r>
            <w:r w:rsidR="2B4FBCF0" w:rsidRPr="00CC76FA">
              <w:rPr>
                <w:rFonts w:ascii="Calibri" w:eastAsia="Times New Roman" w:hAnsi="Calibri" w:cs="Calibri"/>
                <w:i/>
                <w:iCs/>
                <w:sz w:val="20"/>
                <w:szCs w:val="20"/>
                <w:lang w:eastAsia="sl-SI"/>
              </w:rPr>
              <w:t>00.000</w:t>
            </w:r>
          </w:p>
        </w:tc>
        <w:tc>
          <w:tcPr>
            <w:tcW w:w="3431" w:type="dxa"/>
            <w:tcBorders>
              <w:top w:val="single" w:sz="6" w:space="0" w:color="auto"/>
              <w:left w:val="single" w:sz="6" w:space="0" w:color="auto"/>
              <w:bottom w:val="single" w:sz="6" w:space="0" w:color="auto"/>
              <w:right w:val="single" w:sz="6" w:space="0" w:color="auto"/>
            </w:tcBorders>
          </w:tcPr>
          <w:p w14:paraId="13F8CD56" w14:textId="77777777" w:rsidR="453872AD" w:rsidRPr="00CC76FA" w:rsidRDefault="453872AD" w:rsidP="453872AD">
            <w:pPr>
              <w:rPr>
                <w:i/>
                <w:iCs/>
                <w:sz w:val="20"/>
                <w:szCs w:val="20"/>
              </w:rPr>
            </w:pPr>
          </w:p>
        </w:tc>
      </w:tr>
      <w:tr w:rsidR="453872AD" w:rsidRPr="00CC76FA" w14:paraId="4B2C6782" w14:textId="77777777" w:rsidTr="33807F57">
        <w:trPr>
          <w:trHeight w:val="330"/>
        </w:trPr>
        <w:tc>
          <w:tcPr>
            <w:tcW w:w="247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9999356" w14:textId="77777777" w:rsidR="453872AD" w:rsidRPr="00CC76FA" w:rsidRDefault="453872AD" w:rsidP="453872AD">
            <w:pPr>
              <w:rPr>
                <w:rFonts w:ascii="Calibri" w:eastAsia="Times New Roman" w:hAnsi="Calibri" w:cs="Calibri"/>
                <w:b/>
                <w:bCs/>
                <w:i/>
                <w:iCs/>
                <w:sz w:val="20"/>
                <w:szCs w:val="20"/>
                <w:lang w:eastAsia="sl-SI"/>
              </w:rPr>
            </w:pPr>
            <w:r w:rsidRPr="00CC76FA">
              <w:rPr>
                <w:rFonts w:ascii="Calibri" w:eastAsia="Times New Roman" w:hAnsi="Calibri" w:cs="Calibri"/>
                <w:b/>
                <w:bCs/>
                <w:i/>
                <w:iCs/>
                <w:sz w:val="20"/>
                <w:szCs w:val="20"/>
                <w:lang w:eastAsia="sl-SI"/>
              </w:rPr>
              <w:t>JAVNE NALOŽBE SKUPAJ</w:t>
            </w:r>
          </w:p>
        </w:tc>
        <w:tc>
          <w:tcPr>
            <w:tcW w:w="16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EA6F8C0" w14:textId="34A4788C" w:rsidR="453872AD" w:rsidRPr="00CC76FA" w:rsidRDefault="165C3FAF" w:rsidP="37721B2D">
            <w:pPr>
              <w:jc w:val="right"/>
              <w:rPr>
                <w:rFonts w:ascii="Calibri" w:eastAsia="Calibri" w:hAnsi="Calibri" w:cs="Calibri"/>
                <w:b/>
                <w:bCs/>
                <w:i/>
                <w:iCs/>
                <w:sz w:val="20"/>
                <w:szCs w:val="20"/>
              </w:rPr>
            </w:pPr>
            <w:r w:rsidRPr="00CC76FA">
              <w:rPr>
                <w:rFonts w:ascii="Calibri" w:eastAsia="Calibri" w:hAnsi="Calibri" w:cs="Calibri"/>
                <w:b/>
                <w:bCs/>
                <w:i/>
                <w:iCs/>
                <w:sz w:val="20"/>
                <w:szCs w:val="20"/>
              </w:rPr>
              <w:t>2.800.00</w:t>
            </w:r>
            <w:r w:rsidR="7B464C1D" w:rsidRPr="00CC76FA">
              <w:rPr>
                <w:rFonts w:ascii="Calibri" w:eastAsia="Calibri" w:hAnsi="Calibri" w:cs="Calibri"/>
                <w:b/>
                <w:bCs/>
                <w:i/>
                <w:iCs/>
                <w:sz w:val="20"/>
                <w:szCs w:val="20"/>
              </w:rPr>
              <w:t>0</w:t>
            </w:r>
          </w:p>
          <w:p w14:paraId="29B75A5B" w14:textId="51D529D9" w:rsidR="453872AD" w:rsidRPr="00CC76FA" w:rsidRDefault="453872AD" w:rsidP="453872AD">
            <w:pPr>
              <w:jc w:val="right"/>
              <w:rPr>
                <w:rFonts w:ascii="Calibri" w:eastAsia="Times New Roman" w:hAnsi="Calibri" w:cs="Calibri"/>
                <w:b/>
                <w:bCs/>
                <w:i/>
                <w:iCs/>
                <w:sz w:val="20"/>
                <w:szCs w:val="20"/>
                <w:lang w:eastAsia="sl-SI"/>
              </w:rPr>
            </w:pPr>
          </w:p>
        </w:tc>
        <w:tc>
          <w:tcPr>
            <w:tcW w:w="150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06BE394" w14:textId="1E15F298" w:rsidR="453872AD" w:rsidRPr="00CC76FA" w:rsidRDefault="7B464C1D" w:rsidP="37721B2D">
            <w:pPr>
              <w:jc w:val="right"/>
              <w:rPr>
                <w:rFonts w:ascii="Calibri" w:eastAsia="Times New Roman" w:hAnsi="Calibri" w:cs="Calibri"/>
                <w:b/>
                <w:bCs/>
                <w:i/>
                <w:iCs/>
                <w:sz w:val="20"/>
                <w:szCs w:val="20"/>
                <w:lang w:eastAsia="sl-SI"/>
              </w:rPr>
            </w:pPr>
            <w:r w:rsidRPr="00CC76FA">
              <w:rPr>
                <w:rFonts w:ascii="Calibri" w:eastAsia="Times New Roman" w:hAnsi="Calibri" w:cs="Calibri"/>
                <w:b/>
                <w:bCs/>
                <w:i/>
                <w:iCs/>
                <w:sz w:val="20"/>
                <w:szCs w:val="20"/>
                <w:lang w:eastAsia="sl-SI"/>
              </w:rPr>
              <w:t>27.200.0</w:t>
            </w:r>
            <w:r w:rsidR="4A82E0A8" w:rsidRPr="00CC76FA">
              <w:rPr>
                <w:rFonts w:ascii="Calibri" w:eastAsia="Times New Roman" w:hAnsi="Calibri" w:cs="Calibri"/>
                <w:b/>
                <w:bCs/>
                <w:i/>
                <w:iCs/>
                <w:sz w:val="20"/>
                <w:szCs w:val="20"/>
                <w:lang w:eastAsia="sl-SI"/>
              </w:rPr>
              <w:t>0</w:t>
            </w:r>
            <w:r w:rsidRPr="00CC76FA">
              <w:rPr>
                <w:rFonts w:ascii="Calibri" w:eastAsia="Times New Roman" w:hAnsi="Calibri" w:cs="Calibri"/>
                <w:b/>
                <w:bCs/>
                <w:i/>
                <w:iCs/>
                <w:sz w:val="20"/>
                <w:szCs w:val="20"/>
                <w:lang w:eastAsia="sl-SI"/>
              </w:rPr>
              <w:t>0</w:t>
            </w:r>
          </w:p>
        </w:tc>
        <w:tc>
          <w:tcPr>
            <w:tcW w:w="3431"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A7E41F7" w14:textId="77777777" w:rsidR="453872AD" w:rsidRPr="00CC76FA" w:rsidRDefault="453872AD" w:rsidP="453872AD">
            <w:pPr>
              <w:rPr>
                <w:rFonts w:ascii="Calibri" w:eastAsia="Times New Roman" w:hAnsi="Calibri" w:cs="Calibri"/>
                <w:b/>
                <w:bCs/>
                <w:i/>
                <w:iCs/>
                <w:sz w:val="20"/>
                <w:szCs w:val="20"/>
                <w:lang w:eastAsia="sl-SI"/>
              </w:rPr>
            </w:pPr>
          </w:p>
        </w:tc>
      </w:tr>
      <w:tr w:rsidR="453872AD" w:rsidRPr="00CC76FA" w14:paraId="7CB722EE" w14:textId="77777777" w:rsidTr="33807F57">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CC93B8C" w14:textId="77777777" w:rsidR="453872AD" w:rsidRPr="00CC76FA" w:rsidRDefault="453872AD" w:rsidP="453872AD">
            <w:pPr>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zasebna</w:t>
            </w:r>
          </w:p>
        </w:tc>
        <w:tc>
          <w:tcPr>
            <w:tcW w:w="1650" w:type="dxa"/>
            <w:tcBorders>
              <w:top w:val="single" w:sz="6" w:space="0" w:color="auto"/>
              <w:left w:val="single" w:sz="6" w:space="0" w:color="auto"/>
              <w:bottom w:val="single" w:sz="6" w:space="0" w:color="auto"/>
              <w:right w:val="single" w:sz="6" w:space="0" w:color="auto"/>
            </w:tcBorders>
          </w:tcPr>
          <w:p w14:paraId="154A36D0" w14:textId="77777777" w:rsidR="453872AD" w:rsidRPr="00CC76FA" w:rsidRDefault="453872AD" w:rsidP="453872AD">
            <w:pPr>
              <w:jc w:val="right"/>
              <w:rPr>
                <w:rFonts w:ascii="Calibri" w:eastAsia="Times New Roman" w:hAnsi="Calibri" w:cs="Calibri"/>
                <w:i/>
                <w:iCs/>
                <w:sz w:val="20"/>
                <w:szCs w:val="20"/>
                <w:lang w:eastAsia="sl-SI"/>
              </w:rPr>
            </w:pPr>
          </w:p>
        </w:tc>
        <w:tc>
          <w:tcPr>
            <w:tcW w:w="1500" w:type="dxa"/>
            <w:tcBorders>
              <w:top w:val="single" w:sz="6" w:space="0" w:color="auto"/>
              <w:left w:val="single" w:sz="6" w:space="0" w:color="auto"/>
              <w:bottom w:val="single" w:sz="6" w:space="0" w:color="auto"/>
              <w:right w:val="single" w:sz="6" w:space="0" w:color="auto"/>
            </w:tcBorders>
          </w:tcPr>
          <w:p w14:paraId="2CF80CD0" w14:textId="77777777" w:rsidR="453872AD" w:rsidRPr="00CC76FA" w:rsidRDefault="453872AD" w:rsidP="453872AD">
            <w:pPr>
              <w:jc w:val="right"/>
              <w:rPr>
                <w:rFonts w:ascii="Calibri" w:eastAsia="Times New Roman" w:hAnsi="Calibri" w:cs="Calibri"/>
                <w:i/>
                <w:iCs/>
                <w:sz w:val="20"/>
                <w:szCs w:val="20"/>
                <w:lang w:eastAsia="sl-SI"/>
              </w:rPr>
            </w:pPr>
          </w:p>
        </w:tc>
        <w:tc>
          <w:tcPr>
            <w:tcW w:w="3431" w:type="dxa"/>
            <w:tcBorders>
              <w:top w:val="single" w:sz="6" w:space="0" w:color="auto"/>
              <w:left w:val="single" w:sz="6" w:space="0" w:color="auto"/>
              <w:bottom w:val="single" w:sz="6" w:space="0" w:color="auto"/>
              <w:right w:val="single" w:sz="6" w:space="0" w:color="auto"/>
            </w:tcBorders>
          </w:tcPr>
          <w:p w14:paraId="0BAFC4D4" w14:textId="77777777" w:rsidR="453872AD" w:rsidRPr="00CC76FA" w:rsidRDefault="453872AD" w:rsidP="453872AD">
            <w:pPr>
              <w:rPr>
                <w:rFonts w:ascii="Calibri" w:eastAsia="Times New Roman" w:hAnsi="Calibri" w:cs="Calibri"/>
                <w:i/>
                <w:iCs/>
                <w:sz w:val="20"/>
                <w:szCs w:val="20"/>
                <w:lang w:eastAsia="sl-SI"/>
              </w:rPr>
            </w:pPr>
          </w:p>
        </w:tc>
      </w:tr>
    </w:tbl>
    <w:p w14:paraId="3DA1949D" w14:textId="77777777" w:rsidR="453872AD" w:rsidRPr="00CC76FA" w:rsidRDefault="453872AD"/>
    <w:p w14:paraId="661C59DA" w14:textId="77777777" w:rsidR="481A0F56" w:rsidRPr="00CC76FA" w:rsidRDefault="481A0F56" w:rsidP="453872AD">
      <w:pPr>
        <w:rPr>
          <w:rStyle w:val="Krepko"/>
        </w:rPr>
      </w:pPr>
      <w:r w:rsidRPr="00CC76FA">
        <w:rPr>
          <w:rStyle w:val="Krepko"/>
        </w:rPr>
        <w:t>Krajši opis: kako ukrepi pomagajo pri reševanju izzivov</w:t>
      </w:r>
    </w:p>
    <w:p w14:paraId="7AD71896" w14:textId="71786917" w:rsidR="52AB4FA3" w:rsidRPr="00CC76FA" w:rsidRDefault="03BA873C" w:rsidP="1BE464DA">
      <w:pPr>
        <w:rPr>
          <w:rFonts w:ascii="Calibri" w:eastAsia="Calibri" w:hAnsi="Calibri" w:cs="Calibri"/>
        </w:rPr>
      </w:pPr>
      <w:r w:rsidRPr="00CC76FA">
        <w:rPr>
          <w:rFonts w:ascii="Calibri" w:eastAsia="Calibri" w:hAnsi="Calibri" w:cs="Calibri"/>
        </w:rPr>
        <w:t xml:space="preserve">Vlada je 8. junija 2023 v obravnavo v Državni zbor poslala predlog Zakona o digitalizaciji zdravstva, ki prinaša pomembne novosti za paciente in zaposlene v zdravstvu. Pacientom bodo vsi zdravstveni </w:t>
      </w:r>
      <w:r w:rsidRPr="00CC76FA">
        <w:rPr>
          <w:rFonts w:ascii="Calibri" w:eastAsia="Calibri" w:hAnsi="Calibri" w:cs="Calibri"/>
        </w:rPr>
        <w:lastRenderedPageBreak/>
        <w:t xml:space="preserve">podatki dostopni na enem mestu, v nacionalnem </w:t>
      </w:r>
      <w:proofErr w:type="spellStart"/>
      <w:r w:rsidRPr="00CC76FA">
        <w:rPr>
          <w:rFonts w:ascii="Calibri" w:eastAsia="Calibri" w:hAnsi="Calibri" w:cs="Calibri"/>
        </w:rPr>
        <w:t>eKartonu</w:t>
      </w:r>
      <w:proofErr w:type="spellEnd"/>
      <w:r w:rsidRPr="00CC76FA">
        <w:rPr>
          <w:rFonts w:ascii="Calibri" w:eastAsia="Calibri" w:hAnsi="Calibri" w:cs="Calibri"/>
        </w:rPr>
        <w:t xml:space="preserve"> (ki bo razširjena in vsebinsko dopolnjena danes že obstoječa zbirka Centralni register podatkov o pacientu). Strokovno podlago za Zakon o digitalizaciji zdravstva predstavlja Strategija digitalizacije zdravstva v Sloveniji za obdobje 2022</w:t>
      </w:r>
      <w:r w:rsidR="00DB0F81">
        <w:rPr>
          <w:rFonts w:ascii="Calibri" w:eastAsia="Calibri" w:hAnsi="Calibri" w:cs="Calibri"/>
        </w:rPr>
        <w:t>–</w:t>
      </w:r>
      <w:r w:rsidRPr="00CC76FA">
        <w:rPr>
          <w:rFonts w:ascii="Calibri" w:eastAsia="Calibri" w:hAnsi="Calibri" w:cs="Calibri"/>
        </w:rPr>
        <w:t xml:space="preserve">2027, ki je bila pripravljena v okviru </w:t>
      </w:r>
      <w:r w:rsidR="00E52F58">
        <w:rPr>
          <w:rFonts w:ascii="Calibri" w:eastAsia="Calibri" w:hAnsi="Calibri" w:cs="Calibri"/>
        </w:rPr>
        <w:t>p</w:t>
      </w:r>
      <w:r w:rsidRPr="00CC76FA">
        <w:rPr>
          <w:rFonts w:ascii="Calibri" w:eastAsia="Calibri" w:hAnsi="Calibri" w:cs="Calibri"/>
        </w:rPr>
        <w:t>rograma podpore strukturnim reformam Evropske komisije.</w:t>
      </w:r>
    </w:p>
    <w:p w14:paraId="12D52515" w14:textId="4EF4AE58" w:rsidR="52AB4FA3" w:rsidRPr="00CC76FA" w:rsidRDefault="6B495F8F" w:rsidP="1BE464DA">
      <w:pPr>
        <w:jc w:val="both"/>
        <w:rPr>
          <w:rFonts w:ascii="Calibri" w:eastAsia="Calibri" w:hAnsi="Calibri" w:cs="Calibri"/>
        </w:rPr>
      </w:pPr>
      <w:r w:rsidRPr="00CC76FA">
        <w:rPr>
          <w:rFonts w:ascii="Calibri" w:eastAsia="Calibri" w:hAnsi="Calibri" w:cs="Calibri"/>
        </w:rPr>
        <w:t xml:space="preserve">15. julija 2023 je registriranih uporabnikov portala </w:t>
      </w:r>
      <w:proofErr w:type="spellStart"/>
      <w:r w:rsidRPr="00CC76FA">
        <w:rPr>
          <w:rFonts w:ascii="Calibri" w:eastAsia="Calibri" w:hAnsi="Calibri" w:cs="Calibri"/>
        </w:rPr>
        <w:t>zVEM</w:t>
      </w:r>
      <w:proofErr w:type="spellEnd"/>
      <w:r w:rsidRPr="00CC76FA">
        <w:rPr>
          <w:rFonts w:ascii="Calibri" w:eastAsia="Calibri" w:hAnsi="Calibri" w:cs="Calibri"/>
        </w:rPr>
        <w:t xml:space="preserve"> 473.000, raste pa tudi število registriranih uporabnikov mobilne aplikacije </w:t>
      </w:r>
      <w:proofErr w:type="spellStart"/>
      <w:r w:rsidRPr="00CC76FA">
        <w:rPr>
          <w:rFonts w:ascii="Calibri" w:eastAsia="Calibri" w:hAnsi="Calibri" w:cs="Calibri"/>
        </w:rPr>
        <w:t>zVEM</w:t>
      </w:r>
      <w:proofErr w:type="spellEnd"/>
      <w:r w:rsidRPr="00CC76FA">
        <w:rPr>
          <w:rFonts w:ascii="Calibri" w:eastAsia="Calibri" w:hAnsi="Calibri" w:cs="Calibri"/>
        </w:rPr>
        <w:t xml:space="preserve"> (pogoj za </w:t>
      </w:r>
      <w:r w:rsidR="00DB0F81">
        <w:rPr>
          <w:rFonts w:ascii="Calibri" w:eastAsia="Calibri" w:hAnsi="Calibri" w:cs="Calibri"/>
        </w:rPr>
        <w:t>u</w:t>
      </w:r>
      <w:r w:rsidRPr="00CC76FA">
        <w:rPr>
          <w:rFonts w:ascii="Calibri" w:eastAsia="Calibri" w:hAnsi="Calibri" w:cs="Calibri"/>
        </w:rPr>
        <w:t xml:space="preserve">porabo mobilne aplikacije </w:t>
      </w:r>
      <w:proofErr w:type="spellStart"/>
      <w:r w:rsidRPr="00CC76FA">
        <w:rPr>
          <w:rFonts w:ascii="Calibri" w:eastAsia="Calibri" w:hAnsi="Calibri" w:cs="Calibri"/>
        </w:rPr>
        <w:t>zVEM</w:t>
      </w:r>
      <w:proofErr w:type="spellEnd"/>
      <w:r w:rsidRPr="00CC76FA">
        <w:rPr>
          <w:rFonts w:ascii="Calibri" w:eastAsia="Calibri" w:hAnsi="Calibri" w:cs="Calibri"/>
        </w:rPr>
        <w:t xml:space="preserve"> je prehodna registracija na portalu). Precejšnje število uporabnikov mobilne aplikacije </w:t>
      </w:r>
      <w:proofErr w:type="spellStart"/>
      <w:r w:rsidRPr="00CC76FA">
        <w:rPr>
          <w:rFonts w:ascii="Calibri" w:eastAsia="Calibri" w:hAnsi="Calibri" w:cs="Calibri"/>
        </w:rPr>
        <w:t>zVEM</w:t>
      </w:r>
      <w:proofErr w:type="spellEnd"/>
      <w:r w:rsidRPr="00CC76FA">
        <w:rPr>
          <w:rFonts w:ascii="Calibri" w:eastAsia="Calibri" w:hAnsi="Calibri" w:cs="Calibri"/>
        </w:rPr>
        <w:t xml:space="preserve"> torej še ni izvedlo registracije na </w:t>
      </w:r>
      <w:r w:rsidR="00DB0F81">
        <w:rPr>
          <w:rFonts w:ascii="Calibri" w:eastAsia="Calibri" w:hAnsi="Calibri" w:cs="Calibri"/>
        </w:rPr>
        <w:t xml:space="preserve">portalu </w:t>
      </w:r>
      <w:proofErr w:type="spellStart"/>
      <w:r w:rsidRPr="00CC76FA">
        <w:rPr>
          <w:rFonts w:ascii="Calibri" w:eastAsia="Calibri" w:hAnsi="Calibri" w:cs="Calibri"/>
        </w:rPr>
        <w:t>zVEM</w:t>
      </w:r>
      <w:proofErr w:type="spellEnd"/>
      <w:r w:rsidRPr="00CC76FA">
        <w:rPr>
          <w:rFonts w:ascii="Calibri" w:eastAsia="Calibri" w:hAnsi="Calibri" w:cs="Calibri"/>
        </w:rPr>
        <w:t>, ki bi jim potem omogočal dostop do svojih zdravstvenih podatkov. Zaradi neobstoječih zbirnih podatkov o tem, koliko prebivalcev Slovenije ima izdano kakršno</w:t>
      </w:r>
      <w:r w:rsidR="00DB0F81">
        <w:rPr>
          <w:rFonts w:ascii="Calibri" w:eastAsia="Calibri" w:hAnsi="Calibri" w:cs="Calibri"/>
        </w:rPr>
        <w:t> </w:t>
      </w:r>
      <w:r w:rsidRPr="00CC76FA">
        <w:rPr>
          <w:rFonts w:ascii="Calibri" w:eastAsia="Calibri" w:hAnsi="Calibri" w:cs="Calibri"/>
        </w:rPr>
        <w:t>koli digitalno identiteto zadosti visoke ravni zanesljivosti (torej ne samo tistih, izdanih s strani države), v tem trenutku težko ocenimo, kako veliko število uporabnikov, ki so res »samo klik stran« od dostopa, bi lahko s promocijo še dosegli. Do jeseni 2023 bomo v mobilni aplikaciji uvedli notifikacije ob novih izvidih, napotnicah, dodeljenih terminih obiskov in kasneje tudi receptih ter opomnike pred obiskom, kar bo privlačnost mobilne aplikacije še povečalo. V letu 2024 načrtujemo uvedbo enotnega servisa za vpis kontaktnih podatkov in njihovo verifikacijo, kar bi pacientom zagotovilo, da na enem mestu in z enim popravkom zagotovi ažurne podatke za vse izvajalce zdravstvene dejavnosti.</w:t>
      </w:r>
    </w:p>
    <w:p w14:paraId="7A1BF4F4" w14:textId="46F46070" w:rsidR="52AB4FA3" w:rsidRPr="00CC76FA" w:rsidRDefault="52AB4FA3" w:rsidP="1BE464DA">
      <w:pPr>
        <w:rPr>
          <w:rStyle w:val="Krepko"/>
        </w:rPr>
      </w:pPr>
    </w:p>
    <w:p w14:paraId="1AC05812" w14:textId="506D62D7" w:rsidR="52AB4FA3" w:rsidRPr="00CC76FA" w:rsidRDefault="04A2B0AF" w:rsidP="52AB4FA3">
      <w:r w:rsidRPr="00CC76FA">
        <w:rPr>
          <w:rStyle w:val="Krepko"/>
        </w:rPr>
        <w:t>Opis ukrepov</w:t>
      </w:r>
    </w:p>
    <w:p w14:paraId="0FEA9274" w14:textId="6B18E70F" w:rsidR="239364B4" w:rsidRPr="00CC76FA" w:rsidRDefault="540D016D" w:rsidP="0C26BB81">
      <w:pPr>
        <w:pStyle w:val="Naslov5"/>
      </w:pPr>
      <w:bookmarkStart w:id="52" w:name="_Toc374239807"/>
      <w:r w:rsidRPr="00CC76FA">
        <w:t>UKREP: Zakon o digitalizaciji zdravstva</w:t>
      </w:r>
      <w:bookmarkEnd w:id="52"/>
    </w:p>
    <w:tbl>
      <w:tblPr>
        <w:tblStyle w:val="Tabelamrea"/>
        <w:tblW w:w="0" w:type="auto"/>
        <w:tblLayout w:type="fixed"/>
        <w:tblLook w:val="04A0" w:firstRow="1" w:lastRow="0" w:firstColumn="1" w:lastColumn="0" w:noHBand="0" w:noVBand="1"/>
      </w:tblPr>
      <w:tblGrid>
        <w:gridCol w:w="4800"/>
        <w:gridCol w:w="4035"/>
      </w:tblGrid>
      <w:tr w:rsidR="453872AD" w:rsidRPr="00CC76FA" w14:paraId="79359CC5" w14:textId="77777777" w:rsidTr="33807F57">
        <w:trPr>
          <w:trHeight w:val="300"/>
        </w:trPr>
        <w:tc>
          <w:tcPr>
            <w:tcW w:w="48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CBBA062" w14:textId="3760567A" w:rsidR="453872AD" w:rsidRPr="00CC76FA" w:rsidRDefault="453872AD" w:rsidP="453872AD">
            <w:r w:rsidRPr="00CC76FA">
              <w:rPr>
                <w:rFonts w:ascii="Calibri" w:eastAsia="Calibri" w:hAnsi="Calibri" w:cs="Calibri"/>
                <w:i/>
                <w:iCs/>
                <w:color w:val="000000" w:themeColor="text1"/>
                <w:sz w:val="19"/>
                <w:szCs w:val="19"/>
                <w:u w:val="single"/>
              </w:rPr>
              <w:t xml:space="preserve">Novi ukrep: </w:t>
            </w:r>
          </w:p>
        </w:tc>
        <w:tc>
          <w:tcPr>
            <w:tcW w:w="4035" w:type="dxa"/>
            <w:tcBorders>
              <w:top w:val="single" w:sz="8" w:space="0" w:color="auto"/>
              <w:left w:val="single" w:sz="8" w:space="0" w:color="auto"/>
              <w:bottom w:val="single" w:sz="8" w:space="0" w:color="auto"/>
              <w:right w:val="single" w:sz="8" w:space="0" w:color="auto"/>
            </w:tcBorders>
            <w:tcMar>
              <w:left w:w="108" w:type="dxa"/>
              <w:right w:w="108" w:type="dxa"/>
            </w:tcMar>
          </w:tcPr>
          <w:p w14:paraId="26A154B6" w14:textId="487CA46D" w:rsidR="453872AD" w:rsidRPr="00CC76FA" w:rsidRDefault="061A69DF" w:rsidP="0C26BB81">
            <w:pPr>
              <w:rPr>
                <w:rFonts w:ascii="Calibri" w:eastAsia="Calibri" w:hAnsi="Calibri" w:cs="Calibri"/>
                <w:i/>
                <w:iCs/>
                <w:sz w:val="19"/>
                <w:szCs w:val="19"/>
              </w:rPr>
            </w:pPr>
            <w:r w:rsidRPr="00CC76FA">
              <w:rPr>
                <w:rFonts w:ascii="Calibri" w:eastAsia="Calibri" w:hAnsi="Calibri" w:cs="Calibri"/>
                <w:i/>
                <w:iCs/>
                <w:sz w:val="19"/>
                <w:szCs w:val="19"/>
              </w:rPr>
              <w:t>Ne</w:t>
            </w:r>
          </w:p>
        </w:tc>
      </w:tr>
      <w:tr w:rsidR="1BE464DA" w:rsidRPr="00CC76FA" w14:paraId="27860C02" w14:textId="77777777" w:rsidTr="33807F57">
        <w:trPr>
          <w:trHeight w:val="300"/>
        </w:trPr>
        <w:tc>
          <w:tcPr>
            <w:tcW w:w="48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404CF2E" w14:textId="0ED11B16" w:rsidR="4FAEA29D" w:rsidRPr="00CC76FA" w:rsidRDefault="4FAEA29D" w:rsidP="1BE464DA">
            <w:pPr>
              <w:rPr>
                <w:rFonts w:ascii="Calibri" w:eastAsia="Calibri" w:hAnsi="Calibri" w:cs="Calibri"/>
                <w:i/>
                <w:iCs/>
                <w:color w:val="000000" w:themeColor="text1"/>
                <w:sz w:val="19"/>
                <w:szCs w:val="19"/>
                <w:u w:val="single"/>
              </w:rPr>
            </w:pPr>
            <w:r w:rsidRPr="00CC76FA">
              <w:rPr>
                <w:rFonts w:ascii="Calibri" w:eastAsia="Calibri" w:hAnsi="Calibri" w:cs="Calibri"/>
                <w:i/>
                <w:iCs/>
                <w:color w:val="000000" w:themeColor="text1"/>
                <w:sz w:val="19"/>
                <w:szCs w:val="19"/>
                <w:u w:val="single"/>
              </w:rPr>
              <w:t>Nosilec ukrepa</w:t>
            </w:r>
          </w:p>
        </w:tc>
        <w:tc>
          <w:tcPr>
            <w:tcW w:w="4035" w:type="dxa"/>
            <w:tcBorders>
              <w:top w:val="single" w:sz="8" w:space="0" w:color="auto"/>
              <w:left w:val="single" w:sz="8" w:space="0" w:color="auto"/>
              <w:bottom w:val="single" w:sz="8" w:space="0" w:color="auto"/>
              <w:right w:val="single" w:sz="8" w:space="0" w:color="auto"/>
            </w:tcBorders>
            <w:tcMar>
              <w:left w:w="108" w:type="dxa"/>
              <w:right w:w="108" w:type="dxa"/>
            </w:tcMar>
          </w:tcPr>
          <w:p w14:paraId="34987B5C" w14:textId="2445BCD2" w:rsidR="4FAEA29D" w:rsidRPr="00CC76FA" w:rsidRDefault="49C31291" w:rsidP="0C26BB81">
            <w:pPr>
              <w:rPr>
                <w:rFonts w:ascii="Calibri" w:eastAsia="Calibri" w:hAnsi="Calibri" w:cs="Calibri"/>
                <w:i/>
                <w:iCs/>
                <w:sz w:val="19"/>
                <w:szCs w:val="19"/>
              </w:rPr>
            </w:pPr>
            <w:r w:rsidRPr="00CC76FA">
              <w:rPr>
                <w:rFonts w:ascii="Calibri" w:eastAsia="Calibri" w:hAnsi="Calibri" w:cs="Calibri"/>
                <w:i/>
                <w:iCs/>
                <w:sz w:val="19"/>
                <w:szCs w:val="19"/>
              </w:rPr>
              <w:t>M</w:t>
            </w:r>
            <w:r w:rsidR="406218B8" w:rsidRPr="00CC76FA">
              <w:rPr>
                <w:rFonts w:ascii="Calibri" w:eastAsia="Calibri" w:hAnsi="Calibri" w:cs="Calibri"/>
                <w:i/>
                <w:iCs/>
                <w:sz w:val="19"/>
                <w:szCs w:val="19"/>
              </w:rPr>
              <w:t xml:space="preserve">inistrstvo za zdravje </w:t>
            </w:r>
          </w:p>
        </w:tc>
      </w:tr>
      <w:tr w:rsidR="453872AD" w:rsidRPr="00CC76FA" w14:paraId="02AC27C0" w14:textId="77777777" w:rsidTr="33807F57">
        <w:trPr>
          <w:trHeight w:val="360"/>
        </w:trPr>
        <w:tc>
          <w:tcPr>
            <w:tcW w:w="883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ABF106F" w14:textId="1BD14342" w:rsidR="453872AD" w:rsidRPr="00CC76FA" w:rsidRDefault="453872AD" w:rsidP="005A00F2">
            <w:pPr>
              <w:jc w:val="both"/>
            </w:pPr>
            <w:r w:rsidRPr="00CC76FA">
              <w:rPr>
                <w:rFonts w:ascii="Calibri" w:eastAsia="Calibri" w:hAnsi="Calibri" w:cs="Calibri"/>
                <w:i/>
                <w:iCs/>
                <w:color w:val="000000" w:themeColor="text1"/>
                <w:sz w:val="19"/>
                <w:szCs w:val="19"/>
                <w:u w:val="single"/>
              </w:rPr>
              <w:t xml:space="preserve">Kratek opis ukrepa (vključno </w:t>
            </w:r>
            <w:r w:rsidR="005A00F2">
              <w:rPr>
                <w:rFonts w:ascii="Calibri" w:eastAsia="Calibri" w:hAnsi="Calibri" w:cs="Calibri"/>
                <w:i/>
                <w:iCs/>
                <w:color w:val="000000" w:themeColor="text1"/>
                <w:sz w:val="19"/>
                <w:szCs w:val="19"/>
                <w:u w:val="single"/>
              </w:rPr>
              <w:t>s</w:t>
            </w:r>
            <w:r w:rsidRPr="00CC76FA">
              <w:rPr>
                <w:rFonts w:ascii="Calibri" w:eastAsia="Calibri" w:hAnsi="Calibri" w:cs="Calibri"/>
                <w:i/>
                <w:iCs/>
                <w:color w:val="000000" w:themeColor="text1"/>
                <w:sz w:val="19"/>
                <w:szCs w:val="19"/>
                <w:u w:val="single"/>
              </w:rPr>
              <w:t xml:space="preserve"> povezavo do cilja, ciljno skupino, seznamom dejavnosti):</w:t>
            </w:r>
          </w:p>
        </w:tc>
      </w:tr>
      <w:tr w:rsidR="453872AD" w:rsidRPr="00CC76FA" w14:paraId="0D4329EE" w14:textId="77777777" w:rsidTr="33807F57">
        <w:trPr>
          <w:trHeight w:val="975"/>
        </w:trPr>
        <w:tc>
          <w:tcPr>
            <w:tcW w:w="883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25BA65D" w14:textId="20538060" w:rsidR="453872AD" w:rsidRPr="00CC76FA" w:rsidRDefault="4EE2ACE0" w:rsidP="00B13C18">
            <w:pPr>
              <w:jc w:val="both"/>
              <w:rPr>
                <w:rFonts w:ascii="Calibri" w:eastAsia="Calibri" w:hAnsi="Calibri" w:cs="Calibri"/>
                <w:sz w:val="20"/>
                <w:szCs w:val="20"/>
              </w:rPr>
            </w:pPr>
            <w:r w:rsidRPr="00CC76FA">
              <w:rPr>
                <w:rFonts w:ascii="Calibri" w:eastAsia="Calibri" w:hAnsi="Calibri" w:cs="Calibri"/>
                <w:i/>
                <w:iCs/>
                <w:sz w:val="20"/>
                <w:szCs w:val="20"/>
                <w:u w:val="single"/>
              </w:rPr>
              <w:t>Vsebina ukrepa in pričakovani rezultat:</w:t>
            </w:r>
            <w:r w:rsidR="131BEF23" w:rsidRPr="00CC76FA">
              <w:rPr>
                <w:rFonts w:ascii="Calibri" w:eastAsia="Calibri" w:hAnsi="Calibri" w:cs="Calibri"/>
                <w:i/>
                <w:iCs/>
                <w:sz w:val="20"/>
                <w:szCs w:val="20"/>
              </w:rPr>
              <w:t xml:space="preserve"> </w:t>
            </w:r>
            <w:r w:rsidR="383B2D9E" w:rsidRPr="00CC76FA">
              <w:rPr>
                <w:rFonts w:ascii="Calibri" w:eastAsia="Calibri" w:hAnsi="Calibri" w:cs="Calibri"/>
                <w:i/>
                <w:iCs/>
                <w:sz w:val="20"/>
                <w:szCs w:val="20"/>
              </w:rPr>
              <w:t>Vlada</w:t>
            </w:r>
            <w:r w:rsidR="002060AA">
              <w:rPr>
                <w:rFonts w:ascii="Calibri" w:eastAsia="Calibri" w:hAnsi="Calibri" w:cs="Calibri"/>
                <w:i/>
                <w:iCs/>
                <w:sz w:val="20"/>
                <w:szCs w:val="20"/>
              </w:rPr>
              <w:t xml:space="preserve"> bo v prvi polovici leta 2024</w:t>
            </w:r>
            <w:r w:rsidR="383B2D9E" w:rsidRPr="00CC76FA">
              <w:rPr>
                <w:rFonts w:ascii="Calibri" w:eastAsia="Calibri" w:hAnsi="Calibri" w:cs="Calibri"/>
                <w:i/>
                <w:iCs/>
                <w:sz w:val="20"/>
                <w:szCs w:val="20"/>
              </w:rPr>
              <w:t xml:space="preserve"> </w:t>
            </w:r>
            <w:r w:rsidR="2347CED9" w:rsidRPr="00CC76FA">
              <w:rPr>
                <w:rFonts w:ascii="Calibri" w:eastAsia="Calibri" w:hAnsi="Calibri" w:cs="Calibri"/>
                <w:i/>
                <w:iCs/>
                <w:sz w:val="20"/>
                <w:szCs w:val="20"/>
              </w:rPr>
              <w:t>sprejela</w:t>
            </w:r>
            <w:r w:rsidR="383B2D9E" w:rsidRPr="00CC76FA">
              <w:rPr>
                <w:rFonts w:ascii="Calibri" w:eastAsia="Calibri" w:hAnsi="Calibri" w:cs="Calibri"/>
                <w:i/>
                <w:iCs/>
                <w:sz w:val="20"/>
                <w:szCs w:val="20"/>
              </w:rPr>
              <w:t xml:space="preserve"> predlog Zakona o digitalizaciji zdravstva, ki prinaša pomembne novosti za paciente in zaposlene v zdravstvu. Pacientom bodo vsi zdravstveni podatki dostopni na enem mestu, v nacionalnem </w:t>
            </w:r>
            <w:proofErr w:type="spellStart"/>
            <w:r w:rsidR="383B2D9E" w:rsidRPr="00CC76FA">
              <w:rPr>
                <w:rFonts w:ascii="Calibri" w:eastAsia="Calibri" w:hAnsi="Calibri" w:cs="Calibri"/>
                <w:i/>
                <w:iCs/>
                <w:sz w:val="20"/>
                <w:szCs w:val="20"/>
              </w:rPr>
              <w:t>eKartonu</w:t>
            </w:r>
            <w:proofErr w:type="spellEnd"/>
            <w:r w:rsidR="383B2D9E" w:rsidRPr="00CC76FA">
              <w:rPr>
                <w:rFonts w:ascii="Calibri" w:eastAsia="Calibri" w:hAnsi="Calibri" w:cs="Calibri"/>
                <w:i/>
                <w:iCs/>
                <w:sz w:val="20"/>
                <w:szCs w:val="20"/>
              </w:rPr>
              <w:t xml:space="preserve"> (ki bo razširjena in vsebinsko dopolnjena danes že obstoječa zbirka Centralni register podatkov o pacientu). Strokovno podlago za Zakon o digitalizaciji zdravstva predstavlja Strategija digitalizacije zdravstva v Sloveniji za obdobje 2022</w:t>
            </w:r>
            <w:r w:rsidR="00F54D80">
              <w:rPr>
                <w:rFonts w:ascii="Calibri" w:eastAsia="Calibri" w:hAnsi="Calibri" w:cs="Calibri"/>
                <w:i/>
                <w:iCs/>
                <w:sz w:val="20"/>
                <w:szCs w:val="20"/>
              </w:rPr>
              <w:t>–</w:t>
            </w:r>
            <w:r w:rsidR="383B2D9E" w:rsidRPr="00CC76FA">
              <w:rPr>
                <w:rFonts w:ascii="Calibri" w:eastAsia="Calibri" w:hAnsi="Calibri" w:cs="Calibri"/>
                <w:i/>
                <w:iCs/>
                <w:sz w:val="20"/>
                <w:szCs w:val="20"/>
              </w:rPr>
              <w:t xml:space="preserve">2027, ki je bila pripravljena v okviru </w:t>
            </w:r>
            <w:r w:rsidR="00E52F58">
              <w:rPr>
                <w:rFonts w:ascii="Calibri" w:eastAsia="Calibri" w:hAnsi="Calibri" w:cs="Calibri"/>
                <w:i/>
                <w:iCs/>
                <w:sz w:val="20"/>
                <w:szCs w:val="20"/>
              </w:rPr>
              <w:t>p</w:t>
            </w:r>
            <w:r w:rsidR="383B2D9E" w:rsidRPr="00CC76FA">
              <w:rPr>
                <w:rFonts w:ascii="Calibri" w:eastAsia="Calibri" w:hAnsi="Calibri" w:cs="Calibri"/>
                <w:i/>
                <w:iCs/>
                <w:sz w:val="20"/>
                <w:szCs w:val="20"/>
              </w:rPr>
              <w:t>rograma podpore strukturnim reformam Evropske komisije.</w:t>
            </w:r>
          </w:p>
          <w:p w14:paraId="35E160EA" w14:textId="5994B011" w:rsidR="453872AD" w:rsidRPr="00CC76FA" w:rsidRDefault="4EE2ACE0" w:rsidP="00B13C18">
            <w:pPr>
              <w:jc w:val="both"/>
              <w:rPr>
                <w:rFonts w:ascii="Calibri" w:eastAsia="Calibri" w:hAnsi="Calibri" w:cs="Calibri"/>
                <w:i/>
                <w:iCs/>
                <w:color w:val="000000" w:themeColor="text1"/>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Z ukrepom se </w:t>
            </w:r>
            <w:r w:rsidRPr="00CC76FA">
              <w:rPr>
                <w:rFonts w:ascii="Calibri" w:eastAsia="Calibri" w:hAnsi="Calibri" w:cs="Calibri"/>
                <w:i/>
                <w:iCs/>
                <w:color w:val="000000" w:themeColor="text1"/>
                <w:sz w:val="20"/>
                <w:szCs w:val="20"/>
              </w:rPr>
              <w:t>omogoča državljanom varen vpogled v njihove podatke, ki nastajajo v zdravstvu in so v digitalni obliki, tako kot vsi obrazci.</w:t>
            </w:r>
          </w:p>
          <w:p w14:paraId="33506BD8" w14:textId="248266E6" w:rsidR="453872AD" w:rsidRPr="00CC76FA" w:rsidRDefault="4EE2ACE0" w:rsidP="00130BDB">
            <w:pPr>
              <w:jc w:val="both"/>
              <w:rPr>
                <w:rFonts w:ascii="Calibri" w:eastAsia="Calibri" w:hAnsi="Calibri" w:cs="Calibri"/>
                <w:i/>
                <w:iCs/>
                <w:sz w:val="20"/>
                <w:szCs w:val="20"/>
              </w:rPr>
            </w:pPr>
            <w:proofErr w:type="spellStart"/>
            <w:r w:rsidRPr="00CC76FA">
              <w:rPr>
                <w:rFonts w:ascii="Calibri" w:eastAsia="Calibri" w:hAnsi="Calibri" w:cs="Calibri"/>
                <w:i/>
                <w:iCs/>
                <w:sz w:val="20"/>
                <w:szCs w:val="20"/>
                <w:u w:val="single"/>
              </w:rPr>
              <w:t>Časovnica</w:t>
            </w:r>
            <w:proofErr w:type="spellEnd"/>
            <w:r w:rsidRPr="00CC76FA">
              <w:rPr>
                <w:rFonts w:ascii="Calibri" w:eastAsia="Calibri" w:hAnsi="Calibri" w:cs="Calibri"/>
                <w:i/>
                <w:iCs/>
                <w:sz w:val="20"/>
                <w:szCs w:val="20"/>
                <w:u w:val="single"/>
              </w:rPr>
              <w:t>:</w:t>
            </w:r>
            <w:r w:rsidRPr="00CC76FA">
              <w:rPr>
                <w:rFonts w:ascii="Calibri" w:eastAsia="Calibri" w:hAnsi="Calibri" w:cs="Calibri"/>
                <w:i/>
                <w:iCs/>
                <w:sz w:val="20"/>
                <w:szCs w:val="20"/>
              </w:rPr>
              <w:t xml:space="preserve"> 2023</w:t>
            </w:r>
            <w:r w:rsidR="00647A8A" w:rsidRPr="00066AFE">
              <w:rPr>
                <w:rFonts w:ascii="Calibri" w:eastAsia="Calibri" w:hAnsi="Calibri" w:cs="Calibri"/>
                <w:i/>
                <w:iCs/>
                <w:sz w:val="20"/>
                <w:szCs w:val="20"/>
              </w:rPr>
              <w:t>–</w:t>
            </w:r>
            <w:r w:rsidR="6464618F" w:rsidRPr="00CC76FA">
              <w:rPr>
                <w:rFonts w:ascii="Calibri" w:eastAsia="Calibri" w:hAnsi="Calibri" w:cs="Calibri"/>
                <w:i/>
                <w:iCs/>
                <w:sz w:val="20"/>
                <w:szCs w:val="20"/>
              </w:rPr>
              <w:t>2030</w:t>
            </w:r>
          </w:p>
        </w:tc>
      </w:tr>
      <w:tr w:rsidR="453872AD" w:rsidRPr="00CC76FA" w14:paraId="2887BA4F" w14:textId="77777777" w:rsidTr="33807F57">
        <w:trPr>
          <w:trHeight w:val="300"/>
        </w:trPr>
        <w:tc>
          <w:tcPr>
            <w:tcW w:w="48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9E4BF91" w14:textId="35C708C7" w:rsidR="453872AD" w:rsidRPr="00CC76FA" w:rsidRDefault="4EE2ACE0" w:rsidP="33807F57">
            <w:pPr>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p>
        </w:tc>
        <w:tc>
          <w:tcPr>
            <w:tcW w:w="4035" w:type="dxa"/>
            <w:tcBorders>
              <w:top w:val="nil"/>
              <w:left w:val="single" w:sz="8" w:space="0" w:color="auto"/>
              <w:bottom w:val="single" w:sz="8" w:space="0" w:color="auto"/>
              <w:right w:val="single" w:sz="8" w:space="0" w:color="auto"/>
            </w:tcBorders>
            <w:tcMar>
              <w:left w:w="108" w:type="dxa"/>
              <w:right w:w="108" w:type="dxa"/>
            </w:tcMar>
          </w:tcPr>
          <w:p w14:paraId="3ADE34D0" w14:textId="3E709BF9" w:rsidR="453872AD" w:rsidRPr="00CC76FA" w:rsidRDefault="4EE2ACE0" w:rsidP="33807F57">
            <w:pPr>
              <w:spacing w:line="276" w:lineRule="auto"/>
              <w:jc w:val="both"/>
              <w:rPr>
                <w:rFonts w:ascii="Calibri" w:eastAsia="Calibri" w:hAnsi="Calibri" w:cs="Calibri"/>
                <w:i/>
                <w:iCs/>
                <w:sz w:val="20"/>
                <w:szCs w:val="20"/>
              </w:rPr>
            </w:pPr>
            <w:r w:rsidRPr="00CC76FA">
              <w:rPr>
                <w:rFonts w:ascii="Calibri" w:eastAsia="Calibri" w:hAnsi="Calibri" w:cs="Calibri"/>
                <w:i/>
                <w:iCs/>
                <w:sz w:val="20"/>
                <w:szCs w:val="20"/>
              </w:rPr>
              <w:t>Še v letu 202</w:t>
            </w:r>
            <w:r w:rsidR="002060AA">
              <w:rPr>
                <w:rFonts w:ascii="Calibri" w:eastAsia="Calibri" w:hAnsi="Calibri" w:cs="Calibri"/>
                <w:i/>
                <w:iCs/>
                <w:sz w:val="20"/>
                <w:szCs w:val="20"/>
              </w:rPr>
              <w:t>4</w:t>
            </w:r>
            <w:r w:rsidRPr="00CC76FA">
              <w:rPr>
                <w:rFonts w:ascii="Calibri" w:eastAsia="Calibri" w:hAnsi="Calibri" w:cs="Calibri"/>
                <w:i/>
                <w:iCs/>
                <w:sz w:val="20"/>
                <w:szCs w:val="20"/>
              </w:rPr>
              <w:t xml:space="preserve"> bi na</w:t>
            </w:r>
            <w:r w:rsidR="002060AA">
              <w:rPr>
                <w:rFonts w:ascii="Calibri" w:eastAsia="Calibri" w:hAnsi="Calibri" w:cs="Calibri"/>
                <w:i/>
                <w:iCs/>
                <w:sz w:val="20"/>
                <w:szCs w:val="20"/>
              </w:rPr>
              <w:t xml:space="preserve"> izvajalca digitalizacije v zdravstvu (tj.</w:t>
            </w:r>
            <w:r w:rsidRPr="00CC76FA">
              <w:rPr>
                <w:rFonts w:ascii="Calibri" w:eastAsia="Calibri" w:hAnsi="Calibri" w:cs="Calibri"/>
                <w:i/>
                <w:iCs/>
                <w:sz w:val="20"/>
                <w:szCs w:val="20"/>
              </w:rPr>
              <w:t xml:space="preserve"> javno podjetje</w:t>
            </w:r>
            <w:r w:rsidR="002060AA">
              <w:rPr>
                <w:rFonts w:ascii="Calibri" w:eastAsia="Calibri" w:hAnsi="Calibri" w:cs="Calibri"/>
                <w:i/>
                <w:iCs/>
                <w:sz w:val="20"/>
                <w:szCs w:val="20"/>
              </w:rPr>
              <w:t>)</w:t>
            </w:r>
            <w:r w:rsidRPr="00CC76FA">
              <w:rPr>
                <w:rFonts w:ascii="Calibri" w:eastAsia="Calibri" w:hAnsi="Calibri" w:cs="Calibri"/>
                <w:i/>
                <w:iCs/>
                <w:sz w:val="20"/>
                <w:szCs w:val="20"/>
              </w:rPr>
              <w:t xml:space="preserve"> prenesli najmanj 6 + 14 milijonov</w:t>
            </w:r>
            <w:r w:rsidR="006E3834">
              <w:rPr>
                <w:rFonts w:ascii="Calibri" w:eastAsia="Calibri" w:hAnsi="Calibri" w:cs="Calibri"/>
                <w:i/>
                <w:iCs/>
                <w:sz w:val="20"/>
                <w:szCs w:val="20"/>
              </w:rPr>
              <w:t xml:space="preserve"> EUR</w:t>
            </w:r>
            <w:r w:rsidRPr="00CC76FA">
              <w:rPr>
                <w:rFonts w:ascii="Calibri" w:eastAsia="Calibri" w:hAnsi="Calibri" w:cs="Calibri"/>
                <w:i/>
                <w:iCs/>
                <w:sz w:val="20"/>
                <w:szCs w:val="20"/>
              </w:rPr>
              <w:t xml:space="preserve"> iz NIJZ projekta </w:t>
            </w:r>
            <w:proofErr w:type="spellStart"/>
            <w:r w:rsidRPr="00CC76FA">
              <w:rPr>
                <w:rFonts w:ascii="Calibri" w:eastAsia="Calibri" w:hAnsi="Calibri" w:cs="Calibri"/>
                <w:i/>
                <w:iCs/>
                <w:sz w:val="20"/>
                <w:szCs w:val="20"/>
              </w:rPr>
              <w:t>eZdravje</w:t>
            </w:r>
            <w:proofErr w:type="spellEnd"/>
            <w:r w:rsidRPr="00CC76FA">
              <w:rPr>
                <w:rFonts w:ascii="Calibri" w:eastAsia="Calibri" w:hAnsi="Calibri" w:cs="Calibri"/>
                <w:i/>
                <w:iCs/>
                <w:sz w:val="20"/>
                <w:szCs w:val="20"/>
              </w:rPr>
              <w:t xml:space="preserve"> in ZZZS namenskih IKT</w:t>
            </w:r>
            <w:r w:rsidR="00E52F58">
              <w:rPr>
                <w:rFonts w:ascii="Calibri" w:eastAsia="Calibri" w:hAnsi="Calibri" w:cs="Calibri"/>
                <w:i/>
                <w:iCs/>
                <w:sz w:val="20"/>
                <w:szCs w:val="20"/>
              </w:rPr>
              <w:t>-</w:t>
            </w:r>
            <w:r w:rsidRPr="00CC76FA">
              <w:rPr>
                <w:rFonts w:ascii="Calibri" w:eastAsia="Calibri" w:hAnsi="Calibri" w:cs="Calibri"/>
                <w:i/>
                <w:iCs/>
                <w:sz w:val="20"/>
                <w:szCs w:val="20"/>
              </w:rPr>
              <w:t xml:space="preserve">sredstev. </w:t>
            </w:r>
          </w:p>
          <w:p w14:paraId="19D0ED28" w14:textId="011C62AC" w:rsidR="453872AD" w:rsidRPr="00CC76FA" w:rsidRDefault="2386239B" w:rsidP="00E52F58">
            <w:pPr>
              <w:spacing w:line="276" w:lineRule="auto"/>
              <w:jc w:val="both"/>
              <w:rPr>
                <w:rFonts w:ascii="Calibri" w:eastAsia="Calibri" w:hAnsi="Calibri" w:cs="Calibri"/>
                <w:i/>
                <w:iCs/>
                <w:sz w:val="20"/>
                <w:szCs w:val="20"/>
              </w:rPr>
            </w:pPr>
            <w:r w:rsidRPr="00CC76FA">
              <w:rPr>
                <w:rFonts w:ascii="Calibri" w:eastAsia="Calibri" w:hAnsi="Calibri" w:cs="Calibri"/>
                <w:i/>
                <w:iCs/>
                <w:sz w:val="20"/>
                <w:szCs w:val="20"/>
              </w:rPr>
              <w:t>Prav tako se na centralno enoto za digitalizacijo prenaša</w:t>
            </w:r>
            <w:r w:rsidR="00E52F58">
              <w:rPr>
                <w:rFonts w:ascii="Calibri" w:eastAsia="Calibri" w:hAnsi="Calibri" w:cs="Calibri"/>
                <w:i/>
                <w:iCs/>
                <w:sz w:val="20"/>
                <w:szCs w:val="20"/>
              </w:rPr>
              <w:t>jo</w:t>
            </w:r>
            <w:r w:rsidRPr="00CC76FA">
              <w:rPr>
                <w:rFonts w:ascii="Calibri" w:eastAsia="Calibri" w:hAnsi="Calibri" w:cs="Calibri"/>
                <w:i/>
                <w:iCs/>
                <w:sz w:val="20"/>
                <w:szCs w:val="20"/>
              </w:rPr>
              <w:t xml:space="preserve"> izvedba projekta in denarna sredstva iz Načrta za okrevanje in odpornost v višini 83 milijonov </w:t>
            </w:r>
            <w:r w:rsidR="768132D0" w:rsidRPr="00CC76FA">
              <w:rPr>
                <w:rFonts w:ascii="Calibri" w:eastAsia="Calibri" w:hAnsi="Calibri" w:cs="Calibri"/>
                <w:i/>
                <w:iCs/>
                <w:sz w:val="20"/>
                <w:szCs w:val="20"/>
              </w:rPr>
              <w:t>EUR</w:t>
            </w:r>
            <w:r w:rsidRPr="00CC76FA">
              <w:rPr>
                <w:rFonts w:ascii="Calibri" w:eastAsia="Calibri" w:hAnsi="Calibri" w:cs="Calibri"/>
                <w:i/>
                <w:iCs/>
                <w:sz w:val="20"/>
                <w:szCs w:val="20"/>
              </w:rPr>
              <w:t xml:space="preserve"> brez DDV, ki ga pokrije proračun do konca leta 2026.  </w:t>
            </w:r>
          </w:p>
        </w:tc>
      </w:tr>
      <w:tr w:rsidR="453872AD" w:rsidRPr="00CC76FA" w14:paraId="1DE8F871" w14:textId="77777777" w:rsidTr="33807F57">
        <w:trPr>
          <w:trHeight w:val="300"/>
        </w:trPr>
        <w:tc>
          <w:tcPr>
            <w:tcW w:w="48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FD80320" w14:textId="7668C4BE" w:rsidR="453872AD" w:rsidRPr="00CC76FA" w:rsidRDefault="4EE2ACE0" w:rsidP="33807F57">
            <w:pPr>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 xml:space="preserve">: </w:t>
            </w:r>
          </w:p>
        </w:tc>
        <w:tc>
          <w:tcPr>
            <w:tcW w:w="4035" w:type="dxa"/>
            <w:tcBorders>
              <w:top w:val="single" w:sz="8" w:space="0" w:color="auto"/>
              <w:left w:val="single" w:sz="8" w:space="0" w:color="auto"/>
              <w:bottom w:val="single" w:sz="8" w:space="0" w:color="auto"/>
              <w:right w:val="single" w:sz="8" w:space="0" w:color="auto"/>
            </w:tcBorders>
            <w:tcMar>
              <w:left w:w="108" w:type="dxa"/>
              <w:right w:w="108" w:type="dxa"/>
            </w:tcMar>
          </w:tcPr>
          <w:p w14:paraId="5AA5E91D" w14:textId="1F5FFA92" w:rsidR="453872AD" w:rsidRPr="00CC76FA" w:rsidRDefault="4EE2ACE0" w:rsidP="00E52F58">
            <w:pPr>
              <w:jc w:val="both"/>
              <w:rPr>
                <w:rFonts w:ascii="Calibri" w:eastAsia="Calibri" w:hAnsi="Calibri" w:cs="Calibri"/>
                <w:i/>
                <w:iCs/>
                <w:sz w:val="20"/>
                <w:szCs w:val="20"/>
              </w:rPr>
            </w:pPr>
            <w:r w:rsidRPr="00CC76FA">
              <w:rPr>
                <w:rFonts w:ascii="Calibri" w:eastAsia="Calibri" w:hAnsi="Calibri" w:cs="Calibri"/>
                <w:i/>
                <w:iCs/>
                <w:sz w:val="20"/>
                <w:szCs w:val="20"/>
              </w:rPr>
              <w:t xml:space="preserve">Predvideno je, da se zakon </w:t>
            </w:r>
            <w:r w:rsidR="002060AA">
              <w:rPr>
                <w:rFonts w:ascii="Calibri" w:eastAsia="Calibri" w:hAnsi="Calibri" w:cs="Calibri"/>
                <w:i/>
                <w:iCs/>
                <w:sz w:val="20"/>
                <w:szCs w:val="20"/>
              </w:rPr>
              <w:t xml:space="preserve">v celoti </w:t>
            </w:r>
            <w:r w:rsidRPr="00CC76FA">
              <w:rPr>
                <w:rFonts w:ascii="Calibri" w:eastAsia="Calibri" w:hAnsi="Calibri" w:cs="Calibri"/>
                <w:i/>
                <w:iCs/>
                <w:sz w:val="20"/>
                <w:szCs w:val="20"/>
              </w:rPr>
              <w:t xml:space="preserve">začne uporabljati s 1. </w:t>
            </w:r>
            <w:r w:rsidR="002060AA">
              <w:rPr>
                <w:rFonts w:ascii="Calibri" w:eastAsia="Calibri" w:hAnsi="Calibri" w:cs="Calibri"/>
                <w:i/>
                <w:iCs/>
                <w:sz w:val="20"/>
                <w:szCs w:val="20"/>
              </w:rPr>
              <w:t>j</w:t>
            </w:r>
            <w:r w:rsidRPr="00CC76FA">
              <w:rPr>
                <w:rFonts w:ascii="Calibri" w:eastAsia="Calibri" w:hAnsi="Calibri" w:cs="Calibri"/>
                <w:i/>
                <w:iCs/>
                <w:sz w:val="20"/>
                <w:szCs w:val="20"/>
              </w:rPr>
              <w:t>anuarjem 20</w:t>
            </w:r>
            <w:r w:rsidR="002060AA">
              <w:rPr>
                <w:rFonts w:ascii="Calibri" w:eastAsia="Calibri" w:hAnsi="Calibri" w:cs="Calibri"/>
                <w:i/>
                <w:iCs/>
                <w:sz w:val="20"/>
                <w:szCs w:val="20"/>
              </w:rPr>
              <w:t>31</w:t>
            </w:r>
            <w:r w:rsidRPr="00CC76FA">
              <w:rPr>
                <w:rFonts w:ascii="Calibri" w:eastAsia="Calibri" w:hAnsi="Calibri" w:cs="Calibri"/>
                <w:i/>
                <w:iCs/>
                <w:sz w:val="20"/>
                <w:szCs w:val="20"/>
              </w:rPr>
              <w:t xml:space="preserve">, </w:t>
            </w:r>
            <w:r w:rsidR="002060AA" w:rsidRPr="002060AA">
              <w:rPr>
                <w:rFonts w:ascii="Calibri" w:eastAsia="Calibri" w:hAnsi="Calibri" w:cs="Calibri"/>
                <w:i/>
                <w:iCs/>
                <w:sz w:val="20"/>
                <w:szCs w:val="20"/>
              </w:rPr>
              <w:t>določbe, ki se nanašajo na izvajalca digitalizacije v zdravstvu, pa se začnejo uporabljati v petnajstih dneh po uveljavitvi zakona.</w:t>
            </w:r>
            <w:r w:rsidR="002060AA">
              <w:rPr>
                <w:rFonts w:ascii="Calibri" w:eastAsia="Calibri" w:hAnsi="Calibri" w:cs="Calibri"/>
                <w:i/>
                <w:iCs/>
                <w:sz w:val="20"/>
                <w:szCs w:val="20"/>
              </w:rPr>
              <w:t xml:space="preserve"> S</w:t>
            </w:r>
            <w:r w:rsidRPr="00CC76FA">
              <w:rPr>
                <w:rFonts w:ascii="Calibri" w:eastAsia="Calibri" w:hAnsi="Calibri" w:cs="Calibri"/>
                <w:i/>
                <w:iCs/>
                <w:sz w:val="20"/>
                <w:szCs w:val="20"/>
              </w:rPr>
              <w:t>eveda pa je na spreje</w:t>
            </w:r>
            <w:r w:rsidR="00E52F58">
              <w:rPr>
                <w:rFonts w:ascii="Calibri" w:eastAsia="Calibri" w:hAnsi="Calibri" w:cs="Calibri"/>
                <w:i/>
                <w:iCs/>
                <w:sz w:val="20"/>
                <w:szCs w:val="20"/>
              </w:rPr>
              <w:t>tje</w:t>
            </w:r>
            <w:r w:rsidRPr="00CC76FA">
              <w:rPr>
                <w:rFonts w:ascii="Calibri" w:eastAsia="Calibri" w:hAnsi="Calibri" w:cs="Calibri"/>
                <w:i/>
                <w:iCs/>
                <w:sz w:val="20"/>
                <w:szCs w:val="20"/>
              </w:rPr>
              <w:t xml:space="preserve"> zakona </w:t>
            </w:r>
            <w:r w:rsidR="00E52F58">
              <w:rPr>
                <w:rFonts w:ascii="Calibri" w:eastAsia="Calibri" w:hAnsi="Calibri" w:cs="Calibri"/>
                <w:i/>
                <w:iCs/>
                <w:sz w:val="20"/>
                <w:szCs w:val="20"/>
              </w:rPr>
              <w:t>treba</w:t>
            </w:r>
            <w:r w:rsidR="00E52F58" w:rsidRPr="00CC76FA">
              <w:rPr>
                <w:rFonts w:ascii="Calibri" w:eastAsia="Calibri" w:hAnsi="Calibri" w:cs="Calibri"/>
                <w:i/>
                <w:iCs/>
                <w:sz w:val="20"/>
                <w:szCs w:val="20"/>
              </w:rPr>
              <w:t xml:space="preserve"> </w:t>
            </w:r>
            <w:r w:rsidRPr="00CC76FA">
              <w:rPr>
                <w:rFonts w:ascii="Calibri" w:eastAsia="Calibri" w:hAnsi="Calibri" w:cs="Calibri"/>
                <w:i/>
                <w:iCs/>
                <w:sz w:val="20"/>
                <w:szCs w:val="20"/>
              </w:rPr>
              <w:t>počakati odločitev Državnega zbora.</w:t>
            </w:r>
          </w:p>
        </w:tc>
      </w:tr>
    </w:tbl>
    <w:p w14:paraId="312045A6" w14:textId="69BED48E" w:rsidR="453872AD" w:rsidRPr="00CC76FA" w:rsidRDefault="453872AD" w:rsidP="453872AD"/>
    <w:p w14:paraId="126C54BA" w14:textId="401C6850" w:rsidR="239364B4" w:rsidRPr="00CC76FA" w:rsidRDefault="540D016D" w:rsidP="0C26BB81">
      <w:pPr>
        <w:pStyle w:val="Naslov5"/>
      </w:pPr>
      <w:bookmarkStart w:id="53" w:name="_Toc234212037"/>
      <w:r w:rsidRPr="00CC76FA">
        <w:t xml:space="preserve">UKREP: </w:t>
      </w:r>
      <w:r w:rsidR="3A894B68" w:rsidRPr="00CC76FA">
        <w:t xml:space="preserve">Digitalna </w:t>
      </w:r>
      <w:r w:rsidR="00F47A8C">
        <w:t>preobrazba</w:t>
      </w:r>
      <w:r w:rsidR="00F47A8C" w:rsidRPr="00CC76FA">
        <w:t xml:space="preserve"> </w:t>
      </w:r>
      <w:r w:rsidR="3A894B68" w:rsidRPr="00CC76FA">
        <w:t>zdravstva</w:t>
      </w:r>
      <w:bookmarkEnd w:id="53"/>
    </w:p>
    <w:tbl>
      <w:tblPr>
        <w:tblStyle w:val="Tabelamrea"/>
        <w:tblW w:w="0" w:type="auto"/>
        <w:tblLayout w:type="fixed"/>
        <w:tblLook w:val="04A0" w:firstRow="1" w:lastRow="0" w:firstColumn="1" w:lastColumn="0" w:noHBand="0" w:noVBand="1"/>
      </w:tblPr>
      <w:tblGrid>
        <w:gridCol w:w="4530"/>
        <w:gridCol w:w="390"/>
        <w:gridCol w:w="4140"/>
      </w:tblGrid>
      <w:tr w:rsidR="7E80A527" w:rsidRPr="00CC76FA" w14:paraId="6FCCF1D5"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F431F38" w14:textId="239683E5" w:rsidR="7E80A527" w:rsidRPr="00CC76FA" w:rsidRDefault="7E80A527" w:rsidP="7E80A527">
            <w:r w:rsidRPr="00CC76FA">
              <w:rPr>
                <w:rFonts w:ascii="Calibri" w:eastAsia="Calibri" w:hAnsi="Calibri" w:cs="Calibri"/>
                <w:b/>
                <w:bCs/>
                <w:i/>
                <w:iCs/>
                <w:color w:val="000000" w:themeColor="text1"/>
                <w:sz w:val="19"/>
                <w:szCs w:val="19"/>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8A2746B" w14:textId="04E7CDAA" w:rsidR="7E80A527" w:rsidRPr="00CC76FA" w:rsidRDefault="0C944AE1" w:rsidP="0C26BB81">
            <w:pPr>
              <w:spacing w:line="259"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Ne</w:t>
            </w:r>
          </w:p>
        </w:tc>
      </w:tr>
      <w:tr w:rsidR="1BE464DA" w:rsidRPr="00CC76FA" w14:paraId="71471294"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6E92FDA" w14:textId="26519E35" w:rsidR="56BE2679" w:rsidRPr="00CC76FA" w:rsidRDefault="56BE2679" w:rsidP="1BE464DA">
            <w:pPr>
              <w:rPr>
                <w:rFonts w:ascii="Calibri" w:eastAsia="Calibri" w:hAnsi="Calibri" w:cs="Calibri"/>
                <w:b/>
                <w:bCs/>
                <w:i/>
                <w:iCs/>
                <w:color w:val="000000" w:themeColor="text1"/>
                <w:sz w:val="19"/>
                <w:szCs w:val="19"/>
              </w:rPr>
            </w:pPr>
            <w:r w:rsidRPr="00CC76FA">
              <w:rPr>
                <w:rFonts w:ascii="Calibri" w:eastAsia="Calibri" w:hAnsi="Calibri" w:cs="Calibri"/>
                <w:b/>
                <w:bCs/>
                <w:i/>
                <w:iCs/>
                <w:color w:val="000000" w:themeColor="text1"/>
                <w:sz w:val="19"/>
                <w:szCs w:val="19"/>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6127AAD" w14:textId="0CA51B0C" w:rsidR="56BE2679" w:rsidRPr="00CC76FA" w:rsidRDefault="571B3C5C" w:rsidP="33807F57">
            <w:pPr>
              <w:rPr>
                <w:rFonts w:ascii="Calibri" w:eastAsia="Calibri" w:hAnsi="Calibri" w:cs="Calibri"/>
                <w:i/>
                <w:iCs/>
                <w:sz w:val="19"/>
                <w:szCs w:val="19"/>
              </w:rPr>
            </w:pPr>
            <w:r w:rsidRPr="00CC76FA">
              <w:rPr>
                <w:rFonts w:ascii="Calibri" w:eastAsia="Calibri" w:hAnsi="Calibri" w:cs="Calibri"/>
                <w:i/>
                <w:iCs/>
                <w:sz w:val="19"/>
                <w:szCs w:val="19"/>
              </w:rPr>
              <w:t>Ministrstvo za zdravje</w:t>
            </w:r>
          </w:p>
        </w:tc>
      </w:tr>
      <w:tr w:rsidR="7E80A527" w:rsidRPr="00CC76FA" w14:paraId="72546F92"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0DC5D4F" w14:textId="44AA29C2" w:rsidR="7E80A527" w:rsidRPr="00CC76FA" w:rsidRDefault="7E80A527" w:rsidP="005A00F2">
            <w:r w:rsidRPr="00CC76FA">
              <w:rPr>
                <w:rFonts w:ascii="Calibri" w:eastAsia="Calibri" w:hAnsi="Calibri" w:cs="Calibri"/>
                <w:i/>
                <w:iCs/>
                <w:color w:val="000000" w:themeColor="text1"/>
                <w:sz w:val="19"/>
                <w:szCs w:val="19"/>
                <w:u w:val="single"/>
              </w:rPr>
              <w:t xml:space="preserve">Kratek opis ukrepa (vključno </w:t>
            </w:r>
            <w:r w:rsidR="005A00F2">
              <w:rPr>
                <w:rFonts w:ascii="Calibri" w:eastAsia="Calibri" w:hAnsi="Calibri" w:cs="Calibri"/>
                <w:i/>
                <w:iCs/>
                <w:color w:val="000000" w:themeColor="text1"/>
                <w:sz w:val="19"/>
                <w:szCs w:val="19"/>
                <w:u w:val="single"/>
              </w:rPr>
              <w:t>s</w:t>
            </w:r>
            <w:r w:rsidRPr="00CC76FA">
              <w:rPr>
                <w:rFonts w:ascii="Calibri" w:eastAsia="Calibri" w:hAnsi="Calibri" w:cs="Calibri"/>
                <w:i/>
                <w:iCs/>
                <w:color w:val="000000" w:themeColor="text1"/>
                <w:sz w:val="19"/>
                <w:szCs w:val="19"/>
                <w:u w:val="single"/>
              </w:rPr>
              <w:t xml:space="preserve"> povezavo do cilja, ciljno skupino, seznamom dejavnosti):</w:t>
            </w:r>
          </w:p>
        </w:tc>
      </w:tr>
      <w:tr w:rsidR="7E80A527" w:rsidRPr="00CC76FA" w14:paraId="41DEC325"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B08016B" w14:textId="785CF6A2" w:rsidR="7E80A527" w:rsidRPr="00CC76FA" w:rsidRDefault="5575AEE4"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u w:val="single"/>
              </w:rPr>
              <w:t>Vsebina ukrepa in pričakovani rezultat:</w:t>
            </w:r>
            <w:r w:rsidRPr="00CC76FA">
              <w:rPr>
                <w:rFonts w:asciiTheme="minorHAnsi" w:eastAsiaTheme="minorEastAsia" w:hAnsiTheme="minorHAnsi" w:cstheme="minorBidi"/>
                <w:i/>
                <w:iCs/>
                <w:sz w:val="20"/>
                <w:szCs w:val="20"/>
              </w:rPr>
              <w:t xml:space="preserve"> </w:t>
            </w:r>
            <w:r w:rsidR="32DA5248" w:rsidRPr="00CC76FA">
              <w:rPr>
                <w:rFonts w:asciiTheme="minorHAnsi" w:eastAsiaTheme="minorEastAsia" w:hAnsiTheme="minorHAnsi" w:cstheme="minorBidi"/>
                <w:i/>
                <w:iCs/>
                <w:sz w:val="20"/>
                <w:szCs w:val="20"/>
              </w:rPr>
              <w:t xml:space="preserve"> </w:t>
            </w:r>
          </w:p>
          <w:p w14:paraId="1F0BD5CB" w14:textId="51F610B6" w:rsidR="7E80A527" w:rsidRPr="00CC76FA" w:rsidRDefault="499F407B"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V okviru </w:t>
            </w:r>
            <w:r w:rsidR="00F11664">
              <w:rPr>
                <w:rFonts w:asciiTheme="minorHAnsi" w:eastAsiaTheme="minorEastAsia" w:hAnsiTheme="minorHAnsi" w:cstheme="minorBidi"/>
                <w:i/>
                <w:iCs/>
                <w:sz w:val="20"/>
                <w:szCs w:val="20"/>
                <w:lang w:eastAsia="en-US"/>
              </w:rPr>
              <w:t>d</w:t>
            </w:r>
            <w:r w:rsidR="59BA60D6" w:rsidRPr="00CC76FA">
              <w:rPr>
                <w:rFonts w:asciiTheme="minorHAnsi" w:eastAsiaTheme="minorEastAsia" w:hAnsiTheme="minorHAnsi" w:cstheme="minorBidi"/>
                <w:i/>
                <w:iCs/>
                <w:sz w:val="20"/>
                <w:szCs w:val="20"/>
                <w:lang w:eastAsia="en-US"/>
              </w:rPr>
              <w:t>igitaln</w:t>
            </w:r>
            <w:r w:rsidR="005A6AAE">
              <w:rPr>
                <w:rFonts w:asciiTheme="minorHAnsi" w:eastAsiaTheme="minorEastAsia" w:hAnsiTheme="minorHAnsi" w:cstheme="minorBidi"/>
                <w:i/>
                <w:iCs/>
                <w:sz w:val="20"/>
                <w:szCs w:val="20"/>
                <w:lang w:eastAsia="en-US"/>
              </w:rPr>
              <w:t>e</w:t>
            </w:r>
            <w:r w:rsidR="59BA60D6" w:rsidRPr="00CC76FA">
              <w:rPr>
                <w:rFonts w:asciiTheme="minorHAnsi" w:eastAsiaTheme="minorEastAsia" w:hAnsiTheme="minorHAnsi" w:cstheme="minorBidi"/>
                <w:i/>
                <w:iCs/>
                <w:sz w:val="20"/>
                <w:szCs w:val="20"/>
                <w:lang w:eastAsia="en-US"/>
              </w:rPr>
              <w:t xml:space="preserve"> </w:t>
            </w:r>
            <w:r w:rsidR="00E52F58">
              <w:rPr>
                <w:rFonts w:asciiTheme="minorHAnsi" w:eastAsiaTheme="minorEastAsia" w:hAnsiTheme="minorHAnsi" w:cstheme="minorBidi"/>
                <w:i/>
                <w:iCs/>
                <w:sz w:val="20"/>
                <w:szCs w:val="20"/>
                <w:lang w:eastAsia="en-US"/>
              </w:rPr>
              <w:t>preobrazbe</w:t>
            </w:r>
            <w:r w:rsidR="00E52F58" w:rsidRPr="00CC76FA">
              <w:rPr>
                <w:rFonts w:asciiTheme="minorHAnsi" w:eastAsiaTheme="minorEastAsia" w:hAnsiTheme="minorHAnsi" w:cstheme="minorBidi"/>
                <w:i/>
                <w:iCs/>
                <w:sz w:val="20"/>
                <w:szCs w:val="20"/>
                <w:lang w:eastAsia="en-US"/>
              </w:rPr>
              <w:t xml:space="preserve"> </w:t>
            </w:r>
            <w:r w:rsidR="59BA60D6" w:rsidRPr="00CC76FA">
              <w:rPr>
                <w:rFonts w:asciiTheme="minorHAnsi" w:eastAsiaTheme="minorEastAsia" w:hAnsiTheme="minorHAnsi" w:cstheme="minorBidi"/>
                <w:i/>
                <w:iCs/>
                <w:sz w:val="20"/>
                <w:szCs w:val="20"/>
                <w:lang w:eastAsia="en-US"/>
              </w:rPr>
              <w:t xml:space="preserve">zdravstva, financirane iz </w:t>
            </w:r>
            <w:r w:rsidRPr="00CC76FA">
              <w:rPr>
                <w:rFonts w:asciiTheme="minorHAnsi" w:eastAsiaTheme="minorEastAsia" w:hAnsiTheme="minorHAnsi" w:cstheme="minorBidi"/>
                <w:i/>
                <w:iCs/>
                <w:sz w:val="20"/>
                <w:szCs w:val="20"/>
                <w:lang w:eastAsia="en-US"/>
              </w:rPr>
              <w:t>Načrta za okrevanje in odpornost</w:t>
            </w:r>
            <w:r w:rsidR="00F47A8C">
              <w:rPr>
                <w:rFonts w:asciiTheme="minorHAnsi" w:eastAsiaTheme="minorEastAsia" w:hAnsiTheme="minorHAnsi" w:cstheme="minorBidi"/>
                <w:i/>
                <w:iCs/>
                <w:sz w:val="20"/>
                <w:szCs w:val="20"/>
                <w:lang w:eastAsia="en-US"/>
              </w:rPr>
              <w:t>,</w:t>
            </w:r>
            <w:r w:rsidRPr="00CC76FA">
              <w:rPr>
                <w:rFonts w:asciiTheme="minorHAnsi" w:eastAsiaTheme="minorEastAsia" w:hAnsiTheme="minorHAnsi" w:cstheme="minorBidi"/>
                <w:i/>
                <w:iCs/>
                <w:sz w:val="20"/>
                <w:szCs w:val="20"/>
                <w:lang w:eastAsia="en-US"/>
              </w:rPr>
              <w:t xml:space="preserve"> je predvidenih več ukrepov/področij, </w:t>
            </w:r>
            <w:r w:rsidR="3EC58DC3" w:rsidRPr="00CC76FA">
              <w:rPr>
                <w:rFonts w:asciiTheme="minorHAnsi" w:eastAsiaTheme="minorEastAsia" w:hAnsiTheme="minorHAnsi" w:cstheme="minorBidi"/>
                <w:i/>
                <w:iCs/>
                <w:sz w:val="20"/>
                <w:szCs w:val="20"/>
                <w:lang w:eastAsia="en-US"/>
              </w:rPr>
              <w:t xml:space="preserve">kjer </w:t>
            </w:r>
            <w:r w:rsidRPr="00CC76FA">
              <w:rPr>
                <w:rFonts w:asciiTheme="minorHAnsi" w:eastAsiaTheme="minorEastAsia" w:hAnsiTheme="minorHAnsi" w:cstheme="minorBidi"/>
                <w:i/>
                <w:iCs/>
                <w:sz w:val="20"/>
                <w:szCs w:val="20"/>
                <w:lang w:eastAsia="en-US"/>
              </w:rPr>
              <w:t xml:space="preserve">z usklajenim delovanjem in </w:t>
            </w:r>
            <w:r w:rsidR="6ACA884D" w:rsidRPr="00CC76FA">
              <w:rPr>
                <w:rFonts w:asciiTheme="minorHAnsi" w:eastAsiaTheme="minorEastAsia" w:hAnsiTheme="minorHAnsi" w:cstheme="minorBidi"/>
                <w:i/>
                <w:iCs/>
                <w:sz w:val="20"/>
                <w:szCs w:val="20"/>
                <w:lang w:eastAsia="en-US"/>
              </w:rPr>
              <w:t xml:space="preserve">razvojem </w:t>
            </w:r>
            <w:r w:rsidR="202848F6" w:rsidRPr="00CC76FA">
              <w:rPr>
                <w:rFonts w:asciiTheme="minorHAnsi" w:eastAsiaTheme="minorEastAsia" w:hAnsiTheme="minorHAnsi" w:cstheme="minorBidi"/>
                <w:i/>
                <w:iCs/>
                <w:sz w:val="20"/>
                <w:szCs w:val="20"/>
                <w:lang w:eastAsia="en-US"/>
              </w:rPr>
              <w:t xml:space="preserve">uresničujemo </w:t>
            </w:r>
            <w:r w:rsidR="00F11664">
              <w:rPr>
                <w:rFonts w:asciiTheme="minorHAnsi" w:eastAsiaTheme="minorEastAsia" w:hAnsiTheme="minorHAnsi" w:cstheme="minorBidi"/>
                <w:i/>
                <w:iCs/>
                <w:sz w:val="20"/>
                <w:szCs w:val="20"/>
                <w:lang w:eastAsia="en-US"/>
              </w:rPr>
              <w:t xml:space="preserve">naslednje </w:t>
            </w:r>
            <w:r w:rsidR="202848F6" w:rsidRPr="00CC76FA">
              <w:rPr>
                <w:rFonts w:asciiTheme="minorHAnsi" w:eastAsiaTheme="minorEastAsia" w:hAnsiTheme="minorHAnsi" w:cstheme="minorBidi"/>
                <w:i/>
                <w:iCs/>
                <w:sz w:val="20"/>
                <w:szCs w:val="20"/>
                <w:lang w:eastAsia="en-US"/>
              </w:rPr>
              <w:t>cilje:</w:t>
            </w:r>
          </w:p>
          <w:p w14:paraId="441D5E97" w14:textId="67EBF4D3" w:rsidR="7E80A527" w:rsidRPr="00CC76FA" w:rsidRDefault="00F11664" w:rsidP="00B13C18">
            <w:pPr>
              <w:pStyle w:val="paragraph"/>
              <w:numPr>
                <w:ilvl w:val="0"/>
                <w:numId w:val="38"/>
              </w:numPr>
              <w:spacing w:before="0" w:beforeAutospacing="0" w:after="0" w:afterAutospacing="0"/>
              <w:jc w:val="both"/>
              <w:rPr>
                <w:rFonts w:asciiTheme="minorHAnsi" w:eastAsiaTheme="minorEastAsia" w:hAnsiTheme="minorHAnsi" w:cstheme="minorBidi"/>
                <w:i/>
                <w:iCs/>
                <w:sz w:val="20"/>
                <w:szCs w:val="20"/>
                <w:lang w:eastAsia="en-US"/>
              </w:rPr>
            </w:pPr>
            <w:r>
              <w:rPr>
                <w:rFonts w:asciiTheme="minorHAnsi" w:eastAsiaTheme="minorEastAsia" w:hAnsiTheme="minorHAnsi" w:cstheme="minorBidi"/>
                <w:i/>
                <w:iCs/>
                <w:sz w:val="20"/>
                <w:szCs w:val="20"/>
                <w:lang w:eastAsia="en-US"/>
              </w:rPr>
              <w:t>v</w:t>
            </w:r>
            <w:r w:rsidR="28D567FC" w:rsidRPr="00CC76FA">
              <w:rPr>
                <w:rFonts w:asciiTheme="minorHAnsi" w:eastAsiaTheme="minorEastAsia" w:hAnsiTheme="minorHAnsi" w:cstheme="minorBidi"/>
                <w:i/>
                <w:iCs/>
                <w:sz w:val="20"/>
                <w:szCs w:val="20"/>
                <w:lang w:eastAsia="en-US"/>
              </w:rPr>
              <w:t>ečji delež (idealno vsa) zdravstven</w:t>
            </w:r>
            <w:r w:rsidR="005A6AAE">
              <w:rPr>
                <w:rFonts w:asciiTheme="minorHAnsi" w:eastAsiaTheme="minorEastAsia" w:hAnsiTheme="minorHAnsi" w:cstheme="minorBidi"/>
                <w:i/>
                <w:iCs/>
                <w:sz w:val="20"/>
                <w:szCs w:val="20"/>
                <w:lang w:eastAsia="en-US"/>
              </w:rPr>
              <w:t>e</w:t>
            </w:r>
            <w:r w:rsidR="28D567FC" w:rsidRPr="00CC76FA">
              <w:rPr>
                <w:rFonts w:asciiTheme="minorHAnsi" w:eastAsiaTheme="minorEastAsia" w:hAnsiTheme="minorHAnsi" w:cstheme="minorBidi"/>
                <w:i/>
                <w:iCs/>
                <w:sz w:val="20"/>
                <w:szCs w:val="20"/>
                <w:lang w:eastAsia="en-US"/>
              </w:rPr>
              <w:t xml:space="preserve"> dokumentacij</w:t>
            </w:r>
            <w:r w:rsidR="005A6AAE">
              <w:rPr>
                <w:rFonts w:asciiTheme="minorHAnsi" w:eastAsiaTheme="minorEastAsia" w:hAnsiTheme="minorHAnsi" w:cstheme="minorBidi"/>
                <w:i/>
                <w:iCs/>
                <w:sz w:val="20"/>
                <w:szCs w:val="20"/>
                <w:lang w:eastAsia="en-US"/>
              </w:rPr>
              <w:t>e</w:t>
            </w:r>
            <w:r w:rsidR="28D567FC" w:rsidRPr="00CC76FA">
              <w:rPr>
                <w:rFonts w:asciiTheme="minorHAnsi" w:eastAsiaTheme="minorEastAsia" w:hAnsiTheme="minorHAnsi" w:cstheme="minorBidi"/>
                <w:i/>
                <w:iCs/>
                <w:sz w:val="20"/>
                <w:szCs w:val="20"/>
                <w:lang w:eastAsia="en-US"/>
              </w:rPr>
              <w:t xml:space="preserve"> (tudi) v elektronski obliki</w:t>
            </w:r>
            <w:r>
              <w:rPr>
                <w:rFonts w:asciiTheme="minorHAnsi" w:eastAsiaTheme="minorEastAsia" w:hAnsiTheme="minorHAnsi" w:cstheme="minorBidi"/>
                <w:i/>
                <w:iCs/>
                <w:sz w:val="20"/>
                <w:szCs w:val="20"/>
                <w:lang w:eastAsia="en-US"/>
              </w:rPr>
              <w:t>,</w:t>
            </w:r>
          </w:p>
          <w:p w14:paraId="3FF4B4D1" w14:textId="6EE7B821" w:rsidR="7E80A527" w:rsidRPr="00CC76FA" w:rsidRDefault="00F11664" w:rsidP="00B13C18">
            <w:pPr>
              <w:pStyle w:val="paragraph"/>
              <w:numPr>
                <w:ilvl w:val="0"/>
                <w:numId w:val="38"/>
              </w:numPr>
              <w:spacing w:before="0" w:beforeAutospacing="0" w:after="0" w:afterAutospacing="0"/>
              <w:jc w:val="both"/>
              <w:rPr>
                <w:rFonts w:asciiTheme="minorHAnsi" w:eastAsiaTheme="minorEastAsia" w:hAnsiTheme="minorHAnsi" w:cstheme="minorBidi"/>
                <w:i/>
                <w:iCs/>
                <w:sz w:val="20"/>
                <w:szCs w:val="20"/>
                <w:lang w:eastAsia="en-US"/>
              </w:rPr>
            </w:pPr>
            <w:r>
              <w:rPr>
                <w:rFonts w:asciiTheme="minorHAnsi" w:eastAsiaTheme="minorEastAsia" w:hAnsiTheme="minorHAnsi" w:cstheme="minorBidi"/>
                <w:i/>
                <w:iCs/>
                <w:sz w:val="20"/>
                <w:szCs w:val="20"/>
                <w:lang w:eastAsia="en-US"/>
              </w:rPr>
              <w:t>v</w:t>
            </w:r>
            <w:r w:rsidR="202848F6" w:rsidRPr="00CC76FA">
              <w:rPr>
                <w:rFonts w:asciiTheme="minorHAnsi" w:eastAsiaTheme="minorEastAsia" w:hAnsiTheme="minorHAnsi" w:cstheme="minorBidi"/>
                <w:i/>
                <w:iCs/>
                <w:sz w:val="20"/>
                <w:szCs w:val="20"/>
                <w:lang w:eastAsia="en-US"/>
              </w:rPr>
              <w:t>eč tipov zdravstvene dokumentacije (po možnosti tudi bolj strukturirane)</w:t>
            </w:r>
            <w:r w:rsidR="5967215A" w:rsidRPr="00CC76FA">
              <w:rPr>
                <w:rFonts w:asciiTheme="minorHAnsi" w:eastAsiaTheme="minorEastAsia" w:hAnsiTheme="minorHAnsi" w:cstheme="minorBidi"/>
                <w:i/>
                <w:iCs/>
                <w:sz w:val="20"/>
                <w:szCs w:val="20"/>
                <w:lang w:eastAsia="en-US"/>
              </w:rPr>
              <w:t xml:space="preserve"> obdelovane v CRPP</w:t>
            </w:r>
            <w:r>
              <w:rPr>
                <w:rFonts w:asciiTheme="minorHAnsi" w:eastAsiaTheme="minorEastAsia" w:hAnsiTheme="minorHAnsi" w:cstheme="minorBidi"/>
                <w:i/>
                <w:iCs/>
                <w:sz w:val="20"/>
                <w:szCs w:val="20"/>
                <w:lang w:eastAsia="en-US"/>
              </w:rPr>
              <w:t>,</w:t>
            </w:r>
          </w:p>
          <w:p w14:paraId="26056AF2" w14:textId="057577C8" w:rsidR="7E80A527" w:rsidRPr="00CC76FA" w:rsidRDefault="00F11664" w:rsidP="00B13C18">
            <w:pPr>
              <w:pStyle w:val="paragraph"/>
              <w:numPr>
                <w:ilvl w:val="0"/>
                <w:numId w:val="38"/>
              </w:numPr>
              <w:spacing w:before="0" w:beforeAutospacing="0" w:after="0" w:afterAutospacing="0"/>
              <w:jc w:val="both"/>
              <w:rPr>
                <w:rFonts w:asciiTheme="minorHAnsi" w:eastAsiaTheme="minorEastAsia" w:hAnsiTheme="minorHAnsi" w:cstheme="minorBidi"/>
                <w:i/>
                <w:iCs/>
                <w:sz w:val="20"/>
                <w:szCs w:val="20"/>
                <w:lang w:eastAsia="en-US"/>
              </w:rPr>
            </w:pPr>
            <w:r>
              <w:rPr>
                <w:rFonts w:asciiTheme="minorHAnsi" w:eastAsiaTheme="minorEastAsia" w:hAnsiTheme="minorHAnsi" w:cstheme="minorBidi"/>
                <w:i/>
                <w:iCs/>
                <w:sz w:val="20"/>
                <w:szCs w:val="20"/>
                <w:lang w:eastAsia="en-US"/>
              </w:rPr>
              <w:t>v</w:t>
            </w:r>
            <w:r w:rsidR="202848F6" w:rsidRPr="00CC76FA">
              <w:rPr>
                <w:rFonts w:asciiTheme="minorHAnsi" w:eastAsiaTheme="minorEastAsia" w:hAnsiTheme="minorHAnsi" w:cstheme="minorBidi"/>
                <w:i/>
                <w:iCs/>
                <w:sz w:val="20"/>
                <w:szCs w:val="20"/>
                <w:lang w:eastAsia="en-US"/>
              </w:rPr>
              <w:t xml:space="preserve"> večjem deležu </w:t>
            </w:r>
            <w:r w:rsidR="188ECD98" w:rsidRPr="00CC76FA">
              <w:rPr>
                <w:rFonts w:asciiTheme="minorHAnsi" w:eastAsiaTheme="minorEastAsia" w:hAnsiTheme="minorHAnsi" w:cstheme="minorBidi"/>
                <w:i/>
                <w:iCs/>
                <w:sz w:val="20"/>
                <w:szCs w:val="20"/>
                <w:lang w:eastAsia="en-US"/>
              </w:rPr>
              <w:t xml:space="preserve">kot </w:t>
            </w:r>
            <w:r>
              <w:rPr>
                <w:rFonts w:asciiTheme="minorHAnsi" w:eastAsiaTheme="minorEastAsia" w:hAnsiTheme="minorHAnsi" w:cstheme="minorBidi"/>
                <w:i/>
                <w:iCs/>
                <w:sz w:val="20"/>
                <w:szCs w:val="20"/>
                <w:lang w:eastAsia="en-US"/>
              </w:rPr>
              <w:t>z</w:t>
            </w:r>
            <w:r w:rsidR="188ECD98" w:rsidRPr="00CC76FA">
              <w:rPr>
                <w:rFonts w:asciiTheme="minorHAnsi" w:eastAsiaTheme="minorEastAsia" w:hAnsiTheme="minorHAnsi" w:cstheme="minorBidi"/>
                <w:i/>
                <w:iCs/>
                <w:sz w:val="20"/>
                <w:szCs w:val="20"/>
                <w:lang w:eastAsia="en-US"/>
              </w:rPr>
              <w:t xml:space="preserve">daj dokumentacijo </w:t>
            </w:r>
            <w:r w:rsidR="202848F6" w:rsidRPr="00CC76FA">
              <w:rPr>
                <w:rFonts w:asciiTheme="minorHAnsi" w:eastAsiaTheme="minorEastAsia" w:hAnsiTheme="minorHAnsi" w:cstheme="minorBidi"/>
                <w:i/>
                <w:iCs/>
                <w:sz w:val="20"/>
                <w:szCs w:val="20"/>
                <w:lang w:eastAsia="en-US"/>
              </w:rPr>
              <w:t>prispeva več izvajalcev zdravstvene dejavnosti</w:t>
            </w:r>
            <w:r>
              <w:rPr>
                <w:rFonts w:asciiTheme="minorHAnsi" w:eastAsiaTheme="minorEastAsia" w:hAnsiTheme="minorHAnsi" w:cstheme="minorBidi"/>
                <w:i/>
                <w:iCs/>
                <w:sz w:val="20"/>
                <w:szCs w:val="20"/>
                <w:lang w:eastAsia="en-US"/>
              </w:rPr>
              <w:t>,</w:t>
            </w:r>
          </w:p>
          <w:p w14:paraId="3533D3BD" w14:textId="19A8BB1B" w:rsidR="7E80A527" w:rsidRPr="00CC76FA" w:rsidRDefault="00F11664" w:rsidP="00B13C18">
            <w:pPr>
              <w:pStyle w:val="paragraph"/>
              <w:numPr>
                <w:ilvl w:val="0"/>
                <w:numId w:val="38"/>
              </w:numPr>
              <w:spacing w:before="0" w:beforeAutospacing="0" w:after="0" w:afterAutospacing="0"/>
              <w:jc w:val="both"/>
              <w:rPr>
                <w:rFonts w:asciiTheme="minorHAnsi" w:eastAsiaTheme="minorEastAsia" w:hAnsiTheme="minorHAnsi" w:cstheme="minorBidi"/>
                <w:i/>
                <w:iCs/>
                <w:sz w:val="20"/>
                <w:szCs w:val="20"/>
                <w:lang w:eastAsia="en-US"/>
              </w:rPr>
            </w:pPr>
            <w:r>
              <w:rPr>
                <w:rFonts w:asciiTheme="minorHAnsi" w:eastAsiaTheme="minorEastAsia" w:hAnsiTheme="minorHAnsi" w:cstheme="minorBidi"/>
                <w:i/>
                <w:iCs/>
                <w:sz w:val="20"/>
                <w:szCs w:val="20"/>
                <w:lang w:eastAsia="en-US"/>
              </w:rPr>
              <w:t>s</w:t>
            </w:r>
            <w:r w:rsidR="3342DDFE" w:rsidRPr="00CC76FA">
              <w:rPr>
                <w:rFonts w:asciiTheme="minorHAnsi" w:eastAsiaTheme="minorEastAsia" w:hAnsiTheme="minorHAnsi" w:cstheme="minorBidi"/>
                <w:i/>
                <w:iCs/>
                <w:sz w:val="20"/>
                <w:szCs w:val="20"/>
                <w:lang w:eastAsia="en-US"/>
              </w:rPr>
              <w:t xml:space="preserve"> posredovanjem dokumentacije v CRPP izvajalci izpolnijo svoje obveze glede hrambe podatkov in zahtev</w:t>
            </w:r>
            <w:r>
              <w:rPr>
                <w:rFonts w:asciiTheme="minorHAnsi" w:eastAsiaTheme="minorEastAsia" w:hAnsiTheme="minorHAnsi" w:cstheme="minorBidi"/>
                <w:i/>
                <w:iCs/>
                <w:sz w:val="20"/>
                <w:szCs w:val="20"/>
                <w:lang w:eastAsia="en-US"/>
              </w:rPr>
              <w:t>e</w:t>
            </w:r>
            <w:r w:rsidR="3342DDFE" w:rsidRPr="00CC76FA">
              <w:rPr>
                <w:rFonts w:asciiTheme="minorHAnsi" w:eastAsiaTheme="minorEastAsia" w:hAnsiTheme="minorHAnsi" w:cstheme="minorBidi"/>
                <w:i/>
                <w:iCs/>
                <w:sz w:val="20"/>
                <w:szCs w:val="20"/>
                <w:lang w:eastAsia="en-US"/>
              </w:rPr>
              <w:t xml:space="preserve"> zakonodaje, ki ureja arhiv</w:t>
            </w:r>
            <w:r>
              <w:rPr>
                <w:rFonts w:asciiTheme="minorHAnsi" w:eastAsiaTheme="minorEastAsia" w:hAnsiTheme="minorHAnsi" w:cstheme="minorBidi"/>
                <w:i/>
                <w:iCs/>
                <w:sz w:val="20"/>
                <w:szCs w:val="20"/>
                <w:lang w:eastAsia="en-US"/>
              </w:rPr>
              <w:t>,</w:t>
            </w:r>
            <w:r w:rsidR="32701D87" w:rsidRPr="00CC76FA">
              <w:rPr>
                <w:rFonts w:asciiTheme="minorHAnsi" w:eastAsiaTheme="minorEastAsia" w:hAnsiTheme="minorHAnsi" w:cstheme="minorBidi"/>
                <w:i/>
                <w:iCs/>
                <w:sz w:val="20"/>
                <w:szCs w:val="20"/>
                <w:lang w:eastAsia="en-US"/>
              </w:rPr>
              <w:t xml:space="preserve"> ter zakonodaje glede varstva osebnih podatkov</w:t>
            </w:r>
            <w:r>
              <w:rPr>
                <w:rFonts w:asciiTheme="minorHAnsi" w:eastAsiaTheme="minorEastAsia" w:hAnsiTheme="minorHAnsi" w:cstheme="minorBidi"/>
                <w:i/>
                <w:iCs/>
                <w:sz w:val="20"/>
                <w:szCs w:val="20"/>
                <w:lang w:eastAsia="en-US"/>
              </w:rPr>
              <w:t>,</w:t>
            </w:r>
          </w:p>
          <w:p w14:paraId="215905C6" w14:textId="791EAFB4" w:rsidR="7E80A527" w:rsidRPr="00CC76FA" w:rsidRDefault="00F11664" w:rsidP="00B13C18">
            <w:pPr>
              <w:pStyle w:val="paragraph"/>
              <w:numPr>
                <w:ilvl w:val="0"/>
                <w:numId w:val="38"/>
              </w:numPr>
              <w:spacing w:before="0" w:beforeAutospacing="0" w:after="0" w:afterAutospacing="0"/>
              <w:jc w:val="both"/>
              <w:rPr>
                <w:rFonts w:asciiTheme="minorHAnsi" w:eastAsiaTheme="minorEastAsia" w:hAnsiTheme="minorHAnsi" w:cstheme="minorBidi"/>
                <w:i/>
                <w:iCs/>
                <w:sz w:val="20"/>
                <w:szCs w:val="20"/>
                <w:lang w:eastAsia="en-US"/>
              </w:rPr>
            </w:pPr>
            <w:r>
              <w:rPr>
                <w:rFonts w:asciiTheme="minorHAnsi" w:eastAsiaTheme="minorEastAsia" w:hAnsiTheme="minorHAnsi" w:cstheme="minorBidi"/>
                <w:i/>
                <w:iCs/>
                <w:sz w:val="20"/>
                <w:szCs w:val="20"/>
                <w:lang w:eastAsia="en-US"/>
              </w:rPr>
              <w:t>o</w:t>
            </w:r>
            <w:r w:rsidR="5BB87524" w:rsidRPr="00CC76FA">
              <w:rPr>
                <w:rFonts w:asciiTheme="minorHAnsi" w:eastAsiaTheme="minorEastAsia" w:hAnsiTheme="minorHAnsi" w:cstheme="minorBidi"/>
                <w:i/>
                <w:iCs/>
                <w:sz w:val="20"/>
                <w:szCs w:val="20"/>
                <w:lang w:eastAsia="en-US"/>
              </w:rPr>
              <w:t>rodja za dostop do dokumentacije uporablja več pacientov</w:t>
            </w:r>
            <w:r>
              <w:rPr>
                <w:rFonts w:asciiTheme="minorHAnsi" w:eastAsiaTheme="minorEastAsia" w:hAnsiTheme="minorHAnsi" w:cstheme="minorBidi"/>
                <w:i/>
                <w:iCs/>
                <w:sz w:val="20"/>
                <w:szCs w:val="20"/>
                <w:lang w:eastAsia="en-US"/>
              </w:rPr>
              <w:t>.</w:t>
            </w:r>
          </w:p>
          <w:p w14:paraId="261FEBF5" w14:textId="294795BC" w:rsidR="7E80A527" w:rsidRPr="00CC76FA" w:rsidRDefault="5BB87524"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V okviru projekta </w:t>
            </w:r>
            <w:proofErr w:type="spellStart"/>
            <w:r w:rsidRPr="00CC76FA">
              <w:rPr>
                <w:rFonts w:asciiTheme="minorHAnsi" w:eastAsiaTheme="minorEastAsia" w:hAnsiTheme="minorHAnsi" w:cstheme="minorBidi"/>
                <w:b/>
                <w:bCs/>
                <w:i/>
                <w:iCs/>
                <w:sz w:val="20"/>
                <w:szCs w:val="20"/>
                <w:lang w:eastAsia="en-US"/>
              </w:rPr>
              <w:t>eKarton</w:t>
            </w:r>
            <w:proofErr w:type="spellEnd"/>
            <w:r w:rsidR="7799E595" w:rsidRPr="00CC76FA">
              <w:rPr>
                <w:rFonts w:asciiTheme="minorHAnsi" w:eastAsiaTheme="minorEastAsia" w:hAnsiTheme="minorHAnsi" w:cstheme="minorBidi"/>
                <w:i/>
                <w:iCs/>
                <w:sz w:val="20"/>
                <w:szCs w:val="20"/>
                <w:lang w:eastAsia="en-US"/>
              </w:rPr>
              <w:t xml:space="preserve"> (</w:t>
            </w:r>
            <w:r w:rsidR="00F11664">
              <w:rPr>
                <w:rFonts w:asciiTheme="minorHAnsi" w:eastAsiaTheme="minorEastAsia" w:hAnsiTheme="minorHAnsi" w:cstheme="minorBidi"/>
                <w:i/>
                <w:iCs/>
                <w:sz w:val="20"/>
                <w:szCs w:val="20"/>
                <w:lang w:eastAsia="en-US"/>
              </w:rPr>
              <w:t>z</w:t>
            </w:r>
            <w:r w:rsidR="7799E595" w:rsidRPr="00CC76FA">
              <w:rPr>
                <w:rFonts w:asciiTheme="minorHAnsi" w:eastAsiaTheme="minorEastAsia" w:hAnsiTheme="minorHAnsi" w:cstheme="minorBidi"/>
                <w:i/>
                <w:iCs/>
                <w:sz w:val="20"/>
                <w:szCs w:val="20"/>
                <w:lang w:eastAsia="en-US"/>
              </w:rPr>
              <w:t xml:space="preserve">daj imenovan CRPP) </w:t>
            </w:r>
            <w:r w:rsidR="3666741B" w:rsidRPr="00CC76FA">
              <w:rPr>
                <w:rFonts w:asciiTheme="minorHAnsi" w:eastAsiaTheme="minorEastAsia" w:hAnsiTheme="minorHAnsi" w:cstheme="minorBidi"/>
                <w:i/>
                <w:iCs/>
                <w:sz w:val="20"/>
                <w:szCs w:val="20"/>
                <w:lang w:eastAsia="en-US"/>
              </w:rPr>
              <w:t>širimo nabor zdravstvenih dokumentov in podatkov v st</w:t>
            </w:r>
            <w:r w:rsidR="01A996C7" w:rsidRPr="00CC76FA">
              <w:rPr>
                <w:rFonts w:asciiTheme="minorHAnsi" w:eastAsiaTheme="minorEastAsia" w:hAnsiTheme="minorHAnsi" w:cstheme="minorBidi"/>
                <w:i/>
                <w:iCs/>
                <w:sz w:val="20"/>
                <w:szCs w:val="20"/>
                <w:lang w:eastAsia="en-US"/>
              </w:rPr>
              <w:t>r</w:t>
            </w:r>
            <w:r w:rsidR="3666741B" w:rsidRPr="00CC76FA">
              <w:rPr>
                <w:rFonts w:asciiTheme="minorHAnsi" w:eastAsiaTheme="minorEastAsia" w:hAnsiTheme="minorHAnsi" w:cstheme="minorBidi"/>
                <w:i/>
                <w:iCs/>
                <w:sz w:val="20"/>
                <w:szCs w:val="20"/>
                <w:lang w:eastAsia="en-US"/>
              </w:rPr>
              <w:t>uk</w:t>
            </w:r>
            <w:r w:rsidR="26901324" w:rsidRPr="00CC76FA">
              <w:rPr>
                <w:rFonts w:asciiTheme="minorHAnsi" w:eastAsiaTheme="minorEastAsia" w:hAnsiTheme="minorHAnsi" w:cstheme="minorBidi"/>
                <w:i/>
                <w:iCs/>
                <w:sz w:val="20"/>
                <w:szCs w:val="20"/>
                <w:lang w:eastAsia="en-US"/>
              </w:rPr>
              <w:t>t</w:t>
            </w:r>
            <w:r w:rsidR="3666741B" w:rsidRPr="00CC76FA">
              <w:rPr>
                <w:rFonts w:asciiTheme="minorHAnsi" w:eastAsiaTheme="minorEastAsia" w:hAnsiTheme="minorHAnsi" w:cstheme="minorBidi"/>
                <w:i/>
                <w:iCs/>
                <w:sz w:val="20"/>
                <w:szCs w:val="20"/>
                <w:lang w:eastAsia="en-US"/>
              </w:rPr>
              <w:t>urirani obliki</w:t>
            </w:r>
            <w:r w:rsidR="026B8E17" w:rsidRPr="00CC76FA">
              <w:rPr>
                <w:rFonts w:asciiTheme="minorHAnsi" w:eastAsiaTheme="minorEastAsia" w:hAnsiTheme="minorHAnsi" w:cstheme="minorBidi"/>
                <w:i/>
                <w:iCs/>
                <w:sz w:val="20"/>
                <w:szCs w:val="20"/>
                <w:lang w:eastAsia="en-US"/>
              </w:rPr>
              <w:t xml:space="preserve">, pri čemer je </w:t>
            </w:r>
            <w:proofErr w:type="spellStart"/>
            <w:r w:rsidR="026B8E17" w:rsidRPr="00CC76FA">
              <w:rPr>
                <w:rFonts w:asciiTheme="minorHAnsi" w:eastAsiaTheme="minorEastAsia" w:hAnsiTheme="minorHAnsi" w:cstheme="minorBidi"/>
                <w:i/>
                <w:iCs/>
                <w:sz w:val="20"/>
                <w:szCs w:val="20"/>
                <w:lang w:eastAsia="en-US"/>
              </w:rPr>
              <w:t>eKarton</w:t>
            </w:r>
            <w:proofErr w:type="spellEnd"/>
            <w:r w:rsidR="026B8E17" w:rsidRPr="00CC76FA">
              <w:rPr>
                <w:rFonts w:asciiTheme="minorHAnsi" w:eastAsiaTheme="minorEastAsia" w:hAnsiTheme="minorHAnsi" w:cstheme="minorBidi"/>
                <w:i/>
                <w:iCs/>
                <w:sz w:val="20"/>
                <w:szCs w:val="20"/>
                <w:lang w:eastAsia="en-US"/>
              </w:rPr>
              <w:t xml:space="preserve"> name</w:t>
            </w:r>
            <w:r w:rsidR="6A1584F2" w:rsidRPr="00CC76FA">
              <w:rPr>
                <w:rFonts w:asciiTheme="minorHAnsi" w:eastAsiaTheme="minorEastAsia" w:hAnsiTheme="minorHAnsi" w:cstheme="minorBidi"/>
                <w:i/>
                <w:iCs/>
                <w:sz w:val="20"/>
                <w:szCs w:val="20"/>
                <w:lang w:eastAsia="en-US"/>
              </w:rPr>
              <w:t xml:space="preserve">njen tako izvajalcem </w:t>
            </w:r>
            <w:r w:rsidR="19BE9141" w:rsidRPr="00CC76FA">
              <w:rPr>
                <w:rFonts w:asciiTheme="minorHAnsi" w:eastAsiaTheme="minorEastAsia" w:hAnsiTheme="minorHAnsi" w:cstheme="minorBidi"/>
                <w:i/>
                <w:iCs/>
                <w:sz w:val="20"/>
                <w:szCs w:val="20"/>
                <w:lang w:eastAsia="en-US"/>
              </w:rPr>
              <w:t>zdravstvene</w:t>
            </w:r>
            <w:r w:rsidR="6A1584F2" w:rsidRPr="00CC76FA">
              <w:rPr>
                <w:rFonts w:asciiTheme="minorHAnsi" w:eastAsiaTheme="minorEastAsia" w:hAnsiTheme="minorHAnsi" w:cstheme="minorBidi"/>
                <w:i/>
                <w:iCs/>
                <w:sz w:val="20"/>
                <w:szCs w:val="20"/>
                <w:lang w:eastAsia="en-US"/>
              </w:rPr>
              <w:t xml:space="preserve"> dejavnosti kot možnosti vpogleda pacienta.</w:t>
            </w:r>
            <w:r w:rsidR="3E521AD3" w:rsidRPr="00CC76FA">
              <w:rPr>
                <w:rFonts w:asciiTheme="minorHAnsi" w:eastAsiaTheme="minorEastAsia" w:hAnsiTheme="minorHAnsi" w:cstheme="minorBidi"/>
                <w:i/>
                <w:iCs/>
                <w:sz w:val="20"/>
                <w:szCs w:val="20"/>
                <w:lang w:eastAsia="en-US"/>
              </w:rPr>
              <w:t xml:space="preserve"> Preučili bomo možnosti, ki nam jih pri tem nudi umetna inteligenca</w:t>
            </w:r>
            <w:r w:rsidR="00F11664">
              <w:rPr>
                <w:rFonts w:asciiTheme="minorHAnsi" w:eastAsiaTheme="minorEastAsia" w:hAnsiTheme="minorHAnsi" w:cstheme="minorBidi"/>
                <w:i/>
                <w:iCs/>
                <w:sz w:val="20"/>
                <w:szCs w:val="20"/>
                <w:lang w:eastAsia="en-US"/>
              </w:rPr>
              <w:t>,</w:t>
            </w:r>
            <w:r w:rsidR="3E521AD3" w:rsidRPr="00CC76FA">
              <w:rPr>
                <w:rFonts w:asciiTheme="minorHAnsi" w:eastAsiaTheme="minorEastAsia" w:hAnsiTheme="minorHAnsi" w:cstheme="minorBidi"/>
                <w:i/>
                <w:iCs/>
                <w:sz w:val="20"/>
                <w:szCs w:val="20"/>
                <w:lang w:eastAsia="en-US"/>
              </w:rPr>
              <w:t xml:space="preserve"> in jih ponudili v nacionalnih rešitvah. </w:t>
            </w:r>
          </w:p>
          <w:p w14:paraId="2D2A5BE6" w14:textId="0C565D33" w:rsidR="7E80A527" w:rsidRPr="00CC76FA" w:rsidRDefault="3E521AD3"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V okviru </w:t>
            </w:r>
            <w:r w:rsidR="00A05036">
              <w:rPr>
                <w:rFonts w:asciiTheme="minorHAnsi" w:eastAsiaTheme="minorEastAsia" w:hAnsiTheme="minorHAnsi" w:cstheme="minorBidi"/>
                <w:b/>
                <w:bCs/>
                <w:i/>
                <w:iCs/>
                <w:sz w:val="20"/>
                <w:szCs w:val="20"/>
                <w:lang w:eastAsia="en-US"/>
              </w:rPr>
              <w:t>b</w:t>
            </w:r>
            <w:r w:rsidRPr="00CC76FA">
              <w:rPr>
                <w:rFonts w:asciiTheme="minorHAnsi" w:eastAsiaTheme="minorEastAsia" w:hAnsiTheme="minorHAnsi" w:cstheme="minorBidi"/>
                <w:b/>
                <w:bCs/>
                <w:i/>
                <w:iCs/>
                <w:sz w:val="20"/>
                <w:szCs w:val="20"/>
                <w:lang w:eastAsia="en-US"/>
              </w:rPr>
              <w:t>rezpapirnega poslovanja zdravstvene dejavnosti</w:t>
            </w:r>
            <w:r w:rsidRPr="00CC76FA">
              <w:rPr>
                <w:rFonts w:asciiTheme="minorHAnsi" w:eastAsiaTheme="minorEastAsia" w:hAnsiTheme="minorHAnsi" w:cstheme="minorBidi"/>
                <w:i/>
                <w:iCs/>
                <w:sz w:val="20"/>
                <w:szCs w:val="20"/>
                <w:lang w:eastAsia="en-US"/>
              </w:rPr>
              <w:t xml:space="preserve"> bomo vzpostavi</w:t>
            </w:r>
            <w:r w:rsidR="5053737F" w:rsidRPr="00CC76FA">
              <w:rPr>
                <w:rFonts w:asciiTheme="minorHAnsi" w:eastAsiaTheme="minorEastAsia" w:hAnsiTheme="minorHAnsi" w:cstheme="minorBidi"/>
                <w:i/>
                <w:iCs/>
                <w:sz w:val="20"/>
                <w:szCs w:val="20"/>
                <w:lang w:eastAsia="en-US"/>
              </w:rPr>
              <w:t xml:space="preserve">li </w:t>
            </w:r>
            <w:r w:rsidRPr="00CC76FA">
              <w:rPr>
                <w:rFonts w:asciiTheme="minorHAnsi" w:eastAsiaTheme="minorEastAsia" w:hAnsiTheme="minorHAnsi" w:cstheme="minorBidi"/>
                <w:i/>
                <w:iCs/>
                <w:sz w:val="20"/>
                <w:szCs w:val="20"/>
                <w:lang w:eastAsia="en-US"/>
              </w:rPr>
              <w:t xml:space="preserve">potrebne </w:t>
            </w:r>
            <w:r w:rsidR="009401BB">
              <w:rPr>
                <w:rFonts w:asciiTheme="minorHAnsi" w:eastAsiaTheme="minorEastAsia" w:hAnsiTheme="minorHAnsi" w:cstheme="minorBidi"/>
                <w:i/>
                <w:iCs/>
                <w:sz w:val="20"/>
                <w:szCs w:val="20"/>
                <w:lang w:eastAsia="en-US"/>
              </w:rPr>
              <w:t xml:space="preserve">osnovne </w:t>
            </w:r>
            <w:r w:rsidRPr="00CC76FA">
              <w:rPr>
                <w:rFonts w:asciiTheme="minorHAnsi" w:eastAsiaTheme="minorEastAsia" w:hAnsiTheme="minorHAnsi" w:cstheme="minorBidi"/>
                <w:i/>
                <w:iCs/>
                <w:sz w:val="20"/>
                <w:szCs w:val="20"/>
                <w:lang w:eastAsia="en-US"/>
              </w:rPr>
              <w:t>pogoje in okoliščine, ki bodo omogočal</w:t>
            </w:r>
            <w:r w:rsidR="009B3089">
              <w:rPr>
                <w:rFonts w:asciiTheme="minorHAnsi" w:eastAsiaTheme="minorEastAsia" w:hAnsiTheme="minorHAnsi" w:cstheme="minorBidi"/>
                <w:i/>
                <w:iCs/>
                <w:sz w:val="20"/>
                <w:szCs w:val="20"/>
                <w:lang w:eastAsia="en-US"/>
              </w:rPr>
              <w:t>i</w:t>
            </w:r>
            <w:r w:rsidRPr="00CC76FA">
              <w:rPr>
                <w:rFonts w:asciiTheme="minorHAnsi" w:eastAsiaTheme="minorEastAsia" w:hAnsiTheme="minorHAnsi" w:cstheme="minorBidi"/>
                <w:i/>
                <w:iCs/>
                <w:sz w:val="20"/>
                <w:szCs w:val="20"/>
                <w:lang w:eastAsia="en-US"/>
              </w:rPr>
              <w:t>, da izvajalec zdravstvene dejavnosti s posredovanjem dokumentacije v CRPP izpolni določila predpisov s področja osebnih podatkov in a</w:t>
            </w:r>
            <w:r w:rsidR="41B1827B" w:rsidRPr="00CC76FA">
              <w:rPr>
                <w:rFonts w:asciiTheme="minorHAnsi" w:eastAsiaTheme="minorEastAsia" w:hAnsiTheme="minorHAnsi" w:cstheme="minorBidi"/>
                <w:i/>
                <w:iCs/>
                <w:sz w:val="20"/>
                <w:szCs w:val="20"/>
                <w:lang w:eastAsia="en-US"/>
              </w:rPr>
              <w:t>r</w:t>
            </w:r>
            <w:r w:rsidRPr="00CC76FA">
              <w:rPr>
                <w:rFonts w:asciiTheme="minorHAnsi" w:eastAsiaTheme="minorEastAsia" w:hAnsiTheme="minorHAnsi" w:cstheme="minorBidi"/>
                <w:i/>
                <w:iCs/>
                <w:sz w:val="20"/>
                <w:szCs w:val="20"/>
                <w:lang w:eastAsia="en-US"/>
              </w:rPr>
              <w:t xml:space="preserve">hivskega gradiva glede </w:t>
            </w:r>
            <w:r w:rsidR="1720AC0D" w:rsidRPr="00CC76FA">
              <w:rPr>
                <w:rFonts w:asciiTheme="minorHAnsi" w:eastAsiaTheme="minorEastAsia" w:hAnsiTheme="minorHAnsi" w:cstheme="minorBidi"/>
                <w:i/>
                <w:iCs/>
                <w:sz w:val="20"/>
                <w:szCs w:val="20"/>
                <w:lang w:eastAsia="en-US"/>
              </w:rPr>
              <w:t>hrambe podatkov – s tem bi posamezne izvajalce znatno razbremenili in jim omogočali več časa za klinične vsebine.</w:t>
            </w:r>
          </w:p>
          <w:p w14:paraId="09C3429C" w14:textId="05E9E250" w:rsidR="7E80A527" w:rsidRPr="00CC76FA" w:rsidRDefault="77659671"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V okviru </w:t>
            </w:r>
            <w:proofErr w:type="spellStart"/>
            <w:r w:rsidRPr="00CC76FA">
              <w:rPr>
                <w:rFonts w:asciiTheme="minorHAnsi" w:eastAsiaTheme="minorEastAsia" w:hAnsiTheme="minorHAnsi" w:cstheme="minorBidi"/>
                <w:i/>
                <w:iCs/>
                <w:sz w:val="20"/>
                <w:szCs w:val="20"/>
                <w:lang w:eastAsia="en-US"/>
              </w:rPr>
              <w:t>cPACS</w:t>
            </w:r>
            <w:proofErr w:type="spellEnd"/>
            <w:r w:rsidRPr="00CC76FA">
              <w:rPr>
                <w:rFonts w:asciiTheme="minorHAnsi" w:eastAsiaTheme="minorEastAsia" w:hAnsiTheme="minorHAnsi" w:cstheme="minorBidi"/>
                <w:i/>
                <w:iCs/>
                <w:sz w:val="20"/>
                <w:szCs w:val="20"/>
                <w:lang w:eastAsia="en-US"/>
              </w:rPr>
              <w:t xml:space="preserve"> bomo uvedli nacionalni </w:t>
            </w:r>
            <w:proofErr w:type="spellStart"/>
            <w:r w:rsidRPr="00CC76FA">
              <w:rPr>
                <w:rFonts w:asciiTheme="minorHAnsi" w:eastAsiaTheme="minorEastAsia" w:hAnsiTheme="minorHAnsi" w:cstheme="minorBidi"/>
                <w:i/>
                <w:iCs/>
                <w:sz w:val="20"/>
                <w:szCs w:val="20"/>
                <w:lang w:eastAsia="en-US"/>
              </w:rPr>
              <w:t>repozitorij</w:t>
            </w:r>
            <w:proofErr w:type="spellEnd"/>
            <w:r w:rsidRPr="00CC76FA">
              <w:rPr>
                <w:rFonts w:asciiTheme="minorHAnsi" w:eastAsiaTheme="minorEastAsia" w:hAnsiTheme="minorHAnsi" w:cstheme="minorBidi"/>
                <w:i/>
                <w:iCs/>
                <w:sz w:val="20"/>
                <w:szCs w:val="20"/>
                <w:lang w:eastAsia="en-US"/>
              </w:rPr>
              <w:t xml:space="preserve"> tudi za </w:t>
            </w:r>
            <w:r w:rsidRPr="00CC76FA">
              <w:rPr>
                <w:rFonts w:asciiTheme="minorHAnsi" w:eastAsiaTheme="minorEastAsia" w:hAnsiTheme="minorHAnsi" w:cstheme="minorBidi"/>
                <w:b/>
                <w:bCs/>
                <w:i/>
                <w:iCs/>
                <w:sz w:val="20"/>
                <w:szCs w:val="20"/>
                <w:lang w:eastAsia="en-US"/>
              </w:rPr>
              <w:t>slikovno zdravstveno gradivo</w:t>
            </w:r>
            <w:r w:rsidR="10FF3AF9" w:rsidRPr="00CC76FA">
              <w:rPr>
                <w:rFonts w:asciiTheme="minorHAnsi" w:eastAsiaTheme="minorEastAsia" w:hAnsiTheme="minorHAnsi" w:cstheme="minorBidi"/>
                <w:b/>
                <w:bCs/>
                <w:i/>
                <w:iCs/>
                <w:sz w:val="20"/>
                <w:szCs w:val="20"/>
                <w:lang w:eastAsia="en-US"/>
              </w:rPr>
              <w:t>.</w:t>
            </w:r>
          </w:p>
          <w:p w14:paraId="42829888" w14:textId="390B16DA" w:rsidR="7E80A527" w:rsidRPr="00CC76FA" w:rsidRDefault="424160A0"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Nove obveznosti bo v prihodnjih nekaj letih prinesla prihajajoča </w:t>
            </w:r>
            <w:r w:rsidR="009B3089">
              <w:rPr>
                <w:rFonts w:asciiTheme="minorHAnsi" w:eastAsiaTheme="minorEastAsia" w:hAnsiTheme="minorHAnsi" w:cstheme="minorBidi"/>
                <w:b/>
                <w:bCs/>
                <w:i/>
                <w:iCs/>
                <w:sz w:val="20"/>
                <w:szCs w:val="20"/>
                <w:lang w:eastAsia="en-US"/>
              </w:rPr>
              <w:t>u</w:t>
            </w:r>
            <w:r w:rsidRPr="00CC76FA">
              <w:rPr>
                <w:rFonts w:asciiTheme="minorHAnsi" w:eastAsiaTheme="minorEastAsia" w:hAnsiTheme="minorHAnsi" w:cstheme="minorBidi"/>
                <w:b/>
                <w:bCs/>
                <w:i/>
                <w:iCs/>
                <w:sz w:val="20"/>
                <w:szCs w:val="20"/>
                <w:lang w:eastAsia="en-US"/>
              </w:rPr>
              <w:t>redba o zdravstvenem poda</w:t>
            </w:r>
            <w:r w:rsidR="00A05036">
              <w:rPr>
                <w:rFonts w:asciiTheme="minorHAnsi" w:eastAsiaTheme="minorEastAsia" w:hAnsiTheme="minorHAnsi" w:cstheme="minorBidi"/>
                <w:b/>
                <w:bCs/>
                <w:i/>
                <w:iCs/>
                <w:sz w:val="20"/>
                <w:szCs w:val="20"/>
                <w:lang w:eastAsia="en-US"/>
              </w:rPr>
              <w:t>t</w:t>
            </w:r>
            <w:r w:rsidRPr="00CC76FA">
              <w:rPr>
                <w:rFonts w:asciiTheme="minorHAnsi" w:eastAsiaTheme="minorEastAsia" w:hAnsiTheme="minorHAnsi" w:cstheme="minorBidi"/>
                <w:b/>
                <w:bCs/>
                <w:i/>
                <w:iCs/>
                <w:sz w:val="20"/>
                <w:szCs w:val="20"/>
                <w:lang w:eastAsia="en-US"/>
              </w:rPr>
              <w:t>kovnem prostoru</w:t>
            </w:r>
            <w:r w:rsidRPr="00CC76FA">
              <w:rPr>
                <w:rFonts w:asciiTheme="minorHAnsi" w:eastAsiaTheme="minorEastAsia" w:hAnsiTheme="minorHAnsi" w:cstheme="minorBidi"/>
                <w:i/>
                <w:iCs/>
                <w:sz w:val="20"/>
                <w:szCs w:val="20"/>
                <w:lang w:eastAsia="en-US"/>
              </w:rPr>
              <w:t>, ki bo prinesla vrsto novih obveznosti za državo</w:t>
            </w:r>
            <w:r w:rsidR="76ABBF23" w:rsidRPr="00CC76FA">
              <w:rPr>
                <w:rFonts w:asciiTheme="minorHAnsi" w:eastAsiaTheme="minorEastAsia" w:hAnsiTheme="minorHAnsi" w:cstheme="minorBidi"/>
                <w:i/>
                <w:iCs/>
                <w:sz w:val="20"/>
                <w:szCs w:val="20"/>
                <w:lang w:eastAsia="en-US"/>
              </w:rPr>
              <w:t>,</w:t>
            </w:r>
            <w:r w:rsidRPr="00CC76FA">
              <w:rPr>
                <w:rFonts w:asciiTheme="minorHAnsi" w:eastAsiaTheme="minorEastAsia" w:hAnsiTheme="minorHAnsi" w:cstheme="minorBidi"/>
                <w:i/>
                <w:iCs/>
                <w:sz w:val="20"/>
                <w:szCs w:val="20"/>
                <w:lang w:eastAsia="en-US"/>
              </w:rPr>
              <w:t xml:space="preserve"> dala nove pr</w:t>
            </w:r>
            <w:r w:rsidR="22F7CBC7" w:rsidRPr="00CC76FA">
              <w:rPr>
                <w:rFonts w:asciiTheme="minorHAnsi" w:eastAsiaTheme="minorEastAsia" w:hAnsiTheme="minorHAnsi" w:cstheme="minorBidi"/>
                <w:i/>
                <w:iCs/>
                <w:sz w:val="20"/>
                <w:szCs w:val="20"/>
                <w:lang w:eastAsia="en-US"/>
              </w:rPr>
              <w:t xml:space="preserve">avice državljanom in prinesla obveznosti za proizvajalce informacijskih sistemov v zdravstvu. Novim določilom se bomo prilagajali tudi z izvedbo aktivnosti v okviru </w:t>
            </w:r>
            <w:r w:rsidR="00A05036">
              <w:rPr>
                <w:rFonts w:asciiTheme="minorHAnsi" w:eastAsiaTheme="minorEastAsia" w:hAnsiTheme="minorHAnsi" w:cstheme="minorBidi"/>
                <w:i/>
                <w:iCs/>
                <w:sz w:val="20"/>
                <w:szCs w:val="20"/>
                <w:lang w:eastAsia="en-US"/>
              </w:rPr>
              <w:t>d</w:t>
            </w:r>
            <w:r w:rsidR="22F7CBC7" w:rsidRPr="00CC76FA">
              <w:rPr>
                <w:rFonts w:asciiTheme="minorHAnsi" w:eastAsiaTheme="minorEastAsia" w:hAnsiTheme="minorHAnsi" w:cstheme="minorBidi"/>
                <w:i/>
                <w:iCs/>
                <w:sz w:val="20"/>
                <w:szCs w:val="20"/>
                <w:lang w:eastAsia="en-US"/>
              </w:rPr>
              <w:t xml:space="preserve">igitalne </w:t>
            </w:r>
            <w:r w:rsidR="00F47A8C">
              <w:rPr>
                <w:rFonts w:asciiTheme="minorHAnsi" w:eastAsiaTheme="minorEastAsia" w:hAnsiTheme="minorHAnsi" w:cstheme="minorBidi"/>
                <w:i/>
                <w:iCs/>
                <w:sz w:val="20"/>
                <w:szCs w:val="20"/>
                <w:lang w:eastAsia="en-US"/>
              </w:rPr>
              <w:t>preobrazbe</w:t>
            </w:r>
            <w:r w:rsidR="22F7CBC7" w:rsidRPr="00CC76FA">
              <w:rPr>
                <w:rFonts w:asciiTheme="minorHAnsi" w:eastAsiaTheme="minorEastAsia" w:hAnsiTheme="minorHAnsi" w:cstheme="minorBidi"/>
                <w:i/>
                <w:iCs/>
                <w:sz w:val="20"/>
                <w:szCs w:val="20"/>
                <w:lang w:eastAsia="en-US"/>
              </w:rPr>
              <w:t>.</w:t>
            </w:r>
          </w:p>
          <w:p w14:paraId="6190A9B0" w14:textId="1D92D59A" w:rsidR="39279A22" w:rsidRPr="00CC76FA" w:rsidRDefault="63E9C5C8"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Vzpostavitev </w:t>
            </w:r>
            <w:r w:rsidRPr="00CC76FA">
              <w:rPr>
                <w:rFonts w:asciiTheme="minorHAnsi" w:eastAsiaTheme="minorEastAsia" w:hAnsiTheme="minorHAnsi" w:cstheme="minorBidi"/>
                <w:b/>
                <w:bCs/>
                <w:i/>
                <w:iCs/>
                <w:sz w:val="20"/>
                <w:szCs w:val="20"/>
                <w:lang w:eastAsia="en-US"/>
              </w:rPr>
              <w:t xml:space="preserve">portala in mobilne aplikacije </w:t>
            </w:r>
            <w:proofErr w:type="spellStart"/>
            <w:r w:rsidRPr="00CC76FA">
              <w:rPr>
                <w:rFonts w:asciiTheme="minorHAnsi" w:eastAsiaTheme="minorEastAsia" w:hAnsiTheme="minorHAnsi" w:cstheme="minorBidi"/>
                <w:b/>
                <w:bCs/>
                <w:i/>
                <w:iCs/>
                <w:sz w:val="20"/>
                <w:szCs w:val="20"/>
                <w:lang w:eastAsia="en-US"/>
              </w:rPr>
              <w:t>zVEM</w:t>
            </w:r>
            <w:proofErr w:type="spellEnd"/>
            <w:r w:rsidRPr="00CC76FA">
              <w:rPr>
                <w:rFonts w:asciiTheme="minorHAnsi" w:eastAsiaTheme="minorEastAsia" w:hAnsiTheme="minorHAnsi" w:cstheme="minorBidi"/>
                <w:i/>
                <w:iCs/>
                <w:sz w:val="20"/>
                <w:szCs w:val="20"/>
                <w:lang w:eastAsia="en-US"/>
              </w:rPr>
              <w:t xml:space="preserve"> </w:t>
            </w:r>
            <w:r w:rsidR="2FBE2E7F" w:rsidRPr="00CC76FA">
              <w:rPr>
                <w:rFonts w:asciiTheme="minorHAnsi" w:eastAsiaTheme="minorEastAsia" w:hAnsiTheme="minorHAnsi" w:cstheme="minorBidi"/>
                <w:i/>
                <w:iCs/>
                <w:sz w:val="20"/>
                <w:szCs w:val="20"/>
                <w:lang w:eastAsia="en-US"/>
              </w:rPr>
              <w:t>bo omogočal</w:t>
            </w:r>
            <w:r w:rsidR="00A05036">
              <w:rPr>
                <w:rFonts w:asciiTheme="minorHAnsi" w:eastAsiaTheme="minorEastAsia" w:hAnsiTheme="minorHAnsi" w:cstheme="minorBidi"/>
                <w:i/>
                <w:iCs/>
                <w:sz w:val="20"/>
                <w:szCs w:val="20"/>
                <w:lang w:eastAsia="en-US"/>
              </w:rPr>
              <w:t>a</w:t>
            </w:r>
            <w:r w:rsidRPr="00CC76FA">
              <w:rPr>
                <w:rFonts w:asciiTheme="minorHAnsi" w:eastAsiaTheme="minorEastAsia" w:hAnsiTheme="minorHAnsi" w:cstheme="minorBidi"/>
                <w:i/>
                <w:iCs/>
                <w:sz w:val="20"/>
                <w:szCs w:val="20"/>
                <w:lang w:eastAsia="en-US"/>
              </w:rPr>
              <w:t xml:space="preserve"> enotn</w:t>
            </w:r>
            <w:r w:rsidR="3B6F465F" w:rsidRPr="00CC76FA">
              <w:rPr>
                <w:rFonts w:asciiTheme="minorHAnsi" w:eastAsiaTheme="minorEastAsia" w:hAnsiTheme="minorHAnsi" w:cstheme="minorBidi"/>
                <w:i/>
                <w:iCs/>
                <w:sz w:val="20"/>
                <w:szCs w:val="20"/>
                <w:lang w:eastAsia="en-US"/>
              </w:rPr>
              <w:t>o</w:t>
            </w:r>
            <w:r w:rsidRPr="00CC76FA">
              <w:rPr>
                <w:rFonts w:asciiTheme="minorHAnsi" w:eastAsiaTheme="minorEastAsia" w:hAnsiTheme="minorHAnsi" w:cstheme="minorBidi"/>
                <w:i/>
                <w:iCs/>
                <w:sz w:val="20"/>
                <w:szCs w:val="20"/>
                <w:lang w:eastAsia="en-US"/>
              </w:rPr>
              <w:t xml:space="preserve"> točke za varno komunikacijo s katerim</w:t>
            </w:r>
            <w:r w:rsidR="00A05036">
              <w:rPr>
                <w:rFonts w:asciiTheme="minorHAnsi" w:eastAsiaTheme="minorEastAsia" w:hAnsiTheme="minorHAnsi" w:cstheme="minorBidi"/>
                <w:i/>
                <w:iCs/>
                <w:sz w:val="20"/>
                <w:szCs w:val="20"/>
                <w:lang w:eastAsia="en-US"/>
              </w:rPr>
              <w:t> </w:t>
            </w:r>
            <w:r w:rsidRPr="00CC76FA">
              <w:rPr>
                <w:rFonts w:asciiTheme="minorHAnsi" w:eastAsiaTheme="minorEastAsia" w:hAnsiTheme="minorHAnsi" w:cstheme="minorBidi"/>
                <w:i/>
                <w:iCs/>
                <w:sz w:val="20"/>
                <w:szCs w:val="20"/>
                <w:lang w:eastAsia="en-US"/>
              </w:rPr>
              <w:t>koli izvajalcem zdravstvene dejavnosti</w:t>
            </w:r>
            <w:r w:rsidR="2BD1A51B" w:rsidRPr="00CC76FA">
              <w:rPr>
                <w:rFonts w:asciiTheme="minorHAnsi" w:eastAsiaTheme="minorEastAsia" w:hAnsiTheme="minorHAnsi" w:cstheme="minorBidi"/>
                <w:i/>
                <w:iCs/>
                <w:sz w:val="20"/>
                <w:szCs w:val="20"/>
                <w:lang w:eastAsia="en-US"/>
              </w:rPr>
              <w:t>.</w:t>
            </w:r>
            <w:r w:rsidR="4D828BA8" w:rsidRPr="00CC76FA">
              <w:rPr>
                <w:rFonts w:asciiTheme="minorHAnsi" w:eastAsiaTheme="minorEastAsia" w:hAnsiTheme="minorHAnsi" w:cstheme="minorBidi"/>
                <w:i/>
                <w:iCs/>
                <w:sz w:val="20"/>
                <w:szCs w:val="20"/>
                <w:lang w:eastAsia="en-US"/>
              </w:rPr>
              <w:t xml:space="preserve"> </w:t>
            </w:r>
            <w:r w:rsidR="00A05036">
              <w:rPr>
                <w:rFonts w:asciiTheme="minorHAnsi" w:eastAsiaTheme="minorEastAsia" w:hAnsiTheme="minorHAnsi" w:cstheme="minorBidi"/>
                <w:i/>
                <w:iCs/>
                <w:sz w:val="20"/>
                <w:szCs w:val="20"/>
                <w:lang w:eastAsia="en-US"/>
              </w:rPr>
              <w:t>V skladu</w:t>
            </w:r>
            <w:r w:rsidR="00A05036" w:rsidRPr="00CC76FA">
              <w:rPr>
                <w:rFonts w:asciiTheme="minorHAnsi" w:eastAsiaTheme="minorEastAsia" w:hAnsiTheme="minorHAnsi" w:cstheme="minorBidi"/>
                <w:i/>
                <w:iCs/>
                <w:sz w:val="20"/>
                <w:szCs w:val="20"/>
                <w:lang w:eastAsia="en-US"/>
              </w:rPr>
              <w:t xml:space="preserve"> </w:t>
            </w:r>
            <w:r w:rsidR="5E84BFA0" w:rsidRPr="00CC76FA">
              <w:rPr>
                <w:rFonts w:asciiTheme="minorHAnsi" w:eastAsiaTheme="minorEastAsia" w:hAnsiTheme="minorHAnsi" w:cstheme="minorBidi"/>
                <w:i/>
                <w:iCs/>
                <w:sz w:val="20"/>
                <w:szCs w:val="20"/>
                <w:lang w:eastAsia="en-US"/>
              </w:rPr>
              <w:t>s strategijo bomo povečali delež modulov in informacijskih sistemov, ki jih bomo zagotavljali enotno na nacionalni ravni.</w:t>
            </w:r>
          </w:p>
          <w:p w14:paraId="751FA313" w14:textId="3A8D5F86" w:rsidR="4613D566" w:rsidRPr="00CC76FA" w:rsidRDefault="30C7001B"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Ukrepi so namenjeni pacientom in zdravstvenim delavcem. </w:t>
            </w:r>
          </w:p>
          <w:p w14:paraId="26E13937" w14:textId="43B81F10" w:rsidR="7E80A527" w:rsidRPr="00CC76FA" w:rsidRDefault="4D9020BB" w:rsidP="00B13C18">
            <w:pPr>
              <w:jc w:val="both"/>
              <w:rPr>
                <w:rFonts w:eastAsiaTheme="minorEastAsia"/>
                <w:i/>
                <w:iCs/>
                <w:sz w:val="20"/>
                <w:szCs w:val="20"/>
                <w:u w:val="single"/>
              </w:rPr>
            </w:pPr>
            <w:r w:rsidRPr="00CC76FA">
              <w:rPr>
                <w:rFonts w:eastAsiaTheme="minorEastAsia"/>
                <w:i/>
                <w:iCs/>
                <w:sz w:val="20"/>
                <w:szCs w:val="20"/>
                <w:u w:val="single"/>
              </w:rPr>
              <w:t>Povezava do digitalnega cilja:</w:t>
            </w:r>
            <w:r w:rsidR="18EE11C1" w:rsidRPr="00CC76FA">
              <w:rPr>
                <w:rFonts w:eastAsiaTheme="minorEastAsia"/>
                <w:i/>
                <w:iCs/>
                <w:sz w:val="20"/>
                <w:szCs w:val="20"/>
                <w:u w:val="single"/>
              </w:rPr>
              <w:t xml:space="preserve"> </w:t>
            </w:r>
            <w:r w:rsidR="263CEB03" w:rsidRPr="00CC76FA">
              <w:rPr>
                <w:rFonts w:eastAsiaTheme="minorEastAsia"/>
                <w:i/>
                <w:iCs/>
                <w:sz w:val="20"/>
                <w:szCs w:val="20"/>
              </w:rPr>
              <w:t>Vsi omenjeni ukrepi bodo pripomogli k cilju 100</w:t>
            </w:r>
            <w:r w:rsidR="003417BC">
              <w:rPr>
                <w:rFonts w:eastAsiaTheme="minorEastAsia"/>
                <w:i/>
                <w:iCs/>
                <w:sz w:val="20"/>
                <w:szCs w:val="20"/>
              </w:rPr>
              <w:t xml:space="preserve"> </w:t>
            </w:r>
            <w:r w:rsidR="263CEB03" w:rsidRPr="00CC76FA">
              <w:rPr>
                <w:rFonts w:eastAsiaTheme="minorEastAsia"/>
                <w:i/>
                <w:iCs/>
                <w:sz w:val="20"/>
                <w:szCs w:val="20"/>
              </w:rPr>
              <w:t xml:space="preserve">% državljanov ima dostop do </w:t>
            </w:r>
            <w:proofErr w:type="spellStart"/>
            <w:r w:rsidR="263CEB03" w:rsidRPr="00CC76FA">
              <w:rPr>
                <w:rFonts w:eastAsiaTheme="minorEastAsia"/>
                <w:i/>
                <w:iCs/>
                <w:sz w:val="20"/>
                <w:szCs w:val="20"/>
              </w:rPr>
              <w:t>eZdravs</w:t>
            </w:r>
            <w:r w:rsidR="7E0D19B2" w:rsidRPr="00CC76FA">
              <w:rPr>
                <w:rFonts w:eastAsiaTheme="minorEastAsia"/>
                <w:i/>
                <w:iCs/>
                <w:sz w:val="20"/>
                <w:szCs w:val="20"/>
              </w:rPr>
              <w:t>t</w:t>
            </w:r>
            <w:r w:rsidR="263CEB03" w:rsidRPr="00CC76FA">
              <w:rPr>
                <w:rFonts w:eastAsiaTheme="minorEastAsia"/>
                <w:i/>
                <w:iCs/>
                <w:sz w:val="20"/>
                <w:szCs w:val="20"/>
              </w:rPr>
              <w:t>vene</w:t>
            </w:r>
            <w:proofErr w:type="spellEnd"/>
            <w:r w:rsidR="263CEB03" w:rsidRPr="00CC76FA">
              <w:rPr>
                <w:rFonts w:eastAsiaTheme="minorEastAsia"/>
                <w:i/>
                <w:iCs/>
                <w:sz w:val="20"/>
                <w:szCs w:val="20"/>
              </w:rPr>
              <w:t xml:space="preserve"> dokumentacije.</w:t>
            </w:r>
          </w:p>
          <w:p w14:paraId="31887986" w14:textId="086D551D" w:rsidR="7E80A527" w:rsidRPr="00CC76FA" w:rsidRDefault="60A192C3" w:rsidP="00B13C18">
            <w:pPr>
              <w:jc w:val="both"/>
              <w:rPr>
                <w:rFonts w:eastAsiaTheme="minorEastAsia"/>
                <w:i/>
                <w:iCs/>
                <w:color w:val="000000" w:themeColor="text1"/>
                <w:sz w:val="20"/>
                <w:szCs w:val="20"/>
              </w:rPr>
            </w:pPr>
            <w:r w:rsidRPr="00CC76FA">
              <w:rPr>
                <w:rFonts w:eastAsiaTheme="minorEastAsia"/>
                <w:i/>
                <w:iCs/>
                <w:color w:val="000000" w:themeColor="text1"/>
                <w:sz w:val="20"/>
                <w:szCs w:val="20"/>
                <w:u w:val="single"/>
              </w:rPr>
              <w:t>Okvirni časovni razpored:</w:t>
            </w:r>
            <w:r w:rsidRPr="00CC76FA">
              <w:rPr>
                <w:rFonts w:eastAsiaTheme="minorEastAsia"/>
                <w:i/>
                <w:iCs/>
                <w:color w:val="000000" w:themeColor="text1"/>
                <w:sz w:val="20"/>
                <w:szCs w:val="20"/>
              </w:rPr>
              <w:t xml:space="preserve"> </w:t>
            </w:r>
            <w:r w:rsidR="3A68136B" w:rsidRPr="00CC76FA">
              <w:rPr>
                <w:rFonts w:eastAsiaTheme="minorEastAsia"/>
                <w:i/>
                <w:iCs/>
                <w:color w:val="000000" w:themeColor="text1"/>
                <w:sz w:val="20"/>
                <w:szCs w:val="20"/>
              </w:rPr>
              <w:t>2024</w:t>
            </w:r>
            <w:r w:rsidR="00647A8A" w:rsidRPr="00066AFE">
              <w:rPr>
                <w:rFonts w:ascii="Calibri" w:eastAsia="Calibri" w:hAnsi="Calibri" w:cs="Calibri"/>
                <w:i/>
                <w:iCs/>
                <w:sz w:val="20"/>
                <w:szCs w:val="20"/>
              </w:rPr>
              <w:t>–</w:t>
            </w:r>
            <w:r w:rsidR="3A68136B" w:rsidRPr="00CC76FA">
              <w:rPr>
                <w:rFonts w:eastAsiaTheme="minorEastAsia"/>
                <w:i/>
                <w:iCs/>
                <w:color w:val="000000" w:themeColor="text1"/>
                <w:sz w:val="20"/>
                <w:szCs w:val="20"/>
              </w:rPr>
              <w:t>2026</w:t>
            </w:r>
          </w:p>
        </w:tc>
      </w:tr>
      <w:tr w:rsidR="7E80A527" w:rsidRPr="00CC76FA" w14:paraId="13CC1DED"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6FF18A4" w14:textId="1B3ED113" w:rsidR="7E80A527" w:rsidRPr="00CC76FA" w:rsidRDefault="10F84644" w:rsidP="33807F57">
            <w:pPr>
              <w:rPr>
                <w:rFonts w:eastAsiaTheme="minorEastAsia"/>
                <w:i/>
                <w:iCs/>
                <w:color w:val="000000" w:themeColor="text1"/>
                <w:sz w:val="20"/>
                <w:szCs w:val="20"/>
                <w:u w:val="single"/>
              </w:rPr>
            </w:pPr>
            <w:r w:rsidRPr="00CC76FA">
              <w:rPr>
                <w:rFonts w:eastAsiaTheme="minorEastAsia"/>
                <w:i/>
                <w:iCs/>
                <w:color w:val="000000" w:themeColor="text1"/>
                <w:sz w:val="20"/>
                <w:szCs w:val="20"/>
                <w:u w:val="single"/>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Mar>
              <w:left w:w="108" w:type="dxa"/>
              <w:right w:w="108" w:type="dxa"/>
            </w:tcMar>
          </w:tcPr>
          <w:p w14:paraId="6C23C8D3" w14:textId="251934B6" w:rsidR="7E80A527" w:rsidRPr="00CC76FA" w:rsidRDefault="479DE2B0" w:rsidP="009B3089">
            <w:pPr>
              <w:jc w:val="both"/>
              <w:rPr>
                <w:rFonts w:eastAsiaTheme="minorEastAsia"/>
                <w:i/>
                <w:iCs/>
                <w:color w:val="000000" w:themeColor="text1"/>
                <w:sz w:val="20"/>
                <w:szCs w:val="20"/>
              </w:rPr>
            </w:pPr>
            <w:r w:rsidRPr="00CC76FA">
              <w:rPr>
                <w:rFonts w:eastAsiaTheme="minorEastAsia"/>
                <w:i/>
                <w:iCs/>
                <w:color w:val="000000" w:themeColor="text1"/>
                <w:sz w:val="20"/>
                <w:szCs w:val="20"/>
              </w:rPr>
              <w:t>NOO</w:t>
            </w:r>
            <w:r w:rsidR="2731B950" w:rsidRPr="00CC76FA">
              <w:rPr>
                <w:rFonts w:eastAsiaTheme="minorEastAsia"/>
                <w:i/>
                <w:iCs/>
                <w:color w:val="000000" w:themeColor="text1"/>
                <w:sz w:val="20"/>
                <w:szCs w:val="20"/>
              </w:rPr>
              <w:t xml:space="preserve">, predvidoma </w:t>
            </w:r>
            <w:r w:rsidR="4CB44135" w:rsidRPr="00CC76FA">
              <w:rPr>
                <w:rFonts w:eastAsiaTheme="minorEastAsia"/>
                <w:i/>
                <w:iCs/>
                <w:color w:val="000000" w:themeColor="text1"/>
                <w:sz w:val="20"/>
                <w:szCs w:val="20"/>
              </w:rPr>
              <w:t>30</w:t>
            </w:r>
            <w:r w:rsidR="2731B950" w:rsidRPr="00CC76FA">
              <w:rPr>
                <w:rFonts w:eastAsiaTheme="minorEastAsia"/>
                <w:i/>
                <w:iCs/>
                <w:color w:val="000000" w:themeColor="text1"/>
                <w:sz w:val="20"/>
                <w:szCs w:val="20"/>
              </w:rPr>
              <w:t xml:space="preserve"> mio</w:t>
            </w:r>
            <w:r w:rsidR="00A05036">
              <w:rPr>
                <w:rFonts w:eastAsiaTheme="minorEastAsia"/>
                <w:i/>
                <w:iCs/>
                <w:color w:val="000000" w:themeColor="text1"/>
                <w:sz w:val="20"/>
                <w:szCs w:val="20"/>
              </w:rPr>
              <w:t>.</w:t>
            </w:r>
            <w:r w:rsidR="2731B950" w:rsidRPr="00CC76FA">
              <w:rPr>
                <w:rFonts w:eastAsiaTheme="minorEastAsia"/>
                <w:i/>
                <w:iCs/>
                <w:color w:val="000000" w:themeColor="text1"/>
                <w:sz w:val="20"/>
                <w:szCs w:val="20"/>
              </w:rPr>
              <w:t xml:space="preserve"> za </w:t>
            </w:r>
            <w:r w:rsidR="219CE3E6" w:rsidRPr="00CC76FA">
              <w:rPr>
                <w:rFonts w:eastAsiaTheme="minorEastAsia"/>
                <w:i/>
                <w:iCs/>
                <w:color w:val="000000" w:themeColor="text1"/>
                <w:sz w:val="20"/>
                <w:szCs w:val="20"/>
              </w:rPr>
              <w:t xml:space="preserve">področja, </w:t>
            </w:r>
            <w:r w:rsidR="009B3089">
              <w:rPr>
                <w:rFonts w:eastAsiaTheme="minorEastAsia"/>
                <w:i/>
                <w:iCs/>
                <w:color w:val="000000" w:themeColor="text1"/>
                <w:sz w:val="20"/>
                <w:szCs w:val="20"/>
              </w:rPr>
              <w:t>navedena</w:t>
            </w:r>
            <w:r w:rsidR="009B3089" w:rsidRPr="00CC76FA">
              <w:rPr>
                <w:rFonts w:eastAsiaTheme="minorEastAsia"/>
                <w:i/>
                <w:iCs/>
                <w:color w:val="000000" w:themeColor="text1"/>
                <w:sz w:val="20"/>
                <w:szCs w:val="20"/>
              </w:rPr>
              <w:t xml:space="preserve"> </w:t>
            </w:r>
            <w:r w:rsidR="219CE3E6" w:rsidRPr="00CC76FA">
              <w:rPr>
                <w:rFonts w:eastAsiaTheme="minorEastAsia"/>
                <w:i/>
                <w:iCs/>
                <w:color w:val="000000" w:themeColor="text1"/>
                <w:sz w:val="20"/>
                <w:szCs w:val="20"/>
              </w:rPr>
              <w:t xml:space="preserve">v tem ukrepu </w:t>
            </w:r>
          </w:p>
        </w:tc>
      </w:tr>
      <w:tr w:rsidR="7E80A527" w:rsidRPr="00CC76FA" w14:paraId="48E7FD64"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6D91DCF" w14:textId="7577ACC5" w:rsidR="7E80A527" w:rsidRPr="00CC76FA" w:rsidRDefault="10F84644" w:rsidP="33807F57">
            <w:pPr>
              <w:rPr>
                <w:rFonts w:eastAsiaTheme="minorEastAsia"/>
                <w:i/>
                <w:iCs/>
                <w:color w:val="000000" w:themeColor="text1"/>
                <w:sz w:val="20"/>
                <w:szCs w:val="20"/>
                <w:u w:val="single"/>
              </w:rPr>
            </w:pPr>
            <w:r w:rsidRPr="00CC76FA">
              <w:rPr>
                <w:rFonts w:eastAsiaTheme="minorEastAsia"/>
                <w:i/>
                <w:iCs/>
                <w:color w:val="000000" w:themeColor="text1"/>
                <w:sz w:val="20"/>
                <w:szCs w:val="20"/>
                <w:u w:val="single"/>
              </w:rPr>
              <w:t xml:space="preserve">Pričakovani učinek in s tem povezana </w:t>
            </w:r>
            <w:proofErr w:type="spellStart"/>
            <w:r w:rsidRPr="00CC76FA">
              <w:rPr>
                <w:rFonts w:eastAsiaTheme="minorEastAsia"/>
                <w:i/>
                <w:iCs/>
                <w:color w:val="000000" w:themeColor="text1"/>
                <w:sz w:val="20"/>
                <w:szCs w:val="20"/>
                <w:u w:val="single"/>
              </w:rPr>
              <w:t>časovnica</w:t>
            </w:r>
            <w:proofErr w:type="spellEnd"/>
            <w:r w:rsidRPr="00CC76FA">
              <w:rPr>
                <w:rFonts w:eastAsiaTheme="minorEastAsia"/>
                <w:i/>
                <w:iCs/>
                <w:color w:val="000000" w:themeColor="text1"/>
                <w:sz w:val="20"/>
                <w:szCs w:val="20"/>
                <w:u w:val="single"/>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51E6F52E" w14:textId="3DD85653" w:rsidR="7E80A527" w:rsidRPr="00CC76FA" w:rsidRDefault="376379FE" w:rsidP="00B13C18">
            <w:pPr>
              <w:spacing w:line="259" w:lineRule="auto"/>
              <w:jc w:val="both"/>
              <w:rPr>
                <w:rFonts w:eastAsiaTheme="minorEastAsia"/>
                <w:i/>
                <w:iCs/>
                <w:color w:val="000000" w:themeColor="text1"/>
                <w:sz w:val="20"/>
                <w:szCs w:val="20"/>
              </w:rPr>
            </w:pPr>
            <w:r w:rsidRPr="00CC76FA">
              <w:rPr>
                <w:rFonts w:eastAsiaTheme="minorEastAsia"/>
                <w:i/>
                <w:iCs/>
                <w:color w:val="000000" w:themeColor="text1"/>
                <w:sz w:val="20"/>
                <w:szCs w:val="20"/>
              </w:rPr>
              <w:t>Do leta 2026 bomo povečali</w:t>
            </w:r>
            <w:r w:rsidR="40A14808" w:rsidRPr="00CC76FA">
              <w:rPr>
                <w:rFonts w:eastAsiaTheme="minorEastAsia"/>
                <w:i/>
                <w:iCs/>
                <w:color w:val="000000" w:themeColor="text1"/>
                <w:sz w:val="20"/>
                <w:szCs w:val="20"/>
              </w:rPr>
              <w:t xml:space="preserve"> različn</w:t>
            </w:r>
            <w:r w:rsidR="290D8EDA" w:rsidRPr="00CC76FA">
              <w:rPr>
                <w:rFonts w:eastAsiaTheme="minorEastAsia"/>
                <w:i/>
                <w:iCs/>
                <w:color w:val="000000" w:themeColor="text1"/>
                <w:sz w:val="20"/>
                <w:szCs w:val="20"/>
              </w:rPr>
              <w:t>e</w:t>
            </w:r>
            <w:r w:rsidR="40A14808" w:rsidRPr="00CC76FA">
              <w:rPr>
                <w:rFonts w:eastAsiaTheme="minorEastAsia"/>
                <w:i/>
                <w:iCs/>
                <w:color w:val="000000" w:themeColor="text1"/>
                <w:sz w:val="20"/>
                <w:szCs w:val="20"/>
              </w:rPr>
              <w:t xml:space="preserve"> tip</w:t>
            </w:r>
            <w:r w:rsidR="219E3812" w:rsidRPr="00CC76FA">
              <w:rPr>
                <w:rFonts w:eastAsiaTheme="minorEastAsia"/>
                <w:i/>
                <w:iCs/>
                <w:color w:val="000000" w:themeColor="text1"/>
                <w:sz w:val="20"/>
                <w:szCs w:val="20"/>
              </w:rPr>
              <w:t>e</w:t>
            </w:r>
            <w:r w:rsidR="3DD44E6B" w:rsidRPr="00CC76FA">
              <w:rPr>
                <w:rFonts w:eastAsiaTheme="minorEastAsia"/>
                <w:i/>
                <w:iCs/>
                <w:color w:val="000000" w:themeColor="text1"/>
                <w:sz w:val="20"/>
                <w:szCs w:val="20"/>
              </w:rPr>
              <w:t xml:space="preserve"> dokumentov in </w:t>
            </w:r>
            <w:r w:rsidR="40A14808" w:rsidRPr="00CC76FA">
              <w:rPr>
                <w:rFonts w:eastAsiaTheme="minorEastAsia"/>
                <w:i/>
                <w:iCs/>
                <w:color w:val="000000" w:themeColor="text1"/>
                <w:sz w:val="20"/>
                <w:szCs w:val="20"/>
              </w:rPr>
              <w:t>števil</w:t>
            </w:r>
            <w:r w:rsidR="211A9584" w:rsidRPr="00CC76FA">
              <w:rPr>
                <w:rFonts w:eastAsiaTheme="minorEastAsia"/>
                <w:i/>
                <w:iCs/>
                <w:color w:val="000000" w:themeColor="text1"/>
                <w:sz w:val="20"/>
                <w:szCs w:val="20"/>
              </w:rPr>
              <w:t>o</w:t>
            </w:r>
            <w:r w:rsidR="3DD44E6B" w:rsidRPr="00CC76FA">
              <w:rPr>
                <w:rFonts w:eastAsiaTheme="minorEastAsia"/>
                <w:i/>
                <w:iCs/>
                <w:color w:val="000000" w:themeColor="text1"/>
                <w:sz w:val="20"/>
                <w:szCs w:val="20"/>
              </w:rPr>
              <w:t xml:space="preserve"> dokumentov, ki so na voljo elektronsko, </w:t>
            </w:r>
            <w:r w:rsidR="40A14808" w:rsidRPr="00CC76FA">
              <w:rPr>
                <w:rFonts w:eastAsiaTheme="minorEastAsia"/>
                <w:i/>
                <w:iCs/>
                <w:color w:val="000000" w:themeColor="text1"/>
                <w:sz w:val="20"/>
                <w:szCs w:val="20"/>
              </w:rPr>
              <w:t>poveča</w:t>
            </w:r>
            <w:r w:rsidR="0C6BADDE" w:rsidRPr="00CC76FA">
              <w:rPr>
                <w:rFonts w:eastAsiaTheme="minorEastAsia"/>
                <w:i/>
                <w:iCs/>
                <w:color w:val="000000" w:themeColor="text1"/>
                <w:sz w:val="20"/>
                <w:szCs w:val="20"/>
              </w:rPr>
              <w:t>li bomo</w:t>
            </w:r>
            <w:r w:rsidR="40A14808" w:rsidRPr="00CC76FA">
              <w:rPr>
                <w:rFonts w:eastAsiaTheme="minorEastAsia"/>
                <w:i/>
                <w:iCs/>
                <w:color w:val="000000" w:themeColor="text1"/>
                <w:sz w:val="20"/>
                <w:szCs w:val="20"/>
              </w:rPr>
              <w:t xml:space="preserve"> števil</w:t>
            </w:r>
            <w:r w:rsidR="20CABA27" w:rsidRPr="00CC76FA">
              <w:rPr>
                <w:rFonts w:eastAsiaTheme="minorEastAsia"/>
                <w:i/>
                <w:iCs/>
                <w:color w:val="000000" w:themeColor="text1"/>
                <w:sz w:val="20"/>
                <w:szCs w:val="20"/>
              </w:rPr>
              <w:t>o</w:t>
            </w:r>
            <w:r w:rsidR="3DD44E6B" w:rsidRPr="00CC76FA">
              <w:rPr>
                <w:rFonts w:eastAsiaTheme="minorEastAsia"/>
                <w:i/>
                <w:iCs/>
                <w:color w:val="000000" w:themeColor="text1"/>
                <w:sz w:val="20"/>
                <w:szCs w:val="20"/>
              </w:rPr>
              <w:t xml:space="preserve"> uporabnikov, ki imajo omogočen dostop in do podatkov dejansko dostopajo</w:t>
            </w:r>
            <w:r w:rsidR="18C92189" w:rsidRPr="00CC76FA">
              <w:rPr>
                <w:rFonts w:eastAsiaTheme="minorEastAsia"/>
                <w:i/>
                <w:iCs/>
                <w:color w:val="000000" w:themeColor="text1"/>
                <w:sz w:val="20"/>
                <w:szCs w:val="20"/>
              </w:rPr>
              <w:t>.</w:t>
            </w:r>
          </w:p>
        </w:tc>
      </w:tr>
    </w:tbl>
    <w:p w14:paraId="5E81032B" w14:textId="36D2BA21" w:rsidR="7E80A527" w:rsidRPr="00CC76FA" w:rsidRDefault="7E80A527" w:rsidP="7E80A527">
      <w:pPr>
        <w:rPr>
          <w:rFonts w:ascii="Calibri" w:eastAsia="Times New Roman" w:hAnsi="Calibri" w:cs="Calibri"/>
          <w:color w:val="000000" w:themeColor="text1"/>
          <w:highlight w:val="yellow"/>
          <w:lang w:eastAsia="sl-SI"/>
        </w:rPr>
      </w:pPr>
    </w:p>
    <w:p w14:paraId="3FAA8071" w14:textId="5307F3B2" w:rsidR="00183268" w:rsidRPr="00CC76FA" w:rsidRDefault="05223B65" w:rsidP="33807F57">
      <w:pPr>
        <w:pStyle w:val="Naslov4"/>
        <w:rPr>
          <w:lang w:eastAsia="sl-SI"/>
        </w:rPr>
      </w:pPr>
      <w:bookmarkStart w:id="54" w:name="_Toc760255367"/>
      <w:r w:rsidRPr="00CC76FA">
        <w:rPr>
          <w:lang w:eastAsia="sl-SI"/>
        </w:rPr>
        <w:t xml:space="preserve">13. </w:t>
      </w:r>
      <w:r w:rsidR="00766914">
        <w:rPr>
          <w:lang w:eastAsia="sl-SI"/>
        </w:rPr>
        <w:t>c</w:t>
      </w:r>
      <w:r w:rsidR="00C9DBBA" w:rsidRPr="00CC76FA">
        <w:rPr>
          <w:lang w:eastAsia="sl-SI"/>
        </w:rPr>
        <w:t>ilj</w:t>
      </w:r>
      <w:r w:rsidR="56A66C4F" w:rsidRPr="00CC76FA">
        <w:rPr>
          <w:lang w:eastAsia="sl-SI"/>
        </w:rPr>
        <w:t>: Digitalna identiteta:</w:t>
      </w:r>
      <w:r w:rsidR="003417BC">
        <w:rPr>
          <w:lang w:eastAsia="sl-SI"/>
        </w:rPr>
        <w:t xml:space="preserve"> </w:t>
      </w:r>
      <w:r w:rsidR="56A66C4F" w:rsidRPr="00CC76FA">
        <w:rPr>
          <w:lang w:eastAsia="sl-SI"/>
        </w:rPr>
        <w:t>80</w:t>
      </w:r>
      <w:r w:rsidR="003417BC">
        <w:rPr>
          <w:lang w:eastAsia="sl-SI"/>
        </w:rPr>
        <w:t xml:space="preserve"> </w:t>
      </w:r>
      <w:r w:rsidR="56A66C4F" w:rsidRPr="00CC76FA">
        <w:rPr>
          <w:lang w:eastAsia="sl-SI"/>
        </w:rPr>
        <w:t xml:space="preserve">% državljanov ima dostop do </w:t>
      </w:r>
      <w:r w:rsidR="7128CFCC" w:rsidRPr="00CC76FA">
        <w:rPr>
          <w:lang w:eastAsia="sl-SI"/>
        </w:rPr>
        <w:t xml:space="preserve">elektronske </w:t>
      </w:r>
      <w:r w:rsidR="56A66C4F" w:rsidRPr="00CC76FA">
        <w:rPr>
          <w:lang w:eastAsia="sl-SI"/>
        </w:rPr>
        <w:t>identifikacije</w:t>
      </w:r>
      <w:bookmarkEnd w:id="54"/>
    </w:p>
    <w:p w14:paraId="6B99DDBE" w14:textId="53B0A646" w:rsidR="327E946E" w:rsidRPr="00CC76FA" w:rsidRDefault="327E946E" w:rsidP="00B13C18">
      <w:pPr>
        <w:jc w:val="both"/>
      </w:pPr>
      <w:r w:rsidRPr="00CC76FA">
        <w:t>Dostop do elektronske identifikacije (</w:t>
      </w:r>
      <w:proofErr w:type="spellStart"/>
      <w:r w:rsidRPr="00CC76FA">
        <w:t>eID</w:t>
      </w:r>
      <w:proofErr w:type="spellEnd"/>
      <w:r w:rsidRPr="00CC76FA">
        <w:t>) se meri s pomočjo dveh meril uspešnosti (KPI): (1) kot število držav članic, ki so izdale digitalno denarnico v skladu s Predlogom za uredbo Evropskega parlamenta in Sveta o spremembi Uredbe (EU) št. 910/2014 glede vzpostavitve okvira za evropski digitalni identitetni sistem</w:t>
      </w:r>
      <w:r w:rsidR="00E8573F">
        <w:t>,</w:t>
      </w:r>
      <w:r w:rsidRPr="00CC76FA">
        <w:t xml:space="preserve"> in (2) kot število držav članic, ki so </w:t>
      </w:r>
      <w:r w:rsidR="6254CA64" w:rsidRPr="00CC76FA">
        <w:t>priglasile</w:t>
      </w:r>
      <w:r w:rsidRPr="00CC76FA">
        <w:t xml:space="preserve"> vsaj en</w:t>
      </w:r>
      <w:r w:rsidR="2DC652CA" w:rsidRPr="00CC76FA">
        <w:t>o</w:t>
      </w:r>
      <w:r w:rsidRPr="00CC76FA">
        <w:t xml:space="preserve"> </w:t>
      </w:r>
      <w:r w:rsidR="288927AD" w:rsidRPr="00CC76FA">
        <w:t>shemo</w:t>
      </w:r>
      <w:r w:rsidRPr="00CC76FA">
        <w:t xml:space="preserve"> elektronsk</w:t>
      </w:r>
      <w:r w:rsidR="297C89D2" w:rsidRPr="00CC76FA">
        <w:t>e</w:t>
      </w:r>
      <w:r w:rsidRPr="00CC76FA">
        <w:t xml:space="preserve"> identifikacij</w:t>
      </w:r>
      <w:r w:rsidR="05DD9C35" w:rsidRPr="00CC76FA">
        <w:t>e</w:t>
      </w:r>
      <w:r w:rsidRPr="00CC76FA">
        <w:t xml:space="preserve"> v skladu z Uredbo (EU) št. 910/2014.</w:t>
      </w:r>
    </w:p>
    <w:p w14:paraId="3FE234FE" w14:textId="40E74DB4" w:rsidR="1B753166" w:rsidRPr="00CC76FA" w:rsidRDefault="1A8DBE56" w:rsidP="453872AD">
      <w:pPr>
        <w:rPr>
          <w:rStyle w:val="Krepko"/>
        </w:rPr>
      </w:pPr>
      <w:r w:rsidRPr="00CC76FA">
        <w:rPr>
          <w:rStyle w:val="Krepko"/>
        </w:rPr>
        <w:lastRenderedPageBreak/>
        <w:t>Ukrepi, ki pripomorejo k doseganju cilja</w:t>
      </w: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37721B2D" w:rsidRPr="00CC76FA" w14:paraId="4C6B2147" w14:textId="77777777" w:rsidTr="37721B2D">
        <w:trPr>
          <w:trHeight w:val="300"/>
        </w:trPr>
        <w:tc>
          <w:tcPr>
            <w:tcW w:w="4800" w:type="dxa"/>
            <w:shd w:val="clear" w:color="auto" w:fill="B4C6E7" w:themeFill="accent1" w:themeFillTint="66"/>
          </w:tcPr>
          <w:p w14:paraId="01B1E56C" w14:textId="3BA9C443" w:rsidR="37721B2D" w:rsidRPr="00CC76FA" w:rsidRDefault="00F920F8" w:rsidP="37721B2D">
            <w:pPr>
              <w:jc w:val="right"/>
            </w:pPr>
            <w:r w:rsidRPr="00CC76FA">
              <w:t>L</w:t>
            </w:r>
            <w:r>
              <w:t>et</w:t>
            </w:r>
            <w:r w:rsidR="00CB7BB7">
              <w:t>a izvajanja ukrepa</w:t>
            </w:r>
          </w:p>
        </w:tc>
        <w:tc>
          <w:tcPr>
            <w:tcW w:w="533" w:type="dxa"/>
            <w:shd w:val="clear" w:color="auto" w:fill="B4C6E7" w:themeFill="accent1" w:themeFillTint="66"/>
          </w:tcPr>
          <w:p w14:paraId="6EBEC823" w14:textId="77777777" w:rsidR="37721B2D" w:rsidRPr="00CC76FA" w:rsidRDefault="37721B2D">
            <w:r w:rsidRPr="00CC76FA">
              <w:t>23</w:t>
            </w:r>
          </w:p>
        </w:tc>
        <w:tc>
          <w:tcPr>
            <w:tcW w:w="558" w:type="dxa"/>
            <w:shd w:val="clear" w:color="auto" w:fill="B4C6E7" w:themeFill="accent1" w:themeFillTint="66"/>
          </w:tcPr>
          <w:p w14:paraId="66D42F29" w14:textId="77777777" w:rsidR="37721B2D" w:rsidRPr="00CC76FA" w:rsidRDefault="37721B2D">
            <w:r w:rsidRPr="00CC76FA">
              <w:t>24</w:t>
            </w:r>
          </w:p>
        </w:tc>
        <w:tc>
          <w:tcPr>
            <w:tcW w:w="543" w:type="dxa"/>
            <w:shd w:val="clear" w:color="auto" w:fill="B4C6E7" w:themeFill="accent1" w:themeFillTint="66"/>
          </w:tcPr>
          <w:p w14:paraId="0D16CF19" w14:textId="77777777" w:rsidR="37721B2D" w:rsidRPr="00CC76FA" w:rsidRDefault="37721B2D">
            <w:r w:rsidRPr="00CC76FA">
              <w:t>25</w:t>
            </w:r>
          </w:p>
        </w:tc>
        <w:tc>
          <w:tcPr>
            <w:tcW w:w="528" w:type="dxa"/>
            <w:shd w:val="clear" w:color="auto" w:fill="B4C6E7" w:themeFill="accent1" w:themeFillTint="66"/>
          </w:tcPr>
          <w:p w14:paraId="5678886B" w14:textId="77777777" w:rsidR="37721B2D" w:rsidRPr="00CC76FA" w:rsidRDefault="37721B2D">
            <w:r w:rsidRPr="00CC76FA">
              <w:t>26</w:t>
            </w:r>
          </w:p>
        </w:tc>
        <w:tc>
          <w:tcPr>
            <w:tcW w:w="513" w:type="dxa"/>
            <w:shd w:val="clear" w:color="auto" w:fill="B4C6E7" w:themeFill="accent1" w:themeFillTint="66"/>
          </w:tcPr>
          <w:p w14:paraId="26A03A56" w14:textId="77777777" w:rsidR="37721B2D" w:rsidRPr="00CC76FA" w:rsidRDefault="37721B2D">
            <w:r w:rsidRPr="00CC76FA">
              <w:t>27</w:t>
            </w:r>
          </w:p>
        </w:tc>
        <w:tc>
          <w:tcPr>
            <w:tcW w:w="513" w:type="dxa"/>
            <w:shd w:val="clear" w:color="auto" w:fill="B4C6E7" w:themeFill="accent1" w:themeFillTint="66"/>
          </w:tcPr>
          <w:p w14:paraId="26E71E29" w14:textId="77777777" w:rsidR="37721B2D" w:rsidRPr="00CC76FA" w:rsidRDefault="37721B2D">
            <w:r w:rsidRPr="00CC76FA">
              <w:t>28</w:t>
            </w:r>
          </w:p>
        </w:tc>
        <w:tc>
          <w:tcPr>
            <w:tcW w:w="528" w:type="dxa"/>
            <w:shd w:val="clear" w:color="auto" w:fill="B4C6E7" w:themeFill="accent1" w:themeFillTint="66"/>
          </w:tcPr>
          <w:p w14:paraId="0608ADCC" w14:textId="77777777" w:rsidR="37721B2D" w:rsidRPr="00CC76FA" w:rsidRDefault="37721B2D">
            <w:r w:rsidRPr="00CC76FA">
              <w:t>29</w:t>
            </w:r>
          </w:p>
        </w:tc>
        <w:tc>
          <w:tcPr>
            <w:tcW w:w="546" w:type="dxa"/>
            <w:shd w:val="clear" w:color="auto" w:fill="B4C6E7" w:themeFill="accent1" w:themeFillTint="66"/>
          </w:tcPr>
          <w:p w14:paraId="72D05F2C" w14:textId="77777777" w:rsidR="37721B2D" w:rsidRPr="00CC76FA" w:rsidRDefault="37721B2D">
            <w:r w:rsidRPr="00CC76FA">
              <w:t>30</w:t>
            </w:r>
          </w:p>
        </w:tc>
      </w:tr>
      <w:tr w:rsidR="37721B2D" w:rsidRPr="00CC76FA" w14:paraId="221E2377" w14:textId="77777777" w:rsidTr="37721B2D">
        <w:trPr>
          <w:trHeight w:val="300"/>
        </w:trPr>
        <w:tc>
          <w:tcPr>
            <w:tcW w:w="9062" w:type="dxa"/>
            <w:gridSpan w:val="9"/>
            <w:shd w:val="clear" w:color="auto" w:fill="D9E2F3" w:themeFill="accent1" w:themeFillTint="33"/>
          </w:tcPr>
          <w:p w14:paraId="242AF6F8" w14:textId="77777777" w:rsidR="37721B2D" w:rsidRPr="00CC76FA" w:rsidRDefault="37721B2D">
            <w:r w:rsidRPr="00CC76FA">
              <w:t>Obstoječi ukrepi</w:t>
            </w:r>
          </w:p>
        </w:tc>
      </w:tr>
      <w:tr w:rsidR="37721B2D" w:rsidRPr="00CC76FA" w14:paraId="0EFDCC59" w14:textId="77777777" w:rsidTr="37721B2D">
        <w:trPr>
          <w:trHeight w:val="300"/>
        </w:trPr>
        <w:tc>
          <w:tcPr>
            <w:tcW w:w="4800" w:type="dxa"/>
            <w:shd w:val="clear" w:color="auto" w:fill="auto"/>
          </w:tcPr>
          <w:p w14:paraId="64D916DA" w14:textId="35306A53" w:rsidR="18144D33" w:rsidRPr="007208A6" w:rsidRDefault="18144D33" w:rsidP="37721B2D">
            <w:pPr>
              <w:rPr>
                <w:rFonts w:ascii="Calibri" w:eastAsia="Calibri" w:hAnsi="Calibri" w:cs="Calibri"/>
                <w:i/>
                <w:iCs/>
                <w:color w:val="000000" w:themeColor="text1"/>
                <w:sz w:val="19"/>
                <w:szCs w:val="19"/>
              </w:rPr>
            </w:pPr>
            <w:r w:rsidRPr="007208A6">
              <w:rPr>
                <w:rFonts w:ascii="Calibri" w:eastAsia="Calibri" w:hAnsi="Calibri" w:cs="Calibri"/>
                <w:i/>
                <w:iCs/>
                <w:color w:val="000000" w:themeColor="text1"/>
                <w:sz w:val="19"/>
                <w:szCs w:val="19"/>
              </w:rPr>
              <w:t>Ukrepi za učinkovite in uporabniško prijazne rešitve za digitalno identiteto</w:t>
            </w:r>
          </w:p>
        </w:tc>
        <w:tc>
          <w:tcPr>
            <w:tcW w:w="533" w:type="dxa"/>
            <w:shd w:val="clear" w:color="auto" w:fill="92D050"/>
          </w:tcPr>
          <w:p w14:paraId="303AEF75" w14:textId="43E8148B" w:rsidR="37721B2D" w:rsidRPr="007208A6" w:rsidRDefault="007208A6" w:rsidP="37721B2D">
            <w:r>
              <w:t>23</w:t>
            </w:r>
          </w:p>
        </w:tc>
        <w:tc>
          <w:tcPr>
            <w:tcW w:w="558" w:type="dxa"/>
            <w:shd w:val="clear" w:color="auto" w:fill="92D050"/>
          </w:tcPr>
          <w:p w14:paraId="22552BB8" w14:textId="0C1128CE" w:rsidR="37721B2D" w:rsidRPr="007208A6" w:rsidRDefault="007208A6" w:rsidP="37721B2D">
            <w:pPr>
              <w:rPr>
                <w:rFonts w:ascii="Calibri" w:eastAsia="Calibri" w:hAnsi="Calibri" w:cs="Calibri"/>
                <w:color w:val="000000" w:themeColor="text1"/>
              </w:rPr>
            </w:pPr>
            <w:r>
              <w:rPr>
                <w:rFonts w:ascii="Calibri" w:eastAsia="Calibri" w:hAnsi="Calibri" w:cs="Calibri"/>
                <w:color w:val="000000" w:themeColor="text1"/>
              </w:rPr>
              <w:t>24</w:t>
            </w:r>
          </w:p>
        </w:tc>
        <w:tc>
          <w:tcPr>
            <w:tcW w:w="543" w:type="dxa"/>
            <w:shd w:val="clear" w:color="auto" w:fill="92D050"/>
          </w:tcPr>
          <w:p w14:paraId="73273B2A" w14:textId="6B68B9F3" w:rsidR="37721B2D" w:rsidRPr="007208A6" w:rsidRDefault="007208A6" w:rsidP="37721B2D">
            <w:r>
              <w:t>25</w:t>
            </w:r>
          </w:p>
        </w:tc>
        <w:tc>
          <w:tcPr>
            <w:tcW w:w="528" w:type="dxa"/>
            <w:shd w:val="clear" w:color="auto" w:fill="FFFFFF" w:themeFill="background1"/>
          </w:tcPr>
          <w:p w14:paraId="4D89EE63" w14:textId="40F7D201" w:rsidR="37721B2D" w:rsidRPr="007208A6" w:rsidRDefault="37721B2D" w:rsidP="37721B2D"/>
        </w:tc>
        <w:tc>
          <w:tcPr>
            <w:tcW w:w="513" w:type="dxa"/>
            <w:shd w:val="clear" w:color="auto" w:fill="FFFFFF" w:themeFill="background1"/>
          </w:tcPr>
          <w:p w14:paraId="5343B2AA" w14:textId="16A30612" w:rsidR="37721B2D" w:rsidRPr="007208A6" w:rsidRDefault="37721B2D" w:rsidP="37721B2D"/>
        </w:tc>
        <w:tc>
          <w:tcPr>
            <w:tcW w:w="513" w:type="dxa"/>
            <w:shd w:val="clear" w:color="auto" w:fill="FFFFFF" w:themeFill="background1"/>
          </w:tcPr>
          <w:p w14:paraId="469FC4BA" w14:textId="5EC065EE" w:rsidR="37721B2D" w:rsidRPr="007208A6" w:rsidRDefault="37721B2D" w:rsidP="37721B2D"/>
        </w:tc>
        <w:tc>
          <w:tcPr>
            <w:tcW w:w="528" w:type="dxa"/>
            <w:shd w:val="clear" w:color="auto" w:fill="FFFFFF" w:themeFill="background1"/>
          </w:tcPr>
          <w:p w14:paraId="7B6A81AB" w14:textId="401F2687" w:rsidR="37721B2D" w:rsidRPr="007208A6" w:rsidRDefault="37721B2D" w:rsidP="37721B2D"/>
        </w:tc>
        <w:tc>
          <w:tcPr>
            <w:tcW w:w="546" w:type="dxa"/>
            <w:shd w:val="clear" w:color="auto" w:fill="FFFFFF" w:themeFill="background1"/>
          </w:tcPr>
          <w:p w14:paraId="28E9278D" w14:textId="7EE655E3" w:rsidR="37721B2D" w:rsidRPr="00CC76FA" w:rsidRDefault="37721B2D" w:rsidP="37721B2D"/>
        </w:tc>
      </w:tr>
      <w:tr w:rsidR="37721B2D" w:rsidRPr="00CC76FA" w14:paraId="03380971" w14:textId="77777777" w:rsidTr="37721B2D">
        <w:trPr>
          <w:trHeight w:val="300"/>
        </w:trPr>
        <w:tc>
          <w:tcPr>
            <w:tcW w:w="9062" w:type="dxa"/>
            <w:gridSpan w:val="9"/>
            <w:shd w:val="clear" w:color="auto" w:fill="D9E2F3" w:themeFill="accent1" w:themeFillTint="33"/>
          </w:tcPr>
          <w:p w14:paraId="2B130CE0" w14:textId="77777777" w:rsidR="37721B2D" w:rsidRPr="00CC76FA" w:rsidRDefault="37721B2D">
            <w:r w:rsidRPr="00CC76FA">
              <w:t>Novi ukrepi</w:t>
            </w:r>
          </w:p>
        </w:tc>
      </w:tr>
    </w:tbl>
    <w:p w14:paraId="53E79BE0" w14:textId="0B860288" w:rsidR="37721B2D" w:rsidRPr="00CC76FA" w:rsidRDefault="37721B2D"/>
    <w:p w14:paraId="21534653" w14:textId="77777777" w:rsidR="009065ED" w:rsidRPr="00CC76FA" w:rsidRDefault="1B652A60" w:rsidP="453872AD">
      <w:pPr>
        <w:rPr>
          <w:rStyle w:val="Krepko"/>
        </w:rPr>
      </w:pPr>
      <w:r w:rsidRPr="00CC76FA">
        <w:rPr>
          <w:rStyle w:val="Krepko"/>
        </w:rPr>
        <w:t>Skupna sredstva za digitalni cilj</w:t>
      </w:r>
    </w:p>
    <w:tbl>
      <w:tblPr>
        <w:tblStyle w:val="Tabelamrea"/>
        <w:tblW w:w="9056"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Look w:val="04A0" w:firstRow="1" w:lastRow="0" w:firstColumn="1" w:lastColumn="0" w:noHBand="0" w:noVBand="1"/>
      </w:tblPr>
      <w:tblGrid>
        <w:gridCol w:w="2760"/>
        <w:gridCol w:w="1665"/>
        <w:gridCol w:w="1425"/>
        <w:gridCol w:w="3206"/>
      </w:tblGrid>
      <w:tr w:rsidR="453872AD" w:rsidRPr="00CC76FA" w14:paraId="54FDA39D" w14:textId="77777777" w:rsidTr="33807F57">
        <w:trPr>
          <w:trHeight w:val="300"/>
        </w:trPr>
        <w:tc>
          <w:tcPr>
            <w:tcW w:w="27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60A3438" w14:textId="55725CEF" w:rsidR="453872AD" w:rsidRPr="00CC76FA" w:rsidRDefault="4EE2ACE0" w:rsidP="453872AD">
            <w:pPr>
              <w:jc w:val="center"/>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FINANČNA SREDSTVA</w:t>
            </w:r>
            <w:r w:rsidR="757D5B91" w:rsidRPr="00CC76FA">
              <w:rPr>
                <w:rFonts w:ascii="Calibri" w:eastAsia="Times New Roman" w:hAnsi="Calibri" w:cs="Calibri"/>
                <w:sz w:val="20"/>
                <w:szCs w:val="20"/>
                <w:lang w:eastAsia="sl-SI"/>
              </w:rPr>
              <w:t xml:space="preserve"> (v EUR)</w:t>
            </w:r>
          </w:p>
        </w:tc>
        <w:tc>
          <w:tcPr>
            <w:tcW w:w="166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1364BBA" w14:textId="77777777" w:rsidR="453872AD" w:rsidRPr="00CC76FA" w:rsidRDefault="453872AD" w:rsidP="453872AD">
            <w:pPr>
              <w:jc w:val="center"/>
              <w:rPr>
                <w:rFonts w:ascii="Segoe UI" w:eastAsia="Times New Roman" w:hAnsi="Segoe UI" w:cs="Segoe UI"/>
                <w:sz w:val="18"/>
                <w:szCs w:val="18"/>
                <w:lang w:eastAsia="sl-SI"/>
              </w:rPr>
            </w:pPr>
            <w:r w:rsidRPr="00CC76FA">
              <w:rPr>
                <w:rFonts w:ascii="Segoe UI" w:eastAsia="Times New Roman" w:hAnsi="Segoe UI" w:cs="Segoe UI"/>
                <w:sz w:val="18"/>
                <w:szCs w:val="18"/>
                <w:lang w:eastAsia="sl-SI"/>
              </w:rPr>
              <w:t>ŽE NAMENJENA</w:t>
            </w:r>
          </w:p>
        </w:tc>
        <w:tc>
          <w:tcPr>
            <w:tcW w:w="142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7C6D985" w14:textId="77777777" w:rsidR="453872AD" w:rsidRPr="00CC76FA" w:rsidRDefault="453872AD" w:rsidP="453872AD">
            <w:pPr>
              <w:jc w:val="center"/>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NAČRTOVANA</w:t>
            </w:r>
          </w:p>
        </w:tc>
        <w:tc>
          <w:tcPr>
            <w:tcW w:w="3206"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1D8F2C6" w14:textId="77777777" w:rsidR="453872AD" w:rsidRPr="00CC76FA" w:rsidRDefault="453872AD" w:rsidP="453872AD">
            <w:pPr>
              <w:jc w:val="center"/>
              <w:rPr>
                <w:rFonts w:ascii="Calibri" w:eastAsia="Times New Roman" w:hAnsi="Calibri" w:cs="Calibri"/>
                <w:sz w:val="20"/>
                <w:szCs w:val="20"/>
                <w:lang w:eastAsia="sl-SI"/>
              </w:rPr>
            </w:pPr>
          </w:p>
        </w:tc>
      </w:tr>
      <w:tr w:rsidR="453872AD" w:rsidRPr="00CC76FA" w14:paraId="1660E059" w14:textId="77777777" w:rsidTr="33807F57">
        <w:trPr>
          <w:trHeight w:val="283"/>
        </w:trPr>
        <w:tc>
          <w:tcPr>
            <w:tcW w:w="27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C6EAE3D" w14:textId="77777777" w:rsidR="453872AD" w:rsidRPr="00CC76FA" w:rsidRDefault="453872AD" w:rsidP="453872AD">
            <w:pPr>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nacionalna</w:t>
            </w:r>
          </w:p>
        </w:tc>
        <w:tc>
          <w:tcPr>
            <w:tcW w:w="1665" w:type="dxa"/>
            <w:tcBorders>
              <w:top w:val="single" w:sz="6" w:space="0" w:color="auto"/>
              <w:left w:val="single" w:sz="6" w:space="0" w:color="auto"/>
              <w:bottom w:val="single" w:sz="6" w:space="0" w:color="auto"/>
              <w:right w:val="single" w:sz="6" w:space="0" w:color="auto"/>
            </w:tcBorders>
          </w:tcPr>
          <w:p w14:paraId="046CED79" w14:textId="77777777" w:rsidR="453872AD" w:rsidRPr="00CC76FA" w:rsidRDefault="453872AD" w:rsidP="453872AD">
            <w:pPr>
              <w:jc w:val="right"/>
              <w:rPr>
                <w:rFonts w:ascii="Calibri" w:eastAsia="Times New Roman" w:hAnsi="Calibri" w:cs="Calibri"/>
                <w:i/>
                <w:iCs/>
                <w:sz w:val="20"/>
                <w:szCs w:val="20"/>
                <w:lang w:eastAsia="sl-SI"/>
              </w:rPr>
            </w:pPr>
          </w:p>
        </w:tc>
        <w:tc>
          <w:tcPr>
            <w:tcW w:w="1425" w:type="dxa"/>
            <w:tcBorders>
              <w:top w:val="single" w:sz="6" w:space="0" w:color="auto"/>
              <w:left w:val="single" w:sz="6" w:space="0" w:color="auto"/>
              <w:bottom w:val="single" w:sz="6" w:space="0" w:color="auto"/>
              <w:right w:val="single" w:sz="6" w:space="0" w:color="auto"/>
            </w:tcBorders>
          </w:tcPr>
          <w:p w14:paraId="7A917A8B" w14:textId="7D2CA312" w:rsidR="453872AD" w:rsidRPr="00CC76FA" w:rsidRDefault="68D09F18" w:rsidP="33807F57">
            <w:pPr>
              <w:spacing w:before="60" w:after="60"/>
              <w:jc w:val="right"/>
              <w:rPr>
                <w:rFonts w:ascii="Calibri" w:eastAsia="Calibri" w:hAnsi="Calibri" w:cs="Calibri"/>
                <w:i/>
                <w:iCs/>
                <w:color w:val="000000" w:themeColor="text1"/>
                <w:sz w:val="19"/>
                <w:szCs w:val="19"/>
                <w:lang w:eastAsia="sl-SI"/>
              </w:rPr>
            </w:pPr>
            <w:r w:rsidRPr="00CC76FA">
              <w:rPr>
                <w:rFonts w:ascii="Calibri" w:eastAsia="Calibri" w:hAnsi="Calibri" w:cs="Calibri"/>
                <w:i/>
                <w:iCs/>
                <w:color w:val="000000" w:themeColor="text1"/>
                <w:sz w:val="19"/>
                <w:szCs w:val="19"/>
              </w:rPr>
              <w:t>421.045</w:t>
            </w:r>
          </w:p>
        </w:tc>
        <w:tc>
          <w:tcPr>
            <w:tcW w:w="3206" w:type="dxa"/>
            <w:tcBorders>
              <w:top w:val="single" w:sz="6" w:space="0" w:color="auto"/>
              <w:left w:val="single" w:sz="6" w:space="0" w:color="auto"/>
              <w:bottom w:val="single" w:sz="6" w:space="0" w:color="auto"/>
              <w:right w:val="single" w:sz="6" w:space="0" w:color="auto"/>
            </w:tcBorders>
          </w:tcPr>
          <w:p w14:paraId="35B1259F" w14:textId="544F9283" w:rsidR="453872AD" w:rsidRPr="00CC76FA" w:rsidRDefault="4FEE9810" w:rsidP="37721B2D">
            <w:pPr>
              <w:rPr>
                <w:rFonts w:ascii="Calibri" w:eastAsia="Calibri" w:hAnsi="Calibri" w:cs="Calibri"/>
                <w:i/>
                <w:iCs/>
                <w:color w:val="000000" w:themeColor="text1"/>
                <w:sz w:val="19"/>
                <w:szCs w:val="19"/>
                <w:lang w:eastAsia="sl-SI"/>
              </w:rPr>
            </w:pPr>
            <w:r w:rsidRPr="00CC76FA">
              <w:rPr>
                <w:rFonts w:ascii="Calibri" w:eastAsia="Calibri" w:hAnsi="Calibri" w:cs="Calibri"/>
                <w:i/>
                <w:iCs/>
                <w:color w:val="000000" w:themeColor="text1"/>
                <w:sz w:val="19"/>
                <w:szCs w:val="19"/>
              </w:rPr>
              <w:t>Vrednost projekta POTENTIAL</w:t>
            </w:r>
          </w:p>
        </w:tc>
      </w:tr>
      <w:tr w:rsidR="453872AD" w:rsidRPr="00CC76FA" w14:paraId="0C689D28" w14:textId="77777777" w:rsidTr="33807F57">
        <w:trPr>
          <w:trHeight w:val="283"/>
        </w:trPr>
        <w:tc>
          <w:tcPr>
            <w:tcW w:w="27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10FDA2E" w14:textId="77777777" w:rsidR="453872AD" w:rsidRPr="00CC76FA" w:rsidRDefault="453872AD" w:rsidP="453872AD">
            <w:pPr>
              <w:rPr>
                <w:rFonts w:ascii="Segoe UI" w:eastAsia="Times New Roman" w:hAnsi="Segoe UI" w:cs="Segoe UI"/>
                <w:i/>
                <w:iCs/>
                <w:sz w:val="20"/>
                <w:szCs w:val="20"/>
                <w:lang w:eastAsia="sl-SI"/>
              </w:rPr>
            </w:pPr>
            <w:r w:rsidRPr="00CC76FA">
              <w:rPr>
                <w:rFonts w:ascii="Calibri" w:eastAsia="Times New Roman" w:hAnsi="Calibri" w:cs="Calibri"/>
                <w:i/>
                <w:iCs/>
                <w:sz w:val="20"/>
                <w:szCs w:val="20"/>
                <w:lang w:eastAsia="sl-SI"/>
              </w:rPr>
              <w:t xml:space="preserve">EU </w:t>
            </w:r>
          </w:p>
        </w:tc>
        <w:tc>
          <w:tcPr>
            <w:tcW w:w="1665" w:type="dxa"/>
            <w:tcBorders>
              <w:top w:val="single" w:sz="6" w:space="0" w:color="auto"/>
              <w:left w:val="single" w:sz="6" w:space="0" w:color="auto"/>
              <w:bottom w:val="single" w:sz="6" w:space="0" w:color="auto"/>
              <w:right w:val="single" w:sz="6" w:space="0" w:color="auto"/>
            </w:tcBorders>
          </w:tcPr>
          <w:p w14:paraId="495D77B6" w14:textId="77777777" w:rsidR="453872AD" w:rsidRPr="00CC76FA" w:rsidRDefault="453872AD" w:rsidP="453872AD">
            <w:pPr>
              <w:jc w:val="right"/>
              <w:rPr>
                <w:rFonts w:ascii="Segoe UI" w:eastAsia="Times New Roman" w:hAnsi="Segoe UI" w:cs="Segoe UI"/>
                <w:i/>
                <w:iCs/>
                <w:sz w:val="20"/>
                <w:szCs w:val="20"/>
                <w:lang w:eastAsia="sl-SI"/>
              </w:rPr>
            </w:pPr>
          </w:p>
        </w:tc>
        <w:tc>
          <w:tcPr>
            <w:tcW w:w="1425" w:type="dxa"/>
            <w:tcBorders>
              <w:top w:val="single" w:sz="6" w:space="0" w:color="auto"/>
              <w:left w:val="single" w:sz="6" w:space="0" w:color="auto"/>
              <w:bottom w:val="single" w:sz="6" w:space="0" w:color="auto"/>
              <w:right w:val="single" w:sz="6" w:space="0" w:color="auto"/>
            </w:tcBorders>
          </w:tcPr>
          <w:p w14:paraId="10CF1096" w14:textId="5CCAA2E6" w:rsidR="453872AD" w:rsidRPr="00CC76FA" w:rsidRDefault="77D3979E" w:rsidP="33807F57">
            <w:pPr>
              <w:spacing w:before="60" w:after="60"/>
              <w:jc w:val="right"/>
              <w:rPr>
                <w:rFonts w:ascii="Calibri" w:eastAsia="Calibri" w:hAnsi="Calibri" w:cs="Calibri"/>
                <w:i/>
                <w:iCs/>
                <w:color w:val="000000" w:themeColor="text1"/>
                <w:sz w:val="19"/>
                <w:szCs w:val="19"/>
                <w:lang w:eastAsia="sl-SI"/>
              </w:rPr>
            </w:pPr>
            <w:r w:rsidRPr="00CC76FA">
              <w:rPr>
                <w:rFonts w:ascii="Calibri" w:eastAsia="Calibri" w:hAnsi="Calibri" w:cs="Calibri"/>
                <w:i/>
                <w:iCs/>
                <w:color w:val="000000" w:themeColor="text1"/>
                <w:sz w:val="19"/>
                <w:szCs w:val="19"/>
              </w:rPr>
              <w:t>146.000</w:t>
            </w:r>
          </w:p>
        </w:tc>
        <w:tc>
          <w:tcPr>
            <w:tcW w:w="3206" w:type="dxa"/>
            <w:tcBorders>
              <w:top w:val="single" w:sz="6" w:space="0" w:color="auto"/>
              <w:left w:val="single" w:sz="6" w:space="0" w:color="auto"/>
              <w:bottom w:val="single" w:sz="6" w:space="0" w:color="auto"/>
              <w:right w:val="single" w:sz="6" w:space="0" w:color="auto"/>
            </w:tcBorders>
          </w:tcPr>
          <w:p w14:paraId="04FA4C90" w14:textId="46DF202B" w:rsidR="453872AD" w:rsidRPr="00CC76FA" w:rsidRDefault="04F27B8B" w:rsidP="37721B2D">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 xml:space="preserve">NOO, </w:t>
            </w:r>
            <w:proofErr w:type="spellStart"/>
            <w:r w:rsidRPr="00CC76FA">
              <w:rPr>
                <w:rFonts w:ascii="Calibri" w:eastAsia="Calibri" w:hAnsi="Calibri" w:cs="Calibri"/>
                <w:i/>
                <w:iCs/>
                <w:color w:val="000000" w:themeColor="text1"/>
                <w:sz w:val="19"/>
                <w:szCs w:val="19"/>
              </w:rPr>
              <w:t>Digital</w:t>
            </w:r>
            <w:proofErr w:type="spellEnd"/>
            <w:r w:rsidRPr="00CC76FA">
              <w:rPr>
                <w:rFonts w:ascii="Calibri" w:eastAsia="Calibri" w:hAnsi="Calibri" w:cs="Calibri"/>
                <w:i/>
                <w:iCs/>
                <w:color w:val="000000" w:themeColor="text1"/>
                <w:sz w:val="19"/>
                <w:szCs w:val="19"/>
              </w:rPr>
              <w:t xml:space="preserve"> </w:t>
            </w:r>
            <w:proofErr w:type="spellStart"/>
            <w:r w:rsidRPr="00CC76FA">
              <w:rPr>
                <w:rFonts w:ascii="Calibri" w:eastAsia="Calibri" w:hAnsi="Calibri" w:cs="Calibri"/>
                <w:i/>
                <w:iCs/>
                <w:color w:val="000000" w:themeColor="text1"/>
                <w:sz w:val="19"/>
                <w:szCs w:val="19"/>
              </w:rPr>
              <w:t>Europe</w:t>
            </w:r>
            <w:proofErr w:type="spellEnd"/>
            <w:r w:rsidRPr="00CC76FA">
              <w:rPr>
                <w:rFonts w:ascii="Calibri" w:eastAsia="Calibri" w:hAnsi="Calibri" w:cs="Calibri"/>
                <w:i/>
                <w:iCs/>
                <w:color w:val="000000" w:themeColor="text1"/>
                <w:sz w:val="19"/>
                <w:szCs w:val="19"/>
              </w:rPr>
              <w:t xml:space="preserve"> Program, ESS, VFO</w:t>
            </w:r>
          </w:p>
        </w:tc>
      </w:tr>
      <w:tr w:rsidR="453872AD" w:rsidRPr="00CC76FA" w14:paraId="4D775161" w14:textId="77777777" w:rsidTr="33807F57">
        <w:trPr>
          <w:trHeight w:val="300"/>
        </w:trPr>
        <w:tc>
          <w:tcPr>
            <w:tcW w:w="27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BE11BE5" w14:textId="77777777" w:rsidR="453872AD" w:rsidRPr="00CC76FA" w:rsidRDefault="453872AD" w:rsidP="453872AD">
            <w:pPr>
              <w:rPr>
                <w:rFonts w:ascii="Calibri" w:eastAsia="Times New Roman" w:hAnsi="Calibri" w:cs="Calibri"/>
                <w:b/>
                <w:bCs/>
                <w:i/>
                <w:iCs/>
                <w:sz w:val="20"/>
                <w:szCs w:val="20"/>
                <w:lang w:eastAsia="sl-SI"/>
              </w:rPr>
            </w:pPr>
            <w:r w:rsidRPr="00CC76FA">
              <w:rPr>
                <w:rFonts w:ascii="Calibri" w:eastAsia="Times New Roman" w:hAnsi="Calibri" w:cs="Calibri"/>
                <w:b/>
                <w:bCs/>
                <w:i/>
                <w:iCs/>
                <w:sz w:val="20"/>
                <w:szCs w:val="20"/>
                <w:lang w:eastAsia="sl-SI"/>
              </w:rPr>
              <w:t>JAVNE NALOŽBE SKUPAJ</w:t>
            </w:r>
          </w:p>
        </w:tc>
        <w:tc>
          <w:tcPr>
            <w:tcW w:w="166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2E03610" w14:textId="77777777" w:rsidR="453872AD" w:rsidRPr="00CC76FA" w:rsidRDefault="453872AD" w:rsidP="453872AD">
            <w:pPr>
              <w:jc w:val="right"/>
              <w:rPr>
                <w:rFonts w:ascii="Calibri" w:eastAsia="Times New Roman" w:hAnsi="Calibri" w:cs="Calibri"/>
                <w:b/>
                <w:bCs/>
                <w:i/>
                <w:iCs/>
                <w:sz w:val="20"/>
                <w:szCs w:val="20"/>
                <w:lang w:eastAsia="sl-SI"/>
              </w:rPr>
            </w:pPr>
          </w:p>
        </w:tc>
        <w:tc>
          <w:tcPr>
            <w:tcW w:w="142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6DC3065" w14:textId="46FDCFD6" w:rsidR="453872AD" w:rsidRPr="00CC76FA" w:rsidRDefault="069E786C" w:rsidP="33807F57">
            <w:pPr>
              <w:jc w:val="right"/>
              <w:rPr>
                <w:rFonts w:ascii="Calibri" w:eastAsia="Times New Roman" w:hAnsi="Calibri" w:cs="Calibri"/>
                <w:b/>
                <w:bCs/>
                <w:i/>
                <w:iCs/>
                <w:sz w:val="20"/>
                <w:szCs w:val="20"/>
                <w:lang w:eastAsia="sl-SI"/>
              </w:rPr>
            </w:pPr>
            <w:r w:rsidRPr="00CC76FA">
              <w:rPr>
                <w:rFonts w:ascii="Calibri" w:eastAsia="Times New Roman" w:hAnsi="Calibri" w:cs="Calibri"/>
                <w:b/>
                <w:bCs/>
                <w:i/>
                <w:iCs/>
                <w:sz w:val="20"/>
                <w:szCs w:val="20"/>
                <w:lang w:eastAsia="sl-SI"/>
              </w:rPr>
              <w:t>576.045</w:t>
            </w:r>
          </w:p>
        </w:tc>
        <w:tc>
          <w:tcPr>
            <w:tcW w:w="3206"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94E16CC" w14:textId="77777777" w:rsidR="453872AD" w:rsidRPr="00CC76FA" w:rsidRDefault="453872AD" w:rsidP="453872AD">
            <w:pPr>
              <w:rPr>
                <w:rFonts w:ascii="Calibri" w:eastAsia="Times New Roman" w:hAnsi="Calibri" w:cs="Calibri"/>
                <w:b/>
                <w:bCs/>
                <w:i/>
                <w:iCs/>
                <w:sz w:val="20"/>
                <w:szCs w:val="20"/>
                <w:lang w:eastAsia="sl-SI"/>
              </w:rPr>
            </w:pPr>
          </w:p>
        </w:tc>
      </w:tr>
      <w:tr w:rsidR="453872AD" w:rsidRPr="00CC76FA" w14:paraId="2FFA6F29" w14:textId="77777777" w:rsidTr="33807F57">
        <w:trPr>
          <w:trHeight w:val="300"/>
        </w:trPr>
        <w:tc>
          <w:tcPr>
            <w:tcW w:w="27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483A718" w14:textId="77777777" w:rsidR="453872AD" w:rsidRPr="00CC76FA" w:rsidRDefault="453872AD" w:rsidP="453872AD">
            <w:pPr>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zasebna</w:t>
            </w:r>
          </w:p>
        </w:tc>
        <w:tc>
          <w:tcPr>
            <w:tcW w:w="1665" w:type="dxa"/>
            <w:tcBorders>
              <w:top w:val="single" w:sz="6" w:space="0" w:color="auto"/>
              <w:left w:val="single" w:sz="6" w:space="0" w:color="auto"/>
              <w:bottom w:val="single" w:sz="6" w:space="0" w:color="auto"/>
              <w:right w:val="single" w:sz="6" w:space="0" w:color="auto"/>
            </w:tcBorders>
          </w:tcPr>
          <w:p w14:paraId="0EDE3C5B" w14:textId="77777777" w:rsidR="453872AD" w:rsidRPr="00CC76FA" w:rsidRDefault="453872AD" w:rsidP="453872AD">
            <w:pPr>
              <w:jc w:val="right"/>
              <w:rPr>
                <w:rFonts w:ascii="Calibri" w:eastAsia="Times New Roman" w:hAnsi="Calibri" w:cs="Calibri"/>
                <w:i/>
                <w:iCs/>
                <w:sz w:val="20"/>
                <w:szCs w:val="20"/>
                <w:lang w:eastAsia="sl-SI"/>
              </w:rPr>
            </w:pPr>
          </w:p>
        </w:tc>
        <w:tc>
          <w:tcPr>
            <w:tcW w:w="1425" w:type="dxa"/>
            <w:tcBorders>
              <w:top w:val="single" w:sz="6" w:space="0" w:color="auto"/>
              <w:left w:val="single" w:sz="6" w:space="0" w:color="auto"/>
              <w:bottom w:val="single" w:sz="6" w:space="0" w:color="auto"/>
              <w:right w:val="single" w:sz="6" w:space="0" w:color="auto"/>
            </w:tcBorders>
          </w:tcPr>
          <w:p w14:paraId="225C2925" w14:textId="77777777" w:rsidR="453872AD" w:rsidRPr="00CC76FA" w:rsidRDefault="453872AD" w:rsidP="453872AD">
            <w:pPr>
              <w:jc w:val="right"/>
              <w:rPr>
                <w:rFonts w:ascii="Calibri" w:eastAsia="Times New Roman" w:hAnsi="Calibri" w:cs="Calibri"/>
                <w:i/>
                <w:iCs/>
                <w:sz w:val="20"/>
                <w:szCs w:val="20"/>
                <w:lang w:eastAsia="sl-SI"/>
              </w:rPr>
            </w:pPr>
          </w:p>
        </w:tc>
        <w:tc>
          <w:tcPr>
            <w:tcW w:w="3206" w:type="dxa"/>
            <w:tcBorders>
              <w:top w:val="single" w:sz="6" w:space="0" w:color="auto"/>
              <w:left w:val="single" w:sz="6" w:space="0" w:color="auto"/>
              <w:bottom w:val="single" w:sz="6" w:space="0" w:color="auto"/>
              <w:right w:val="single" w:sz="6" w:space="0" w:color="auto"/>
            </w:tcBorders>
          </w:tcPr>
          <w:p w14:paraId="18C0DA92" w14:textId="77777777" w:rsidR="453872AD" w:rsidRPr="00CC76FA" w:rsidRDefault="453872AD" w:rsidP="453872AD">
            <w:pPr>
              <w:rPr>
                <w:rFonts w:ascii="Calibri" w:eastAsia="Times New Roman" w:hAnsi="Calibri" w:cs="Calibri"/>
                <w:i/>
                <w:iCs/>
                <w:sz w:val="20"/>
                <w:szCs w:val="20"/>
                <w:lang w:eastAsia="sl-SI"/>
              </w:rPr>
            </w:pPr>
          </w:p>
        </w:tc>
      </w:tr>
    </w:tbl>
    <w:p w14:paraId="24609702" w14:textId="77777777" w:rsidR="009065ED" w:rsidRPr="00CC76FA" w:rsidRDefault="009065ED" w:rsidP="00A218E7"/>
    <w:p w14:paraId="64B8DBA9" w14:textId="77777777" w:rsidR="009065ED" w:rsidRPr="00CC76FA" w:rsidRDefault="08D07BEA" w:rsidP="453872AD">
      <w:pPr>
        <w:rPr>
          <w:rStyle w:val="Krepko"/>
        </w:rPr>
      </w:pPr>
      <w:r w:rsidRPr="00CC76FA">
        <w:rPr>
          <w:rStyle w:val="Krepko"/>
        </w:rPr>
        <w:t>Krajši opis: kako ukrepi pomagajo pri reševanju izzivov</w:t>
      </w:r>
    </w:p>
    <w:p w14:paraId="73860435" w14:textId="5E54F5F3" w:rsidR="009065ED" w:rsidRPr="00CC76FA" w:rsidRDefault="47700F61" w:rsidP="0C26BB81">
      <w:pPr>
        <w:spacing w:before="60" w:after="60"/>
        <w:jc w:val="both"/>
        <w:rPr>
          <w:rFonts w:ascii="Calibri" w:eastAsia="Calibri" w:hAnsi="Calibri" w:cs="Calibri"/>
        </w:rPr>
      </w:pPr>
      <w:r w:rsidRPr="00CC76FA">
        <w:rPr>
          <w:rFonts w:ascii="Calibri" w:eastAsia="Calibri" w:hAnsi="Calibri" w:cs="Calibri"/>
        </w:rPr>
        <w:t xml:space="preserve">Ukrep je povzet iz Akcijskega načrta Strategije digitalnih javnih storitev 2030. Iz celotnega akcijskega načrta je izbran tisti ukrep, ki najbolje </w:t>
      </w:r>
      <w:r w:rsidR="001D300C">
        <w:rPr>
          <w:rFonts w:ascii="Calibri" w:eastAsia="Calibri" w:hAnsi="Calibri" w:cs="Calibri"/>
        </w:rPr>
        <w:t>obravnava</w:t>
      </w:r>
      <w:r w:rsidR="001D300C" w:rsidRPr="00CC76FA">
        <w:rPr>
          <w:rFonts w:ascii="Calibri" w:eastAsia="Calibri" w:hAnsi="Calibri" w:cs="Calibri"/>
        </w:rPr>
        <w:t xml:space="preserve"> </w:t>
      </w:r>
      <w:r w:rsidRPr="00CC76FA">
        <w:rPr>
          <w:rFonts w:ascii="Calibri" w:eastAsia="Calibri" w:hAnsi="Calibri" w:cs="Calibri"/>
        </w:rPr>
        <w:t xml:space="preserve">cilj </w:t>
      </w:r>
      <w:r w:rsidR="6A13C40B" w:rsidRPr="00CC76FA">
        <w:rPr>
          <w:rFonts w:ascii="Calibri" w:eastAsia="Calibri" w:hAnsi="Calibri" w:cs="Calibri"/>
        </w:rPr>
        <w:t>13</w:t>
      </w:r>
      <w:r w:rsidRPr="00CC76FA">
        <w:rPr>
          <w:rFonts w:ascii="Calibri" w:eastAsia="Calibri" w:hAnsi="Calibri" w:cs="Calibri"/>
        </w:rPr>
        <w:t xml:space="preserve"> (priglasitev digitalne identitete in evropsko denarnico za digitalno identiteto</w:t>
      </w:r>
      <w:r w:rsidR="001D300C">
        <w:rPr>
          <w:rFonts w:ascii="Calibri" w:eastAsia="Calibri" w:hAnsi="Calibri" w:cs="Calibri"/>
        </w:rPr>
        <w:t>)</w:t>
      </w:r>
      <w:r w:rsidRPr="00CC76FA">
        <w:rPr>
          <w:rFonts w:ascii="Calibri" w:eastAsia="Calibri" w:hAnsi="Calibri" w:cs="Calibri"/>
        </w:rPr>
        <w:t>.</w:t>
      </w:r>
    </w:p>
    <w:p w14:paraId="4BBB3076" w14:textId="1CA2B7AB" w:rsidR="009065ED" w:rsidRPr="00CC76FA" w:rsidRDefault="3D2E64A6" w:rsidP="0C26BB81">
      <w:pPr>
        <w:pStyle w:val="Navadensplet"/>
        <w:spacing w:before="0" w:beforeAutospacing="0" w:after="0" w:afterAutospacing="0"/>
        <w:jc w:val="both"/>
      </w:pPr>
      <w:r w:rsidRPr="00CC76FA">
        <w:rPr>
          <w:rFonts w:ascii="Calibri" w:eastAsia="Calibri" w:hAnsi="Calibri" w:cs="Calibri"/>
          <w:sz w:val="22"/>
          <w:szCs w:val="22"/>
        </w:rPr>
        <w:t xml:space="preserve">Ukrep 1 </w:t>
      </w:r>
      <w:r w:rsidR="001D300C">
        <w:rPr>
          <w:rFonts w:ascii="Calibri" w:eastAsia="Calibri" w:hAnsi="Calibri" w:cs="Calibri"/>
          <w:sz w:val="22"/>
          <w:szCs w:val="22"/>
        </w:rPr>
        <w:t>obravnava</w:t>
      </w:r>
      <w:r w:rsidR="001D300C" w:rsidRPr="00CC76FA">
        <w:rPr>
          <w:rFonts w:ascii="Calibri" w:eastAsia="Calibri" w:hAnsi="Calibri" w:cs="Calibri"/>
          <w:sz w:val="22"/>
          <w:szCs w:val="22"/>
        </w:rPr>
        <w:t xml:space="preserve"> </w:t>
      </w:r>
      <w:r w:rsidRPr="00CC76FA">
        <w:rPr>
          <w:rFonts w:ascii="Calibri" w:eastAsia="Calibri" w:hAnsi="Calibri" w:cs="Calibri"/>
          <w:sz w:val="22"/>
          <w:szCs w:val="22"/>
        </w:rPr>
        <w:t xml:space="preserve">ključni javni storitvi </w:t>
      </w:r>
      <w:r w:rsidR="001D300C">
        <w:rPr>
          <w:rFonts w:ascii="Calibri" w:eastAsia="Calibri" w:hAnsi="Calibri" w:cs="Calibri"/>
          <w:sz w:val="22"/>
          <w:szCs w:val="22"/>
        </w:rPr>
        <w:t>»</w:t>
      </w:r>
      <w:r w:rsidR="003043FE">
        <w:rPr>
          <w:rFonts w:ascii="Calibri" w:eastAsia="Calibri" w:hAnsi="Calibri" w:cs="Calibri"/>
          <w:sz w:val="22"/>
          <w:szCs w:val="22"/>
        </w:rPr>
        <w:t>r</w:t>
      </w:r>
      <w:r w:rsidRPr="00CC76FA">
        <w:rPr>
          <w:rFonts w:ascii="Calibri" w:eastAsia="Calibri" w:hAnsi="Calibri" w:cs="Calibri"/>
          <w:sz w:val="22"/>
          <w:szCs w:val="22"/>
        </w:rPr>
        <w:t>edno poslovanje podjetij</w:t>
      </w:r>
      <w:r w:rsidR="001D300C">
        <w:rPr>
          <w:rFonts w:ascii="Calibri" w:eastAsia="Calibri" w:hAnsi="Calibri" w:cs="Calibri"/>
          <w:sz w:val="22"/>
          <w:szCs w:val="22"/>
        </w:rPr>
        <w:t>«</w:t>
      </w:r>
      <w:r w:rsidRPr="00CC76FA">
        <w:rPr>
          <w:rFonts w:ascii="Calibri" w:eastAsia="Calibri" w:hAnsi="Calibri" w:cs="Calibri"/>
          <w:sz w:val="22"/>
          <w:szCs w:val="22"/>
        </w:rPr>
        <w:t xml:space="preserve"> in </w:t>
      </w:r>
      <w:r w:rsidR="001D300C">
        <w:rPr>
          <w:rFonts w:ascii="Calibri" w:eastAsia="Calibri" w:hAnsi="Calibri" w:cs="Calibri"/>
          <w:sz w:val="22"/>
          <w:szCs w:val="22"/>
        </w:rPr>
        <w:t>»</w:t>
      </w:r>
      <w:r w:rsidR="003043FE">
        <w:rPr>
          <w:rFonts w:ascii="Calibri" w:eastAsia="Calibri" w:hAnsi="Calibri" w:cs="Calibri"/>
          <w:sz w:val="22"/>
          <w:szCs w:val="22"/>
        </w:rPr>
        <w:t>u</w:t>
      </w:r>
      <w:r w:rsidRPr="00CC76FA">
        <w:rPr>
          <w:rFonts w:ascii="Calibri" w:eastAsia="Calibri" w:hAnsi="Calibri" w:cs="Calibri"/>
          <w:sz w:val="22"/>
          <w:szCs w:val="22"/>
        </w:rPr>
        <w:t>stanovitev podjetja</w:t>
      </w:r>
      <w:r w:rsidR="001D300C">
        <w:rPr>
          <w:rFonts w:ascii="Calibri" w:eastAsia="Calibri" w:hAnsi="Calibri" w:cs="Calibri"/>
          <w:sz w:val="22"/>
          <w:szCs w:val="22"/>
        </w:rPr>
        <w:t>«</w:t>
      </w:r>
      <w:r w:rsidRPr="00CC76FA">
        <w:rPr>
          <w:rFonts w:ascii="Calibri" w:eastAsia="Calibri" w:hAnsi="Calibri" w:cs="Calibri"/>
          <w:sz w:val="22"/>
          <w:szCs w:val="22"/>
        </w:rPr>
        <w:t>.</w:t>
      </w:r>
    </w:p>
    <w:p w14:paraId="17102FB7" w14:textId="72576B0D" w:rsidR="0C26BB81" w:rsidRPr="00CC76FA" w:rsidRDefault="0C26BB81" w:rsidP="0C26BB81"/>
    <w:p w14:paraId="48A55BA2" w14:textId="343685F7" w:rsidR="2FF58754" w:rsidRPr="00CC76FA" w:rsidRDefault="2FF58754" w:rsidP="0C26BB81">
      <w:pPr>
        <w:rPr>
          <w:rStyle w:val="Krepko"/>
        </w:rPr>
      </w:pPr>
      <w:r w:rsidRPr="00CC76FA">
        <w:rPr>
          <w:rStyle w:val="Krepko"/>
        </w:rPr>
        <w:t>Opis ukrepa</w:t>
      </w:r>
    </w:p>
    <w:p w14:paraId="07ED5FFC" w14:textId="2A120BFA" w:rsidR="4967C94B" w:rsidRPr="00CC76FA" w:rsidRDefault="0E35E97C" w:rsidP="0C26BB81">
      <w:pPr>
        <w:pStyle w:val="Naslov5"/>
        <w:rPr>
          <w:bCs/>
        </w:rPr>
      </w:pPr>
      <w:r w:rsidRPr="00CC76FA">
        <w:t>Ukrepi za učinkovite in uporabniško prijazne rešitve za digitalno identiteto</w:t>
      </w:r>
    </w:p>
    <w:p w14:paraId="735921BA" w14:textId="674B9BD2" w:rsidR="52AB4FA3" w:rsidRPr="00CC76FA" w:rsidRDefault="52AB4FA3" w:rsidP="52AB4FA3">
      <w:pPr>
        <w:spacing w:after="60"/>
        <w:jc w:val="both"/>
        <w:rPr>
          <w:rFonts w:ascii="Times New Roman" w:eastAsia="Times New Roman" w:hAnsi="Times New Roman" w:cs="Times New Roman"/>
          <w:b/>
          <w:bCs/>
          <w:color w:val="FFFFFF" w:themeColor="background1"/>
        </w:rPr>
      </w:pPr>
    </w:p>
    <w:tbl>
      <w:tblPr>
        <w:tblStyle w:val="Tabelamrea"/>
        <w:tblW w:w="0" w:type="auto"/>
        <w:tblLayout w:type="fixed"/>
        <w:tblLook w:val="04A0" w:firstRow="1" w:lastRow="0" w:firstColumn="1" w:lastColumn="0" w:noHBand="0" w:noVBand="1"/>
      </w:tblPr>
      <w:tblGrid>
        <w:gridCol w:w="4325"/>
        <w:gridCol w:w="595"/>
        <w:gridCol w:w="4140"/>
      </w:tblGrid>
      <w:tr w:rsidR="37721B2D" w:rsidRPr="00CC76FA" w14:paraId="6398907E" w14:textId="77777777" w:rsidTr="33807F57">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87FE864" w14:textId="466D9EF2"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Novi ukrep: </w:t>
            </w:r>
          </w:p>
        </w:tc>
        <w:tc>
          <w:tcPr>
            <w:tcW w:w="473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3D12B1F" w14:textId="2D17233F" w:rsidR="0BFCAA8F" w:rsidRPr="00CC76FA" w:rsidRDefault="0BFCAA8F"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Da</w:t>
            </w:r>
          </w:p>
        </w:tc>
      </w:tr>
      <w:tr w:rsidR="37721B2D" w:rsidRPr="00CC76FA" w14:paraId="0ED91C8F" w14:textId="77777777" w:rsidTr="33807F57">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143C82B" w14:textId="62F5A037"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73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2F038F1" w14:textId="2C65EC0B" w:rsidR="1F048B5E" w:rsidRPr="00CC76FA" w:rsidRDefault="25E64E67"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w:t>
            </w:r>
            <w:r w:rsidR="176D48F7" w:rsidRPr="00CC76FA">
              <w:rPr>
                <w:rFonts w:ascii="Calibri" w:eastAsia="Calibri" w:hAnsi="Calibri" w:cs="Calibri"/>
                <w:i/>
                <w:iCs/>
                <w:color w:val="000000" w:themeColor="text1"/>
                <w:sz w:val="20"/>
                <w:szCs w:val="20"/>
              </w:rPr>
              <w:t xml:space="preserve">inistrstvo za digitalno preobrazbo </w:t>
            </w:r>
          </w:p>
        </w:tc>
      </w:tr>
      <w:tr w:rsidR="37721B2D" w:rsidRPr="00CC76FA" w14:paraId="67C54C15"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B3E9860" w14:textId="296CEAB2" w:rsidR="37721B2D" w:rsidRPr="00CC76FA" w:rsidRDefault="37721B2D" w:rsidP="005A00F2">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Kratek opis ukrepa (vključno </w:t>
            </w:r>
            <w:r w:rsidR="005A00F2">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37721B2D" w:rsidRPr="00CC76FA" w14:paraId="4359F155"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E0060F1" w14:textId="5AADC8FA"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191525F5"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Uvedena bo evropska denarnica za digitalno identiteto za slovenske državljane </w:t>
            </w:r>
            <w:r w:rsidR="001236D3">
              <w:rPr>
                <w:rFonts w:ascii="Calibri" w:eastAsia="Calibri" w:hAnsi="Calibri" w:cs="Calibri"/>
                <w:i/>
                <w:iCs/>
                <w:sz w:val="20"/>
                <w:szCs w:val="20"/>
              </w:rPr>
              <w:t>v skladu</w:t>
            </w:r>
            <w:r w:rsidRPr="00CC76FA">
              <w:rPr>
                <w:rFonts w:ascii="Calibri" w:eastAsia="Calibri" w:hAnsi="Calibri" w:cs="Calibri"/>
                <w:i/>
                <w:iCs/>
                <w:sz w:val="20"/>
                <w:szCs w:val="20"/>
              </w:rPr>
              <w:t xml:space="preserve"> z novo Uredbo EU o spremembi Uredbe (EU) št. 910/2014 v zvezi z vzpostavitvijo okvira za evropsko digitalno identiteto (zakonodaja trenutno v obravnavi). Denarnica bo omogočala splošno dostopnost, univerzalno uporabnost </w:t>
            </w:r>
            <w:r w:rsidR="001236D3">
              <w:rPr>
                <w:rFonts w:ascii="Calibri" w:eastAsia="Calibri" w:hAnsi="Calibri" w:cs="Calibri"/>
                <w:i/>
                <w:iCs/>
                <w:sz w:val="20"/>
                <w:szCs w:val="20"/>
              </w:rPr>
              <w:t>in</w:t>
            </w:r>
            <w:r w:rsidR="001236D3" w:rsidRPr="00CC76FA">
              <w:rPr>
                <w:rFonts w:ascii="Calibri" w:eastAsia="Calibri" w:hAnsi="Calibri" w:cs="Calibri"/>
                <w:i/>
                <w:iCs/>
                <w:sz w:val="20"/>
                <w:szCs w:val="20"/>
              </w:rPr>
              <w:t xml:space="preserve"> </w:t>
            </w:r>
            <w:r w:rsidRPr="00CC76FA">
              <w:rPr>
                <w:rFonts w:ascii="Calibri" w:eastAsia="Calibri" w:hAnsi="Calibri" w:cs="Calibri"/>
                <w:i/>
                <w:iCs/>
                <w:sz w:val="20"/>
                <w:szCs w:val="20"/>
              </w:rPr>
              <w:t>nadzor državljanu nad osebnimi podatki. Priprava na uvedbo denarnic</w:t>
            </w:r>
            <w:r w:rsidR="00B008C8">
              <w:rPr>
                <w:rFonts w:ascii="Calibri" w:eastAsia="Calibri" w:hAnsi="Calibri" w:cs="Calibri"/>
                <w:i/>
                <w:iCs/>
                <w:sz w:val="20"/>
                <w:szCs w:val="20"/>
              </w:rPr>
              <w:t>e</w:t>
            </w:r>
            <w:r w:rsidRPr="00CC76FA">
              <w:rPr>
                <w:rFonts w:ascii="Calibri" w:eastAsia="Calibri" w:hAnsi="Calibri" w:cs="Calibri"/>
                <w:i/>
                <w:iCs/>
                <w:sz w:val="20"/>
                <w:szCs w:val="20"/>
              </w:rPr>
              <w:t xml:space="preserve"> bo podprta s pilotnim projektom POTENTIAL iz programa </w:t>
            </w:r>
            <w:proofErr w:type="spellStart"/>
            <w:r w:rsidRPr="00CC76FA">
              <w:rPr>
                <w:rFonts w:ascii="Calibri" w:eastAsia="Calibri" w:hAnsi="Calibri" w:cs="Calibri"/>
                <w:i/>
                <w:iCs/>
                <w:sz w:val="20"/>
                <w:szCs w:val="20"/>
              </w:rPr>
              <w:t>Digital</w:t>
            </w:r>
            <w:proofErr w:type="spellEnd"/>
            <w:r w:rsidRPr="00CC76FA">
              <w:rPr>
                <w:rFonts w:ascii="Calibri" w:eastAsia="Calibri" w:hAnsi="Calibri" w:cs="Calibri"/>
                <w:i/>
                <w:iCs/>
                <w:sz w:val="20"/>
                <w:szCs w:val="20"/>
              </w:rPr>
              <w:t xml:space="preserve"> </w:t>
            </w:r>
            <w:proofErr w:type="spellStart"/>
            <w:r w:rsidRPr="00CC76FA">
              <w:rPr>
                <w:rFonts w:ascii="Calibri" w:eastAsia="Calibri" w:hAnsi="Calibri" w:cs="Calibri"/>
                <w:i/>
                <w:iCs/>
                <w:sz w:val="20"/>
                <w:szCs w:val="20"/>
              </w:rPr>
              <w:t>Europe</w:t>
            </w:r>
            <w:proofErr w:type="spellEnd"/>
            <w:r w:rsidRPr="00CC76FA">
              <w:rPr>
                <w:rFonts w:ascii="Calibri" w:eastAsia="Calibri" w:hAnsi="Calibri" w:cs="Calibri"/>
                <w:i/>
                <w:iCs/>
                <w:sz w:val="20"/>
                <w:szCs w:val="20"/>
              </w:rPr>
              <w:t xml:space="preserve"> Program.</w:t>
            </w:r>
          </w:p>
          <w:p w14:paraId="617569C3" w14:textId="76829FAB" w:rsidR="37721B2D" w:rsidRPr="00CC76FA" w:rsidRDefault="3F938D04" w:rsidP="006D6480">
            <w:pPr>
              <w:jc w:val="both"/>
              <w:rPr>
                <w:rFonts w:ascii="Calibri" w:eastAsia="Calibri" w:hAnsi="Calibri" w:cs="Calibri"/>
                <w:i/>
                <w:iCs/>
                <w:sz w:val="20"/>
                <w:szCs w:val="20"/>
              </w:rPr>
            </w:pPr>
            <w:r w:rsidRPr="00CC76FA">
              <w:rPr>
                <w:rFonts w:ascii="Calibri" w:eastAsia="Calibri" w:hAnsi="Calibri" w:cs="Calibri"/>
                <w:i/>
                <w:iCs/>
                <w:sz w:val="20"/>
                <w:szCs w:val="20"/>
              </w:rPr>
              <w:t>Nova osebna izkaznica, ki hkrati služi kot elektronska osebna izkaznica:</w:t>
            </w:r>
          </w:p>
          <w:p w14:paraId="15D5065B" w14:textId="58041654" w:rsidR="37721B2D" w:rsidRPr="00CC76FA" w:rsidRDefault="00B008C8" w:rsidP="006D6480">
            <w:pPr>
              <w:pStyle w:val="Odstavekseznama"/>
              <w:numPr>
                <w:ilvl w:val="0"/>
                <w:numId w:val="25"/>
              </w:numPr>
              <w:jc w:val="both"/>
              <w:rPr>
                <w:rFonts w:ascii="Calibri" w:eastAsia="Calibri" w:hAnsi="Calibri" w:cs="Calibri"/>
                <w:i/>
                <w:iCs/>
                <w:sz w:val="20"/>
                <w:szCs w:val="20"/>
                <w:lang w:val="sl-SI"/>
              </w:rPr>
            </w:pPr>
            <w:r>
              <w:rPr>
                <w:rFonts w:ascii="Calibri" w:eastAsia="Calibri" w:hAnsi="Calibri" w:cs="Calibri"/>
                <w:i/>
                <w:iCs/>
                <w:sz w:val="20"/>
                <w:szCs w:val="20"/>
                <w:lang w:val="sl-SI"/>
              </w:rPr>
              <w:t>p</w:t>
            </w:r>
            <w:r w:rsidR="3F938D04" w:rsidRPr="00CC76FA">
              <w:rPr>
                <w:rFonts w:ascii="Calibri" w:eastAsia="Calibri" w:hAnsi="Calibri" w:cs="Calibri"/>
                <w:i/>
                <w:iCs/>
                <w:sz w:val="20"/>
                <w:szCs w:val="20"/>
                <w:lang w:val="sl-SI"/>
              </w:rPr>
              <w:t>romocija uporabe;</w:t>
            </w:r>
          </w:p>
          <w:p w14:paraId="7BCA9EA8" w14:textId="21DC2F33" w:rsidR="37721B2D" w:rsidRPr="00CC76FA" w:rsidRDefault="00B008C8" w:rsidP="006D6480">
            <w:pPr>
              <w:pStyle w:val="Odstavekseznama"/>
              <w:numPr>
                <w:ilvl w:val="0"/>
                <w:numId w:val="25"/>
              </w:numPr>
              <w:jc w:val="both"/>
              <w:rPr>
                <w:rFonts w:ascii="Calibri" w:eastAsia="Calibri" w:hAnsi="Calibri" w:cs="Calibri"/>
                <w:i/>
                <w:iCs/>
                <w:sz w:val="20"/>
                <w:szCs w:val="20"/>
                <w:lang w:val="sl-SI"/>
              </w:rPr>
            </w:pPr>
            <w:r>
              <w:rPr>
                <w:rFonts w:ascii="Calibri" w:eastAsia="Calibri" w:hAnsi="Calibri" w:cs="Calibri"/>
                <w:i/>
                <w:iCs/>
                <w:sz w:val="20"/>
                <w:szCs w:val="20"/>
                <w:lang w:val="sl-SI"/>
              </w:rPr>
              <w:t>p</w:t>
            </w:r>
            <w:r w:rsidR="3F938D04" w:rsidRPr="00CC76FA">
              <w:rPr>
                <w:rFonts w:ascii="Calibri" w:eastAsia="Calibri" w:hAnsi="Calibri" w:cs="Calibri"/>
                <w:i/>
                <w:iCs/>
                <w:sz w:val="20"/>
                <w:szCs w:val="20"/>
                <w:lang w:val="sl-SI"/>
              </w:rPr>
              <w:t xml:space="preserve">odpora čezmejni uporabi </w:t>
            </w:r>
            <w:r w:rsidR="00DD24CC">
              <w:rPr>
                <w:rFonts w:ascii="Calibri" w:eastAsia="Calibri" w:hAnsi="Calibri" w:cs="Calibri"/>
                <w:i/>
                <w:iCs/>
                <w:sz w:val="20"/>
                <w:szCs w:val="20"/>
                <w:lang w:val="sl-SI"/>
              </w:rPr>
              <w:t>v skladu</w:t>
            </w:r>
            <w:r w:rsidR="00DD24CC" w:rsidRPr="00CC76FA">
              <w:rPr>
                <w:rFonts w:ascii="Calibri" w:eastAsia="Calibri" w:hAnsi="Calibri" w:cs="Calibri"/>
                <w:i/>
                <w:iCs/>
                <w:sz w:val="20"/>
                <w:szCs w:val="20"/>
                <w:lang w:val="sl-SI"/>
              </w:rPr>
              <w:t xml:space="preserve"> </w:t>
            </w:r>
            <w:r w:rsidR="3F938D04" w:rsidRPr="00CC76FA">
              <w:rPr>
                <w:rFonts w:ascii="Calibri" w:eastAsia="Calibri" w:hAnsi="Calibri" w:cs="Calibri"/>
                <w:i/>
                <w:iCs/>
                <w:sz w:val="20"/>
                <w:szCs w:val="20"/>
                <w:lang w:val="sl-SI"/>
              </w:rPr>
              <w:t xml:space="preserve">z Uredbo </w:t>
            </w:r>
            <w:r>
              <w:rPr>
                <w:rFonts w:ascii="Calibri" w:eastAsia="Calibri" w:hAnsi="Calibri" w:cs="Calibri"/>
                <w:i/>
                <w:iCs/>
                <w:sz w:val="20"/>
                <w:szCs w:val="20"/>
                <w:lang w:val="sl-SI"/>
              </w:rPr>
              <w:t xml:space="preserve">EU </w:t>
            </w:r>
            <w:r w:rsidR="3F938D04" w:rsidRPr="00CC76FA">
              <w:rPr>
                <w:rFonts w:ascii="Calibri" w:eastAsia="Calibri" w:hAnsi="Calibri" w:cs="Calibri"/>
                <w:i/>
                <w:iCs/>
                <w:sz w:val="20"/>
                <w:szCs w:val="20"/>
                <w:lang w:val="sl-SI"/>
              </w:rPr>
              <w:t>za e-identifikacijo in storitve zaupanja (</w:t>
            </w:r>
            <w:proofErr w:type="spellStart"/>
            <w:r w:rsidR="3F938D04" w:rsidRPr="00CC76FA">
              <w:rPr>
                <w:rFonts w:ascii="Calibri" w:eastAsia="Calibri" w:hAnsi="Calibri" w:cs="Calibri"/>
                <w:i/>
                <w:iCs/>
                <w:sz w:val="20"/>
                <w:szCs w:val="20"/>
                <w:lang w:val="sl-SI"/>
              </w:rPr>
              <w:t>eIDAS</w:t>
            </w:r>
            <w:proofErr w:type="spellEnd"/>
            <w:r w:rsidR="3F938D04" w:rsidRPr="00CC76FA">
              <w:rPr>
                <w:rFonts w:ascii="Calibri" w:eastAsia="Calibri" w:hAnsi="Calibri" w:cs="Calibri"/>
                <w:i/>
                <w:iCs/>
                <w:sz w:val="20"/>
                <w:szCs w:val="20"/>
                <w:lang w:val="sl-SI"/>
              </w:rPr>
              <w:t>);</w:t>
            </w:r>
          </w:p>
          <w:p w14:paraId="1D0D16C0" w14:textId="170B75CC" w:rsidR="37721B2D" w:rsidRPr="00CC76FA" w:rsidRDefault="00B008C8" w:rsidP="006D6480">
            <w:pPr>
              <w:pStyle w:val="Odstavekseznama"/>
              <w:numPr>
                <w:ilvl w:val="0"/>
                <w:numId w:val="25"/>
              </w:numPr>
              <w:jc w:val="both"/>
              <w:rPr>
                <w:rFonts w:ascii="Calibri" w:eastAsia="Calibri" w:hAnsi="Calibri" w:cs="Calibri"/>
                <w:i/>
                <w:iCs/>
                <w:sz w:val="20"/>
                <w:szCs w:val="20"/>
                <w:lang w:val="sl-SI"/>
              </w:rPr>
            </w:pPr>
            <w:r>
              <w:rPr>
                <w:rFonts w:ascii="Calibri" w:eastAsia="Calibri" w:hAnsi="Calibri" w:cs="Calibri"/>
                <w:i/>
                <w:iCs/>
                <w:sz w:val="20"/>
                <w:szCs w:val="20"/>
                <w:lang w:val="sl-SI"/>
              </w:rPr>
              <w:t>i</w:t>
            </w:r>
            <w:r w:rsidR="3F938D04" w:rsidRPr="00CC76FA">
              <w:rPr>
                <w:rFonts w:ascii="Calibri" w:eastAsia="Calibri" w:hAnsi="Calibri" w:cs="Calibri"/>
                <w:i/>
                <w:iCs/>
                <w:sz w:val="20"/>
                <w:szCs w:val="20"/>
                <w:lang w:val="sl-SI"/>
              </w:rPr>
              <w:t>zboljševanje orodij za uporabo e-osebne izkaznice.</w:t>
            </w:r>
          </w:p>
          <w:p w14:paraId="570C568E" w14:textId="3D144AF7"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Ukrep je namenjen javni upravi, prebivalstvu in poslovnim subjektom.</w:t>
            </w:r>
          </w:p>
          <w:p w14:paraId="4A422D2A" w14:textId="2DB2C46A"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 xml:space="preserve">Pri </w:t>
            </w:r>
            <w:r w:rsidR="006902C8">
              <w:rPr>
                <w:rFonts w:ascii="Calibri" w:eastAsia="Calibri" w:hAnsi="Calibri" w:cs="Calibri"/>
                <w:i/>
                <w:iCs/>
                <w:sz w:val="20"/>
                <w:szCs w:val="20"/>
              </w:rPr>
              <w:t>uresničitvi</w:t>
            </w:r>
            <w:r w:rsidRPr="00CC76FA">
              <w:rPr>
                <w:rFonts w:ascii="Calibri" w:eastAsia="Calibri" w:hAnsi="Calibri" w:cs="Calibri"/>
                <w:i/>
                <w:iCs/>
                <w:sz w:val="20"/>
                <w:szCs w:val="20"/>
              </w:rPr>
              <w:t xml:space="preserve"> bo potrebno sodelovanje naslednjih deležnikov:</w:t>
            </w:r>
          </w:p>
          <w:p w14:paraId="5C978960" w14:textId="3E25DDEA" w:rsidR="37721B2D" w:rsidRPr="00CC76FA" w:rsidRDefault="00DD24CC" w:rsidP="00CE2576">
            <w:pPr>
              <w:pStyle w:val="Odstavekseznama"/>
              <w:numPr>
                <w:ilvl w:val="0"/>
                <w:numId w:val="24"/>
              </w:numPr>
              <w:rPr>
                <w:rFonts w:ascii="Calibri" w:eastAsia="Calibri" w:hAnsi="Calibri" w:cs="Calibri"/>
                <w:i/>
                <w:iCs/>
                <w:sz w:val="20"/>
                <w:szCs w:val="20"/>
                <w:lang w:val="sl-SI"/>
              </w:rPr>
            </w:pPr>
            <w:r>
              <w:rPr>
                <w:rFonts w:ascii="Calibri" w:eastAsia="Calibri" w:hAnsi="Calibri" w:cs="Calibri"/>
                <w:i/>
                <w:iCs/>
                <w:sz w:val="20"/>
                <w:szCs w:val="20"/>
                <w:lang w:val="sl-SI"/>
              </w:rPr>
              <w:t>v</w:t>
            </w:r>
            <w:r w:rsidR="46CCED59" w:rsidRPr="00CC76FA">
              <w:rPr>
                <w:rFonts w:ascii="Calibri" w:eastAsia="Calibri" w:hAnsi="Calibri" w:cs="Calibri"/>
                <w:i/>
                <w:iCs/>
                <w:sz w:val="20"/>
                <w:szCs w:val="20"/>
                <w:lang w:val="sl-SI"/>
              </w:rPr>
              <w:t>se institucije, ki bodo zagotavljale identifikacijske in druge atribute/dokazila</w:t>
            </w:r>
          </w:p>
          <w:p w14:paraId="47E9C127" w14:textId="2D5042A5"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p>
          <w:p w14:paraId="5C0CB695" w14:textId="2A9C762E"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Cilj 1: Spletno zagotavljanje ključnih javnih storitev za državljane</w:t>
            </w:r>
          </w:p>
          <w:p w14:paraId="100B9AA1" w14:textId="55951BBC"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Cilj 2: Spletno zagotavljanje ključnih javnih storitev za podjetja</w:t>
            </w:r>
          </w:p>
          <w:p w14:paraId="646C08DD" w14:textId="4DBF37D1"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Cilj 4: Digitalna identiteta: 80</w:t>
            </w:r>
            <w:r w:rsidR="00DD24CC">
              <w:rPr>
                <w:rFonts w:ascii="Calibri" w:eastAsia="Calibri" w:hAnsi="Calibri" w:cs="Calibri"/>
                <w:i/>
                <w:iCs/>
                <w:sz w:val="20"/>
                <w:szCs w:val="20"/>
              </w:rPr>
              <w:t> </w:t>
            </w:r>
            <w:r w:rsidRPr="00CC76FA">
              <w:rPr>
                <w:rFonts w:ascii="Calibri" w:eastAsia="Calibri" w:hAnsi="Calibri" w:cs="Calibri"/>
                <w:i/>
                <w:iCs/>
                <w:sz w:val="20"/>
                <w:szCs w:val="20"/>
              </w:rPr>
              <w:t>% državljanov ima dostop do elektronske identifikacije</w:t>
            </w:r>
          </w:p>
          <w:p w14:paraId="7B9F501A" w14:textId="3BCD36A6" w:rsidR="37721B2D" w:rsidRPr="00CC76FA" w:rsidRDefault="46CCED59" w:rsidP="00DD24CC">
            <w:pPr>
              <w:rPr>
                <w:rFonts w:ascii="Calibri" w:eastAsia="Calibri" w:hAnsi="Calibri" w:cs="Calibri"/>
                <w:i/>
                <w:iCs/>
                <w:sz w:val="20"/>
                <w:szCs w:val="20"/>
              </w:rPr>
            </w:pPr>
            <w:r w:rsidRPr="00CC76FA">
              <w:rPr>
                <w:rFonts w:ascii="Calibri" w:eastAsia="Calibri" w:hAnsi="Calibri" w:cs="Calibri"/>
                <w:i/>
                <w:iCs/>
                <w:sz w:val="20"/>
                <w:szCs w:val="20"/>
                <w:u w:val="single"/>
              </w:rPr>
              <w:t>Časovni okvir:</w:t>
            </w:r>
            <w:r w:rsidRPr="00CC76FA">
              <w:rPr>
                <w:rFonts w:ascii="Calibri" w:eastAsia="Calibri" w:hAnsi="Calibri" w:cs="Calibri"/>
                <w:i/>
                <w:iCs/>
                <w:sz w:val="20"/>
                <w:szCs w:val="20"/>
              </w:rPr>
              <w:t xml:space="preserve"> 2023–2025</w:t>
            </w:r>
          </w:p>
        </w:tc>
      </w:tr>
      <w:tr w:rsidR="37721B2D" w:rsidRPr="00CC76FA" w14:paraId="01088832"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6B83D2A" w14:textId="4B6838DF"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lastRenderedPageBreak/>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7092F5C1" w14:textId="4849836C"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 xml:space="preserve">NOO, </w:t>
            </w:r>
            <w:proofErr w:type="spellStart"/>
            <w:r w:rsidRPr="00CC76FA">
              <w:rPr>
                <w:rFonts w:ascii="Calibri" w:eastAsia="Calibri" w:hAnsi="Calibri" w:cs="Calibri"/>
                <w:i/>
                <w:iCs/>
                <w:sz w:val="20"/>
                <w:szCs w:val="20"/>
              </w:rPr>
              <w:t>Digital</w:t>
            </w:r>
            <w:proofErr w:type="spellEnd"/>
            <w:r w:rsidRPr="00CC76FA">
              <w:rPr>
                <w:rFonts w:ascii="Calibri" w:eastAsia="Calibri" w:hAnsi="Calibri" w:cs="Calibri"/>
                <w:i/>
                <w:iCs/>
                <w:sz w:val="20"/>
                <w:szCs w:val="20"/>
              </w:rPr>
              <w:t xml:space="preserve"> </w:t>
            </w:r>
            <w:proofErr w:type="spellStart"/>
            <w:r w:rsidRPr="00CC76FA">
              <w:rPr>
                <w:rFonts w:ascii="Calibri" w:eastAsia="Calibri" w:hAnsi="Calibri" w:cs="Calibri"/>
                <w:i/>
                <w:iCs/>
                <w:sz w:val="20"/>
                <w:szCs w:val="20"/>
              </w:rPr>
              <w:t>Europe</w:t>
            </w:r>
            <w:proofErr w:type="spellEnd"/>
            <w:r w:rsidRPr="00CC76FA">
              <w:rPr>
                <w:rFonts w:ascii="Calibri" w:eastAsia="Calibri" w:hAnsi="Calibri" w:cs="Calibri"/>
                <w:i/>
                <w:iCs/>
                <w:sz w:val="20"/>
                <w:szCs w:val="20"/>
              </w:rPr>
              <w:t xml:space="preserve"> Program, ESS, VFO </w:t>
            </w:r>
          </w:p>
          <w:p w14:paraId="0B7A6C98" w14:textId="4AB66375"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Vrednosti po sklenjenih pogodbah (SI-</w:t>
            </w:r>
            <w:proofErr w:type="spellStart"/>
            <w:r w:rsidRPr="00CC76FA">
              <w:rPr>
                <w:rFonts w:ascii="Calibri" w:eastAsia="Calibri" w:hAnsi="Calibri" w:cs="Calibri"/>
                <w:i/>
                <w:iCs/>
                <w:sz w:val="20"/>
                <w:szCs w:val="20"/>
              </w:rPr>
              <w:t>CaS</w:t>
            </w:r>
            <w:proofErr w:type="spellEnd"/>
            <w:r w:rsidRPr="00CC76FA">
              <w:rPr>
                <w:rFonts w:ascii="Calibri" w:eastAsia="Calibri" w:hAnsi="Calibri" w:cs="Calibri"/>
                <w:i/>
                <w:iCs/>
                <w:sz w:val="20"/>
                <w:szCs w:val="20"/>
              </w:rPr>
              <w:t xml:space="preserve"> </w:t>
            </w:r>
            <w:r w:rsidR="00DD24CC">
              <w:rPr>
                <w:rFonts w:ascii="Calibri" w:eastAsia="Calibri" w:hAnsi="Calibri" w:cs="Calibri"/>
                <w:i/>
                <w:iCs/>
                <w:sz w:val="20"/>
                <w:szCs w:val="20"/>
              </w:rPr>
              <w:t>–</w:t>
            </w:r>
            <w:r w:rsidRPr="00CC76FA">
              <w:rPr>
                <w:rFonts w:ascii="Calibri" w:eastAsia="Calibri" w:hAnsi="Calibri" w:cs="Calibri"/>
                <w:i/>
                <w:iCs/>
                <w:sz w:val="20"/>
                <w:szCs w:val="20"/>
              </w:rPr>
              <w:t xml:space="preserve"> </w:t>
            </w:r>
            <w:proofErr w:type="spellStart"/>
            <w:r w:rsidRPr="00CC76FA">
              <w:rPr>
                <w:rFonts w:ascii="Calibri" w:eastAsia="Calibri" w:hAnsi="Calibri" w:cs="Calibri"/>
                <w:i/>
                <w:iCs/>
                <w:sz w:val="20"/>
                <w:szCs w:val="20"/>
              </w:rPr>
              <w:t>eOsebna</w:t>
            </w:r>
            <w:proofErr w:type="spellEnd"/>
            <w:r w:rsidRPr="00CC76FA">
              <w:rPr>
                <w:rFonts w:ascii="Calibri" w:eastAsia="Calibri" w:hAnsi="Calibri" w:cs="Calibri"/>
                <w:i/>
                <w:iCs/>
                <w:sz w:val="20"/>
                <w:szCs w:val="20"/>
              </w:rPr>
              <w:t>): 146.000 EUR</w:t>
            </w:r>
          </w:p>
          <w:p w14:paraId="76F4EF90" w14:textId="659185AE"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Vrednost projekta POTENTIAL: 421.045 EUR</w:t>
            </w:r>
          </w:p>
          <w:p w14:paraId="4C0519D4" w14:textId="07CC4DDE"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Ocenjena vrednost vzpostavitve evropske denarnice za digitalno identiteto: Še ni določena</w:t>
            </w:r>
            <w:r w:rsidR="00DD24CC">
              <w:rPr>
                <w:rFonts w:ascii="Calibri" w:eastAsia="Calibri" w:hAnsi="Calibri" w:cs="Calibri"/>
                <w:i/>
                <w:iCs/>
                <w:sz w:val="20"/>
                <w:szCs w:val="20"/>
              </w:rPr>
              <w:t>.</w:t>
            </w:r>
          </w:p>
        </w:tc>
      </w:tr>
      <w:tr w:rsidR="37721B2D" w:rsidRPr="00CC76FA" w14:paraId="0593D7C1"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64D3685" w14:textId="7F0E96C7"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10389A1B" w14:textId="2A2F7ABB" w:rsidR="37721B2D" w:rsidRPr="00CC76FA" w:rsidRDefault="3F938D04" w:rsidP="33807F57">
            <w:pPr>
              <w:spacing w:after="60"/>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Kariera</w:t>
            </w:r>
          </w:p>
        </w:tc>
      </w:tr>
    </w:tbl>
    <w:p w14:paraId="054F9BF6" w14:textId="09AA5438" w:rsidR="52AB4FA3" w:rsidRPr="00CC76FA" w:rsidRDefault="52AB4FA3" w:rsidP="37721B2D">
      <w:pPr>
        <w:rPr>
          <w:rStyle w:val="Krepko"/>
        </w:rPr>
      </w:pPr>
    </w:p>
    <w:p w14:paraId="0B5E46FF" w14:textId="53EEE265" w:rsidR="453872AD" w:rsidRPr="00CC76FA" w:rsidRDefault="453872AD" w:rsidP="453872AD">
      <w:pPr>
        <w:rPr>
          <w:rStyle w:val="Krepko"/>
        </w:rPr>
      </w:pPr>
    </w:p>
    <w:p w14:paraId="126BEF4D" w14:textId="77777777" w:rsidR="00301D4D" w:rsidRPr="00CC76FA" w:rsidRDefault="00301D4D">
      <w:pPr>
        <w:rPr>
          <w:rFonts w:asciiTheme="majorHAnsi" w:eastAsiaTheme="majorEastAsia" w:hAnsiTheme="majorHAnsi" w:cstheme="majorBidi"/>
          <w:color w:val="2F5496" w:themeColor="accent1" w:themeShade="BF"/>
          <w:sz w:val="32"/>
          <w:szCs w:val="32"/>
        </w:rPr>
      </w:pPr>
      <w:bookmarkStart w:id="55" w:name="_Toc2007436664"/>
      <w:r w:rsidRPr="00CC76FA">
        <w:br w:type="page"/>
      </w:r>
    </w:p>
    <w:p w14:paraId="16D959D7" w14:textId="52126196" w:rsidR="00870925" w:rsidRPr="00CC76FA" w:rsidRDefault="059F7400" w:rsidP="00E2707A">
      <w:pPr>
        <w:pStyle w:val="Naslov1"/>
      </w:pPr>
      <w:bookmarkStart w:id="56" w:name="_Toc146884422"/>
      <w:r w:rsidRPr="00CC76FA">
        <w:lastRenderedPageBreak/>
        <w:t xml:space="preserve">4. </w:t>
      </w:r>
      <w:r w:rsidR="001A3831">
        <w:t>p</w:t>
      </w:r>
      <w:r w:rsidR="3419760B" w:rsidRPr="00CC76FA">
        <w:t>oglavje</w:t>
      </w:r>
      <w:r w:rsidR="0DA20163" w:rsidRPr="00CC76FA">
        <w:t>: Politike, ukrepi in dejavnosti, ki pripomorejo k splošnim ciljem</w:t>
      </w:r>
      <w:bookmarkEnd w:id="55"/>
      <w:bookmarkEnd w:id="56"/>
      <w:r w:rsidR="0DA20163" w:rsidRPr="00CC76FA">
        <w:t xml:space="preserve"> </w:t>
      </w:r>
    </w:p>
    <w:p w14:paraId="21ABF318" w14:textId="2699D1C7" w:rsidR="52AB4FA3" w:rsidRPr="00CC76FA" w:rsidRDefault="5C2EA313" w:rsidP="33807F57">
      <w:pPr>
        <w:spacing w:line="257" w:lineRule="auto"/>
      </w:pPr>
      <w:r w:rsidRPr="00CC76FA">
        <w:rPr>
          <w:rFonts w:ascii="Calibri" w:eastAsia="Calibri" w:hAnsi="Calibri" w:cs="Calibri"/>
          <w:color w:val="000000" w:themeColor="text1"/>
        </w:rPr>
        <w:t>Splošni cilji programa politike Digitalno desetletje do leta 2030 so opredeljeni v</w:t>
      </w:r>
      <w:r w:rsidRPr="00CC76FA">
        <w:rPr>
          <w:rFonts w:ascii="Calibri" w:eastAsia="Calibri" w:hAnsi="Calibri" w:cs="Calibri"/>
        </w:rPr>
        <w:t xml:space="preserve"> </w:t>
      </w:r>
      <w:hyperlink r:id="rId28">
        <w:r w:rsidRPr="00CC76FA">
          <w:rPr>
            <w:rStyle w:val="Hiperpovezava"/>
            <w:rFonts w:ascii="Calibri" w:eastAsia="Calibri" w:hAnsi="Calibri" w:cs="Calibri"/>
            <w:color w:val="0563C1"/>
          </w:rPr>
          <w:t>3. členu Sklepa o vzpostavitvi programa politike Pot v digitalno desetletje do leta 2030 (SVPP)</w:t>
        </w:r>
      </w:hyperlink>
      <w:r w:rsidRPr="00CC76FA">
        <w:rPr>
          <w:rFonts w:ascii="Calibri" w:eastAsia="Calibri" w:hAnsi="Calibri" w:cs="Calibri"/>
        </w:rPr>
        <w:t>, ki smo jih skladno s priporočili komisije za pripravo tega dokumenta združili v tri področja</w:t>
      </w:r>
      <w:r w:rsidR="001A3831">
        <w:rPr>
          <w:rFonts w:ascii="Calibri" w:eastAsia="Calibri" w:hAnsi="Calibri" w:cs="Calibri"/>
        </w:rPr>
        <w:t>:</w:t>
      </w:r>
      <w:r w:rsidRPr="00CC76FA">
        <w:rPr>
          <w:rFonts w:ascii="Calibri" w:eastAsia="Calibri" w:hAnsi="Calibri" w:cs="Calibri"/>
        </w:rPr>
        <w:t xml:space="preserve"> digitalno državljanstvo (točke a, b in g), spodbujanje vodilnega položaja in suverenosti (točke c, d, e, f, i in k) in prispevanje k zelenemu prehodu (točki h in j).</w:t>
      </w:r>
    </w:p>
    <w:p w14:paraId="009C1621" w14:textId="77E1CF3C" w:rsidR="52AB4FA3" w:rsidRPr="00CC76FA" w:rsidRDefault="52AB4FA3" w:rsidP="33807F57"/>
    <w:p w14:paraId="5B34BF40" w14:textId="1092B5CE" w:rsidR="6C086B3F" w:rsidRPr="00CC76FA" w:rsidRDefault="6C086B3F" w:rsidP="33807F57">
      <w:pPr>
        <w:pStyle w:val="Naslov2"/>
      </w:pPr>
      <w:bookmarkStart w:id="57" w:name="_Toc146884423"/>
      <w:r w:rsidRPr="00CC76FA">
        <w:t>Digitalno državljanstvo</w:t>
      </w:r>
      <w:bookmarkEnd w:id="57"/>
    </w:p>
    <w:tbl>
      <w:tblPr>
        <w:tblStyle w:val="Tabelamrea"/>
        <w:tblW w:w="9067" w:type="dxa"/>
        <w:tblLayout w:type="fixed"/>
        <w:tblLook w:val="06A0" w:firstRow="1" w:lastRow="0" w:firstColumn="1" w:lastColumn="0" w:noHBand="1" w:noVBand="1"/>
      </w:tblPr>
      <w:tblGrid>
        <w:gridCol w:w="9067"/>
      </w:tblGrid>
      <w:tr w:rsidR="007A3D46" w:rsidRPr="00CC76FA" w14:paraId="5FF57599" w14:textId="77777777" w:rsidTr="007A3D46">
        <w:trPr>
          <w:trHeight w:val="300"/>
        </w:trPr>
        <w:tc>
          <w:tcPr>
            <w:tcW w:w="9067" w:type="dxa"/>
            <w:shd w:val="clear" w:color="auto" w:fill="D9D9D9" w:themeFill="background1" w:themeFillShade="D9"/>
          </w:tcPr>
          <w:p w14:paraId="12E489FC" w14:textId="761179A9" w:rsidR="007A3D46" w:rsidRPr="00CC76FA" w:rsidRDefault="00783145" w:rsidP="52AB4FA3">
            <w:pPr>
              <w:rPr>
                <w:i/>
                <w:iCs/>
                <w:sz w:val="20"/>
                <w:szCs w:val="20"/>
              </w:rPr>
            </w:pPr>
            <w:hyperlink r:id="rId29" w:history="1">
              <w:r w:rsidR="007A3D46" w:rsidRPr="00CC76FA">
                <w:rPr>
                  <w:i/>
                  <w:iCs/>
                  <w:sz w:val="20"/>
                  <w:szCs w:val="20"/>
                </w:rPr>
                <w:t>Točke (a), (b), (g) 3. člena Sklepa o vzpostavitvi programa politike Pot v digitalno desetletje do leta 2030 (SVPP)</w:t>
              </w:r>
            </w:hyperlink>
          </w:p>
          <w:p w14:paraId="6C0A7BCD" w14:textId="6D5E082A" w:rsidR="007A3D46" w:rsidRPr="00CC76FA" w:rsidRDefault="007A3D46" w:rsidP="52AB4FA3"/>
        </w:tc>
      </w:tr>
    </w:tbl>
    <w:p w14:paraId="1C81A9C6" w14:textId="7CBA0E0A" w:rsidR="37721B2D" w:rsidRPr="00CC76FA" w:rsidRDefault="37721B2D" w:rsidP="37721B2D">
      <w:pPr>
        <w:pStyle w:val="Naslov5"/>
        <w:numPr>
          <w:ilvl w:val="0"/>
          <w:numId w:val="0"/>
        </w:numPr>
        <w:spacing w:before="60" w:after="60" w:line="276" w:lineRule="auto"/>
        <w:rPr>
          <w:rStyle w:val="Krepko"/>
        </w:rPr>
      </w:pPr>
    </w:p>
    <w:p w14:paraId="329F9BC6" w14:textId="7C388D3E" w:rsidR="4829C1AC" w:rsidRDefault="165E2DCF" w:rsidP="34DBF351">
      <w:pPr>
        <w:pStyle w:val="Naslov5"/>
        <w:rPr>
          <w:rFonts w:ascii="Calibri" w:eastAsia="Calibri" w:hAnsi="Calibri" w:cs="Calibri"/>
        </w:rPr>
      </w:pPr>
      <w:r>
        <w:t>Uredba</w:t>
      </w:r>
      <w:r w:rsidR="54E3CC30">
        <w:t xml:space="preserve"> o upravljanju mehanizma za zagotavljanje dostopa do računalniške opreme </w:t>
      </w:r>
    </w:p>
    <w:p w14:paraId="0E221C38" w14:textId="17753558" w:rsidR="4829C1AC" w:rsidRDefault="00CC01A8" w:rsidP="00565220">
      <w:pPr>
        <w:jc w:val="both"/>
        <w:rPr>
          <w:rFonts w:ascii="Calibri" w:eastAsia="Calibri" w:hAnsi="Calibri" w:cs="Calibri"/>
        </w:rPr>
      </w:pPr>
      <w:r>
        <w:rPr>
          <w:rFonts w:ascii="Calibri" w:eastAsia="Calibri" w:hAnsi="Calibri" w:cs="Calibri"/>
        </w:rPr>
        <w:t>Za ukrep je p</w:t>
      </w:r>
      <w:r w:rsidR="68EAA3FD" w:rsidRPr="34DBF351">
        <w:rPr>
          <w:rFonts w:ascii="Calibri" w:eastAsia="Calibri" w:hAnsi="Calibri" w:cs="Calibri"/>
        </w:rPr>
        <w:t xml:space="preserve">ristojno Ministrstvo za digitalno preobrazbo. </w:t>
      </w:r>
    </w:p>
    <w:tbl>
      <w:tblPr>
        <w:tblW w:w="9060" w:type="dxa"/>
        <w:tblCellMar>
          <w:left w:w="0" w:type="dxa"/>
          <w:right w:w="0" w:type="dxa"/>
        </w:tblCellMar>
        <w:tblLook w:val="04A0" w:firstRow="1" w:lastRow="0" w:firstColumn="1" w:lastColumn="0" w:noHBand="0" w:noVBand="1"/>
      </w:tblPr>
      <w:tblGrid>
        <w:gridCol w:w="4325"/>
        <w:gridCol w:w="595"/>
        <w:gridCol w:w="4140"/>
      </w:tblGrid>
      <w:tr w:rsidR="009F2D52" w:rsidRPr="00C401FE" w14:paraId="5FAA682D" w14:textId="77777777" w:rsidTr="005139CC">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D82ADF0" w14:textId="77777777" w:rsidR="009F2D52" w:rsidRPr="00C401FE" w:rsidRDefault="009F2D52" w:rsidP="005139CC">
            <w:pPr>
              <w:spacing w:before="60" w:after="0" w:line="240" w:lineRule="auto"/>
              <w:jc w:val="both"/>
              <w:rPr>
                <w:rFonts w:ascii="Calibri" w:eastAsia="Calibri" w:hAnsi="Calibri" w:cs="Calibri"/>
                <w:i/>
                <w:iCs/>
                <w:color w:val="000000"/>
                <w:sz w:val="20"/>
                <w:szCs w:val="20"/>
              </w:rPr>
            </w:pPr>
            <w:bookmarkStart w:id="58" w:name="_Hlk154063682"/>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95792DF" w14:textId="77777777" w:rsidR="009F2D52" w:rsidRPr="00C401FE" w:rsidRDefault="009F2D52"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9F2D52" w:rsidRPr="00C401FE" w14:paraId="528AFA64" w14:textId="77777777" w:rsidTr="005139CC">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76B6728" w14:textId="77777777" w:rsidR="009F2D52" w:rsidRPr="00C401FE" w:rsidRDefault="009F2D52"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613715" w14:textId="77777777" w:rsidR="009F2D52" w:rsidRPr="00C401FE" w:rsidRDefault="009F2D52" w:rsidP="005139CC">
            <w:pPr>
              <w:spacing w:before="60" w:after="60" w:line="240" w:lineRule="auto"/>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Ministrstvo za digitalno preobrazbo </w:t>
            </w:r>
          </w:p>
        </w:tc>
      </w:tr>
      <w:tr w:rsidR="009F2D52" w:rsidRPr="00C401FE" w14:paraId="091F6335" w14:textId="77777777" w:rsidTr="005139CC">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8B4BF65" w14:textId="068C28A5" w:rsidR="009F2D52" w:rsidRPr="00C401FE" w:rsidRDefault="009F2D52"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9F2D52" w:rsidRPr="00C401FE" w14:paraId="3200F4AA" w14:textId="77777777" w:rsidTr="005139CC">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19FBD8" w14:textId="0E0A8D2F" w:rsidR="009F2D52" w:rsidRPr="009F2D52" w:rsidRDefault="009F2D52" w:rsidP="005139CC">
            <w:pPr>
              <w:spacing w:before="120" w:after="60" w:line="240" w:lineRule="auto"/>
              <w:rPr>
                <w:rFonts w:ascii="Calibri" w:eastAsia="Calibri" w:hAnsi="Calibri" w:cs="Calibri"/>
                <w:i/>
                <w:iCs/>
                <w:sz w:val="20"/>
                <w:szCs w:val="20"/>
              </w:rPr>
            </w:pPr>
            <w:r w:rsidRPr="009F2D52">
              <w:rPr>
                <w:rFonts w:ascii="Calibri" w:eastAsia="Calibri" w:hAnsi="Calibri" w:cs="Calibri"/>
                <w:i/>
                <w:iCs/>
                <w:sz w:val="20"/>
                <w:szCs w:val="20"/>
              </w:rPr>
              <w:t>Uredba vzpostavlja mehanizem za zagotavljanje dostopa do računalniške opreme, v okviru katerega bodo z zakonom določeni upravičenci imeli možnost izposoje računalniške opreme za določeno časovno obdobje, ki ne sme biti krajše od šestih mesecev. Ukrep zmanjšuje digitalni razkorak med posameznimi skupinami prebivalstva glede na možnosti posameznika in tudi dostopnost informacijsko</w:t>
            </w:r>
            <w:r w:rsidR="009346F4">
              <w:rPr>
                <w:rFonts w:ascii="Calibri" w:eastAsia="Calibri" w:hAnsi="Calibri" w:cs="Calibri"/>
                <w:i/>
                <w:iCs/>
                <w:sz w:val="20"/>
                <w:szCs w:val="20"/>
              </w:rPr>
              <w:t>-</w:t>
            </w:r>
            <w:r w:rsidRPr="009F2D52">
              <w:rPr>
                <w:rFonts w:ascii="Calibri" w:eastAsia="Calibri" w:hAnsi="Calibri" w:cs="Calibri"/>
                <w:i/>
                <w:iCs/>
                <w:sz w:val="20"/>
                <w:szCs w:val="20"/>
              </w:rPr>
              <w:t xml:space="preserve">komunikacijske tehnologije, s čimer </w:t>
            </w:r>
            <w:r w:rsidR="009346F4">
              <w:rPr>
                <w:rFonts w:ascii="Calibri" w:eastAsia="Calibri" w:hAnsi="Calibri" w:cs="Calibri"/>
                <w:i/>
                <w:iCs/>
                <w:sz w:val="20"/>
                <w:szCs w:val="20"/>
              </w:rPr>
              <w:t>sledi</w:t>
            </w:r>
            <w:r w:rsidR="009346F4" w:rsidRPr="009F2D52">
              <w:rPr>
                <w:rFonts w:ascii="Calibri" w:eastAsia="Calibri" w:hAnsi="Calibri" w:cs="Calibri"/>
                <w:i/>
                <w:iCs/>
                <w:sz w:val="20"/>
                <w:szCs w:val="20"/>
              </w:rPr>
              <w:t xml:space="preserve"> </w:t>
            </w:r>
            <w:r w:rsidRPr="009F2D52">
              <w:rPr>
                <w:rFonts w:ascii="Calibri" w:eastAsia="Calibri" w:hAnsi="Calibri" w:cs="Calibri"/>
                <w:i/>
                <w:iCs/>
                <w:sz w:val="20"/>
                <w:szCs w:val="20"/>
              </w:rPr>
              <w:t>tudi cilje</w:t>
            </w:r>
            <w:r w:rsidR="009346F4">
              <w:rPr>
                <w:rFonts w:ascii="Calibri" w:eastAsia="Calibri" w:hAnsi="Calibri" w:cs="Calibri"/>
                <w:i/>
                <w:iCs/>
                <w:sz w:val="20"/>
                <w:szCs w:val="20"/>
              </w:rPr>
              <w:t>m</w:t>
            </w:r>
            <w:r w:rsidRPr="009F2D52">
              <w:rPr>
                <w:rFonts w:ascii="Calibri" w:eastAsia="Calibri" w:hAnsi="Calibri" w:cs="Calibri"/>
                <w:i/>
                <w:iCs/>
                <w:sz w:val="20"/>
                <w:szCs w:val="20"/>
              </w:rPr>
              <w:t xml:space="preserve"> Evropske deklaracije o digitalnih pravicah in načelih za digitalno desetletje.</w:t>
            </w:r>
          </w:p>
          <w:p w14:paraId="1E22A42C" w14:textId="65B80D4D" w:rsidR="009F2D52" w:rsidRPr="00C401FE" w:rsidRDefault="005A00F2" w:rsidP="005A00F2">
            <w:pPr>
              <w:spacing w:before="120" w:after="60" w:line="240" w:lineRule="auto"/>
              <w:rPr>
                <w:rFonts w:ascii="Calibri" w:eastAsia="Calibri" w:hAnsi="Calibri" w:cs="Calibri"/>
                <w:i/>
                <w:iCs/>
                <w:sz w:val="20"/>
                <w:szCs w:val="20"/>
              </w:rPr>
            </w:pPr>
            <w:r>
              <w:rPr>
                <w:rFonts w:ascii="Calibri" w:eastAsia="Calibri" w:hAnsi="Calibri" w:cs="Calibri"/>
                <w:i/>
                <w:iCs/>
                <w:sz w:val="20"/>
                <w:szCs w:val="20"/>
              </w:rPr>
              <w:t>M</w:t>
            </w:r>
            <w:r w:rsidR="009F2D52" w:rsidRPr="009F2D52">
              <w:rPr>
                <w:rFonts w:ascii="Calibri" w:eastAsia="Calibri" w:hAnsi="Calibri" w:cs="Calibri"/>
                <w:i/>
                <w:iCs/>
                <w:sz w:val="20"/>
                <w:szCs w:val="20"/>
              </w:rPr>
              <w:t>ehaniz</w:t>
            </w:r>
            <w:r>
              <w:rPr>
                <w:rFonts w:ascii="Calibri" w:eastAsia="Calibri" w:hAnsi="Calibri" w:cs="Calibri"/>
                <w:i/>
                <w:iCs/>
                <w:sz w:val="20"/>
                <w:szCs w:val="20"/>
              </w:rPr>
              <w:t>e</w:t>
            </w:r>
            <w:r w:rsidR="009F2D52" w:rsidRPr="009F2D52">
              <w:rPr>
                <w:rFonts w:ascii="Calibri" w:eastAsia="Calibri" w:hAnsi="Calibri" w:cs="Calibri"/>
                <w:i/>
                <w:iCs/>
                <w:sz w:val="20"/>
                <w:szCs w:val="20"/>
              </w:rPr>
              <w:t>m bo upravljal Javni štipendijski, razvojni, invalidski in preživninski sklad Republike Slovenije</w:t>
            </w:r>
            <w:r>
              <w:rPr>
                <w:rFonts w:ascii="Calibri" w:eastAsia="Calibri" w:hAnsi="Calibri" w:cs="Calibri"/>
                <w:i/>
                <w:iCs/>
                <w:sz w:val="20"/>
                <w:szCs w:val="20"/>
              </w:rPr>
              <w:t>.</w:t>
            </w:r>
          </w:p>
        </w:tc>
      </w:tr>
      <w:tr w:rsidR="009F2D52" w:rsidRPr="00C401FE" w14:paraId="5A647249"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9B6FEF0" w14:textId="77777777" w:rsidR="009F2D52" w:rsidRPr="00C401FE" w:rsidRDefault="009F2D52"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2C5F2D95" w14:textId="3C463D3D" w:rsidR="009F2D52" w:rsidRPr="00C401FE" w:rsidRDefault="009F2D52" w:rsidP="005139CC">
            <w:pPr>
              <w:spacing w:after="0" w:line="240" w:lineRule="auto"/>
              <w:jc w:val="both"/>
              <w:rPr>
                <w:rFonts w:ascii="Calibri" w:eastAsia="Calibri" w:hAnsi="Calibri" w:cs="Calibri"/>
                <w:i/>
                <w:iCs/>
                <w:sz w:val="20"/>
                <w:szCs w:val="20"/>
              </w:rPr>
            </w:pPr>
            <w:r w:rsidRPr="009F2D52">
              <w:rPr>
                <w:rFonts w:ascii="Calibri" w:eastAsia="Calibri" w:hAnsi="Calibri" w:cs="Calibri"/>
                <w:i/>
                <w:iCs/>
                <w:sz w:val="20"/>
                <w:szCs w:val="20"/>
              </w:rPr>
              <w:t>Namenjenih je 9.000.000,00 EUR (7.000.000,00 EUR v letu 2023 in 2.000.000,00 EUR v letu 2024), sklad bo začel delovati leta 2024.</w:t>
            </w:r>
          </w:p>
        </w:tc>
      </w:tr>
      <w:tr w:rsidR="009F2D52" w:rsidRPr="00C401FE" w14:paraId="73B7267A"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A814D75" w14:textId="77777777" w:rsidR="009F2D52" w:rsidRPr="00C401FE" w:rsidRDefault="009F2D52"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2D8573C5" w14:textId="36D99611" w:rsidR="009F2D52" w:rsidRPr="00C401FE" w:rsidRDefault="009F2D52" w:rsidP="005139CC">
            <w:pPr>
              <w:spacing w:after="60" w:line="240" w:lineRule="auto"/>
              <w:rPr>
                <w:rFonts w:ascii="Calibri" w:eastAsia="Calibri" w:hAnsi="Calibri" w:cs="Calibri"/>
                <w:b/>
                <w:bCs/>
                <w:i/>
                <w:iCs/>
                <w:sz w:val="20"/>
                <w:szCs w:val="20"/>
              </w:rPr>
            </w:pPr>
            <w:r w:rsidRPr="00C401FE">
              <w:rPr>
                <w:rFonts w:ascii="Calibri" w:eastAsia="Calibri" w:hAnsi="Calibri" w:cs="Calibri"/>
                <w:i/>
                <w:iCs/>
                <w:sz w:val="20"/>
                <w:szCs w:val="20"/>
              </w:rPr>
              <w:t>Ukrep bo p</w:t>
            </w:r>
            <w:r w:rsidR="0031146D">
              <w:rPr>
                <w:rFonts w:ascii="Calibri" w:eastAsia="Calibri" w:hAnsi="Calibri" w:cs="Calibri"/>
                <w:i/>
                <w:iCs/>
                <w:sz w:val="20"/>
                <w:szCs w:val="20"/>
              </w:rPr>
              <w:t>osredno p</w:t>
            </w:r>
            <w:r w:rsidRPr="00C401FE">
              <w:rPr>
                <w:rFonts w:ascii="Calibri" w:eastAsia="Calibri" w:hAnsi="Calibri" w:cs="Calibri"/>
                <w:i/>
                <w:iCs/>
                <w:sz w:val="20"/>
                <w:szCs w:val="20"/>
              </w:rPr>
              <w:t xml:space="preserve">rispeval k </w:t>
            </w:r>
            <w:r>
              <w:rPr>
                <w:rFonts w:ascii="Calibri" w:eastAsia="Calibri" w:hAnsi="Calibri" w:cs="Calibri"/>
                <w:i/>
                <w:iCs/>
                <w:sz w:val="20"/>
                <w:szCs w:val="20"/>
              </w:rPr>
              <w:t>cilju povečanja digitalnih spretnosti</w:t>
            </w:r>
            <w:r w:rsidR="0031146D">
              <w:rPr>
                <w:rFonts w:ascii="Calibri" w:eastAsia="Calibri" w:hAnsi="Calibri" w:cs="Calibri"/>
                <w:i/>
                <w:iCs/>
                <w:sz w:val="20"/>
                <w:szCs w:val="20"/>
              </w:rPr>
              <w:t xml:space="preserve"> (prek zagotavljanja računalniške opreme tistim, ki si je sami ne morejo privoščiti). </w:t>
            </w:r>
          </w:p>
        </w:tc>
      </w:tr>
      <w:bookmarkEnd w:id="58"/>
    </w:tbl>
    <w:p w14:paraId="3176AE72" w14:textId="77777777" w:rsidR="009F2D52" w:rsidRDefault="009F2D52" w:rsidP="00565220">
      <w:pPr>
        <w:jc w:val="both"/>
        <w:rPr>
          <w:rFonts w:ascii="Calibri" w:eastAsia="Calibri" w:hAnsi="Calibri" w:cs="Calibri"/>
        </w:rPr>
      </w:pPr>
    </w:p>
    <w:p w14:paraId="2B932A4E" w14:textId="36EEEA98" w:rsidR="00C401FE" w:rsidRPr="00C401FE" w:rsidRDefault="00C401FE" w:rsidP="00C401FE">
      <w:pPr>
        <w:keepNext/>
        <w:spacing w:before="160" w:after="120" w:line="252" w:lineRule="auto"/>
        <w:outlineLvl w:val="4"/>
        <w:rPr>
          <w:rFonts w:ascii="Calibri Light" w:eastAsia="Times New Roman" w:hAnsi="Calibri Light" w:cs="Calibri Light"/>
          <w:b/>
          <w:bCs/>
          <w:color w:val="2F5496"/>
        </w:rPr>
      </w:pPr>
      <w:r w:rsidRPr="00C401FE">
        <w:rPr>
          <w:rFonts w:ascii="Calibri Light" w:eastAsia="Times New Roman" w:hAnsi="Calibri Light" w:cs="Calibri Light"/>
          <w:b/>
          <w:bCs/>
          <w:color w:val="2F5496"/>
        </w:rPr>
        <w:t xml:space="preserve">65. Strategija digitalnih javnih storitev 2030 in pripadajoči </w:t>
      </w:r>
      <w:r w:rsidR="009346F4">
        <w:rPr>
          <w:rFonts w:ascii="Calibri Light" w:eastAsia="Times New Roman" w:hAnsi="Calibri Light" w:cs="Calibri Light"/>
          <w:b/>
          <w:bCs/>
          <w:color w:val="2F5496"/>
        </w:rPr>
        <w:t>a</w:t>
      </w:r>
      <w:r w:rsidRPr="00C401FE">
        <w:rPr>
          <w:rFonts w:ascii="Calibri Light" w:eastAsia="Times New Roman" w:hAnsi="Calibri Light" w:cs="Calibri Light"/>
          <w:b/>
          <w:bCs/>
          <w:color w:val="2F5496"/>
        </w:rPr>
        <w:t>kcijski načrt</w:t>
      </w:r>
    </w:p>
    <w:tbl>
      <w:tblPr>
        <w:tblW w:w="9060" w:type="dxa"/>
        <w:tblCellMar>
          <w:left w:w="0" w:type="dxa"/>
          <w:right w:w="0" w:type="dxa"/>
        </w:tblCellMar>
        <w:tblLook w:val="04A0" w:firstRow="1" w:lastRow="0" w:firstColumn="1" w:lastColumn="0" w:noHBand="0" w:noVBand="1"/>
      </w:tblPr>
      <w:tblGrid>
        <w:gridCol w:w="4322"/>
        <w:gridCol w:w="600"/>
        <w:gridCol w:w="4138"/>
      </w:tblGrid>
      <w:tr w:rsidR="00C401FE" w:rsidRPr="00C401FE" w14:paraId="4AFD60DF" w14:textId="77777777" w:rsidTr="00C401FE">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7CAC2CF" w14:textId="77777777" w:rsidR="00C401FE" w:rsidRPr="00C401FE" w:rsidRDefault="00C401FE" w:rsidP="00C401FE">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8A05C2F" w14:textId="77777777" w:rsidR="00C401FE" w:rsidRPr="00C401FE" w:rsidRDefault="00C401FE" w:rsidP="00C401FE">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C401FE" w:rsidRPr="00C401FE" w14:paraId="1BB35B83" w14:textId="77777777" w:rsidTr="00C401FE">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57A3721" w14:textId="77777777" w:rsidR="00C401FE" w:rsidRPr="00C401FE" w:rsidRDefault="00C401FE" w:rsidP="00C401FE">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A1F14F" w14:textId="77777777" w:rsidR="00C401FE" w:rsidRPr="00C401FE" w:rsidRDefault="00C401FE" w:rsidP="00C401FE">
            <w:pPr>
              <w:spacing w:before="60" w:after="60" w:line="240" w:lineRule="auto"/>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Ministrstvo za digitalno preobrazbo </w:t>
            </w:r>
          </w:p>
        </w:tc>
      </w:tr>
      <w:tr w:rsidR="00C401FE" w:rsidRPr="00C401FE" w14:paraId="53FD145C" w14:textId="77777777" w:rsidTr="00C401FE">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ACA7526" w14:textId="06AA98B9" w:rsidR="00C401FE" w:rsidRPr="00C401FE" w:rsidRDefault="00C401FE"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C401FE" w:rsidRPr="00C401FE" w14:paraId="4767B505" w14:textId="77777777" w:rsidTr="00C401FE">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2FA4B" w14:textId="48948F65" w:rsidR="00C401FE" w:rsidRPr="00C401FE" w:rsidRDefault="00C401FE" w:rsidP="00C401FE">
            <w:pPr>
              <w:spacing w:after="0" w:line="240" w:lineRule="auto"/>
              <w:rPr>
                <w:rFonts w:ascii="Calibri" w:eastAsia="Calibri" w:hAnsi="Calibri" w:cs="Calibri"/>
                <w:i/>
                <w:iCs/>
                <w:sz w:val="20"/>
                <w:szCs w:val="20"/>
              </w:rPr>
            </w:pPr>
            <w:r w:rsidRPr="00C401FE">
              <w:rPr>
                <w:rFonts w:ascii="Calibri" w:eastAsia="Calibri" w:hAnsi="Calibri" w:cs="Calibri"/>
                <w:i/>
                <w:iCs/>
                <w:sz w:val="20"/>
                <w:szCs w:val="20"/>
                <w:u w:val="single"/>
              </w:rPr>
              <w:t>Vsebina ukrepa in pričakovani rezultat:</w:t>
            </w:r>
            <w:r w:rsidRPr="00C401FE">
              <w:rPr>
                <w:rFonts w:ascii="Calibri" w:eastAsia="Calibri" w:hAnsi="Calibri" w:cs="Calibri"/>
                <w:i/>
                <w:iCs/>
                <w:sz w:val="20"/>
                <w:szCs w:val="20"/>
              </w:rPr>
              <w:t xml:space="preserve"> Slovenija je pripravila Strategij</w:t>
            </w:r>
            <w:r w:rsidR="009346F4">
              <w:rPr>
                <w:rFonts w:ascii="Calibri" w:eastAsia="Calibri" w:hAnsi="Calibri" w:cs="Calibri"/>
                <w:i/>
                <w:iCs/>
                <w:sz w:val="20"/>
                <w:szCs w:val="20"/>
              </w:rPr>
              <w:t>o</w:t>
            </w:r>
            <w:r w:rsidRPr="00C401FE">
              <w:rPr>
                <w:rFonts w:ascii="Calibri" w:eastAsia="Calibri" w:hAnsi="Calibri" w:cs="Calibri"/>
                <w:i/>
                <w:iCs/>
                <w:sz w:val="20"/>
                <w:szCs w:val="20"/>
              </w:rPr>
              <w:t xml:space="preserve"> digitalnih javnih storitev SDJS2030, s katero je jasno začrtana smer razvoja digitalnih javnih storitev, s postavitvijo ljudi in poslovnih subjektov v središče digitalne preobrazbe. Strategijo spremlja </w:t>
            </w:r>
            <w:r w:rsidR="009346F4">
              <w:rPr>
                <w:rFonts w:ascii="Calibri" w:eastAsia="Calibri" w:hAnsi="Calibri" w:cs="Calibri"/>
                <w:i/>
                <w:iCs/>
                <w:sz w:val="20"/>
                <w:szCs w:val="20"/>
              </w:rPr>
              <w:t>a</w:t>
            </w:r>
            <w:r w:rsidRPr="00C401FE">
              <w:rPr>
                <w:rFonts w:ascii="Calibri" w:eastAsia="Calibri" w:hAnsi="Calibri" w:cs="Calibri"/>
                <w:i/>
                <w:iCs/>
                <w:sz w:val="20"/>
                <w:szCs w:val="20"/>
              </w:rPr>
              <w:t xml:space="preserve">kcijski načrt, ki je bil sprejet v avgustu 2023 in vsebuje 109 konkretnih ukrepov od 26 vsebinsko pristojnih institucij, ki bodo v prihodnjih </w:t>
            </w:r>
            <w:r w:rsidR="009346F4">
              <w:rPr>
                <w:rFonts w:ascii="Calibri" w:eastAsia="Calibri" w:hAnsi="Calibri" w:cs="Calibri"/>
                <w:i/>
                <w:iCs/>
                <w:sz w:val="20"/>
                <w:szCs w:val="20"/>
              </w:rPr>
              <w:t xml:space="preserve">dveh do treh </w:t>
            </w:r>
            <w:r w:rsidRPr="00C401FE">
              <w:rPr>
                <w:rFonts w:ascii="Calibri" w:eastAsia="Calibri" w:hAnsi="Calibri" w:cs="Calibri"/>
                <w:i/>
                <w:iCs/>
                <w:sz w:val="20"/>
                <w:szCs w:val="20"/>
              </w:rPr>
              <w:t>letih najbolj prispevali k digitalizaciji javnih storitev v Sloveniji do leta 2030 in imeli največji vpliv na digitalno preobrazbo javnega sektorja in družbe ter širši ekosistem s tem povezanih deležnikov.</w:t>
            </w:r>
          </w:p>
          <w:p w14:paraId="2048E62A" w14:textId="77777777" w:rsidR="00C401FE" w:rsidRPr="00C401FE" w:rsidRDefault="00C401FE" w:rsidP="00C401FE">
            <w:pPr>
              <w:spacing w:before="120" w:after="60" w:line="240" w:lineRule="auto"/>
              <w:rPr>
                <w:rFonts w:ascii="Calibri" w:eastAsia="Calibri" w:hAnsi="Calibri" w:cs="Calibri"/>
                <w:i/>
                <w:iCs/>
                <w:sz w:val="20"/>
                <w:szCs w:val="20"/>
              </w:rPr>
            </w:pPr>
            <w:r w:rsidRPr="00C401FE">
              <w:rPr>
                <w:rFonts w:ascii="Calibri" w:eastAsia="Calibri" w:hAnsi="Calibri" w:cs="Calibri"/>
                <w:i/>
                <w:iCs/>
                <w:sz w:val="20"/>
                <w:szCs w:val="20"/>
                <w:u w:val="single"/>
              </w:rPr>
              <w:t>Povezava do digitalnega cilja:</w:t>
            </w:r>
            <w:r w:rsidRPr="00C401FE">
              <w:rPr>
                <w:rFonts w:ascii="Calibri" w:eastAsia="Calibri" w:hAnsi="Calibri" w:cs="Calibri"/>
                <w:i/>
                <w:iCs/>
                <w:sz w:val="20"/>
                <w:szCs w:val="20"/>
              </w:rPr>
              <w:t xml:space="preserve"> </w:t>
            </w:r>
          </w:p>
          <w:p w14:paraId="27B2A7B6" w14:textId="77777777" w:rsidR="00C401FE" w:rsidRPr="00C401FE" w:rsidRDefault="00C401FE" w:rsidP="00C401FE">
            <w:pPr>
              <w:spacing w:after="0" w:line="240" w:lineRule="auto"/>
              <w:rPr>
                <w:rFonts w:ascii="Calibri" w:eastAsia="Calibri" w:hAnsi="Calibri" w:cs="Calibri"/>
                <w:i/>
                <w:iCs/>
                <w:sz w:val="20"/>
                <w:szCs w:val="20"/>
              </w:rPr>
            </w:pPr>
            <w:r w:rsidRPr="00C401FE">
              <w:rPr>
                <w:rFonts w:ascii="Calibri" w:eastAsia="Calibri" w:hAnsi="Calibri" w:cs="Calibri"/>
                <w:i/>
                <w:iCs/>
                <w:sz w:val="20"/>
                <w:szCs w:val="20"/>
              </w:rPr>
              <w:lastRenderedPageBreak/>
              <w:t>Cilj 1: Spletno zagotavljanje ključnih javnih storitev za državljane</w:t>
            </w:r>
          </w:p>
          <w:p w14:paraId="0BD8AB6A" w14:textId="77777777" w:rsidR="00C401FE" w:rsidRPr="00C401FE" w:rsidRDefault="00C401FE" w:rsidP="00C401FE">
            <w:pPr>
              <w:spacing w:after="0" w:line="240" w:lineRule="auto"/>
              <w:rPr>
                <w:rFonts w:ascii="Calibri" w:eastAsia="Calibri" w:hAnsi="Calibri" w:cs="Calibri"/>
                <w:i/>
                <w:iCs/>
                <w:sz w:val="20"/>
                <w:szCs w:val="20"/>
              </w:rPr>
            </w:pPr>
            <w:r w:rsidRPr="00C401FE">
              <w:rPr>
                <w:rFonts w:ascii="Calibri" w:eastAsia="Calibri" w:hAnsi="Calibri" w:cs="Calibri"/>
                <w:i/>
                <w:iCs/>
                <w:sz w:val="20"/>
                <w:szCs w:val="20"/>
              </w:rPr>
              <w:t>Cilj 2: Spletno zagotavljanje ključnih javnih storitev za podjetja</w:t>
            </w:r>
          </w:p>
          <w:p w14:paraId="1234C120" w14:textId="064DF754" w:rsidR="00C401FE" w:rsidRPr="00C401FE" w:rsidRDefault="00C401FE" w:rsidP="00C401FE">
            <w:pPr>
              <w:spacing w:after="0" w:line="240" w:lineRule="auto"/>
              <w:rPr>
                <w:rFonts w:ascii="Calibri" w:eastAsia="Calibri" w:hAnsi="Calibri" w:cs="Calibri"/>
                <w:i/>
                <w:iCs/>
                <w:sz w:val="20"/>
                <w:szCs w:val="20"/>
              </w:rPr>
            </w:pPr>
            <w:r w:rsidRPr="00C401FE">
              <w:rPr>
                <w:rFonts w:ascii="Calibri" w:eastAsia="Calibri" w:hAnsi="Calibri" w:cs="Calibri"/>
                <w:i/>
                <w:iCs/>
                <w:sz w:val="20"/>
                <w:szCs w:val="20"/>
              </w:rPr>
              <w:t>Cilj 4: Digitalna identiteta: 80</w:t>
            </w:r>
            <w:r w:rsidR="009346F4">
              <w:rPr>
                <w:rFonts w:ascii="Calibri" w:eastAsia="Calibri" w:hAnsi="Calibri" w:cs="Calibri"/>
                <w:i/>
                <w:iCs/>
                <w:sz w:val="20"/>
                <w:szCs w:val="20"/>
              </w:rPr>
              <w:t> </w:t>
            </w:r>
            <w:r w:rsidRPr="00C401FE">
              <w:rPr>
                <w:rFonts w:ascii="Calibri" w:eastAsia="Calibri" w:hAnsi="Calibri" w:cs="Calibri"/>
                <w:i/>
                <w:iCs/>
                <w:sz w:val="20"/>
                <w:szCs w:val="20"/>
              </w:rPr>
              <w:t>% državljanov ima dostop do elektronske identifikacije</w:t>
            </w:r>
          </w:p>
          <w:p w14:paraId="0CE1A445" w14:textId="77777777" w:rsidR="00C401FE" w:rsidRPr="00C401FE" w:rsidRDefault="00C401FE" w:rsidP="00C401FE">
            <w:pPr>
              <w:spacing w:before="120" w:after="60" w:line="240" w:lineRule="auto"/>
              <w:rPr>
                <w:rFonts w:ascii="Calibri" w:eastAsia="Calibri" w:hAnsi="Calibri" w:cs="Calibri"/>
                <w:i/>
                <w:iCs/>
                <w:sz w:val="20"/>
                <w:szCs w:val="20"/>
              </w:rPr>
            </w:pPr>
            <w:r w:rsidRPr="00C401FE">
              <w:rPr>
                <w:rFonts w:ascii="Calibri" w:eastAsia="Calibri" w:hAnsi="Calibri" w:cs="Calibri"/>
                <w:i/>
                <w:iCs/>
                <w:sz w:val="20"/>
                <w:szCs w:val="20"/>
                <w:u w:val="single"/>
              </w:rPr>
              <w:t>Časovni okvir:</w:t>
            </w:r>
            <w:r w:rsidRPr="00C401FE">
              <w:rPr>
                <w:rFonts w:ascii="Calibri" w:eastAsia="Calibri" w:hAnsi="Calibri" w:cs="Calibri"/>
                <w:i/>
                <w:iCs/>
                <w:sz w:val="20"/>
                <w:szCs w:val="20"/>
              </w:rPr>
              <w:t>  2023–2030</w:t>
            </w:r>
          </w:p>
        </w:tc>
      </w:tr>
      <w:tr w:rsidR="00C401FE" w:rsidRPr="00C401FE" w14:paraId="3D0EE938" w14:textId="77777777" w:rsidTr="00C401FE">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098655E" w14:textId="77777777" w:rsidR="00C401FE" w:rsidRPr="00C401FE" w:rsidRDefault="00C401FE" w:rsidP="00C401FE">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lastRenderedPageBreak/>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2175BE36" w14:textId="7DF00B48" w:rsidR="00C401FE" w:rsidRPr="00C401FE" w:rsidRDefault="00C401FE" w:rsidP="009346F4">
            <w:pPr>
              <w:spacing w:after="0" w:line="240" w:lineRule="auto"/>
              <w:jc w:val="both"/>
              <w:rPr>
                <w:rFonts w:ascii="Calibri" w:eastAsia="Calibri" w:hAnsi="Calibri" w:cs="Calibri"/>
                <w:i/>
                <w:iCs/>
                <w:sz w:val="20"/>
                <w:szCs w:val="20"/>
              </w:rPr>
            </w:pPr>
            <w:r w:rsidRPr="00C401FE">
              <w:rPr>
                <w:rFonts w:ascii="Calibri" w:eastAsia="Calibri" w:hAnsi="Calibri" w:cs="Calibri"/>
                <w:i/>
                <w:iCs/>
                <w:sz w:val="20"/>
                <w:szCs w:val="20"/>
              </w:rPr>
              <w:t xml:space="preserve">Ni predvidenih posebnih sredstev za </w:t>
            </w:r>
            <w:r w:rsidR="009346F4">
              <w:rPr>
                <w:rFonts w:ascii="Calibri" w:eastAsia="Calibri" w:hAnsi="Calibri" w:cs="Calibri"/>
                <w:i/>
                <w:iCs/>
                <w:sz w:val="20"/>
                <w:szCs w:val="20"/>
              </w:rPr>
              <w:t>izvajanje</w:t>
            </w:r>
            <w:r w:rsidR="009346F4" w:rsidRPr="00C401FE">
              <w:rPr>
                <w:rFonts w:ascii="Calibri" w:eastAsia="Calibri" w:hAnsi="Calibri" w:cs="Calibri"/>
                <w:i/>
                <w:iCs/>
                <w:sz w:val="20"/>
                <w:szCs w:val="20"/>
              </w:rPr>
              <w:t xml:space="preserve"> </w:t>
            </w:r>
            <w:r w:rsidRPr="00C401FE">
              <w:rPr>
                <w:rFonts w:ascii="Calibri" w:eastAsia="Calibri" w:hAnsi="Calibri" w:cs="Calibri"/>
                <w:i/>
                <w:iCs/>
                <w:sz w:val="20"/>
                <w:szCs w:val="20"/>
              </w:rPr>
              <w:t>strategije in akcijskega načrta. Vsebinsko pristojne institucije so odgovorne, da potrebna sredstva načrtujejo v svojih proračunih.</w:t>
            </w:r>
          </w:p>
        </w:tc>
      </w:tr>
      <w:tr w:rsidR="00C401FE" w:rsidRPr="00C401FE" w14:paraId="3796F25D" w14:textId="77777777" w:rsidTr="00C401FE">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015EDC0" w14:textId="77777777" w:rsidR="00C401FE" w:rsidRPr="00C401FE" w:rsidRDefault="00C401FE" w:rsidP="00C401FE">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644EA182" w14:textId="7CEDBE6A" w:rsidR="00C401FE" w:rsidRPr="00C401FE" w:rsidRDefault="00C401FE" w:rsidP="009346F4">
            <w:pPr>
              <w:spacing w:after="60" w:line="240" w:lineRule="auto"/>
              <w:rPr>
                <w:rFonts w:ascii="Calibri" w:eastAsia="Calibri" w:hAnsi="Calibri" w:cs="Calibri"/>
                <w:b/>
                <w:bCs/>
                <w:i/>
                <w:iCs/>
                <w:sz w:val="20"/>
                <w:szCs w:val="20"/>
              </w:rPr>
            </w:pPr>
            <w:r w:rsidRPr="00C401FE">
              <w:rPr>
                <w:rFonts w:ascii="Calibri" w:eastAsia="Calibri" w:hAnsi="Calibri" w:cs="Calibri"/>
                <w:i/>
                <w:iCs/>
                <w:sz w:val="20"/>
                <w:szCs w:val="20"/>
              </w:rPr>
              <w:t xml:space="preserve">Strategija in akcijski načrt predstavljata strateški okvir za usklajevanje in povezovanje deležnikov in usmerjanje virov za </w:t>
            </w:r>
            <w:r w:rsidR="009346F4">
              <w:rPr>
                <w:rFonts w:ascii="Calibri" w:eastAsia="Calibri" w:hAnsi="Calibri" w:cs="Calibri"/>
                <w:i/>
                <w:iCs/>
                <w:sz w:val="20"/>
                <w:szCs w:val="20"/>
              </w:rPr>
              <w:t>uresničitev</w:t>
            </w:r>
            <w:r w:rsidR="009346F4" w:rsidRPr="00C401FE">
              <w:rPr>
                <w:rFonts w:ascii="Calibri" w:eastAsia="Calibri" w:hAnsi="Calibri" w:cs="Calibri"/>
                <w:i/>
                <w:iCs/>
                <w:sz w:val="20"/>
                <w:szCs w:val="20"/>
              </w:rPr>
              <w:t xml:space="preserve"> </w:t>
            </w:r>
            <w:r w:rsidRPr="00C401FE">
              <w:rPr>
                <w:rFonts w:ascii="Calibri" w:eastAsia="Calibri" w:hAnsi="Calibri" w:cs="Calibri"/>
                <w:i/>
                <w:iCs/>
                <w:sz w:val="20"/>
                <w:szCs w:val="20"/>
              </w:rPr>
              <w:t>ciljev strategije, ki so v veliki meri skladni s cilji digitalnega desetletja.</w:t>
            </w:r>
          </w:p>
        </w:tc>
      </w:tr>
      <w:tr w:rsidR="00C401FE" w:rsidRPr="00C401FE" w14:paraId="14A64285" w14:textId="77777777" w:rsidTr="00C401FE">
        <w:tc>
          <w:tcPr>
            <w:tcW w:w="4320" w:type="dxa"/>
            <w:vAlign w:val="center"/>
            <w:hideMark/>
          </w:tcPr>
          <w:p w14:paraId="34DC9DBF" w14:textId="77777777" w:rsidR="00C401FE" w:rsidRPr="00C401FE" w:rsidRDefault="00C401FE" w:rsidP="00C401FE">
            <w:pPr>
              <w:spacing w:after="0" w:line="240" w:lineRule="auto"/>
              <w:rPr>
                <w:rFonts w:ascii="Calibri" w:eastAsia="Calibri" w:hAnsi="Calibri" w:cs="Calibri"/>
                <w:b/>
                <w:bCs/>
                <w:i/>
                <w:iCs/>
                <w:sz w:val="20"/>
                <w:szCs w:val="20"/>
              </w:rPr>
            </w:pPr>
          </w:p>
        </w:tc>
        <w:tc>
          <w:tcPr>
            <w:tcW w:w="600" w:type="dxa"/>
            <w:vAlign w:val="center"/>
            <w:hideMark/>
          </w:tcPr>
          <w:p w14:paraId="0E9C7890" w14:textId="77777777" w:rsidR="00C401FE" w:rsidRPr="00C401FE" w:rsidRDefault="00C401FE" w:rsidP="00C401FE">
            <w:pPr>
              <w:spacing w:after="0" w:line="240" w:lineRule="auto"/>
              <w:rPr>
                <w:rFonts w:ascii="Times New Roman" w:eastAsia="Times New Roman" w:hAnsi="Times New Roman" w:cs="Times New Roman"/>
                <w:sz w:val="20"/>
                <w:szCs w:val="20"/>
                <w:lang w:eastAsia="sl-SI"/>
              </w:rPr>
            </w:pPr>
          </w:p>
        </w:tc>
        <w:tc>
          <w:tcPr>
            <w:tcW w:w="4140" w:type="dxa"/>
            <w:vAlign w:val="center"/>
            <w:hideMark/>
          </w:tcPr>
          <w:p w14:paraId="23C9ED6D" w14:textId="77777777" w:rsidR="00C401FE" w:rsidRPr="00C401FE" w:rsidRDefault="00C401FE" w:rsidP="00C401FE">
            <w:pPr>
              <w:spacing w:after="0" w:line="240" w:lineRule="auto"/>
              <w:rPr>
                <w:rFonts w:ascii="Times New Roman" w:eastAsia="Times New Roman" w:hAnsi="Times New Roman" w:cs="Times New Roman"/>
                <w:sz w:val="20"/>
                <w:szCs w:val="20"/>
                <w:lang w:eastAsia="sl-SI"/>
              </w:rPr>
            </w:pPr>
          </w:p>
        </w:tc>
      </w:tr>
    </w:tbl>
    <w:p w14:paraId="4952AC93" w14:textId="77777777" w:rsidR="00C401FE" w:rsidRPr="00C401FE" w:rsidRDefault="00C401FE" w:rsidP="00C401FE">
      <w:pPr>
        <w:spacing w:after="0" w:line="240" w:lineRule="auto"/>
        <w:rPr>
          <w:rFonts w:ascii="Calibri" w:eastAsia="Calibri" w:hAnsi="Calibri" w:cs="Calibri"/>
        </w:rPr>
      </w:pPr>
    </w:p>
    <w:p w14:paraId="03B36F74" w14:textId="77777777" w:rsidR="00C401FE" w:rsidRPr="00C401FE" w:rsidRDefault="00C401FE" w:rsidP="00C401FE">
      <w:pPr>
        <w:keepNext/>
        <w:spacing w:before="160" w:after="120" w:line="252" w:lineRule="auto"/>
        <w:outlineLvl w:val="4"/>
        <w:rPr>
          <w:rFonts w:ascii="Calibri Light" w:eastAsia="Times New Roman" w:hAnsi="Calibri Light" w:cs="Calibri Light"/>
          <w:b/>
          <w:bCs/>
          <w:color w:val="2F5496"/>
        </w:rPr>
      </w:pPr>
      <w:r w:rsidRPr="00C401FE">
        <w:rPr>
          <w:rFonts w:ascii="Calibri Light" w:eastAsia="Times New Roman" w:hAnsi="Calibri Light" w:cs="Calibri Light"/>
          <w:b/>
          <w:bCs/>
          <w:color w:val="2F5496"/>
        </w:rPr>
        <w:t>66. DES – Razvoj dinamičnih e-storitev</w:t>
      </w:r>
    </w:p>
    <w:p w14:paraId="15C765C6" w14:textId="47AEF30D" w:rsidR="00C401FE" w:rsidRPr="00C401FE" w:rsidRDefault="00C401FE" w:rsidP="00C401FE">
      <w:pPr>
        <w:spacing w:after="0" w:line="240" w:lineRule="auto"/>
        <w:jc w:val="both"/>
        <w:rPr>
          <w:rFonts w:ascii="Calibri" w:eastAsia="Calibri" w:hAnsi="Calibri" w:cs="Calibri"/>
        </w:rPr>
      </w:pPr>
      <w:r w:rsidRPr="00C401FE">
        <w:rPr>
          <w:rFonts w:ascii="Calibri" w:eastAsia="Calibri" w:hAnsi="Calibri" w:cs="Calibri"/>
        </w:rPr>
        <w:t xml:space="preserve">Projekt se je </w:t>
      </w:r>
      <w:r w:rsidR="00B16E37">
        <w:rPr>
          <w:rFonts w:ascii="Calibri" w:eastAsia="Calibri" w:hAnsi="Calibri" w:cs="Calibri"/>
        </w:rPr>
        <w:t>za</w:t>
      </w:r>
      <w:r w:rsidRPr="00C401FE">
        <w:rPr>
          <w:rFonts w:ascii="Calibri" w:eastAsia="Calibri" w:hAnsi="Calibri" w:cs="Calibri"/>
        </w:rPr>
        <w:t>čel v letu 2022 in traja do leta 2026. Za ukrep je pristojno Ministrstvo za digitalno preobrazbo.</w:t>
      </w:r>
    </w:p>
    <w:tbl>
      <w:tblPr>
        <w:tblW w:w="9060" w:type="dxa"/>
        <w:tblCellMar>
          <w:left w:w="0" w:type="dxa"/>
          <w:right w:w="0" w:type="dxa"/>
        </w:tblCellMar>
        <w:tblLook w:val="04A0" w:firstRow="1" w:lastRow="0" w:firstColumn="1" w:lastColumn="0" w:noHBand="0" w:noVBand="1"/>
      </w:tblPr>
      <w:tblGrid>
        <w:gridCol w:w="4322"/>
        <w:gridCol w:w="600"/>
        <w:gridCol w:w="4138"/>
      </w:tblGrid>
      <w:tr w:rsidR="00C401FE" w:rsidRPr="00C401FE" w14:paraId="31B3CEFB" w14:textId="77777777" w:rsidTr="00C401FE">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D980BFD" w14:textId="77777777" w:rsidR="00C401FE" w:rsidRPr="00C401FE" w:rsidRDefault="00C401FE" w:rsidP="00C401FE">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D109F15" w14:textId="77777777" w:rsidR="00C401FE" w:rsidRPr="00C401FE" w:rsidRDefault="00C401FE" w:rsidP="00C401FE">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C401FE" w:rsidRPr="00C401FE" w14:paraId="2ADAED97" w14:textId="77777777" w:rsidTr="00C401FE">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A1851D1" w14:textId="77777777" w:rsidR="00C401FE" w:rsidRPr="00C401FE" w:rsidRDefault="00C401FE" w:rsidP="00C401FE">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07A892" w14:textId="77777777" w:rsidR="00C401FE" w:rsidRPr="00C401FE" w:rsidRDefault="00C401FE" w:rsidP="00C401FE">
            <w:pPr>
              <w:spacing w:before="60" w:after="60" w:line="240" w:lineRule="auto"/>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Ministrstvo za digitalno preobrazbo </w:t>
            </w:r>
          </w:p>
        </w:tc>
      </w:tr>
      <w:tr w:rsidR="00C401FE" w:rsidRPr="00C401FE" w14:paraId="51215215" w14:textId="77777777" w:rsidTr="00C401FE">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BD979C5" w14:textId="1DAF0E05" w:rsidR="00C401FE" w:rsidRPr="00C401FE" w:rsidRDefault="00C401FE"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C401FE" w:rsidRPr="00C401FE" w14:paraId="118FCD5A" w14:textId="77777777" w:rsidTr="00C401FE">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6CF77" w14:textId="1CA3F61B" w:rsidR="00C401FE" w:rsidRPr="00C401FE" w:rsidRDefault="00C401FE" w:rsidP="00C401FE">
            <w:pPr>
              <w:spacing w:after="0" w:line="240" w:lineRule="auto"/>
              <w:rPr>
                <w:rFonts w:ascii="Calibri" w:eastAsia="Calibri" w:hAnsi="Calibri" w:cs="Calibri"/>
                <w:i/>
                <w:iCs/>
                <w:sz w:val="20"/>
                <w:szCs w:val="20"/>
              </w:rPr>
            </w:pPr>
            <w:r w:rsidRPr="00C401FE">
              <w:rPr>
                <w:rFonts w:ascii="Calibri" w:eastAsia="Calibri" w:hAnsi="Calibri" w:cs="Calibri"/>
                <w:i/>
                <w:iCs/>
                <w:sz w:val="20"/>
                <w:szCs w:val="20"/>
                <w:u w:val="single"/>
              </w:rPr>
              <w:t>Vsebina ukrepa in pričakovani rezultat:</w:t>
            </w:r>
            <w:r w:rsidRPr="00C401FE">
              <w:rPr>
                <w:rFonts w:ascii="Calibri" w:eastAsia="Calibri" w:hAnsi="Calibri" w:cs="Calibri"/>
                <w:i/>
                <w:iCs/>
                <w:sz w:val="20"/>
                <w:szCs w:val="20"/>
              </w:rPr>
              <w:t xml:space="preserve"> Namen projekta DES je razvoj novih dinamičnih e-storitev, </w:t>
            </w:r>
            <w:r w:rsidR="00B16E37">
              <w:rPr>
                <w:rFonts w:ascii="Calibri" w:eastAsia="Calibri" w:hAnsi="Calibri" w:cs="Calibri"/>
                <w:i/>
                <w:iCs/>
                <w:sz w:val="20"/>
                <w:szCs w:val="20"/>
              </w:rPr>
              <w:t xml:space="preserve">s </w:t>
            </w:r>
            <w:r w:rsidRPr="00C401FE">
              <w:rPr>
                <w:rFonts w:ascii="Calibri" w:eastAsia="Calibri" w:hAnsi="Calibri" w:cs="Calibri"/>
                <w:i/>
                <w:iCs/>
                <w:sz w:val="20"/>
                <w:szCs w:val="20"/>
              </w:rPr>
              <w:t xml:space="preserve">katerimi bodo državljanom in podjetjem omogočeni osnovni pogoji za digitalno poslovanje z državo. Glavni namen projekta DES </w:t>
            </w:r>
            <w:r w:rsidR="00B16E37">
              <w:rPr>
                <w:rFonts w:ascii="Calibri" w:eastAsia="Calibri" w:hAnsi="Calibri" w:cs="Calibri"/>
                <w:i/>
                <w:iCs/>
                <w:sz w:val="20"/>
                <w:szCs w:val="20"/>
              </w:rPr>
              <w:t>–</w:t>
            </w:r>
            <w:r w:rsidRPr="00C401FE">
              <w:rPr>
                <w:rFonts w:ascii="Calibri" w:eastAsia="Calibri" w:hAnsi="Calibri" w:cs="Calibri"/>
                <w:i/>
                <w:iCs/>
                <w:sz w:val="20"/>
                <w:szCs w:val="20"/>
              </w:rPr>
              <w:t xml:space="preserve"> razvoj novih dinamičnih e-storitev je vpeljati javne digitalne storitve, ki bodo enostavne, dostopne in široko uporabljene. Investicija bo imela pozitiven vpliv na razvoj in izboljšanje stanja na področju elektronskih storitev javne uprave in </w:t>
            </w:r>
            <w:r w:rsidR="00B16E37">
              <w:rPr>
                <w:rFonts w:ascii="Calibri" w:eastAsia="Calibri" w:hAnsi="Calibri" w:cs="Calibri"/>
                <w:i/>
                <w:iCs/>
                <w:sz w:val="20"/>
                <w:szCs w:val="20"/>
              </w:rPr>
              <w:t>b</w:t>
            </w:r>
            <w:r w:rsidRPr="00C401FE">
              <w:rPr>
                <w:rFonts w:ascii="Calibri" w:eastAsia="Calibri" w:hAnsi="Calibri" w:cs="Calibri"/>
                <w:i/>
                <w:iCs/>
                <w:sz w:val="20"/>
                <w:szCs w:val="20"/>
              </w:rPr>
              <w:t>o pripomogla k digitalizaciji storitev za končne uporabnike (»front-</w:t>
            </w:r>
            <w:proofErr w:type="spellStart"/>
            <w:r w:rsidRPr="00C401FE">
              <w:rPr>
                <w:rFonts w:ascii="Calibri" w:eastAsia="Calibri" w:hAnsi="Calibri" w:cs="Calibri"/>
                <w:i/>
                <w:iCs/>
                <w:sz w:val="20"/>
                <w:szCs w:val="20"/>
              </w:rPr>
              <w:t>office</w:t>
            </w:r>
            <w:proofErr w:type="spellEnd"/>
            <w:r w:rsidRPr="00C401FE">
              <w:rPr>
                <w:rFonts w:ascii="Calibri" w:eastAsia="Calibri" w:hAnsi="Calibri" w:cs="Calibri"/>
                <w:i/>
                <w:iCs/>
                <w:sz w:val="20"/>
                <w:szCs w:val="20"/>
              </w:rPr>
              <w:t>«) in zaledne sisteme (»back-</w:t>
            </w:r>
            <w:proofErr w:type="spellStart"/>
            <w:r w:rsidRPr="00C401FE">
              <w:rPr>
                <w:rFonts w:ascii="Calibri" w:eastAsia="Calibri" w:hAnsi="Calibri" w:cs="Calibri"/>
                <w:i/>
                <w:iCs/>
                <w:sz w:val="20"/>
                <w:szCs w:val="20"/>
              </w:rPr>
              <w:t>office</w:t>
            </w:r>
            <w:proofErr w:type="spellEnd"/>
            <w:r w:rsidRPr="00C401FE">
              <w:rPr>
                <w:rFonts w:ascii="Calibri" w:eastAsia="Calibri" w:hAnsi="Calibri" w:cs="Calibri"/>
                <w:i/>
                <w:iCs/>
                <w:sz w:val="20"/>
                <w:szCs w:val="20"/>
              </w:rPr>
              <w:t>«) ter spodbujanju uporabe digitalnih storitev za državljane in podjetja.</w:t>
            </w:r>
          </w:p>
          <w:p w14:paraId="4B61C7EB" w14:textId="77777777" w:rsidR="00C401FE" w:rsidRPr="00C401FE" w:rsidRDefault="00C401FE" w:rsidP="00C401FE">
            <w:pPr>
              <w:spacing w:before="120" w:after="60" w:line="240" w:lineRule="auto"/>
              <w:rPr>
                <w:rFonts w:ascii="Calibri" w:eastAsia="Calibri" w:hAnsi="Calibri" w:cs="Calibri"/>
                <w:i/>
                <w:iCs/>
                <w:sz w:val="20"/>
                <w:szCs w:val="20"/>
              </w:rPr>
            </w:pPr>
            <w:r w:rsidRPr="00C401FE">
              <w:rPr>
                <w:rFonts w:ascii="Calibri" w:eastAsia="Calibri" w:hAnsi="Calibri" w:cs="Calibri"/>
                <w:i/>
                <w:iCs/>
                <w:sz w:val="20"/>
                <w:szCs w:val="20"/>
                <w:u w:val="single"/>
              </w:rPr>
              <w:t>Povezava do digitalnega cilja:</w:t>
            </w:r>
            <w:r w:rsidRPr="00C401FE">
              <w:rPr>
                <w:rFonts w:ascii="Calibri" w:eastAsia="Calibri" w:hAnsi="Calibri" w:cs="Calibri"/>
                <w:i/>
                <w:iCs/>
                <w:sz w:val="20"/>
                <w:szCs w:val="20"/>
              </w:rPr>
              <w:t xml:space="preserve"> </w:t>
            </w:r>
          </w:p>
          <w:p w14:paraId="013F6B5A" w14:textId="77777777" w:rsidR="00C401FE" w:rsidRPr="00C401FE" w:rsidRDefault="00C401FE" w:rsidP="00C401FE">
            <w:pPr>
              <w:spacing w:after="0" w:line="240" w:lineRule="auto"/>
              <w:rPr>
                <w:rFonts w:ascii="Calibri" w:eastAsia="Calibri" w:hAnsi="Calibri" w:cs="Calibri"/>
                <w:i/>
                <w:iCs/>
                <w:sz w:val="20"/>
                <w:szCs w:val="20"/>
              </w:rPr>
            </w:pPr>
            <w:r w:rsidRPr="00C401FE">
              <w:rPr>
                <w:rFonts w:ascii="Calibri" w:eastAsia="Calibri" w:hAnsi="Calibri" w:cs="Calibri"/>
                <w:i/>
                <w:iCs/>
                <w:sz w:val="20"/>
                <w:szCs w:val="20"/>
              </w:rPr>
              <w:t>Cilj 1: Spletno zagotavljanje ključnih javnih storitev za državljane</w:t>
            </w:r>
          </w:p>
          <w:p w14:paraId="7905FB29" w14:textId="77777777" w:rsidR="00C401FE" w:rsidRPr="00C401FE" w:rsidRDefault="00C401FE" w:rsidP="00C401FE">
            <w:pPr>
              <w:spacing w:after="0" w:line="240" w:lineRule="auto"/>
              <w:rPr>
                <w:rFonts w:ascii="Calibri" w:eastAsia="Calibri" w:hAnsi="Calibri" w:cs="Calibri"/>
                <w:i/>
                <w:iCs/>
                <w:sz w:val="20"/>
                <w:szCs w:val="20"/>
              </w:rPr>
            </w:pPr>
            <w:r w:rsidRPr="00C401FE">
              <w:rPr>
                <w:rFonts w:ascii="Calibri" w:eastAsia="Calibri" w:hAnsi="Calibri" w:cs="Calibri"/>
                <w:i/>
                <w:iCs/>
                <w:sz w:val="20"/>
                <w:szCs w:val="20"/>
              </w:rPr>
              <w:t>Cilj 2: Spletno zagotavljanje ključnih javnih storitev za podjetja</w:t>
            </w:r>
          </w:p>
          <w:p w14:paraId="75815F2F" w14:textId="592539FB" w:rsidR="00C401FE" w:rsidRPr="00C401FE" w:rsidRDefault="00C401FE" w:rsidP="00C401FE">
            <w:pPr>
              <w:spacing w:after="0" w:line="240" w:lineRule="auto"/>
              <w:rPr>
                <w:rFonts w:ascii="Calibri" w:eastAsia="Calibri" w:hAnsi="Calibri" w:cs="Calibri"/>
                <w:i/>
                <w:iCs/>
                <w:sz w:val="20"/>
                <w:szCs w:val="20"/>
              </w:rPr>
            </w:pPr>
            <w:r w:rsidRPr="00C401FE">
              <w:rPr>
                <w:rFonts w:ascii="Calibri" w:eastAsia="Calibri" w:hAnsi="Calibri" w:cs="Calibri"/>
                <w:i/>
                <w:iCs/>
                <w:sz w:val="20"/>
                <w:szCs w:val="20"/>
              </w:rPr>
              <w:t>Cilj 4: Digitalna identiteta: 80</w:t>
            </w:r>
            <w:r w:rsidR="00B16E37">
              <w:rPr>
                <w:rFonts w:ascii="Calibri" w:eastAsia="Calibri" w:hAnsi="Calibri" w:cs="Calibri"/>
                <w:i/>
                <w:iCs/>
                <w:sz w:val="20"/>
                <w:szCs w:val="20"/>
              </w:rPr>
              <w:t> </w:t>
            </w:r>
            <w:r w:rsidRPr="00C401FE">
              <w:rPr>
                <w:rFonts w:ascii="Calibri" w:eastAsia="Calibri" w:hAnsi="Calibri" w:cs="Calibri"/>
                <w:i/>
                <w:iCs/>
                <w:sz w:val="20"/>
                <w:szCs w:val="20"/>
              </w:rPr>
              <w:t>% državljanov ima dostop do elektronske identifikacije</w:t>
            </w:r>
          </w:p>
          <w:p w14:paraId="7F2D8D39" w14:textId="77777777" w:rsidR="00C401FE" w:rsidRPr="00C401FE" w:rsidRDefault="00C401FE" w:rsidP="00C401FE">
            <w:pPr>
              <w:spacing w:before="120" w:after="60" w:line="240" w:lineRule="auto"/>
              <w:rPr>
                <w:rFonts w:ascii="Calibri" w:eastAsia="Calibri" w:hAnsi="Calibri" w:cs="Calibri"/>
                <w:i/>
                <w:iCs/>
                <w:sz w:val="20"/>
                <w:szCs w:val="20"/>
              </w:rPr>
            </w:pPr>
            <w:r w:rsidRPr="00C401FE">
              <w:rPr>
                <w:rFonts w:ascii="Calibri" w:eastAsia="Calibri" w:hAnsi="Calibri" w:cs="Calibri"/>
                <w:i/>
                <w:iCs/>
                <w:sz w:val="20"/>
                <w:szCs w:val="20"/>
                <w:u w:val="single"/>
              </w:rPr>
              <w:t>Časovni okvir:</w:t>
            </w:r>
            <w:r w:rsidRPr="00C401FE">
              <w:rPr>
                <w:rFonts w:ascii="Calibri" w:eastAsia="Calibri" w:hAnsi="Calibri" w:cs="Calibri"/>
                <w:i/>
                <w:iCs/>
                <w:sz w:val="20"/>
                <w:szCs w:val="20"/>
              </w:rPr>
              <w:t>  2022–2026</w:t>
            </w:r>
          </w:p>
        </w:tc>
      </w:tr>
      <w:tr w:rsidR="00C401FE" w:rsidRPr="00C401FE" w14:paraId="71EAFA96" w14:textId="77777777" w:rsidTr="00C401FE">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4C5C318" w14:textId="77777777" w:rsidR="00C401FE" w:rsidRPr="00C401FE" w:rsidRDefault="00C401FE" w:rsidP="00C401FE">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41DA61E9" w14:textId="042E39AA" w:rsidR="00C401FE" w:rsidRPr="00C401FE" w:rsidRDefault="00C401FE" w:rsidP="00B16E37">
            <w:pPr>
              <w:spacing w:after="0" w:line="240" w:lineRule="auto"/>
              <w:jc w:val="both"/>
              <w:rPr>
                <w:rFonts w:ascii="Calibri" w:eastAsia="Calibri" w:hAnsi="Calibri" w:cs="Calibri"/>
                <w:i/>
                <w:iCs/>
                <w:sz w:val="20"/>
                <w:szCs w:val="20"/>
              </w:rPr>
            </w:pPr>
            <w:r w:rsidRPr="00C401FE">
              <w:rPr>
                <w:rFonts w:ascii="Calibri" w:eastAsia="Calibri" w:hAnsi="Calibri" w:cs="Calibri"/>
                <w:i/>
                <w:iCs/>
                <w:sz w:val="20"/>
                <w:szCs w:val="20"/>
              </w:rPr>
              <w:t xml:space="preserve">Skupna vrednost  znaša 10.171.194,00 EUR, od tega </w:t>
            </w:r>
            <w:r w:rsidR="00B16E37">
              <w:rPr>
                <w:rFonts w:ascii="Calibri" w:eastAsia="Calibri" w:hAnsi="Calibri" w:cs="Calibri"/>
                <w:i/>
                <w:iCs/>
                <w:sz w:val="20"/>
                <w:szCs w:val="20"/>
              </w:rPr>
              <w:t>znašajo</w:t>
            </w:r>
            <w:r w:rsidR="00B16E37" w:rsidRPr="00C401FE">
              <w:rPr>
                <w:rFonts w:ascii="Calibri" w:eastAsia="Calibri" w:hAnsi="Calibri" w:cs="Calibri"/>
                <w:i/>
                <w:iCs/>
                <w:sz w:val="20"/>
                <w:szCs w:val="20"/>
              </w:rPr>
              <w:t xml:space="preserve"> </w:t>
            </w:r>
            <w:r w:rsidRPr="00C401FE">
              <w:rPr>
                <w:rFonts w:ascii="Calibri" w:eastAsia="Calibri" w:hAnsi="Calibri" w:cs="Calibri"/>
                <w:i/>
                <w:iCs/>
                <w:sz w:val="20"/>
                <w:szCs w:val="20"/>
              </w:rPr>
              <w:t>evropski viri 8.653.700,00 EUR (NOO) in 1.517.494,00 EUR nacionalni viri (za DDV).</w:t>
            </w:r>
          </w:p>
        </w:tc>
      </w:tr>
      <w:tr w:rsidR="00C401FE" w:rsidRPr="00C401FE" w14:paraId="02BA101D" w14:textId="77777777" w:rsidTr="00C401FE">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E9C4F9D" w14:textId="77777777" w:rsidR="00C401FE" w:rsidRPr="00C401FE" w:rsidRDefault="00C401FE" w:rsidP="00C401FE">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2DA73572" w14:textId="77777777" w:rsidR="00C401FE" w:rsidRPr="00C401FE" w:rsidRDefault="00C401FE" w:rsidP="00C401FE">
            <w:pPr>
              <w:spacing w:after="60" w:line="240" w:lineRule="auto"/>
              <w:rPr>
                <w:rFonts w:ascii="Calibri" w:eastAsia="Calibri" w:hAnsi="Calibri" w:cs="Calibri"/>
                <w:b/>
                <w:bCs/>
                <w:i/>
                <w:iCs/>
                <w:sz w:val="20"/>
                <w:szCs w:val="20"/>
              </w:rPr>
            </w:pPr>
            <w:r w:rsidRPr="00C401FE">
              <w:rPr>
                <w:rFonts w:ascii="Calibri" w:eastAsia="Calibri" w:hAnsi="Calibri" w:cs="Calibri"/>
                <w:i/>
                <w:iCs/>
                <w:sz w:val="20"/>
                <w:szCs w:val="20"/>
              </w:rPr>
              <w:t>Ukrep bo pomembno prispeval k razvoju novih dinamičnih e-storitev, ki bodo enostavne, dostopne in široko uporabljene. Pripomogel bo k digitalizaciji storitev za končne uporabnike ter spodbujanju njihove uporabe.</w:t>
            </w:r>
          </w:p>
        </w:tc>
      </w:tr>
      <w:tr w:rsidR="00C401FE" w:rsidRPr="00C401FE" w14:paraId="6C4969C2" w14:textId="77777777" w:rsidTr="00C401FE">
        <w:tc>
          <w:tcPr>
            <w:tcW w:w="4320" w:type="dxa"/>
            <w:vAlign w:val="center"/>
            <w:hideMark/>
          </w:tcPr>
          <w:p w14:paraId="3708D6C4" w14:textId="77777777" w:rsidR="00C401FE" w:rsidRPr="00C401FE" w:rsidRDefault="00C401FE" w:rsidP="00C401FE">
            <w:pPr>
              <w:spacing w:after="0" w:line="240" w:lineRule="auto"/>
              <w:rPr>
                <w:rFonts w:ascii="Calibri" w:eastAsia="Calibri" w:hAnsi="Calibri" w:cs="Calibri"/>
                <w:b/>
                <w:bCs/>
                <w:i/>
                <w:iCs/>
                <w:sz w:val="20"/>
                <w:szCs w:val="20"/>
              </w:rPr>
            </w:pPr>
          </w:p>
        </w:tc>
        <w:tc>
          <w:tcPr>
            <w:tcW w:w="600" w:type="dxa"/>
            <w:vAlign w:val="center"/>
            <w:hideMark/>
          </w:tcPr>
          <w:p w14:paraId="6923F9D1" w14:textId="77777777" w:rsidR="00C401FE" w:rsidRPr="00C401FE" w:rsidRDefault="00C401FE" w:rsidP="00C401FE">
            <w:pPr>
              <w:spacing w:after="0" w:line="240" w:lineRule="auto"/>
              <w:rPr>
                <w:rFonts w:ascii="Times New Roman" w:eastAsia="Times New Roman" w:hAnsi="Times New Roman" w:cs="Times New Roman"/>
                <w:sz w:val="20"/>
                <w:szCs w:val="20"/>
                <w:lang w:eastAsia="sl-SI"/>
              </w:rPr>
            </w:pPr>
          </w:p>
        </w:tc>
        <w:tc>
          <w:tcPr>
            <w:tcW w:w="4140" w:type="dxa"/>
            <w:vAlign w:val="center"/>
            <w:hideMark/>
          </w:tcPr>
          <w:p w14:paraId="2433A4E3" w14:textId="77777777" w:rsidR="00C401FE" w:rsidRPr="00C401FE" w:rsidRDefault="00C401FE" w:rsidP="00C401FE">
            <w:pPr>
              <w:spacing w:after="0" w:line="240" w:lineRule="auto"/>
              <w:rPr>
                <w:rFonts w:ascii="Times New Roman" w:eastAsia="Times New Roman" w:hAnsi="Times New Roman" w:cs="Times New Roman"/>
                <w:sz w:val="20"/>
                <w:szCs w:val="20"/>
                <w:lang w:eastAsia="sl-SI"/>
              </w:rPr>
            </w:pPr>
          </w:p>
        </w:tc>
      </w:tr>
    </w:tbl>
    <w:p w14:paraId="576B3AC0" w14:textId="77777777" w:rsidR="00C401FE" w:rsidRPr="00C401FE" w:rsidRDefault="00C401FE" w:rsidP="00C401FE">
      <w:pPr>
        <w:spacing w:after="0" w:line="240" w:lineRule="auto"/>
        <w:rPr>
          <w:rFonts w:ascii="Calibri" w:eastAsia="Calibri" w:hAnsi="Calibri" w:cs="Calibri"/>
        </w:rPr>
      </w:pPr>
    </w:p>
    <w:p w14:paraId="47B9BA95" w14:textId="77777777" w:rsidR="00C401FE" w:rsidRPr="00C401FE" w:rsidRDefault="00C401FE" w:rsidP="00C401FE">
      <w:pPr>
        <w:keepNext/>
        <w:spacing w:before="160" w:after="120" w:line="252" w:lineRule="auto"/>
        <w:outlineLvl w:val="4"/>
        <w:rPr>
          <w:rFonts w:ascii="Calibri Light" w:eastAsia="Times New Roman" w:hAnsi="Calibri Light" w:cs="Calibri Light"/>
          <w:b/>
          <w:bCs/>
          <w:color w:val="2F5496"/>
        </w:rPr>
      </w:pPr>
      <w:r w:rsidRPr="00C401FE">
        <w:rPr>
          <w:rFonts w:ascii="Calibri Light" w:eastAsia="Times New Roman" w:hAnsi="Calibri Light" w:cs="Calibri Light"/>
          <w:b/>
          <w:bCs/>
          <w:color w:val="2F5496"/>
        </w:rPr>
        <w:t>67. Pametne digitalne javne storitve</w:t>
      </w:r>
    </w:p>
    <w:tbl>
      <w:tblPr>
        <w:tblW w:w="9060" w:type="dxa"/>
        <w:tblCellMar>
          <w:left w:w="0" w:type="dxa"/>
          <w:right w:w="0" w:type="dxa"/>
        </w:tblCellMar>
        <w:tblLook w:val="04A0" w:firstRow="1" w:lastRow="0" w:firstColumn="1" w:lastColumn="0" w:noHBand="0" w:noVBand="1"/>
      </w:tblPr>
      <w:tblGrid>
        <w:gridCol w:w="4325"/>
        <w:gridCol w:w="595"/>
        <w:gridCol w:w="4140"/>
      </w:tblGrid>
      <w:tr w:rsidR="00C401FE" w:rsidRPr="00C401FE" w14:paraId="4EC643E1" w14:textId="77777777" w:rsidTr="00C401FE">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B37B002" w14:textId="77777777" w:rsidR="00C401FE" w:rsidRPr="00C401FE" w:rsidRDefault="00C401FE" w:rsidP="00C401FE">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2681A4F" w14:textId="77777777" w:rsidR="00C401FE" w:rsidRPr="00C401FE" w:rsidRDefault="00C401FE" w:rsidP="00C401FE">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C401FE" w:rsidRPr="00C401FE" w14:paraId="566D2287" w14:textId="77777777" w:rsidTr="00C401FE">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7270042" w14:textId="77777777" w:rsidR="00C401FE" w:rsidRPr="00C401FE" w:rsidRDefault="00C401FE" w:rsidP="00C401FE">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419E93" w14:textId="77777777" w:rsidR="00C401FE" w:rsidRPr="00C401FE" w:rsidRDefault="00C401FE" w:rsidP="00C401FE">
            <w:pPr>
              <w:spacing w:before="60" w:after="60" w:line="240" w:lineRule="auto"/>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Ministrstvo za digitalno preobrazbo </w:t>
            </w:r>
          </w:p>
        </w:tc>
      </w:tr>
      <w:tr w:rsidR="00C401FE" w:rsidRPr="00C401FE" w14:paraId="29B59421" w14:textId="77777777" w:rsidTr="00C401FE">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3D26691" w14:textId="7C66DC50" w:rsidR="00C401FE" w:rsidRPr="00C401FE" w:rsidRDefault="00C401FE"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C401FE" w:rsidRPr="00C401FE" w14:paraId="6D3B8CFF" w14:textId="77777777" w:rsidTr="00C401FE">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008C75" w14:textId="66ABCCB2" w:rsidR="00C401FE" w:rsidRPr="00C401FE" w:rsidRDefault="00C401FE" w:rsidP="00C401FE">
            <w:pPr>
              <w:spacing w:after="0" w:line="240" w:lineRule="auto"/>
              <w:rPr>
                <w:rFonts w:ascii="Calibri" w:eastAsia="Calibri" w:hAnsi="Calibri" w:cs="Calibri"/>
                <w:i/>
                <w:iCs/>
                <w:sz w:val="20"/>
                <w:szCs w:val="20"/>
              </w:rPr>
            </w:pPr>
            <w:r w:rsidRPr="00C401FE">
              <w:rPr>
                <w:rFonts w:ascii="Calibri" w:eastAsia="Calibri" w:hAnsi="Calibri" w:cs="Calibri"/>
                <w:i/>
                <w:iCs/>
                <w:sz w:val="20"/>
                <w:szCs w:val="20"/>
                <w:u w:val="single"/>
              </w:rPr>
              <w:lastRenderedPageBreak/>
              <w:t>Vsebina ukrepa in pričakovani rezultat:</w:t>
            </w:r>
            <w:r w:rsidRPr="00C401FE">
              <w:rPr>
                <w:rFonts w:ascii="Calibri" w:eastAsia="Calibri" w:hAnsi="Calibri" w:cs="Calibri"/>
                <w:i/>
                <w:iCs/>
                <w:sz w:val="20"/>
                <w:szCs w:val="20"/>
              </w:rPr>
              <w:t xml:space="preserve"> V okviru projekta bomo oblikovali in izvajali ukrepe za zagotovitev in večjo uporabo celovitih pametnih digitalnih javnih storitev za podjetja, državljane ter javne institucije, razvitih z uporabniki skladno z načelom soustvarjanja in z namenom varne in najboljše uporabniške izkušnje; izkoriščali bomo podatke in napredne digitalne tehnologije ter zagotovili napredne gradnike za razvoj pametnih javnih storitev s ciljem krepitve zaupanja v digitalno preobrazbo, e-poslovanje, boljše poslovno okolje in delovanje enotnega digitalnega trga</w:t>
            </w:r>
            <w:r w:rsidR="00B16E37">
              <w:rPr>
                <w:rFonts w:ascii="Calibri" w:eastAsia="Calibri" w:hAnsi="Calibri" w:cs="Calibri"/>
                <w:i/>
                <w:iCs/>
                <w:sz w:val="20"/>
                <w:szCs w:val="20"/>
              </w:rPr>
              <w:t xml:space="preserve"> EU</w:t>
            </w:r>
            <w:r w:rsidRPr="00C401FE">
              <w:rPr>
                <w:rFonts w:ascii="Calibri" w:eastAsia="Calibri" w:hAnsi="Calibri" w:cs="Calibri"/>
                <w:i/>
                <w:iCs/>
                <w:sz w:val="20"/>
                <w:szCs w:val="20"/>
              </w:rPr>
              <w:t xml:space="preserve">; pospešili bomo digitalno preobrazbo z uvajanjem novih poslovnih modelov in najnaprednejših tehnologij; oblikovali  bomo podatkovno voden, </w:t>
            </w:r>
            <w:proofErr w:type="spellStart"/>
            <w:r w:rsidRPr="00C401FE">
              <w:rPr>
                <w:rFonts w:ascii="Calibri" w:eastAsia="Calibri" w:hAnsi="Calibri" w:cs="Calibri"/>
                <w:i/>
                <w:iCs/>
                <w:sz w:val="20"/>
                <w:szCs w:val="20"/>
              </w:rPr>
              <w:t>interoperabilen</w:t>
            </w:r>
            <w:proofErr w:type="spellEnd"/>
            <w:r w:rsidRPr="00C401FE">
              <w:rPr>
                <w:rFonts w:ascii="Calibri" w:eastAsia="Calibri" w:hAnsi="Calibri" w:cs="Calibri"/>
                <w:i/>
                <w:iCs/>
                <w:sz w:val="20"/>
                <w:szCs w:val="20"/>
              </w:rPr>
              <w:t xml:space="preserve"> in zaupanja vreden ekosistem v podporo poslovnemu odločanju in razvoju pametnih digitalnih javnih storitev z uporabo podatkovne analitike, algoritmičnih orodij in naprednih tehnologij; oblikovali bomo podatkovni prostor za javno upravo v podporo </w:t>
            </w:r>
            <w:proofErr w:type="spellStart"/>
            <w:r w:rsidRPr="00C401FE">
              <w:rPr>
                <w:rFonts w:ascii="Calibri" w:eastAsia="Calibri" w:hAnsi="Calibri" w:cs="Calibri"/>
                <w:i/>
                <w:iCs/>
                <w:sz w:val="20"/>
                <w:szCs w:val="20"/>
              </w:rPr>
              <w:t>medorganizacijski</w:t>
            </w:r>
            <w:proofErr w:type="spellEnd"/>
            <w:r w:rsidRPr="00C401FE">
              <w:rPr>
                <w:rFonts w:ascii="Calibri" w:eastAsia="Calibri" w:hAnsi="Calibri" w:cs="Calibri"/>
                <w:i/>
                <w:iCs/>
                <w:sz w:val="20"/>
                <w:szCs w:val="20"/>
              </w:rPr>
              <w:t xml:space="preserve"> in čezmejni izmenjavi podatkov v podporo razvoju digitalnih javnih storitev (tudi čezmejno); s sodobnimi in uporabniško prijaznimi rešitvami bomo zagotavljali elektronsko identifikacijo in druge storitve za krepitev zaupanja do celovitih in modernih javnih storitev z izpolnjevanjem zahtev tudi digitalnega notranjega trga. Projekt dopolnjuje aktivnosti, ki se izvajajo v okviru projekta DES</w:t>
            </w:r>
            <w:r w:rsidR="001B161E">
              <w:rPr>
                <w:rFonts w:ascii="Calibri" w:eastAsia="Calibri" w:hAnsi="Calibri" w:cs="Calibri"/>
                <w:i/>
                <w:iCs/>
                <w:sz w:val="20"/>
                <w:szCs w:val="20"/>
              </w:rPr>
              <w:t>,</w:t>
            </w:r>
            <w:r w:rsidRPr="00C401FE">
              <w:rPr>
                <w:rFonts w:ascii="Calibri" w:eastAsia="Calibri" w:hAnsi="Calibri" w:cs="Calibri"/>
                <w:i/>
                <w:iCs/>
                <w:sz w:val="20"/>
                <w:szCs w:val="20"/>
              </w:rPr>
              <w:t xml:space="preserve"> in mu je komplementaren.</w:t>
            </w:r>
          </w:p>
          <w:p w14:paraId="4E192F82" w14:textId="77777777" w:rsidR="00C401FE" w:rsidRPr="00C401FE" w:rsidRDefault="00C401FE" w:rsidP="00C401FE">
            <w:pPr>
              <w:spacing w:before="120" w:after="60" w:line="240" w:lineRule="auto"/>
              <w:rPr>
                <w:rFonts w:ascii="Calibri" w:eastAsia="Calibri" w:hAnsi="Calibri" w:cs="Calibri"/>
                <w:i/>
                <w:iCs/>
                <w:sz w:val="20"/>
                <w:szCs w:val="20"/>
              </w:rPr>
            </w:pPr>
            <w:r w:rsidRPr="00C401FE">
              <w:rPr>
                <w:rFonts w:ascii="Calibri" w:eastAsia="Calibri" w:hAnsi="Calibri" w:cs="Calibri"/>
                <w:i/>
                <w:iCs/>
                <w:sz w:val="20"/>
                <w:szCs w:val="20"/>
                <w:u w:val="single"/>
              </w:rPr>
              <w:t>Povezava do digitalnega cilja:</w:t>
            </w:r>
            <w:r w:rsidRPr="00C401FE">
              <w:rPr>
                <w:rFonts w:ascii="Calibri" w:eastAsia="Calibri" w:hAnsi="Calibri" w:cs="Calibri"/>
                <w:i/>
                <w:iCs/>
                <w:sz w:val="20"/>
                <w:szCs w:val="20"/>
              </w:rPr>
              <w:t xml:space="preserve"> </w:t>
            </w:r>
          </w:p>
          <w:p w14:paraId="3740613F" w14:textId="77777777" w:rsidR="00C401FE" w:rsidRPr="00C401FE" w:rsidRDefault="00C401FE" w:rsidP="00C401FE">
            <w:pPr>
              <w:spacing w:after="0" w:line="240" w:lineRule="auto"/>
              <w:rPr>
                <w:rFonts w:ascii="Calibri" w:eastAsia="Calibri" w:hAnsi="Calibri" w:cs="Calibri"/>
                <w:i/>
                <w:iCs/>
                <w:sz w:val="20"/>
                <w:szCs w:val="20"/>
              </w:rPr>
            </w:pPr>
            <w:r w:rsidRPr="00C401FE">
              <w:rPr>
                <w:rFonts w:ascii="Calibri" w:eastAsia="Calibri" w:hAnsi="Calibri" w:cs="Calibri"/>
                <w:i/>
                <w:iCs/>
                <w:sz w:val="20"/>
                <w:szCs w:val="20"/>
              </w:rPr>
              <w:t>Cilj 1: Spletno zagotavljanje ključnih javnih storitev za državljane</w:t>
            </w:r>
          </w:p>
          <w:p w14:paraId="3BDF919E" w14:textId="77777777" w:rsidR="00C401FE" w:rsidRPr="00C401FE" w:rsidRDefault="00C401FE" w:rsidP="00C401FE">
            <w:pPr>
              <w:spacing w:after="0" w:line="240" w:lineRule="auto"/>
              <w:rPr>
                <w:rFonts w:ascii="Calibri" w:eastAsia="Calibri" w:hAnsi="Calibri" w:cs="Calibri"/>
                <w:i/>
                <w:iCs/>
                <w:sz w:val="20"/>
                <w:szCs w:val="20"/>
              </w:rPr>
            </w:pPr>
            <w:r w:rsidRPr="00C401FE">
              <w:rPr>
                <w:rFonts w:ascii="Calibri" w:eastAsia="Calibri" w:hAnsi="Calibri" w:cs="Calibri"/>
                <w:i/>
                <w:iCs/>
                <w:sz w:val="20"/>
                <w:szCs w:val="20"/>
              </w:rPr>
              <w:t>Cilj 2: Spletno zagotavljanje ključnih javnih storitev za podjetja</w:t>
            </w:r>
          </w:p>
          <w:p w14:paraId="0AE22B2D" w14:textId="67D8A69F" w:rsidR="00C401FE" w:rsidRPr="00C401FE" w:rsidRDefault="00C401FE" w:rsidP="00C401FE">
            <w:pPr>
              <w:spacing w:after="0" w:line="240" w:lineRule="auto"/>
              <w:rPr>
                <w:rFonts w:ascii="Calibri" w:eastAsia="Calibri" w:hAnsi="Calibri" w:cs="Calibri"/>
                <w:i/>
                <w:iCs/>
                <w:sz w:val="20"/>
                <w:szCs w:val="20"/>
              </w:rPr>
            </w:pPr>
            <w:r w:rsidRPr="00C401FE">
              <w:rPr>
                <w:rFonts w:ascii="Calibri" w:eastAsia="Calibri" w:hAnsi="Calibri" w:cs="Calibri"/>
                <w:i/>
                <w:iCs/>
                <w:sz w:val="20"/>
                <w:szCs w:val="20"/>
              </w:rPr>
              <w:t>Cilj 4: Digitalna identiteta: 80</w:t>
            </w:r>
            <w:r w:rsidR="00B0594D">
              <w:rPr>
                <w:rFonts w:ascii="Calibri" w:eastAsia="Calibri" w:hAnsi="Calibri" w:cs="Calibri"/>
                <w:i/>
                <w:iCs/>
                <w:sz w:val="20"/>
                <w:szCs w:val="20"/>
              </w:rPr>
              <w:t> </w:t>
            </w:r>
            <w:r w:rsidRPr="00C401FE">
              <w:rPr>
                <w:rFonts w:ascii="Calibri" w:eastAsia="Calibri" w:hAnsi="Calibri" w:cs="Calibri"/>
                <w:i/>
                <w:iCs/>
                <w:sz w:val="20"/>
                <w:szCs w:val="20"/>
              </w:rPr>
              <w:t>% državljanov ima dostop do elektronske identifikacije</w:t>
            </w:r>
          </w:p>
          <w:p w14:paraId="219F097C" w14:textId="77777777" w:rsidR="00C401FE" w:rsidRPr="00C401FE" w:rsidRDefault="00C401FE" w:rsidP="00C401FE">
            <w:pPr>
              <w:spacing w:before="120" w:after="60" w:line="240" w:lineRule="auto"/>
              <w:rPr>
                <w:rFonts w:ascii="Calibri" w:eastAsia="Calibri" w:hAnsi="Calibri" w:cs="Calibri"/>
                <w:i/>
                <w:iCs/>
                <w:sz w:val="20"/>
                <w:szCs w:val="20"/>
              </w:rPr>
            </w:pPr>
            <w:r w:rsidRPr="00C401FE">
              <w:rPr>
                <w:rFonts w:ascii="Calibri" w:eastAsia="Calibri" w:hAnsi="Calibri" w:cs="Calibri"/>
                <w:i/>
                <w:iCs/>
                <w:sz w:val="20"/>
                <w:szCs w:val="20"/>
                <w:u w:val="single"/>
              </w:rPr>
              <w:t>Časovni okvir:</w:t>
            </w:r>
            <w:r w:rsidRPr="00C401FE">
              <w:rPr>
                <w:rFonts w:ascii="Calibri" w:eastAsia="Calibri" w:hAnsi="Calibri" w:cs="Calibri"/>
                <w:i/>
                <w:iCs/>
                <w:sz w:val="20"/>
                <w:szCs w:val="20"/>
              </w:rPr>
              <w:t>  2023–2029</w:t>
            </w:r>
          </w:p>
        </w:tc>
      </w:tr>
      <w:tr w:rsidR="00C401FE" w:rsidRPr="00C401FE" w14:paraId="55465DAB" w14:textId="77777777" w:rsidTr="00C401FE">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09D0042" w14:textId="77777777" w:rsidR="00C401FE" w:rsidRPr="00C401FE" w:rsidRDefault="00C401FE" w:rsidP="00C401FE">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421FB3ED" w14:textId="43452125" w:rsidR="00C401FE" w:rsidRPr="00C401FE" w:rsidRDefault="00C401FE" w:rsidP="001B161E">
            <w:pPr>
              <w:spacing w:after="0" w:line="240" w:lineRule="auto"/>
              <w:jc w:val="both"/>
              <w:rPr>
                <w:rFonts w:ascii="Calibri" w:eastAsia="Calibri" w:hAnsi="Calibri" w:cs="Calibri"/>
                <w:i/>
                <w:iCs/>
                <w:sz w:val="20"/>
                <w:szCs w:val="20"/>
              </w:rPr>
            </w:pPr>
            <w:r w:rsidRPr="00C401FE">
              <w:rPr>
                <w:rFonts w:ascii="Calibri" w:eastAsia="Calibri" w:hAnsi="Calibri" w:cs="Calibri"/>
                <w:i/>
                <w:iCs/>
                <w:sz w:val="20"/>
                <w:szCs w:val="20"/>
              </w:rPr>
              <w:t xml:space="preserve">Skupna vrednost projekta je 26.802.030,00 EUR, financira se iz </w:t>
            </w:r>
            <w:r w:rsidR="001B161E">
              <w:rPr>
                <w:rFonts w:ascii="Calibri" w:eastAsia="Calibri" w:hAnsi="Calibri" w:cs="Calibri"/>
                <w:i/>
                <w:iCs/>
                <w:sz w:val="20"/>
                <w:szCs w:val="20"/>
              </w:rPr>
              <w:t>v</w:t>
            </w:r>
            <w:r w:rsidRPr="00C401FE">
              <w:rPr>
                <w:rFonts w:ascii="Calibri" w:eastAsia="Calibri" w:hAnsi="Calibri" w:cs="Calibri"/>
                <w:i/>
                <w:iCs/>
                <w:sz w:val="20"/>
                <w:szCs w:val="20"/>
              </w:rPr>
              <w:t xml:space="preserve">ečletnega finančnega okvira </w:t>
            </w:r>
            <w:r w:rsidR="001B161E">
              <w:rPr>
                <w:rFonts w:ascii="Calibri" w:eastAsia="Calibri" w:hAnsi="Calibri" w:cs="Calibri"/>
                <w:i/>
                <w:iCs/>
                <w:sz w:val="20"/>
                <w:szCs w:val="20"/>
              </w:rPr>
              <w:t>–</w:t>
            </w:r>
            <w:r w:rsidRPr="00C401FE">
              <w:rPr>
                <w:rFonts w:ascii="Calibri" w:eastAsia="Calibri" w:hAnsi="Calibri" w:cs="Calibri"/>
                <w:i/>
                <w:iCs/>
                <w:sz w:val="20"/>
                <w:szCs w:val="20"/>
              </w:rPr>
              <w:t xml:space="preserve"> VFO.</w:t>
            </w:r>
          </w:p>
        </w:tc>
      </w:tr>
      <w:tr w:rsidR="00C401FE" w:rsidRPr="00C401FE" w14:paraId="314E509F" w14:textId="77777777" w:rsidTr="00C401FE">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7844968" w14:textId="77777777" w:rsidR="00C401FE" w:rsidRPr="00C401FE" w:rsidRDefault="00C401FE" w:rsidP="00C401FE">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7900DDEA" w14:textId="4E156B45" w:rsidR="00C401FE" w:rsidRPr="00C401FE" w:rsidRDefault="00C401FE" w:rsidP="001B161E">
            <w:pPr>
              <w:spacing w:after="60" w:line="240" w:lineRule="auto"/>
              <w:rPr>
                <w:rFonts w:ascii="Calibri" w:eastAsia="Calibri" w:hAnsi="Calibri" w:cs="Calibri"/>
                <w:b/>
                <w:bCs/>
                <w:i/>
                <w:iCs/>
                <w:sz w:val="20"/>
                <w:szCs w:val="20"/>
              </w:rPr>
            </w:pPr>
            <w:r w:rsidRPr="00C401FE">
              <w:rPr>
                <w:rFonts w:ascii="Calibri" w:eastAsia="Calibri" w:hAnsi="Calibri" w:cs="Calibri"/>
                <w:i/>
                <w:iCs/>
                <w:sz w:val="20"/>
                <w:szCs w:val="20"/>
              </w:rPr>
              <w:t xml:space="preserve">Ukrep bo pomembno prispeval k razvoju novih dinamičnih e-storitev, ki bodo enostavne, dostopne in široko uporabljene. Pripomogel bo k digitalizaciji storitev za končne uporabnike </w:t>
            </w:r>
            <w:r w:rsidR="001B161E">
              <w:rPr>
                <w:rFonts w:ascii="Calibri" w:eastAsia="Calibri" w:hAnsi="Calibri" w:cs="Calibri"/>
                <w:i/>
                <w:iCs/>
                <w:sz w:val="20"/>
                <w:szCs w:val="20"/>
              </w:rPr>
              <w:t>in</w:t>
            </w:r>
            <w:r w:rsidR="001B161E" w:rsidRPr="00C401FE">
              <w:rPr>
                <w:rFonts w:ascii="Calibri" w:eastAsia="Calibri" w:hAnsi="Calibri" w:cs="Calibri"/>
                <w:i/>
                <w:iCs/>
                <w:sz w:val="20"/>
                <w:szCs w:val="20"/>
              </w:rPr>
              <w:t xml:space="preserve"> </w:t>
            </w:r>
            <w:r w:rsidRPr="00C401FE">
              <w:rPr>
                <w:rFonts w:ascii="Calibri" w:eastAsia="Calibri" w:hAnsi="Calibri" w:cs="Calibri"/>
                <w:i/>
                <w:iCs/>
                <w:sz w:val="20"/>
                <w:szCs w:val="20"/>
              </w:rPr>
              <w:t>spodbujanju njihove uporabe.</w:t>
            </w:r>
          </w:p>
        </w:tc>
      </w:tr>
    </w:tbl>
    <w:p w14:paraId="5B460348" w14:textId="7671CBE6" w:rsidR="6FF9A3A5" w:rsidRDefault="51CFDB9F" w:rsidP="34DBF351">
      <w:pPr>
        <w:pStyle w:val="Naslov5"/>
        <w:rPr>
          <w:rFonts w:ascii="Calibri" w:eastAsia="Calibri" w:hAnsi="Calibri" w:cs="Calibri"/>
        </w:rPr>
      </w:pPr>
      <w:r w:rsidRPr="34DBF351">
        <w:rPr>
          <w:rFonts w:ascii="Calibri" w:eastAsia="Calibri" w:hAnsi="Calibri" w:cs="Calibri"/>
        </w:rPr>
        <w:t>Razvoj sistema za iskanje koristnih informacij v velikih količinah heterogenih podatkov za preprečevanje, odkrivanje in preiskovanje kaznivih ravnanj</w:t>
      </w:r>
    </w:p>
    <w:tbl>
      <w:tblPr>
        <w:tblW w:w="9060" w:type="dxa"/>
        <w:tblCellMar>
          <w:left w:w="0" w:type="dxa"/>
          <w:right w:w="0" w:type="dxa"/>
        </w:tblCellMar>
        <w:tblLook w:val="04A0" w:firstRow="1" w:lastRow="0" w:firstColumn="1" w:lastColumn="0" w:noHBand="0" w:noVBand="1"/>
      </w:tblPr>
      <w:tblGrid>
        <w:gridCol w:w="4325"/>
        <w:gridCol w:w="595"/>
        <w:gridCol w:w="4140"/>
      </w:tblGrid>
      <w:tr w:rsidR="00881F5B" w:rsidRPr="00C401FE" w14:paraId="12865D8A" w14:textId="77777777" w:rsidTr="005139CC">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E1FA1BB"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bookmarkStart w:id="59" w:name="_Hlk154063847"/>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E8C2C24"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881F5B" w:rsidRPr="00C401FE" w14:paraId="068421C3" w14:textId="77777777" w:rsidTr="005139CC">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7BF1F5F"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2347BF" w14:textId="03425345" w:rsidR="00881F5B" w:rsidRPr="00C401FE" w:rsidRDefault="00881F5B" w:rsidP="005139CC">
            <w:pPr>
              <w:spacing w:before="60" w:after="60" w:line="240" w:lineRule="auto"/>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Ministrstvo za </w:t>
            </w:r>
            <w:r>
              <w:rPr>
                <w:rFonts w:ascii="Calibri" w:eastAsia="Calibri" w:hAnsi="Calibri" w:cs="Calibri"/>
                <w:i/>
                <w:iCs/>
                <w:color w:val="000000"/>
                <w:sz w:val="20"/>
                <w:szCs w:val="20"/>
              </w:rPr>
              <w:t>notranje zadeve</w:t>
            </w:r>
          </w:p>
        </w:tc>
      </w:tr>
      <w:tr w:rsidR="00881F5B" w:rsidRPr="00C401FE" w14:paraId="7CCCAAB4" w14:textId="77777777" w:rsidTr="005139CC">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60FF23C" w14:textId="26C12650" w:rsidR="00881F5B" w:rsidRPr="00C401FE" w:rsidRDefault="00881F5B"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881F5B" w:rsidRPr="00C401FE" w14:paraId="09957DBE" w14:textId="77777777" w:rsidTr="005139CC">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005A4F" w14:textId="60342E82" w:rsidR="00881F5B" w:rsidRPr="00C401FE" w:rsidRDefault="00881F5B" w:rsidP="001B161E">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 xml:space="preserve">Policija je skupaj z zunanjimi partnerji začela </w:t>
            </w:r>
            <w:r w:rsidR="001B161E">
              <w:rPr>
                <w:rFonts w:ascii="Calibri" w:eastAsia="Calibri" w:hAnsi="Calibri" w:cs="Calibri"/>
                <w:i/>
                <w:iCs/>
                <w:sz w:val="20"/>
                <w:szCs w:val="20"/>
              </w:rPr>
              <w:t>razvijati</w:t>
            </w:r>
            <w:r w:rsidR="001B161E" w:rsidRPr="00881F5B">
              <w:rPr>
                <w:rFonts w:ascii="Calibri" w:eastAsia="Calibri" w:hAnsi="Calibri" w:cs="Calibri"/>
                <w:i/>
                <w:iCs/>
                <w:sz w:val="20"/>
                <w:szCs w:val="20"/>
              </w:rPr>
              <w:t xml:space="preserve"> </w:t>
            </w:r>
            <w:r w:rsidRPr="00881F5B">
              <w:rPr>
                <w:rFonts w:ascii="Calibri" w:eastAsia="Calibri" w:hAnsi="Calibri" w:cs="Calibri"/>
                <w:i/>
                <w:iCs/>
                <w:sz w:val="20"/>
                <w:szCs w:val="20"/>
              </w:rPr>
              <w:t>sistem za preiskovanje velikih količin heterogenih podatkov. Sistem bo omogočal tako učinkovito kot etično, zakonito in varno analiziranje teh podatkov. Učinkovitost bo zagotovljena z uporabo novih tehnologij</w:t>
            </w:r>
            <w:r w:rsidR="001B161E">
              <w:rPr>
                <w:rFonts w:ascii="Calibri" w:eastAsia="Calibri" w:hAnsi="Calibri" w:cs="Calibri"/>
                <w:i/>
                <w:iCs/>
                <w:sz w:val="20"/>
                <w:szCs w:val="20"/>
              </w:rPr>
              <w:t>,</w:t>
            </w:r>
            <w:r w:rsidRPr="00881F5B">
              <w:rPr>
                <w:rFonts w:ascii="Calibri" w:eastAsia="Calibri" w:hAnsi="Calibri" w:cs="Calibri"/>
                <w:i/>
                <w:iCs/>
                <w:sz w:val="20"/>
                <w:szCs w:val="20"/>
              </w:rPr>
              <w:t xml:space="preserve"> kot je umetna inteligenca, ki omogočajo</w:t>
            </w:r>
            <w:r w:rsidR="001B161E">
              <w:rPr>
                <w:rFonts w:ascii="Calibri" w:eastAsia="Calibri" w:hAnsi="Calibri" w:cs="Calibri"/>
                <w:i/>
                <w:iCs/>
                <w:sz w:val="20"/>
                <w:szCs w:val="20"/>
              </w:rPr>
              <w:t xml:space="preserve"> </w:t>
            </w:r>
            <w:r w:rsidRPr="00881F5B">
              <w:rPr>
                <w:rFonts w:ascii="Calibri" w:eastAsia="Calibri" w:hAnsi="Calibri" w:cs="Calibri"/>
                <w:i/>
                <w:iCs/>
                <w:sz w:val="20"/>
                <w:szCs w:val="20"/>
              </w:rPr>
              <w:t>večjo stopnjo avtomatizacije. Zakonitost in varnost bo izboljšana z boljšo sledljivostjo uporabnikovih aktivnosti, omejevanjem dostopov in zaščito pred zlonamerno kodo. Projekt poteka od leta 2023 do leta 2027.</w:t>
            </w:r>
          </w:p>
        </w:tc>
      </w:tr>
      <w:tr w:rsidR="00881F5B" w:rsidRPr="00C401FE" w14:paraId="1807B1E7"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7058ADC"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3AACF389" w14:textId="4DAAC240" w:rsidR="00881F5B" w:rsidRPr="00C401FE" w:rsidRDefault="00881F5B" w:rsidP="001B161E">
            <w:pPr>
              <w:spacing w:after="0" w:line="240" w:lineRule="auto"/>
              <w:jc w:val="both"/>
              <w:rPr>
                <w:rFonts w:ascii="Calibri" w:eastAsia="Calibri" w:hAnsi="Calibri" w:cs="Calibri"/>
                <w:i/>
                <w:iCs/>
                <w:sz w:val="20"/>
                <w:szCs w:val="20"/>
              </w:rPr>
            </w:pPr>
            <w:r w:rsidRPr="00881F5B">
              <w:rPr>
                <w:rFonts w:ascii="Calibri" w:eastAsia="Calibri" w:hAnsi="Calibri" w:cs="Calibri"/>
                <w:i/>
                <w:iCs/>
                <w:sz w:val="20"/>
                <w:szCs w:val="20"/>
              </w:rPr>
              <w:t xml:space="preserve">Zagotovljenih je več kot 3,6 </w:t>
            </w:r>
            <w:r w:rsidR="001B161E">
              <w:rPr>
                <w:rFonts w:ascii="Calibri" w:eastAsia="Calibri" w:hAnsi="Calibri" w:cs="Calibri"/>
                <w:i/>
                <w:iCs/>
                <w:sz w:val="20"/>
                <w:szCs w:val="20"/>
              </w:rPr>
              <w:t>mio.</w:t>
            </w:r>
            <w:r w:rsidR="001B161E" w:rsidRPr="00881F5B">
              <w:rPr>
                <w:rFonts w:ascii="Calibri" w:eastAsia="Calibri" w:hAnsi="Calibri" w:cs="Calibri"/>
                <w:i/>
                <w:iCs/>
                <w:sz w:val="20"/>
                <w:szCs w:val="20"/>
              </w:rPr>
              <w:t xml:space="preserve"> </w:t>
            </w:r>
            <w:r w:rsidRPr="00881F5B">
              <w:rPr>
                <w:rFonts w:ascii="Calibri" w:eastAsia="Calibri" w:hAnsi="Calibri" w:cs="Calibri"/>
                <w:i/>
                <w:iCs/>
                <w:sz w:val="20"/>
                <w:szCs w:val="20"/>
              </w:rPr>
              <w:t xml:space="preserve">EUR. Projekt se </w:t>
            </w:r>
            <w:r w:rsidR="001B161E">
              <w:rPr>
                <w:rFonts w:ascii="Calibri" w:eastAsia="Calibri" w:hAnsi="Calibri" w:cs="Calibri"/>
                <w:i/>
                <w:iCs/>
                <w:sz w:val="20"/>
                <w:szCs w:val="20"/>
              </w:rPr>
              <w:t xml:space="preserve">75-% </w:t>
            </w:r>
            <w:r w:rsidRPr="00881F5B">
              <w:rPr>
                <w:rFonts w:ascii="Calibri" w:eastAsia="Calibri" w:hAnsi="Calibri" w:cs="Calibri"/>
                <w:i/>
                <w:iCs/>
                <w:sz w:val="20"/>
                <w:szCs w:val="20"/>
              </w:rPr>
              <w:t xml:space="preserve">sofinancira iz </w:t>
            </w:r>
            <w:r w:rsidR="001B161E">
              <w:rPr>
                <w:rFonts w:ascii="Calibri" w:eastAsia="Calibri" w:hAnsi="Calibri" w:cs="Calibri"/>
                <w:i/>
                <w:iCs/>
                <w:sz w:val="20"/>
                <w:szCs w:val="20"/>
              </w:rPr>
              <w:t xml:space="preserve">sklada </w:t>
            </w:r>
            <w:proofErr w:type="spellStart"/>
            <w:r w:rsidRPr="00881F5B">
              <w:rPr>
                <w:rFonts w:ascii="Calibri" w:eastAsia="Calibri" w:hAnsi="Calibri" w:cs="Calibri"/>
                <w:i/>
                <w:iCs/>
                <w:sz w:val="20"/>
                <w:szCs w:val="20"/>
              </w:rPr>
              <w:t>Internal</w:t>
            </w:r>
            <w:proofErr w:type="spellEnd"/>
            <w:r w:rsidRPr="00881F5B">
              <w:rPr>
                <w:rFonts w:ascii="Calibri" w:eastAsia="Calibri" w:hAnsi="Calibri" w:cs="Calibri"/>
                <w:i/>
                <w:iCs/>
                <w:sz w:val="20"/>
                <w:szCs w:val="20"/>
              </w:rPr>
              <w:t xml:space="preserve"> </w:t>
            </w:r>
            <w:proofErr w:type="spellStart"/>
            <w:r w:rsidRPr="00881F5B">
              <w:rPr>
                <w:rFonts w:ascii="Calibri" w:eastAsia="Calibri" w:hAnsi="Calibri" w:cs="Calibri"/>
                <w:i/>
                <w:iCs/>
                <w:sz w:val="20"/>
                <w:szCs w:val="20"/>
              </w:rPr>
              <w:t>Security</w:t>
            </w:r>
            <w:proofErr w:type="spellEnd"/>
            <w:r w:rsidRPr="00881F5B">
              <w:rPr>
                <w:rFonts w:ascii="Calibri" w:eastAsia="Calibri" w:hAnsi="Calibri" w:cs="Calibri"/>
                <w:i/>
                <w:iCs/>
                <w:sz w:val="20"/>
                <w:szCs w:val="20"/>
              </w:rPr>
              <w:t xml:space="preserve"> Fund (ISF).</w:t>
            </w:r>
          </w:p>
        </w:tc>
      </w:tr>
      <w:tr w:rsidR="00881F5B" w:rsidRPr="00C401FE" w14:paraId="2B983FDE"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A40AA4E"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1DD265CE" w14:textId="05374D5F" w:rsidR="00881F5B" w:rsidRPr="00C401FE" w:rsidRDefault="00881F5B" w:rsidP="005139CC">
            <w:pPr>
              <w:spacing w:after="60" w:line="240" w:lineRule="auto"/>
              <w:rPr>
                <w:rFonts w:ascii="Calibri" w:eastAsia="Calibri" w:hAnsi="Calibri" w:cs="Calibri"/>
                <w:b/>
                <w:bCs/>
                <w:i/>
                <w:iCs/>
                <w:sz w:val="20"/>
                <w:szCs w:val="20"/>
              </w:rPr>
            </w:pPr>
          </w:p>
        </w:tc>
      </w:tr>
      <w:bookmarkEnd w:id="59"/>
    </w:tbl>
    <w:p w14:paraId="2966BBF6" w14:textId="77777777" w:rsidR="00881F5B" w:rsidRDefault="00881F5B" w:rsidP="00565220">
      <w:pPr>
        <w:spacing w:before="60" w:after="60"/>
        <w:jc w:val="both"/>
        <w:rPr>
          <w:rFonts w:ascii="Calibri" w:eastAsia="Calibri" w:hAnsi="Calibri" w:cs="Calibri"/>
        </w:rPr>
      </w:pPr>
    </w:p>
    <w:p w14:paraId="25358B36" w14:textId="7CD1E7EC" w:rsidR="6FF9A3A5" w:rsidRDefault="6FF9A3A5" w:rsidP="00565220">
      <w:pPr>
        <w:spacing w:before="60" w:after="60"/>
        <w:jc w:val="both"/>
        <w:rPr>
          <w:rFonts w:ascii="Calibri" w:eastAsia="Calibri" w:hAnsi="Calibri" w:cs="Calibri"/>
        </w:rPr>
      </w:pPr>
    </w:p>
    <w:p w14:paraId="7B631727" w14:textId="31C6BC4A" w:rsidR="67E99649" w:rsidRPr="00CC76FA" w:rsidRDefault="67E99649" w:rsidP="34DBF351">
      <w:pPr>
        <w:spacing w:before="60" w:after="60"/>
        <w:rPr>
          <w:rFonts w:ascii="Calibri" w:eastAsia="Calibri" w:hAnsi="Calibri" w:cs="Calibri"/>
        </w:rPr>
      </w:pPr>
    </w:p>
    <w:p w14:paraId="64CA3883" w14:textId="4F4813EF" w:rsidR="67E99649" w:rsidRPr="00CC76FA" w:rsidRDefault="3A408BD7" w:rsidP="34DBF351">
      <w:pPr>
        <w:pStyle w:val="Naslov5"/>
        <w:rPr>
          <w:rFonts w:ascii="Calibri" w:eastAsia="Calibri" w:hAnsi="Calibri" w:cs="Calibri"/>
        </w:rPr>
      </w:pPr>
      <w:r w:rsidRPr="34DBF351">
        <w:rPr>
          <w:rFonts w:ascii="Calibri" w:eastAsia="Calibri" w:hAnsi="Calibri" w:cs="Calibri"/>
        </w:rPr>
        <w:t>Digitalizacija slovenščine: izdelava in nadgradnja pisnih in govornih korpusov za razvoj govornih tehnologij</w:t>
      </w:r>
    </w:p>
    <w:tbl>
      <w:tblPr>
        <w:tblW w:w="9060" w:type="dxa"/>
        <w:tblCellMar>
          <w:left w:w="0" w:type="dxa"/>
          <w:right w:w="0" w:type="dxa"/>
        </w:tblCellMar>
        <w:tblLook w:val="04A0" w:firstRow="1" w:lastRow="0" w:firstColumn="1" w:lastColumn="0" w:noHBand="0" w:noVBand="1"/>
      </w:tblPr>
      <w:tblGrid>
        <w:gridCol w:w="4325"/>
        <w:gridCol w:w="595"/>
        <w:gridCol w:w="4140"/>
      </w:tblGrid>
      <w:tr w:rsidR="00881F5B" w:rsidRPr="00C401FE" w14:paraId="55E492F0" w14:textId="77777777" w:rsidTr="005139CC">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10F848B"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B5C7AEC"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881F5B" w:rsidRPr="00C401FE" w14:paraId="738AECD0" w14:textId="77777777" w:rsidTr="005139CC">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CE5EDE9"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lastRenderedPageBreak/>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E4CCA0" w14:textId="1E0312A4" w:rsidR="00881F5B" w:rsidRPr="00C401FE" w:rsidRDefault="00881F5B" w:rsidP="005139CC">
            <w:pPr>
              <w:spacing w:before="60" w:after="60" w:line="240" w:lineRule="auto"/>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Ministrstvo za </w:t>
            </w:r>
            <w:r>
              <w:rPr>
                <w:rFonts w:ascii="Calibri" w:eastAsia="Calibri" w:hAnsi="Calibri" w:cs="Calibri"/>
                <w:i/>
                <w:iCs/>
                <w:color w:val="000000"/>
                <w:sz w:val="20"/>
                <w:szCs w:val="20"/>
              </w:rPr>
              <w:t>kulturo</w:t>
            </w:r>
          </w:p>
        </w:tc>
      </w:tr>
      <w:tr w:rsidR="00881F5B" w:rsidRPr="00C401FE" w14:paraId="65CFF166" w14:textId="77777777" w:rsidTr="005139CC">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3ABEDD6" w14:textId="1B31AA78" w:rsidR="00881F5B" w:rsidRPr="00C401FE" w:rsidRDefault="00881F5B"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881F5B" w:rsidRPr="00C401FE" w14:paraId="674B42DA" w14:textId="77777777" w:rsidTr="005139CC">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6CBAE8" w14:textId="6F4C7D7B" w:rsidR="00881F5B" w:rsidRPr="00C401FE" w:rsidRDefault="00881F5B" w:rsidP="005139CC">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 xml:space="preserve">Namen projekta je izdelava in nadgradnja korpusov ustrezno obdelanih govorjenih besedil za razvoj govornih tehnologij (nadaljnji razvoj </w:t>
            </w:r>
            <w:proofErr w:type="spellStart"/>
            <w:r w:rsidRPr="00881F5B">
              <w:rPr>
                <w:rFonts w:ascii="Calibri" w:eastAsia="Calibri" w:hAnsi="Calibri" w:cs="Calibri"/>
                <w:i/>
                <w:iCs/>
                <w:sz w:val="20"/>
                <w:szCs w:val="20"/>
              </w:rPr>
              <w:t>razpoznavalnika</w:t>
            </w:r>
            <w:proofErr w:type="spellEnd"/>
            <w:r w:rsidRPr="00881F5B">
              <w:rPr>
                <w:rFonts w:ascii="Calibri" w:eastAsia="Calibri" w:hAnsi="Calibri" w:cs="Calibri"/>
                <w:i/>
                <w:iCs/>
                <w:sz w:val="20"/>
                <w:szCs w:val="20"/>
              </w:rPr>
              <w:t xml:space="preserve">, sintetizatorja, strojnega prevajalnika, avtomatsko procesiranje besedila v jezikovnih tehnologijah in spletnih iskalnih orodjih, npr. </w:t>
            </w:r>
            <w:proofErr w:type="spellStart"/>
            <w:r w:rsidRPr="00881F5B">
              <w:rPr>
                <w:rFonts w:ascii="Calibri" w:eastAsia="Calibri" w:hAnsi="Calibri" w:cs="Calibri"/>
                <w:i/>
                <w:iCs/>
                <w:sz w:val="20"/>
                <w:szCs w:val="20"/>
              </w:rPr>
              <w:t>povzemalnik</w:t>
            </w:r>
            <w:proofErr w:type="spellEnd"/>
            <w:r w:rsidRPr="00881F5B">
              <w:rPr>
                <w:rFonts w:ascii="Calibri" w:eastAsia="Calibri" w:hAnsi="Calibri" w:cs="Calibri"/>
                <w:i/>
                <w:iCs/>
                <w:sz w:val="20"/>
                <w:szCs w:val="20"/>
              </w:rPr>
              <w:t xml:space="preserve"> besedil). Za razvoj sistemov govornih tehnologij je treba zagotoviti ustrezen obseg pisnih in govorjenih jezikovnih virov (število ur posnetkov), da se lahko razvije produkt, neposredno uporaben za končnega ciljnega uporabnika. Z večjim obsegom govornih (in pisnih) virov se omogoči tudi večja zanesljivost delovanja govornih tehnologij.</w:t>
            </w:r>
          </w:p>
        </w:tc>
      </w:tr>
      <w:tr w:rsidR="00881F5B" w:rsidRPr="00C401FE" w14:paraId="5C9720C9"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D5086AD"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254B80C1" w14:textId="5D2B5729" w:rsidR="00881F5B" w:rsidRPr="00C401FE" w:rsidRDefault="00881F5B" w:rsidP="001B161E">
            <w:pPr>
              <w:spacing w:after="0" w:line="240" w:lineRule="auto"/>
              <w:jc w:val="both"/>
              <w:rPr>
                <w:rFonts w:ascii="Calibri" w:eastAsia="Calibri" w:hAnsi="Calibri" w:cs="Calibri"/>
                <w:i/>
                <w:iCs/>
                <w:sz w:val="20"/>
                <w:szCs w:val="20"/>
              </w:rPr>
            </w:pPr>
            <w:r>
              <w:rPr>
                <w:rFonts w:ascii="Calibri" w:eastAsia="Calibri" w:hAnsi="Calibri" w:cs="Calibri"/>
                <w:i/>
                <w:iCs/>
                <w:sz w:val="20"/>
                <w:szCs w:val="20"/>
              </w:rPr>
              <w:t xml:space="preserve">4 </w:t>
            </w:r>
            <w:r w:rsidR="001B161E">
              <w:rPr>
                <w:rFonts w:ascii="Calibri" w:eastAsia="Calibri" w:hAnsi="Calibri" w:cs="Calibri"/>
                <w:i/>
                <w:iCs/>
                <w:sz w:val="20"/>
                <w:szCs w:val="20"/>
              </w:rPr>
              <w:t xml:space="preserve">mio. </w:t>
            </w:r>
            <w:r>
              <w:rPr>
                <w:rFonts w:ascii="Calibri" w:eastAsia="Calibri" w:hAnsi="Calibri" w:cs="Calibri"/>
                <w:i/>
                <w:iCs/>
                <w:sz w:val="20"/>
                <w:szCs w:val="20"/>
              </w:rPr>
              <w:t>EUR (EKP 2021</w:t>
            </w:r>
            <w:r w:rsidR="001B161E">
              <w:rPr>
                <w:rFonts w:ascii="Calibri" w:eastAsia="Calibri" w:hAnsi="Calibri" w:cs="Calibri"/>
                <w:i/>
                <w:iCs/>
                <w:sz w:val="20"/>
                <w:szCs w:val="20"/>
              </w:rPr>
              <w:t>–</w:t>
            </w:r>
            <w:r>
              <w:rPr>
                <w:rFonts w:ascii="Calibri" w:eastAsia="Calibri" w:hAnsi="Calibri" w:cs="Calibri"/>
                <w:i/>
                <w:iCs/>
                <w:sz w:val="20"/>
                <w:szCs w:val="20"/>
              </w:rPr>
              <w:t>2027)</w:t>
            </w:r>
          </w:p>
        </w:tc>
      </w:tr>
      <w:tr w:rsidR="00881F5B" w:rsidRPr="00C401FE" w14:paraId="0808D4CC"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CD1B376"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03DE73B0" w14:textId="77777777" w:rsidR="00881F5B" w:rsidRPr="00C401FE" w:rsidRDefault="00881F5B" w:rsidP="005139CC">
            <w:pPr>
              <w:spacing w:after="60" w:line="240" w:lineRule="auto"/>
              <w:rPr>
                <w:rFonts w:ascii="Calibri" w:eastAsia="Calibri" w:hAnsi="Calibri" w:cs="Calibri"/>
                <w:b/>
                <w:bCs/>
                <w:i/>
                <w:iCs/>
                <w:sz w:val="20"/>
                <w:szCs w:val="20"/>
              </w:rPr>
            </w:pPr>
          </w:p>
        </w:tc>
      </w:tr>
    </w:tbl>
    <w:p w14:paraId="4ED31BF5" w14:textId="77777777" w:rsidR="00881F5B" w:rsidRDefault="00881F5B" w:rsidP="00565220">
      <w:pPr>
        <w:jc w:val="both"/>
        <w:rPr>
          <w:rFonts w:ascii="Calibri" w:eastAsia="Calibri" w:hAnsi="Calibri" w:cs="Calibri"/>
        </w:rPr>
      </w:pPr>
    </w:p>
    <w:p w14:paraId="3831CC7A" w14:textId="0C6CD548" w:rsidR="67E99649" w:rsidRPr="00CC76FA" w:rsidRDefault="67E99649" w:rsidP="34DBF351">
      <w:pPr>
        <w:rPr>
          <w:rFonts w:ascii="Calibri" w:eastAsia="Calibri" w:hAnsi="Calibri" w:cs="Calibri"/>
        </w:rPr>
      </w:pPr>
    </w:p>
    <w:p w14:paraId="052E7618" w14:textId="62BB9709" w:rsidR="67E99649" w:rsidRPr="00CC76FA" w:rsidRDefault="1074C0D1" w:rsidP="34DBF351">
      <w:pPr>
        <w:pStyle w:val="Naslov5"/>
        <w:rPr>
          <w:rFonts w:ascii="Calibri" w:eastAsia="Calibri" w:hAnsi="Calibri" w:cs="Calibri"/>
        </w:rPr>
      </w:pPr>
      <w:r w:rsidRPr="34DBF351">
        <w:rPr>
          <w:rFonts w:ascii="Calibri" w:eastAsia="Calibri" w:hAnsi="Calibri" w:cs="Calibri"/>
        </w:rPr>
        <w:t>Samodejno podnas</w:t>
      </w:r>
      <w:r w:rsidR="001B161E">
        <w:rPr>
          <w:rFonts w:ascii="Calibri" w:eastAsia="Calibri" w:hAnsi="Calibri" w:cs="Calibri"/>
        </w:rPr>
        <w:t>l</w:t>
      </w:r>
      <w:r w:rsidRPr="34DBF351">
        <w:rPr>
          <w:rFonts w:ascii="Calibri" w:eastAsia="Calibri" w:hAnsi="Calibri" w:cs="Calibri"/>
        </w:rPr>
        <w:t xml:space="preserve">avljanje televizijskih programov in avdiovizualnih storitev za invalide in starejše </w:t>
      </w:r>
    </w:p>
    <w:tbl>
      <w:tblPr>
        <w:tblW w:w="9060" w:type="dxa"/>
        <w:tblCellMar>
          <w:left w:w="0" w:type="dxa"/>
          <w:right w:w="0" w:type="dxa"/>
        </w:tblCellMar>
        <w:tblLook w:val="04A0" w:firstRow="1" w:lastRow="0" w:firstColumn="1" w:lastColumn="0" w:noHBand="0" w:noVBand="1"/>
      </w:tblPr>
      <w:tblGrid>
        <w:gridCol w:w="4325"/>
        <w:gridCol w:w="595"/>
        <w:gridCol w:w="4140"/>
      </w:tblGrid>
      <w:tr w:rsidR="00881F5B" w:rsidRPr="00C401FE" w14:paraId="584C74D4" w14:textId="77777777" w:rsidTr="005139CC">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19E081D"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bookmarkStart w:id="60" w:name="_Hlk154064019"/>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6AA24A3"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881F5B" w:rsidRPr="00C401FE" w14:paraId="59E3B8A0" w14:textId="77777777" w:rsidTr="005139CC">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82ACD46"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11AB40" w14:textId="43B9651C" w:rsidR="00881F5B" w:rsidRPr="00C401FE" w:rsidRDefault="00881F5B" w:rsidP="005139CC">
            <w:pPr>
              <w:spacing w:before="60" w:after="60" w:line="240" w:lineRule="auto"/>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Ministrstvo za </w:t>
            </w:r>
            <w:r>
              <w:rPr>
                <w:rFonts w:ascii="Calibri" w:eastAsia="Calibri" w:hAnsi="Calibri" w:cs="Calibri"/>
                <w:i/>
                <w:iCs/>
                <w:color w:val="000000"/>
                <w:sz w:val="20"/>
                <w:szCs w:val="20"/>
              </w:rPr>
              <w:t>kulturo</w:t>
            </w:r>
          </w:p>
        </w:tc>
      </w:tr>
      <w:tr w:rsidR="00881F5B" w:rsidRPr="00C401FE" w14:paraId="69D870C7" w14:textId="77777777" w:rsidTr="005139CC">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02EAE11" w14:textId="519E17A0" w:rsidR="00881F5B" w:rsidRPr="00C401FE" w:rsidRDefault="00881F5B"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881F5B" w:rsidRPr="00C401FE" w14:paraId="4A5D551A" w14:textId="77777777" w:rsidTr="005139CC">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6B81BF" w14:textId="45C155EA" w:rsidR="00881F5B" w:rsidRPr="00C401FE" w:rsidRDefault="00881F5B" w:rsidP="001B161E">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 xml:space="preserve">Ukrep je namenjen zagotavljanju dostopnosti vsebin televizijskih programov in avdiovizualnih storitev za invalide (gluhe in naglušne) ter starejše osebe. V prvi fazi je treba zagotoviti sistem za razpoznavo slovenskega govora </w:t>
            </w:r>
            <w:r w:rsidR="001B161E">
              <w:rPr>
                <w:rFonts w:ascii="Calibri" w:eastAsia="Calibri" w:hAnsi="Calibri" w:cs="Calibri"/>
                <w:i/>
                <w:iCs/>
                <w:sz w:val="20"/>
                <w:szCs w:val="20"/>
              </w:rPr>
              <w:t>in</w:t>
            </w:r>
            <w:r w:rsidR="001B161E" w:rsidRPr="00881F5B">
              <w:rPr>
                <w:rFonts w:ascii="Calibri" w:eastAsia="Calibri" w:hAnsi="Calibri" w:cs="Calibri"/>
                <w:i/>
                <w:iCs/>
                <w:sz w:val="20"/>
                <w:szCs w:val="20"/>
              </w:rPr>
              <w:t xml:space="preserve"> </w:t>
            </w:r>
            <w:r w:rsidRPr="00881F5B">
              <w:rPr>
                <w:rFonts w:ascii="Calibri" w:eastAsia="Calibri" w:hAnsi="Calibri" w:cs="Calibri"/>
                <w:i/>
                <w:iCs/>
                <w:sz w:val="20"/>
                <w:szCs w:val="20"/>
              </w:rPr>
              <w:t>spletno aplikacijo za testiranje samodejnega podnaslavljanja ter ga integrirati v sistem RTV Slovenije in s tem zagotoviti opremljanje televizijskih oddaj, ki potekajo v živo, s podnapisi. Dosedanje izkušnje pri izvajanju pilotnega projekta so pokazale, da je »strojno« podnaslavljanje treba urejati bodisi s tehniko ponovne izgov</w:t>
            </w:r>
            <w:r w:rsidR="005A00F2">
              <w:rPr>
                <w:rFonts w:ascii="Calibri" w:eastAsia="Calibri" w:hAnsi="Calibri" w:cs="Calibri"/>
                <w:i/>
                <w:iCs/>
                <w:sz w:val="20"/>
                <w:szCs w:val="20"/>
              </w:rPr>
              <w:t>a</w:t>
            </w:r>
            <w:r w:rsidRPr="00881F5B">
              <w:rPr>
                <w:rFonts w:ascii="Calibri" w:eastAsia="Calibri" w:hAnsi="Calibri" w:cs="Calibri"/>
                <w:i/>
                <w:iCs/>
                <w:sz w:val="20"/>
                <w:szCs w:val="20"/>
              </w:rPr>
              <w:t xml:space="preserve">rjave </w:t>
            </w:r>
            <w:r w:rsidR="001B161E">
              <w:rPr>
                <w:rFonts w:ascii="Calibri" w:eastAsia="Calibri" w:hAnsi="Calibri" w:cs="Calibri"/>
                <w:i/>
                <w:iCs/>
                <w:sz w:val="20"/>
                <w:szCs w:val="20"/>
              </w:rPr>
              <w:t xml:space="preserve">bodisi s </w:t>
            </w:r>
            <w:r w:rsidRPr="00881F5B">
              <w:rPr>
                <w:rFonts w:ascii="Calibri" w:eastAsia="Calibri" w:hAnsi="Calibri" w:cs="Calibri"/>
                <w:i/>
                <w:iCs/>
                <w:sz w:val="20"/>
                <w:szCs w:val="20"/>
              </w:rPr>
              <w:t>ponovn</w:t>
            </w:r>
            <w:r w:rsidR="001B161E">
              <w:rPr>
                <w:rFonts w:ascii="Calibri" w:eastAsia="Calibri" w:hAnsi="Calibri" w:cs="Calibri"/>
                <w:i/>
                <w:iCs/>
                <w:sz w:val="20"/>
                <w:szCs w:val="20"/>
              </w:rPr>
              <w:t>im</w:t>
            </w:r>
            <w:r w:rsidRPr="00881F5B">
              <w:rPr>
                <w:rFonts w:ascii="Calibri" w:eastAsia="Calibri" w:hAnsi="Calibri" w:cs="Calibri"/>
                <w:i/>
                <w:iCs/>
                <w:sz w:val="20"/>
                <w:szCs w:val="20"/>
              </w:rPr>
              <w:t xml:space="preserve"> tipkanj</w:t>
            </w:r>
            <w:r w:rsidR="001B161E">
              <w:rPr>
                <w:rFonts w:ascii="Calibri" w:eastAsia="Calibri" w:hAnsi="Calibri" w:cs="Calibri"/>
                <w:i/>
                <w:iCs/>
                <w:sz w:val="20"/>
                <w:szCs w:val="20"/>
              </w:rPr>
              <w:t>em</w:t>
            </w:r>
            <w:r>
              <w:rPr>
                <w:rFonts w:ascii="Calibri" w:eastAsia="Calibri" w:hAnsi="Calibri" w:cs="Calibri"/>
                <w:i/>
                <w:iCs/>
                <w:sz w:val="20"/>
                <w:szCs w:val="20"/>
              </w:rPr>
              <w:t>.</w:t>
            </w:r>
            <w:r>
              <w:t xml:space="preserve"> </w:t>
            </w:r>
            <w:r w:rsidRPr="00881F5B">
              <w:rPr>
                <w:rFonts w:ascii="Calibri" w:eastAsia="Calibri" w:hAnsi="Calibri" w:cs="Calibri"/>
                <w:i/>
                <w:iCs/>
                <w:sz w:val="20"/>
                <w:szCs w:val="20"/>
              </w:rPr>
              <w:t>Želeni učinek je povečati število ponudnikov televizijskih oddaj in avdiovizualnih storitev, ki za dostop do programskih vsebin (oddaj) ponujajo samodejno podnaslavljanje (2027), do leta 2027 povečati število programskih vsebin oziroma oddaj v živo, opremljenih s samodejnimi podnapisi (2027)</w:t>
            </w:r>
            <w:r w:rsidR="001B161E">
              <w:rPr>
                <w:rFonts w:ascii="Calibri" w:eastAsia="Calibri" w:hAnsi="Calibri" w:cs="Calibri"/>
                <w:i/>
                <w:iCs/>
                <w:sz w:val="20"/>
                <w:szCs w:val="20"/>
              </w:rPr>
              <w:t>,</w:t>
            </w:r>
            <w:r w:rsidRPr="00881F5B">
              <w:rPr>
                <w:rFonts w:ascii="Calibri" w:eastAsia="Calibri" w:hAnsi="Calibri" w:cs="Calibri"/>
                <w:i/>
                <w:iCs/>
                <w:sz w:val="20"/>
                <w:szCs w:val="20"/>
              </w:rPr>
              <w:t xml:space="preserve"> in število uporabnikov (invalidov in starejših) teh storitev (2027).</w:t>
            </w:r>
          </w:p>
        </w:tc>
      </w:tr>
      <w:tr w:rsidR="00881F5B" w:rsidRPr="00C401FE" w14:paraId="4DB287D7"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996A2AE"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22EBDE0E" w14:textId="3E7221D6" w:rsidR="00881F5B" w:rsidRPr="00C401FE" w:rsidRDefault="00881F5B" w:rsidP="005139CC">
            <w:pPr>
              <w:spacing w:after="0" w:line="240" w:lineRule="auto"/>
              <w:jc w:val="both"/>
              <w:rPr>
                <w:rFonts w:ascii="Calibri" w:eastAsia="Calibri" w:hAnsi="Calibri" w:cs="Calibri"/>
                <w:i/>
                <w:iCs/>
                <w:sz w:val="20"/>
                <w:szCs w:val="20"/>
              </w:rPr>
            </w:pPr>
            <w:r w:rsidRPr="00881F5B">
              <w:rPr>
                <w:rFonts w:ascii="Calibri" w:eastAsia="Calibri" w:hAnsi="Calibri" w:cs="Calibri"/>
                <w:i/>
                <w:iCs/>
                <w:sz w:val="20"/>
                <w:szCs w:val="20"/>
              </w:rPr>
              <w:t>Projekt se sofinancira iz sredstev strukturnih skladov v okviru EKP 2021–2027</w:t>
            </w:r>
            <w:r w:rsidR="001B161E">
              <w:rPr>
                <w:rFonts w:ascii="Calibri" w:eastAsia="Calibri" w:hAnsi="Calibri" w:cs="Calibri"/>
                <w:i/>
                <w:iCs/>
                <w:sz w:val="20"/>
                <w:szCs w:val="20"/>
              </w:rPr>
              <w:t>.</w:t>
            </w:r>
          </w:p>
        </w:tc>
      </w:tr>
      <w:tr w:rsidR="00881F5B" w:rsidRPr="00C401FE" w14:paraId="1982F200"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5122B41"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351248E3" w14:textId="77777777" w:rsidR="00881F5B" w:rsidRPr="00C401FE" w:rsidRDefault="00881F5B" w:rsidP="005139CC">
            <w:pPr>
              <w:spacing w:after="60" w:line="240" w:lineRule="auto"/>
              <w:rPr>
                <w:rFonts w:ascii="Calibri" w:eastAsia="Calibri" w:hAnsi="Calibri" w:cs="Calibri"/>
                <w:b/>
                <w:bCs/>
                <w:i/>
                <w:iCs/>
                <w:sz w:val="20"/>
                <w:szCs w:val="20"/>
              </w:rPr>
            </w:pPr>
          </w:p>
        </w:tc>
      </w:tr>
      <w:bookmarkEnd w:id="60"/>
    </w:tbl>
    <w:p w14:paraId="76FCEE3C" w14:textId="77777777" w:rsidR="00881F5B" w:rsidRDefault="00881F5B" w:rsidP="00565220">
      <w:pPr>
        <w:jc w:val="both"/>
        <w:rPr>
          <w:rFonts w:ascii="Calibri" w:eastAsia="Calibri" w:hAnsi="Calibri" w:cs="Calibri"/>
        </w:rPr>
      </w:pPr>
    </w:p>
    <w:p w14:paraId="42C0CF3C" w14:textId="166CEBE8" w:rsidR="67E99649" w:rsidRDefault="6559B1A7" w:rsidP="00565220">
      <w:pPr>
        <w:jc w:val="both"/>
        <w:rPr>
          <w:rFonts w:ascii="Calibri" w:eastAsia="Calibri" w:hAnsi="Calibri" w:cs="Calibri"/>
        </w:rPr>
      </w:pPr>
      <w:r w:rsidRPr="34DBF351">
        <w:rPr>
          <w:rFonts w:ascii="Calibri" w:eastAsia="Calibri" w:hAnsi="Calibri" w:cs="Calibri"/>
        </w:rPr>
        <w:t xml:space="preserve"> </w:t>
      </w:r>
    </w:p>
    <w:p w14:paraId="4EEEBE24" w14:textId="21F768E1" w:rsidR="00C353AF" w:rsidRPr="00CC76FA" w:rsidRDefault="00C353AF" w:rsidP="00C353AF">
      <w:pPr>
        <w:pStyle w:val="Naslov5"/>
        <w:rPr>
          <w:rFonts w:ascii="Calibri" w:eastAsia="Calibri" w:hAnsi="Calibri" w:cs="Calibri"/>
        </w:rPr>
      </w:pPr>
      <w:r w:rsidRPr="00C353AF">
        <w:t>Vzpostavitev centrov za delo na daljavo</w:t>
      </w:r>
    </w:p>
    <w:tbl>
      <w:tblPr>
        <w:tblW w:w="9060" w:type="dxa"/>
        <w:tblCellMar>
          <w:left w:w="0" w:type="dxa"/>
          <w:right w:w="0" w:type="dxa"/>
        </w:tblCellMar>
        <w:tblLook w:val="04A0" w:firstRow="1" w:lastRow="0" w:firstColumn="1" w:lastColumn="0" w:noHBand="0" w:noVBand="1"/>
      </w:tblPr>
      <w:tblGrid>
        <w:gridCol w:w="4325"/>
        <w:gridCol w:w="595"/>
        <w:gridCol w:w="4140"/>
      </w:tblGrid>
      <w:tr w:rsidR="00881F5B" w:rsidRPr="00C401FE" w14:paraId="3DEA91AF" w14:textId="77777777" w:rsidTr="005139CC">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FA3E2A4"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D3AA577"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881F5B" w:rsidRPr="00C401FE" w14:paraId="266A4519" w14:textId="77777777" w:rsidTr="005139CC">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AE3BD0A"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D81A00" w14:textId="26443B14" w:rsidR="00881F5B" w:rsidRPr="00C401FE" w:rsidRDefault="00881F5B" w:rsidP="005139CC">
            <w:pPr>
              <w:spacing w:before="60" w:after="60" w:line="240" w:lineRule="auto"/>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Ministrstvo za </w:t>
            </w:r>
            <w:r>
              <w:rPr>
                <w:rFonts w:ascii="Calibri" w:eastAsia="Calibri" w:hAnsi="Calibri" w:cs="Calibri"/>
                <w:i/>
                <w:iCs/>
                <w:color w:val="000000"/>
                <w:sz w:val="20"/>
                <w:szCs w:val="20"/>
              </w:rPr>
              <w:t>kohezijo in regionalni razvoj</w:t>
            </w:r>
          </w:p>
        </w:tc>
      </w:tr>
      <w:tr w:rsidR="00881F5B" w:rsidRPr="00C401FE" w14:paraId="7CEF9985" w14:textId="77777777" w:rsidTr="005139CC">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5E9946A" w14:textId="6BA2DA20" w:rsidR="00881F5B" w:rsidRPr="00C401FE" w:rsidRDefault="00881F5B"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881F5B" w:rsidRPr="00C401FE" w14:paraId="7B740329" w14:textId="77777777" w:rsidTr="005139CC">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E17C8E" w14:textId="6251F22B" w:rsidR="00881F5B" w:rsidRPr="00C401FE" w:rsidRDefault="00881F5B" w:rsidP="001B161E">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Namen ukrepa je vzpostaviti centre za delo na daljavo, ki bodo zagotavljali ustrezne in v celoti opremljene delovne in spremljevalne prostore za delovna mesta. Prednostno bodo centri namenjeni izvajanju oblik dela na daljavo za javni sektor, v procesu nadgradnje pa bi postali integriran prostor za delo na daljavo</w:t>
            </w:r>
            <w:r w:rsidR="001B161E">
              <w:rPr>
                <w:rFonts w:ascii="Calibri" w:eastAsia="Calibri" w:hAnsi="Calibri" w:cs="Calibri"/>
                <w:i/>
                <w:iCs/>
                <w:sz w:val="20"/>
                <w:szCs w:val="20"/>
              </w:rPr>
              <w:t>,</w:t>
            </w:r>
            <w:r w:rsidRPr="00881F5B">
              <w:rPr>
                <w:rFonts w:ascii="Calibri" w:eastAsia="Calibri" w:hAnsi="Calibri" w:cs="Calibri"/>
                <w:i/>
                <w:iCs/>
                <w:sz w:val="20"/>
                <w:szCs w:val="20"/>
              </w:rPr>
              <w:t xml:space="preserve"> namenjeni </w:t>
            </w:r>
            <w:r w:rsidR="00BE30BF">
              <w:rPr>
                <w:rFonts w:ascii="Calibri" w:eastAsia="Calibri" w:hAnsi="Calibri" w:cs="Calibri"/>
                <w:i/>
                <w:iCs/>
                <w:sz w:val="20"/>
                <w:szCs w:val="20"/>
              </w:rPr>
              <w:t xml:space="preserve">bi </w:t>
            </w:r>
            <w:r w:rsidRPr="00881F5B">
              <w:rPr>
                <w:rFonts w:ascii="Calibri" w:eastAsia="Calibri" w:hAnsi="Calibri" w:cs="Calibri"/>
                <w:i/>
                <w:iCs/>
                <w:sz w:val="20"/>
                <w:szCs w:val="20"/>
              </w:rPr>
              <w:t xml:space="preserve">lahko </w:t>
            </w:r>
            <w:r w:rsidR="00BE30BF">
              <w:rPr>
                <w:rFonts w:ascii="Calibri" w:eastAsia="Calibri" w:hAnsi="Calibri" w:cs="Calibri"/>
                <w:i/>
                <w:iCs/>
                <w:sz w:val="20"/>
                <w:szCs w:val="20"/>
              </w:rPr>
              <w:t xml:space="preserve">bili </w:t>
            </w:r>
            <w:r w:rsidRPr="00881F5B">
              <w:rPr>
                <w:rFonts w:ascii="Calibri" w:eastAsia="Calibri" w:hAnsi="Calibri" w:cs="Calibri"/>
                <w:i/>
                <w:iCs/>
                <w:sz w:val="20"/>
                <w:szCs w:val="20"/>
              </w:rPr>
              <w:t>tudi realnemu sektorju. S tem se bo</w:t>
            </w:r>
            <w:r w:rsidR="001B161E">
              <w:rPr>
                <w:rFonts w:ascii="Calibri" w:eastAsia="Calibri" w:hAnsi="Calibri" w:cs="Calibri"/>
                <w:i/>
                <w:iCs/>
                <w:sz w:val="20"/>
                <w:szCs w:val="20"/>
              </w:rPr>
              <w:t>do</w:t>
            </w:r>
            <w:r w:rsidRPr="00881F5B">
              <w:rPr>
                <w:rFonts w:ascii="Calibri" w:eastAsia="Calibri" w:hAnsi="Calibri" w:cs="Calibri"/>
                <w:i/>
                <w:iCs/>
                <w:sz w:val="20"/>
                <w:szCs w:val="20"/>
              </w:rPr>
              <w:t xml:space="preserve"> zmanjšal</w:t>
            </w:r>
            <w:r w:rsidR="001B161E">
              <w:rPr>
                <w:rFonts w:ascii="Calibri" w:eastAsia="Calibri" w:hAnsi="Calibri" w:cs="Calibri"/>
                <w:i/>
                <w:iCs/>
                <w:sz w:val="20"/>
                <w:szCs w:val="20"/>
              </w:rPr>
              <w:t>i</w:t>
            </w:r>
            <w:r w:rsidRPr="00881F5B">
              <w:rPr>
                <w:rFonts w:ascii="Calibri" w:eastAsia="Calibri" w:hAnsi="Calibri" w:cs="Calibri"/>
                <w:i/>
                <w:iCs/>
                <w:sz w:val="20"/>
                <w:szCs w:val="20"/>
              </w:rPr>
              <w:t xml:space="preserve"> tudi negativn</w:t>
            </w:r>
            <w:r w:rsidR="001B161E">
              <w:rPr>
                <w:rFonts w:ascii="Calibri" w:eastAsia="Calibri" w:hAnsi="Calibri" w:cs="Calibri"/>
                <w:i/>
                <w:iCs/>
                <w:sz w:val="20"/>
                <w:szCs w:val="20"/>
              </w:rPr>
              <w:t>i</w:t>
            </w:r>
            <w:r w:rsidRPr="00881F5B">
              <w:rPr>
                <w:rFonts w:ascii="Calibri" w:eastAsia="Calibri" w:hAnsi="Calibri" w:cs="Calibri"/>
                <w:i/>
                <w:iCs/>
                <w:sz w:val="20"/>
                <w:szCs w:val="20"/>
              </w:rPr>
              <w:t xml:space="preserve"> učink</w:t>
            </w:r>
            <w:r w:rsidR="001B161E">
              <w:rPr>
                <w:rFonts w:ascii="Calibri" w:eastAsia="Calibri" w:hAnsi="Calibri" w:cs="Calibri"/>
                <w:i/>
                <w:iCs/>
                <w:sz w:val="20"/>
                <w:szCs w:val="20"/>
              </w:rPr>
              <w:t>i</w:t>
            </w:r>
            <w:r w:rsidRPr="00881F5B">
              <w:rPr>
                <w:rFonts w:ascii="Calibri" w:eastAsia="Calibri" w:hAnsi="Calibri" w:cs="Calibri"/>
                <w:i/>
                <w:iCs/>
                <w:sz w:val="20"/>
                <w:szCs w:val="20"/>
              </w:rPr>
              <w:t>, ki bi nastali z delom od doma, odpravlja</w:t>
            </w:r>
            <w:r w:rsidR="001B161E">
              <w:rPr>
                <w:rFonts w:ascii="Calibri" w:eastAsia="Calibri" w:hAnsi="Calibri" w:cs="Calibri"/>
                <w:i/>
                <w:iCs/>
                <w:sz w:val="20"/>
                <w:szCs w:val="20"/>
              </w:rPr>
              <w:t>le</w:t>
            </w:r>
            <w:r w:rsidRPr="00881F5B">
              <w:rPr>
                <w:rFonts w:ascii="Calibri" w:eastAsia="Calibri" w:hAnsi="Calibri" w:cs="Calibri"/>
                <w:i/>
                <w:iCs/>
                <w:sz w:val="20"/>
                <w:szCs w:val="20"/>
              </w:rPr>
              <w:t xml:space="preserve"> pomanjkljivosti neizgrajenih širokopasovnih omrežij na območjih, kjer ta omrežja še niso zgrajena, in krepil</w:t>
            </w:r>
            <w:r w:rsidR="001B161E">
              <w:rPr>
                <w:rFonts w:ascii="Calibri" w:eastAsia="Calibri" w:hAnsi="Calibri" w:cs="Calibri"/>
                <w:i/>
                <w:iCs/>
                <w:sz w:val="20"/>
                <w:szCs w:val="20"/>
              </w:rPr>
              <w:t>i</w:t>
            </w:r>
            <w:r w:rsidRPr="00881F5B">
              <w:rPr>
                <w:rFonts w:ascii="Calibri" w:eastAsia="Calibri" w:hAnsi="Calibri" w:cs="Calibri"/>
                <w:i/>
                <w:iCs/>
                <w:sz w:val="20"/>
                <w:szCs w:val="20"/>
              </w:rPr>
              <w:t xml:space="preserve"> (sub)regionaln</w:t>
            </w:r>
            <w:r w:rsidR="001B161E">
              <w:rPr>
                <w:rFonts w:ascii="Calibri" w:eastAsia="Calibri" w:hAnsi="Calibri" w:cs="Calibri"/>
                <w:i/>
                <w:iCs/>
                <w:sz w:val="20"/>
                <w:szCs w:val="20"/>
              </w:rPr>
              <w:t>i</w:t>
            </w:r>
            <w:r w:rsidRPr="00881F5B">
              <w:rPr>
                <w:rFonts w:ascii="Calibri" w:eastAsia="Calibri" w:hAnsi="Calibri" w:cs="Calibri"/>
                <w:i/>
                <w:iCs/>
                <w:sz w:val="20"/>
                <w:szCs w:val="20"/>
              </w:rPr>
              <w:t xml:space="preserve"> centr</w:t>
            </w:r>
            <w:r w:rsidR="001B161E">
              <w:rPr>
                <w:rFonts w:ascii="Calibri" w:eastAsia="Calibri" w:hAnsi="Calibri" w:cs="Calibri"/>
                <w:i/>
                <w:iCs/>
                <w:sz w:val="20"/>
                <w:szCs w:val="20"/>
              </w:rPr>
              <w:t>i</w:t>
            </w:r>
            <w:r w:rsidRPr="00881F5B">
              <w:rPr>
                <w:rFonts w:ascii="Calibri" w:eastAsia="Calibri" w:hAnsi="Calibri" w:cs="Calibri"/>
                <w:i/>
                <w:iCs/>
                <w:sz w:val="20"/>
                <w:szCs w:val="20"/>
              </w:rPr>
              <w:t xml:space="preserve"> s </w:t>
            </w:r>
            <w:proofErr w:type="spellStart"/>
            <w:r w:rsidRPr="00881F5B">
              <w:rPr>
                <w:rFonts w:ascii="Calibri" w:eastAsia="Calibri" w:hAnsi="Calibri" w:cs="Calibri"/>
                <w:i/>
                <w:iCs/>
                <w:sz w:val="20"/>
                <w:szCs w:val="20"/>
              </w:rPr>
              <w:t>sinergijskimi</w:t>
            </w:r>
            <w:proofErr w:type="spellEnd"/>
            <w:r w:rsidRPr="00881F5B">
              <w:rPr>
                <w:rFonts w:ascii="Calibri" w:eastAsia="Calibri" w:hAnsi="Calibri" w:cs="Calibri"/>
                <w:i/>
                <w:iCs/>
                <w:sz w:val="20"/>
                <w:szCs w:val="20"/>
              </w:rPr>
              <w:t xml:space="preserve"> socialnimi učinki ter možnostjo visokokakovostnih, profesionalnih videokonferenčnih povezav. Za uresničitev ukrepa so potrebne številne aktivnosti, med katerimi </w:t>
            </w:r>
            <w:r w:rsidR="001B161E">
              <w:rPr>
                <w:rFonts w:ascii="Calibri" w:eastAsia="Calibri" w:hAnsi="Calibri" w:cs="Calibri"/>
                <w:i/>
                <w:iCs/>
                <w:sz w:val="20"/>
                <w:szCs w:val="20"/>
              </w:rPr>
              <w:t xml:space="preserve">so </w:t>
            </w:r>
            <w:r w:rsidRPr="00881F5B">
              <w:rPr>
                <w:rFonts w:ascii="Calibri" w:eastAsia="Calibri" w:hAnsi="Calibri" w:cs="Calibri"/>
                <w:i/>
                <w:iCs/>
                <w:sz w:val="20"/>
                <w:szCs w:val="20"/>
              </w:rPr>
              <w:t xml:space="preserve">uskladitev pristojnosti med ministrstvi ter interesa za takšno obliko dela, </w:t>
            </w:r>
            <w:r w:rsidRPr="00881F5B">
              <w:rPr>
                <w:rFonts w:ascii="Calibri" w:eastAsia="Calibri" w:hAnsi="Calibri" w:cs="Calibri"/>
                <w:i/>
                <w:iCs/>
                <w:sz w:val="20"/>
                <w:szCs w:val="20"/>
              </w:rPr>
              <w:lastRenderedPageBreak/>
              <w:t>opremljanje delovnega mesta, vzpostavitev upravljanja centrov za delo na daljavo, priprava pilotnega projekta na OPO. Ukrep se bo izvajal z neposredno potrditvijo ukrepa s spremembo programa OPO ter opredeljenimi aktivnostmi in lokacijami centrov za delo na daljavo. Raven izvedbe je nacionalna in regionalna. Ciljne skupine so zaposleni, občine, RRA, območne razvojne agencije.</w:t>
            </w:r>
          </w:p>
        </w:tc>
      </w:tr>
      <w:tr w:rsidR="00881F5B" w:rsidRPr="00C401FE" w14:paraId="4BAB541C"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CAA4936"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lastRenderedPageBreak/>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1BC76646" w14:textId="3D689DC8" w:rsidR="00881F5B" w:rsidRPr="00C401FE" w:rsidRDefault="00881F5B" w:rsidP="005139CC">
            <w:pPr>
              <w:spacing w:after="0" w:line="240" w:lineRule="auto"/>
              <w:jc w:val="both"/>
              <w:rPr>
                <w:rFonts w:ascii="Calibri" w:eastAsia="Calibri" w:hAnsi="Calibri" w:cs="Calibri"/>
                <w:i/>
                <w:iCs/>
                <w:sz w:val="20"/>
                <w:szCs w:val="20"/>
              </w:rPr>
            </w:pPr>
          </w:p>
        </w:tc>
      </w:tr>
      <w:tr w:rsidR="00881F5B" w:rsidRPr="00C401FE" w14:paraId="783F5F83"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6C6975C"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0BA94817" w14:textId="77777777" w:rsidR="00881F5B" w:rsidRPr="00C401FE" w:rsidRDefault="00881F5B" w:rsidP="005139CC">
            <w:pPr>
              <w:spacing w:after="60" w:line="240" w:lineRule="auto"/>
              <w:rPr>
                <w:rFonts w:ascii="Calibri" w:eastAsia="Calibri" w:hAnsi="Calibri" w:cs="Calibri"/>
                <w:b/>
                <w:bCs/>
                <w:i/>
                <w:iCs/>
                <w:sz w:val="20"/>
                <w:szCs w:val="20"/>
              </w:rPr>
            </w:pPr>
          </w:p>
        </w:tc>
      </w:tr>
    </w:tbl>
    <w:p w14:paraId="6046E762" w14:textId="77777777" w:rsidR="00881F5B" w:rsidRDefault="00881F5B" w:rsidP="00C353AF">
      <w:pPr>
        <w:jc w:val="both"/>
      </w:pPr>
    </w:p>
    <w:p w14:paraId="488F1DB0" w14:textId="7A1CED3F" w:rsidR="67E99649" w:rsidRPr="00CC76FA" w:rsidRDefault="67E99649" w:rsidP="00C353AF">
      <w:pPr>
        <w:jc w:val="both"/>
      </w:pPr>
    </w:p>
    <w:p w14:paraId="7C35AE8B" w14:textId="7CC45839" w:rsidR="67E99649" w:rsidRPr="00CC76FA" w:rsidRDefault="67E99649" w:rsidP="33807F57">
      <w:pPr>
        <w:pStyle w:val="Naslov2"/>
        <w:rPr>
          <w:b/>
          <w:bCs/>
          <w:i/>
          <w:iCs/>
          <w:sz w:val="20"/>
          <w:szCs w:val="20"/>
        </w:rPr>
      </w:pPr>
      <w:bookmarkStart w:id="61" w:name="_Toc146884424"/>
      <w:r w:rsidRPr="00CC76FA">
        <w:t>Podpiranje vodilnega položaja in suverenosti</w:t>
      </w:r>
      <w:bookmarkEnd w:id="61"/>
    </w:p>
    <w:tbl>
      <w:tblPr>
        <w:tblStyle w:val="Tabelamrea"/>
        <w:tblW w:w="9067" w:type="dxa"/>
        <w:tblLook w:val="04A0" w:firstRow="1" w:lastRow="0" w:firstColumn="1" w:lastColumn="0" w:noHBand="0" w:noVBand="1"/>
      </w:tblPr>
      <w:tblGrid>
        <w:gridCol w:w="9067"/>
      </w:tblGrid>
      <w:tr w:rsidR="007A3D46" w:rsidRPr="00CC76FA" w14:paraId="72C8A362" w14:textId="77777777" w:rsidTr="007A3D46">
        <w:trPr>
          <w:trHeight w:val="300"/>
        </w:trPr>
        <w:tc>
          <w:tcPr>
            <w:tcW w:w="9067" w:type="dxa"/>
            <w:shd w:val="clear" w:color="auto" w:fill="D9D9D9" w:themeFill="background1" w:themeFillShade="D9"/>
          </w:tcPr>
          <w:p w14:paraId="4FE37F4E" w14:textId="741A8D56" w:rsidR="007A3D46" w:rsidRPr="007A3D46" w:rsidRDefault="007A3D46" w:rsidP="00A218E7">
            <w:pPr>
              <w:rPr>
                <w:i/>
                <w:sz w:val="20"/>
                <w:szCs w:val="20"/>
              </w:rPr>
            </w:pPr>
            <w:r w:rsidRPr="00CC76FA">
              <w:rPr>
                <w:i/>
                <w:sz w:val="20"/>
                <w:szCs w:val="20"/>
              </w:rPr>
              <w:t>Točke (c), (d), (e), (f), (i) in (k) 3. člena SVPP</w:t>
            </w:r>
          </w:p>
        </w:tc>
      </w:tr>
    </w:tbl>
    <w:p w14:paraId="6F73BF58" w14:textId="77777777" w:rsidR="007A3D46" w:rsidRDefault="007A3D46"/>
    <w:p w14:paraId="61D2AF91" w14:textId="46DC4939" w:rsidR="00B0481A" w:rsidRPr="007A3D46" w:rsidRDefault="00B0481A" w:rsidP="00B0481A">
      <w:pPr>
        <w:pStyle w:val="Naslov5"/>
        <w:rPr>
          <w:rFonts w:ascii="Calibri" w:eastAsia="Calibri" w:hAnsi="Calibri" w:cs="Calibri"/>
          <w:b w:val="0"/>
          <w:bCs/>
        </w:rPr>
      </w:pPr>
      <w:r w:rsidRPr="007A3D46">
        <w:rPr>
          <w:rFonts w:ascii="Calibri" w:eastAsia="Calibri" w:hAnsi="Calibri" w:cs="Calibri"/>
          <w:b w:val="0"/>
          <w:bCs/>
        </w:rPr>
        <w:t>Nadgradnja superračunalnika Vega</w:t>
      </w:r>
    </w:p>
    <w:tbl>
      <w:tblPr>
        <w:tblW w:w="9060" w:type="dxa"/>
        <w:tblCellMar>
          <w:left w:w="0" w:type="dxa"/>
          <w:right w:w="0" w:type="dxa"/>
        </w:tblCellMar>
        <w:tblLook w:val="04A0" w:firstRow="1" w:lastRow="0" w:firstColumn="1" w:lastColumn="0" w:noHBand="0" w:noVBand="1"/>
      </w:tblPr>
      <w:tblGrid>
        <w:gridCol w:w="4325"/>
        <w:gridCol w:w="595"/>
        <w:gridCol w:w="4140"/>
      </w:tblGrid>
      <w:tr w:rsidR="00881F5B" w:rsidRPr="00C401FE" w14:paraId="453D57C7" w14:textId="77777777" w:rsidTr="005139CC">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EB52A9B"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7305BC4"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881F5B" w:rsidRPr="00C401FE" w14:paraId="2A530666" w14:textId="77777777" w:rsidTr="005139CC">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D5D4482"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1A198C" w14:textId="020E8493" w:rsidR="00881F5B" w:rsidRPr="00C401FE" w:rsidRDefault="00881F5B" w:rsidP="005139CC">
            <w:pPr>
              <w:spacing w:before="60" w:after="60" w:line="240" w:lineRule="auto"/>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Ministrstvo za </w:t>
            </w:r>
            <w:r>
              <w:rPr>
                <w:rFonts w:ascii="Calibri" w:eastAsia="Calibri" w:hAnsi="Calibri" w:cs="Calibri"/>
                <w:i/>
                <w:iCs/>
                <w:color w:val="000000"/>
                <w:sz w:val="20"/>
                <w:szCs w:val="20"/>
              </w:rPr>
              <w:t>visoko šolstvo, znanost in inovacije</w:t>
            </w:r>
          </w:p>
        </w:tc>
      </w:tr>
      <w:tr w:rsidR="00881F5B" w:rsidRPr="00C401FE" w14:paraId="1E5C9D8B" w14:textId="77777777" w:rsidTr="005139CC">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E29382B" w14:textId="5E79040F" w:rsidR="00881F5B" w:rsidRPr="00C401FE" w:rsidRDefault="00881F5B"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881F5B" w:rsidRPr="00C401FE" w14:paraId="4C8E5529" w14:textId="77777777" w:rsidTr="005139CC">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14A1C1" w14:textId="2ECC1B59" w:rsidR="00881F5B" w:rsidRPr="00C401FE" w:rsidRDefault="00881F5B" w:rsidP="00095C3D">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 xml:space="preserve">Načrtovana je nadgradnja in vzdrževanje superračunalnika Vega, ene najpomembnejših raziskovalnih infrastruktur v Sloveniji, ki podpira razvoj vodilnih aplikacij na področju znanosti, javne uprave in </w:t>
            </w:r>
            <w:r w:rsidR="001B161E">
              <w:rPr>
                <w:rFonts w:ascii="Calibri" w:eastAsia="Calibri" w:hAnsi="Calibri" w:cs="Calibri"/>
                <w:i/>
                <w:iCs/>
                <w:sz w:val="20"/>
                <w:szCs w:val="20"/>
              </w:rPr>
              <w:t xml:space="preserve">v </w:t>
            </w:r>
            <w:r w:rsidRPr="00881F5B">
              <w:rPr>
                <w:rFonts w:ascii="Calibri" w:eastAsia="Calibri" w:hAnsi="Calibri" w:cs="Calibri"/>
                <w:i/>
                <w:iCs/>
                <w:sz w:val="20"/>
                <w:szCs w:val="20"/>
              </w:rPr>
              <w:t xml:space="preserve">številnih panogah, še posebej na področju strojnega učenja, umetne inteligence in </w:t>
            </w:r>
            <w:proofErr w:type="spellStart"/>
            <w:r w:rsidRPr="00881F5B">
              <w:rPr>
                <w:rFonts w:ascii="Calibri" w:eastAsia="Calibri" w:hAnsi="Calibri" w:cs="Calibri"/>
                <w:i/>
                <w:iCs/>
                <w:sz w:val="20"/>
                <w:szCs w:val="20"/>
              </w:rPr>
              <w:t>visokozmogljivostne</w:t>
            </w:r>
            <w:proofErr w:type="spellEnd"/>
            <w:r w:rsidRPr="00881F5B">
              <w:rPr>
                <w:rFonts w:ascii="Calibri" w:eastAsia="Calibri" w:hAnsi="Calibri" w:cs="Calibri"/>
                <w:i/>
                <w:iCs/>
                <w:sz w:val="20"/>
                <w:szCs w:val="20"/>
              </w:rPr>
              <w:t xml:space="preserve"> analize podatkov. Nadgradnja superračunalnika </w:t>
            </w:r>
            <w:r w:rsidR="00095C3D">
              <w:rPr>
                <w:rFonts w:ascii="Calibri" w:eastAsia="Calibri" w:hAnsi="Calibri" w:cs="Calibri"/>
                <w:i/>
                <w:iCs/>
                <w:sz w:val="20"/>
                <w:szCs w:val="20"/>
              </w:rPr>
              <w:t>b</w:t>
            </w:r>
            <w:r w:rsidRPr="00881F5B">
              <w:rPr>
                <w:rFonts w:ascii="Calibri" w:eastAsia="Calibri" w:hAnsi="Calibri" w:cs="Calibri"/>
                <w:i/>
                <w:iCs/>
                <w:sz w:val="20"/>
                <w:szCs w:val="20"/>
              </w:rPr>
              <w:t xml:space="preserve">o potekala od leta 2023 do leta 2029. </w:t>
            </w:r>
          </w:p>
        </w:tc>
      </w:tr>
      <w:tr w:rsidR="00881F5B" w:rsidRPr="00C401FE" w14:paraId="39CF4BA4"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B65DCE4"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5DD7C5E2" w14:textId="6741F8BA" w:rsidR="00881F5B" w:rsidRPr="00C401FE" w:rsidRDefault="00881F5B" w:rsidP="009E1E57">
            <w:pPr>
              <w:spacing w:after="0" w:line="240" w:lineRule="auto"/>
              <w:jc w:val="both"/>
              <w:rPr>
                <w:rFonts w:ascii="Calibri" w:eastAsia="Calibri" w:hAnsi="Calibri" w:cs="Calibri"/>
                <w:i/>
                <w:iCs/>
                <w:sz w:val="20"/>
                <w:szCs w:val="20"/>
              </w:rPr>
            </w:pPr>
            <w:r>
              <w:rPr>
                <w:rFonts w:ascii="Calibri" w:eastAsia="Calibri" w:hAnsi="Calibri" w:cs="Calibri"/>
                <w:i/>
                <w:iCs/>
                <w:sz w:val="20"/>
                <w:szCs w:val="20"/>
              </w:rPr>
              <w:t>15</w:t>
            </w:r>
            <w:r w:rsidR="009E1E57">
              <w:rPr>
                <w:rFonts w:ascii="Calibri" w:eastAsia="Calibri" w:hAnsi="Calibri" w:cs="Calibri"/>
                <w:i/>
                <w:iCs/>
                <w:sz w:val="20"/>
                <w:szCs w:val="20"/>
              </w:rPr>
              <w:t>–</w:t>
            </w:r>
            <w:r>
              <w:rPr>
                <w:rFonts w:ascii="Calibri" w:eastAsia="Calibri" w:hAnsi="Calibri" w:cs="Calibri"/>
                <w:i/>
                <w:iCs/>
                <w:sz w:val="20"/>
                <w:szCs w:val="20"/>
              </w:rPr>
              <w:t>20 milijonov EUR</w:t>
            </w:r>
          </w:p>
        </w:tc>
      </w:tr>
      <w:tr w:rsidR="00881F5B" w:rsidRPr="00C401FE" w14:paraId="4994379B"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0959291"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6524A329" w14:textId="77777777" w:rsidR="00881F5B" w:rsidRPr="00C401FE" w:rsidRDefault="00881F5B" w:rsidP="005139CC">
            <w:pPr>
              <w:spacing w:after="60" w:line="240" w:lineRule="auto"/>
              <w:rPr>
                <w:rFonts w:ascii="Calibri" w:eastAsia="Calibri" w:hAnsi="Calibri" w:cs="Calibri"/>
                <w:b/>
                <w:bCs/>
                <w:i/>
                <w:iCs/>
                <w:sz w:val="20"/>
                <w:szCs w:val="20"/>
              </w:rPr>
            </w:pPr>
          </w:p>
        </w:tc>
      </w:tr>
    </w:tbl>
    <w:p w14:paraId="2A1A4EE2" w14:textId="77777777" w:rsidR="00881F5B" w:rsidRDefault="00881F5B" w:rsidP="00565220">
      <w:pPr>
        <w:spacing w:before="60" w:after="60" w:line="257" w:lineRule="auto"/>
        <w:jc w:val="both"/>
      </w:pPr>
    </w:p>
    <w:p w14:paraId="5BF77212" w14:textId="1BF709C8" w:rsidR="52AB4FA3" w:rsidRPr="00CC76FA" w:rsidRDefault="52AB4FA3" w:rsidP="00565220">
      <w:pPr>
        <w:spacing w:before="60" w:after="60" w:line="257" w:lineRule="auto"/>
        <w:jc w:val="both"/>
        <w:rPr>
          <w:rFonts w:ascii="Calibri" w:eastAsia="Calibri" w:hAnsi="Calibri" w:cs="Calibri"/>
          <w:color w:val="000000" w:themeColor="text1"/>
          <w:sz w:val="20"/>
          <w:szCs w:val="20"/>
        </w:rPr>
      </w:pPr>
    </w:p>
    <w:p w14:paraId="43D9EB81" w14:textId="5F680746" w:rsidR="52AB4FA3" w:rsidRPr="00CC76FA" w:rsidRDefault="52AB4FA3" w:rsidP="34DBF351">
      <w:pPr>
        <w:spacing w:before="60" w:after="60" w:line="257" w:lineRule="auto"/>
      </w:pPr>
    </w:p>
    <w:p w14:paraId="19631E68" w14:textId="58ACDD92" w:rsidR="52AB4FA3" w:rsidRPr="00CC76FA" w:rsidRDefault="75A04F46" w:rsidP="34DBF351">
      <w:pPr>
        <w:pStyle w:val="Naslov5"/>
      </w:pPr>
      <w:r>
        <w:t xml:space="preserve">Razširitev uporabe naprednih podatkovnih </w:t>
      </w:r>
      <w:proofErr w:type="spellStart"/>
      <w:r>
        <w:t>interoperabilnih</w:t>
      </w:r>
      <w:proofErr w:type="spellEnd"/>
      <w:r>
        <w:t xml:space="preserve"> orodij in podpora </w:t>
      </w:r>
      <w:proofErr w:type="spellStart"/>
      <w:r>
        <w:t>interoperabilnosti</w:t>
      </w:r>
      <w:proofErr w:type="spellEnd"/>
    </w:p>
    <w:tbl>
      <w:tblPr>
        <w:tblW w:w="9060" w:type="dxa"/>
        <w:tblCellMar>
          <w:left w:w="0" w:type="dxa"/>
          <w:right w:w="0" w:type="dxa"/>
        </w:tblCellMar>
        <w:tblLook w:val="04A0" w:firstRow="1" w:lastRow="0" w:firstColumn="1" w:lastColumn="0" w:noHBand="0" w:noVBand="1"/>
      </w:tblPr>
      <w:tblGrid>
        <w:gridCol w:w="4325"/>
        <w:gridCol w:w="595"/>
        <w:gridCol w:w="4140"/>
      </w:tblGrid>
      <w:tr w:rsidR="00881F5B" w:rsidRPr="00C401FE" w14:paraId="10495F99" w14:textId="77777777" w:rsidTr="005139CC">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B0BBB8B"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bookmarkStart w:id="62" w:name="_Hlk154064067"/>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269C5D"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881F5B" w:rsidRPr="00C401FE" w14:paraId="34BD6C1D" w14:textId="77777777" w:rsidTr="005139CC">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9E532D1"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DB6BA6" w14:textId="64DA6355" w:rsidR="00881F5B" w:rsidRPr="00C401FE" w:rsidRDefault="00881F5B" w:rsidP="005139CC">
            <w:pPr>
              <w:spacing w:before="60" w:after="60" w:line="240" w:lineRule="auto"/>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Ministrstvo za </w:t>
            </w:r>
            <w:r>
              <w:rPr>
                <w:rFonts w:ascii="Calibri" w:eastAsia="Calibri" w:hAnsi="Calibri" w:cs="Calibri"/>
                <w:i/>
                <w:iCs/>
                <w:color w:val="000000"/>
                <w:sz w:val="20"/>
                <w:szCs w:val="20"/>
              </w:rPr>
              <w:t>digitalno preobrazbo</w:t>
            </w:r>
          </w:p>
        </w:tc>
      </w:tr>
      <w:tr w:rsidR="00881F5B" w:rsidRPr="00C401FE" w14:paraId="510E83A3" w14:textId="77777777" w:rsidTr="005139CC">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1E95FD6" w14:textId="68EFD7C7" w:rsidR="00881F5B" w:rsidRPr="00C401FE" w:rsidRDefault="00881F5B"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881F5B" w:rsidRPr="00C401FE" w14:paraId="17429C24" w14:textId="77777777" w:rsidTr="005139CC">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DCD776" w14:textId="2F72A606" w:rsidR="00881F5B" w:rsidRPr="00C401FE" w:rsidRDefault="00881F5B" w:rsidP="009E1E57">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Cilj ukrepa je uporabiti napredna orodja in podatke za učinkovito upravljanje in odločanje. Spodbudilo se bo uvajanje in uporaba naprednih podatkovnih orodij z algoritmičnimi orodji, ki bodo pripomogla k učinkovitim, varnim in preglednim digitalnim javnim storitvam. Ciljna skupina so organi javne uprave (upravlja</w:t>
            </w:r>
            <w:r w:rsidR="009E1E57">
              <w:rPr>
                <w:rFonts w:ascii="Calibri" w:eastAsia="Calibri" w:hAnsi="Calibri" w:cs="Calibri"/>
                <w:i/>
                <w:iCs/>
                <w:sz w:val="20"/>
                <w:szCs w:val="20"/>
              </w:rPr>
              <w:t>v</w:t>
            </w:r>
            <w:r w:rsidRPr="00881F5B">
              <w:rPr>
                <w:rFonts w:ascii="Calibri" w:eastAsia="Calibri" w:hAnsi="Calibri" w:cs="Calibri"/>
                <w:i/>
                <w:iCs/>
                <w:sz w:val="20"/>
                <w:szCs w:val="20"/>
              </w:rPr>
              <w:t xml:space="preserve">ci podatkovnih virov), uporabniki v javnem in zasebnem sektorju in širša javnost. Ukrep pripomore k razvoju celovitega in trajnostnega ekosistema </w:t>
            </w:r>
            <w:proofErr w:type="spellStart"/>
            <w:r w:rsidRPr="00881F5B">
              <w:rPr>
                <w:rFonts w:ascii="Calibri" w:eastAsia="Calibri" w:hAnsi="Calibri" w:cs="Calibri"/>
                <w:i/>
                <w:iCs/>
                <w:sz w:val="20"/>
                <w:szCs w:val="20"/>
              </w:rPr>
              <w:t>interoperabilnih</w:t>
            </w:r>
            <w:proofErr w:type="spellEnd"/>
            <w:r w:rsidRPr="00881F5B">
              <w:rPr>
                <w:rFonts w:ascii="Calibri" w:eastAsia="Calibri" w:hAnsi="Calibri" w:cs="Calibri"/>
                <w:i/>
                <w:iCs/>
                <w:sz w:val="20"/>
                <w:szCs w:val="20"/>
              </w:rPr>
              <w:t xml:space="preserve"> digitalnih infrastruktur. Projekt bo trajal od leta 2023 do leta 2029.</w:t>
            </w:r>
          </w:p>
        </w:tc>
      </w:tr>
      <w:tr w:rsidR="00881F5B" w:rsidRPr="00C401FE" w14:paraId="777331A7"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16CD57C"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7746F007" w14:textId="5C57FBE2" w:rsidR="00881F5B" w:rsidRPr="00C401FE" w:rsidRDefault="00881F5B" w:rsidP="009E1E57">
            <w:pPr>
              <w:spacing w:after="0" w:line="240" w:lineRule="auto"/>
              <w:jc w:val="both"/>
              <w:rPr>
                <w:rFonts w:ascii="Calibri" w:eastAsia="Calibri" w:hAnsi="Calibri" w:cs="Calibri"/>
                <w:i/>
                <w:iCs/>
                <w:sz w:val="20"/>
                <w:szCs w:val="20"/>
              </w:rPr>
            </w:pPr>
            <w:r>
              <w:rPr>
                <w:rFonts w:ascii="Calibri" w:eastAsia="Calibri" w:hAnsi="Calibri" w:cs="Calibri"/>
                <w:i/>
                <w:iCs/>
                <w:sz w:val="20"/>
                <w:szCs w:val="20"/>
              </w:rPr>
              <w:t>2 milijona evrov (sredstva</w:t>
            </w:r>
            <w:r w:rsidR="009E1E57">
              <w:rPr>
                <w:rFonts w:ascii="Calibri" w:eastAsia="Calibri" w:hAnsi="Calibri" w:cs="Calibri"/>
                <w:i/>
                <w:iCs/>
                <w:sz w:val="20"/>
                <w:szCs w:val="20"/>
              </w:rPr>
              <w:t xml:space="preserve"> EU</w:t>
            </w:r>
            <w:r>
              <w:rPr>
                <w:rFonts w:ascii="Calibri" w:eastAsia="Calibri" w:hAnsi="Calibri" w:cs="Calibri"/>
                <w:i/>
                <w:iCs/>
                <w:sz w:val="20"/>
                <w:szCs w:val="20"/>
              </w:rPr>
              <w:t>, proračun, NOO, VFO)</w:t>
            </w:r>
          </w:p>
        </w:tc>
      </w:tr>
      <w:tr w:rsidR="00881F5B" w:rsidRPr="00C401FE" w14:paraId="3E7A8F15"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944D047"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7FF6E9F6" w14:textId="77777777" w:rsidR="00881F5B" w:rsidRPr="00C401FE" w:rsidRDefault="00881F5B" w:rsidP="005139CC">
            <w:pPr>
              <w:spacing w:after="60" w:line="240" w:lineRule="auto"/>
              <w:rPr>
                <w:rFonts w:ascii="Calibri" w:eastAsia="Calibri" w:hAnsi="Calibri" w:cs="Calibri"/>
                <w:b/>
                <w:bCs/>
                <w:i/>
                <w:iCs/>
                <w:sz w:val="20"/>
                <w:szCs w:val="20"/>
              </w:rPr>
            </w:pPr>
          </w:p>
        </w:tc>
      </w:tr>
      <w:bookmarkEnd w:id="62"/>
    </w:tbl>
    <w:p w14:paraId="3BDD49F5" w14:textId="77777777" w:rsidR="00881F5B" w:rsidRDefault="00881F5B" w:rsidP="00565220">
      <w:pPr>
        <w:spacing w:line="257" w:lineRule="auto"/>
        <w:jc w:val="both"/>
      </w:pPr>
    </w:p>
    <w:p w14:paraId="1CDC97E6" w14:textId="45286FEE" w:rsidR="52AB4FA3" w:rsidRPr="00CC76FA" w:rsidRDefault="52AB4FA3" w:rsidP="00565220">
      <w:pPr>
        <w:spacing w:line="257" w:lineRule="auto"/>
        <w:jc w:val="both"/>
      </w:pPr>
    </w:p>
    <w:p w14:paraId="0FA773ED" w14:textId="04872ED6" w:rsidR="2E9091B9" w:rsidRPr="00CC76FA" w:rsidRDefault="2E9091B9" w:rsidP="34DBF351">
      <w:pPr>
        <w:spacing w:line="257" w:lineRule="auto"/>
      </w:pPr>
    </w:p>
    <w:p w14:paraId="75E7496B" w14:textId="648B45C0" w:rsidR="0C8A819D" w:rsidRPr="00CC76FA" w:rsidRDefault="04C18C7F" w:rsidP="0C26BB81">
      <w:pPr>
        <w:pStyle w:val="Naslov5"/>
        <w:rPr>
          <w:bCs/>
        </w:rPr>
      </w:pPr>
      <w:r w:rsidRPr="00CC76FA">
        <w:t xml:space="preserve">Uvedba </w:t>
      </w:r>
      <w:proofErr w:type="spellStart"/>
      <w:r w:rsidRPr="00CC76FA">
        <w:t>interoperabilne</w:t>
      </w:r>
      <w:proofErr w:type="spellEnd"/>
      <w:r w:rsidRPr="00CC76FA">
        <w:t xml:space="preserve"> platforme za podatkovne prostore za zagotavljanje souporabe podatkov</w:t>
      </w:r>
    </w:p>
    <w:tbl>
      <w:tblPr>
        <w:tblW w:w="9060" w:type="dxa"/>
        <w:tblCellMar>
          <w:left w:w="0" w:type="dxa"/>
          <w:right w:w="0" w:type="dxa"/>
        </w:tblCellMar>
        <w:tblLook w:val="04A0" w:firstRow="1" w:lastRow="0" w:firstColumn="1" w:lastColumn="0" w:noHBand="0" w:noVBand="1"/>
      </w:tblPr>
      <w:tblGrid>
        <w:gridCol w:w="4325"/>
        <w:gridCol w:w="595"/>
        <w:gridCol w:w="4140"/>
      </w:tblGrid>
      <w:tr w:rsidR="00881F5B" w:rsidRPr="00C401FE" w14:paraId="0557D815" w14:textId="77777777" w:rsidTr="005139CC">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07F9C73"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AA19ED9"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881F5B" w:rsidRPr="00C401FE" w14:paraId="0283977B" w14:textId="77777777" w:rsidTr="005139CC">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6094AAA"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821599" w14:textId="77777777" w:rsidR="00881F5B" w:rsidRPr="00C401FE" w:rsidRDefault="00881F5B" w:rsidP="005139CC">
            <w:pPr>
              <w:spacing w:before="60" w:after="60" w:line="240" w:lineRule="auto"/>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Ministrstvo za </w:t>
            </w:r>
            <w:r>
              <w:rPr>
                <w:rFonts w:ascii="Calibri" w:eastAsia="Calibri" w:hAnsi="Calibri" w:cs="Calibri"/>
                <w:i/>
                <w:iCs/>
                <w:color w:val="000000"/>
                <w:sz w:val="20"/>
                <w:szCs w:val="20"/>
              </w:rPr>
              <w:t>digitalno preobrazbo</w:t>
            </w:r>
          </w:p>
        </w:tc>
      </w:tr>
      <w:tr w:rsidR="00881F5B" w:rsidRPr="00C401FE" w14:paraId="5C6BE8E1" w14:textId="77777777" w:rsidTr="005139CC">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D56F7C5" w14:textId="57EB7A6C" w:rsidR="00881F5B" w:rsidRPr="00C401FE" w:rsidRDefault="00881F5B"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881F5B" w:rsidRPr="00C401FE" w14:paraId="396EC316" w14:textId="77777777" w:rsidTr="005139CC">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D1E5EF" w14:textId="622ECB44" w:rsidR="00881F5B" w:rsidRPr="00C401FE" w:rsidRDefault="00881F5B" w:rsidP="00154AEC">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 xml:space="preserve">Vzpostavljena bo </w:t>
            </w:r>
            <w:proofErr w:type="spellStart"/>
            <w:r w:rsidRPr="00881F5B">
              <w:rPr>
                <w:rFonts w:ascii="Calibri" w:eastAsia="Calibri" w:hAnsi="Calibri" w:cs="Calibri"/>
                <w:i/>
                <w:iCs/>
                <w:sz w:val="20"/>
                <w:szCs w:val="20"/>
              </w:rPr>
              <w:t>interoperabilna</w:t>
            </w:r>
            <w:proofErr w:type="spellEnd"/>
            <w:r w:rsidRPr="00881F5B">
              <w:rPr>
                <w:rFonts w:ascii="Calibri" w:eastAsia="Calibri" w:hAnsi="Calibri" w:cs="Calibri"/>
                <w:i/>
                <w:iCs/>
                <w:sz w:val="20"/>
                <w:szCs w:val="20"/>
              </w:rPr>
              <w:t xml:space="preserve"> platforma, uredili se bodo standardizirani </w:t>
            </w:r>
            <w:proofErr w:type="spellStart"/>
            <w:r w:rsidRPr="00881F5B">
              <w:rPr>
                <w:rFonts w:ascii="Calibri" w:eastAsia="Calibri" w:hAnsi="Calibri" w:cs="Calibri"/>
                <w:i/>
                <w:iCs/>
                <w:sz w:val="20"/>
                <w:szCs w:val="20"/>
              </w:rPr>
              <w:t>interoperabilni</w:t>
            </w:r>
            <w:proofErr w:type="spellEnd"/>
            <w:r w:rsidRPr="00881F5B">
              <w:rPr>
                <w:rFonts w:ascii="Calibri" w:eastAsia="Calibri" w:hAnsi="Calibri" w:cs="Calibri"/>
                <w:i/>
                <w:iCs/>
                <w:sz w:val="20"/>
                <w:szCs w:val="20"/>
              </w:rPr>
              <w:t xml:space="preserve"> podatkovni prostori za zagotavljanje souporabe podatkov s funkcionalnim okvirom v podporo digitalnim storitvam in podatkovni ekonomiji. Za dosego tega ukrepa je potrebno: 1) </w:t>
            </w:r>
            <w:r w:rsidR="009E1E57">
              <w:rPr>
                <w:rFonts w:ascii="Calibri" w:eastAsia="Calibri" w:hAnsi="Calibri" w:cs="Calibri"/>
                <w:i/>
                <w:iCs/>
                <w:sz w:val="20"/>
                <w:szCs w:val="20"/>
              </w:rPr>
              <w:t>o</w:t>
            </w:r>
            <w:r w:rsidRPr="00881F5B">
              <w:rPr>
                <w:rFonts w:ascii="Calibri" w:eastAsia="Calibri" w:hAnsi="Calibri" w:cs="Calibri"/>
                <w:i/>
                <w:iCs/>
                <w:sz w:val="20"/>
                <w:szCs w:val="20"/>
              </w:rPr>
              <w:t xml:space="preserve">blikovanje sistemske ureditve področja upravljanja podatkov za varno, pregledno in odgovorno souporabo podatkov za uporabniku prijazne in proaktivne javne storitve; 2) </w:t>
            </w:r>
            <w:r w:rsidR="009E1E57">
              <w:rPr>
                <w:rFonts w:ascii="Calibri" w:eastAsia="Calibri" w:hAnsi="Calibri" w:cs="Calibri"/>
                <w:i/>
                <w:iCs/>
                <w:sz w:val="20"/>
                <w:szCs w:val="20"/>
              </w:rPr>
              <w:t>o</w:t>
            </w:r>
            <w:r w:rsidRPr="00881F5B">
              <w:rPr>
                <w:rFonts w:ascii="Calibri" w:eastAsia="Calibri" w:hAnsi="Calibri" w:cs="Calibri"/>
                <w:i/>
                <w:iCs/>
                <w:sz w:val="20"/>
                <w:szCs w:val="20"/>
              </w:rPr>
              <w:t>zaveščanje, izobraževanje, kompetence in veščine za upravljanje in souporabo podatkov v javni upravi, izobraževalnem procesu in za uporabnike</w:t>
            </w:r>
            <w:r w:rsidR="009E1E57">
              <w:rPr>
                <w:rFonts w:ascii="Calibri" w:eastAsia="Calibri" w:hAnsi="Calibri" w:cs="Calibri"/>
                <w:i/>
                <w:iCs/>
                <w:sz w:val="20"/>
                <w:szCs w:val="20"/>
              </w:rPr>
              <w:t>;</w:t>
            </w:r>
            <w:r w:rsidRPr="00881F5B">
              <w:rPr>
                <w:rFonts w:ascii="Calibri" w:eastAsia="Calibri" w:hAnsi="Calibri" w:cs="Calibri"/>
                <w:i/>
                <w:iCs/>
                <w:sz w:val="20"/>
                <w:szCs w:val="20"/>
              </w:rPr>
              <w:t xml:space="preserve"> (3) </w:t>
            </w:r>
            <w:proofErr w:type="spellStart"/>
            <w:r w:rsidR="009E1E57">
              <w:rPr>
                <w:rFonts w:ascii="Calibri" w:eastAsia="Calibri" w:hAnsi="Calibri" w:cs="Calibri"/>
                <w:i/>
                <w:iCs/>
                <w:sz w:val="20"/>
                <w:szCs w:val="20"/>
              </w:rPr>
              <w:t>i</w:t>
            </w:r>
            <w:r w:rsidRPr="00881F5B">
              <w:rPr>
                <w:rFonts w:ascii="Calibri" w:eastAsia="Calibri" w:hAnsi="Calibri" w:cs="Calibri"/>
                <w:i/>
                <w:iCs/>
                <w:sz w:val="20"/>
                <w:szCs w:val="20"/>
              </w:rPr>
              <w:t>nteroperabilnost</w:t>
            </w:r>
            <w:proofErr w:type="spellEnd"/>
            <w:r w:rsidRPr="00881F5B">
              <w:rPr>
                <w:rFonts w:ascii="Calibri" w:eastAsia="Calibri" w:hAnsi="Calibri" w:cs="Calibri"/>
                <w:i/>
                <w:iCs/>
                <w:sz w:val="20"/>
                <w:szCs w:val="20"/>
              </w:rPr>
              <w:t>, izmenljivost in souporaba podatkov v skrbi javnega sektorja za učinkovitejšo izvedbo uporabniku prijaznih storitev za predvidljive življenjske dogodke in potrebe, tudi čezmejno</w:t>
            </w:r>
            <w:r w:rsidR="00154AEC">
              <w:rPr>
                <w:rFonts w:ascii="Calibri" w:eastAsia="Calibri" w:hAnsi="Calibri" w:cs="Calibri"/>
                <w:i/>
                <w:iCs/>
                <w:sz w:val="20"/>
                <w:szCs w:val="20"/>
              </w:rPr>
              <w:t>;</w:t>
            </w:r>
            <w:r w:rsidRPr="00881F5B">
              <w:rPr>
                <w:rFonts w:ascii="Calibri" w:eastAsia="Calibri" w:hAnsi="Calibri" w:cs="Calibri"/>
                <w:i/>
                <w:iCs/>
                <w:sz w:val="20"/>
                <w:szCs w:val="20"/>
              </w:rPr>
              <w:t xml:space="preserve"> (4) </w:t>
            </w:r>
            <w:r w:rsidR="009E1E57">
              <w:rPr>
                <w:rFonts w:ascii="Calibri" w:eastAsia="Calibri" w:hAnsi="Calibri" w:cs="Calibri"/>
                <w:i/>
                <w:iCs/>
                <w:sz w:val="20"/>
                <w:szCs w:val="20"/>
              </w:rPr>
              <w:t>o</w:t>
            </w:r>
            <w:r w:rsidRPr="00881F5B">
              <w:rPr>
                <w:rFonts w:ascii="Calibri" w:eastAsia="Calibri" w:hAnsi="Calibri" w:cs="Calibri"/>
                <w:i/>
                <w:iCs/>
                <w:sz w:val="20"/>
                <w:szCs w:val="20"/>
              </w:rPr>
              <w:t xml:space="preserve">blikovanje semantičnih katalogov podatkov, vpeljava podatkovnih standardov in smernic skladno z mednarodnimi načeli in priporočili (standardi W3C in ISA2 </w:t>
            </w:r>
            <w:proofErr w:type="spellStart"/>
            <w:r w:rsidRPr="00881F5B">
              <w:rPr>
                <w:rFonts w:ascii="Calibri" w:eastAsia="Calibri" w:hAnsi="Calibri" w:cs="Calibri"/>
                <w:i/>
                <w:iCs/>
                <w:sz w:val="20"/>
                <w:szCs w:val="20"/>
              </w:rPr>
              <w:t>Interoperable</w:t>
            </w:r>
            <w:proofErr w:type="spellEnd"/>
            <w:r w:rsidRPr="00881F5B">
              <w:rPr>
                <w:rFonts w:ascii="Calibri" w:eastAsia="Calibri" w:hAnsi="Calibri" w:cs="Calibri"/>
                <w:i/>
                <w:iCs/>
                <w:sz w:val="20"/>
                <w:szCs w:val="20"/>
              </w:rPr>
              <w:t xml:space="preserve"> </w:t>
            </w:r>
            <w:proofErr w:type="spellStart"/>
            <w:r w:rsidRPr="00881F5B">
              <w:rPr>
                <w:rFonts w:ascii="Calibri" w:eastAsia="Calibri" w:hAnsi="Calibri" w:cs="Calibri"/>
                <w:i/>
                <w:iCs/>
                <w:sz w:val="20"/>
                <w:szCs w:val="20"/>
              </w:rPr>
              <w:t>Europe</w:t>
            </w:r>
            <w:proofErr w:type="spellEnd"/>
            <w:r w:rsidRPr="00881F5B">
              <w:rPr>
                <w:rFonts w:ascii="Calibri" w:eastAsia="Calibri" w:hAnsi="Calibri" w:cs="Calibri"/>
                <w:i/>
                <w:iCs/>
                <w:sz w:val="20"/>
                <w:szCs w:val="20"/>
              </w:rPr>
              <w:t>). Projekt bo trajal od leta 2023 do leta 2030.</w:t>
            </w:r>
          </w:p>
        </w:tc>
      </w:tr>
      <w:tr w:rsidR="00881F5B" w:rsidRPr="00C401FE" w14:paraId="5C4B9369"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93F04D9"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31A9DB37" w14:textId="25364ED3" w:rsidR="00881F5B" w:rsidRPr="00C401FE" w:rsidRDefault="00881F5B" w:rsidP="005139CC">
            <w:pPr>
              <w:spacing w:after="0" w:line="240" w:lineRule="auto"/>
              <w:jc w:val="both"/>
              <w:rPr>
                <w:rFonts w:ascii="Calibri" w:eastAsia="Calibri" w:hAnsi="Calibri" w:cs="Calibri"/>
                <w:i/>
                <w:iCs/>
                <w:sz w:val="20"/>
                <w:szCs w:val="20"/>
              </w:rPr>
            </w:pPr>
            <w:r>
              <w:rPr>
                <w:rFonts w:ascii="Calibri" w:eastAsia="Calibri" w:hAnsi="Calibri" w:cs="Calibri"/>
                <w:i/>
                <w:iCs/>
                <w:sz w:val="20"/>
                <w:szCs w:val="20"/>
              </w:rPr>
              <w:t>1,7 milijona evrov (NOO)</w:t>
            </w:r>
          </w:p>
        </w:tc>
      </w:tr>
      <w:tr w:rsidR="00881F5B" w:rsidRPr="00C401FE" w14:paraId="3EDC6930"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A631974"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26D47014" w14:textId="77777777" w:rsidR="00881F5B" w:rsidRPr="00C401FE" w:rsidRDefault="00881F5B" w:rsidP="005139CC">
            <w:pPr>
              <w:spacing w:after="60" w:line="240" w:lineRule="auto"/>
              <w:rPr>
                <w:rFonts w:ascii="Calibri" w:eastAsia="Calibri" w:hAnsi="Calibri" w:cs="Calibri"/>
                <w:b/>
                <w:bCs/>
                <w:i/>
                <w:iCs/>
                <w:sz w:val="20"/>
                <w:szCs w:val="20"/>
              </w:rPr>
            </w:pPr>
          </w:p>
        </w:tc>
      </w:tr>
    </w:tbl>
    <w:p w14:paraId="0C52175B" w14:textId="77777777" w:rsidR="00881F5B" w:rsidRDefault="00881F5B" w:rsidP="00565220">
      <w:pPr>
        <w:jc w:val="both"/>
        <w:rPr>
          <w:rFonts w:ascii="Calibri" w:eastAsia="Calibri" w:hAnsi="Calibri" w:cs="Calibri"/>
        </w:rPr>
      </w:pPr>
    </w:p>
    <w:p w14:paraId="23E42E4B" w14:textId="5BDE88F8" w:rsidR="52AB4FA3" w:rsidRPr="00CC76FA" w:rsidRDefault="52AB4FA3" w:rsidP="00565220">
      <w:pPr>
        <w:jc w:val="both"/>
        <w:rPr>
          <w:rFonts w:ascii="Calibri" w:eastAsia="Calibri" w:hAnsi="Calibri" w:cs="Calibri"/>
        </w:rPr>
      </w:pPr>
    </w:p>
    <w:p w14:paraId="3BB5D5FB" w14:textId="77777777" w:rsidR="0029176B" w:rsidRPr="0029176B" w:rsidRDefault="0029176B" w:rsidP="0029176B">
      <w:pPr>
        <w:keepNext/>
        <w:spacing w:before="160" w:after="120" w:line="252" w:lineRule="auto"/>
        <w:outlineLvl w:val="4"/>
        <w:rPr>
          <w:rFonts w:ascii="Calibri Light" w:eastAsia="Times New Roman" w:hAnsi="Calibri Light" w:cs="Calibri Light"/>
          <w:b/>
          <w:bCs/>
          <w:color w:val="2F5496"/>
        </w:rPr>
      </w:pPr>
      <w:r w:rsidRPr="0029176B">
        <w:rPr>
          <w:rFonts w:ascii="Calibri Light" w:eastAsia="Times New Roman" w:hAnsi="Calibri Light" w:cs="Calibri Light"/>
          <w:b/>
          <w:bCs/>
          <w:color w:val="2F5496"/>
        </w:rPr>
        <w:t>72. Vzpostavitev informacijske infrastrukture nove generacije (</w:t>
      </w:r>
      <w:proofErr w:type="spellStart"/>
      <w:r w:rsidRPr="0029176B">
        <w:rPr>
          <w:rFonts w:ascii="Calibri Light" w:eastAsia="Times New Roman" w:hAnsi="Calibri Light" w:cs="Calibri Light"/>
          <w:b/>
          <w:bCs/>
          <w:color w:val="2F5496"/>
        </w:rPr>
        <w:t>DROnext</w:t>
      </w:r>
      <w:proofErr w:type="spellEnd"/>
      <w:r w:rsidRPr="0029176B">
        <w:rPr>
          <w:rFonts w:ascii="Calibri Light" w:eastAsia="Times New Roman" w:hAnsi="Calibri Light" w:cs="Calibri Light"/>
          <w:b/>
          <w:bCs/>
          <w:color w:val="2F5496"/>
        </w:rPr>
        <w:t>)</w:t>
      </w:r>
    </w:p>
    <w:tbl>
      <w:tblPr>
        <w:tblW w:w="9060" w:type="dxa"/>
        <w:tblCellMar>
          <w:left w:w="0" w:type="dxa"/>
          <w:right w:w="0" w:type="dxa"/>
        </w:tblCellMar>
        <w:tblLook w:val="04A0" w:firstRow="1" w:lastRow="0" w:firstColumn="1" w:lastColumn="0" w:noHBand="0" w:noVBand="1"/>
      </w:tblPr>
      <w:tblGrid>
        <w:gridCol w:w="4322"/>
        <w:gridCol w:w="600"/>
        <w:gridCol w:w="4138"/>
      </w:tblGrid>
      <w:tr w:rsidR="0029176B" w:rsidRPr="0029176B" w14:paraId="0C8C8E55" w14:textId="77777777" w:rsidTr="0029176B">
        <w:trPr>
          <w:trHeight w:val="300"/>
        </w:trPr>
        <w:tc>
          <w:tcPr>
            <w:tcW w:w="432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9DEC870" w14:textId="77777777" w:rsidR="0029176B" w:rsidRPr="0029176B" w:rsidRDefault="0029176B" w:rsidP="0029176B">
            <w:pPr>
              <w:spacing w:before="60" w:after="0" w:line="240" w:lineRule="auto"/>
              <w:jc w:val="both"/>
              <w:rPr>
                <w:rFonts w:ascii="Calibri" w:eastAsia="Calibri" w:hAnsi="Calibri" w:cs="Calibri"/>
                <w:i/>
                <w:iCs/>
                <w:color w:val="000000"/>
                <w:sz w:val="20"/>
                <w:szCs w:val="20"/>
              </w:rPr>
            </w:pPr>
            <w:r w:rsidRPr="0029176B">
              <w:rPr>
                <w:rFonts w:ascii="Calibri" w:eastAsia="Calibri" w:hAnsi="Calibri" w:cs="Calibri"/>
                <w:i/>
                <w:iCs/>
                <w:color w:val="000000"/>
                <w:sz w:val="20"/>
                <w:szCs w:val="20"/>
              </w:rPr>
              <w:t xml:space="preserve">Novi ukrep: </w:t>
            </w:r>
          </w:p>
        </w:tc>
        <w:tc>
          <w:tcPr>
            <w:tcW w:w="4738"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2BC4AC1" w14:textId="77777777" w:rsidR="0029176B" w:rsidRPr="0029176B" w:rsidRDefault="0029176B" w:rsidP="0029176B">
            <w:pPr>
              <w:spacing w:before="60" w:after="0" w:line="240" w:lineRule="auto"/>
              <w:jc w:val="both"/>
              <w:rPr>
                <w:rFonts w:ascii="Calibri" w:eastAsia="Calibri" w:hAnsi="Calibri" w:cs="Calibri"/>
                <w:i/>
                <w:iCs/>
                <w:color w:val="000000"/>
                <w:sz w:val="20"/>
                <w:szCs w:val="20"/>
              </w:rPr>
            </w:pPr>
            <w:r w:rsidRPr="0029176B">
              <w:rPr>
                <w:rFonts w:ascii="Calibri" w:eastAsia="Calibri" w:hAnsi="Calibri" w:cs="Calibri"/>
                <w:i/>
                <w:iCs/>
                <w:color w:val="000000"/>
                <w:sz w:val="20"/>
                <w:szCs w:val="20"/>
              </w:rPr>
              <w:t>Da</w:t>
            </w:r>
          </w:p>
        </w:tc>
      </w:tr>
      <w:tr w:rsidR="0029176B" w:rsidRPr="0029176B" w14:paraId="71BE1A54" w14:textId="77777777" w:rsidTr="0029176B">
        <w:trPr>
          <w:trHeight w:val="300"/>
        </w:trPr>
        <w:tc>
          <w:tcPr>
            <w:tcW w:w="432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73CF98C" w14:textId="77777777" w:rsidR="0029176B" w:rsidRPr="0029176B" w:rsidRDefault="0029176B" w:rsidP="0029176B">
            <w:pPr>
              <w:spacing w:before="60" w:after="60" w:line="240" w:lineRule="auto"/>
              <w:jc w:val="both"/>
              <w:rPr>
                <w:rFonts w:ascii="Calibri" w:eastAsia="Calibri" w:hAnsi="Calibri" w:cs="Calibri"/>
                <w:i/>
                <w:iCs/>
                <w:color w:val="000000"/>
                <w:sz w:val="20"/>
                <w:szCs w:val="20"/>
              </w:rPr>
            </w:pPr>
            <w:r w:rsidRPr="0029176B">
              <w:rPr>
                <w:rFonts w:ascii="Calibri" w:eastAsia="Calibri" w:hAnsi="Calibri" w:cs="Calibri"/>
                <w:i/>
                <w:iCs/>
                <w:color w:val="000000"/>
                <w:sz w:val="20"/>
                <w:szCs w:val="20"/>
              </w:rPr>
              <w:t>Nosilec ukrepa</w:t>
            </w:r>
          </w:p>
        </w:tc>
        <w:tc>
          <w:tcPr>
            <w:tcW w:w="473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3E2FD7" w14:textId="77777777" w:rsidR="0029176B" w:rsidRPr="0029176B" w:rsidRDefault="0029176B" w:rsidP="0029176B">
            <w:pPr>
              <w:spacing w:before="60" w:after="60" w:line="240" w:lineRule="auto"/>
              <w:rPr>
                <w:rFonts w:ascii="Calibri" w:eastAsia="Calibri" w:hAnsi="Calibri" w:cs="Calibri"/>
                <w:i/>
                <w:iCs/>
                <w:color w:val="000000"/>
                <w:sz w:val="20"/>
                <w:szCs w:val="20"/>
              </w:rPr>
            </w:pPr>
            <w:r w:rsidRPr="0029176B">
              <w:rPr>
                <w:rFonts w:ascii="Calibri" w:eastAsia="Calibri" w:hAnsi="Calibri" w:cs="Calibri"/>
                <w:i/>
                <w:iCs/>
                <w:color w:val="000000"/>
                <w:sz w:val="20"/>
                <w:szCs w:val="20"/>
              </w:rPr>
              <w:t xml:space="preserve">Ministrstvo za digitalno preobrazbo </w:t>
            </w:r>
          </w:p>
        </w:tc>
      </w:tr>
      <w:tr w:rsidR="0029176B" w:rsidRPr="0029176B" w14:paraId="4E40402D" w14:textId="77777777" w:rsidTr="0029176B">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5050FEA" w14:textId="3838D070" w:rsidR="0029176B" w:rsidRPr="0029176B" w:rsidRDefault="0029176B" w:rsidP="005A00F2">
            <w:pPr>
              <w:spacing w:before="60" w:after="0" w:line="240" w:lineRule="auto"/>
              <w:jc w:val="both"/>
              <w:rPr>
                <w:rFonts w:ascii="Calibri" w:eastAsia="Calibri" w:hAnsi="Calibri" w:cs="Calibri"/>
                <w:i/>
                <w:iCs/>
                <w:color w:val="000000"/>
                <w:sz w:val="20"/>
                <w:szCs w:val="20"/>
                <w:u w:val="single"/>
              </w:rPr>
            </w:pPr>
            <w:r w:rsidRPr="0029176B">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29176B">
              <w:rPr>
                <w:rFonts w:ascii="Calibri" w:eastAsia="Calibri" w:hAnsi="Calibri" w:cs="Calibri"/>
                <w:i/>
                <w:iCs/>
                <w:color w:val="000000"/>
                <w:sz w:val="20"/>
                <w:szCs w:val="20"/>
                <w:u w:val="single"/>
              </w:rPr>
              <w:t xml:space="preserve"> povezavo do cilja, ciljno skupino, seznamom dejavnosti):</w:t>
            </w:r>
          </w:p>
        </w:tc>
      </w:tr>
      <w:tr w:rsidR="0029176B" w:rsidRPr="0029176B" w14:paraId="2B7549D4" w14:textId="77777777" w:rsidTr="0029176B">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EAD2B8" w14:textId="6B0CF0C2" w:rsidR="0029176B" w:rsidRPr="0029176B" w:rsidRDefault="0029176B" w:rsidP="0029176B">
            <w:pPr>
              <w:spacing w:after="0" w:line="240" w:lineRule="auto"/>
              <w:rPr>
                <w:rFonts w:ascii="Calibri" w:eastAsia="Calibri" w:hAnsi="Calibri" w:cs="Calibri"/>
                <w:i/>
                <w:iCs/>
                <w:sz w:val="20"/>
                <w:szCs w:val="20"/>
              </w:rPr>
            </w:pPr>
            <w:r w:rsidRPr="0029176B">
              <w:rPr>
                <w:rFonts w:ascii="Calibri" w:eastAsia="Calibri" w:hAnsi="Calibri" w:cs="Calibri"/>
                <w:i/>
                <w:iCs/>
                <w:sz w:val="20"/>
                <w:szCs w:val="20"/>
                <w:u w:val="single"/>
              </w:rPr>
              <w:t>Vsebina ukrepa in pričakovani rezultat:</w:t>
            </w:r>
            <w:r w:rsidRPr="0029176B">
              <w:rPr>
                <w:rFonts w:ascii="Calibri" w:eastAsia="Calibri" w:hAnsi="Calibri" w:cs="Calibri"/>
                <w:i/>
                <w:iCs/>
                <w:sz w:val="20"/>
                <w:szCs w:val="20"/>
              </w:rPr>
              <w:t xml:space="preserve"> Glavni cilj projekta je vzpostavitev informacijske infrastrukture nove generacije, ki bo hkrati s posodobitvijo na višjo tehnološko varnostno raven zaščitila investicije v informatiko v javni upravi in osvežila življenjsko dobo opreme. Vsem državnim institucijam (neposrednim proračunskim uporabnikom) bo omogočal, da bodo lahko hitro in učinkovito dosegli svoje poslovne cilje</w:t>
            </w:r>
            <w:r w:rsidR="00823272">
              <w:rPr>
                <w:rFonts w:ascii="Calibri" w:eastAsia="Calibri" w:hAnsi="Calibri" w:cs="Calibri"/>
                <w:i/>
                <w:iCs/>
                <w:sz w:val="20"/>
                <w:szCs w:val="20"/>
              </w:rPr>
              <w:t>,</w:t>
            </w:r>
            <w:r w:rsidRPr="0029176B">
              <w:rPr>
                <w:rFonts w:ascii="Calibri" w:eastAsia="Calibri" w:hAnsi="Calibri" w:cs="Calibri"/>
                <w:i/>
                <w:iCs/>
                <w:sz w:val="20"/>
                <w:szCs w:val="20"/>
              </w:rPr>
              <w:t xml:space="preserve"> in to ceneje, kot če bi potrebno okolje  zgradili in razvijali sami v lastnih centrih. Omogočil bo drugačno raven dela, višje zadovoljstvo zaposlenih v javni upravi in ne</w:t>
            </w:r>
            <w:r w:rsidR="005A00F2">
              <w:rPr>
                <w:rFonts w:ascii="Calibri" w:eastAsia="Calibri" w:hAnsi="Calibri" w:cs="Calibri"/>
                <w:i/>
                <w:iCs/>
                <w:sz w:val="20"/>
                <w:szCs w:val="20"/>
              </w:rPr>
              <w:t xml:space="preserve"> </w:t>
            </w:r>
            <w:r w:rsidRPr="0029176B">
              <w:rPr>
                <w:rFonts w:ascii="Calibri" w:eastAsia="Calibri" w:hAnsi="Calibri" w:cs="Calibri"/>
                <w:i/>
                <w:iCs/>
                <w:sz w:val="20"/>
                <w:szCs w:val="20"/>
              </w:rPr>
              <w:t>nazadnje tudi uporabnikov storitev javne uprave, državljanov Republike Slovenije (v nadaljevanju: RS).</w:t>
            </w:r>
          </w:p>
          <w:p w14:paraId="78A2A48C" w14:textId="40780BFF" w:rsidR="0029176B" w:rsidRPr="0029176B" w:rsidRDefault="0029176B" w:rsidP="0029176B">
            <w:pPr>
              <w:spacing w:after="0" w:line="240" w:lineRule="auto"/>
              <w:rPr>
                <w:rFonts w:ascii="Calibri" w:eastAsia="Calibri" w:hAnsi="Calibri" w:cs="Calibri"/>
                <w:i/>
                <w:iCs/>
                <w:sz w:val="20"/>
                <w:szCs w:val="20"/>
              </w:rPr>
            </w:pPr>
            <w:r w:rsidRPr="0029176B">
              <w:rPr>
                <w:rFonts w:ascii="Calibri" w:eastAsia="Calibri" w:hAnsi="Calibri" w:cs="Calibri"/>
                <w:i/>
                <w:iCs/>
                <w:sz w:val="20"/>
                <w:szCs w:val="20"/>
              </w:rPr>
              <w:t xml:space="preserve">Projekt </w:t>
            </w:r>
            <w:proofErr w:type="spellStart"/>
            <w:r w:rsidRPr="0029176B">
              <w:rPr>
                <w:rFonts w:ascii="Calibri" w:eastAsia="Calibri" w:hAnsi="Calibri" w:cs="Calibri"/>
                <w:i/>
                <w:iCs/>
                <w:sz w:val="20"/>
                <w:szCs w:val="20"/>
              </w:rPr>
              <w:t>DROnext</w:t>
            </w:r>
            <w:proofErr w:type="spellEnd"/>
            <w:r w:rsidRPr="0029176B">
              <w:rPr>
                <w:rFonts w:ascii="Calibri" w:eastAsia="Calibri" w:hAnsi="Calibri" w:cs="Calibri"/>
                <w:i/>
                <w:iCs/>
                <w:sz w:val="20"/>
                <w:szCs w:val="20"/>
              </w:rPr>
              <w:t xml:space="preserve"> v prvem koraku sestavljajo nakupi strežniške in sistemske programske opreme, izvedba zapolnitev dodatnih delovnih mest z novimi zaposlenimi in izobraževanje zaposlenih. V drugem koraku sledi sestava in konfiguracija vseh gradnikov </w:t>
            </w:r>
            <w:proofErr w:type="spellStart"/>
            <w:r w:rsidRPr="0029176B">
              <w:rPr>
                <w:rFonts w:ascii="Calibri" w:eastAsia="Calibri" w:hAnsi="Calibri" w:cs="Calibri"/>
                <w:i/>
                <w:iCs/>
                <w:sz w:val="20"/>
                <w:szCs w:val="20"/>
              </w:rPr>
              <w:t>DROnext</w:t>
            </w:r>
            <w:proofErr w:type="spellEnd"/>
            <w:r w:rsidRPr="0029176B">
              <w:rPr>
                <w:rFonts w:ascii="Calibri" w:eastAsia="Calibri" w:hAnsi="Calibri" w:cs="Calibri"/>
                <w:i/>
                <w:iCs/>
                <w:sz w:val="20"/>
                <w:szCs w:val="20"/>
              </w:rPr>
              <w:t xml:space="preserve">, skupaj </w:t>
            </w:r>
            <w:r w:rsidR="00823272">
              <w:rPr>
                <w:rFonts w:ascii="Calibri" w:eastAsia="Calibri" w:hAnsi="Calibri" w:cs="Calibri"/>
                <w:i/>
                <w:iCs/>
                <w:sz w:val="20"/>
                <w:szCs w:val="20"/>
              </w:rPr>
              <w:t>z</w:t>
            </w:r>
            <w:r w:rsidRPr="0029176B">
              <w:rPr>
                <w:rFonts w:ascii="Calibri" w:eastAsia="Calibri" w:hAnsi="Calibri" w:cs="Calibri"/>
                <w:i/>
                <w:iCs/>
                <w:sz w:val="20"/>
                <w:szCs w:val="20"/>
              </w:rPr>
              <w:t xml:space="preserve"> avtomatizacijo procesov oblačne IT</w:t>
            </w:r>
            <w:r w:rsidR="00823272">
              <w:rPr>
                <w:rFonts w:ascii="Calibri" w:eastAsia="Calibri" w:hAnsi="Calibri" w:cs="Calibri"/>
                <w:i/>
                <w:iCs/>
                <w:sz w:val="20"/>
                <w:szCs w:val="20"/>
              </w:rPr>
              <w:t>-</w:t>
            </w:r>
            <w:r w:rsidRPr="0029176B">
              <w:rPr>
                <w:rFonts w:ascii="Calibri" w:eastAsia="Calibri" w:hAnsi="Calibri" w:cs="Calibri"/>
                <w:i/>
                <w:iCs/>
                <w:sz w:val="20"/>
                <w:szCs w:val="20"/>
              </w:rPr>
              <w:t xml:space="preserve">infrastrukture. Tretji korak je vzpostavitev </w:t>
            </w:r>
            <w:r w:rsidR="00823272">
              <w:rPr>
                <w:rFonts w:ascii="Calibri" w:eastAsia="Calibri" w:hAnsi="Calibri" w:cs="Calibri"/>
                <w:i/>
                <w:iCs/>
                <w:sz w:val="20"/>
                <w:szCs w:val="20"/>
              </w:rPr>
              <w:t xml:space="preserve">konceptov </w:t>
            </w:r>
            <w:proofErr w:type="spellStart"/>
            <w:r w:rsidRPr="0029176B">
              <w:rPr>
                <w:rFonts w:ascii="Calibri" w:eastAsia="Calibri" w:hAnsi="Calibri" w:cs="Calibri"/>
                <w:i/>
                <w:iCs/>
                <w:sz w:val="20"/>
                <w:szCs w:val="20"/>
              </w:rPr>
              <w:t>DevOps</w:t>
            </w:r>
            <w:proofErr w:type="spellEnd"/>
            <w:r w:rsidRPr="0029176B">
              <w:rPr>
                <w:rFonts w:ascii="Calibri" w:eastAsia="Calibri" w:hAnsi="Calibri" w:cs="Calibri"/>
                <w:i/>
                <w:iCs/>
                <w:sz w:val="20"/>
                <w:szCs w:val="20"/>
              </w:rPr>
              <w:t xml:space="preserve"> in nameščanje aplikativnih rešitev v novo oblačno okolje </w:t>
            </w:r>
            <w:proofErr w:type="spellStart"/>
            <w:r w:rsidRPr="0029176B">
              <w:rPr>
                <w:rFonts w:ascii="Calibri" w:eastAsia="Calibri" w:hAnsi="Calibri" w:cs="Calibri"/>
                <w:i/>
                <w:iCs/>
                <w:sz w:val="20"/>
                <w:szCs w:val="20"/>
              </w:rPr>
              <w:t>DROnext</w:t>
            </w:r>
            <w:proofErr w:type="spellEnd"/>
            <w:r w:rsidRPr="0029176B">
              <w:rPr>
                <w:rFonts w:ascii="Calibri" w:eastAsia="Calibri" w:hAnsi="Calibri" w:cs="Calibri"/>
                <w:i/>
                <w:iCs/>
                <w:sz w:val="20"/>
                <w:szCs w:val="20"/>
              </w:rPr>
              <w:t>.</w:t>
            </w:r>
          </w:p>
          <w:p w14:paraId="128F888C" w14:textId="77777777" w:rsidR="0029176B" w:rsidRPr="0029176B" w:rsidRDefault="0029176B" w:rsidP="0029176B">
            <w:pPr>
              <w:spacing w:before="120" w:after="60" w:line="240" w:lineRule="auto"/>
              <w:rPr>
                <w:rFonts w:ascii="Calibri" w:eastAsia="Calibri" w:hAnsi="Calibri" w:cs="Calibri"/>
                <w:i/>
                <w:iCs/>
                <w:sz w:val="20"/>
                <w:szCs w:val="20"/>
              </w:rPr>
            </w:pPr>
            <w:r w:rsidRPr="0029176B">
              <w:rPr>
                <w:rFonts w:ascii="Calibri" w:eastAsia="Calibri" w:hAnsi="Calibri" w:cs="Calibri"/>
                <w:i/>
                <w:iCs/>
                <w:sz w:val="20"/>
                <w:szCs w:val="20"/>
                <w:u w:val="single"/>
              </w:rPr>
              <w:t>Povezava do digitalnega cilja:</w:t>
            </w:r>
            <w:r w:rsidRPr="0029176B">
              <w:rPr>
                <w:rFonts w:ascii="Calibri" w:eastAsia="Calibri" w:hAnsi="Calibri" w:cs="Calibri"/>
                <w:i/>
                <w:iCs/>
                <w:sz w:val="20"/>
                <w:szCs w:val="20"/>
              </w:rPr>
              <w:t xml:space="preserve"> </w:t>
            </w:r>
          </w:p>
          <w:p w14:paraId="277615BD" w14:textId="77777777" w:rsidR="0029176B" w:rsidRPr="0029176B" w:rsidRDefault="0029176B" w:rsidP="0029176B">
            <w:pPr>
              <w:spacing w:after="0" w:line="240" w:lineRule="auto"/>
              <w:rPr>
                <w:rFonts w:ascii="Calibri" w:eastAsia="Calibri" w:hAnsi="Calibri" w:cs="Calibri"/>
                <w:i/>
                <w:iCs/>
                <w:sz w:val="20"/>
                <w:szCs w:val="20"/>
              </w:rPr>
            </w:pPr>
            <w:r w:rsidRPr="0029176B">
              <w:rPr>
                <w:rFonts w:ascii="Calibri" w:eastAsia="Calibri" w:hAnsi="Calibri" w:cs="Calibri"/>
                <w:i/>
                <w:iCs/>
                <w:sz w:val="20"/>
                <w:szCs w:val="20"/>
              </w:rPr>
              <w:t>Cilj 1: Spletno zagotavljanje ključnih javnih storitev za državljane</w:t>
            </w:r>
          </w:p>
          <w:p w14:paraId="782CB3F2" w14:textId="77777777" w:rsidR="0029176B" w:rsidRPr="0029176B" w:rsidRDefault="0029176B" w:rsidP="0029176B">
            <w:pPr>
              <w:spacing w:after="0" w:line="240" w:lineRule="auto"/>
              <w:rPr>
                <w:rFonts w:ascii="Calibri" w:eastAsia="Calibri" w:hAnsi="Calibri" w:cs="Calibri"/>
                <w:i/>
                <w:iCs/>
                <w:sz w:val="20"/>
                <w:szCs w:val="20"/>
              </w:rPr>
            </w:pPr>
            <w:r w:rsidRPr="0029176B">
              <w:rPr>
                <w:rFonts w:ascii="Calibri" w:eastAsia="Calibri" w:hAnsi="Calibri" w:cs="Calibri"/>
                <w:i/>
                <w:iCs/>
                <w:sz w:val="20"/>
                <w:szCs w:val="20"/>
              </w:rPr>
              <w:t>Cilj 2: Spletno zagotavljanje ključnih javnih storitev za podjetja</w:t>
            </w:r>
          </w:p>
          <w:p w14:paraId="66004545" w14:textId="587113F8" w:rsidR="0029176B" w:rsidRPr="0029176B" w:rsidRDefault="0029176B" w:rsidP="0029176B">
            <w:pPr>
              <w:spacing w:after="0" w:line="240" w:lineRule="auto"/>
              <w:rPr>
                <w:rFonts w:ascii="Calibri" w:eastAsia="Calibri" w:hAnsi="Calibri" w:cs="Calibri"/>
                <w:i/>
                <w:iCs/>
                <w:sz w:val="20"/>
                <w:szCs w:val="20"/>
              </w:rPr>
            </w:pPr>
            <w:r w:rsidRPr="0029176B">
              <w:rPr>
                <w:rFonts w:ascii="Calibri" w:eastAsia="Calibri" w:hAnsi="Calibri" w:cs="Calibri"/>
                <w:i/>
                <w:iCs/>
                <w:sz w:val="20"/>
                <w:szCs w:val="20"/>
              </w:rPr>
              <w:t>Cilj 4: Digitalna identiteta: 80</w:t>
            </w:r>
            <w:r w:rsidR="00E3249C">
              <w:rPr>
                <w:rFonts w:ascii="Calibri" w:eastAsia="Calibri" w:hAnsi="Calibri" w:cs="Calibri"/>
                <w:i/>
                <w:iCs/>
                <w:sz w:val="20"/>
                <w:szCs w:val="20"/>
              </w:rPr>
              <w:t> </w:t>
            </w:r>
            <w:r w:rsidRPr="0029176B">
              <w:rPr>
                <w:rFonts w:ascii="Calibri" w:eastAsia="Calibri" w:hAnsi="Calibri" w:cs="Calibri"/>
                <w:i/>
                <w:iCs/>
                <w:sz w:val="20"/>
                <w:szCs w:val="20"/>
              </w:rPr>
              <w:t>% državljanov ima dostop do elektronske identifikacije</w:t>
            </w:r>
          </w:p>
          <w:p w14:paraId="336E59BC" w14:textId="77777777" w:rsidR="0029176B" w:rsidRPr="0029176B" w:rsidRDefault="0029176B" w:rsidP="0029176B">
            <w:pPr>
              <w:spacing w:before="120" w:after="60" w:line="240" w:lineRule="auto"/>
              <w:rPr>
                <w:rFonts w:ascii="Calibri" w:eastAsia="Calibri" w:hAnsi="Calibri" w:cs="Calibri"/>
                <w:i/>
                <w:iCs/>
                <w:sz w:val="20"/>
                <w:szCs w:val="20"/>
              </w:rPr>
            </w:pPr>
            <w:r w:rsidRPr="0029176B">
              <w:rPr>
                <w:rFonts w:ascii="Calibri" w:eastAsia="Calibri" w:hAnsi="Calibri" w:cs="Calibri"/>
                <w:i/>
                <w:iCs/>
                <w:sz w:val="20"/>
                <w:szCs w:val="20"/>
                <w:u w:val="single"/>
              </w:rPr>
              <w:t>Časovni okvir:</w:t>
            </w:r>
            <w:r w:rsidRPr="0029176B">
              <w:rPr>
                <w:rFonts w:ascii="Calibri" w:eastAsia="Calibri" w:hAnsi="Calibri" w:cs="Calibri"/>
                <w:i/>
                <w:iCs/>
                <w:sz w:val="20"/>
                <w:szCs w:val="20"/>
              </w:rPr>
              <w:t>  2021–2026</w:t>
            </w:r>
          </w:p>
        </w:tc>
      </w:tr>
      <w:tr w:rsidR="0029176B" w:rsidRPr="0029176B" w14:paraId="26A7FC72" w14:textId="77777777" w:rsidTr="0029176B">
        <w:trPr>
          <w:trHeight w:val="300"/>
        </w:trPr>
        <w:tc>
          <w:tcPr>
            <w:tcW w:w="4922"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D9E1D43" w14:textId="77777777" w:rsidR="0029176B" w:rsidRPr="0029176B" w:rsidRDefault="0029176B" w:rsidP="0029176B">
            <w:pPr>
              <w:spacing w:before="60" w:after="0" w:line="240" w:lineRule="auto"/>
              <w:jc w:val="both"/>
              <w:rPr>
                <w:rFonts w:ascii="Calibri" w:eastAsia="Calibri" w:hAnsi="Calibri" w:cs="Calibri"/>
                <w:i/>
                <w:iCs/>
                <w:color w:val="000000"/>
                <w:sz w:val="20"/>
                <w:szCs w:val="20"/>
              </w:rPr>
            </w:pPr>
            <w:r w:rsidRPr="0029176B">
              <w:rPr>
                <w:rFonts w:ascii="Calibri" w:eastAsia="Calibri" w:hAnsi="Calibri" w:cs="Calibri"/>
                <w:i/>
                <w:iCs/>
                <w:color w:val="000000"/>
                <w:sz w:val="20"/>
                <w:szCs w:val="20"/>
                <w:u w:val="single"/>
              </w:rPr>
              <w:t>Namenjena ali predvidena finančna sredstva in drugi viri, vključno s človeškimi viri (če je potrebno):</w:t>
            </w:r>
            <w:r w:rsidRPr="0029176B">
              <w:rPr>
                <w:rFonts w:ascii="Calibri" w:eastAsia="Calibri" w:hAnsi="Calibri" w:cs="Calibri"/>
                <w:i/>
                <w:iCs/>
                <w:color w:val="000000"/>
                <w:sz w:val="20"/>
                <w:szCs w:val="20"/>
              </w:rPr>
              <w:t xml:space="preserve">   </w:t>
            </w:r>
          </w:p>
        </w:tc>
        <w:tc>
          <w:tcPr>
            <w:tcW w:w="4138" w:type="dxa"/>
            <w:tcBorders>
              <w:top w:val="nil"/>
              <w:left w:val="nil"/>
              <w:bottom w:val="single" w:sz="8" w:space="0" w:color="auto"/>
              <w:right w:val="single" w:sz="8" w:space="0" w:color="auto"/>
            </w:tcBorders>
            <w:tcMar>
              <w:top w:w="0" w:type="dxa"/>
              <w:left w:w="108" w:type="dxa"/>
              <w:bottom w:w="0" w:type="dxa"/>
              <w:right w:w="108" w:type="dxa"/>
            </w:tcMar>
            <w:hideMark/>
          </w:tcPr>
          <w:p w14:paraId="45D5659C" w14:textId="0518053D" w:rsidR="0029176B" w:rsidRPr="0029176B" w:rsidRDefault="0029176B" w:rsidP="00E3249C">
            <w:pPr>
              <w:spacing w:after="0" w:line="240" w:lineRule="auto"/>
              <w:rPr>
                <w:rFonts w:ascii="Calibri" w:eastAsia="Calibri" w:hAnsi="Calibri" w:cs="Calibri"/>
                <w:i/>
                <w:iCs/>
                <w:sz w:val="20"/>
                <w:szCs w:val="20"/>
              </w:rPr>
            </w:pPr>
            <w:r w:rsidRPr="0029176B">
              <w:rPr>
                <w:rFonts w:ascii="Calibri" w:eastAsia="Calibri" w:hAnsi="Calibri" w:cs="Calibri"/>
                <w:i/>
                <w:iCs/>
                <w:sz w:val="20"/>
                <w:szCs w:val="20"/>
              </w:rPr>
              <w:t>Skupna vrednost znaša 32.095.040,00 EUR, od tega so viri</w:t>
            </w:r>
            <w:r w:rsidR="00E3249C">
              <w:rPr>
                <w:rFonts w:ascii="Calibri" w:eastAsia="Calibri" w:hAnsi="Calibri" w:cs="Calibri"/>
                <w:i/>
                <w:iCs/>
                <w:sz w:val="20"/>
                <w:szCs w:val="20"/>
              </w:rPr>
              <w:t xml:space="preserve"> EU</w:t>
            </w:r>
            <w:r w:rsidRPr="0029176B">
              <w:rPr>
                <w:rFonts w:ascii="Calibri" w:eastAsia="Calibri" w:hAnsi="Calibri" w:cs="Calibri"/>
                <w:i/>
                <w:iCs/>
                <w:sz w:val="20"/>
                <w:szCs w:val="20"/>
              </w:rPr>
              <w:t xml:space="preserve"> 26.500.000,00 EUR (NOO), nacionalna sredstva 5.595.040,00 EUR (za DDV).</w:t>
            </w:r>
          </w:p>
        </w:tc>
      </w:tr>
      <w:tr w:rsidR="0029176B" w:rsidRPr="0029176B" w14:paraId="71CAFAFB" w14:textId="77777777" w:rsidTr="0029176B">
        <w:trPr>
          <w:trHeight w:val="300"/>
        </w:trPr>
        <w:tc>
          <w:tcPr>
            <w:tcW w:w="4922"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58C7509" w14:textId="77777777" w:rsidR="0029176B" w:rsidRPr="0029176B" w:rsidRDefault="0029176B" w:rsidP="0029176B">
            <w:pPr>
              <w:spacing w:before="60" w:after="60" w:line="240" w:lineRule="auto"/>
              <w:jc w:val="both"/>
              <w:rPr>
                <w:rFonts w:ascii="Calibri" w:eastAsia="Calibri" w:hAnsi="Calibri" w:cs="Calibri"/>
                <w:i/>
                <w:iCs/>
                <w:color w:val="000000"/>
                <w:sz w:val="20"/>
                <w:szCs w:val="20"/>
              </w:rPr>
            </w:pPr>
            <w:r w:rsidRPr="0029176B">
              <w:rPr>
                <w:rFonts w:ascii="Calibri" w:eastAsia="Calibri" w:hAnsi="Calibri" w:cs="Calibri"/>
                <w:i/>
                <w:iCs/>
                <w:color w:val="000000"/>
                <w:sz w:val="20"/>
                <w:szCs w:val="20"/>
                <w:u w:val="single"/>
              </w:rPr>
              <w:t xml:space="preserve">Pričakovani učinek in s tem povezana </w:t>
            </w:r>
            <w:proofErr w:type="spellStart"/>
            <w:r w:rsidRPr="0029176B">
              <w:rPr>
                <w:rFonts w:ascii="Calibri" w:eastAsia="Calibri" w:hAnsi="Calibri" w:cs="Calibri"/>
                <w:i/>
                <w:iCs/>
                <w:color w:val="000000"/>
                <w:sz w:val="20"/>
                <w:szCs w:val="20"/>
                <w:u w:val="single"/>
              </w:rPr>
              <w:t>časovnica</w:t>
            </w:r>
            <w:proofErr w:type="spellEnd"/>
            <w:r w:rsidRPr="0029176B">
              <w:rPr>
                <w:rFonts w:ascii="Calibri" w:eastAsia="Calibri" w:hAnsi="Calibri" w:cs="Calibri"/>
                <w:i/>
                <w:iCs/>
                <w:color w:val="000000"/>
                <w:sz w:val="20"/>
                <w:szCs w:val="20"/>
                <w:u w:val="single"/>
              </w:rPr>
              <w:t>:</w:t>
            </w:r>
            <w:r w:rsidRPr="0029176B">
              <w:rPr>
                <w:rFonts w:ascii="Calibri" w:eastAsia="Calibri" w:hAnsi="Calibri" w:cs="Calibri"/>
                <w:i/>
                <w:iCs/>
                <w:color w:val="000000"/>
                <w:sz w:val="20"/>
                <w:szCs w:val="20"/>
              </w:rPr>
              <w:t xml:space="preserve">   </w:t>
            </w:r>
          </w:p>
        </w:tc>
        <w:tc>
          <w:tcPr>
            <w:tcW w:w="4138" w:type="dxa"/>
            <w:tcBorders>
              <w:top w:val="nil"/>
              <w:left w:val="nil"/>
              <w:bottom w:val="single" w:sz="8" w:space="0" w:color="auto"/>
              <w:right w:val="single" w:sz="8" w:space="0" w:color="auto"/>
            </w:tcBorders>
            <w:tcMar>
              <w:top w:w="0" w:type="dxa"/>
              <w:left w:w="108" w:type="dxa"/>
              <w:bottom w:w="0" w:type="dxa"/>
              <w:right w:w="108" w:type="dxa"/>
            </w:tcMar>
            <w:hideMark/>
          </w:tcPr>
          <w:p w14:paraId="4872A905" w14:textId="058D971B" w:rsidR="0029176B" w:rsidRPr="0029176B" w:rsidRDefault="0029176B" w:rsidP="00E3249C">
            <w:pPr>
              <w:spacing w:after="60" w:line="240" w:lineRule="auto"/>
              <w:rPr>
                <w:rFonts w:ascii="Calibri" w:eastAsia="Calibri" w:hAnsi="Calibri" w:cs="Calibri"/>
                <w:b/>
                <w:bCs/>
                <w:i/>
                <w:iCs/>
                <w:sz w:val="20"/>
                <w:szCs w:val="20"/>
              </w:rPr>
            </w:pPr>
            <w:r w:rsidRPr="0029176B">
              <w:rPr>
                <w:rFonts w:ascii="Calibri" w:eastAsia="Calibri" w:hAnsi="Calibri" w:cs="Calibri"/>
                <w:i/>
                <w:iCs/>
                <w:sz w:val="20"/>
                <w:szCs w:val="20"/>
              </w:rPr>
              <w:t xml:space="preserve">Sodobna informacijska infrastruktura je eden od pomembnih </w:t>
            </w:r>
            <w:r w:rsidR="00E3249C">
              <w:rPr>
                <w:rFonts w:ascii="Calibri" w:eastAsia="Calibri" w:hAnsi="Calibri" w:cs="Calibri"/>
                <w:i/>
                <w:iCs/>
                <w:sz w:val="20"/>
                <w:szCs w:val="20"/>
              </w:rPr>
              <w:t xml:space="preserve">osnovnih </w:t>
            </w:r>
            <w:r w:rsidRPr="0029176B">
              <w:rPr>
                <w:rFonts w:ascii="Calibri" w:eastAsia="Calibri" w:hAnsi="Calibri" w:cs="Calibri"/>
                <w:i/>
                <w:iCs/>
                <w:sz w:val="20"/>
                <w:szCs w:val="20"/>
              </w:rPr>
              <w:t xml:space="preserve">pogojev za ponujanje sodobnih digitalnih storitev za državljane in </w:t>
            </w:r>
            <w:r w:rsidRPr="0029176B">
              <w:rPr>
                <w:rFonts w:ascii="Calibri" w:eastAsia="Calibri" w:hAnsi="Calibri" w:cs="Calibri"/>
                <w:i/>
                <w:iCs/>
                <w:sz w:val="20"/>
                <w:szCs w:val="20"/>
              </w:rPr>
              <w:lastRenderedPageBreak/>
              <w:t>podjetja, vključno z zanesljivo in varno elektronsko identifikacijo.</w:t>
            </w:r>
          </w:p>
        </w:tc>
      </w:tr>
    </w:tbl>
    <w:p w14:paraId="1A945A42" w14:textId="7F8841DC" w:rsidR="52AB4FA3" w:rsidRPr="00CC76FA" w:rsidRDefault="52AB4FA3" w:rsidP="34DBF351">
      <w:pPr>
        <w:rPr>
          <w:rFonts w:eastAsiaTheme="minorEastAsia"/>
          <w:i/>
          <w:iCs/>
          <w:color w:val="000000" w:themeColor="text1"/>
          <w:sz w:val="19"/>
          <w:szCs w:val="19"/>
        </w:rPr>
      </w:pPr>
    </w:p>
    <w:p w14:paraId="1723C89F" w14:textId="550DD434" w:rsidR="52AB4FA3" w:rsidRPr="00CC76FA" w:rsidRDefault="52AB4FA3" w:rsidP="34DBF351">
      <w:pPr>
        <w:spacing w:line="276" w:lineRule="auto"/>
        <w:jc w:val="both"/>
        <w:rPr>
          <w:rFonts w:eastAsiaTheme="minorEastAsia"/>
          <w:i/>
          <w:iCs/>
          <w:color w:val="000000" w:themeColor="text1"/>
          <w:sz w:val="19"/>
          <w:szCs w:val="19"/>
        </w:rPr>
      </w:pPr>
    </w:p>
    <w:p w14:paraId="5200D627" w14:textId="38EBD579" w:rsidR="52AB4FA3" w:rsidRPr="00CC76FA" w:rsidRDefault="7F833171" w:rsidP="34DBF351">
      <w:pPr>
        <w:pStyle w:val="Naslov5"/>
      </w:pPr>
      <w:r>
        <w:t>Vzpostavitev Moja e-kmetija in e-Gozdarstvo</w:t>
      </w:r>
    </w:p>
    <w:tbl>
      <w:tblPr>
        <w:tblW w:w="9060" w:type="dxa"/>
        <w:tblCellMar>
          <w:left w:w="0" w:type="dxa"/>
          <w:right w:w="0" w:type="dxa"/>
        </w:tblCellMar>
        <w:tblLook w:val="04A0" w:firstRow="1" w:lastRow="0" w:firstColumn="1" w:lastColumn="0" w:noHBand="0" w:noVBand="1"/>
      </w:tblPr>
      <w:tblGrid>
        <w:gridCol w:w="4325"/>
        <w:gridCol w:w="595"/>
        <w:gridCol w:w="4140"/>
      </w:tblGrid>
      <w:tr w:rsidR="00881F5B" w:rsidRPr="00C401FE" w14:paraId="416F3400" w14:textId="77777777" w:rsidTr="005139CC">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914891D"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3DD0756"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881F5B" w:rsidRPr="00C401FE" w14:paraId="7F1515AA" w14:textId="77777777" w:rsidTr="005139CC">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22AC1F5"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5FCBAB" w14:textId="4C044332" w:rsidR="00881F5B" w:rsidRPr="00C401FE" w:rsidRDefault="00881F5B" w:rsidP="005139CC">
            <w:pPr>
              <w:spacing w:before="60" w:after="60" w:line="240" w:lineRule="auto"/>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Ministrstvo za </w:t>
            </w:r>
            <w:r>
              <w:rPr>
                <w:rFonts w:ascii="Calibri" w:eastAsia="Calibri" w:hAnsi="Calibri" w:cs="Calibri"/>
                <w:i/>
                <w:iCs/>
                <w:color w:val="000000"/>
                <w:sz w:val="20"/>
                <w:szCs w:val="20"/>
              </w:rPr>
              <w:t>kmetijstvo, gozdarstvo in prehrano</w:t>
            </w:r>
          </w:p>
        </w:tc>
      </w:tr>
      <w:tr w:rsidR="00881F5B" w:rsidRPr="00C401FE" w14:paraId="32891199" w14:textId="77777777" w:rsidTr="005139CC">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6ED23F3" w14:textId="23EAA527" w:rsidR="00881F5B" w:rsidRPr="00C401FE" w:rsidRDefault="00881F5B"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881F5B" w:rsidRPr="00C401FE" w14:paraId="50ACF4A0" w14:textId="77777777" w:rsidTr="005139CC">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F5DC56"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Moja e-kmetija predvideva vzpostavitev enotne vstopne točke za kmete, lastnike gozdov,</w:t>
            </w:r>
          </w:p>
          <w:p w14:paraId="0E12B90B"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pridelovalce, predelovalce, nosilce dejavnosti in druge deležnike, za dostop do zbirk podatkov in</w:t>
            </w:r>
          </w:p>
          <w:p w14:paraId="7F51A0C0"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storitev s področja resorja Ministrstva za kmetijstvo, gospodarstvo in prehrano. Ažurni in hitro</w:t>
            </w:r>
          </w:p>
          <w:p w14:paraId="7990EA12"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dostopni podatki so danes nujnost in konkurenčna prednost, ki se bo z obsegom digitalizacije</w:t>
            </w:r>
          </w:p>
          <w:p w14:paraId="4770AC59"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samo še krepila, zato je cilj vzpostavitve vstopne točke zagotoviti enotno vstopno točko za</w:t>
            </w:r>
          </w:p>
          <w:p w14:paraId="4890BD41"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dostop do zbirk podatkov in namenskih aplikacij v kmetijstvu, gozdarstvu in prehrani,</w:t>
            </w:r>
          </w:p>
          <w:p w14:paraId="73B9482B"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obveščanje in opozarjanje na obveznosti in priložnosti ter komunikacija med uporabniki in</w:t>
            </w:r>
          </w:p>
          <w:p w14:paraId="2612867E" w14:textId="7BCE8170"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 xml:space="preserve">organi. Poleg dostopa do svojih podatkov bodo imeli deležniki dostop do </w:t>
            </w:r>
            <w:r w:rsidR="00E3249C">
              <w:rPr>
                <w:rFonts w:ascii="Calibri" w:eastAsia="Calibri" w:hAnsi="Calibri" w:cs="Calibri"/>
                <w:i/>
                <w:iCs/>
                <w:sz w:val="20"/>
                <w:szCs w:val="20"/>
              </w:rPr>
              <w:t>drugih</w:t>
            </w:r>
            <w:r w:rsidR="00E3249C" w:rsidRPr="00881F5B">
              <w:rPr>
                <w:rFonts w:ascii="Calibri" w:eastAsia="Calibri" w:hAnsi="Calibri" w:cs="Calibri"/>
                <w:i/>
                <w:iCs/>
                <w:sz w:val="20"/>
                <w:szCs w:val="20"/>
              </w:rPr>
              <w:t xml:space="preserve"> </w:t>
            </w:r>
            <w:r w:rsidRPr="00881F5B">
              <w:rPr>
                <w:rFonts w:ascii="Calibri" w:eastAsia="Calibri" w:hAnsi="Calibri" w:cs="Calibri"/>
                <w:i/>
                <w:iCs/>
                <w:sz w:val="20"/>
                <w:szCs w:val="20"/>
              </w:rPr>
              <w:t>podatkov v</w:t>
            </w:r>
          </w:p>
          <w:p w14:paraId="2FBE66C4"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kmetijstvu, ki so javni in jih lahko uporabijo za potrebe načrtovanja, vodenja in optimizacije</w:t>
            </w:r>
          </w:p>
          <w:p w14:paraId="3679429F"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poslovanja konkretnega kmetijskega gospodarstva. Ukrep je namenjen kmetom, lastnikom</w:t>
            </w:r>
          </w:p>
          <w:p w14:paraId="64FDAA4C" w14:textId="6158095E"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 xml:space="preserve">gozdov, pridelovalcem, predelovalcem, nosilcem dejavnosti. Modul </w:t>
            </w:r>
            <w:proofErr w:type="spellStart"/>
            <w:r w:rsidRPr="00881F5B">
              <w:rPr>
                <w:rFonts w:ascii="Calibri" w:eastAsia="Calibri" w:hAnsi="Calibri" w:cs="Calibri"/>
                <w:i/>
                <w:iCs/>
                <w:sz w:val="20"/>
                <w:szCs w:val="20"/>
              </w:rPr>
              <w:t>Fast</w:t>
            </w:r>
            <w:proofErr w:type="spellEnd"/>
            <w:r w:rsidRPr="00881F5B">
              <w:rPr>
                <w:rFonts w:ascii="Calibri" w:eastAsia="Calibri" w:hAnsi="Calibri" w:cs="Calibri"/>
                <w:i/>
                <w:iCs/>
                <w:sz w:val="20"/>
                <w:szCs w:val="20"/>
              </w:rPr>
              <w:t xml:space="preserve"> </w:t>
            </w:r>
            <w:proofErr w:type="spellStart"/>
            <w:r w:rsidRPr="00881F5B">
              <w:rPr>
                <w:rFonts w:ascii="Calibri" w:eastAsia="Calibri" w:hAnsi="Calibri" w:cs="Calibri"/>
                <w:i/>
                <w:iCs/>
                <w:sz w:val="20"/>
                <w:szCs w:val="20"/>
              </w:rPr>
              <w:t>Tool</w:t>
            </w:r>
            <w:proofErr w:type="spellEnd"/>
            <w:r w:rsidRPr="00881F5B">
              <w:rPr>
                <w:rFonts w:ascii="Calibri" w:eastAsia="Calibri" w:hAnsi="Calibri" w:cs="Calibri"/>
                <w:i/>
                <w:iCs/>
                <w:sz w:val="20"/>
                <w:szCs w:val="20"/>
              </w:rPr>
              <w:t xml:space="preserve"> (ang</w:t>
            </w:r>
            <w:r w:rsidR="00E3249C">
              <w:rPr>
                <w:rFonts w:ascii="Calibri" w:eastAsia="Calibri" w:hAnsi="Calibri" w:cs="Calibri"/>
                <w:i/>
                <w:iCs/>
                <w:sz w:val="20"/>
                <w:szCs w:val="20"/>
              </w:rPr>
              <w:t>l.</w:t>
            </w:r>
            <w:r w:rsidRPr="00881F5B">
              <w:rPr>
                <w:rFonts w:ascii="Calibri" w:eastAsia="Calibri" w:hAnsi="Calibri" w:cs="Calibri"/>
                <w:i/>
                <w:iCs/>
                <w:sz w:val="20"/>
                <w:szCs w:val="20"/>
              </w:rPr>
              <w:t>: »Farm</w:t>
            </w:r>
          </w:p>
          <w:p w14:paraId="727B0BF5" w14:textId="77777777" w:rsidR="00881F5B" w:rsidRPr="00881F5B" w:rsidRDefault="00881F5B" w:rsidP="00881F5B">
            <w:pPr>
              <w:spacing w:before="120" w:after="60" w:line="240" w:lineRule="auto"/>
              <w:rPr>
                <w:rFonts w:ascii="Calibri" w:eastAsia="Calibri" w:hAnsi="Calibri" w:cs="Calibri"/>
                <w:i/>
                <w:iCs/>
                <w:sz w:val="20"/>
                <w:szCs w:val="20"/>
              </w:rPr>
            </w:pPr>
            <w:proofErr w:type="spellStart"/>
            <w:r w:rsidRPr="00881F5B">
              <w:rPr>
                <w:rFonts w:ascii="Calibri" w:eastAsia="Calibri" w:hAnsi="Calibri" w:cs="Calibri"/>
                <w:i/>
                <w:iCs/>
                <w:sz w:val="20"/>
                <w:szCs w:val="20"/>
              </w:rPr>
              <w:t>Sustainability</w:t>
            </w:r>
            <w:proofErr w:type="spellEnd"/>
            <w:r w:rsidRPr="00881F5B">
              <w:rPr>
                <w:rFonts w:ascii="Calibri" w:eastAsia="Calibri" w:hAnsi="Calibri" w:cs="Calibri"/>
                <w:i/>
                <w:iCs/>
                <w:sz w:val="20"/>
                <w:szCs w:val="20"/>
              </w:rPr>
              <w:t xml:space="preserve"> </w:t>
            </w:r>
            <w:proofErr w:type="spellStart"/>
            <w:r w:rsidRPr="00881F5B">
              <w:rPr>
                <w:rFonts w:ascii="Calibri" w:eastAsia="Calibri" w:hAnsi="Calibri" w:cs="Calibri"/>
                <w:i/>
                <w:iCs/>
                <w:sz w:val="20"/>
                <w:szCs w:val="20"/>
              </w:rPr>
              <w:t>Tool</w:t>
            </w:r>
            <w:proofErr w:type="spellEnd"/>
            <w:r w:rsidRPr="00881F5B">
              <w:rPr>
                <w:rFonts w:ascii="Calibri" w:eastAsia="Calibri" w:hAnsi="Calibri" w:cs="Calibri"/>
                <w:i/>
                <w:iCs/>
                <w:sz w:val="20"/>
                <w:szCs w:val="20"/>
              </w:rPr>
              <w:t xml:space="preserve"> </w:t>
            </w:r>
            <w:proofErr w:type="spellStart"/>
            <w:r w:rsidRPr="00881F5B">
              <w:rPr>
                <w:rFonts w:ascii="Calibri" w:eastAsia="Calibri" w:hAnsi="Calibri" w:cs="Calibri"/>
                <w:i/>
                <w:iCs/>
                <w:sz w:val="20"/>
                <w:szCs w:val="20"/>
              </w:rPr>
              <w:t>for</w:t>
            </w:r>
            <w:proofErr w:type="spellEnd"/>
            <w:r w:rsidRPr="00881F5B">
              <w:rPr>
                <w:rFonts w:ascii="Calibri" w:eastAsia="Calibri" w:hAnsi="Calibri" w:cs="Calibri"/>
                <w:i/>
                <w:iCs/>
                <w:sz w:val="20"/>
                <w:szCs w:val="20"/>
              </w:rPr>
              <w:t xml:space="preserve"> </w:t>
            </w:r>
            <w:proofErr w:type="spellStart"/>
            <w:r w:rsidRPr="00881F5B">
              <w:rPr>
                <w:rFonts w:ascii="Calibri" w:eastAsia="Calibri" w:hAnsi="Calibri" w:cs="Calibri"/>
                <w:i/>
                <w:iCs/>
                <w:sz w:val="20"/>
                <w:szCs w:val="20"/>
              </w:rPr>
              <w:t>Nutrients</w:t>
            </w:r>
            <w:proofErr w:type="spellEnd"/>
            <w:r w:rsidRPr="00881F5B">
              <w:rPr>
                <w:rFonts w:ascii="Calibri" w:eastAsia="Calibri" w:hAnsi="Calibri" w:cs="Calibri"/>
                <w:i/>
                <w:iCs/>
                <w:sz w:val="20"/>
                <w:szCs w:val="20"/>
              </w:rPr>
              <w:t>«) bo orodje za trajnostno spremljanje kmetijskih aktivnosti na</w:t>
            </w:r>
          </w:p>
          <w:p w14:paraId="7586BAD9"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ravni kmetije in bo omogočal spremljanje bilance hranil na kmetijah. Namen orodja je olajšati</w:t>
            </w:r>
          </w:p>
          <w:p w14:paraId="4CBB18FB"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trajnostno uporabo gnojil za kmete, hkrati pa spodbuditi digitalizacijo kmetijskega sektorja. Na</w:t>
            </w:r>
          </w:p>
          <w:p w14:paraId="40BA42A7"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podlagi digitaliziranih vhodnih podatkov (npr. vzorci analize tal) ter medsebojnega povezovanja</w:t>
            </w:r>
          </w:p>
          <w:p w14:paraId="449BE8F8"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relevantnih podatkov iz različnih baz podatkov (npr. pedološke lastnosti tal, kmetijskih površin,</w:t>
            </w:r>
          </w:p>
          <w:p w14:paraId="2C4545F1" w14:textId="5DAF5F8A"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št</w:t>
            </w:r>
            <w:r w:rsidR="00E3249C">
              <w:rPr>
                <w:rFonts w:ascii="Calibri" w:eastAsia="Calibri" w:hAnsi="Calibri" w:cs="Calibri"/>
                <w:i/>
                <w:iCs/>
                <w:sz w:val="20"/>
                <w:szCs w:val="20"/>
              </w:rPr>
              <w:t>evilo</w:t>
            </w:r>
            <w:r w:rsidRPr="00881F5B">
              <w:rPr>
                <w:rFonts w:ascii="Calibri" w:eastAsia="Calibri" w:hAnsi="Calibri" w:cs="Calibri"/>
                <w:i/>
                <w:iCs/>
                <w:sz w:val="20"/>
                <w:szCs w:val="20"/>
              </w:rPr>
              <w:t xml:space="preserve"> živali, količin</w:t>
            </w:r>
            <w:r w:rsidR="00E3249C">
              <w:rPr>
                <w:rFonts w:ascii="Calibri" w:eastAsia="Calibri" w:hAnsi="Calibri" w:cs="Calibri"/>
                <w:i/>
                <w:iCs/>
                <w:sz w:val="20"/>
                <w:szCs w:val="20"/>
              </w:rPr>
              <w:t>a</w:t>
            </w:r>
            <w:r w:rsidRPr="00881F5B">
              <w:rPr>
                <w:rFonts w:ascii="Calibri" w:eastAsia="Calibri" w:hAnsi="Calibri" w:cs="Calibri"/>
                <w:i/>
                <w:iCs/>
                <w:sz w:val="20"/>
                <w:szCs w:val="20"/>
              </w:rPr>
              <w:t xml:space="preserve"> gnoja</w:t>
            </w:r>
            <w:r w:rsidR="00E3249C">
              <w:rPr>
                <w:rFonts w:ascii="Calibri" w:eastAsia="Calibri" w:hAnsi="Calibri" w:cs="Calibri"/>
                <w:i/>
                <w:iCs/>
                <w:sz w:val="20"/>
                <w:szCs w:val="20"/>
              </w:rPr>
              <w:t xml:space="preserve"> </w:t>
            </w:r>
            <w:r w:rsidRPr="00881F5B">
              <w:rPr>
                <w:rFonts w:ascii="Calibri" w:eastAsia="Calibri" w:hAnsi="Calibri" w:cs="Calibri"/>
                <w:i/>
                <w:iCs/>
                <w:sz w:val="20"/>
                <w:szCs w:val="20"/>
              </w:rPr>
              <w:t>...) bo to orodje sposobno predlagati načrt ravnanja s hranili in</w:t>
            </w:r>
          </w:p>
          <w:p w14:paraId="7898EBD7"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prilagojena priporočila o gnojenju za izbrano kmetijo. Zahteve glede gnojenja so tudi sestavni</w:t>
            </w:r>
          </w:p>
          <w:p w14:paraId="1D9C8747" w14:textId="2BF11FCE"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 xml:space="preserve">del zahtev površinskih ukrepov nove </w:t>
            </w:r>
            <w:r w:rsidR="0017244C">
              <w:rPr>
                <w:rFonts w:ascii="Calibri" w:eastAsia="Calibri" w:hAnsi="Calibri" w:cs="Calibri"/>
                <w:i/>
                <w:iCs/>
                <w:sz w:val="20"/>
                <w:szCs w:val="20"/>
              </w:rPr>
              <w:t>s</w:t>
            </w:r>
            <w:r w:rsidRPr="00881F5B">
              <w:rPr>
                <w:rFonts w:ascii="Calibri" w:eastAsia="Calibri" w:hAnsi="Calibri" w:cs="Calibri"/>
                <w:i/>
                <w:iCs/>
                <w:sz w:val="20"/>
                <w:szCs w:val="20"/>
              </w:rPr>
              <w:t>kupne kmetijske politike. Modul bo nameščen na</w:t>
            </w:r>
          </w:p>
          <w:p w14:paraId="18FE5F20" w14:textId="186DFCFC"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 xml:space="preserve">aplikaciji </w:t>
            </w:r>
            <w:r w:rsidR="0017244C">
              <w:rPr>
                <w:rFonts w:ascii="Calibri" w:eastAsia="Calibri" w:hAnsi="Calibri" w:cs="Calibri"/>
                <w:i/>
                <w:iCs/>
                <w:sz w:val="20"/>
                <w:szCs w:val="20"/>
              </w:rPr>
              <w:t>»</w:t>
            </w:r>
            <w:r w:rsidRPr="00881F5B">
              <w:rPr>
                <w:rFonts w:ascii="Calibri" w:eastAsia="Calibri" w:hAnsi="Calibri" w:cs="Calibri"/>
                <w:i/>
                <w:iCs/>
                <w:sz w:val="20"/>
                <w:szCs w:val="20"/>
              </w:rPr>
              <w:t xml:space="preserve">Moja </w:t>
            </w:r>
            <w:proofErr w:type="spellStart"/>
            <w:r w:rsidRPr="00881F5B">
              <w:rPr>
                <w:rFonts w:ascii="Calibri" w:eastAsia="Calibri" w:hAnsi="Calibri" w:cs="Calibri"/>
                <w:i/>
                <w:iCs/>
                <w:sz w:val="20"/>
                <w:szCs w:val="20"/>
              </w:rPr>
              <w:t>eKmetija</w:t>
            </w:r>
            <w:proofErr w:type="spellEnd"/>
            <w:r w:rsidR="0017244C">
              <w:rPr>
                <w:rFonts w:ascii="Calibri" w:eastAsia="Calibri" w:hAnsi="Calibri" w:cs="Calibri"/>
                <w:i/>
                <w:iCs/>
                <w:sz w:val="20"/>
                <w:szCs w:val="20"/>
              </w:rPr>
              <w:t>«</w:t>
            </w:r>
            <w:r w:rsidRPr="00881F5B">
              <w:rPr>
                <w:rFonts w:ascii="Calibri" w:eastAsia="Calibri" w:hAnsi="Calibri" w:cs="Calibri"/>
                <w:i/>
                <w:iCs/>
                <w:sz w:val="20"/>
                <w:szCs w:val="20"/>
              </w:rPr>
              <w:t>. Vzpostavitev Moje e-kmetije bo potekala po fazah, do leta 2023 bo</w:t>
            </w:r>
          </w:p>
          <w:p w14:paraId="7194082B"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 xml:space="preserve">vzpostavljena enotna vstopna točka, do leta 2026 bo vzpostavljen modul </w:t>
            </w:r>
            <w:proofErr w:type="spellStart"/>
            <w:r w:rsidRPr="00881F5B">
              <w:rPr>
                <w:rFonts w:ascii="Calibri" w:eastAsia="Calibri" w:hAnsi="Calibri" w:cs="Calibri"/>
                <w:i/>
                <w:iCs/>
                <w:sz w:val="20"/>
                <w:szCs w:val="20"/>
              </w:rPr>
              <w:t>Fast</w:t>
            </w:r>
            <w:proofErr w:type="spellEnd"/>
            <w:r w:rsidRPr="00881F5B">
              <w:rPr>
                <w:rFonts w:ascii="Calibri" w:eastAsia="Calibri" w:hAnsi="Calibri" w:cs="Calibri"/>
                <w:i/>
                <w:iCs/>
                <w:sz w:val="20"/>
                <w:szCs w:val="20"/>
              </w:rPr>
              <w:t xml:space="preserve"> </w:t>
            </w:r>
            <w:proofErr w:type="spellStart"/>
            <w:r w:rsidRPr="00881F5B">
              <w:rPr>
                <w:rFonts w:ascii="Calibri" w:eastAsia="Calibri" w:hAnsi="Calibri" w:cs="Calibri"/>
                <w:i/>
                <w:iCs/>
                <w:sz w:val="20"/>
                <w:szCs w:val="20"/>
              </w:rPr>
              <w:t>Tool</w:t>
            </w:r>
            <w:proofErr w:type="spellEnd"/>
            <w:r w:rsidRPr="00881F5B">
              <w:rPr>
                <w:rFonts w:ascii="Calibri" w:eastAsia="Calibri" w:hAnsi="Calibri" w:cs="Calibri"/>
                <w:i/>
                <w:iCs/>
                <w:sz w:val="20"/>
                <w:szCs w:val="20"/>
              </w:rPr>
              <w:t>, do leta</w:t>
            </w:r>
          </w:p>
          <w:p w14:paraId="5996D97D" w14:textId="4E8F12D5" w:rsid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2030 bo vzpostavljena enotna prijava: 2028</w:t>
            </w:r>
            <w:r w:rsidR="0017244C">
              <w:rPr>
                <w:rFonts w:ascii="Calibri" w:eastAsia="Calibri" w:hAnsi="Calibri" w:cs="Calibri"/>
                <w:i/>
                <w:iCs/>
                <w:sz w:val="20"/>
                <w:szCs w:val="20"/>
              </w:rPr>
              <w:t>–</w:t>
            </w:r>
            <w:r w:rsidRPr="00881F5B">
              <w:rPr>
                <w:rFonts w:ascii="Calibri" w:eastAsia="Calibri" w:hAnsi="Calibri" w:cs="Calibri"/>
                <w:i/>
                <w:iCs/>
                <w:sz w:val="20"/>
                <w:szCs w:val="20"/>
              </w:rPr>
              <w:t>2030.</w:t>
            </w:r>
          </w:p>
          <w:p w14:paraId="68B61DD7"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Projekt e-Gozdarstvo predvideva vzpostavitev novih operativnih digitalnih storitev na področju</w:t>
            </w:r>
          </w:p>
          <w:p w14:paraId="2DA3A789" w14:textId="379EB375"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gozdarstva. V sektorju gozdarstva se bo</w:t>
            </w:r>
            <w:r w:rsidR="00154AEC">
              <w:rPr>
                <w:rFonts w:ascii="Calibri" w:eastAsia="Calibri" w:hAnsi="Calibri" w:cs="Calibri"/>
                <w:i/>
                <w:iCs/>
                <w:sz w:val="20"/>
                <w:szCs w:val="20"/>
              </w:rPr>
              <w:t>do</w:t>
            </w:r>
            <w:r w:rsidRPr="00881F5B">
              <w:rPr>
                <w:rFonts w:ascii="Calibri" w:eastAsia="Calibri" w:hAnsi="Calibri" w:cs="Calibri"/>
                <w:i/>
                <w:iCs/>
                <w:sz w:val="20"/>
                <w:szCs w:val="20"/>
              </w:rPr>
              <w:t xml:space="preserve"> z </w:t>
            </w:r>
            <w:r w:rsidR="006D07EF">
              <w:rPr>
                <w:rFonts w:ascii="Calibri" w:eastAsia="Calibri" w:hAnsi="Calibri" w:cs="Calibri"/>
                <w:i/>
                <w:iCs/>
                <w:sz w:val="20"/>
                <w:szCs w:val="20"/>
              </w:rPr>
              <w:t>e</w:t>
            </w:r>
            <w:r w:rsidRPr="00881F5B">
              <w:rPr>
                <w:rFonts w:ascii="Calibri" w:eastAsia="Calibri" w:hAnsi="Calibri" w:cs="Calibri"/>
                <w:i/>
                <w:iCs/>
                <w:sz w:val="20"/>
                <w:szCs w:val="20"/>
              </w:rPr>
              <w:t>-Gozdarstvom nadgradil</w:t>
            </w:r>
            <w:r w:rsidR="00154AEC">
              <w:rPr>
                <w:rFonts w:ascii="Calibri" w:eastAsia="Calibri" w:hAnsi="Calibri" w:cs="Calibri"/>
                <w:i/>
                <w:iCs/>
                <w:sz w:val="20"/>
                <w:szCs w:val="20"/>
              </w:rPr>
              <w:t>i</w:t>
            </w:r>
            <w:r w:rsidRPr="00881F5B">
              <w:rPr>
                <w:rFonts w:ascii="Calibri" w:eastAsia="Calibri" w:hAnsi="Calibri" w:cs="Calibri"/>
                <w:i/>
                <w:iCs/>
                <w:sz w:val="20"/>
                <w:szCs w:val="20"/>
              </w:rPr>
              <w:t xml:space="preserve"> infrastruktur</w:t>
            </w:r>
            <w:r w:rsidR="00154AEC">
              <w:rPr>
                <w:rFonts w:ascii="Calibri" w:eastAsia="Calibri" w:hAnsi="Calibri" w:cs="Calibri"/>
                <w:i/>
                <w:iCs/>
                <w:sz w:val="20"/>
                <w:szCs w:val="20"/>
              </w:rPr>
              <w:t>a</w:t>
            </w:r>
            <w:r w:rsidRPr="00881F5B">
              <w:rPr>
                <w:rFonts w:ascii="Calibri" w:eastAsia="Calibri" w:hAnsi="Calibri" w:cs="Calibri"/>
                <w:i/>
                <w:iCs/>
                <w:sz w:val="20"/>
                <w:szCs w:val="20"/>
              </w:rPr>
              <w:t xml:space="preserve"> in osnovna</w:t>
            </w:r>
          </w:p>
          <w:p w14:paraId="7A5EF1DB" w14:textId="5677946C"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sredstva, z digitalizacijo in centralizacijo procesov povezal</w:t>
            </w:r>
            <w:r w:rsidR="00154AEC">
              <w:rPr>
                <w:rFonts w:ascii="Calibri" w:eastAsia="Calibri" w:hAnsi="Calibri" w:cs="Calibri"/>
                <w:i/>
                <w:iCs/>
                <w:sz w:val="20"/>
                <w:szCs w:val="20"/>
              </w:rPr>
              <w:t>i</w:t>
            </w:r>
            <w:r w:rsidRPr="00881F5B">
              <w:rPr>
                <w:rFonts w:ascii="Calibri" w:eastAsia="Calibri" w:hAnsi="Calibri" w:cs="Calibri"/>
                <w:i/>
                <w:iCs/>
                <w:sz w:val="20"/>
                <w:szCs w:val="20"/>
              </w:rPr>
              <w:t xml:space="preserve"> deležnik</w:t>
            </w:r>
            <w:r w:rsidR="00154AEC">
              <w:rPr>
                <w:rFonts w:ascii="Calibri" w:eastAsia="Calibri" w:hAnsi="Calibri" w:cs="Calibri"/>
                <w:i/>
                <w:iCs/>
                <w:sz w:val="20"/>
                <w:szCs w:val="20"/>
              </w:rPr>
              <w:t>i</w:t>
            </w:r>
            <w:r w:rsidRPr="00881F5B">
              <w:rPr>
                <w:rFonts w:ascii="Calibri" w:eastAsia="Calibri" w:hAnsi="Calibri" w:cs="Calibri"/>
                <w:i/>
                <w:iCs/>
                <w:sz w:val="20"/>
                <w:szCs w:val="20"/>
              </w:rPr>
              <w:t xml:space="preserve"> v gozdnem procesu in</w:t>
            </w:r>
          </w:p>
          <w:p w14:paraId="27715C84" w14:textId="4485CDAC"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zagotovil</w:t>
            </w:r>
            <w:r w:rsidR="00154AEC">
              <w:rPr>
                <w:rFonts w:ascii="Calibri" w:eastAsia="Calibri" w:hAnsi="Calibri" w:cs="Calibri"/>
                <w:i/>
                <w:iCs/>
                <w:sz w:val="20"/>
                <w:szCs w:val="20"/>
              </w:rPr>
              <w:t>e</w:t>
            </w:r>
            <w:r w:rsidRPr="00881F5B">
              <w:rPr>
                <w:rFonts w:ascii="Calibri" w:eastAsia="Calibri" w:hAnsi="Calibri" w:cs="Calibri"/>
                <w:i/>
                <w:iCs/>
                <w:sz w:val="20"/>
                <w:szCs w:val="20"/>
              </w:rPr>
              <w:t xml:space="preserve"> uporabniku prijazne digitalne javne storitve. Digitalna preobrazba bo tako zagotovila</w:t>
            </w:r>
          </w:p>
          <w:p w14:paraId="42F6F477"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racionalizacijo upravnih in inšpekcijskih nalog, predvsem pa učinkovitejše in hitrejše poslovanje</w:t>
            </w:r>
          </w:p>
          <w:p w14:paraId="170D6222" w14:textId="77777777" w:rsidR="00881F5B" w:rsidRPr="00881F5B"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s strankami. Do leta 2026 bo vzpostavljena uporaba e-pisarn in e-opreme, gozdarski</w:t>
            </w:r>
          </w:p>
          <w:p w14:paraId="4F74D8C6" w14:textId="777A7137" w:rsidR="00881F5B" w:rsidRPr="00C401FE" w:rsidRDefault="00881F5B" w:rsidP="00881F5B">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informacijski sistem in aplikacija e-gozd.</w:t>
            </w:r>
          </w:p>
        </w:tc>
      </w:tr>
      <w:tr w:rsidR="00881F5B" w:rsidRPr="00C401FE" w14:paraId="62D0DFB5"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6319005"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lastRenderedPageBreak/>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066EC6E4" w14:textId="32275F81" w:rsidR="00881F5B" w:rsidRPr="00C401FE" w:rsidRDefault="00881F5B" w:rsidP="005139CC">
            <w:pPr>
              <w:spacing w:after="0" w:line="240" w:lineRule="auto"/>
              <w:jc w:val="both"/>
              <w:rPr>
                <w:rFonts w:ascii="Calibri" w:eastAsia="Calibri" w:hAnsi="Calibri" w:cs="Calibri"/>
                <w:i/>
                <w:iCs/>
                <w:sz w:val="20"/>
                <w:szCs w:val="20"/>
              </w:rPr>
            </w:pPr>
            <w:r>
              <w:rPr>
                <w:rFonts w:ascii="Calibri" w:eastAsia="Calibri" w:hAnsi="Calibri" w:cs="Calibri"/>
                <w:i/>
                <w:iCs/>
                <w:sz w:val="20"/>
                <w:szCs w:val="20"/>
              </w:rPr>
              <w:t xml:space="preserve">13,5 milijona EUR </w:t>
            </w:r>
          </w:p>
        </w:tc>
      </w:tr>
      <w:tr w:rsidR="00881F5B" w:rsidRPr="00C401FE" w14:paraId="465D4DA4"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2231C84"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1809ADCD" w14:textId="77777777" w:rsidR="00881F5B" w:rsidRPr="00C401FE" w:rsidRDefault="00881F5B" w:rsidP="005139CC">
            <w:pPr>
              <w:spacing w:after="60" w:line="240" w:lineRule="auto"/>
              <w:rPr>
                <w:rFonts w:ascii="Calibri" w:eastAsia="Calibri" w:hAnsi="Calibri" w:cs="Calibri"/>
                <w:b/>
                <w:bCs/>
                <w:i/>
                <w:iCs/>
                <w:sz w:val="20"/>
                <w:szCs w:val="20"/>
              </w:rPr>
            </w:pPr>
          </w:p>
        </w:tc>
      </w:tr>
    </w:tbl>
    <w:p w14:paraId="57478BDF" w14:textId="77777777" w:rsidR="00881F5B" w:rsidRDefault="00881F5B" w:rsidP="00B0658B">
      <w:pPr>
        <w:shd w:val="clear" w:color="auto" w:fill="FFFFFF"/>
        <w:spacing w:after="0" w:line="240" w:lineRule="auto"/>
        <w:jc w:val="both"/>
        <w:rPr>
          <w:rFonts w:ascii="Calibri" w:eastAsia="Times New Roman" w:hAnsi="Calibri" w:cs="Calibri"/>
          <w:color w:val="000000" w:themeColor="text1"/>
          <w:lang w:eastAsia="sl-SI"/>
        </w:rPr>
      </w:pPr>
    </w:p>
    <w:p w14:paraId="13A89319" w14:textId="13718237" w:rsidR="00B0658B" w:rsidRPr="00B0658B" w:rsidRDefault="00B0658B" w:rsidP="00B0658B">
      <w:pPr>
        <w:shd w:val="clear" w:color="auto" w:fill="FFFFFF"/>
        <w:spacing w:after="0" w:line="240" w:lineRule="auto"/>
        <w:jc w:val="both"/>
        <w:rPr>
          <w:rFonts w:ascii="Calibri" w:eastAsia="Times New Roman" w:hAnsi="Calibri" w:cs="Calibri"/>
          <w:color w:val="000000" w:themeColor="text1"/>
          <w:lang w:eastAsia="sl-SI"/>
        </w:rPr>
      </w:pPr>
      <w:r w:rsidRPr="00B0658B">
        <w:rPr>
          <w:rFonts w:ascii="Calibri" w:eastAsia="Times New Roman" w:hAnsi="Calibri" w:cs="Calibri"/>
          <w:color w:val="000000" w:themeColor="text1"/>
          <w:lang w:eastAsia="sl-SI"/>
        </w:rPr>
        <w:br/>
      </w:r>
    </w:p>
    <w:p w14:paraId="5D27967B" w14:textId="182CD465" w:rsidR="00B0658B" w:rsidRDefault="00B0658B" w:rsidP="00B0658B">
      <w:pPr>
        <w:shd w:val="clear" w:color="auto" w:fill="FFFFFF"/>
        <w:spacing w:after="0" w:line="240" w:lineRule="auto"/>
        <w:jc w:val="both"/>
        <w:rPr>
          <w:rFonts w:ascii="Calibri" w:eastAsia="Times New Roman" w:hAnsi="Calibri" w:cs="Calibri"/>
          <w:color w:val="000000" w:themeColor="text1"/>
          <w:lang w:eastAsia="sl-SI"/>
        </w:rPr>
      </w:pPr>
      <w:r w:rsidRPr="00B0658B">
        <w:rPr>
          <w:rFonts w:ascii="Calibri" w:eastAsia="Times New Roman" w:hAnsi="Calibri" w:cs="Calibri"/>
          <w:color w:val="000000" w:themeColor="text1"/>
          <w:lang w:eastAsia="sl-SI"/>
        </w:rPr>
        <w:br/>
      </w:r>
    </w:p>
    <w:p w14:paraId="330E4553" w14:textId="5C30228A" w:rsidR="52AB4FA3" w:rsidRPr="00142632" w:rsidRDefault="26266874" w:rsidP="00142632">
      <w:pPr>
        <w:pStyle w:val="Naslov5"/>
      </w:pPr>
      <w:r w:rsidRPr="00142632">
        <w:t xml:space="preserve">Vzpostavitev </w:t>
      </w:r>
      <w:r w:rsidR="00CF2EA3">
        <w:t>n</w:t>
      </w:r>
      <w:r w:rsidRPr="00142632">
        <w:t>acionalnega koordinacijskega centra za kibernetsko varnost</w:t>
      </w:r>
    </w:p>
    <w:p w14:paraId="5EB005AB" w14:textId="0B1038AF" w:rsidR="52AB4FA3" w:rsidRPr="00CC76FA" w:rsidRDefault="59620872" w:rsidP="00565220">
      <w:pPr>
        <w:jc w:val="both"/>
        <w:rPr>
          <w:rFonts w:ascii="Calibri" w:eastAsia="Times New Roman" w:hAnsi="Calibri" w:cs="Calibri"/>
          <w:color w:val="000000" w:themeColor="text1"/>
          <w:lang w:eastAsia="sl-SI"/>
        </w:rPr>
      </w:pPr>
      <w:r w:rsidRPr="34DBF351">
        <w:rPr>
          <w:rFonts w:ascii="Calibri" w:eastAsia="Times New Roman" w:hAnsi="Calibri" w:cs="Calibri"/>
          <w:color w:val="000000" w:themeColor="text1"/>
          <w:lang w:eastAsia="sl-SI"/>
        </w:rPr>
        <w:t xml:space="preserve">Ukrep obsega vzpostavitev </w:t>
      </w:r>
      <w:r w:rsidR="00CF2EA3">
        <w:rPr>
          <w:rFonts w:ascii="Calibri" w:eastAsia="Times New Roman" w:hAnsi="Calibri" w:cs="Calibri"/>
          <w:color w:val="000000" w:themeColor="text1"/>
          <w:lang w:eastAsia="sl-SI"/>
        </w:rPr>
        <w:t>n</w:t>
      </w:r>
      <w:r w:rsidRPr="34DBF351">
        <w:rPr>
          <w:rFonts w:ascii="Calibri" w:eastAsia="Times New Roman" w:hAnsi="Calibri" w:cs="Calibri"/>
          <w:color w:val="000000" w:themeColor="text1"/>
          <w:lang w:eastAsia="sl-SI"/>
        </w:rPr>
        <w:t>acionalnega koordinacijskega centra za kibernetsko varnost (NCC-SI) na Uradu Vlade RS za informacijsko varnost (URSIV). NCC-SI bo povezoval in gradil skupnost deležnikov s tega področja iz gospodarstva, RRI in izobraževalnih organizacij, profesionalnih združenj ter javne uprave. NCC-SI bo pomagal slovenskim deležnikom pri pridobivanju sredstev na EU</w:t>
      </w:r>
      <w:r w:rsidR="00C1408D">
        <w:rPr>
          <w:rFonts w:ascii="Calibri" w:eastAsia="Times New Roman" w:hAnsi="Calibri" w:cs="Calibri"/>
          <w:color w:val="000000" w:themeColor="text1"/>
          <w:lang w:eastAsia="sl-SI"/>
        </w:rPr>
        <w:t>-</w:t>
      </w:r>
      <w:r w:rsidRPr="34DBF351">
        <w:rPr>
          <w:rFonts w:ascii="Calibri" w:eastAsia="Times New Roman" w:hAnsi="Calibri" w:cs="Calibri"/>
          <w:color w:val="000000" w:themeColor="text1"/>
          <w:lang w:eastAsia="sl-SI"/>
        </w:rPr>
        <w:t xml:space="preserve">razpisih, pri povezovanju z deležniki v drugih državah EU ter s ciljnim financiranjem pri </w:t>
      </w:r>
      <w:r w:rsidR="004D4CC8">
        <w:rPr>
          <w:rFonts w:ascii="Calibri" w:eastAsia="Times New Roman" w:hAnsi="Calibri" w:cs="Calibri"/>
          <w:color w:val="000000" w:themeColor="text1"/>
          <w:lang w:eastAsia="sl-SI"/>
        </w:rPr>
        <w:t>izvajanju</w:t>
      </w:r>
      <w:r w:rsidR="004D4CC8" w:rsidRPr="34DBF351">
        <w:rPr>
          <w:rFonts w:ascii="Calibri" w:eastAsia="Times New Roman" w:hAnsi="Calibri" w:cs="Calibri"/>
          <w:color w:val="000000" w:themeColor="text1"/>
          <w:lang w:eastAsia="sl-SI"/>
        </w:rPr>
        <w:t xml:space="preserve"> </w:t>
      </w:r>
      <w:r w:rsidRPr="34DBF351">
        <w:rPr>
          <w:rFonts w:ascii="Calibri" w:eastAsia="Times New Roman" w:hAnsi="Calibri" w:cs="Calibri"/>
          <w:color w:val="000000" w:themeColor="text1"/>
          <w:lang w:eastAsia="sl-SI"/>
        </w:rPr>
        <w:t xml:space="preserve">ukrepov strategije kibernetske varnosti na nacionalni ravni. </w:t>
      </w:r>
      <w:r w:rsidR="003226E6">
        <w:rPr>
          <w:rFonts w:ascii="Calibri" w:eastAsia="Times New Roman" w:hAnsi="Calibri" w:cs="Calibri"/>
          <w:color w:val="000000" w:themeColor="text1"/>
          <w:lang w:eastAsia="sl-SI"/>
        </w:rPr>
        <w:t>Z i</w:t>
      </w:r>
      <w:r w:rsidRPr="34DBF351">
        <w:rPr>
          <w:rFonts w:ascii="Calibri" w:eastAsia="Times New Roman" w:hAnsi="Calibri" w:cs="Calibri"/>
          <w:color w:val="000000" w:themeColor="text1"/>
          <w:lang w:eastAsia="sl-SI"/>
        </w:rPr>
        <w:t>zgradnj</w:t>
      </w:r>
      <w:r w:rsidR="003226E6">
        <w:rPr>
          <w:rFonts w:ascii="Calibri" w:eastAsia="Times New Roman" w:hAnsi="Calibri" w:cs="Calibri"/>
          <w:color w:val="000000" w:themeColor="text1"/>
          <w:lang w:eastAsia="sl-SI"/>
        </w:rPr>
        <w:t>o</w:t>
      </w:r>
      <w:r w:rsidRPr="34DBF351">
        <w:rPr>
          <w:rFonts w:ascii="Calibri" w:eastAsia="Times New Roman" w:hAnsi="Calibri" w:cs="Calibri"/>
          <w:color w:val="000000" w:themeColor="text1"/>
          <w:lang w:eastAsia="sl-SI"/>
        </w:rPr>
        <w:t xml:space="preserve"> skupnosti deležnikov na področju kibernetske varnosti, </w:t>
      </w:r>
      <w:r w:rsidR="003226E6">
        <w:rPr>
          <w:rFonts w:ascii="Calibri" w:eastAsia="Times New Roman" w:hAnsi="Calibri" w:cs="Calibri"/>
          <w:color w:val="000000" w:themeColor="text1"/>
          <w:lang w:eastAsia="sl-SI"/>
        </w:rPr>
        <w:t>p</w:t>
      </w:r>
      <w:r w:rsidRPr="34DBF351">
        <w:rPr>
          <w:rFonts w:ascii="Calibri" w:eastAsia="Times New Roman" w:hAnsi="Calibri" w:cs="Calibri"/>
          <w:color w:val="000000" w:themeColor="text1"/>
          <w:lang w:eastAsia="sl-SI"/>
        </w:rPr>
        <w:t>romocij</w:t>
      </w:r>
      <w:r w:rsidR="003226E6">
        <w:rPr>
          <w:rFonts w:ascii="Calibri" w:eastAsia="Times New Roman" w:hAnsi="Calibri" w:cs="Calibri"/>
          <w:color w:val="000000" w:themeColor="text1"/>
          <w:lang w:eastAsia="sl-SI"/>
        </w:rPr>
        <w:t>o</w:t>
      </w:r>
      <w:r w:rsidRPr="34DBF351">
        <w:rPr>
          <w:rFonts w:ascii="Calibri" w:eastAsia="Times New Roman" w:hAnsi="Calibri" w:cs="Calibri"/>
          <w:color w:val="000000" w:themeColor="text1"/>
          <w:lang w:eastAsia="sl-SI"/>
        </w:rPr>
        <w:t xml:space="preserve"> kibernetske varnosti v gospodarstvu in družbi, </w:t>
      </w:r>
      <w:r w:rsidR="003226E6">
        <w:rPr>
          <w:rFonts w:ascii="Calibri" w:eastAsia="Times New Roman" w:hAnsi="Calibri" w:cs="Calibri"/>
          <w:color w:val="000000" w:themeColor="text1"/>
          <w:lang w:eastAsia="sl-SI"/>
        </w:rPr>
        <w:t>povezovanj</w:t>
      </w:r>
      <w:r w:rsidR="0009698D">
        <w:rPr>
          <w:rFonts w:ascii="Calibri" w:eastAsia="Times New Roman" w:hAnsi="Calibri" w:cs="Calibri"/>
          <w:color w:val="000000" w:themeColor="text1"/>
          <w:lang w:eastAsia="sl-SI"/>
        </w:rPr>
        <w:t>em</w:t>
      </w:r>
      <w:r w:rsidR="003226E6">
        <w:rPr>
          <w:rFonts w:ascii="Calibri" w:eastAsia="Times New Roman" w:hAnsi="Calibri" w:cs="Calibri"/>
          <w:color w:val="000000" w:themeColor="text1"/>
          <w:lang w:eastAsia="sl-SI"/>
        </w:rPr>
        <w:t xml:space="preserve"> deležnikov iz </w:t>
      </w:r>
      <w:r w:rsidR="0009698D">
        <w:rPr>
          <w:rFonts w:ascii="Calibri" w:eastAsia="Times New Roman" w:hAnsi="Calibri" w:cs="Calibri"/>
          <w:color w:val="000000" w:themeColor="text1"/>
          <w:lang w:eastAsia="sl-SI"/>
        </w:rPr>
        <w:t xml:space="preserve">drugih </w:t>
      </w:r>
      <w:r w:rsidR="003226E6">
        <w:rPr>
          <w:rFonts w:ascii="Calibri" w:eastAsia="Times New Roman" w:hAnsi="Calibri" w:cs="Calibri"/>
          <w:color w:val="000000" w:themeColor="text1"/>
          <w:lang w:eastAsia="sl-SI"/>
        </w:rPr>
        <w:t xml:space="preserve">držav v EU in </w:t>
      </w:r>
      <w:r w:rsidRPr="34DBF351">
        <w:rPr>
          <w:rFonts w:ascii="Calibri" w:eastAsia="Times New Roman" w:hAnsi="Calibri" w:cs="Calibri"/>
          <w:color w:val="000000" w:themeColor="text1"/>
          <w:lang w:eastAsia="sl-SI"/>
        </w:rPr>
        <w:t>prenos</w:t>
      </w:r>
      <w:r w:rsidR="003226E6">
        <w:rPr>
          <w:rFonts w:ascii="Calibri" w:eastAsia="Times New Roman" w:hAnsi="Calibri" w:cs="Calibri"/>
          <w:color w:val="000000" w:themeColor="text1"/>
          <w:lang w:eastAsia="sl-SI"/>
        </w:rPr>
        <w:t xml:space="preserve">om </w:t>
      </w:r>
      <w:r w:rsidR="00904995">
        <w:rPr>
          <w:rFonts w:ascii="Calibri" w:eastAsia="Times New Roman" w:hAnsi="Calibri" w:cs="Calibri"/>
          <w:color w:val="000000" w:themeColor="text1"/>
          <w:lang w:eastAsia="sl-SI"/>
        </w:rPr>
        <w:t>dobrih praks se bo raven</w:t>
      </w:r>
      <w:r w:rsidRPr="34DBF351">
        <w:rPr>
          <w:rFonts w:ascii="Calibri" w:eastAsia="Times New Roman" w:hAnsi="Calibri" w:cs="Calibri"/>
          <w:color w:val="000000" w:themeColor="text1"/>
          <w:lang w:eastAsia="sl-SI"/>
        </w:rPr>
        <w:t xml:space="preserve"> kibernetske varnosti na nacionalni ravni</w:t>
      </w:r>
      <w:r w:rsidR="00904995">
        <w:rPr>
          <w:rFonts w:ascii="Calibri" w:eastAsia="Times New Roman" w:hAnsi="Calibri" w:cs="Calibri"/>
          <w:color w:val="000000" w:themeColor="text1"/>
          <w:lang w:eastAsia="sl-SI"/>
        </w:rPr>
        <w:t xml:space="preserve"> povišala</w:t>
      </w:r>
      <w:r w:rsidRPr="34DBF351">
        <w:rPr>
          <w:rFonts w:ascii="Calibri" w:eastAsia="Times New Roman" w:hAnsi="Calibri" w:cs="Calibri"/>
          <w:color w:val="000000" w:themeColor="text1"/>
          <w:lang w:eastAsia="sl-SI"/>
        </w:rPr>
        <w:t xml:space="preserve">. </w:t>
      </w:r>
      <w:r w:rsidR="00904995">
        <w:rPr>
          <w:rFonts w:ascii="Calibri" w:eastAsia="Times New Roman" w:hAnsi="Calibri" w:cs="Calibri"/>
          <w:color w:val="000000" w:themeColor="text1"/>
          <w:lang w:eastAsia="sl-SI"/>
        </w:rPr>
        <w:t xml:space="preserve">Projekt </w:t>
      </w:r>
      <w:r w:rsidR="0009698D">
        <w:rPr>
          <w:rFonts w:ascii="Calibri" w:eastAsia="Times New Roman" w:hAnsi="Calibri" w:cs="Calibri"/>
          <w:color w:val="000000" w:themeColor="text1"/>
          <w:lang w:eastAsia="sl-SI"/>
        </w:rPr>
        <w:t xml:space="preserve">se </w:t>
      </w:r>
      <w:r w:rsidR="00904995">
        <w:rPr>
          <w:rFonts w:ascii="Calibri" w:eastAsia="Times New Roman" w:hAnsi="Calibri" w:cs="Calibri"/>
          <w:color w:val="000000" w:themeColor="text1"/>
          <w:lang w:eastAsia="sl-SI"/>
        </w:rPr>
        <w:t xml:space="preserve">bo začel leta </w:t>
      </w:r>
      <w:r w:rsidRPr="34DBF351">
        <w:rPr>
          <w:rFonts w:ascii="Calibri" w:eastAsia="Times New Roman" w:hAnsi="Calibri" w:cs="Calibri"/>
          <w:color w:val="000000" w:themeColor="text1"/>
          <w:lang w:eastAsia="sl-SI"/>
        </w:rPr>
        <w:t>2023.</w:t>
      </w:r>
      <w:r w:rsidR="00904995">
        <w:rPr>
          <w:rFonts w:ascii="Calibri" w:eastAsia="Times New Roman" w:hAnsi="Calibri" w:cs="Calibri"/>
          <w:color w:val="000000" w:themeColor="text1"/>
          <w:lang w:eastAsia="sl-SI"/>
        </w:rPr>
        <w:t xml:space="preserve"> </w:t>
      </w:r>
    </w:p>
    <w:tbl>
      <w:tblPr>
        <w:tblW w:w="9060" w:type="dxa"/>
        <w:tblCellMar>
          <w:left w:w="0" w:type="dxa"/>
          <w:right w:w="0" w:type="dxa"/>
        </w:tblCellMar>
        <w:tblLook w:val="04A0" w:firstRow="1" w:lastRow="0" w:firstColumn="1" w:lastColumn="0" w:noHBand="0" w:noVBand="1"/>
      </w:tblPr>
      <w:tblGrid>
        <w:gridCol w:w="4325"/>
        <w:gridCol w:w="595"/>
        <w:gridCol w:w="4140"/>
      </w:tblGrid>
      <w:tr w:rsidR="00881F5B" w:rsidRPr="00C401FE" w14:paraId="7F6592CC" w14:textId="77777777" w:rsidTr="005139CC">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9B032B1"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7958D96"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881F5B" w:rsidRPr="00C401FE" w14:paraId="13682503" w14:textId="77777777" w:rsidTr="005139CC">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6BD9E1B"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6777B4" w14:textId="5132B074" w:rsidR="00881F5B" w:rsidRPr="00C401FE" w:rsidRDefault="00881F5B" w:rsidP="005139CC">
            <w:pPr>
              <w:spacing w:before="60" w:after="60" w:line="240" w:lineRule="auto"/>
              <w:rPr>
                <w:rFonts w:ascii="Calibri" w:eastAsia="Calibri" w:hAnsi="Calibri" w:cs="Calibri"/>
                <w:i/>
                <w:iCs/>
                <w:color w:val="000000"/>
                <w:sz w:val="20"/>
                <w:szCs w:val="20"/>
              </w:rPr>
            </w:pPr>
            <w:r>
              <w:rPr>
                <w:rFonts w:ascii="Calibri" w:eastAsia="Calibri" w:hAnsi="Calibri" w:cs="Calibri"/>
                <w:i/>
                <w:iCs/>
                <w:color w:val="000000"/>
                <w:sz w:val="20"/>
                <w:szCs w:val="20"/>
              </w:rPr>
              <w:t>Urad za informacijsko varnost</w:t>
            </w:r>
          </w:p>
        </w:tc>
      </w:tr>
      <w:tr w:rsidR="00881F5B" w:rsidRPr="00C401FE" w14:paraId="1DAC06F6" w14:textId="77777777" w:rsidTr="005139CC">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D6097CB" w14:textId="085B3AA3" w:rsidR="00881F5B" w:rsidRPr="00C401FE" w:rsidRDefault="00881F5B"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881F5B" w:rsidRPr="00C401FE" w14:paraId="21E16A0B" w14:textId="77777777" w:rsidTr="005139CC">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93D864" w14:textId="0DBBD609" w:rsidR="00881F5B" w:rsidRPr="00C401FE" w:rsidRDefault="00881F5B" w:rsidP="00327FFD">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 xml:space="preserve">Ukrep obsega vzpostavitev </w:t>
            </w:r>
            <w:r w:rsidR="0009698D">
              <w:rPr>
                <w:rFonts w:ascii="Calibri" w:eastAsia="Calibri" w:hAnsi="Calibri" w:cs="Calibri"/>
                <w:i/>
                <w:iCs/>
                <w:sz w:val="20"/>
                <w:szCs w:val="20"/>
              </w:rPr>
              <w:t>n</w:t>
            </w:r>
            <w:r w:rsidRPr="00881F5B">
              <w:rPr>
                <w:rFonts w:ascii="Calibri" w:eastAsia="Calibri" w:hAnsi="Calibri" w:cs="Calibri"/>
                <w:i/>
                <w:iCs/>
                <w:sz w:val="20"/>
                <w:szCs w:val="20"/>
              </w:rPr>
              <w:t>acionalnega koordinacijskega centra za kibernetsko varnost (NCC-SI) na Uradu Vlade RS za informacijsko varnost (URSIV). NCC-SI bo povezoval in gradil skupnost deležnikov s tega področja iz gospodarstva, RRI in izobraževalnih organizacij, profesionalnih združenj ter javne uprave. NCC-SI bo pomagal slovenskim deležnikom pri pridobivanju sredstev na EU</w:t>
            </w:r>
            <w:r w:rsidR="00327FFD">
              <w:rPr>
                <w:rFonts w:ascii="Calibri" w:eastAsia="Calibri" w:hAnsi="Calibri" w:cs="Calibri"/>
                <w:i/>
                <w:iCs/>
                <w:sz w:val="20"/>
                <w:szCs w:val="20"/>
              </w:rPr>
              <w:t>-</w:t>
            </w:r>
            <w:r w:rsidRPr="00881F5B">
              <w:rPr>
                <w:rFonts w:ascii="Calibri" w:eastAsia="Calibri" w:hAnsi="Calibri" w:cs="Calibri"/>
                <w:i/>
                <w:iCs/>
                <w:sz w:val="20"/>
                <w:szCs w:val="20"/>
              </w:rPr>
              <w:t xml:space="preserve">razpisih, pri povezovanju z deležniki v drugih državah EU ter s ciljnim financiranjem pri </w:t>
            </w:r>
            <w:r w:rsidR="00327FFD">
              <w:rPr>
                <w:rFonts w:ascii="Calibri" w:eastAsia="Calibri" w:hAnsi="Calibri" w:cs="Calibri"/>
                <w:i/>
                <w:iCs/>
                <w:sz w:val="20"/>
                <w:szCs w:val="20"/>
              </w:rPr>
              <w:t>izvajanju</w:t>
            </w:r>
            <w:r w:rsidR="00327FFD" w:rsidRPr="00881F5B">
              <w:rPr>
                <w:rFonts w:ascii="Calibri" w:eastAsia="Calibri" w:hAnsi="Calibri" w:cs="Calibri"/>
                <w:i/>
                <w:iCs/>
                <w:sz w:val="20"/>
                <w:szCs w:val="20"/>
              </w:rPr>
              <w:t xml:space="preserve"> </w:t>
            </w:r>
            <w:r w:rsidRPr="00881F5B">
              <w:rPr>
                <w:rFonts w:ascii="Calibri" w:eastAsia="Calibri" w:hAnsi="Calibri" w:cs="Calibri"/>
                <w:i/>
                <w:iCs/>
                <w:sz w:val="20"/>
                <w:szCs w:val="20"/>
              </w:rPr>
              <w:t xml:space="preserve">ukrepov strategije kibernetske varnosti na nacionalni ravni. Z izgradnjo skupnosti deležnikov na področju kibernetske varnosti, promocijo kibernetske varnosti v gospodarstvu in  družbi, </w:t>
            </w:r>
            <w:r w:rsidR="00327FFD">
              <w:rPr>
                <w:rFonts w:ascii="Calibri" w:eastAsia="Calibri" w:hAnsi="Calibri" w:cs="Calibri"/>
                <w:i/>
                <w:iCs/>
                <w:sz w:val="20"/>
                <w:szCs w:val="20"/>
              </w:rPr>
              <w:t xml:space="preserve">s </w:t>
            </w:r>
            <w:r w:rsidRPr="00881F5B">
              <w:rPr>
                <w:rFonts w:ascii="Calibri" w:eastAsia="Calibri" w:hAnsi="Calibri" w:cs="Calibri"/>
                <w:i/>
                <w:iCs/>
                <w:sz w:val="20"/>
                <w:szCs w:val="20"/>
              </w:rPr>
              <w:t>povezovanj</w:t>
            </w:r>
            <w:r w:rsidR="00327FFD">
              <w:rPr>
                <w:rFonts w:ascii="Calibri" w:eastAsia="Calibri" w:hAnsi="Calibri" w:cs="Calibri"/>
                <w:i/>
                <w:iCs/>
                <w:sz w:val="20"/>
                <w:szCs w:val="20"/>
              </w:rPr>
              <w:t>em</w:t>
            </w:r>
            <w:r w:rsidRPr="00881F5B">
              <w:rPr>
                <w:rFonts w:ascii="Calibri" w:eastAsia="Calibri" w:hAnsi="Calibri" w:cs="Calibri"/>
                <w:i/>
                <w:iCs/>
                <w:sz w:val="20"/>
                <w:szCs w:val="20"/>
              </w:rPr>
              <w:t xml:space="preserve"> deležnikov iz </w:t>
            </w:r>
            <w:r w:rsidR="00327FFD">
              <w:rPr>
                <w:rFonts w:ascii="Calibri" w:eastAsia="Calibri" w:hAnsi="Calibri" w:cs="Calibri"/>
                <w:i/>
                <w:iCs/>
                <w:sz w:val="20"/>
                <w:szCs w:val="20"/>
              </w:rPr>
              <w:t>drugih</w:t>
            </w:r>
            <w:r w:rsidRPr="00881F5B">
              <w:rPr>
                <w:rFonts w:ascii="Calibri" w:eastAsia="Calibri" w:hAnsi="Calibri" w:cs="Calibri"/>
                <w:i/>
                <w:iCs/>
                <w:sz w:val="20"/>
                <w:szCs w:val="20"/>
              </w:rPr>
              <w:t xml:space="preserve"> držav v EU in prenosom dobrih praks se bo raven kibernetske varnosti na nacionalni ravni povišala. Projekt </w:t>
            </w:r>
            <w:r w:rsidR="00327FFD">
              <w:rPr>
                <w:rFonts w:ascii="Calibri" w:eastAsia="Calibri" w:hAnsi="Calibri" w:cs="Calibri"/>
                <w:i/>
                <w:iCs/>
                <w:sz w:val="20"/>
                <w:szCs w:val="20"/>
              </w:rPr>
              <w:t xml:space="preserve">se </w:t>
            </w:r>
            <w:r w:rsidRPr="00881F5B">
              <w:rPr>
                <w:rFonts w:ascii="Calibri" w:eastAsia="Calibri" w:hAnsi="Calibri" w:cs="Calibri"/>
                <w:i/>
                <w:iCs/>
                <w:sz w:val="20"/>
                <w:szCs w:val="20"/>
              </w:rPr>
              <w:t>bo začel leta 2023.</w:t>
            </w:r>
          </w:p>
        </w:tc>
      </w:tr>
      <w:tr w:rsidR="00881F5B" w:rsidRPr="00C401FE" w14:paraId="2F414FC3"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FADE942"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2DDA6AD6" w14:textId="24F20E25" w:rsidR="00881F5B" w:rsidRPr="00C401FE" w:rsidRDefault="00881F5B" w:rsidP="00FD0C26">
            <w:pPr>
              <w:spacing w:after="0" w:line="240" w:lineRule="auto"/>
              <w:jc w:val="both"/>
              <w:rPr>
                <w:rFonts w:ascii="Calibri" w:eastAsia="Calibri" w:hAnsi="Calibri" w:cs="Calibri"/>
                <w:i/>
                <w:iCs/>
                <w:sz w:val="20"/>
                <w:szCs w:val="20"/>
              </w:rPr>
            </w:pPr>
            <w:r>
              <w:rPr>
                <w:rFonts w:ascii="Calibri" w:eastAsia="Calibri" w:hAnsi="Calibri" w:cs="Calibri"/>
                <w:i/>
                <w:iCs/>
                <w:sz w:val="20"/>
                <w:szCs w:val="20"/>
              </w:rPr>
              <w:t>Odvisno od uspešnosti pri kandidiranju na razpise</w:t>
            </w:r>
            <w:r w:rsidR="00993233">
              <w:rPr>
                <w:rFonts w:ascii="Calibri" w:eastAsia="Calibri" w:hAnsi="Calibri" w:cs="Calibri"/>
                <w:i/>
                <w:iCs/>
                <w:sz w:val="20"/>
                <w:szCs w:val="20"/>
              </w:rPr>
              <w:t xml:space="preserve"> EU</w:t>
            </w:r>
            <w:r w:rsidR="00E47C44">
              <w:rPr>
                <w:rFonts w:ascii="Calibri" w:eastAsia="Calibri" w:hAnsi="Calibri" w:cs="Calibri"/>
                <w:i/>
                <w:iCs/>
                <w:sz w:val="20"/>
                <w:szCs w:val="20"/>
              </w:rPr>
              <w:t>.</w:t>
            </w:r>
          </w:p>
        </w:tc>
      </w:tr>
      <w:tr w:rsidR="00881F5B" w:rsidRPr="00C401FE" w14:paraId="0D3B16E3"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79DB245"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77CCF760" w14:textId="77777777" w:rsidR="00881F5B" w:rsidRPr="00C401FE" w:rsidRDefault="00881F5B" w:rsidP="005139CC">
            <w:pPr>
              <w:spacing w:after="60" w:line="240" w:lineRule="auto"/>
              <w:rPr>
                <w:rFonts w:ascii="Calibri" w:eastAsia="Calibri" w:hAnsi="Calibri" w:cs="Calibri"/>
                <w:b/>
                <w:bCs/>
                <w:i/>
                <w:iCs/>
                <w:sz w:val="20"/>
                <w:szCs w:val="20"/>
              </w:rPr>
            </w:pPr>
          </w:p>
        </w:tc>
      </w:tr>
    </w:tbl>
    <w:p w14:paraId="77CEE774" w14:textId="416B2B44" w:rsidR="52AB4FA3" w:rsidRPr="00CC76FA" w:rsidRDefault="52AB4FA3" w:rsidP="52AB4FA3">
      <w:pPr>
        <w:rPr>
          <w:rFonts w:ascii="Calibri" w:eastAsia="Calibri" w:hAnsi="Calibri" w:cs="Calibri"/>
          <w:i/>
          <w:sz w:val="20"/>
          <w:szCs w:val="20"/>
        </w:rPr>
      </w:pPr>
    </w:p>
    <w:p w14:paraId="4B6E35ED" w14:textId="30095945" w:rsidR="2308C2A7" w:rsidRPr="00CC76FA" w:rsidRDefault="31573D6C" w:rsidP="33807F57">
      <w:pPr>
        <w:pStyle w:val="Naslov2"/>
        <w:rPr>
          <w:rStyle w:val="Krepko"/>
          <w:sz w:val="28"/>
          <w:szCs w:val="28"/>
        </w:rPr>
      </w:pPr>
      <w:bookmarkStart w:id="63" w:name="_Toc146884425"/>
      <w:r w:rsidRPr="00CC76FA">
        <w:t>Doprinos k zelenemu prehodu</w:t>
      </w:r>
      <w:bookmarkEnd w:id="63"/>
    </w:p>
    <w:tbl>
      <w:tblPr>
        <w:tblStyle w:val="Tabelamrea"/>
        <w:tblW w:w="9067" w:type="dxa"/>
        <w:tblLook w:val="04A0" w:firstRow="1" w:lastRow="0" w:firstColumn="1" w:lastColumn="0" w:noHBand="0" w:noVBand="1"/>
      </w:tblPr>
      <w:tblGrid>
        <w:gridCol w:w="9067"/>
      </w:tblGrid>
      <w:tr w:rsidR="007A3D46" w:rsidRPr="00CC76FA" w14:paraId="26CC865E" w14:textId="77777777" w:rsidTr="007A3D46">
        <w:trPr>
          <w:trHeight w:val="300"/>
        </w:trPr>
        <w:tc>
          <w:tcPr>
            <w:tcW w:w="9067" w:type="dxa"/>
            <w:shd w:val="clear" w:color="auto" w:fill="D9D9D9" w:themeFill="background1" w:themeFillShade="D9"/>
          </w:tcPr>
          <w:p w14:paraId="6681259A" w14:textId="751577AE" w:rsidR="007A3D46" w:rsidRPr="00CC76FA" w:rsidRDefault="007A3D46" w:rsidP="33807F57">
            <w:pPr>
              <w:rPr>
                <w:i/>
                <w:iCs/>
                <w:sz w:val="20"/>
                <w:szCs w:val="20"/>
              </w:rPr>
            </w:pPr>
            <w:r w:rsidRPr="00CC76FA">
              <w:rPr>
                <w:i/>
                <w:iCs/>
                <w:sz w:val="20"/>
                <w:szCs w:val="20"/>
              </w:rPr>
              <w:t>Točke (h), (j)  3. člena Sklepa o vzpostavitvi programa SVPP</w:t>
            </w:r>
          </w:p>
          <w:p w14:paraId="645A9F98" w14:textId="1240C020" w:rsidR="007A3D46" w:rsidRPr="00CC76FA" w:rsidRDefault="007A3D46" w:rsidP="33807F57">
            <w:pPr>
              <w:rPr>
                <w:b/>
                <w:bCs/>
                <w:i/>
                <w:iCs/>
                <w:color w:val="2F5496" w:themeColor="accent1" w:themeShade="BF"/>
              </w:rPr>
            </w:pPr>
          </w:p>
        </w:tc>
      </w:tr>
    </w:tbl>
    <w:p w14:paraId="2A25C3B8" w14:textId="539D5109" w:rsidR="0029176B" w:rsidRPr="0029176B" w:rsidRDefault="0029176B" w:rsidP="0029176B">
      <w:pPr>
        <w:keepNext/>
        <w:spacing w:before="160" w:after="120" w:line="252" w:lineRule="auto"/>
        <w:outlineLvl w:val="4"/>
        <w:rPr>
          <w:rFonts w:ascii="Calibri Light" w:eastAsia="Times New Roman" w:hAnsi="Calibri Light" w:cs="Calibri Light"/>
          <w:b/>
          <w:bCs/>
          <w:color w:val="2F5496"/>
        </w:rPr>
      </w:pPr>
      <w:r w:rsidRPr="0029176B">
        <w:rPr>
          <w:rFonts w:ascii="Calibri Light" w:eastAsia="Times New Roman" w:hAnsi="Calibri Light" w:cs="Calibri Light"/>
          <w:b/>
          <w:bCs/>
          <w:color w:val="2F5496"/>
        </w:rPr>
        <w:t>7</w:t>
      </w:r>
      <w:r>
        <w:rPr>
          <w:rFonts w:ascii="Calibri Light" w:eastAsia="Times New Roman" w:hAnsi="Calibri Light" w:cs="Calibri Light"/>
          <w:b/>
          <w:bCs/>
          <w:color w:val="2F5496"/>
        </w:rPr>
        <w:t>4</w:t>
      </w:r>
      <w:r w:rsidRPr="0029176B">
        <w:rPr>
          <w:rFonts w:ascii="Calibri Light" w:eastAsia="Times New Roman" w:hAnsi="Calibri Light" w:cs="Calibri Light"/>
          <w:b/>
          <w:bCs/>
          <w:color w:val="2F5496"/>
        </w:rPr>
        <w:t xml:space="preserve">. Izboljšanje energetske učinkovitosti stavb v državni lasti </w:t>
      </w:r>
      <w:r w:rsidR="005A00F2">
        <w:rPr>
          <w:rFonts w:ascii="Calibri Light" w:eastAsia="Times New Roman" w:hAnsi="Calibri Light" w:cs="Calibri Light"/>
          <w:b/>
          <w:bCs/>
          <w:color w:val="2F5496"/>
        </w:rPr>
        <w:t>z</w:t>
      </w:r>
      <w:r w:rsidRPr="0029176B">
        <w:rPr>
          <w:rFonts w:ascii="Calibri Light" w:eastAsia="Times New Roman" w:hAnsi="Calibri Light" w:cs="Calibri Light"/>
          <w:b/>
          <w:bCs/>
          <w:color w:val="2F5496"/>
        </w:rPr>
        <w:t xml:space="preserve"> uvedbo energetskega vodenja </w:t>
      </w:r>
    </w:p>
    <w:tbl>
      <w:tblPr>
        <w:tblW w:w="9060" w:type="dxa"/>
        <w:tblCellMar>
          <w:left w:w="0" w:type="dxa"/>
          <w:right w:w="0" w:type="dxa"/>
        </w:tblCellMar>
        <w:tblLook w:val="04A0" w:firstRow="1" w:lastRow="0" w:firstColumn="1" w:lastColumn="0" w:noHBand="0" w:noVBand="1"/>
      </w:tblPr>
      <w:tblGrid>
        <w:gridCol w:w="4322"/>
        <w:gridCol w:w="600"/>
        <w:gridCol w:w="4138"/>
      </w:tblGrid>
      <w:tr w:rsidR="0029176B" w:rsidRPr="0029176B" w14:paraId="6121EC6A" w14:textId="77777777" w:rsidTr="0029176B">
        <w:trPr>
          <w:trHeight w:val="300"/>
        </w:trPr>
        <w:tc>
          <w:tcPr>
            <w:tcW w:w="432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5D244F6" w14:textId="77777777" w:rsidR="0029176B" w:rsidRPr="0029176B" w:rsidRDefault="0029176B" w:rsidP="0029176B">
            <w:pPr>
              <w:spacing w:before="60" w:after="0" w:line="240" w:lineRule="auto"/>
              <w:jc w:val="both"/>
              <w:rPr>
                <w:rFonts w:ascii="Calibri" w:eastAsia="Calibri" w:hAnsi="Calibri" w:cs="Calibri"/>
                <w:i/>
                <w:iCs/>
                <w:color w:val="000000"/>
                <w:sz w:val="20"/>
                <w:szCs w:val="20"/>
              </w:rPr>
            </w:pPr>
            <w:r w:rsidRPr="0029176B">
              <w:rPr>
                <w:rFonts w:ascii="Calibri" w:eastAsia="Calibri" w:hAnsi="Calibri" w:cs="Calibri"/>
                <w:i/>
                <w:iCs/>
                <w:color w:val="000000"/>
                <w:sz w:val="20"/>
                <w:szCs w:val="20"/>
              </w:rPr>
              <w:t xml:space="preserve">Novi ukrep: </w:t>
            </w:r>
          </w:p>
        </w:tc>
        <w:tc>
          <w:tcPr>
            <w:tcW w:w="4738"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EAC400C" w14:textId="77777777" w:rsidR="0029176B" w:rsidRPr="0029176B" w:rsidRDefault="0029176B" w:rsidP="0029176B">
            <w:pPr>
              <w:spacing w:before="60" w:after="0" w:line="240" w:lineRule="auto"/>
              <w:jc w:val="both"/>
              <w:rPr>
                <w:rFonts w:ascii="Calibri" w:eastAsia="Calibri" w:hAnsi="Calibri" w:cs="Calibri"/>
                <w:i/>
                <w:iCs/>
                <w:color w:val="000000"/>
                <w:sz w:val="20"/>
                <w:szCs w:val="20"/>
              </w:rPr>
            </w:pPr>
            <w:r w:rsidRPr="0029176B">
              <w:rPr>
                <w:rFonts w:ascii="Calibri" w:eastAsia="Calibri" w:hAnsi="Calibri" w:cs="Calibri"/>
                <w:i/>
                <w:iCs/>
                <w:color w:val="000000"/>
                <w:sz w:val="20"/>
                <w:szCs w:val="20"/>
              </w:rPr>
              <w:t>Da</w:t>
            </w:r>
          </w:p>
        </w:tc>
      </w:tr>
      <w:tr w:rsidR="0029176B" w:rsidRPr="0029176B" w14:paraId="4602675B" w14:textId="77777777" w:rsidTr="0029176B">
        <w:trPr>
          <w:trHeight w:val="300"/>
        </w:trPr>
        <w:tc>
          <w:tcPr>
            <w:tcW w:w="432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D77999D" w14:textId="77777777" w:rsidR="0029176B" w:rsidRPr="0029176B" w:rsidRDefault="0029176B" w:rsidP="0029176B">
            <w:pPr>
              <w:spacing w:before="60" w:after="60" w:line="240" w:lineRule="auto"/>
              <w:jc w:val="both"/>
              <w:rPr>
                <w:rFonts w:ascii="Calibri" w:eastAsia="Calibri" w:hAnsi="Calibri" w:cs="Calibri"/>
                <w:i/>
                <w:iCs/>
                <w:color w:val="000000"/>
                <w:sz w:val="20"/>
                <w:szCs w:val="20"/>
              </w:rPr>
            </w:pPr>
            <w:r w:rsidRPr="0029176B">
              <w:rPr>
                <w:rFonts w:ascii="Calibri" w:eastAsia="Calibri" w:hAnsi="Calibri" w:cs="Calibri"/>
                <w:i/>
                <w:iCs/>
                <w:color w:val="000000"/>
                <w:sz w:val="20"/>
                <w:szCs w:val="20"/>
              </w:rPr>
              <w:t>Nosilec ukrepa</w:t>
            </w:r>
          </w:p>
        </w:tc>
        <w:tc>
          <w:tcPr>
            <w:tcW w:w="473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4D0696" w14:textId="6897A2AC" w:rsidR="0029176B" w:rsidRPr="0029176B" w:rsidRDefault="0029176B" w:rsidP="0029176B">
            <w:pPr>
              <w:spacing w:before="60" w:after="60" w:line="240" w:lineRule="auto"/>
              <w:rPr>
                <w:rFonts w:ascii="Calibri" w:eastAsia="Calibri" w:hAnsi="Calibri" w:cs="Calibri"/>
                <w:i/>
                <w:iCs/>
                <w:color w:val="000000"/>
                <w:sz w:val="20"/>
                <w:szCs w:val="20"/>
              </w:rPr>
            </w:pPr>
            <w:r w:rsidRPr="0029176B">
              <w:rPr>
                <w:rFonts w:ascii="Calibri" w:eastAsia="Calibri" w:hAnsi="Calibri" w:cs="Calibri"/>
                <w:i/>
                <w:iCs/>
                <w:color w:val="000000"/>
                <w:sz w:val="20"/>
                <w:szCs w:val="20"/>
              </w:rPr>
              <w:t xml:space="preserve">Ministrstvo za javno upravo </w:t>
            </w:r>
          </w:p>
        </w:tc>
      </w:tr>
      <w:tr w:rsidR="0029176B" w:rsidRPr="0029176B" w14:paraId="7B6BB9F8" w14:textId="77777777" w:rsidTr="0029176B">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543F71B" w14:textId="553AA5CD" w:rsidR="0029176B" w:rsidRPr="0029176B" w:rsidRDefault="0029176B" w:rsidP="005A00F2">
            <w:pPr>
              <w:spacing w:before="60" w:after="0" w:line="240" w:lineRule="auto"/>
              <w:jc w:val="both"/>
              <w:rPr>
                <w:rFonts w:ascii="Calibri" w:eastAsia="Calibri" w:hAnsi="Calibri" w:cs="Calibri"/>
                <w:i/>
                <w:iCs/>
                <w:color w:val="000000"/>
                <w:sz w:val="20"/>
                <w:szCs w:val="20"/>
                <w:u w:val="single"/>
              </w:rPr>
            </w:pPr>
            <w:r w:rsidRPr="0029176B">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29176B">
              <w:rPr>
                <w:rFonts w:ascii="Calibri" w:eastAsia="Calibri" w:hAnsi="Calibri" w:cs="Calibri"/>
                <w:i/>
                <w:iCs/>
                <w:color w:val="000000"/>
                <w:sz w:val="20"/>
                <w:szCs w:val="20"/>
                <w:u w:val="single"/>
              </w:rPr>
              <w:t xml:space="preserve"> povezavo do cilja, ciljno skupino, seznamom dejavnosti):</w:t>
            </w:r>
          </w:p>
        </w:tc>
      </w:tr>
      <w:tr w:rsidR="0029176B" w:rsidRPr="0029176B" w14:paraId="3AAABC67" w14:textId="77777777" w:rsidTr="0029176B">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CA6643" w14:textId="46DC5E8C" w:rsidR="0029176B" w:rsidRPr="0029176B" w:rsidRDefault="0029176B" w:rsidP="0029176B">
            <w:pPr>
              <w:spacing w:after="0" w:line="240" w:lineRule="auto"/>
              <w:rPr>
                <w:rFonts w:ascii="Calibri" w:eastAsia="Calibri" w:hAnsi="Calibri" w:cs="Calibri"/>
                <w:i/>
                <w:iCs/>
                <w:sz w:val="20"/>
                <w:szCs w:val="20"/>
              </w:rPr>
            </w:pPr>
            <w:r w:rsidRPr="0029176B">
              <w:rPr>
                <w:rFonts w:ascii="Calibri" w:eastAsia="Calibri" w:hAnsi="Calibri" w:cs="Calibri"/>
                <w:i/>
                <w:iCs/>
                <w:sz w:val="20"/>
                <w:szCs w:val="20"/>
                <w:u w:val="single"/>
              </w:rPr>
              <w:t>Vsebina ukrepa in pričakovani rezultat:</w:t>
            </w:r>
            <w:r w:rsidRPr="0029176B">
              <w:rPr>
                <w:rFonts w:ascii="Calibri" w:eastAsia="Calibri" w:hAnsi="Calibri" w:cs="Calibri"/>
                <w:i/>
                <w:iCs/>
                <w:sz w:val="20"/>
                <w:szCs w:val="20"/>
              </w:rPr>
              <w:t xml:space="preserve"> Namen projekta je opremiti javne zgradbe v upravljanju MJU s sistemi za spremljanje in beleženje porabe energije. Omogočeno bo spremljanje po vrsti in namenu energije. Poudarek je na energiji, ki je potrebna za razsvetljavo, ogrevanje in hlajenje stavb. V začetni fazi aktivnosti je namen opremiti javne zgradbe, </w:t>
            </w:r>
            <w:r w:rsidR="005A00F2">
              <w:rPr>
                <w:rFonts w:ascii="Calibri" w:eastAsia="Calibri" w:hAnsi="Calibri" w:cs="Calibri"/>
                <w:i/>
                <w:iCs/>
                <w:sz w:val="20"/>
                <w:szCs w:val="20"/>
              </w:rPr>
              <w:t>ki jih</w:t>
            </w:r>
            <w:r w:rsidRPr="0029176B">
              <w:rPr>
                <w:rFonts w:ascii="Calibri" w:eastAsia="Calibri" w:hAnsi="Calibri" w:cs="Calibri"/>
                <w:i/>
                <w:iCs/>
                <w:sz w:val="20"/>
                <w:szCs w:val="20"/>
              </w:rPr>
              <w:t xml:space="preserve"> upravlja Direktorat za stvarno premoženje na Ministrstvu za javno upravo, s sistemi za spremljanje in beleženje porabe energije po vrsti in namenu porabe (razsvetljava, </w:t>
            </w:r>
            <w:r w:rsidRPr="0029176B">
              <w:rPr>
                <w:rFonts w:ascii="Calibri" w:eastAsia="Calibri" w:hAnsi="Calibri" w:cs="Calibri"/>
                <w:i/>
                <w:iCs/>
                <w:sz w:val="20"/>
                <w:szCs w:val="20"/>
              </w:rPr>
              <w:lastRenderedPageBreak/>
              <w:t>ogrevanje, hlajenje). V nadaljevalnih fazah je namen postopna vzpostavitev celovitega in vsestransko dovršenega sistema za energetsko vodenje zgradb. Projekt je utemeljen v Nacionalnem programu spodbujanja razvoja in uporabe umetne inteligence v Republiki Sloveniji do leta 2025 (</w:t>
            </w:r>
            <w:proofErr w:type="spellStart"/>
            <w:r w:rsidRPr="0029176B">
              <w:rPr>
                <w:rFonts w:ascii="Calibri" w:eastAsia="Calibri" w:hAnsi="Calibri" w:cs="Calibri"/>
                <w:i/>
                <w:iCs/>
                <w:sz w:val="20"/>
                <w:szCs w:val="20"/>
              </w:rPr>
              <w:t>NpUI</w:t>
            </w:r>
            <w:proofErr w:type="spellEnd"/>
            <w:r w:rsidRPr="0029176B">
              <w:rPr>
                <w:rFonts w:ascii="Calibri" w:eastAsia="Calibri" w:hAnsi="Calibri" w:cs="Calibri"/>
                <w:i/>
                <w:iCs/>
                <w:sz w:val="20"/>
                <w:szCs w:val="20"/>
              </w:rPr>
              <w:t>), Ukrep 5.10: Vzpostavitev platforme za združevanje podatkov interneta stvari za razvoj, testiranje, uvajanje in uporabo metod in rešitev UI.</w:t>
            </w:r>
          </w:p>
          <w:p w14:paraId="65C20C40" w14:textId="77777777" w:rsidR="0029176B" w:rsidRPr="0029176B" w:rsidRDefault="0029176B" w:rsidP="0029176B">
            <w:pPr>
              <w:spacing w:before="120" w:after="60" w:line="240" w:lineRule="auto"/>
              <w:rPr>
                <w:rFonts w:ascii="Calibri" w:eastAsia="Calibri" w:hAnsi="Calibri" w:cs="Calibri"/>
                <w:i/>
                <w:iCs/>
                <w:sz w:val="20"/>
                <w:szCs w:val="20"/>
              </w:rPr>
            </w:pPr>
            <w:r w:rsidRPr="0029176B">
              <w:rPr>
                <w:rFonts w:ascii="Calibri" w:eastAsia="Calibri" w:hAnsi="Calibri" w:cs="Calibri"/>
                <w:i/>
                <w:iCs/>
                <w:sz w:val="20"/>
                <w:szCs w:val="20"/>
                <w:u w:val="single"/>
              </w:rPr>
              <w:t>Povezava do digitalnega cilja:</w:t>
            </w:r>
            <w:r w:rsidRPr="0029176B">
              <w:rPr>
                <w:rFonts w:ascii="Calibri" w:eastAsia="Calibri" w:hAnsi="Calibri" w:cs="Calibri"/>
                <w:i/>
                <w:iCs/>
                <w:sz w:val="20"/>
                <w:szCs w:val="20"/>
              </w:rPr>
              <w:t xml:space="preserve"> </w:t>
            </w:r>
          </w:p>
          <w:p w14:paraId="605CF373" w14:textId="77777777" w:rsidR="0029176B" w:rsidRPr="0029176B" w:rsidRDefault="0029176B" w:rsidP="0029176B">
            <w:pPr>
              <w:spacing w:after="0" w:line="240" w:lineRule="auto"/>
              <w:rPr>
                <w:rFonts w:ascii="Calibri" w:eastAsia="Calibri" w:hAnsi="Calibri" w:cs="Calibri"/>
                <w:i/>
                <w:iCs/>
                <w:sz w:val="20"/>
                <w:szCs w:val="20"/>
              </w:rPr>
            </w:pPr>
            <w:r w:rsidRPr="0029176B">
              <w:rPr>
                <w:rFonts w:ascii="Calibri" w:eastAsia="Calibri" w:hAnsi="Calibri" w:cs="Calibri"/>
                <w:i/>
                <w:iCs/>
                <w:sz w:val="20"/>
                <w:szCs w:val="20"/>
              </w:rPr>
              <w:t>Cilj 1: Spletno zagotavljanje ključnih javnih storitev za državljane</w:t>
            </w:r>
          </w:p>
          <w:p w14:paraId="68F47ACF" w14:textId="77777777" w:rsidR="0029176B" w:rsidRPr="0029176B" w:rsidRDefault="0029176B" w:rsidP="0029176B">
            <w:pPr>
              <w:spacing w:after="0" w:line="240" w:lineRule="auto"/>
              <w:rPr>
                <w:rFonts w:ascii="Calibri" w:eastAsia="Calibri" w:hAnsi="Calibri" w:cs="Calibri"/>
                <w:i/>
                <w:iCs/>
                <w:sz w:val="20"/>
                <w:szCs w:val="20"/>
              </w:rPr>
            </w:pPr>
            <w:r w:rsidRPr="0029176B">
              <w:rPr>
                <w:rFonts w:ascii="Calibri" w:eastAsia="Calibri" w:hAnsi="Calibri" w:cs="Calibri"/>
                <w:i/>
                <w:iCs/>
                <w:sz w:val="20"/>
                <w:szCs w:val="20"/>
              </w:rPr>
              <w:t>Cilj 2: Spletno zagotavljanje ključnih javnih storitev za podjetja</w:t>
            </w:r>
          </w:p>
          <w:p w14:paraId="061856F5" w14:textId="0F240B90" w:rsidR="0029176B" w:rsidRPr="0029176B" w:rsidRDefault="0029176B" w:rsidP="0029176B">
            <w:pPr>
              <w:spacing w:after="0" w:line="240" w:lineRule="auto"/>
              <w:rPr>
                <w:rFonts w:ascii="Calibri" w:eastAsia="Calibri" w:hAnsi="Calibri" w:cs="Calibri"/>
                <w:i/>
                <w:iCs/>
                <w:sz w:val="20"/>
                <w:szCs w:val="20"/>
              </w:rPr>
            </w:pPr>
            <w:r w:rsidRPr="0029176B">
              <w:rPr>
                <w:rFonts w:ascii="Calibri" w:eastAsia="Calibri" w:hAnsi="Calibri" w:cs="Calibri"/>
                <w:i/>
                <w:iCs/>
                <w:sz w:val="20"/>
                <w:szCs w:val="20"/>
              </w:rPr>
              <w:t>Cilj 4: Digitalna identiteta: 80</w:t>
            </w:r>
            <w:r w:rsidR="008E47E4">
              <w:rPr>
                <w:rFonts w:ascii="Calibri" w:eastAsia="Calibri" w:hAnsi="Calibri" w:cs="Calibri"/>
                <w:i/>
                <w:iCs/>
                <w:sz w:val="20"/>
                <w:szCs w:val="20"/>
              </w:rPr>
              <w:t> </w:t>
            </w:r>
            <w:r w:rsidRPr="0029176B">
              <w:rPr>
                <w:rFonts w:ascii="Calibri" w:eastAsia="Calibri" w:hAnsi="Calibri" w:cs="Calibri"/>
                <w:i/>
                <w:iCs/>
                <w:sz w:val="20"/>
                <w:szCs w:val="20"/>
              </w:rPr>
              <w:t>% državljanov ima dostop do elektronske identifikacije</w:t>
            </w:r>
          </w:p>
          <w:p w14:paraId="6ECC9CDD" w14:textId="77777777" w:rsidR="0029176B" w:rsidRPr="0029176B" w:rsidRDefault="0029176B" w:rsidP="0029176B">
            <w:pPr>
              <w:spacing w:before="120" w:after="60" w:line="240" w:lineRule="auto"/>
              <w:rPr>
                <w:rFonts w:ascii="Calibri" w:eastAsia="Calibri" w:hAnsi="Calibri" w:cs="Calibri"/>
                <w:i/>
                <w:iCs/>
                <w:sz w:val="20"/>
                <w:szCs w:val="20"/>
              </w:rPr>
            </w:pPr>
            <w:r w:rsidRPr="0029176B">
              <w:rPr>
                <w:rFonts w:ascii="Calibri" w:eastAsia="Calibri" w:hAnsi="Calibri" w:cs="Calibri"/>
                <w:i/>
                <w:iCs/>
                <w:sz w:val="20"/>
                <w:szCs w:val="20"/>
                <w:u w:val="single"/>
              </w:rPr>
              <w:t>Časovni okvir:</w:t>
            </w:r>
            <w:r w:rsidRPr="0029176B">
              <w:rPr>
                <w:rFonts w:ascii="Calibri" w:eastAsia="Calibri" w:hAnsi="Calibri" w:cs="Calibri"/>
                <w:i/>
                <w:iCs/>
                <w:sz w:val="20"/>
                <w:szCs w:val="20"/>
              </w:rPr>
              <w:t>  2023–2026</w:t>
            </w:r>
          </w:p>
        </w:tc>
      </w:tr>
      <w:tr w:rsidR="0029176B" w:rsidRPr="0029176B" w14:paraId="2CF75BD0" w14:textId="77777777" w:rsidTr="0029176B">
        <w:trPr>
          <w:trHeight w:val="300"/>
        </w:trPr>
        <w:tc>
          <w:tcPr>
            <w:tcW w:w="4922"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30A8778" w14:textId="77777777" w:rsidR="0029176B" w:rsidRPr="0029176B" w:rsidRDefault="0029176B" w:rsidP="0029176B">
            <w:pPr>
              <w:spacing w:before="60" w:after="0" w:line="240" w:lineRule="auto"/>
              <w:jc w:val="both"/>
              <w:rPr>
                <w:rFonts w:ascii="Calibri" w:eastAsia="Calibri" w:hAnsi="Calibri" w:cs="Calibri"/>
                <w:i/>
                <w:iCs/>
                <w:color w:val="000000"/>
                <w:sz w:val="20"/>
                <w:szCs w:val="20"/>
              </w:rPr>
            </w:pPr>
            <w:r w:rsidRPr="0029176B">
              <w:rPr>
                <w:rFonts w:ascii="Calibri" w:eastAsia="Calibri" w:hAnsi="Calibri" w:cs="Calibri"/>
                <w:i/>
                <w:iCs/>
                <w:color w:val="000000"/>
                <w:sz w:val="20"/>
                <w:szCs w:val="20"/>
                <w:u w:val="single"/>
              </w:rPr>
              <w:lastRenderedPageBreak/>
              <w:t>Namenjena ali predvidena finančna sredstva in drugi viri, vključno s človeškimi viri (če je potrebno):</w:t>
            </w:r>
            <w:r w:rsidRPr="0029176B">
              <w:rPr>
                <w:rFonts w:ascii="Calibri" w:eastAsia="Calibri" w:hAnsi="Calibri" w:cs="Calibri"/>
                <w:i/>
                <w:iCs/>
                <w:color w:val="000000"/>
                <w:sz w:val="20"/>
                <w:szCs w:val="20"/>
              </w:rPr>
              <w:t xml:space="preserve">   </w:t>
            </w:r>
          </w:p>
        </w:tc>
        <w:tc>
          <w:tcPr>
            <w:tcW w:w="4138" w:type="dxa"/>
            <w:tcBorders>
              <w:top w:val="nil"/>
              <w:left w:val="nil"/>
              <w:bottom w:val="single" w:sz="8" w:space="0" w:color="auto"/>
              <w:right w:val="single" w:sz="8" w:space="0" w:color="auto"/>
            </w:tcBorders>
            <w:tcMar>
              <w:top w:w="0" w:type="dxa"/>
              <w:left w:w="108" w:type="dxa"/>
              <w:bottom w:w="0" w:type="dxa"/>
              <w:right w:w="108" w:type="dxa"/>
            </w:tcMar>
            <w:hideMark/>
          </w:tcPr>
          <w:p w14:paraId="05FBEE73" w14:textId="77777777" w:rsidR="0029176B" w:rsidRPr="0029176B" w:rsidRDefault="0029176B" w:rsidP="0029176B">
            <w:pPr>
              <w:spacing w:after="0" w:line="240" w:lineRule="auto"/>
              <w:rPr>
                <w:rFonts w:ascii="Calibri" w:eastAsia="Calibri" w:hAnsi="Calibri" w:cs="Calibri"/>
                <w:i/>
                <w:iCs/>
                <w:sz w:val="20"/>
                <w:szCs w:val="20"/>
              </w:rPr>
            </w:pPr>
            <w:r w:rsidRPr="0029176B">
              <w:rPr>
                <w:rFonts w:ascii="Calibri" w:eastAsia="Calibri" w:hAnsi="Calibri" w:cs="Calibri"/>
                <w:i/>
                <w:iCs/>
                <w:sz w:val="20"/>
                <w:szCs w:val="20"/>
              </w:rPr>
              <w:t>Predvidena finančna sredstva v obdobju 2023 do 2026 znašajo 1.159.000 EUR.</w:t>
            </w:r>
          </w:p>
        </w:tc>
      </w:tr>
      <w:tr w:rsidR="0029176B" w:rsidRPr="0029176B" w14:paraId="5F208452" w14:textId="77777777" w:rsidTr="0029176B">
        <w:trPr>
          <w:trHeight w:val="300"/>
        </w:trPr>
        <w:tc>
          <w:tcPr>
            <w:tcW w:w="4922"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88A1095" w14:textId="77777777" w:rsidR="0029176B" w:rsidRPr="0029176B" w:rsidRDefault="0029176B" w:rsidP="0029176B">
            <w:pPr>
              <w:spacing w:before="60" w:after="60" w:line="240" w:lineRule="auto"/>
              <w:jc w:val="both"/>
              <w:rPr>
                <w:rFonts w:ascii="Calibri" w:eastAsia="Calibri" w:hAnsi="Calibri" w:cs="Calibri"/>
                <w:i/>
                <w:iCs/>
                <w:color w:val="000000"/>
                <w:sz w:val="20"/>
                <w:szCs w:val="20"/>
              </w:rPr>
            </w:pPr>
            <w:r w:rsidRPr="0029176B">
              <w:rPr>
                <w:rFonts w:ascii="Calibri" w:eastAsia="Calibri" w:hAnsi="Calibri" w:cs="Calibri"/>
                <w:i/>
                <w:iCs/>
                <w:color w:val="000000"/>
                <w:sz w:val="20"/>
                <w:szCs w:val="20"/>
                <w:u w:val="single"/>
              </w:rPr>
              <w:t xml:space="preserve">Pričakovani učinek in s tem povezana </w:t>
            </w:r>
            <w:proofErr w:type="spellStart"/>
            <w:r w:rsidRPr="0029176B">
              <w:rPr>
                <w:rFonts w:ascii="Calibri" w:eastAsia="Calibri" w:hAnsi="Calibri" w:cs="Calibri"/>
                <w:i/>
                <w:iCs/>
                <w:color w:val="000000"/>
                <w:sz w:val="20"/>
                <w:szCs w:val="20"/>
                <w:u w:val="single"/>
              </w:rPr>
              <w:t>časovnica</w:t>
            </w:r>
            <w:proofErr w:type="spellEnd"/>
            <w:r w:rsidRPr="0029176B">
              <w:rPr>
                <w:rFonts w:ascii="Calibri" w:eastAsia="Calibri" w:hAnsi="Calibri" w:cs="Calibri"/>
                <w:i/>
                <w:iCs/>
                <w:color w:val="000000"/>
                <w:sz w:val="20"/>
                <w:szCs w:val="20"/>
                <w:u w:val="single"/>
              </w:rPr>
              <w:t>:</w:t>
            </w:r>
            <w:r w:rsidRPr="0029176B">
              <w:rPr>
                <w:rFonts w:ascii="Calibri" w:eastAsia="Calibri" w:hAnsi="Calibri" w:cs="Calibri"/>
                <w:i/>
                <w:iCs/>
                <w:color w:val="000000"/>
                <w:sz w:val="20"/>
                <w:szCs w:val="20"/>
              </w:rPr>
              <w:t xml:space="preserve">   </w:t>
            </w:r>
          </w:p>
        </w:tc>
        <w:tc>
          <w:tcPr>
            <w:tcW w:w="4138" w:type="dxa"/>
            <w:tcBorders>
              <w:top w:val="nil"/>
              <w:left w:val="nil"/>
              <w:bottom w:val="single" w:sz="8" w:space="0" w:color="auto"/>
              <w:right w:val="single" w:sz="8" w:space="0" w:color="auto"/>
            </w:tcBorders>
            <w:tcMar>
              <w:top w:w="0" w:type="dxa"/>
              <w:left w:w="108" w:type="dxa"/>
              <w:bottom w:w="0" w:type="dxa"/>
              <w:right w:w="108" w:type="dxa"/>
            </w:tcMar>
            <w:hideMark/>
          </w:tcPr>
          <w:p w14:paraId="53AAEBAF" w14:textId="295876DF" w:rsidR="0029176B" w:rsidRPr="0029176B" w:rsidRDefault="0029176B" w:rsidP="009D5CFC">
            <w:pPr>
              <w:spacing w:after="60" w:line="240" w:lineRule="auto"/>
              <w:rPr>
                <w:rFonts w:ascii="Calibri" w:eastAsia="Calibri" w:hAnsi="Calibri" w:cs="Calibri"/>
                <w:b/>
                <w:bCs/>
                <w:i/>
                <w:iCs/>
                <w:sz w:val="20"/>
                <w:szCs w:val="20"/>
              </w:rPr>
            </w:pPr>
            <w:r w:rsidRPr="0029176B">
              <w:rPr>
                <w:rFonts w:ascii="Calibri" w:eastAsia="Calibri" w:hAnsi="Calibri" w:cs="Calibri"/>
                <w:i/>
                <w:iCs/>
                <w:sz w:val="20"/>
                <w:szCs w:val="20"/>
              </w:rPr>
              <w:t xml:space="preserve">Postopno in premišljeno uvajanje sodobnih tehnologij (v tem primeru </w:t>
            </w:r>
            <w:r w:rsidR="009D5CFC">
              <w:rPr>
                <w:rFonts w:ascii="Calibri" w:eastAsia="Calibri" w:hAnsi="Calibri" w:cs="Calibri"/>
                <w:i/>
                <w:iCs/>
                <w:sz w:val="20"/>
                <w:szCs w:val="20"/>
              </w:rPr>
              <w:t>i</w:t>
            </w:r>
            <w:r w:rsidRPr="0029176B">
              <w:rPr>
                <w:rFonts w:ascii="Calibri" w:eastAsia="Calibri" w:hAnsi="Calibri" w:cs="Calibri"/>
                <w:i/>
                <w:iCs/>
                <w:sz w:val="20"/>
                <w:szCs w:val="20"/>
              </w:rPr>
              <w:t xml:space="preserve">nternet </w:t>
            </w:r>
            <w:r w:rsidR="009D5CFC">
              <w:rPr>
                <w:rFonts w:ascii="Calibri" w:eastAsia="Calibri" w:hAnsi="Calibri" w:cs="Calibri"/>
                <w:i/>
                <w:iCs/>
                <w:sz w:val="20"/>
                <w:szCs w:val="20"/>
              </w:rPr>
              <w:t>s</w:t>
            </w:r>
            <w:r w:rsidRPr="0029176B">
              <w:rPr>
                <w:rFonts w:ascii="Calibri" w:eastAsia="Calibri" w:hAnsi="Calibri" w:cs="Calibri"/>
                <w:i/>
                <w:iCs/>
                <w:sz w:val="20"/>
                <w:szCs w:val="20"/>
              </w:rPr>
              <w:t>tvari) v procese v javni upravi je kritič</w:t>
            </w:r>
            <w:r w:rsidR="00856E1A">
              <w:rPr>
                <w:rFonts w:ascii="Calibri" w:eastAsia="Calibri" w:hAnsi="Calibri" w:cs="Calibri"/>
                <w:i/>
                <w:iCs/>
                <w:sz w:val="20"/>
                <w:szCs w:val="20"/>
              </w:rPr>
              <w:t>ni</w:t>
            </w:r>
            <w:r w:rsidRPr="0029176B">
              <w:rPr>
                <w:rFonts w:ascii="Calibri" w:eastAsia="Calibri" w:hAnsi="Calibri" w:cs="Calibri"/>
                <w:i/>
                <w:iCs/>
                <w:sz w:val="20"/>
                <w:szCs w:val="20"/>
              </w:rPr>
              <w:t xml:space="preserve"> pogoj za uspešno digitalno preobrazbo javne uprave, ki posredno vpliva na zagotavljanje sodobnih in učinkovitih digitalnih storitev in digitalne identitete za končne uporabnike.</w:t>
            </w:r>
          </w:p>
        </w:tc>
      </w:tr>
    </w:tbl>
    <w:p w14:paraId="2B287C97" w14:textId="16304BEA" w:rsidR="2308C2A7" w:rsidRPr="00142632" w:rsidRDefault="27F1A09E" w:rsidP="637E6096">
      <w:pPr>
        <w:pStyle w:val="Naslov5"/>
        <w:jc w:val="both"/>
      </w:pPr>
      <w:r>
        <w:t>UKREP:</w:t>
      </w:r>
      <w:r w:rsidR="356E1CBB">
        <w:t xml:space="preserve"> </w:t>
      </w:r>
      <w:r w:rsidR="1A9AF501">
        <w:t xml:space="preserve">Digitalna platforma za izvajanje </w:t>
      </w:r>
      <w:proofErr w:type="spellStart"/>
      <w:r w:rsidR="1A9AF501">
        <w:t>sopotništva</w:t>
      </w:r>
      <w:proofErr w:type="spellEnd"/>
      <w:r w:rsidR="1A9AF501">
        <w:t xml:space="preserve"> za vse zaposlene v državni upravi</w:t>
      </w:r>
    </w:p>
    <w:p w14:paraId="51C03242" w14:textId="30D01900" w:rsidR="2308C2A7" w:rsidRPr="00CC76FA" w:rsidRDefault="2308C2A7" w:rsidP="00565220">
      <w:pPr>
        <w:spacing w:after="240"/>
        <w:jc w:val="both"/>
        <w:rPr>
          <w:rFonts w:ascii="Calibri" w:eastAsia="Times New Roman" w:hAnsi="Calibri" w:cs="Calibri"/>
          <w:color w:val="000000" w:themeColor="text1"/>
          <w:lang w:eastAsia="sl-SI"/>
        </w:rPr>
      </w:pPr>
    </w:p>
    <w:tbl>
      <w:tblPr>
        <w:tblW w:w="9060" w:type="dxa"/>
        <w:tblCellMar>
          <w:left w:w="0" w:type="dxa"/>
          <w:right w:w="0" w:type="dxa"/>
        </w:tblCellMar>
        <w:tblLook w:val="04A0" w:firstRow="1" w:lastRow="0" w:firstColumn="1" w:lastColumn="0" w:noHBand="0" w:noVBand="1"/>
      </w:tblPr>
      <w:tblGrid>
        <w:gridCol w:w="4325"/>
        <w:gridCol w:w="595"/>
        <w:gridCol w:w="4140"/>
      </w:tblGrid>
      <w:tr w:rsidR="00881F5B" w:rsidRPr="00C401FE" w14:paraId="0C85F355" w14:textId="77777777" w:rsidTr="005139CC">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C05CE05"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5BD5C2D"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881F5B" w:rsidRPr="00C401FE" w14:paraId="158E52EB" w14:textId="77777777" w:rsidTr="005139CC">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9D4B436"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12352A" w14:textId="48ACE479" w:rsidR="00881F5B" w:rsidRPr="00C401FE" w:rsidRDefault="00881F5B" w:rsidP="005139CC">
            <w:pPr>
              <w:spacing w:before="60" w:after="60" w:line="240" w:lineRule="auto"/>
              <w:rPr>
                <w:rFonts w:ascii="Calibri" w:eastAsia="Calibri" w:hAnsi="Calibri" w:cs="Calibri"/>
                <w:i/>
                <w:iCs/>
                <w:color w:val="000000"/>
                <w:sz w:val="20"/>
                <w:szCs w:val="20"/>
              </w:rPr>
            </w:pPr>
            <w:r>
              <w:rPr>
                <w:rFonts w:ascii="Calibri" w:eastAsia="Calibri" w:hAnsi="Calibri" w:cs="Calibri"/>
                <w:i/>
                <w:iCs/>
                <w:color w:val="000000"/>
                <w:sz w:val="20"/>
                <w:szCs w:val="20"/>
              </w:rPr>
              <w:t>Ministrstvo za okolje, podnebje in energijo</w:t>
            </w:r>
          </w:p>
        </w:tc>
      </w:tr>
      <w:tr w:rsidR="00881F5B" w:rsidRPr="00C401FE" w14:paraId="4740477E" w14:textId="77777777" w:rsidTr="005139CC">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00FBFDD" w14:textId="41D5099A" w:rsidR="00881F5B" w:rsidRPr="00C401FE" w:rsidRDefault="00881F5B"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881F5B" w:rsidRPr="00C401FE" w14:paraId="0B7259A6" w14:textId="77777777" w:rsidTr="005139CC">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038E2F" w14:textId="11E3C32A" w:rsidR="00881F5B" w:rsidRPr="00C401FE" w:rsidRDefault="00881F5B" w:rsidP="00857EC9">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 xml:space="preserve">V državni upravi je zaposlenih skoraj 31.000 oseb. Mnogo je vozačev iz oddaljenih krajev. Zaprta in varna platforma za zaposlene v državni upravi za prijavo in uporabo </w:t>
            </w:r>
            <w:proofErr w:type="spellStart"/>
            <w:r w:rsidRPr="00881F5B">
              <w:rPr>
                <w:rFonts w:ascii="Calibri" w:eastAsia="Calibri" w:hAnsi="Calibri" w:cs="Calibri"/>
                <w:i/>
                <w:iCs/>
                <w:sz w:val="20"/>
                <w:szCs w:val="20"/>
              </w:rPr>
              <w:t>sopotništva</w:t>
            </w:r>
            <w:proofErr w:type="spellEnd"/>
            <w:r w:rsidRPr="00881F5B">
              <w:rPr>
                <w:rFonts w:ascii="Calibri" w:eastAsia="Calibri" w:hAnsi="Calibri" w:cs="Calibri"/>
                <w:i/>
                <w:iCs/>
                <w:sz w:val="20"/>
                <w:szCs w:val="20"/>
              </w:rPr>
              <w:t xml:space="preserve"> bi </w:t>
            </w:r>
            <w:r w:rsidR="005A00F2">
              <w:rPr>
                <w:rFonts w:ascii="Calibri" w:eastAsia="Calibri" w:hAnsi="Calibri" w:cs="Calibri"/>
                <w:i/>
                <w:iCs/>
                <w:sz w:val="20"/>
                <w:szCs w:val="20"/>
              </w:rPr>
              <w:t>prispevala</w:t>
            </w:r>
            <w:r w:rsidR="005A00F2" w:rsidRPr="00881F5B">
              <w:rPr>
                <w:rFonts w:ascii="Calibri" w:eastAsia="Calibri" w:hAnsi="Calibri" w:cs="Calibri"/>
                <w:i/>
                <w:iCs/>
                <w:sz w:val="20"/>
                <w:szCs w:val="20"/>
              </w:rPr>
              <w:t xml:space="preserve"> </w:t>
            </w:r>
            <w:r w:rsidRPr="00881F5B">
              <w:rPr>
                <w:rFonts w:ascii="Calibri" w:eastAsia="Calibri" w:hAnsi="Calibri" w:cs="Calibri"/>
                <w:i/>
                <w:iCs/>
                <w:sz w:val="20"/>
                <w:szCs w:val="20"/>
              </w:rPr>
              <w:t xml:space="preserve">k učinkovitejši rabi osebnih avtomobilov in zmanjšanju </w:t>
            </w:r>
            <w:proofErr w:type="spellStart"/>
            <w:r w:rsidRPr="00881F5B">
              <w:rPr>
                <w:rFonts w:ascii="Calibri" w:eastAsia="Calibri" w:hAnsi="Calibri" w:cs="Calibri"/>
                <w:i/>
                <w:iCs/>
                <w:sz w:val="20"/>
                <w:szCs w:val="20"/>
              </w:rPr>
              <w:t>ogljičnega</w:t>
            </w:r>
            <w:proofErr w:type="spellEnd"/>
            <w:r w:rsidRPr="00881F5B">
              <w:rPr>
                <w:rFonts w:ascii="Calibri" w:eastAsia="Calibri" w:hAnsi="Calibri" w:cs="Calibri"/>
                <w:i/>
                <w:iCs/>
                <w:sz w:val="20"/>
                <w:szCs w:val="20"/>
              </w:rPr>
              <w:t xml:space="preserve"> odtisa. Platformo bi lahko vezali na </w:t>
            </w:r>
            <w:r w:rsidR="00A637EC">
              <w:rPr>
                <w:rFonts w:ascii="Calibri" w:eastAsia="Calibri" w:hAnsi="Calibri" w:cs="Calibri"/>
                <w:i/>
                <w:iCs/>
                <w:sz w:val="20"/>
                <w:szCs w:val="20"/>
              </w:rPr>
              <w:t xml:space="preserve">sistema </w:t>
            </w:r>
            <w:r w:rsidRPr="00881F5B">
              <w:rPr>
                <w:rFonts w:ascii="Calibri" w:eastAsia="Calibri" w:hAnsi="Calibri" w:cs="Calibri"/>
                <w:i/>
                <w:iCs/>
                <w:sz w:val="20"/>
                <w:szCs w:val="20"/>
              </w:rPr>
              <w:t xml:space="preserve">Krpan ali Lotus, torej obstoječe sisteme </w:t>
            </w:r>
            <w:r w:rsidR="009D5CFC">
              <w:rPr>
                <w:rFonts w:ascii="Calibri" w:eastAsia="Calibri" w:hAnsi="Calibri" w:cs="Calibri"/>
                <w:i/>
                <w:iCs/>
                <w:sz w:val="20"/>
                <w:szCs w:val="20"/>
              </w:rPr>
              <w:t>javne uprave</w:t>
            </w:r>
            <w:r w:rsidRPr="00881F5B">
              <w:rPr>
                <w:rFonts w:ascii="Calibri" w:eastAsia="Calibri" w:hAnsi="Calibri" w:cs="Calibri"/>
                <w:i/>
                <w:iCs/>
                <w:sz w:val="20"/>
                <w:szCs w:val="20"/>
              </w:rPr>
              <w:t>, do katerih zaposleni že dostopa</w:t>
            </w:r>
            <w:r w:rsidR="00A637EC">
              <w:rPr>
                <w:rFonts w:ascii="Calibri" w:eastAsia="Calibri" w:hAnsi="Calibri" w:cs="Calibri"/>
                <w:i/>
                <w:iCs/>
                <w:sz w:val="20"/>
                <w:szCs w:val="20"/>
              </w:rPr>
              <w:t>jo</w:t>
            </w:r>
            <w:r w:rsidRPr="00881F5B">
              <w:rPr>
                <w:rFonts w:ascii="Calibri" w:eastAsia="Calibri" w:hAnsi="Calibri" w:cs="Calibri"/>
                <w:i/>
                <w:iCs/>
                <w:sz w:val="20"/>
                <w:szCs w:val="20"/>
              </w:rPr>
              <w:t xml:space="preserve">. Izdelali bi tudi mobilno aplikacijo. Cilj je doseči </w:t>
            </w:r>
            <w:r w:rsidR="009D5CFC">
              <w:rPr>
                <w:rFonts w:ascii="Calibri" w:eastAsia="Calibri" w:hAnsi="Calibri" w:cs="Calibri"/>
                <w:i/>
                <w:iCs/>
                <w:sz w:val="20"/>
                <w:szCs w:val="20"/>
              </w:rPr>
              <w:t>zmanjšanje</w:t>
            </w:r>
            <w:r w:rsidR="009D5CFC" w:rsidRPr="00881F5B">
              <w:rPr>
                <w:rFonts w:ascii="Calibri" w:eastAsia="Calibri" w:hAnsi="Calibri" w:cs="Calibri"/>
                <w:i/>
                <w:iCs/>
                <w:sz w:val="20"/>
                <w:szCs w:val="20"/>
              </w:rPr>
              <w:t xml:space="preserve"> </w:t>
            </w:r>
            <w:r w:rsidRPr="00881F5B">
              <w:rPr>
                <w:rFonts w:ascii="Calibri" w:eastAsia="Calibri" w:hAnsi="Calibri" w:cs="Calibri"/>
                <w:i/>
                <w:iCs/>
                <w:sz w:val="20"/>
                <w:szCs w:val="20"/>
              </w:rPr>
              <w:t>motoriziranega prometa ob vpadnicah večjih urbanih središč, znižanje rabe energije v prometu, rab</w:t>
            </w:r>
            <w:r w:rsidR="00857EC9">
              <w:rPr>
                <w:rFonts w:ascii="Calibri" w:eastAsia="Calibri" w:hAnsi="Calibri" w:cs="Calibri"/>
                <w:i/>
                <w:iCs/>
                <w:sz w:val="20"/>
                <w:szCs w:val="20"/>
              </w:rPr>
              <w:t>e</w:t>
            </w:r>
            <w:r w:rsidRPr="00881F5B">
              <w:rPr>
                <w:rFonts w:ascii="Calibri" w:eastAsia="Calibri" w:hAnsi="Calibri" w:cs="Calibri"/>
                <w:i/>
                <w:iCs/>
                <w:sz w:val="20"/>
                <w:szCs w:val="20"/>
              </w:rPr>
              <w:t xml:space="preserve"> prostora in pritiska na širitev prometnic i</w:t>
            </w:r>
            <w:r w:rsidR="007F2F6F">
              <w:rPr>
                <w:rFonts w:ascii="Calibri" w:eastAsia="Calibri" w:hAnsi="Calibri" w:cs="Calibri"/>
                <w:i/>
                <w:iCs/>
                <w:sz w:val="20"/>
                <w:szCs w:val="20"/>
              </w:rPr>
              <w:t>n podobno</w:t>
            </w:r>
            <w:r w:rsidRPr="00881F5B">
              <w:rPr>
                <w:rFonts w:ascii="Calibri" w:eastAsia="Calibri" w:hAnsi="Calibri" w:cs="Calibri"/>
                <w:i/>
                <w:iCs/>
                <w:sz w:val="20"/>
                <w:szCs w:val="20"/>
              </w:rPr>
              <w:t>. Trajanje projekta je od leta 2025 do leta 2030.</w:t>
            </w:r>
          </w:p>
        </w:tc>
      </w:tr>
      <w:tr w:rsidR="00881F5B" w:rsidRPr="00C401FE" w14:paraId="0DF35825"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CE5EE1A"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5BEC2925" w14:textId="4BF5B8CD" w:rsidR="00881F5B" w:rsidRPr="00C401FE" w:rsidRDefault="00881F5B" w:rsidP="005139CC">
            <w:pPr>
              <w:spacing w:after="0" w:line="240" w:lineRule="auto"/>
              <w:jc w:val="both"/>
              <w:rPr>
                <w:rFonts w:ascii="Calibri" w:eastAsia="Calibri" w:hAnsi="Calibri" w:cs="Calibri"/>
                <w:i/>
                <w:iCs/>
                <w:sz w:val="20"/>
                <w:szCs w:val="20"/>
              </w:rPr>
            </w:pPr>
            <w:r>
              <w:rPr>
                <w:rFonts w:ascii="Calibri" w:eastAsia="Calibri" w:hAnsi="Calibri" w:cs="Calibri"/>
                <w:i/>
                <w:iCs/>
                <w:sz w:val="20"/>
                <w:szCs w:val="20"/>
              </w:rPr>
              <w:t>Do 100.000 EUR</w:t>
            </w:r>
          </w:p>
        </w:tc>
      </w:tr>
      <w:tr w:rsidR="00881F5B" w:rsidRPr="00C401FE" w14:paraId="2973E485"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B8945E7"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6C4B8D2D" w14:textId="77777777" w:rsidR="00881F5B" w:rsidRPr="00C401FE" w:rsidRDefault="00881F5B" w:rsidP="005139CC">
            <w:pPr>
              <w:spacing w:after="60" w:line="240" w:lineRule="auto"/>
              <w:rPr>
                <w:rFonts w:ascii="Calibri" w:eastAsia="Calibri" w:hAnsi="Calibri" w:cs="Calibri"/>
                <w:b/>
                <w:bCs/>
                <w:i/>
                <w:iCs/>
                <w:sz w:val="20"/>
                <w:szCs w:val="20"/>
              </w:rPr>
            </w:pPr>
          </w:p>
        </w:tc>
      </w:tr>
    </w:tbl>
    <w:p w14:paraId="64F21640" w14:textId="6EBCDDDE" w:rsidR="000C1EF8" w:rsidRPr="000C1EF8" w:rsidRDefault="000925A0" w:rsidP="000C1EF8">
      <w:pPr>
        <w:rPr>
          <w:rFonts w:asciiTheme="majorHAnsi" w:eastAsiaTheme="majorEastAsia" w:hAnsiTheme="majorHAnsi" w:cstheme="majorBidi"/>
          <w:b/>
          <w:bCs/>
          <w:color w:val="2F5496" w:themeColor="accent1" w:themeShade="BF"/>
        </w:rPr>
      </w:pPr>
      <w:r>
        <w:rPr>
          <w:rFonts w:asciiTheme="majorHAnsi" w:eastAsiaTheme="majorEastAsia" w:hAnsiTheme="majorHAnsi" w:cstheme="majorBidi"/>
          <w:b/>
          <w:bCs/>
          <w:color w:val="2F5496" w:themeColor="accent1" w:themeShade="BF"/>
        </w:rPr>
        <w:t>81</w:t>
      </w:r>
      <w:r w:rsidR="63C5C712" w:rsidRPr="00CC76FA">
        <w:rPr>
          <w:rFonts w:asciiTheme="majorHAnsi" w:eastAsiaTheme="majorEastAsia" w:hAnsiTheme="majorHAnsi" w:cstheme="majorBidi"/>
          <w:b/>
          <w:bCs/>
          <w:color w:val="2F5496" w:themeColor="accent1" w:themeShade="BF"/>
        </w:rPr>
        <w:t xml:space="preserve">. UKREP: </w:t>
      </w:r>
      <w:proofErr w:type="spellStart"/>
      <w:r w:rsidR="63C5C712" w:rsidRPr="00CC76FA">
        <w:rPr>
          <w:rFonts w:asciiTheme="majorHAnsi" w:eastAsiaTheme="majorEastAsia" w:hAnsiTheme="majorHAnsi" w:cstheme="majorBidi"/>
          <w:b/>
          <w:bCs/>
          <w:color w:val="2F5496" w:themeColor="accent1" w:themeShade="BF"/>
        </w:rPr>
        <w:t>MaaS</w:t>
      </w:r>
      <w:proofErr w:type="spellEnd"/>
      <w:r w:rsidR="63C5C712" w:rsidRPr="00CC76FA">
        <w:rPr>
          <w:rFonts w:asciiTheme="majorHAnsi" w:eastAsiaTheme="majorEastAsia" w:hAnsiTheme="majorHAnsi" w:cstheme="majorBidi"/>
          <w:b/>
          <w:bCs/>
          <w:color w:val="2F5496" w:themeColor="accent1" w:themeShade="BF"/>
        </w:rPr>
        <w:t xml:space="preserve"> – </w:t>
      </w:r>
      <w:r w:rsidR="00F51F52">
        <w:rPr>
          <w:rFonts w:asciiTheme="majorHAnsi" w:eastAsiaTheme="majorEastAsia" w:hAnsiTheme="majorHAnsi" w:cstheme="majorBidi"/>
          <w:b/>
          <w:bCs/>
          <w:color w:val="2F5496" w:themeColor="accent1" w:themeShade="BF"/>
        </w:rPr>
        <w:t>m</w:t>
      </w:r>
      <w:r w:rsidR="63C5C712" w:rsidRPr="00CC76FA">
        <w:rPr>
          <w:rFonts w:asciiTheme="majorHAnsi" w:eastAsiaTheme="majorEastAsia" w:hAnsiTheme="majorHAnsi" w:cstheme="majorBidi"/>
          <w:b/>
          <w:bCs/>
          <w:color w:val="2F5496" w:themeColor="accent1" w:themeShade="BF"/>
        </w:rPr>
        <w:t xml:space="preserve">obilnost kot storitev </w:t>
      </w:r>
    </w:p>
    <w:p w14:paraId="3B15D052" w14:textId="739DFD58" w:rsidR="000C1EF8" w:rsidRPr="000C1EF8" w:rsidRDefault="000C1EF8" w:rsidP="000C1EF8">
      <w:pPr>
        <w:jc w:val="both"/>
        <w:rPr>
          <w:rFonts w:ascii="Calibri" w:eastAsia="Times New Roman" w:hAnsi="Calibri" w:cs="Calibri"/>
          <w:color w:val="000000" w:themeColor="text1"/>
          <w:lang w:eastAsia="sl-SI"/>
        </w:rPr>
      </w:pPr>
    </w:p>
    <w:tbl>
      <w:tblPr>
        <w:tblW w:w="9060" w:type="dxa"/>
        <w:tblCellMar>
          <w:left w:w="0" w:type="dxa"/>
          <w:right w:w="0" w:type="dxa"/>
        </w:tblCellMar>
        <w:tblLook w:val="04A0" w:firstRow="1" w:lastRow="0" w:firstColumn="1" w:lastColumn="0" w:noHBand="0" w:noVBand="1"/>
      </w:tblPr>
      <w:tblGrid>
        <w:gridCol w:w="4325"/>
        <w:gridCol w:w="595"/>
        <w:gridCol w:w="4140"/>
      </w:tblGrid>
      <w:tr w:rsidR="00881F5B" w:rsidRPr="00C401FE" w14:paraId="6F17ED54" w14:textId="77777777" w:rsidTr="005139CC">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042AF18"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943F4EC"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881F5B" w:rsidRPr="00C401FE" w14:paraId="11017D67" w14:textId="77777777" w:rsidTr="005139CC">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3F8A96E"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888273" w14:textId="51C46556" w:rsidR="00881F5B" w:rsidRPr="00C401FE" w:rsidRDefault="00881F5B" w:rsidP="005139CC">
            <w:pPr>
              <w:spacing w:before="60" w:after="60" w:line="240" w:lineRule="auto"/>
              <w:rPr>
                <w:rFonts w:ascii="Calibri" w:eastAsia="Calibri" w:hAnsi="Calibri" w:cs="Calibri"/>
                <w:i/>
                <w:iCs/>
                <w:color w:val="000000"/>
                <w:sz w:val="20"/>
                <w:szCs w:val="20"/>
              </w:rPr>
            </w:pPr>
            <w:r>
              <w:rPr>
                <w:rFonts w:ascii="Calibri" w:eastAsia="Calibri" w:hAnsi="Calibri" w:cs="Calibri"/>
                <w:i/>
                <w:iCs/>
                <w:color w:val="000000"/>
                <w:sz w:val="20"/>
                <w:szCs w:val="20"/>
              </w:rPr>
              <w:t>Ministrstvo za okolje, podnebje in energijo</w:t>
            </w:r>
          </w:p>
        </w:tc>
      </w:tr>
      <w:tr w:rsidR="00881F5B" w:rsidRPr="00C401FE" w14:paraId="569A30DD" w14:textId="77777777" w:rsidTr="005139CC">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1348335" w14:textId="5E988528" w:rsidR="00881F5B" w:rsidRPr="00C401FE" w:rsidRDefault="00881F5B"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881F5B" w:rsidRPr="00C401FE" w14:paraId="74A99303" w14:textId="77777777" w:rsidTr="005139CC">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51795B" w14:textId="705A633A" w:rsidR="00881F5B" w:rsidRPr="00C401FE" w:rsidRDefault="00881F5B" w:rsidP="004910AE">
            <w:pPr>
              <w:spacing w:before="120" w:after="60" w:line="240" w:lineRule="auto"/>
              <w:rPr>
                <w:rFonts w:ascii="Calibri" w:eastAsia="Calibri" w:hAnsi="Calibri" w:cs="Calibri"/>
                <w:i/>
                <w:iCs/>
                <w:sz w:val="20"/>
                <w:szCs w:val="20"/>
              </w:rPr>
            </w:pPr>
            <w:r w:rsidRPr="00881F5B">
              <w:rPr>
                <w:rFonts w:ascii="Calibri" w:eastAsia="Calibri" w:hAnsi="Calibri" w:cs="Calibri"/>
                <w:i/>
                <w:iCs/>
                <w:sz w:val="20"/>
                <w:szCs w:val="20"/>
              </w:rPr>
              <w:t xml:space="preserve">Projekt </w:t>
            </w:r>
            <w:proofErr w:type="spellStart"/>
            <w:r w:rsidRPr="00881F5B">
              <w:rPr>
                <w:rFonts w:ascii="Calibri" w:eastAsia="Calibri" w:hAnsi="Calibri" w:cs="Calibri"/>
                <w:i/>
                <w:iCs/>
                <w:sz w:val="20"/>
                <w:szCs w:val="20"/>
              </w:rPr>
              <w:t>MaaS</w:t>
            </w:r>
            <w:proofErr w:type="spellEnd"/>
            <w:r w:rsidRPr="00881F5B">
              <w:rPr>
                <w:rFonts w:ascii="Calibri" w:eastAsia="Calibri" w:hAnsi="Calibri" w:cs="Calibri"/>
                <w:i/>
                <w:iCs/>
                <w:sz w:val="20"/>
                <w:szCs w:val="20"/>
              </w:rPr>
              <w:t xml:space="preserve"> se izvaja, med drugim, tudi v okviru projekta LIFE Care4Climate in je ena izmed nalog projektnega partnerja ZRC SAZU. </w:t>
            </w:r>
            <w:r w:rsidR="00857EC9">
              <w:rPr>
                <w:rFonts w:ascii="Calibri" w:eastAsia="Calibri" w:hAnsi="Calibri" w:cs="Calibri"/>
                <w:i/>
                <w:iCs/>
                <w:sz w:val="20"/>
                <w:szCs w:val="20"/>
              </w:rPr>
              <w:t>Med</w:t>
            </w:r>
            <w:r w:rsidRPr="00881F5B">
              <w:rPr>
                <w:rFonts w:ascii="Calibri" w:eastAsia="Calibri" w:hAnsi="Calibri" w:cs="Calibri"/>
                <w:i/>
                <w:iCs/>
                <w:sz w:val="20"/>
                <w:szCs w:val="20"/>
              </w:rPr>
              <w:t xml:space="preserve"> trajanj</w:t>
            </w:r>
            <w:r w:rsidR="00857EC9">
              <w:rPr>
                <w:rFonts w:ascii="Calibri" w:eastAsia="Calibri" w:hAnsi="Calibri" w:cs="Calibri"/>
                <w:i/>
                <w:iCs/>
                <w:sz w:val="20"/>
                <w:szCs w:val="20"/>
              </w:rPr>
              <w:t>em</w:t>
            </w:r>
            <w:r w:rsidRPr="00881F5B">
              <w:rPr>
                <w:rFonts w:ascii="Calibri" w:eastAsia="Calibri" w:hAnsi="Calibri" w:cs="Calibri"/>
                <w:i/>
                <w:iCs/>
                <w:sz w:val="20"/>
                <w:szCs w:val="20"/>
              </w:rPr>
              <w:t xml:space="preserve"> projekta je naloga ZRC SAZU priprava teoretične podlage za razvoj storitve in pregled stanja. V primeru pridobitve financiranja </w:t>
            </w:r>
            <w:r w:rsidR="004910AE">
              <w:rPr>
                <w:rFonts w:ascii="Calibri" w:eastAsia="Calibri" w:hAnsi="Calibri" w:cs="Calibri"/>
                <w:i/>
                <w:iCs/>
                <w:sz w:val="20"/>
                <w:szCs w:val="20"/>
              </w:rPr>
              <w:t>n</w:t>
            </w:r>
            <w:r w:rsidRPr="00881F5B">
              <w:rPr>
                <w:rFonts w:ascii="Calibri" w:eastAsia="Calibri" w:hAnsi="Calibri" w:cs="Calibri"/>
                <w:i/>
                <w:iCs/>
                <w:sz w:val="20"/>
                <w:szCs w:val="20"/>
              </w:rPr>
              <w:t>a tej podlagi se bo</w:t>
            </w:r>
            <w:r w:rsidR="00DB6D09">
              <w:rPr>
                <w:rFonts w:ascii="Calibri" w:eastAsia="Calibri" w:hAnsi="Calibri" w:cs="Calibri"/>
                <w:i/>
                <w:iCs/>
                <w:sz w:val="20"/>
                <w:szCs w:val="20"/>
              </w:rPr>
              <w:t>sta</w:t>
            </w:r>
            <w:r w:rsidRPr="00881F5B">
              <w:rPr>
                <w:rFonts w:ascii="Calibri" w:eastAsia="Calibri" w:hAnsi="Calibri" w:cs="Calibri"/>
                <w:i/>
                <w:iCs/>
                <w:sz w:val="20"/>
                <w:szCs w:val="20"/>
              </w:rPr>
              <w:t xml:space="preserve"> lahko izdelala enotna digitalna platforma in celoten sistem izvajalcev in uporabnikov storitve. </w:t>
            </w:r>
            <w:proofErr w:type="spellStart"/>
            <w:r w:rsidRPr="00881F5B">
              <w:rPr>
                <w:rFonts w:ascii="Calibri" w:eastAsia="Calibri" w:hAnsi="Calibri" w:cs="Calibri"/>
                <w:i/>
                <w:iCs/>
                <w:sz w:val="20"/>
                <w:szCs w:val="20"/>
              </w:rPr>
              <w:t>MaaS</w:t>
            </w:r>
            <w:proofErr w:type="spellEnd"/>
            <w:r w:rsidRPr="00881F5B">
              <w:rPr>
                <w:rFonts w:ascii="Calibri" w:eastAsia="Calibri" w:hAnsi="Calibri" w:cs="Calibri"/>
                <w:i/>
                <w:iCs/>
                <w:sz w:val="20"/>
                <w:szCs w:val="20"/>
              </w:rPr>
              <w:t xml:space="preserve"> naj bi spodbudil posameznike, da postopoma opustijo uporabo in ne</w:t>
            </w:r>
            <w:r w:rsidR="005A00F2">
              <w:rPr>
                <w:rFonts w:ascii="Calibri" w:eastAsia="Calibri" w:hAnsi="Calibri" w:cs="Calibri"/>
                <w:i/>
                <w:iCs/>
                <w:sz w:val="20"/>
                <w:szCs w:val="20"/>
              </w:rPr>
              <w:t xml:space="preserve"> </w:t>
            </w:r>
            <w:r w:rsidRPr="00881F5B">
              <w:rPr>
                <w:rFonts w:ascii="Calibri" w:eastAsia="Calibri" w:hAnsi="Calibri" w:cs="Calibri"/>
                <w:i/>
                <w:iCs/>
                <w:sz w:val="20"/>
                <w:szCs w:val="20"/>
              </w:rPr>
              <w:t xml:space="preserve">nazadnje tudi lastništvo osebnih avtomobilov ter preidejo na souporabo vozil, na javni potniški promet in čim bolj tudi na t. i. aktivno mobilnost. Takšen </w:t>
            </w:r>
            <w:r w:rsidRPr="00881F5B">
              <w:rPr>
                <w:rFonts w:ascii="Calibri" w:eastAsia="Calibri" w:hAnsi="Calibri" w:cs="Calibri"/>
                <w:i/>
                <w:iCs/>
                <w:sz w:val="20"/>
                <w:szCs w:val="20"/>
              </w:rPr>
              <w:lastRenderedPageBreak/>
              <w:t>prehod pomeni uporabo in kombiniranje različnih prometnih storitev, ki so bolj trajnostne, in tako zmanjšuje negativne vplive uporabe osebnega avtomobila na okolje.</w:t>
            </w:r>
          </w:p>
        </w:tc>
      </w:tr>
      <w:tr w:rsidR="00881F5B" w:rsidRPr="00C401FE" w14:paraId="4715E87A"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879DD24"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lastRenderedPageBreak/>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66257C14" w14:textId="71E8D902" w:rsidR="00881F5B" w:rsidRPr="00C401FE" w:rsidRDefault="00881F5B" w:rsidP="005139CC">
            <w:pPr>
              <w:spacing w:after="0" w:line="240" w:lineRule="auto"/>
              <w:jc w:val="both"/>
              <w:rPr>
                <w:rFonts w:ascii="Calibri" w:eastAsia="Calibri" w:hAnsi="Calibri" w:cs="Calibri"/>
                <w:i/>
                <w:iCs/>
                <w:sz w:val="20"/>
                <w:szCs w:val="20"/>
              </w:rPr>
            </w:pPr>
            <w:r>
              <w:rPr>
                <w:rFonts w:ascii="Calibri" w:eastAsia="Calibri" w:hAnsi="Calibri" w:cs="Calibri"/>
                <w:i/>
                <w:iCs/>
                <w:sz w:val="20"/>
                <w:szCs w:val="20"/>
              </w:rPr>
              <w:t>500.000 EUR</w:t>
            </w:r>
          </w:p>
        </w:tc>
      </w:tr>
      <w:tr w:rsidR="00881F5B" w:rsidRPr="00C401FE" w14:paraId="0242E642"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E8468AA"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28AFFB28" w14:textId="77777777" w:rsidR="00881F5B" w:rsidRPr="00C401FE" w:rsidRDefault="00881F5B" w:rsidP="005139CC">
            <w:pPr>
              <w:spacing w:after="60" w:line="240" w:lineRule="auto"/>
              <w:rPr>
                <w:rFonts w:ascii="Calibri" w:eastAsia="Calibri" w:hAnsi="Calibri" w:cs="Calibri"/>
                <w:b/>
                <w:bCs/>
                <w:i/>
                <w:iCs/>
                <w:sz w:val="20"/>
                <w:szCs w:val="20"/>
              </w:rPr>
            </w:pPr>
          </w:p>
        </w:tc>
      </w:tr>
    </w:tbl>
    <w:p w14:paraId="614ECD1B" w14:textId="6C9BEBD1" w:rsidR="4CAA16B0" w:rsidRPr="00CC76FA" w:rsidRDefault="4CAA16B0" w:rsidP="37721B2D">
      <w:pPr>
        <w:rPr>
          <w:rFonts w:eastAsiaTheme="minorEastAsia"/>
          <w:i/>
          <w:color w:val="000000" w:themeColor="text1"/>
          <w:sz w:val="20"/>
          <w:szCs w:val="20"/>
        </w:rPr>
      </w:pPr>
    </w:p>
    <w:p w14:paraId="2E4D9B81" w14:textId="569D8D13" w:rsidR="2308C2A7" w:rsidRPr="00CC76FA" w:rsidRDefault="68DE621B" w:rsidP="34DBF351">
      <w:pPr>
        <w:pStyle w:val="Naslov5"/>
        <w:numPr>
          <w:ilvl w:val="0"/>
          <w:numId w:val="0"/>
        </w:numPr>
        <w:spacing w:line="312" w:lineRule="auto"/>
        <w:rPr>
          <w:rFonts w:ascii="Tahoma" w:eastAsia="Tahoma" w:hAnsi="Tahoma" w:cs="Tahoma"/>
          <w:sz w:val="20"/>
          <w:szCs w:val="20"/>
        </w:rPr>
      </w:pPr>
      <w:r>
        <w:t>8</w:t>
      </w:r>
      <w:r w:rsidR="000925A0">
        <w:t>2</w:t>
      </w:r>
      <w:r>
        <w:t xml:space="preserve">. </w:t>
      </w:r>
      <w:r w:rsidR="6001E996" w:rsidRPr="00CC76FA">
        <w:t>UKREP: Digitalizacija zgodovinskih podnebnih podatkov ARSO</w:t>
      </w:r>
    </w:p>
    <w:p w14:paraId="0CFEE829" w14:textId="1C0C6CFD" w:rsidR="00AB32C8" w:rsidRPr="00CC76FA" w:rsidRDefault="00AB32C8" w:rsidP="00565220">
      <w:pPr>
        <w:spacing w:after="240"/>
        <w:jc w:val="both"/>
        <w:rPr>
          <w:rFonts w:ascii="Calibri" w:eastAsia="Times New Roman" w:hAnsi="Calibri" w:cs="Calibri"/>
          <w:color w:val="000000" w:themeColor="text1"/>
          <w:lang w:eastAsia="sl-SI"/>
        </w:rPr>
      </w:pPr>
    </w:p>
    <w:tbl>
      <w:tblPr>
        <w:tblW w:w="9060" w:type="dxa"/>
        <w:tblCellMar>
          <w:left w:w="0" w:type="dxa"/>
          <w:right w:w="0" w:type="dxa"/>
        </w:tblCellMar>
        <w:tblLook w:val="04A0" w:firstRow="1" w:lastRow="0" w:firstColumn="1" w:lastColumn="0" w:noHBand="0" w:noVBand="1"/>
      </w:tblPr>
      <w:tblGrid>
        <w:gridCol w:w="4325"/>
        <w:gridCol w:w="595"/>
        <w:gridCol w:w="4140"/>
      </w:tblGrid>
      <w:tr w:rsidR="00881F5B" w:rsidRPr="00C401FE" w14:paraId="3A1C20BA" w14:textId="77777777" w:rsidTr="005139CC">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33706CC"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 xml:space="preserve">Novi ukrep: </w:t>
            </w:r>
          </w:p>
        </w:tc>
        <w:tc>
          <w:tcPr>
            <w:tcW w:w="473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10C90CE"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Da</w:t>
            </w:r>
          </w:p>
        </w:tc>
      </w:tr>
      <w:tr w:rsidR="00881F5B" w:rsidRPr="00C401FE" w14:paraId="44C82011" w14:textId="77777777" w:rsidTr="005139CC">
        <w:trPr>
          <w:trHeight w:val="300"/>
        </w:trPr>
        <w:tc>
          <w:tcPr>
            <w:tcW w:w="43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4205D01"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rPr>
              <w:t>Nosilec ukrepa</w:t>
            </w:r>
          </w:p>
        </w:tc>
        <w:tc>
          <w:tcPr>
            <w:tcW w:w="47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9CDC9C" w14:textId="63E9A96E" w:rsidR="00881F5B" w:rsidRPr="00C401FE" w:rsidRDefault="00881F5B" w:rsidP="005139CC">
            <w:pPr>
              <w:spacing w:before="60" w:after="60" w:line="240" w:lineRule="auto"/>
              <w:rPr>
                <w:rFonts w:ascii="Calibri" w:eastAsia="Calibri" w:hAnsi="Calibri" w:cs="Calibri"/>
                <w:i/>
                <w:iCs/>
                <w:color w:val="000000"/>
                <w:sz w:val="20"/>
                <w:szCs w:val="20"/>
              </w:rPr>
            </w:pPr>
            <w:r>
              <w:rPr>
                <w:rFonts w:ascii="Calibri" w:eastAsia="Calibri" w:hAnsi="Calibri" w:cs="Calibri"/>
                <w:i/>
                <w:iCs/>
                <w:color w:val="000000"/>
                <w:sz w:val="20"/>
                <w:szCs w:val="20"/>
              </w:rPr>
              <w:t>Ministrstvo za okolje, podnebje in energijo</w:t>
            </w:r>
          </w:p>
        </w:tc>
      </w:tr>
      <w:tr w:rsidR="00881F5B" w:rsidRPr="00C401FE" w14:paraId="5A7EEE22" w14:textId="77777777" w:rsidTr="005139CC">
        <w:trPr>
          <w:trHeight w:val="300"/>
        </w:trPr>
        <w:tc>
          <w:tcPr>
            <w:tcW w:w="9060"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C830C62" w14:textId="7539E60B" w:rsidR="00881F5B" w:rsidRPr="00C401FE" w:rsidRDefault="00881F5B" w:rsidP="005A00F2">
            <w:pPr>
              <w:spacing w:before="60" w:after="0" w:line="240" w:lineRule="auto"/>
              <w:jc w:val="both"/>
              <w:rPr>
                <w:rFonts w:ascii="Calibri" w:eastAsia="Calibri" w:hAnsi="Calibri" w:cs="Calibri"/>
                <w:i/>
                <w:iCs/>
                <w:color w:val="000000"/>
                <w:sz w:val="20"/>
                <w:szCs w:val="20"/>
                <w:u w:val="single"/>
              </w:rPr>
            </w:pPr>
            <w:r w:rsidRPr="00C401FE">
              <w:rPr>
                <w:rFonts w:ascii="Calibri" w:eastAsia="Calibri" w:hAnsi="Calibri" w:cs="Calibri"/>
                <w:i/>
                <w:iCs/>
                <w:color w:val="000000"/>
                <w:sz w:val="20"/>
                <w:szCs w:val="20"/>
                <w:u w:val="single"/>
              </w:rPr>
              <w:t xml:space="preserve">Kratek opis ukrepa (vključno </w:t>
            </w:r>
            <w:r w:rsidR="005A00F2">
              <w:rPr>
                <w:rFonts w:ascii="Calibri" w:eastAsia="Calibri" w:hAnsi="Calibri" w:cs="Calibri"/>
                <w:i/>
                <w:iCs/>
                <w:color w:val="000000"/>
                <w:sz w:val="20"/>
                <w:szCs w:val="20"/>
                <w:u w:val="single"/>
              </w:rPr>
              <w:t>s</w:t>
            </w:r>
            <w:r w:rsidRPr="00C401FE">
              <w:rPr>
                <w:rFonts w:ascii="Calibri" w:eastAsia="Calibri" w:hAnsi="Calibri" w:cs="Calibri"/>
                <w:i/>
                <w:iCs/>
                <w:color w:val="000000"/>
                <w:sz w:val="20"/>
                <w:szCs w:val="20"/>
                <w:u w:val="single"/>
              </w:rPr>
              <w:t xml:space="preserve"> povezavo do cilja, ciljno skupino, seznamom dejavnosti):</w:t>
            </w:r>
          </w:p>
        </w:tc>
      </w:tr>
      <w:tr w:rsidR="00881F5B" w:rsidRPr="00C401FE" w14:paraId="6F121AE9" w14:textId="77777777" w:rsidTr="005139CC">
        <w:trPr>
          <w:trHeight w:val="975"/>
        </w:trPr>
        <w:tc>
          <w:tcPr>
            <w:tcW w:w="90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8262B8" w14:textId="1B7336A5" w:rsidR="00881F5B" w:rsidRPr="00C401FE" w:rsidRDefault="00131552" w:rsidP="00BE513A">
            <w:pPr>
              <w:spacing w:before="120" w:after="60" w:line="240" w:lineRule="auto"/>
              <w:rPr>
                <w:rFonts w:ascii="Calibri" w:eastAsia="Calibri" w:hAnsi="Calibri" w:cs="Calibri"/>
                <w:i/>
                <w:iCs/>
                <w:sz w:val="20"/>
                <w:szCs w:val="20"/>
              </w:rPr>
            </w:pPr>
            <w:r w:rsidRPr="00131552">
              <w:rPr>
                <w:rFonts w:ascii="Calibri" w:eastAsia="Calibri" w:hAnsi="Calibri" w:cs="Calibri"/>
                <w:i/>
                <w:iCs/>
                <w:sz w:val="20"/>
                <w:szCs w:val="20"/>
              </w:rPr>
              <w:t>Digitalizacija zgodovinskih podnebnih in hidroloških podatkov, ki so v papirni obliki in kot taki niso uporabni za analize. Digitalizirani bodo podnebni podatki od leta 1851 dalje za namen izboljšanja ocen tveganja za vremensko in hidrološko pogojene ekstremne dogodke v spremenjenem podnebju. Izboljšane in nove ocene tveganja bodo osnova za pripravo ukrepov prilagajanja na podnebne spremembe v vseh sektorjih. Rezultati ukrepa bodo pokazali področja z največjim tveganjem za ekstremne vremenske pojave, ki najbolj prizadenejo ravno najranljivejše skupine prebivalstva. Na podlagi teh izboljšanih informacij bo mogoče oblikovati ustrezne ukrepe za zmanjšano ranljivost in zaščito prebivalstva na najbolj izpostavljenih območjih vremenskim in hidrološkim ekstremom. Rezultati ukrepa: bogatejša baza podnebnih podatkov, izboljšane informacije o tveganju za ekstremne vremenske in hidrološke dogodke in izboljšane projekcije podnebnih sprememb so pomembni za prav vse sektorje: gospodarstvo, promet, znanost, držav</w:t>
            </w:r>
            <w:r w:rsidR="00BE513A">
              <w:rPr>
                <w:rFonts w:ascii="Calibri" w:eastAsia="Calibri" w:hAnsi="Calibri" w:cs="Calibri"/>
                <w:i/>
                <w:iCs/>
                <w:sz w:val="20"/>
                <w:szCs w:val="20"/>
              </w:rPr>
              <w:t>o</w:t>
            </w:r>
            <w:r w:rsidRPr="00131552">
              <w:rPr>
                <w:rFonts w:ascii="Calibri" w:eastAsia="Calibri" w:hAnsi="Calibri" w:cs="Calibri"/>
                <w:i/>
                <w:iCs/>
                <w:sz w:val="20"/>
                <w:szCs w:val="20"/>
              </w:rPr>
              <w:t>, gospodinjstva. Gospodarskim sektorjem (tudi krožno gospodarstvo) bo izboljšano v</w:t>
            </w:r>
            <w:r w:rsidR="00BE513A">
              <w:rPr>
                <w:rFonts w:ascii="Calibri" w:eastAsia="Calibri" w:hAnsi="Calibri" w:cs="Calibri"/>
                <w:i/>
                <w:iCs/>
                <w:sz w:val="20"/>
                <w:szCs w:val="20"/>
              </w:rPr>
              <w:t>é</w:t>
            </w:r>
            <w:r w:rsidRPr="00131552">
              <w:rPr>
                <w:rFonts w:ascii="Calibri" w:eastAsia="Calibri" w:hAnsi="Calibri" w:cs="Calibri"/>
                <w:i/>
                <w:iCs/>
                <w:sz w:val="20"/>
                <w:szCs w:val="20"/>
              </w:rPr>
              <w:t>denje o tveganjih za ekstremne vremenske in hidrološke dogodke omogočilo oblikovanje ukrepov, s katerimi bodo zmanjšali njihov škodni vpliv. Projekt bo trajal od leta 2024 do leta 2026.</w:t>
            </w:r>
          </w:p>
        </w:tc>
      </w:tr>
      <w:tr w:rsidR="00881F5B" w:rsidRPr="00C401FE" w14:paraId="4779ABC4"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49F5654" w14:textId="77777777" w:rsidR="00881F5B" w:rsidRPr="00C401FE" w:rsidRDefault="00881F5B" w:rsidP="005139CC">
            <w:pPr>
              <w:spacing w:before="60" w:after="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Namenjena ali predvidena finančna sredstva in drugi viri, vključno s človeškimi viri (če je potrebno):</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0FBFADC2" w14:textId="6F60E494" w:rsidR="00881F5B" w:rsidRPr="00C401FE" w:rsidRDefault="00131552" w:rsidP="005A00F2">
            <w:pPr>
              <w:spacing w:after="0" w:line="240" w:lineRule="auto"/>
              <w:jc w:val="both"/>
              <w:rPr>
                <w:rFonts w:ascii="Calibri" w:eastAsia="Calibri" w:hAnsi="Calibri" w:cs="Calibri"/>
                <w:i/>
                <w:iCs/>
                <w:sz w:val="20"/>
                <w:szCs w:val="20"/>
              </w:rPr>
            </w:pPr>
            <w:r w:rsidRPr="00131552">
              <w:rPr>
                <w:rFonts w:ascii="Calibri" w:eastAsia="Calibri" w:hAnsi="Calibri" w:cs="Calibri"/>
                <w:i/>
                <w:iCs/>
                <w:sz w:val="20"/>
                <w:szCs w:val="20"/>
              </w:rPr>
              <w:t>Predvidena finančna sredstva so 3.220.000 EUR (nac</w:t>
            </w:r>
            <w:r w:rsidR="005A00F2">
              <w:rPr>
                <w:rFonts w:ascii="Calibri" w:eastAsia="Calibri" w:hAnsi="Calibri" w:cs="Calibri"/>
                <w:i/>
                <w:iCs/>
                <w:sz w:val="20"/>
                <w:szCs w:val="20"/>
              </w:rPr>
              <w:t>ionalni</w:t>
            </w:r>
            <w:r w:rsidRPr="00131552">
              <w:rPr>
                <w:rFonts w:ascii="Calibri" w:eastAsia="Calibri" w:hAnsi="Calibri" w:cs="Calibri"/>
                <w:i/>
                <w:iCs/>
                <w:sz w:val="20"/>
                <w:szCs w:val="20"/>
              </w:rPr>
              <w:t xml:space="preserve"> podnebni sklad), 13.000 EUR v okviru celotnega obdobja (3 leta), </w:t>
            </w:r>
            <w:r w:rsidR="005A00F2">
              <w:rPr>
                <w:rFonts w:ascii="Calibri" w:eastAsia="Calibri" w:hAnsi="Calibri" w:cs="Calibri"/>
                <w:i/>
                <w:iCs/>
                <w:sz w:val="20"/>
                <w:szCs w:val="20"/>
              </w:rPr>
              <w:t>pribl.</w:t>
            </w:r>
            <w:r w:rsidRPr="00131552">
              <w:rPr>
                <w:rFonts w:ascii="Calibri" w:eastAsia="Calibri" w:hAnsi="Calibri" w:cs="Calibri"/>
                <w:i/>
                <w:iCs/>
                <w:sz w:val="20"/>
                <w:szCs w:val="20"/>
              </w:rPr>
              <w:t xml:space="preserve"> 3,3 zaposlen</w:t>
            </w:r>
            <w:r w:rsidR="005A00F2">
              <w:rPr>
                <w:rFonts w:ascii="Calibri" w:eastAsia="Calibri" w:hAnsi="Calibri" w:cs="Calibri"/>
                <w:i/>
                <w:iCs/>
                <w:sz w:val="20"/>
                <w:szCs w:val="20"/>
              </w:rPr>
              <w:t>ega</w:t>
            </w:r>
            <w:r w:rsidRPr="00131552">
              <w:rPr>
                <w:rFonts w:ascii="Calibri" w:eastAsia="Calibri" w:hAnsi="Calibri" w:cs="Calibri"/>
                <w:i/>
                <w:iCs/>
                <w:sz w:val="20"/>
                <w:szCs w:val="20"/>
              </w:rPr>
              <w:t xml:space="preserve"> (ARSO) na leto.</w:t>
            </w:r>
          </w:p>
        </w:tc>
      </w:tr>
      <w:tr w:rsidR="00881F5B" w:rsidRPr="00C401FE" w14:paraId="66D18909" w14:textId="77777777" w:rsidTr="005139CC">
        <w:trPr>
          <w:trHeight w:val="300"/>
        </w:trPr>
        <w:tc>
          <w:tcPr>
            <w:tcW w:w="492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1BF5233" w14:textId="77777777" w:rsidR="00881F5B" w:rsidRPr="00C401FE" w:rsidRDefault="00881F5B" w:rsidP="005139CC">
            <w:pPr>
              <w:spacing w:before="60" w:after="60" w:line="240" w:lineRule="auto"/>
              <w:jc w:val="both"/>
              <w:rPr>
                <w:rFonts w:ascii="Calibri" w:eastAsia="Calibri" w:hAnsi="Calibri" w:cs="Calibri"/>
                <w:i/>
                <w:iCs/>
                <w:color w:val="000000"/>
                <w:sz w:val="20"/>
                <w:szCs w:val="20"/>
              </w:rPr>
            </w:pPr>
            <w:r w:rsidRPr="00C401FE">
              <w:rPr>
                <w:rFonts w:ascii="Calibri" w:eastAsia="Calibri" w:hAnsi="Calibri" w:cs="Calibri"/>
                <w:i/>
                <w:iCs/>
                <w:color w:val="000000"/>
                <w:sz w:val="20"/>
                <w:szCs w:val="20"/>
                <w:u w:val="single"/>
              </w:rPr>
              <w:t xml:space="preserve">Pričakovani učinek in s tem povezana </w:t>
            </w:r>
            <w:proofErr w:type="spellStart"/>
            <w:r w:rsidRPr="00C401FE">
              <w:rPr>
                <w:rFonts w:ascii="Calibri" w:eastAsia="Calibri" w:hAnsi="Calibri" w:cs="Calibri"/>
                <w:i/>
                <w:iCs/>
                <w:color w:val="000000"/>
                <w:sz w:val="20"/>
                <w:szCs w:val="20"/>
                <w:u w:val="single"/>
              </w:rPr>
              <w:t>časovnica</w:t>
            </w:r>
            <w:proofErr w:type="spellEnd"/>
            <w:r w:rsidRPr="00C401FE">
              <w:rPr>
                <w:rFonts w:ascii="Calibri" w:eastAsia="Calibri" w:hAnsi="Calibri" w:cs="Calibri"/>
                <w:i/>
                <w:iCs/>
                <w:color w:val="000000"/>
                <w:sz w:val="20"/>
                <w:szCs w:val="20"/>
                <w:u w:val="single"/>
              </w:rPr>
              <w:t>:</w:t>
            </w:r>
            <w:r w:rsidRPr="00C401FE">
              <w:rPr>
                <w:rFonts w:ascii="Calibri" w:eastAsia="Calibri" w:hAnsi="Calibri" w:cs="Calibri"/>
                <w:i/>
                <w:iCs/>
                <w:color w:val="000000"/>
                <w:sz w:val="20"/>
                <w:szCs w:val="20"/>
              </w:rPr>
              <w:t xml:space="preserve">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14:paraId="43C139C1" w14:textId="77777777" w:rsidR="00881F5B" w:rsidRPr="00C401FE" w:rsidRDefault="00881F5B" w:rsidP="005139CC">
            <w:pPr>
              <w:spacing w:after="60" w:line="240" w:lineRule="auto"/>
              <w:rPr>
                <w:rFonts w:ascii="Calibri" w:eastAsia="Calibri" w:hAnsi="Calibri" w:cs="Calibri"/>
                <w:b/>
                <w:bCs/>
                <w:i/>
                <w:iCs/>
                <w:sz w:val="20"/>
                <w:szCs w:val="20"/>
              </w:rPr>
            </w:pPr>
          </w:p>
        </w:tc>
      </w:tr>
    </w:tbl>
    <w:p w14:paraId="1BCE06D0" w14:textId="2A1D1C40" w:rsidR="2308C2A7" w:rsidRPr="00CC76FA" w:rsidRDefault="2308C2A7" w:rsidP="34DBF351">
      <w:pPr>
        <w:jc w:val="both"/>
        <w:rPr>
          <w:rFonts w:ascii="Calibri" w:eastAsia="Times New Roman" w:hAnsi="Calibri" w:cs="Calibri"/>
          <w:color w:val="000000" w:themeColor="text1"/>
          <w:lang w:eastAsia="sl-SI"/>
        </w:rPr>
      </w:pPr>
    </w:p>
    <w:p w14:paraId="2C2A5B2C" w14:textId="732DF620" w:rsidR="00A218E7" w:rsidRPr="00CC76FA" w:rsidRDefault="179A1589" w:rsidP="4BFA45CF">
      <w:pPr>
        <w:pStyle w:val="Naslov1"/>
        <w:rPr>
          <w:rFonts w:ascii="Calibri" w:eastAsia="Yu Mincho" w:hAnsi="Calibri" w:cs="Arial"/>
        </w:rPr>
      </w:pPr>
      <w:bookmarkStart w:id="64" w:name="_Toc1636599614"/>
      <w:bookmarkStart w:id="65" w:name="_Toc146884426"/>
      <w:r w:rsidRPr="00CC76FA">
        <w:t xml:space="preserve">5. </w:t>
      </w:r>
      <w:r w:rsidR="00951F3F">
        <w:t>p</w:t>
      </w:r>
      <w:r w:rsidR="543AE93A" w:rsidRPr="00CC76FA">
        <w:t>oglavje: Sodelovanje na evropski ravni</w:t>
      </w:r>
      <w:bookmarkEnd w:id="64"/>
      <w:bookmarkEnd w:id="65"/>
    </w:p>
    <w:p w14:paraId="427FD1FB" w14:textId="77777777" w:rsidR="00E2707A" w:rsidRPr="00CC76FA" w:rsidRDefault="00E2707A" w:rsidP="00E2707A">
      <w:pPr>
        <w:pStyle w:val="Odstavekseznama"/>
        <w:rPr>
          <w:lang w:val="sl-SI"/>
        </w:rPr>
      </w:pPr>
    </w:p>
    <w:p w14:paraId="0FA66611" w14:textId="7AED3BF3" w:rsidR="00806CE0" w:rsidRPr="00CC76FA" w:rsidRDefault="00DE0799" w:rsidP="00222078">
      <w:pPr>
        <w:rPr>
          <w:b/>
        </w:rPr>
      </w:pPr>
      <w:r w:rsidRPr="00CC76FA">
        <w:rPr>
          <w:b/>
        </w:rPr>
        <w:t>Izvedbeni mehani</w:t>
      </w:r>
      <w:r w:rsidR="00416B61" w:rsidRPr="00CC76FA">
        <w:rPr>
          <w:b/>
        </w:rPr>
        <w:t xml:space="preserve">zmi za izvajanje </w:t>
      </w:r>
      <w:proofErr w:type="spellStart"/>
      <w:r w:rsidR="00416B61" w:rsidRPr="00CC76FA">
        <w:rPr>
          <w:b/>
        </w:rPr>
        <w:t>večdržavnih</w:t>
      </w:r>
      <w:proofErr w:type="spellEnd"/>
      <w:r w:rsidR="00416B61" w:rsidRPr="00CC76FA">
        <w:rPr>
          <w:b/>
        </w:rPr>
        <w:t xml:space="preserve"> projektov</w:t>
      </w:r>
      <w:r w:rsidR="00367740" w:rsidRPr="00CC76FA">
        <w:rPr>
          <w:b/>
        </w:rPr>
        <w:t xml:space="preserve"> po 11. členu</w:t>
      </w:r>
      <w:hyperlink r:id="rId30">
        <w:r w:rsidR="00367740" w:rsidRPr="00D1426B">
          <w:rPr>
            <w:b/>
          </w:rPr>
          <w:t xml:space="preserve"> </w:t>
        </w:r>
        <w:r w:rsidR="00B237D0" w:rsidRPr="00D1426B">
          <w:rPr>
            <w:b/>
          </w:rPr>
          <w:t>S</w:t>
        </w:r>
        <w:r w:rsidR="008E3B54" w:rsidRPr="00D1426B">
          <w:rPr>
            <w:b/>
          </w:rPr>
          <w:t>VPP</w:t>
        </w:r>
      </w:hyperlink>
      <w:r w:rsidR="008E3B54" w:rsidRPr="00D1426B">
        <w:rPr>
          <w:b/>
        </w:rPr>
        <w:t>:</w:t>
      </w:r>
    </w:p>
    <w:tbl>
      <w:tblPr>
        <w:tblStyle w:val="Tabelamrea"/>
        <w:tblW w:w="9406" w:type="dxa"/>
        <w:tblCellMar>
          <w:left w:w="70" w:type="dxa"/>
          <w:right w:w="70" w:type="dxa"/>
        </w:tblCellMar>
        <w:tblLook w:val="04A0" w:firstRow="1" w:lastRow="0" w:firstColumn="1" w:lastColumn="0" w:noHBand="0" w:noVBand="1"/>
      </w:tblPr>
      <w:tblGrid>
        <w:gridCol w:w="567"/>
        <w:gridCol w:w="4708"/>
        <w:gridCol w:w="1377"/>
        <w:gridCol w:w="1377"/>
        <w:gridCol w:w="1377"/>
      </w:tblGrid>
      <w:tr w:rsidR="00A354FF" w:rsidRPr="00CC76FA" w14:paraId="1CBEED23" w14:textId="77777777" w:rsidTr="00B13C18">
        <w:trPr>
          <w:trHeight w:val="300"/>
        </w:trPr>
        <w:tc>
          <w:tcPr>
            <w:tcW w:w="567" w:type="dxa"/>
            <w:tcBorders>
              <w:top w:val="nil"/>
              <w:left w:val="nil"/>
              <w:bottom w:val="nil"/>
              <w:right w:val="nil"/>
            </w:tcBorders>
            <w:shd w:val="clear" w:color="auto" w:fill="auto"/>
            <w:noWrap/>
            <w:vAlign w:val="bottom"/>
            <w:hideMark/>
          </w:tcPr>
          <w:p w14:paraId="05CA6310" w14:textId="77777777" w:rsidR="00A354FF" w:rsidRPr="00CC76FA" w:rsidRDefault="00A354FF"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(a)</w:t>
            </w:r>
          </w:p>
        </w:tc>
        <w:tc>
          <w:tcPr>
            <w:tcW w:w="4708" w:type="dxa"/>
            <w:tcBorders>
              <w:top w:val="nil"/>
              <w:left w:val="nil"/>
              <w:bottom w:val="nil"/>
              <w:right w:val="nil"/>
            </w:tcBorders>
            <w:shd w:val="clear" w:color="auto" w:fill="auto"/>
            <w:noWrap/>
            <w:vAlign w:val="bottom"/>
            <w:hideMark/>
          </w:tcPr>
          <w:p w14:paraId="404709EB" w14:textId="29EE4044" w:rsidR="00A354FF" w:rsidRPr="00CC76FA" w:rsidRDefault="00951F3F" w:rsidP="00951F3F">
            <w:pPr>
              <w:rPr>
                <w:rFonts w:ascii="Calibri" w:eastAsia="Times New Roman" w:hAnsi="Calibri" w:cs="Calibri"/>
                <w:color w:val="000000"/>
                <w:lang w:eastAsia="sl-SI"/>
              </w:rPr>
            </w:pPr>
            <w:r>
              <w:rPr>
                <w:rFonts w:ascii="Calibri" w:eastAsia="Times New Roman" w:hAnsi="Calibri" w:cs="Calibri"/>
                <w:color w:val="000000" w:themeColor="text1"/>
                <w:lang w:eastAsia="sl-SI"/>
              </w:rPr>
              <w:t>s</w:t>
            </w:r>
            <w:r w:rsidR="007F222C" w:rsidRPr="00CC76FA">
              <w:rPr>
                <w:rFonts w:ascii="Calibri" w:eastAsia="Times New Roman" w:hAnsi="Calibri" w:cs="Calibri"/>
                <w:color w:val="000000" w:themeColor="text1"/>
                <w:lang w:eastAsia="sl-SI"/>
              </w:rPr>
              <w:t>kupna podjetja</w:t>
            </w:r>
            <w:r w:rsidR="00A354FF" w:rsidRPr="00CC76FA">
              <w:rPr>
                <w:rFonts w:ascii="Calibri" w:eastAsia="Times New Roman" w:hAnsi="Calibri" w:cs="Calibri"/>
                <w:color w:val="000000" w:themeColor="text1"/>
                <w:lang w:eastAsia="sl-SI"/>
              </w:rPr>
              <w:t>;</w:t>
            </w:r>
          </w:p>
        </w:tc>
        <w:tc>
          <w:tcPr>
            <w:tcW w:w="1377" w:type="dxa"/>
            <w:tcBorders>
              <w:top w:val="nil"/>
              <w:left w:val="nil"/>
              <w:bottom w:val="nil"/>
              <w:right w:val="nil"/>
            </w:tcBorders>
            <w:shd w:val="clear" w:color="auto" w:fill="auto"/>
            <w:noWrap/>
            <w:vAlign w:val="bottom"/>
            <w:hideMark/>
          </w:tcPr>
          <w:p w14:paraId="0054638D" w14:textId="77777777" w:rsidR="00A354FF" w:rsidRPr="00CC76FA" w:rsidRDefault="00A354FF" w:rsidP="00A354FF">
            <w:pPr>
              <w:rPr>
                <w:rFonts w:ascii="Calibri" w:eastAsia="Times New Roman" w:hAnsi="Calibri" w:cs="Calibri"/>
                <w:color w:val="000000"/>
                <w:lang w:eastAsia="sl-SI"/>
              </w:rPr>
            </w:pPr>
          </w:p>
        </w:tc>
        <w:tc>
          <w:tcPr>
            <w:tcW w:w="1377" w:type="dxa"/>
            <w:tcBorders>
              <w:top w:val="nil"/>
              <w:left w:val="nil"/>
              <w:bottom w:val="nil"/>
              <w:right w:val="nil"/>
            </w:tcBorders>
            <w:shd w:val="clear" w:color="auto" w:fill="auto"/>
            <w:noWrap/>
            <w:vAlign w:val="bottom"/>
            <w:hideMark/>
          </w:tcPr>
          <w:p w14:paraId="407BD045" w14:textId="77777777" w:rsidR="00A354FF" w:rsidRPr="00CC76FA" w:rsidRDefault="00A354FF" w:rsidP="00A354FF">
            <w:pPr>
              <w:rPr>
                <w:rFonts w:ascii="Times New Roman" w:eastAsia="Times New Roman" w:hAnsi="Times New Roman" w:cs="Times New Roman"/>
                <w:sz w:val="20"/>
                <w:szCs w:val="20"/>
                <w:lang w:eastAsia="sl-SI"/>
              </w:rPr>
            </w:pPr>
          </w:p>
        </w:tc>
        <w:tc>
          <w:tcPr>
            <w:tcW w:w="1377" w:type="dxa"/>
            <w:tcBorders>
              <w:top w:val="nil"/>
              <w:left w:val="nil"/>
              <w:bottom w:val="nil"/>
              <w:right w:val="nil"/>
            </w:tcBorders>
            <w:shd w:val="clear" w:color="auto" w:fill="auto"/>
            <w:noWrap/>
            <w:vAlign w:val="bottom"/>
            <w:hideMark/>
          </w:tcPr>
          <w:p w14:paraId="68F1BBCF" w14:textId="77777777" w:rsidR="00A354FF" w:rsidRPr="00CC76FA" w:rsidRDefault="00A354FF" w:rsidP="00A354FF">
            <w:pPr>
              <w:rPr>
                <w:rFonts w:ascii="Times New Roman" w:eastAsia="Times New Roman" w:hAnsi="Times New Roman" w:cs="Times New Roman"/>
                <w:sz w:val="20"/>
                <w:szCs w:val="20"/>
                <w:lang w:eastAsia="sl-SI"/>
              </w:rPr>
            </w:pPr>
          </w:p>
        </w:tc>
      </w:tr>
      <w:tr w:rsidR="00A354FF" w:rsidRPr="00CC76FA" w14:paraId="19D315F2" w14:textId="77777777" w:rsidTr="00B13C18">
        <w:trPr>
          <w:trHeight w:val="300"/>
        </w:trPr>
        <w:tc>
          <w:tcPr>
            <w:tcW w:w="567" w:type="dxa"/>
            <w:tcBorders>
              <w:top w:val="nil"/>
              <w:left w:val="nil"/>
              <w:bottom w:val="nil"/>
              <w:right w:val="nil"/>
            </w:tcBorders>
            <w:shd w:val="clear" w:color="auto" w:fill="auto"/>
            <w:noWrap/>
            <w:vAlign w:val="bottom"/>
            <w:hideMark/>
          </w:tcPr>
          <w:p w14:paraId="639C11A2" w14:textId="77777777" w:rsidR="00A354FF" w:rsidRPr="00CC76FA" w:rsidRDefault="00A354FF"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(b)</w:t>
            </w:r>
          </w:p>
        </w:tc>
        <w:tc>
          <w:tcPr>
            <w:tcW w:w="8839" w:type="dxa"/>
            <w:gridSpan w:val="4"/>
            <w:tcBorders>
              <w:top w:val="nil"/>
              <w:left w:val="nil"/>
              <w:bottom w:val="nil"/>
              <w:right w:val="nil"/>
            </w:tcBorders>
            <w:shd w:val="clear" w:color="auto" w:fill="auto"/>
            <w:noWrap/>
            <w:vAlign w:val="bottom"/>
            <w:hideMark/>
          </w:tcPr>
          <w:p w14:paraId="755D5D59" w14:textId="34243A6F" w:rsidR="00A354FF" w:rsidRPr="00CC76FA" w:rsidRDefault="00951F3F" w:rsidP="00951F3F">
            <w:pPr>
              <w:rPr>
                <w:rFonts w:ascii="Calibri" w:eastAsia="Times New Roman" w:hAnsi="Calibri" w:cs="Calibri"/>
                <w:color w:val="000000"/>
                <w:lang w:eastAsia="sl-SI"/>
              </w:rPr>
            </w:pPr>
            <w:r>
              <w:rPr>
                <w:rFonts w:ascii="Calibri" w:eastAsia="Times New Roman" w:hAnsi="Calibri" w:cs="Calibri"/>
                <w:color w:val="000000" w:themeColor="text1"/>
                <w:lang w:eastAsia="sl-SI"/>
              </w:rPr>
              <w:t>k</w:t>
            </w:r>
            <w:r w:rsidR="007F222C" w:rsidRPr="00CC76FA">
              <w:rPr>
                <w:rFonts w:ascii="Calibri" w:eastAsia="Times New Roman" w:hAnsi="Calibri" w:cs="Calibri"/>
                <w:color w:val="000000" w:themeColor="text1"/>
                <w:lang w:eastAsia="sl-SI"/>
              </w:rPr>
              <w:t>onzorcij evropske raziskovalne infrastrukture</w:t>
            </w:r>
            <w:r w:rsidR="00A354FF" w:rsidRPr="00CC76FA">
              <w:rPr>
                <w:rFonts w:ascii="Calibri" w:eastAsia="Times New Roman" w:hAnsi="Calibri" w:cs="Calibri"/>
                <w:color w:val="000000" w:themeColor="text1"/>
                <w:lang w:eastAsia="sl-SI"/>
              </w:rPr>
              <w:t>;</w:t>
            </w:r>
          </w:p>
        </w:tc>
      </w:tr>
      <w:tr w:rsidR="00A354FF" w:rsidRPr="00CC76FA" w14:paraId="5C96262E" w14:textId="77777777" w:rsidTr="00B13C18">
        <w:trPr>
          <w:trHeight w:val="300"/>
        </w:trPr>
        <w:tc>
          <w:tcPr>
            <w:tcW w:w="567" w:type="dxa"/>
            <w:tcBorders>
              <w:top w:val="nil"/>
              <w:left w:val="nil"/>
              <w:bottom w:val="nil"/>
              <w:right w:val="nil"/>
            </w:tcBorders>
            <w:shd w:val="clear" w:color="auto" w:fill="auto"/>
            <w:noWrap/>
            <w:vAlign w:val="bottom"/>
            <w:hideMark/>
          </w:tcPr>
          <w:p w14:paraId="51FDAD12" w14:textId="77777777" w:rsidR="00A354FF" w:rsidRPr="00CC76FA" w:rsidRDefault="00A354FF"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(c)</w:t>
            </w:r>
          </w:p>
        </w:tc>
        <w:tc>
          <w:tcPr>
            <w:tcW w:w="6085" w:type="dxa"/>
            <w:gridSpan w:val="2"/>
            <w:tcBorders>
              <w:top w:val="nil"/>
              <w:left w:val="nil"/>
              <w:bottom w:val="nil"/>
              <w:right w:val="nil"/>
            </w:tcBorders>
            <w:shd w:val="clear" w:color="auto" w:fill="auto"/>
            <w:noWrap/>
            <w:vAlign w:val="bottom"/>
            <w:hideMark/>
          </w:tcPr>
          <w:p w14:paraId="0BE5624F" w14:textId="6CE283F8" w:rsidR="00A354FF" w:rsidRPr="00CC76FA" w:rsidRDefault="00951F3F" w:rsidP="00951F3F">
            <w:pPr>
              <w:rPr>
                <w:rFonts w:ascii="Calibri" w:eastAsia="Times New Roman" w:hAnsi="Calibri" w:cs="Calibri"/>
                <w:color w:val="000000"/>
                <w:lang w:eastAsia="sl-SI"/>
              </w:rPr>
            </w:pPr>
            <w:r>
              <w:rPr>
                <w:rFonts w:ascii="Calibri" w:eastAsia="Times New Roman" w:hAnsi="Calibri" w:cs="Calibri"/>
                <w:color w:val="000000" w:themeColor="text1"/>
                <w:lang w:eastAsia="sl-SI"/>
              </w:rPr>
              <w:t>a</w:t>
            </w:r>
            <w:r w:rsidR="007F222C" w:rsidRPr="00CC76FA">
              <w:rPr>
                <w:rFonts w:ascii="Calibri" w:eastAsia="Times New Roman" w:hAnsi="Calibri" w:cs="Calibri"/>
                <w:color w:val="000000" w:themeColor="text1"/>
                <w:lang w:eastAsia="sl-SI"/>
              </w:rPr>
              <w:t>gencije Unije</w:t>
            </w:r>
            <w:r w:rsidR="00A354FF" w:rsidRPr="00CC76FA">
              <w:rPr>
                <w:rFonts w:ascii="Calibri" w:eastAsia="Times New Roman" w:hAnsi="Calibri" w:cs="Calibri"/>
                <w:color w:val="000000" w:themeColor="text1"/>
                <w:lang w:eastAsia="sl-SI"/>
              </w:rPr>
              <w:t>;</w:t>
            </w:r>
          </w:p>
        </w:tc>
        <w:tc>
          <w:tcPr>
            <w:tcW w:w="1377" w:type="dxa"/>
            <w:tcBorders>
              <w:top w:val="nil"/>
              <w:left w:val="nil"/>
              <w:bottom w:val="nil"/>
              <w:right w:val="nil"/>
            </w:tcBorders>
            <w:shd w:val="clear" w:color="auto" w:fill="auto"/>
            <w:noWrap/>
            <w:vAlign w:val="bottom"/>
            <w:hideMark/>
          </w:tcPr>
          <w:p w14:paraId="79F93136" w14:textId="77777777" w:rsidR="00A354FF" w:rsidRPr="00CC76FA" w:rsidRDefault="00A354FF" w:rsidP="00A354FF">
            <w:pPr>
              <w:rPr>
                <w:rFonts w:ascii="Calibri" w:eastAsia="Times New Roman" w:hAnsi="Calibri" w:cs="Calibri"/>
                <w:color w:val="000000"/>
                <w:lang w:eastAsia="sl-SI"/>
              </w:rPr>
            </w:pPr>
          </w:p>
        </w:tc>
        <w:tc>
          <w:tcPr>
            <w:tcW w:w="1377" w:type="dxa"/>
            <w:tcBorders>
              <w:top w:val="nil"/>
              <w:left w:val="nil"/>
              <w:bottom w:val="nil"/>
              <w:right w:val="nil"/>
            </w:tcBorders>
            <w:shd w:val="clear" w:color="auto" w:fill="auto"/>
            <w:noWrap/>
            <w:vAlign w:val="bottom"/>
            <w:hideMark/>
          </w:tcPr>
          <w:p w14:paraId="67E1CD84" w14:textId="77777777" w:rsidR="00A354FF" w:rsidRPr="00CC76FA" w:rsidRDefault="00A354FF" w:rsidP="00A354FF">
            <w:pPr>
              <w:rPr>
                <w:rFonts w:ascii="Times New Roman" w:eastAsia="Times New Roman" w:hAnsi="Times New Roman" w:cs="Times New Roman"/>
                <w:sz w:val="20"/>
                <w:szCs w:val="20"/>
                <w:lang w:eastAsia="sl-SI"/>
              </w:rPr>
            </w:pPr>
          </w:p>
        </w:tc>
      </w:tr>
      <w:tr w:rsidR="00A354FF" w:rsidRPr="00CC76FA" w14:paraId="78AAF862" w14:textId="77777777" w:rsidTr="00B13C18">
        <w:trPr>
          <w:trHeight w:val="300"/>
        </w:trPr>
        <w:tc>
          <w:tcPr>
            <w:tcW w:w="567" w:type="dxa"/>
            <w:tcBorders>
              <w:top w:val="nil"/>
              <w:left w:val="nil"/>
              <w:bottom w:val="nil"/>
              <w:right w:val="nil"/>
            </w:tcBorders>
            <w:shd w:val="clear" w:color="auto" w:fill="auto"/>
            <w:noWrap/>
            <w:vAlign w:val="bottom"/>
            <w:hideMark/>
          </w:tcPr>
          <w:p w14:paraId="07439BC4" w14:textId="38C4EF07" w:rsidR="00A354FF" w:rsidRPr="00CC76FA" w:rsidRDefault="00A354FF" w:rsidP="00EC03E3">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w:t>
            </w:r>
            <w:r w:rsidRPr="00C86764">
              <w:rPr>
                <w:rFonts w:ascii="Calibri" w:eastAsia="Times New Roman" w:hAnsi="Calibri" w:cs="Calibri"/>
                <w:color w:val="000000" w:themeColor="text1"/>
                <w:lang w:eastAsia="sl-SI"/>
              </w:rPr>
              <w:t>d)</w:t>
            </w:r>
          </w:p>
        </w:tc>
        <w:tc>
          <w:tcPr>
            <w:tcW w:w="8839" w:type="dxa"/>
            <w:gridSpan w:val="4"/>
            <w:tcBorders>
              <w:top w:val="nil"/>
              <w:left w:val="nil"/>
              <w:bottom w:val="nil"/>
              <w:right w:val="nil"/>
            </w:tcBorders>
            <w:shd w:val="clear" w:color="auto" w:fill="auto"/>
            <w:noWrap/>
            <w:vAlign w:val="bottom"/>
            <w:hideMark/>
          </w:tcPr>
          <w:p w14:paraId="47BB54A4" w14:textId="48EDC485" w:rsidR="00A354FF" w:rsidRPr="00CC76FA" w:rsidRDefault="00951F3F" w:rsidP="00951F3F">
            <w:pPr>
              <w:rPr>
                <w:rFonts w:ascii="Calibri" w:eastAsia="Times New Roman" w:hAnsi="Calibri" w:cs="Calibri"/>
                <w:color w:val="000000"/>
                <w:lang w:eastAsia="sl-SI"/>
              </w:rPr>
            </w:pPr>
            <w:r>
              <w:rPr>
                <w:rFonts w:ascii="Calibri" w:eastAsia="Times New Roman" w:hAnsi="Calibri" w:cs="Calibri"/>
                <w:color w:val="000000" w:themeColor="text1"/>
                <w:lang w:eastAsia="sl-SI"/>
              </w:rPr>
              <w:t>n</w:t>
            </w:r>
            <w:r w:rsidR="007F222C" w:rsidRPr="00CC76FA">
              <w:rPr>
                <w:rFonts w:ascii="Calibri" w:eastAsia="Times New Roman" w:hAnsi="Calibri" w:cs="Calibri"/>
                <w:color w:val="000000" w:themeColor="text1"/>
                <w:lang w:eastAsia="sl-SI"/>
              </w:rPr>
              <w:t>eodvisno izvajanje s strani zadevnih držav članic</w:t>
            </w:r>
            <w:r w:rsidR="00A354FF" w:rsidRPr="00CC76FA">
              <w:rPr>
                <w:rFonts w:ascii="Calibri" w:eastAsia="Times New Roman" w:hAnsi="Calibri" w:cs="Calibri"/>
                <w:color w:val="000000" w:themeColor="text1"/>
                <w:lang w:eastAsia="sl-SI"/>
              </w:rPr>
              <w:t>;</w:t>
            </w:r>
          </w:p>
        </w:tc>
      </w:tr>
      <w:tr w:rsidR="00A354FF" w:rsidRPr="00CC76FA" w14:paraId="700C8D6A" w14:textId="77777777" w:rsidTr="00EB2201">
        <w:trPr>
          <w:trHeight w:val="300"/>
        </w:trPr>
        <w:tc>
          <w:tcPr>
            <w:tcW w:w="567" w:type="dxa"/>
            <w:tcBorders>
              <w:top w:val="nil"/>
              <w:left w:val="nil"/>
              <w:bottom w:val="nil"/>
              <w:right w:val="nil"/>
            </w:tcBorders>
            <w:shd w:val="clear" w:color="auto" w:fill="auto"/>
            <w:noWrap/>
            <w:vAlign w:val="bottom"/>
          </w:tcPr>
          <w:p w14:paraId="5207BB84" w14:textId="6498ECDE" w:rsidR="00A354FF" w:rsidRPr="00EB2201" w:rsidRDefault="00A354FF" w:rsidP="004B1985">
            <w:pPr>
              <w:rPr>
                <w:rFonts w:ascii="Calibri" w:eastAsia="Times New Roman" w:hAnsi="Calibri" w:cs="Calibri"/>
                <w:color w:val="000000"/>
                <w:highlight w:val="yellow"/>
                <w:lang w:eastAsia="sl-SI"/>
              </w:rPr>
            </w:pPr>
          </w:p>
        </w:tc>
        <w:tc>
          <w:tcPr>
            <w:tcW w:w="8839" w:type="dxa"/>
            <w:gridSpan w:val="4"/>
            <w:tcBorders>
              <w:top w:val="nil"/>
              <w:left w:val="nil"/>
              <w:bottom w:val="nil"/>
              <w:right w:val="nil"/>
            </w:tcBorders>
            <w:shd w:val="clear" w:color="auto" w:fill="auto"/>
            <w:noWrap/>
            <w:vAlign w:val="bottom"/>
            <w:hideMark/>
          </w:tcPr>
          <w:p w14:paraId="0DB190CC" w14:textId="66517F04" w:rsidR="00A354FF" w:rsidRPr="00CC76FA" w:rsidRDefault="004B1985" w:rsidP="004B1985">
            <w:pPr>
              <w:rPr>
                <w:rFonts w:ascii="Calibri" w:eastAsia="Times New Roman" w:hAnsi="Calibri" w:cs="Calibri"/>
                <w:color w:val="000000"/>
                <w:lang w:eastAsia="sl-SI"/>
              </w:rPr>
            </w:pPr>
            <w:r>
              <w:rPr>
                <w:rFonts w:ascii="Calibri" w:eastAsia="Times New Roman" w:hAnsi="Calibri" w:cs="Calibri"/>
                <w:color w:val="000000" w:themeColor="text1"/>
                <w:lang w:eastAsia="sl-SI"/>
              </w:rPr>
              <w:t>mehanizmi</w:t>
            </w:r>
            <w:r w:rsidR="007F6FA8">
              <w:rPr>
                <w:rFonts w:ascii="Calibri" w:eastAsia="Times New Roman" w:hAnsi="Calibri" w:cs="Calibri"/>
                <w:color w:val="000000" w:themeColor="text1"/>
                <w:lang w:eastAsia="sl-SI"/>
              </w:rPr>
              <w:t>,</w:t>
            </w:r>
            <w:r>
              <w:rPr>
                <w:rFonts w:ascii="Calibri" w:eastAsia="Times New Roman" w:hAnsi="Calibri" w:cs="Calibri"/>
                <w:color w:val="000000" w:themeColor="text1"/>
                <w:lang w:eastAsia="sl-SI"/>
              </w:rPr>
              <w:t xml:space="preserve"> n</w:t>
            </w:r>
            <w:r w:rsidR="00C575B0" w:rsidRPr="00CC76FA">
              <w:rPr>
                <w:rFonts w:ascii="Calibri" w:eastAsia="Times New Roman" w:hAnsi="Calibri" w:cs="Calibri"/>
                <w:color w:val="000000" w:themeColor="text1"/>
                <w:lang w:eastAsia="sl-SI"/>
              </w:rPr>
              <w:t xml:space="preserve">amenjeni spodbujanju izvajanja pomembnih projektov skupnega interesa v skladu s členom </w:t>
            </w:r>
            <w:r w:rsidR="00F103C9" w:rsidRPr="00CC76FA">
              <w:rPr>
                <w:rFonts w:ascii="Calibri" w:eastAsia="Times New Roman" w:hAnsi="Calibri" w:cs="Calibri"/>
                <w:color w:val="000000" w:themeColor="text1"/>
                <w:lang w:eastAsia="sl-SI"/>
              </w:rPr>
              <w:t xml:space="preserve">107(3), točka (b) Pogodbe; </w:t>
            </w:r>
          </w:p>
        </w:tc>
      </w:tr>
      <w:tr w:rsidR="00A354FF" w:rsidRPr="00CC76FA" w14:paraId="4670114D" w14:textId="77777777" w:rsidTr="00B13C18">
        <w:trPr>
          <w:trHeight w:val="300"/>
        </w:trPr>
        <w:tc>
          <w:tcPr>
            <w:tcW w:w="567" w:type="dxa"/>
            <w:tcBorders>
              <w:top w:val="nil"/>
              <w:left w:val="nil"/>
              <w:bottom w:val="nil"/>
              <w:right w:val="nil"/>
            </w:tcBorders>
            <w:shd w:val="clear" w:color="auto" w:fill="auto"/>
            <w:noWrap/>
            <w:vAlign w:val="bottom"/>
            <w:hideMark/>
          </w:tcPr>
          <w:p w14:paraId="2C9A1B43" w14:textId="5F82A414" w:rsidR="00A354FF" w:rsidRPr="00EB2201" w:rsidRDefault="00A354FF" w:rsidP="00EC03E3">
            <w:pPr>
              <w:rPr>
                <w:rFonts w:ascii="Calibri" w:eastAsia="Times New Roman" w:hAnsi="Calibri" w:cs="Calibri"/>
                <w:color w:val="000000"/>
                <w:highlight w:val="yellow"/>
                <w:lang w:eastAsia="sl-SI"/>
              </w:rPr>
            </w:pPr>
            <w:r w:rsidRPr="00EB2201">
              <w:rPr>
                <w:rFonts w:ascii="Calibri" w:eastAsia="Times New Roman" w:hAnsi="Calibri" w:cs="Calibri"/>
                <w:color w:val="000000" w:themeColor="text1"/>
                <w:highlight w:val="yellow"/>
                <w:lang w:eastAsia="sl-SI"/>
              </w:rPr>
              <w:t>(</w:t>
            </w:r>
            <w:r w:rsidR="00C86764" w:rsidRPr="00EB2201">
              <w:rPr>
                <w:rFonts w:ascii="Calibri" w:eastAsia="Times New Roman" w:hAnsi="Calibri" w:cs="Calibri"/>
                <w:color w:val="000000" w:themeColor="text1"/>
                <w:highlight w:val="yellow"/>
                <w:lang w:eastAsia="sl-SI"/>
              </w:rPr>
              <w:t>e</w:t>
            </w:r>
            <w:r w:rsidRPr="00EB2201">
              <w:rPr>
                <w:rFonts w:ascii="Calibri" w:eastAsia="Times New Roman" w:hAnsi="Calibri" w:cs="Calibri"/>
                <w:color w:val="000000" w:themeColor="text1"/>
                <w:highlight w:val="yellow"/>
                <w:lang w:eastAsia="sl-SI"/>
              </w:rPr>
              <w:t>)</w:t>
            </w:r>
          </w:p>
        </w:tc>
        <w:tc>
          <w:tcPr>
            <w:tcW w:w="8839" w:type="dxa"/>
            <w:gridSpan w:val="4"/>
            <w:tcBorders>
              <w:top w:val="nil"/>
              <w:left w:val="nil"/>
              <w:bottom w:val="nil"/>
              <w:right w:val="nil"/>
            </w:tcBorders>
            <w:shd w:val="clear" w:color="auto" w:fill="auto"/>
            <w:noWrap/>
            <w:vAlign w:val="bottom"/>
            <w:hideMark/>
          </w:tcPr>
          <w:p w14:paraId="2F14A7A4" w14:textId="17E308A5" w:rsidR="00A354FF" w:rsidRPr="00CC76FA" w:rsidRDefault="007F6FA8" w:rsidP="007F6FA8">
            <w:pPr>
              <w:rPr>
                <w:rFonts w:ascii="Calibri" w:eastAsia="Times New Roman" w:hAnsi="Calibri" w:cs="Calibri"/>
                <w:color w:val="000000"/>
                <w:lang w:eastAsia="sl-SI"/>
              </w:rPr>
            </w:pPr>
            <w:r>
              <w:rPr>
                <w:rFonts w:ascii="Calibri" w:eastAsia="Times New Roman" w:hAnsi="Calibri" w:cs="Calibri"/>
                <w:color w:val="000000" w:themeColor="text1"/>
                <w:lang w:eastAsia="sl-SI"/>
              </w:rPr>
              <w:t>k</w:t>
            </w:r>
            <w:r w:rsidR="005F772C" w:rsidRPr="00CC76FA">
              <w:rPr>
                <w:rFonts w:ascii="Calibri" w:eastAsia="Times New Roman" w:hAnsi="Calibri" w:cs="Calibri"/>
                <w:color w:val="000000" w:themeColor="text1"/>
                <w:lang w:eastAsia="sl-SI"/>
              </w:rPr>
              <w:t xml:space="preserve">onzorcij </w:t>
            </w:r>
            <w:r w:rsidR="004D69AF" w:rsidRPr="00CC76FA">
              <w:rPr>
                <w:rFonts w:ascii="Calibri" w:eastAsia="Times New Roman" w:hAnsi="Calibri" w:cs="Calibri"/>
                <w:color w:val="000000" w:themeColor="text1"/>
                <w:lang w:eastAsia="sl-SI"/>
              </w:rPr>
              <w:t xml:space="preserve">evropske digitalne infrastrukture v skladu s </w:t>
            </w:r>
            <w:r>
              <w:rPr>
                <w:rFonts w:ascii="Calibri" w:eastAsia="Times New Roman" w:hAnsi="Calibri" w:cs="Calibri"/>
                <w:color w:val="000000" w:themeColor="text1"/>
                <w:lang w:eastAsia="sl-SI"/>
              </w:rPr>
              <w:t xml:space="preserve">5. </w:t>
            </w:r>
            <w:r w:rsidR="004D69AF" w:rsidRPr="00CC76FA">
              <w:rPr>
                <w:rFonts w:ascii="Calibri" w:eastAsia="Times New Roman" w:hAnsi="Calibri" w:cs="Calibri"/>
                <w:color w:val="000000" w:themeColor="text1"/>
                <w:lang w:eastAsia="sl-SI"/>
              </w:rPr>
              <w:t>členom tega sklepa</w:t>
            </w:r>
            <w:r w:rsidR="00A354FF" w:rsidRPr="00CC76FA">
              <w:rPr>
                <w:rFonts w:ascii="Calibri" w:eastAsia="Times New Roman" w:hAnsi="Calibri" w:cs="Calibri"/>
                <w:color w:val="000000" w:themeColor="text1"/>
                <w:lang w:eastAsia="sl-SI"/>
              </w:rPr>
              <w:t>;</w:t>
            </w:r>
          </w:p>
        </w:tc>
      </w:tr>
      <w:tr w:rsidR="00A354FF" w:rsidRPr="00CC76FA" w14:paraId="34508A6E" w14:textId="77777777" w:rsidTr="00B13C18">
        <w:trPr>
          <w:trHeight w:val="300"/>
        </w:trPr>
        <w:tc>
          <w:tcPr>
            <w:tcW w:w="567" w:type="dxa"/>
            <w:tcBorders>
              <w:top w:val="nil"/>
              <w:left w:val="nil"/>
              <w:bottom w:val="nil"/>
              <w:right w:val="nil"/>
            </w:tcBorders>
            <w:shd w:val="clear" w:color="auto" w:fill="auto"/>
            <w:noWrap/>
            <w:vAlign w:val="bottom"/>
            <w:hideMark/>
          </w:tcPr>
          <w:p w14:paraId="54547ED4" w14:textId="7BCF685F" w:rsidR="00A354FF" w:rsidRPr="00CC76FA" w:rsidRDefault="00A354FF" w:rsidP="00EC03E3">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w:t>
            </w:r>
            <w:r w:rsidR="00C86764" w:rsidRPr="00EB2201">
              <w:rPr>
                <w:rFonts w:ascii="Calibri" w:eastAsia="Times New Roman" w:hAnsi="Calibri" w:cs="Calibri"/>
                <w:color w:val="000000" w:themeColor="text1"/>
                <w:highlight w:val="yellow"/>
                <w:lang w:eastAsia="sl-SI"/>
              </w:rPr>
              <w:t>f</w:t>
            </w:r>
            <w:r w:rsidRPr="00CC76FA">
              <w:rPr>
                <w:rFonts w:ascii="Calibri" w:eastAsia="Times New Roman" w:hAnsi="Calibri" w:cs="Calibri"/>
                <w:color w:val="000000" w:themeColor="text1"/>
                <w:lang w:eastAsia="sl-SI"/>
              </w:rPr>
              <w:t>)</w:t>
            </w:r>
          </w:p>
        </w:tc>
        <w:tc>
          <w:tcPr>
            <w:tcW w:w="8839" w:type="dxa"/>
            <w:gridSpan w:val="4"/>
            <w:tcBorders>
              <w:top w:val="nil"/>
              <w:left w:val="nil"/>
              <w:bottom w:val="nil"/>
              <w:right w:val="nil"/>
            </w:tcBorders>
            <w:shd w:val="clear" w:color="auto" w:fill="auto"/>
            <w:noWrap/>
            <w:vAlign w:val="bottom"/>
            <w:hideMark/>
          </w:tcPr>
          <w:p w14:paraId="48926C46" w14:textId="5EE3FAD2" w:rsidR="00A354FF" w:rsidRPr="00CC76FA" w:rsidRDefault="007F6FA8" w:rsidP="007F6FA8">
            <w:pPr>
              <w:rPr>
                <w:rFonts w:ascii="Calibri" w:eastAsia="Times New Roman" w:hAnsi="Calibri" w:cs="Calibri"/>
                <w:color w:val="000000"/>
                <w:lang w:eastAsia="sl-SI"/>
              </w:rPr>
            </w:pPr>
            <w:r>
              <w:rPr>
                <w:rFonts w:ascii="Calibri" w:eastAsia="Times New Roman" w:hAnsi="Calibri" w:cs="Calibri"/>
                <w:color w:val="000000" w:themeColor="text1"/>
                <w:lang w:eastAsia="sl-SI"/>
              </w:rPr>
              <w:t>v</w:t>
            </w:r>
            <w:r w:rsidR="00EB0886" w:rsidRPr="00CC76FA">
              <w:rPr>
                <w:rFonts w:ascii="Calibri" w:eastAsia="Times New Roman" w:hAnsi="Calibri" w:cs="Calibri"/>
                <w:color w:val="000000" w:themeColor="text1"/>
                <w:lang w:eastAsia="sl-SI"/>
              </w:rPr>
              <w:t xml:space="preserve">si drugi </w:t>
            </w:r>
            <w:r w:rsidR="005F7CE1" w:rsidRPr="00CC76FA">
              <w:rPr>
                <w:rFonts w:ascii="Calibri" w:eastAsia="Times New Roman" w:hAnsi="Calibri" w:cs="Calibri"/>
                <w:color w:val="000000" w:themeColor="text1"/>
                <w:lang w:eastAsia="sl-SI"/>
              </w:rPr>
              <w:t xml:space="preserve">ustrezni </w:t>
            </w:r>
            <w:r w:rsidR="00EB0886" w:rsidRPr="00CC76FA">
              <w:rPr>
                <w:rFonts w:ascii="Calibri" w:eastAsia="Times New Roman" w:hAnsi="Calibri" w:cs="Calibri"/>
                <w:color w:val="000000" w:themeColor="text1"/>
                <w:lang w:eastAsia="sl-SI"/>
              </w:rPr>
              <w:t>izvedbeni mehanizmi</w:t>
            </w:r>
            <w:r w:rsidR="00A354FF" w:rsidRPr="00CC76FA">
              <w:rPr>
                <w:rFonts w:ascii="Calibri" w:eastAsia="Times New Roman" w:hAnsi="Calibri" w:cs="Calibri"/>
                <w:color w:val="000000" w:themeColor="text1"/>
                <w:lang w:eastAsia="sl-SI"/>
              </w:rPr>
              <w:t>.</w:t>
            </w:r>
          </w:p>
        </w:tc>
      </w:tr>
    </w:tbl>
    <w:p w14:paraId="2BB31004" w14:textId="77777777" w:rsidR="0038107A" w:rsidRPr="00CC76FA" w:rsidRDefault="0038107A" w:rsidP="00222078">
      <w:pPr>
        <w:rPr>
          <w:b/>
        </w:rPr>
      </w:pPr>
    </w:p>
    <w:p w14:paraId="4FD92045" w14:textId="5957A76E" w:rsidR="00033CA0" w:rsidRPr="00CC76FA" w:rsidRDefault="4AAE3D8B" w:rsidP="0003488C">
      <w:pPr>
        <w:pStyle w:val="Naslov2"/>
      </w:pPr>
      <w:bookmarkStart w:id="66" w:name="_Toc549325007"/>
      <w:bookmarkStart w:id="67" w:name="_Toc146884427"/>
      <w:proofErr w:type="spellStart"/>
      <w:r w:rsidRPr="00CC76FA">
        <w:lastRenderedPageBreak/>
        <w:t>Večdržavni</w:t>
      </w:r>
      <w:proofErr w:type="spellEnd"/>
      <w:r w:rsidRPr="00CC76FA">
        <w:t xml:space="preserve"> projekti</w:t>
      </w:r>
      <w:bookmarkEnd w:id="66"/>
      <w:bookmarkEnd w:id="67"/>
      <w:r w:rsidRPr="00CC76FA">
        <w:t xml:space="preserve"> </w:t>
      </w:r>
    </w:p>
    <w:p w14:paraId="63E38B28" w14:textId="77777777" w:rsidR="00F24D87" w:rsidRPr="00CC76FA" w:rsidRDefault="00F24D87" w:rsidP="00222078">
      <w:pPr>
        <w:rPr>
          <w:b/>
        </w:rPr>
      </w:pPr>
    </w:p>
    <w:p w14:paraId="7D3C431D" w14:textId="6B1A434C" w:rsidR="00A12583" w:rsidRPr="00CC76FA" w:rsidRDefault="6D1DBDE4" w:rsidP="0C26BB81">
      <w:pPr>
        <w:pStyle w:val="Naslov5"/>
        <w:rPr>
          <w:bCs/>
        </w:rPr>
      </w:pPr>
      <w:r w:rsidRPr="00CC76FA">
        <w:t xml:space="preserve">VEČDRŽAVNI PROJEKTI: </w:t>
      </w:r>
      <w:r w:rsidR="00250DD2">
        <w:t>S</w:t>
      </w:r>
      <w:r w:rsidR="4C628122" w:rsidRPr="00CC76FA">
        <w:t xml:space="preserve">kupno podjetje za </w:t>
      </w:r>
      <w:r w:rsidR="00250DD2">
        <w:t xml:space="preserve">evropsko </w:t>
      </w:r>
      <w:proofErr w:type="spellStart"/>
      <w:r w:rsidR="4C628122" w:rsidRPr="00CC76FA">
        <w:t>visokozmogljivostno</w:t>
      </w:r>
      <w:proofErr w:type="spellEnd"/>
      <w:r w:rsidR="4C628122" w:rsidRPr="00CC76FA">
        <w:t xml:space="preserve"> računalništvo </w:t>
      </w:r>
    </w:p>
    <w:tbl>
      <w:tblPr>
        <w:tblStyle w:val="Tabelamrea"/>
        <w:tblW w:w="9062" w:type="dxa"/>
        <w:tblLook w:val="04A0" w:firstRow="1" w:lastRow="0" w:firstColumn="1" w:lastColumn="0" w:noHBand="0" w:noVBand="1"/>
      </w:tblPr>
      <w:tblGrid>
        <w:gridCol w:w="2925"/>
        <w:gridCol w:w="345"/>
        <w:gridCol w:w="5792"/>
      </w:tblGrid>
      <w:tr w:rsidR="0A3BF58D" w:rsidRPr="00CC76FA" w14:paraId="17A30ED2" w14:textId="77777777" w:rsidTr="33807F57">
        <w:trPr>
          <w:trHeight w:val="300"/>
        </w:trPr>
        <w:tc>
          <w:tcPr>
            <w:tcW w:w="2925" w:type="dxa"/>
            <w:shd w:val="clear" w:color="auto" w:fill="D9D9D9" w:themeFill="background1" w:themeFillShade="D9"/>
          </w:tcPr>
          <w:p w14:paraId="34CB29DE" w14:textId="1FD2E637" w:rsidR="0A3BF58D" w:rsidRPr="00CC76FA" w:rsidRDefault="50E3A824" w:rsidP="33807F57">
            <w:pPr>
              <w:rPr>
                <w:i/>
                <w:iCs/>
                <w:sz w:val="20"/>
                <w:szCs w:val="20"/>
              </w:rPr>
            </w:pPr>
            <w:r w:rsidRPr="00CC76FA">
              <w:rPr>
                <w:i/>
                <w:iCs/>
                <w:sz w:val="20"/>
                <w:szCs w:val="20"/>
              </w:rPr>
              <w:t>Novi ukrep</w:t>
            </w:r>
          </w:p>
        </w:tc>
        <w:tc>
          <w:tcPr>
            <w:tcW w:w="6137" w:type="dxa"/>
            <w:gridSpan w:val="2"/>
            <w:shd w:val="clear" w:color="auto" w:fill="FFFFFF" w:themeFill="background1"/>
          </w:tcPr>
          <w:p w14:paraId="5F2DF5B1" w14:textId="74099F34" w:rsidR="0A3BF58D" w:rsidRPr="00CC76FA" w:rsidRDefault="0135645D" w:rsidP="37721B2D">
            <w:pPr>
              <w:spacing w:line="259" w:lineRule="auto"/>
            </w:pPr>
            <w:r w:rsidRPr="00CC76FA">
              <w:rPr>
                <w:i/>
                <w:iCs/>
                <w:sz w:val="20"/>
                <w:szCs w:val="20"/>
              </w:rPr>
              <w:t>Ne</w:t>
            </w:r>
          </w:p>
        </w:tc>
      </w:tr>
      <w:tr w:rsidR="0A3BF58D" w:rsidRPr="00CC76FA" w14:paraId="364F563F" w14:textId="77777777" w:rsidTr="33807F57">
        <w:trPr>
          <w:trHeight w:val="300"/>
        </w:trPr>
        <w:tc>
          <w:tcPr>
            <w:tcW w:w="2925" w:type="dxa"/>
            <w:shd w:val="clear" w:color="auto" w:fill="D9D9D9" w:themeFill="background1" w:themeFillShade="D9"/>
          </w:tcPr>
          <w:p w14:paraId="4FD4EC4C" w14:textId="611C3022" w:rsidR="491F2DAF" w:rsidRPr="00CC76FA" w:rsidRDefault="5225F28F" w:rsidP="33807F57">
            <w:pPr>
              <w:rPr>
                <w:i/>
                <w:iCs/>
                <w:sz w:val="20"/>
                <w:szCs w:val="20"/>
              </w:rPr>
            </w:pPr>
            <w:r w:rsidRPr="00CC76FA">
              <w:rPr>
                <w:i/>
                <w:iCs/>
                <w:sz w:val="20"/>
                <w:szCs w:val="20"/>
              </w:rPr>
              <w:t>Nosilec ukrepa</w:t>
            </w:r>
          </w:p>
        </w:tc>
        <w:tc>
          <w:tcPr>
            <w:tcW w:w="6137" w:type="dxa"/>
            <w:gridSpan w:val="2"/>
            <w:shd w:val="clear" w:color="auto" w:fill="FFFFFF" w:themeFill="background1"/>
          </w:tcPr>
          <w:p w14:paraId="7B7216BB" w14:textId="411E8011" w:rsidR="491F2DAF" w:rsidRPr="00CC76FA" w:rsidRDefault="491F2DAF" w:rsidP="0A3BF58D">
            <w:pPr>
              <w:rPr>
                <w:i/>
                <w:iCs/>
                <w:sz w:val="20"/>
                <w:szCs w:val="20"/>
              </w:rPr>
            </w:pPr>
            <w:r w:rsidRPr="00CC76FA">
              <w:rPr>
                <w:i/>
                <w:iCs/>
                <w:sz w:val="20"/>
                <w:szCs w:val="20"/>
              </w:rPr>
              <w:t>M</w:t>
            </w:r>
            <w:r w:rsidR="000F1A67">
              <w:rPr>
                <w:i/>
                <w:iCs/>
                <w:sz w:val="20"/>
                <w:szCs w:val="20"/>
              </w:rPr>
              <w:t>inistrstvo za visoko šolstvo, znanost in inovacije</w:t>
            </w:r>
          </w:p>
        </w:tc>
      </w:tr>
      <w:tr w:rsidR="0A3BF58D" w:rsidRPr="00CC76FA" w14:paraId="6E585B7E" w14:textId="77777777" w:rsidTr="33807F57">
        <w:trPr>
          <w:trHeight w:val="300"/>
        </w:trPr>
        <w:tc>
          <w:tcPr>
            <w:tcW w:w="2925" w:type="dxa"/>
            <w:shd w:val="clear" w:color="auto" w:fill="D9D9D9" w:themeFill="background1" w:themeFillShade="D9"/>
          </w:tcPr>
          <w:p w14:paraId="3D2DA33E" w14:textId="3F4FE9A9" w:rsidR="491F2DAF" w:rsidRPr="00CC76FA" w:rsidRDefault="5225F28F" w:rsidP="33807F57">
            <w:pPr>
              <w:rPr>
                <w:i/>
                <w:iCs/>
                <w:sz w:val="20"/>
                <w:szCs w:val="20"/>
              </w:rPr>
            </w:pPr>
            <w:r w:rsidRPr="00CC76FA">
              <w:rPr>
                <w:i/>
                <w:iCs/>
                <w:sz w:val="20"/>
                <w:szCs w:val="20"/>
              </w:rPr>
              <w:t>Tip izvedbenega mehanizma</w:t>
            </w:r>
          </w:p>
        </w:tc>
        <w:tc>
          <w:tcPr>
            <w:tcW w:w="6137" w:type="dxa"/>
            <w:gridSpan w:val="2"/>
            <w:shd w:val="clear" w:color="auto" w:fill="FFFFFF" w:themeFill="background1"/>
          </w:tcPr>
          <w:p w14:paraId="3D7675A0" w14:textId="37466539" w:rsidR="0A3BF58D" w:rsidRPr="00CC76FA" w:rsidRDefault="5225F28F" w:rsidP="33807F57">
            <w:pPr>
              <w:rPr>
                <w:rFonts w:ascii="Calibri" w:eastAsia="Calibri" w:hAnsi="Calibri" w:cs="Calibri"/>
                <w:i/>
                <w:iCs/>
                <w:u w:val="single"/>
              </w:rPr>
            </w:pPr>
            <w:r w:rsidRPr="00CC76FA">
              <w:rPr>
                <w:rFonts w:ascii="Calibri" w:eastAsia="Calibri" w:hAnsi="Calibri" w:cs="Calibri"/>
                <w:i/>
                <w:iCs/>
              </w:rPr>
              <w:t>Skupno podjetje</w:t>
            </w:r>
          </w:p>
        </w:tc>
      </w:tr>
      <w:tr w:rsidR="0A3BF58D" w:rsidRPr="00CC76FA" w14:paraId="71CC70CC" w14:textId="77777777" w:rsidTr="33807F57">
        <w:trPr>
          <w:trHeight w:val="467"/>
        </w:trPr>
        <w:tc>
          <w:tcPr>
            <w:tcW w:w="9062" w:type="dxa"/>
            <w:gridSpan w:val="3"/>
            <w:shd w:val="clear" w:color="auto" w:fill="D9D9D9" w:themeFill="background1" w:themeFillShade="D9"/>
          </w:tcPr>
          <w:p w14:paraId="261C3B23" w14:textId="2266529D" w:rsidR="0A3BF58D" w:rsidRPr="00CC76FA" w:rsidRDefault="50E3A824" w:rsidP="33807F57">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w:t>
            </w:r>
            <w:r w:rsidR="49C25988" w:rsidRPr="00CC76FA">
              <w:rPr>
                <w:rFonts w:asciiTheme="minorHAnsi" w:eastAsiaTheme="minorEastAsia" w:hAnsiTheme="minorHAnsi" w:cstheme="minorBidi"/>
                <w:i/>
                <w:iCs/>
                <w:sz w:val="20"/>
                <w:szCs w:val="20"/>
                <w:u w:val="single"/>
                <w:lang w:eastAsia="en-US"/>
              </w:rPr>
              <w:t xml:space="preserve">in doprinos k doseganju ciljev </w:t>
            </w:r>
          </w:p>
        </w:tc>
      </w:tr>
      <w:tr w:rsidR="0A3BF58D" w:rsidRPr="00CC76FA" w14:paraId="39D817CC" w14:textId="77777777" w:rsidTr="33807F57">
        <w:trPr>
          <w:trHeight w:val="980"/>
        </w:trPr>
        <w:tc>
          <w:tcPr>
            <w:tcW w:w="9062" w:type="dxa"/>
            <w:gridSpan w:val="3"/>
            <w:shd w:val="clear" w:color="auto" w:fill="auto"/>
          </w:tcPr>
          <w:p w14:paraId="640FC9E3" w14:textId="65F6B174" w:rsidR="0A3BF58D" w:rsidRPr="00CC76FA" w:rsidRDefault="50E3A824" w:rsidP="00B13C18">
            <w:pPr>
              <w:contextualSpacing/>
              <w:jc w:val="both"/>
              <w:rPr>
                <w:i/>
                <w:iCs/>
                <w:sz w:val="20"/>
                <w:szCs w:val="20"/>
              </w:rPr>
            </w:pPr>
            <w:r w:rsidRPr="00CC76FA">
              <w:rPr>
                <w:i/>
                <w:iCs/>
                <w:sz w:val="20"/>
                <w:szCs w:val="20"/>
                <w:u w:val="single"/>
              </w:rPr>
              <w:t>Vsebina ukrepa in pričakovani rezultat:</w:t>
            </w:r>
            <w:r w:rsidRPr="00CC76FA">
              <w:rPr>
                <w:i/>
                <w:iCs/>
                <w:sz w:val="20"/>
                <w:szCs w:val="20"/>
              </w:rPr>
              <w:t xml:space="preserve"> </w:t>
            </w:r>
            <w:r w:rsidR="708B8ED4" w:rsidRPr="00CC76FA">
              <w:rPr>
                <w:i/>
                <w:iCs/>
                <w:sz w:val="20"/>
                <w:szCs w:val="20"/>
              </w:rPr>
              <w:t xml:space="preserve">S sodelovanjem v </w:t>
            </w:r>
            <w:proofErr w:type="spellStart"/>
            <w:r w:rsidR="708B8ED4" w:rsidRPr="00CC76FA">
              <w:rPr>
                <w:i/>
                <w:iCs/>
                <w:sz w:val="20"/>
                <w:szCs w:val="20"/>
              </w:rPr>
              <w:t>večdržavnem</w:t>
            </w:r>
            <w:proofErr w:type="spellEnd"/>
            <w:r w:rsidR="708B8ED4" w:rsidRPr="00CC76FA">
              <w:rPr>
                <w:i/>
                <w:iCs/>
                <w:sz w:val="20"/>
                <w:szCs w:val="20"/>
              </w:rPr>
              <w:t xml:space="preserve"> projektu bomo razširili </w:t>
            </w:r>
            <w:proofErr w:type="spellStart"/>
            <w:r w:rsidR="708B8ED4" w:rsidRPr="00CC76FA">
              <w:rPr>
                <w:i/>
                <w:iCs/>
                <w:sz w:val="20"/>
                <w:szCs w:val="20"/>
              </w:rPr>
              <w:t>superračunalniške</w:t>
            </w:r>
            <w:proofErr w:type="spellEnd"/>
            <w:r w:rsidR="708B8ED4" w:rsidRPr="00CC76FA">
              <w:rPr>
                <w:i/>
                <w:iCs/>
                <w:sz w:val="20"/>
                <w:szCs w:val="20"/>
              </w:rPr>
              <w:t xml:space="preserve"> zmogljivosti Slovenije s kvantnim računalnikom. </w:t>
            </w:r>
            <w:r w:rsidR="00684CBA">
              <w:rPr>
                <w:i/>
                <w:iCs/>
                <w:sz w:val="20"/>
                <w:szCs w:val="20"/>
              </w:rPr>
              <w:t>S</w:t>
            </w:r>
            <w:r w:rsidR="708B8ED4" w:rsidRPr="00CC76FA">
              <w:rPr>
                <w:i/>
                <w:iCs/>
                <w:sz w:val="20"/>
                <w:szCs w:val="20"/>
              </w:rPr>
              <w:t xml:space="preserve">kupno podjetje za </w:t>
            </w:r>
            <w:r w:rsidR="00684CBA">
              <w:rPr>
                <w:i/>
                <w:iCs/>
                <w:sz w:val="20"/>
                <w:szCs w:val="20"/>
              </w:rPr>
              <w:t xml:space="preserve">evropsko </w:t>
            </w:r>
            <w:proofErr w:type="spellStart"/>
            <w:r w:rsidR="708B8ED4" w:rsidRPr="00CC76FA">
              <w:rPr>
                <w:i/>
                <w:iCs/>
                <w:sz w:val="20"/>
                <w:szCs w:val="20"/>
              </w:rPr>
              <w:t>visokozmoglivostno</w:t>
            </w:r>
            <w:proofErr w:type="spellEnd"/>
            <w:r w:rsidR="708B8ED4" w:rsidRPr="00CC76FA">
              <w:rPr>
                <w:i/>
                <w:iCs/>
                <w:sz w:val="20"/>
                <w:szCs w:val="20"/>
              </w:rPr>
              <w:t xml:space="preserve"> računalništvo (</w:t>
            </w:r>
            <w:proofErr w:type="spellStart"/>
            <w:r w:rsidR="708B8ED4" w:rsidRPr="00CC76FA">
              <w:rPr>
                <w:i/>
                <w:iCs/>
                <w:sz w:val="20"/>
                <w:szCs w:val="20"/>
              </w:rPr>
              <w:t>EuroHPC</w:t>
            </w:r>
            <w:proofErr w:type="spellEnd"/>
            <w:r w:rsidR="708B8ED4" w:rsidRPr="00CC76FA">
              <w:rPr>
                <w:i/>
                <w:iCs/>
                <w:sz w:val="20"/>
                <w:szCs w:val="20"/>
              </w:rPr>
              <w:t xml:space="preserve"> JU) si poleg vzpostavitve </w:t>
            </w:r>
            <w:proofErr w:type="spellStart"/>
            <w:r w:rsidR="708B8ED4" w:rsidRPr="00CC76FA">
              <w:rPr>
                <w:i/>
                <w:iCs/>
                <w:sz w:val="20"/>
                <w:szCs w:val="20"/>
              </w:rPr>
              <w:t>superračunalniškega</w:t>
            </w:r>
            <w:proofErr w:type="spellEnd"/>
            <w:r w:rsidR="708B8ED4" w:rsidRPr="00CC76FA">
              <w:rPr>
                <w:i/>
                <w:iCs/>
                <w:sz w:val="20"/>
                <w:szCs w:val="20"/>
              </w:rPr>
              <w:t xml:space="preserve"> ekosistema v EU prizadeva </w:t>
            </w:r>
            <w:r w:rsidR="00684CBA">
              <w:rPr>
                <w:i/>
                <w:iCs/>
                <w:sz w:val="20"/>
                <w:szCs w:val="20"/>
              </w:rPr>
              <w:t>za</w:t>
            </w:r>
            <w:r w:rsidR="708B8ED4" w:rsidRPr="00CC76FA">
              <w:rPr>
                <w:i/>
                <w:iCs/>
                <w:sz w:val="20"/>
                <w:szCs w:val="20"/>
              </w:rPr>
              <w:t xml:space="preserve"> vzpostavit</w:t>
            </w:r>
            <w:r w:rsidR="00684CBA">
              <w:rPr>
                <w:i/>
                <w:iCs/>
                <w:sz w:val="20"/>
                <w:szCs w:val="20"/>
              </w:rPr>
              <w:t>e</w:t>
            </w:r>
            <w:r w:rsidR="708B8ED4" w:rsidRPr="00CC76FA">
              <w:rPr>
                <w:i/>
                <w:iCs/>
                <w:sz w:val="20"/>
                <w:szCs w:val="20"/>
              </w:rPr>
              <w:t xml:space="preserve">v kvantnih računalnikov, ki bodo integrirani v obstoječe superračunalnike. Na podlagi </w:t>
            </w:r>
            <w:r w:rsidR="00684CBA" w:rsidRPr="00CC76FA">
              <w:rPr>
                <w:i/>
                <w:iCs/>
                <w:sz w:val="20"/>
                <w:szCs w:val="20"/>
              </w:rPr>
              <w:t>razpisa</w:t>
            </w:r>
            <w:r w:rsidR="00684CBA">
              <w:rPr>
                <w:i/>
                <w:iCs/>
                <w:sz w:val="20"/>
                <w:szCs w:val="20"/>
              </w:rPr>
              <w:t>,</w:t>
            </w:r>
            <w:r w:rsidR="00684CBA" w:rsidRPr="00CC76FA">
              <w:rPr>
                <w:i/>
                <w:iCs/>
                <w:sz w:val="20"/>
                <w:szCs w:val="20"/>
              </w:rPr>
              <w:t xml:space="preserve"> izvedenega </w:t>
            </w:r>
            <w:r w:rsidR="708B8ED4" w:rsidRPr="00CC76FA">
              <w:rPr>
                <w:i/>
                <w:iCs/>
                <w:sz w:val="20"/>
                <w:szCs w:val="20"/>
              </w:rPr>
              <w:t>v letu 2022, se bo let</w:t>
            </w:r>
            <w:r w:rsidR="00385E81">
              <w:rPr>
                <w:i/>
                <w:iCs/>
                <w:sz w:val="20"/>
                <w:szCs w:val="20"/>
              </w:rPr>
              <w:t>a</w:t>
            </w:r>
            <w:r w:rsidR="708B8ED4" w:rsidRPr="00CC76FA">
              <w:rPr>
                <w:i/>
                <w:iCs/>
                <w:sz w:val="20"/>
                <w:szCs w:val="20"/>
              </w:rPr>
              <w:t xml:space="preserve"> 2023 začela vzpostavitev </w:t>
            </w:r>
            <w:r w:rsidR="00385E81">
              <w:rPr>
                <w:i/>
                <w:iCs/>
                <w:sz w:val="20"/>
                <w:szCs w:val="20"/>
              </w:rPr>
              <w:t>šestih</w:t>
            </w:r>
            <w:r w:rsidR="708B8ED4" w:rsidRPr="00CC76FA">
              <w:rPr>
                <w:i/>
                <w:iCs/>
                <w:sz w:val="20"/>
                <w:szCs w:val="20"/>
              </w:rPr>
              <w:t xml:space="preserve"> kvantnih računalnikov</w:t>
            </w:r>
            <w:r w:rsidR="00385E81">
              <w:rPr>
                <w:i/>
                <w:iCs/>
                <w:sz w:val="20"/>
                <w:szCs w:val="20"/>
              </w:rPr>
              <w:t>,</w:t>
            </w:r>
            <w:r w:rsidR="708B8ED4" w:rsidRPr="00CC76FA">
              <w:rPr>
                <w:i/>
                <w:iCs/>
                <w:sz w:val="20"/>
                <w:szCs w:val="20"/>
              </w:rPr>
              <w:t xml:space="preserve"> in sicer na Finskem, </w:t>
            </w:r>
            <w:r w:rsidR="00385E81">
              <w:rPr>
                <w:i/>
                <w:iCs/>
                <w:sz w:val="20"/>
                <w:szCs w:val="20"/>
              </w:rPr>
              <w:t xml:space="preserve">v </w:t>
            </w:r>
            <w:r w:rsidR="708B8ED4" w:rsidRPr="00CC76FA">
              <w:rPr>
                <w:i/>
                <w:iCs/>
                <w:sz w:val="20"/>
                <w:szCs w:val="20"/>
              </w:rPr>
              <w:t xml:space="preserve">Franciji, Nemčiji, Italiji, </w:t>
            </w:r>
            <w:r w:rsidR="00385E81">
              <w:rPr>
                <w:i/>
                <w:iCs/>
                <w:sz w:val="20"/>
                <w:szCs w:val="20"/>
              </w:rPr>
              <w:t xml:space="preserve">na </w:t>
            </w:r>
            <w:r w:rsidR="708B8ED4" w:rsidRPr="00CC76FA">
              <w:rPr>
                <w:i/>
                <w:iCs/>
                <w:sz w:val="20"/>
                <w:szCs w:val="20"/>
              </w:rPr>
              <w:t>Poljsk</w:t>
            </w:r>
            <w:r w:rsidR="00385E81">
              <w:rPr>
                <w:i/>
                <w:iCs/>
                <w:sz w:val="20"/>
                <w:szCs w:val="20"/>
              </w:rPr>
              <w:t>em</w:t>
            </w:r>
            <w:r w:rsidR="708B8ED4" w:rsidRPr="00CC76FA">
              <w:rPr>
                <w:i/>
                <w:iCs/>
                <w:sz w:val="20"/>
                <w:szCs w:val="20"/>
              </w:rPr>
              <w:t xml:space="preserve"> in </w:t>
            </w:r>
            <w:r w:rsidR="00385E81">
              <w:rPr>
                <w:i/>
                <w:iCs/>
                <w:sz w:val="20"/>
                <w:szCs w:val="20"/>
              </w:rPr>
              <w:t xml:space="preserve">v </w:t>
            </w:r>
            <w:r w:rsidR="708B8ED4" w:rsidRPr="00CC76FA">
              <w:rPr>
                <w:i/>
                <w:iCs/>
                <w:sz w:val="20"/>
                <w:szCs w:val="20"/>
              </w:rPr>
              <w:t>Španiji.</w:t>
            </w:r>
          </w:p>
          <w:p w14:paraId="2E9FE99A" w14:textId="02B66BFA" w:rsidR="6E2FE570" w:rsidRPr="00CC76FA" w:rsidRDefault="46BBDBD0" w:rsidP="00B13C18">
            <w:pPr>
              <w:spacing w:line="259" w:lineRule="auto"/>
              <w:contextualSpacing/>
              <w:jc w:val="both"/>
              <w:rPr>
                <w:i/>
                <w:iCs/>
                <w:sz w:val="20"/>
                <w:szCs w:val="20"/>
              </w:rPr>
            </w:pPr>
            <w:r w:rsidRPr="00CC76FA">
              <w:rPr>
                <w:i/>
                <w:iCs/>
                <w:sz w:val="20"/>
                <w:szCs w:val="20"/>
                <w:u w:val="single"/>
              </w:rPr>
              <w:t>Doprinos k doseganju ciljev:</w:t>
            </w:r>
            <w:r w:rsidR="62CC5964" w:rsidRPr="000F1A67">
              <w:rPr>
                <w:i/>
                <w:iCs/>
                <w:sz w:val="20"/>
                <w:szCs w:val="20"/>
              </w:rPr>
              <w:t xml:space="preserve"> </w:t>
            </w:r>
            <w:r w:rsidR="7E9EE931" w:rsidRPr="00CC76FA">
              <w:rPr>
                <w:i/>
                <w:iCs/>
                <w:sz w:val="20"/>
                <w:szCs w:val="20"/>
              </w:rPr>
              <w:t>Vzpostavljeno sodelovanje bo Sloveniji omogočilo dostop do kvantnega računalnika, možnost poglobitve in širjenja znanja tako na akademski kot industrijski ravni.</w:t>
            </w:r>
          </w:p>
          <w:p w14:paraId="1BE80AC0" w14:textId="3B0C323F" w:rsidR="0A3BF58D" w:rsidRPr="00CC76FA" w:rsidRDefault="34345D9A" w:rsidP="00B13C18">
            <w:pPr>
              <w:spacing w:line="259" w:lineRule="auto"/>
              <w:contextualSpacing/>
              <w:jc w:val="both"/>
              <w:rPr>
                <w:i/>
                <w:iCs/>
                <w:sz w:val="20"/>
                <w:szCs w:val="20"/>
              </w:rPr>
            </w:pPr>
            <w:r w:rsidRPr="00CC76FA">
              <w:rPr>
                <w:i/>
                <w:iCs/>
                <w:sz w:val="20"/>
                <w:szCs w:val="20"/>
              </w:rPr>
              <w:t xml:space="preserve">Slovenija dobro sodeluje z italijanskim </w:t>
            </w:r>
            <w:proofErr w:type="spellStart"/>
            <w:r w:rsidRPr="00CC76FA">
              <w:rPr>
                <w:i/>
                <w:iCs/>
                <w:sz w:val="20"/>
                <w:szCs w:val="20"/>
              </w:rPr>
              <w:t>datacentrom</w:t>
            </w:r>
            <w:proofErr w:type="spellEnd"/>
            <w:r w:rsidRPr="00CC76FA">
              <w:rPr>
                <w:i/>
                <w:iCs/>
                <w:sz w:val="20"/>
                <w:szCs w:val="20"/>
              </w:rPr>
              <w:t xml:space="preserve"> </w:t>
            </w:r>
            <w:proofErr w:type="spellStart"/>
            <w:r w:rsidRPr="00CC76FA">
              <w:rPr>
                <w:i/>
                <w:iCs/>
                <w:sz w:val="20"/>
                <w:szCs w:val="20"/>
              </w:rPr>
              <w:t>Cineca</w:t>
            </w:r>
            <w:proofErr w:type="spellEnd"/>
            <w:r w:rsidRPr="00CC76FA">
              <w:rPr>
                <w:i/>
                <w:iCs/>
                <w:sz w:val="20"/>
                <w:szCs w:val="20"/>
              </w:rPr>
              <w:t xml:space="preserve">, s katerim je podpisala sporazum o sodelovanju in je tako sodelovala tudi pri vzpostavitvi superračunalnika </w:t>
            </w:r>
            <w:r w:rsidR="00822D66">
              <w:rPr>
                <w:i/>
                <w:iCs/>
                <w:sz w:val="20"/>
                <w:szCs w:val="20"/>
              </w:rPr>
              <w:t xml:space="preserve">Leonardo </w:t>
            </w:r>
            <w:r w:rsidRPr="00CC76FA">
              <w:rPr>
                <w:i/>
                <w:iCs/>
                <w:sz w:val="20"/>
                <w:szCs w:val="20"/>
              </w:rPr>
              <w:t xml:space="preserve">na </w:t>
            </w:r>
            <w:r w:rsidR="00740C00">
              <w:rPr>
                <w:i/>
                <w:iCs/>
                <w:sz w:val="20"/>
                <w:szCs w:val="20"/>
              </w:rPr>
              <w:t xml:space="preserve">ravni </w:t>
            </w:r>
            <w:proofErr w:type="spellStart"/>
            <w:r w:rsidRPr="00CC76FA">
              <w:rPr>
                <w:i/>
                <w:iCs/>
                <w:sz w:val="20"/>
                <w:szCs w:val="20"/>
              </w:rPr>
              <w:t>eksa</w:t>
            </w:r>
            <w:proofErr w:type="spellEnd"/>
            <w:r w:rsidR="00822D66">
              <w:rPr>
                <w:i/>
                <w:iCs/>
                <w:sz w:val="20"/>
                <w:szCs w:val="20"/>
              </w:rPr>
              <w:t>.</w:t>
            </w:r>
            <w:r w:rsidRPr="00CC76FA">
              <w:rPr>
                <w:i/>
                <w:iCs/>
                <w:sz w:val="20"/>
                <w:szCs w:val="20"/>
              </w:rPr>
              <w:t xml:space="preserve"> Sodelovanje se nadaljuje tudi pri vzpostavitvi kvantnega računalnika.</w:t>
            </w:r>
          </w:p>
          <w:p w14:paraId="5EF1496E" w14:textId="20C825A0" w:rsidR="0A3BF58D" w:rsidRPr="00CC76FA" w:rsidRDefault="0522FEA1" w:rsidP="00B13C18">
            <w:pPr>
              <w:spacing w:line="259" w:lineRule="auto"/>
              <w:contextualSpacing/>
              <w:jc w:val="both"/>
              <w:rPr>
                <w:i/>
                <w:iCs/>
                <w:sz w:val="20"/>
                <w:szCs w:val="20"/>
              </w:rPr>
            </w:pPr>
            <w:r w:rsidRPr="00CC76FA">
              <w:rPr>
                <w:i/>
                <w:iCs/>
                <w:sz w:val="20"/>
                <w:szCs w:val="20"/>
                <w:u w:val="single"/>
              </w:rPr>
              <w:t>Okvirni časovni razpored:</w:t>
            </w:r>
            <w:r w:rsidR="5DF1EB71" w:rsidRPr="00CC76FA">
              <w:rPr>
                <w:sz w:val="20"/>
                <w:szCs w:val="20"/>
                <w:u w:val="single"/>
              </w:rPr>
              <w:t xml:space="preserve"> </w:t>
            </w:r>
            <w:r w:rsidRPr="00CC76FA">
              <w:rPr>
                <w:i/>
                <w:iCs/>
                <w:sz w:val="20"/>
                <w:szCs w:val="20"/>
              </w:rPr>
              <w:t xml:space="preserve">Skupno podjetje EURO HPC je bilo ustanovljeno leta 2020. </w:t>
            </w:r>
          </w:p>
        </w:tc>
      </w:tr>
      <w:tr w:rsidR="0A3BF58D" w:rsidRPr="00CC76FA" w14:paraId="39ED47F2" w14:textId="77777777" w:rsidTr="33807F57">
        <w:trPr>
          <w:trHeight w:val="300"/>
        </w:trPr>
        <w:tc>
          <w:tcPr>
            <w:tcW w:w="3270" w:type="dxa"/>
            <w:gridSpan w:val="2"/>
            <w:shd w:val="clear" w:color="auto" w:fill="D9D9D9" w:themeFill="background1" w:themeFillShade="D9"/>
          </w:tcPr>
          <w:p w14:paraId="4EA47C88" w14:textId="1E1E228D" w:rsidR="0A3BF58D" w:rsidRPr="00CC76FA" w:rsidRDefault="50E3A824" w:rsidP="33807F57">
            <w:pPr>
              <w:contextualSpacing/>
              <w:rPr>
                <w:i/>
                <w:iCs/>
                <w:sz w:val="20"/>
                <w:szCs w:val="20"/>
                <w:u w:val="single"/>
              </w:rPr>
            </w:pPr>
            <w:r w:rsidRPr="00CC76FA">
              <w:rPr>
                <w:i/>
                <w:iCs/>
                <w:sz w:val="20"/>
                <w:szCs w:val="20"/>
                <w:u w:val="single"/>
              </w:rPr>
              <w:t>Namenjena ali predvidena finančna sredstva in drugi viri, vključno s človeškimi viri (če je potrebno):</w:t>
            </w:r>
          </w:p>
        </w:tc>
        <w:tc>
          <w:tcPr>
            <w:tcW w:w="5792" w:type="dxa"/>
            <w:shd w:val="clear" w:color="auto" w:fill="auto"/>
          </w:tcPr>
          <w:p w14:paraId="6E87CBCF" w14:textId="5DF07938" w:rsidR="75BD1569" w:rsidRPr="00CC76FA" w:rsidRDefault="376DA8D2" w:rsidP="00B13C18">
            <w:pPr>
              <w:spacing w:line="259" w:lineRule="auto"/>
              <w:jc w:val="both"/>
              <w:rPr>
                <w:i/>
                <w:iCs/>
                <w:sz w:val="20"/>
                <w:szCs w:val="20"/>
              </w:rPr>
            </w:pPr>
            <w:r w:rsidRPr="00CC76FA">
              <w:rPr>
                <w:i/>
                <w:iCs/>
                <w:sz w:val="20"/>
                <w:szCs w:val="20"/>
              </w:rPr>
              <w:t>Za omogočitev sodelovanja slovenskih raziskovalcev je ministrstvo</w:t>
            </w:r>
            <w:r w:rsidR="00740C00">
              <w:rPr>
                <w:i/>
                <w:iCs/>
                <w:sz w:val="20"/>
                <w:szCs w:val="20"/>
              </w:rPr>
              <w:t>,</w:t>
            </w:r>
            <w:r w:rsidRPr="00CC76FA">
              <w:rPr>
                <w:i/>
                <w:iCs/>
                <w:sz w:val="20"/>
                <w:szCs w:val="20"/>
              </w:rPr>
              <w:t xml:space="preserve"> pristojno za znanost</w:t>
            </w:r>
            <w:r w:rsidR="00740C00">
              <w:rPr>
                <w:i/>
                <w:iCs/>
                <w:sz w:val="20"/>
                <w:szCs w:val="20"/>
              </w:rPr>
              <w:t>,</w:t>
            </w:r>
            <w:r w:rsidRPr="00CC76FA">
              <w:rPr>
                <w:i/>
                <w:iCs/>
                <w:sz w:val="20"/>
                <w:szCs w:val="20"/>
              </w:rPr>
              <w:t xml:space="preserve"> rezerviralo sredstva v višini 1 mio</w:t>
            </w:r>
            <w:r w:rsidR="00740C00">
              <w:rPr>
                <w:i/>
                <w:iCs/>
                <w:sz w:val="20"/>
                <w:szCs w:val="20"/>
              </w:rPr>
              <w:t>.</w:t>
            </w:r>
            <w:r w:rsidRPr="00CC76FA">
              <w:rPr>
                <w:i/>
                <w:iCs/>
                <w:sz w:val="20"/>
                <w:szCs w:val="20"/>
              </w:rPr>
              <w:t xml:space="preserve"> </w:t>
            </w:r>
            <w:r w:rsidR="21ECF703" w:rsidRPr="00CC76FA">
              <w:rPr>
                <w:i/>
                <w:iCs/>
                <w:sz w:val="20"/>
                <w:szCs w:val="20"/>
              </w:rPr>
              <w:t>EUR</w:t>
            </w:r>
            <w:r w:rsidRPr="00CC76FA">
              <w:rPr>
                <w:i/>
                <w:iCs/>
                <w:sz w:val="20"/>
                <w:szCs w:val="20"/>
              </w:rPr>
              <w:t>, s pomočjo katerih se bo dobavila potrebna oprema za vključevanje v sistem. Oprema bo predvidoma postavljena na ARNES.</w:t>
            </w:r>
          </w:p>
          <w:p w14:paraId="56AEF1CD" w14:textId="6D674D7B" w:rsidR="0A3BF58D" w:rsidRPr="00CC76FA" w:rsidRDefault="46612A0B" w:rsidP="006B0818">
            <w:pPr>
              <w:spacing w:line="259" w:lineRule="auto"/>
              <w:jc w:val="both"/>
              <w:rPr>
                <w:i/>
                <w:iCs/>
                <w:sz w:val="20"/>
                <w:szCs w:val="20"/>
              </w:rPr>
            </w:pPr>
            <w:r w:rsidRPr="00CC76FA">
              <w:rPr>
                <w:i/>
                <w:iCs/>
                <w:sz w:val="20"/>
                <w:szCs w:val="20"/>
              </w:rPr>
              <w:t xml:space="preserve">Sredstva so </w:t>
            </w:r>
            <w:r w:rsidR="00D7518A">
              <w:rPr>
                <w:i/>
                <w:iCs/>
                <w:sz w:val="20"/>
                <w:szCs w:val="20"/>
              </w:rPr>
              <w:t>predvidena</w:t>
            </w:r>
            <w:r w:rsidR="00740C00" w:rsidRPr="00CC76FA">
              <w:rPr>
                <w:i/>
                <w:iCs/>
                <w:sz w:val="20"/>
                <w:szCs w:val="20"/>
              </w:rPr>
              <w:t xml:space="preserve"> </w:t>
            </w:r>
            <w:r w:rsidRPr="00CC76FA">
              <w:rPr>
                <w:i/>
                <w:iCs/>
                <w:sz w:val="20"/>
                <w:szCs w:val="20"/>
              </w:rPr>
              <w:t>v integralnem proračunu za leti 2023 in 2024. Po potrebi in zmožnostih se bodo lahko povečala in/ali prenesla tudi v nadaljnja leta.</w:t>
            </w:r>
          </w:p>
        </w:tc>
      </w:tr>
      <w:tr w:rsidR="0A3BF58D" w:rsidRPr="00CC76FA" w14:paraId="0483CE41" w14:textId="77777777" w:rsidTr="33807F57">
        <w:trPr>
          <w:trHeight w:val="300"/>
        </w:trPr>
        <w:tc>
          <w:tcPr>
            <w:tcW w:w="3270" w:type="dxa"/>
            <w:gridSpan w:val="2"/>
            <w:shd w:val="clear" w:color="auto" w:fill="D9D9D9" w:themeFill="background1" w:themeFillShade="D9"/>
          </w:tcPr>
          <w:p w14:paraId="53706BDA" w14:textId="23FFB4A2" w:rsidR="0A3BF58D" w:rsidRPr="00CC76FA" w:rsidRDefault="0A3BF58D" w:rsidP="0A3BF58D">
            <w:pPr>
              <w:contextualSpacing/>
              <w:rPr>
                <w:i/>
                <w:iCs/>
                <w:sz w:val="20"/>
                <w:szCs w:val="20"/>
                <w:u w:val="single"/>
              </w:rPr>
            </w:pPr>
            <w:r w:rsidRPr="00CC76FA">
              <w:rPr>
                <w:i/>
                <w:iCs/>
                <w:sz w:val="20"/>
                <w:szCs w:val="20"/>
                <w:u w:val="single"/>
              </w:rPr>
              <w:t>Pričakovani učinek</w:t>
            </w:r>
          </w:p>
        </w:tc>
        <w:tc>
          <w:tcPr>
            <w:tcW w:w="5792" w:type="dxa"/>
            <w:shd w:val="clear" w:color="auto" w:fill="auto"/>
          </w:tcPr>
          <w:p w14:paraId="3639C2EB" w14:textId="2F14565B" w:rsidR="0A3BF58D" w:rsidRPr="00CC76FA" w:rsidRDefault="2112428C" w:rsidP="00AA0250">
            <w:pPr>
              <w:spacing w:line="259" w:lineRule="auto"/>
              <w:rPr>
                <w:i/>
                <w:iCs/>
                <w:sz w:val="20"/>
                <w:szCs w:val="20"/>
              </w:rPr>
            </w:pPr>
            <w:r w:rsidRPr="00CC76FA">
              <w:rPr>
                <w:i/>
                <w:iCs/>
                <w:sz w:val="20"/>
                <w:szCs w:val="20"/>
              </w:rPr>
              <w:t xml:space="preserve">Glavni cilj </w:t>
            </w:r>
            <w:proofErr w:type="spellStart"/>
            <w:r w:rsidRPr="00CC76FA">
              <w:rPr>
                <w:i/>
                <w:iCs/>
                <w:sz w:val="20"/>
                <w:szCs w:val="20"/>
              </w:rPr>
              <w:t>EuroHPC</w:t>
            </w:r>
            <w:proofErr w:type="spellEnd"/>
            <w:r w:rsidRPr="00CC76FA">
              <w:rPr>
                <w:i/>
                <w:iCs/>
                <w:sz w:val="20"/>
                <w:szCs w:val="20"/>
              </w:rPr>
              <w:t xml:space="preserve"> JU je v Evropi vzpostaviti vodilno svetovno </w:t>
            </w:r>
            <w:proofErr w:type="spellStart"/>
            <w:r w:rsidRPr="00CC76FA">
              <w:rPr>
                <w:i/>
                <w:iCs/>
                <w:sz w:val="20"/>
                <w:szCs w:val="20"/>
              </w:rPr>
              <w:t>hiperpovezano</w:t>
            </w:r>
            <w:proofErr w:type="spellEnd"/>
            <w:r w:rsidRPr="00CC76FA">
              <w:rPr>
                <w:i/>
                <w:iCs/>
                <w:sz w:val="20"/>
                <w:szCs w:val="20"/>
              </w:rPr>
              <w:t xml:space="preserve"> kvantno računalniško storitev in ekosistem podatkovne infrastrukture </w:t>
            </w:r>
            <w:r w:rsidR="00AA0250">
              <w:rPr>
                <w:i/>
                <w:iCs/>
                <w:sz w:val="20"/>
                <w:szCs w:val="20"/>
              </w:rPr>
              <w:t>ter</w:t>
            </w:r>
            <w:r w:rsidRPr="00CC76FA">
              <w:rPr>
                <w:i/>
                <w:iCs/>
                <w:sz w:val="20"/>
                <w:szCs w:val="20"/>
              </w:rPr>
              <w:t xml:space="preserve"> s tem omogočiti tako raziskovalni skupnosti kot evropski industriji, da proizvaja rezultate svetovnega razreda in pospeši široko izkoriščanje in sprejemanje evropskih raziskav in tehnologije po vsej Uniji.</w:t>
            </w:r>
          </w:p>
        </w:tc>
      </w:tr>
      <w:tr w:rsidR="0A3BF58D" w:rsidRPr="00CC76FA" w14:paraId="4D6979C8" w14:textId="77777777" w:rsidTr="33807F57">
        <w:trPr>
          <w:trHeight w:val="300"/>
        </w:trPr>
        <w:tc>
          <w:tcPr>
            <w:tcW w:w="3270" w:type="dxa"/>
            <w:gridSpan w:val="2"/>
            <w:shd w:val="clear" w:color="auto" w:fill="D9D9D9" w:themeFill="background1" w:themeFillShade="D9"/>
          </w:tcPr>
          <w:p w14:paraId="40707D0D" w14:textId="2FC098A1" w:rsidR="1F525F56" w:rsidRPr="00CC76FA" w:rsidRDefault="1F525F56" w:rsidP="0A3BF58D">
            <w:pPr>
              <w:rPr>
                <w:i/>
                <w:iCs/>
                <w:sz w:val="20"/>
                <w:szCs w:val="20"/>
                <w:u w:val="single"/>
              </w:rPr>
            </w:pPr>
            <w:r w:rsidRPr="00CC76FA">
              <w:rPr>
                <w:i/>
                <w:iCs/>
                <w:sz w:val="20"/>
                <w:szCs w:val="20"/>
                <w:u w:val="single"/>
              </w:rPr>
              <w:t>Sodelujoče države članice</w:t>
            </w:r>
          </w:p>
        </w:tc>
        <w:tc>
          <w:tcPr>
            <w:tcW w:w="5792" w:type="dxa"/>
            <w:shd w:val="clear" w:color="auto" w:fill="auto"/>
          </w:tcPr>
          <w:p w14:paraId="3C8EB1AD" w14:textId="3A419F79" w:rsidR="1F525F56" w:rsidRPr="00CC76FA" w:rsidRDefault="1F525F56" w:rsidP="0A3BF58D">
            <w:pPr>
              <w:spacing w:line="259" w:lineRule="auto"/>
              <w:rPr>
                <w:i/>
                <w:iCs/>
                <w:sz w:val="20"/>
                <w:szCs w:val="20"/>
              </w:rPr>
            </w:pPr>
            <w:r w:rsidRPr="00CC76FA">
              <w:rPr>
                <w:i/>
                <w:iCs/>
                <w:sz w:val="20"/>
                <w:szCs w:val="20"/>
              </w:rPr>
              <w:t xml:space="preserve">Finska, Francija, Nemčija, Italija, Poljska in Španija  </w:t>
            </w:r>
          </w:p>
        </w:tc>
      </w:tr>
    </w:tbl>
    <w:p w14:paraId="694589A9" w14:textId="3C31650E" w:rsidR="00A12583" w:rsidRPr="00CC76FA" w:rsidRDefault="00A12583" w:rsidP="33807F57">
      <w:pPr>
        <w:rPr>
          <w:b/>
          <w:bCs/>
        </w:rPr>
      </w:pPr>
    </w:p>
    <w:p w14:paraId="0E26CEDD" w14:textId="615AB57A" w:rsidR="00A12583" w:rsidRPr="00CC76FA" w:rsidRDefault="3D90630D" w:rsidP="33807F57">
      <w:pPr>
        <w:pStyle w:val="Naslov5"/>
      </w:pPr>
      <w:r w:rsidRPr="00CC76FA">
        <w:t xml:space="preserve">VEČDRŽAVNI PROJEKTI: </w:t>
      </w:r>
      <w:r w:rsidR="00250DD2">
        <w:t>S</w:t>
      </w:r>
      <w:r w:rsidRPr="00CC76FA">
        <w:t xml:space="preserve">kupno podjetje za </w:t>
      </w:r>
      <w:r w:rsidR="00250DD2">
        <w:t xml:space="preserve">evropsko </w:t>
      </w:r>
      <w:proofErr w:type="spellStart"/>
      <w:r w:rsidRPr="00CC76FA">
        <w:t>visokozmogljivostno</w:t>
      </w:r>
      <w:proofErr w:type="spellEnd"/>
      <w:r w:rsidRPr="00CC76FA">
        <w:t xml:space="preserve"> računalništvo </w:t>
      </w:r>
      <w:r w:rsidR="00AA0250">
        <w:t>–</w:t>
      </w:r>
      <w:r w:rsidRPr="00CC76FA">
        <w:t xml:space="preserve"> vzdrževanje in nadgradnja</w:t>
      </w:r>
    </w:p>
    <w:tbl>
      <w:tblPr>
        <w:tblStyle w:val="Tabelamrea"/>
        <w:tblW w:w="9062" w:type="dxa"/>
        <w:tblLook w:val="04A0" w:firstRow="1" w:lastRow="0" w:firstColumn="1" w:lastColumn="0" w:noHBand="0" w:noVBand="1"/>
      </w:tblPr>
      <w:tblGrid>
        <w:gridCol w:w="1800"/>
        <w:gridCol w:w="345"/>
        <w:gridCol w:w="6917"/>
      </w:tblGrid>
      <w:tr w:rsidR="0A3BF58D" w:rsidRPr="00CC76FA" w14:paraId="2017B3E0" w14:textId="77777777" w:rsidTr="33807F57">
        <w:trPr>
          <w:trHeight w:val="300"/>
        </w:trPr>
        <w:tc>
          <w:tcPr>
            <w:tcW w:w="1800" w:type="dxa"/>
            <w:shd w:val="clear" w:color="auto" w:fill="D9D9D9" w:themeFill="background1" w:themeFillShade="D9"/>
          </w:tcPr>
          <w:p w14:paraId="7422B97C" w14:textId="1FD2E637" w:rsidR="0A3BF58D" w:rsidRPr="00CC76FA" w:rsidRDefault="0A3BF58D" w:rsidP="0A3BF58D">
            <w:pPr>
              <w:rPr>
                <w:i/>
                <w:iCs/>
                <w:sz w:val="20"/>
                <w:szCs w:val="20"/>
              </w:rPr>
            </w:pPr>
            <w:r w:rsidRPr="00CC76FA">
              <w:rPr>
                <w:i/>
                <w:iCs/>
                <w:sz w:val="20"/>
                <w:szCs w:val="20"/>
              </w:rPr>
              <w:t>Novi ukrep</w:t>
            </w:r>
          </w:p>
        </w:tc>
        <w:tc>
          <w:tcPr>
            <w:tcW w:w="7262" w:type="dxa"/>
            <w:gridSpan w:val="2"/>
            <w:shd w:val="clear" w:color="auto" w:fill="FFFFFF" w:themeFill="background1"/>
          </w:tcPr>
          <w:p w14:paraId="3D5B3DCC" w14:textId="5E693B28" w:rsidR="0A3BF58D" w:rsidRPr="00CC76FA" w:rsidRDefault="224415AA" w:rsidP="37721B2D">
            <w:pPr>
              <w:spacing w:line="259" w:lineRule="auto"/>
            </w:pPr>
            <w:r w:rsidRPr="00CC76FA">
              <w:rPr>
                <w:i/>
                <w:iCs/>
                <w:sz w:val="20"/>
                <w:szCs w:val="20"/>
              </w:rPr>
              <w:t>Ne</w:t>
            </w:r>
          </w:p>
        </w:tc>
      </w:tr>
      <w:tr w:rsidR="000F1A67" w:rsidRPr="00CC76FA" w14:paraId="674EA392" w14:textId="77777777" w:rsidTr="33807F57">
        <w:trPr>
          <w:trHeight w:val="300"/>
        </w:trPr>
        <w:tc>
          <w:tcPr>
            <w:tcW w:w="1800" w:type="dxa"/>
            <w:shd w:val="clear" w:color="auto" w:fill="D9D9D9" w:themeFill="background1" w:themeFillShade="D9"/>
          </w:tcPr>
          <w:p w14:paraId="28395A97" w14:textId="611C3022" w:rsidR="000F1A67" w:rsidRPr="00CC76FA" w:rsidRDefault="000F1A67" w:rsidP="000F1A67">
            <w:pPr>
              <w:rPr>
                <w:i/>
                <w:iCs/>
                <w:sz w:val="20"/>
                <w:szCs w:val="20"/>
              </w:rPr>
            </w:pPr>
            <w:r w:rsidRPr="00CC76FA">
              <w:rPr>
                <w:i/>
                <w:iCs/>
                <w:sz w:val="20"/>
                <w:szCs w:val="20"/>
              </w:rPr>
              <w:t>Nosilec ukrepa</w:t>
            </w:r>
          </w:p>
        </w:tc>
        <w:tc>
          <w:tcPr>
            <w:tcW w:w="7262" w:type="dxa"/>
            <w:gridSpan w:val="2"/>
            <w:shd w:val="clear" w:color="auto" w:fill="FFFFFF" w:themeFill="background1"/>
          </w:tcPr>
          <w:p w14:paraId="7ABB912B" w14:textId="4B3A8F62" w:rsidR="000F1A67" w:rsidRPr="00CC76FA" w:rsidRDefault="000F1A67" w:rsidP="000F1A67">
            <w:pPr>
              <w:rPr>
                <w:i/>
                <w:iCs/>
                <w:sz w:val="20"/>
                <w:szCs w:val="20"/>
              </w:rPr>
            </w:pPr>
            <w:r w:rsidRPr="00CC76FA">
              <w:rPr>
                <w:i/>
                <w:iCs/>
                <w:sz w:val="20"/>
                <w:szCs w:val="20"/>
              </w:rPr>
              <w:t>M</w:t>
            </w:r>
            <w:r>
              <w:rPr>
                <w:i/>
                <w:iCs/>
                <w:sz w:val="20"/>
                <w:szCs w:val="20"/>
              </w:rPr>
              <w:t>inistrstvo za visoko šolstvo, znanost in inovacije</w:t>
            </w:r>
          </w:p>
        </w:tc>
      </w:tr>
      <w:tr w:rsidR="000F1A67" w:rsidRPr="00CC76FA" w14:paraId="6E3FA5F0" w14:textId="77777777" w:rsidTr="33807F57">
        <w:trPr>
          <w:trHeight w:val="300"/>
        </w:trPr>
        <w:tc>
          <w:tcPr>
            <w:tcW w:w="1800" w:type="dxa"/>
            <w:shd w:val="clear" w:color="auto" w:fill="D9D9D9" w:themeFill="background1" w:themeFillShade="D9"/>
          </w:tcPr>
          <w:p w14:paraId="73AACBAE" w14:textId="3F4FE9A9" w:rsidR="000F1A67" w:rsidRPr="00CC76FA" w:rsidRDefault="000F1A67" w:rsidP="000F1A67">
            <w:pPr>
              <w:rPr>
                <w:i/>
                <w:iCs/>
                <w:sz w:val="20"/>
                <w:szCs w:val="20"/>
              </w:rPr>
            </w:pPr>
            <w:r w:rsidRPr="00CC76FA">
              <w:rPr>
                <w:i/>
                <w:iCs/>
                <w:sz w:val="20"/>
                <w:szCs w:val="20"/>
              </w:rPr>
              <w:t>Tip izvedbenega mehanizma</w:t>
            </w:r>
          </w:p>
        </w:tc>
        <w:tc>
          <w:tcPr>
            <w:tcW w:w="7262" w:type="dxa"/>
            <w:gridSpan w:val="2"/>
            <w:shd w:val="clear" w:color="auto" w:fill="FFFFFF" w:themeFill="background1"/>
          </w:tcPr>
          <w:p w14:paraId="231EA38A" w14:textId="7E2E24E3" w:rsidR="000F1A67" w:rsidRPr="00CC76FA" w:rsidRDefault="000F1A67" w:rsidP="000F1A67">
            <w:pPr>
              <w:rPr>
                <w:i/>
                <w:iCs/>
                <w:sz w:val="20"/>
                <w:szCs w:val="20"/>
              </w:rPr>
            </w:pPr>
            <w:r w:rsidRPr="00CC76FA">
              <w:rPr>
                <w:i/>
                <w:iCs/>
                <w:sz w:val="20"/>
                <w:szCs w:val="20"/>
              </w:rPr>
              <w:t>Skupno podjetje</w:t>
            </w:r>
          </w:p>
          <w:p w14:paraId="43B4797A" w14:textId="7F7E91DF" w:rsidR="000F1A67" w:rsidRPr="00CC76FA" w:rsidRDefault="000F1A67" w:rsidP="000F1A67">
            <w:pPr>
              <w:rPr>
                <w:i/>
                <w:iCs/>
                <w:sz w:val="20"/>
                <w:szCs w:val="20"/>
              </w:rPr>
            </w:pPr>
          </w:p>
        </w:tc>
      </w:tr>
      <w:tr w:rsidR="000F1A67" w:rsidRPr="00CC76FA" w14:paraId="2AE29DD7" w14:textId="77777777" w:rsidTr="33807F57">
        <w:trPr>
          <w:trHeight w:val="467"/>
        </w:trPr>
        <w:tc>
          <w:tcPr>
            <w:tcW w:w="9062" w:type="dxa"/>
            <w:gridSpan w:val="3"/>
            <w:shd w:val="clear" w:color="auto" w:fill="D9D9D9" w:themeFill="background1" w:themeFillShade="D9"/>
          </w:tcPr>
          <w:p w14:paraId="6FCA4D1A" w14:textId="2266529D" w:rsidR="000F1A67" w:rsidRPr="00CC76FA" w:rsidRDefault="000F1A67" w:rsidP="000F1A67">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in doprinos k doseganju ciljev </w:t>
            </w:r>
          </w:p>
        </w:tc>
      </w:tr>
      <w:tr w:rsidR="000F1A67" w:rsidRPr="00CC76FA" w14:paraId="4C89233F" w14:textId="77777777" w:rsidTr="33807F57">
        <w:trPr>
          <w:trHeight w:val="980"/>
        </w:trPr>
        <w:tc>
          <w:tcPr>
            <w:tcW w:w="9062" w:type="dxa"/>
            <w:gridSpan w:val="3"/>
            <w:shd w:val="clear" w:color="auto" w:fill="auto"/>
          </w:tcPr>
          <w:p w14:paraId="484DAA32" w14:textId="0109B47A" w:rsidR="000F1A67" w:rsidRPr="00CC76FA" w:rsidRDefault="000F1A67" w:rsidP="000F1A67">
            <w:pPr>
              <w:contextualSpacing/>
              <w:jc w:val="both"/>
              <w:rPr>
                <w:i/>
                <w:iCs/>
                <w:sz w:val="20"/>
                <w:szCs w:val="20"/>
              </w:rPr>
            </w:pPr>
            <w:r w:rsidRPr="00CC76FA">
              <w:rPr>
                <w:i/>
                <w:iCs/>
                <w:sz w:val="20"/>
                <w:szCs w:val="20"/>
                <w:u w:val="single"/>
              </w:rPr>
              <w:t xml:space="preserve">Vsebina ukrepa in pričakovani rezultat: </w:t>
            </w:r>
            <w:proofErr w:type="spellStart"/>
            <w:r w:rsidRPr="00CC76FA">
              <w:rPr>
                <w:i/>
                <w:iCs/>
                <w:sz w:val="20"/>
                <w:szCs w:val="20"/>
              </w:rPr>
              <w:t>Visokozmogljivostno</w:t>
            </w:r>
            <w:proofErr w:type="spellEnd"/>
            <w:r w:rsidRPr="00CC76FA">
              <w:rPr>
                <w:i/>
                <w:iCs/>
                <w:sz w:val="20"/>
                <w:szCs w:val="20"/>
              </w:rPr>
              <w:t xml:space="preserve"> računalništvo podpira digitalizacijo industrije in inovacije v avtomobilski industriji, letalstvu, proizvodnji, kemikalijah, energiji in zdravju ter je ključnega pomena za spodbujanje inovativnosti in znanstvenih dosežkov. Poleg ugodnosti in koristi, ki jih prinašajo za prebivalstvo oz</w:t>
            </w:r>
            <w:r w:rsidR="00377628">
              <w:rPr>
                <w:i/>
                <w:iCs/>
                <w:sz w:val="20"/>
                <w:szCs w:val="20"/>
              </w:rPr>
              <w:t>iroma</w:t>
            </w:r>
            <w:r w:rsidRPr="00CC76FA">
              <w:rPr>
                <w:i/>
                <w:iCs/>
                <w:sz w:val="20"/>
                <w:szCs w:val="20"/>
              </w:rPr>
              <w:t xml:space="preserve"> državljane na različnih področjih (odkrivanje novih zdravil, predvidevanje težkih vremenskih razmer, spremljave učinkov podnebnih sprememb, nacionalne varnosti, obrambe, kibernetske varnosti i</w:t>
            </w:r>
            <w:r w:rsidR="003F4FA9">
              <w:rPr>
                <w:i/>
                <w:iCs/>
                <w:sz w:val="20"/>
                <w:szCs w:val="20"/>
              </w:rPr>
              <w:t>n podobo</w:t>
            </w:r>
            <w:r w:rsidRPr="00CC76FA">
              <w:rPr>
                <w:i/>
                <w:iCs/>
                <w:sz w:val="20"/>
                <w:szCs w:val="20"/>
              </w:rPr>
              <w:t xml:space="preserve">), prinašajo koristi tudi za industrijo in znanost.  </w:t>
            </w:r>
          </w:p>
          <w:p w14:paraId="7B20824A" w14:textId="571C70AB" w:rsidR="000F1A67" w:rsidRPr="00CC76FA" w:rsidRDefault="003F4FA9" w:rsidP="000F1A67">
            <w:pPr>
              <w:contextualSpacing/>
              <w:jc w:val="both"/>
              <w:rPr>
                <w:i/>
                <w:iCs/>
                <w:sz w:val="20"/>
                <w:szCs w:val="20"/>
              </w:rPr>
            </w:pPr>
            <w:r>
              <w:rPr>
                <w:i/>
                <w:iCs/>
                <w:sz w:val="20"/>
                <w:szCs w:val="20"/>
              </w:rPr>
              <w:lastRenderedPageBreak/>
              <w:t>S</w:t>
            </w:r>
            <w:r w:rsidR="000F1A67" w:rsidRPr="00CC76FA">
              <w:rPr>
                <w:i/>
                <w:iCs/>
                <w:sz w:val="20"/>
                <w:szCs w:val="20"/>
              </w:rPr>
              <w:t xml:space="preserve">kupno </w:t>
            </w:r>
            <w:r>
              <w:rPr>
                <w:i/>
                <w:iCs/>
                <w:sz w:val="20"/>
                <w:szCs w:val="20"/>
              </w:rPr>
              <w:t xml:space="preserve">evropsko </w:t>
            </w:r>
            <w:r w:rsidR="000F1A67" w:rsidRPr="00CC76FA">
              <w:rPr>
                <w:i/>
                <w:iCs/>
                <w:sz w:val="20"/>
                <w:szCs w:val="20"/>
              </w:rPr>
              <w:t xml:space="preserve">podjetje </w:t>
            </w:r>
            <w:proofErr w:type="spellStart"/>
            <w:r w:rsidR="000F1A67" w:rsidRPr="00CC76FA">
              <w:rPr>
                <w:i/>
                <w:iCs/>
                <w:sz w:val="20"/>
                <w:szCs w:val="20"/>
              </w:rPr>
              <w:t>EuroHPC</w:t>
            </w:r>
            <w:proofErr w:type="spellEnd"/>
            <w:r w:rsidR="000F1A67" w:rsidRPr="00CC76FA">
              <w:rPr>
                <w:i/>
                <w:iCs/>
                <w:sz w:val="20"/>
                <w:szCs w:val="20"/>
              </w:rPr>
              <w:t xml:space="preserve"> omogoča Evropski uniji in sodelujočim državam v </w:t>
            </w:r>
            <w:proofErr w:type="spellStart"/>
            <w:r w:rsidR="000F1A67" w:rsidRPr="00CC76FA">
              <w:rPr>
                <w:i/>
                <w:iCs/>
                <w:sz w:val="20"/>
                <w:szCs w:val="20"/>
              </w:rPr>
              <w:t>EuroHPC</w:t>
            </w:r>
            <w:proofErr w:type="spellEnd"/>
            <w:r w:rsidR="000F1A67" w:rsidRPr="00CC76FA">
              <w:rPr>
                <w:i/>
                <w:iCs/>
                <w:sz w:val="20"/>
                <w:szCs w:val="20"/>
              </w:rPr>
              <w:t xml:space="preserve"> JU, da usklajujejo svoja prizadevanja in združujejo svoja sredstva s ciljem, da bi Evropa postala vodilna v svetu na področju </w:t>
            </w:r>
            <w:proofErr w:type="spellStart"/>
            <w:r w:rsidR="000F1A67" w:rsidRPr="00CC76FA">
              <w:rPr>
                <w:i/>
                <w:iCs/>
                <w:sz w:val="20"/>
                <w:szCs w:val="20"/>
              </w:rPr>
              <w:t>superračunalništva</w:t>
            </w:r>
            <w:proofErr w:type="spellEnd"/>
            <w:r w:rsidR="000F1A67" w:rsidRPr="00CC76FA">
              <w:rPr>
                <w:i/>
                <w:iCs/>
                <w:sz w:val="20"/>
                <w:szCs w:val="20"/>
              </w:rPr>
              <w:t xml:space="preserve">. Slovenija je članica </w:t>
            </w:r>
            <w:proofErr w:type="spellStart"/>
            <w:r w:rsidR="000F1A67" w:rsidRPr="00CC76FA">
              <w:rPr>
                <w:i/>
                <w:iCs/>
                <w:sz w:val="20"/>
                <w:szCs w:val="20"/>
              </w:rPr>
              <w:t>EuroHPC</w:t>
            </w:r>
            <w:proofErr w:type="spellEnd"/>
            <w:r w:rsidR="000F1A67" w:rsidRPr="00CC76FA">
              <w:rPr>
                <w:i/>
                <w:iCs/>
                <w:sz w:val="20"/>
                <w:szCs w:val="20"/>
              </w:rPr>
              <w:t xml:space="preserve"> JU, v okviru katerega je bil vzpostavljen superračunalnik VEGA. </w:t>
            </w:r>
          </w:p>
          <w:p w14:paraId="184A6217" w14:textId="2BE4080B" w:rsidR="000F1A67" w:rsidRPr="00CC76FA" w:rsidRDefault="000F1A67" w:rsidP="000F1A67">
            <w:pPr>
              <w:spacing w:line="259" w:lineRule="auto"/>
              <w:contextualSpacing/>
              <w:jc w:val="both"/>
              <w:rPr>
                <w:i/>
                <w:iCs/>
                <w:sz w:val="20"/>
                <w:szCs w:val="20"/>
              </w:rPr>
            </w:pPr>
            <w:r w:rsidRPr="00CC76FA">
              <w:rPr>
                <w:i/>
                <w:iCs/>
                <w:sz w:val="20"/>
                <w:szCs w:val="20"/>
                <w:u w:val="single"/>
              </w:rPr>
              <w:t xml:space="preserve">Doprinos k doseganju ciljev: </w:t>
            </w:r>
            <w:r w:rsidRPr="00CC76FA">
              <w:rPr>
                <w:i/>
                <w:iCs/>
                <w:sz w:val="20"/>
                <w:szCs w:val="20"/>
              </w:rPr>
              <w:t xml:space="preserve">Sodelovanje Slovenije v </w:t>
            </w:r>
            <w:proofErr w:type="spellStart"/>
            <w:r w:rsidRPr="00CC76FA">
              <w:rPr>
                <w:i/>
                <w:iCs/>
                <w:sz w:val="20"/>
                <w:szCs w:val="20"/>
              </w:rPr>
              <w:t>EuroHPC</w:t>
            </w:r>
            <w:proofErr w:type="spellEnd"/>
            <w:r w:rsidRPr="00CC76FA">
              <w:rPr>
                <w:i/>
                <w:iCs/>
                <w:sz w:val="20"/>
                <w:szCs w:val="20"/>
              </w:rPr>
              <w:t xml:space="preserve"> JU odpira pomembne možnosti za vključevanje v velike raziskovalno-inovativne projekte ter multilateralna sodelovanja in sodelovanje z industrijo. Hkrati dejstvo, da je bila Slovenija izbrana kot država gostiteljica za namestitev superračunalnika </w:t>
            </w:r>
            <w:proofErr w:type="spellStart"/>
            <w:r w:rsidRPr="00CC76FA">
              <w:rPr>
                <w:i/>
                <w:iCs/>
                <w:sz w:val="20"/>
                <w:szCs w:val="20"/>
              </w:rPr>
              <w:t>EuroHPC</w:t>
            </w:r>
            <w:proofErr w:type="spellEnd"/>
            <w:r w:rsidRPr="00CC76FA">
              <w:rPr>
                <w:i/>
                <w:iCs/>
                <w:sz w:val="20"/>
                <w:szCs w:val="20"/>
              </w:rPr>
              <w:t xml:space="preserve"> JU</w:t>
            </w:r>
            <w:r w:rsidR="0064751E">
              <w:rPr>
                <w:i/>
                <w:iCs/>
                <w:sz w:val="20"/>
                <w:szCs w:val="20"/>
              </w:rPr>
              <w:t>,</w:t>
            </w:r>
            <w:r w:rsidRPr="00CC76FA">
              <w:rPr>
                <w:i/>
                <w:iCs/>
                <w:sz w:val="20"/>
                <w:szCs w:val="20"/>
              </w:rPr>
              <w:t xml:space="preserve"> ne le spodbuja mednarodno sodelovanje, temveč tudi omogoča bistveno boljše izhodišče za nabavo računalniške opreme. Slovenija je tako v okviru nacionalne zgodbe HPC RIVR zaradi učinka količine in konkurenčnosti v okviru razpisov </w:t>
            </w:r>
            <w:proofErr w:type="spellStart"/>
            <w:r w:rsidRPr="00CC76FA">
              <w:rPr>
                <w:i/>
                <w:iCs/>
                <w:sz w:val="20"/>
                <w:szCs w:val="20"/>
              </w:rPr>
              <w:t>EuroHPC</w:t>
            </w:r>
            <w:proofErr w:type="spellEnd"/>
            <w:r w:rsidRPr="00CC76FA">
              <w:rPr>
                <w:i/>
                <w:iCs/>
                <w:sz w:val="20"/>
                <w:szCs w:val="20"/>
              </w:rPr>
              <w:t xml:space="preserve"> JU dobila bistveno močnejšo in sodobnejšo napravo, ki je izjemno zanimiva tudi za tuje uporabnike in strokovnjake za </w:t>
            </w:r>
            <w:proofErr w:type="spellStart"/>
            <w:r w:rsidRPr="00CC76FA">
              <w:rPr>
                <w:i/>
                <w:iCs/>
                <w:sz w:val="20"/>
                <w:szCs w:val="20"/>
              </w:rPr>
              <w:t>superračunalništvo</w:t>
            </w:r>
            <w:proofErr w:type="spellEnd"/>
            <w:r w:rsidRPr="00CC76FA">
              <w:rPr>
                <w:i/>
                <w:iCs/>
                <w:sz w:val="20"/>
                <w:szCs w:val="20"/>
              </w:rPr>
              <w:t xml:space="preserve">.  </w:t>
            </w:r>
          </w:p>
          <w:p w14:paraId="7B6DBFB9" w14:textId="791B26F6" w:rsidR="000F1A67" w:rsidRPr="00CC76FA" w:rsidRDefault="000F1A67" w:rsidP="0064751E">
            <w:pPr>
              <w:spacing w:line="259" w:lineRule="auto"/>
              <w:rPr>
                <w:i/>
                <w:iCs/>
                <w:sz w:val="20"/>
                <w:szCs w:val="20"/>
              </w:rPr>
            </w:pPr>
            <w:r w:rsidRPr="00CC76FA">
              <w:rPr>
                <w:i/>
                <w:iCs/>
                <w:sz w:val="20"/>
                <w:szCs w:val="20"/>
                <w:u w:val="single"/>
              </w:rPr>
              <w:t>Okvirni časovni razpored:</w:t>
            </w:r>
            <w:r w:rsidRPr="00CC76FA">
              <w:rPr>
                <w:i/>
                <w:iCs/>
                <w:sz w:val="20"/>
                <w:szCs w:val="20"/>
              </w:rPr>
              <w:t xml:space="preserve"> V letih 2024</w:t>
            </w:r>
            <w:r w:rsidRPr="00066AFE">
              <w:rPr>
                <w:rFonts w:ascii="Calibri" w:eastAsia="Calibri" w:hAnsi="Calibri" w:cs="Calibri"/>
                <w:i/>
                <w:iCs/>
                <w:sz w:val="20"/>
                <w:szCs w:val="20"/>
              </w:rPr>
              <w:t>–</w:t>
            </w:r>
            <w:r w:rsidRPr="00CC76FA">
              <w:rPr>
                <w:i/>
                <w:iCs/>
                <w:sz w:val="20"/>
                <w:szCs w:val="20"/>
              </w:rPr>
              <w:t xml:space="preserve">2027 je </w:t>
            </w:r>
            <w:r w:rsidR="0064751E">
              <w:rPr>
                <w:i/>
                <w:iCs/>
                <w:sz w:val="20"/>
                <w:szCs w:val="20"/>
              </w:rPr>
              <w:t>načrtovana</w:t>
            </w:r>
            <w:r w:rsidR="0064751E" w:rsidRPr="00CC76FA">
              <w:rPr>
                <w:i/>
                <w:iCs/>
                <w:sz w:val="20"/>
                <w:szCs w:val="20"/>
              </w:rPr>
              <w:t xml:space="preserve"> </w:t>
            </w:r>
            <w:r w:rsidRPr="00CC76FA">
              <w:rPr>
                <w:i/>
                <w:iCs/>
                <w:sz w:val="20"/>
                <w:szCs w:val="20"/>
              </w:rPr>
              <w:t>nadgradnja superračunalnika</w:t>
            </w:r>
            <w:r w:rsidR="0064751E">
              <w:rPr>
                <w:i/>
                <w:iCs/>
                <w:sz w:val="20"/>
                <w:szCs w:val="20"/>
              </w:rPr>
              <w:t>.</w:t>
            </w:r>
          </w:p>
        </w:tc>
      </w:tr>
      <w:tr w:rsidR="000F1A67" w:rsidRPr="00CC76FA" w14:paraId="77812E6D" w14:textId="77777777" w:rsidTr="33807F57">
        <w:trPr>
          <w:trHeight w:val="300"/>
        </w:trPr>
        <w:tc>
          <w:tcPr>
            <w:tcW w:w="2145" w:type="dxa"/>
            <w:gridSpan w:val="2"/>
            <w:shd w:val="clear" w:color="auto" w:fill="D9D9D9" w:themeFill="background1" w:themeFillShade="D9"/>
          </w:tcPr>
          <w:p w14:paraId="2C8C4F7C" w14:textId="217046C4" w:rsidR="000F1A67" w:rsidRPr="00CC76FA" w:rsidRDefault="000F1A67" w:rsidP="000F1A67">
            <w:pPr>
              <w:contextualSpacing/>
              <w:rPr>
                <w:i/>
                <w:iCs/>
                <w:sz w:val="20"/>
                <w:szCs w:val="20"/>
                <w:u w:val="single"/>
              </w:rPr>
            </w:pPr>
            <w:r w:rsidRPr="00CC76FA">
              <w:rPr>
                <w:i/>
                <w:iCs/>
                <w:sz w:val="20"/>
                <w:szCs w:val="20"/>
                <w:u w:val="single"/>
              </w:rPr>
              <w:lastRenderedPageBreak/>
              <w:t>Namenjena ali predvidena finančna sredstva:</w:t>
            </w:r>
          </w:p>
        </w:tc>
        <w:tc>
          <w:tcPr>
            <w:tcW w:w="6917" w:type="dxa"/>
            <w:shd w:val="clear" w:color="auto" w:fill="auto"/>
          </w:tcPr>
          <w:p w14:paraId="7CE87ABE" w14:textId="5BAC918B" w:rsidR="000F1A67" w:rsidRPr="00CC76FA" w:rsidRDefault="000F1A67" w:rsidP="000F1A67">
            <w:pPr>
              <w:jc w:val="both"/>
              <w:rPr>
                <w:i/>
                <w:iCs/>
                <w:sz w:val="20"/>
                <w:szCs w:val="20"/>
              </w:rPr>
            </w:pPr>
            <w:r w:rsidRPr="00CC76FA">
              <w:rPr>
                <w:i/>
                <w:iCs/>
                <w:sz w:val="20"/>
                <w:szCs w:val="20"/>
              </w:rPr>
              <w:t xml:space="preserve">Vzdrževanje superračunalnika </w:t>
            </w:r>
            <w:r w:rsidR="0064751E">
              <w:rPr>
                <w:i/>
                <w:iCs/>
                <w:sz w:val="20"/>
                <w:szCs w:val="20"/>
              </w:rPr>
              <w:t>in</w:t>
            </w:r>
            <w:r w:rsidR="0064751E" w:rsidRPr="00CC76FA">
              <w:rPr>
                <w:i/>
                <w:iCs/>
                <w:sz w:val="20"/>
                <w:szCs w:val="20"/>
              </w:rPr>
              <w:t xml:space="preserve"> </w:t>
            </w:r>
            <w:r w:rsidRPr="00CC76FA">
              <w:rPr>
                <w:i/>
                <w:iCs/>
                <w:sz w:val="20"/>
                <w:szCs w:val="20"/>
              </w:rPr>
              <w:t xml:space="preserve">delo zaposlenih je financirano iz integralnih sredstev v višini </w:t>
            </w:r>
            <w:r w:rsidR="005A00F2">
              <w:rPr>
                <w:i/>
                <w:iCs/>
                <w:sz w:val="20"/>
                <w:szCs w:val="20"/>
              </w:rPr>
              <w:t>pribl</w:t>
            </w:r>
            <w:r w:rsidRPr="00CC76FA">
              <w:rPr>
                <w:i/>
                <w:iCs/>
                <w:sz w:val="20"/>
                <w:szCs w:val="20"/>
              </w:rPr>
              <w:t>. 1 mio</w:t>
            </w:r>
            <w:r w:rsidR="005A00F2">
              <w:rPr>
                <w:i/>
                <w:iCs/>
                <w:sz w:val="20"/>
                <w:szCs w:val="20"/>
              </w:rPr>
              <w:t>.</w:t>
            </w:r>
            <w:r w:rsidRPr="00CC76FA">
              <w:rPr>
                <w:i/>
                <w:iCs/>
                <w:sz w:val="20"/>
                <w:szCs w:val="20"/>
              </w:rPr>
              <w:t xml:space="preserve"> letno.  </w:t>
            </w:r>
          </w:p>
          <w:p w14:paraId="0A081651" w14:textId="3863A9D4" w:rsidR="000F1A67" w:rsidRPr="00CC76FA" w:rsidRDefault="000F1A67" w:rsidP="0001101D">
            <w:pPr>
              <w:jc w:val="both"/>
              <w:rPr>
                <w:i/>
                <w:iCs/>
                <w:sz w:val="20"/>
                <w:szCs w:val="20"/>
              </w:rPr>
            </w:pPr>
            <w:r w:rsidRPr="00CC76FA">
              <w:rPr>
                <w:i/>
                <w:iCs/>
                <w:sz w:val="20"/>
                <w:szCs w:val="20"/>
              </w:rPr>
              <w:t>V letih 2024</w:t>
            </w:r>
            <w:r w:rsidR="0001101D">
              <w:rPr>
                <w:i/>
                <w:iCs/>
                <w:sz w:val="20"/>
                <w:szCs w:val="20"/>
              </w:rPr>
              <w:t>–</w:t>
            </w:r>
            <w:r w:rsidRPr="00CC76FA">
              <w:rPr>
                <w:i/>
                <w:iCs/>
                <w:sz w:val="20"/>
                <w:szCs w:val="20"/>
              </w:rPr>
              <w:t xml:space="preserve">2027 je </w:t>
            </w:r>
            <w:r w:rsidR="0001101D">
              <w:rPr>
                <w:i/>
                <w:iCs/>
                <w:sz w:val="20"/>
                <w:szCs w:val="20"/>
              </w:rPr>
              <w:t>načrtovana</w:t>
            </w:r>
            <w:r w:rsidR="0001101D" w:rsidRPr="00CC76FA">
              <w:rPr>
                <w:i/>
                <w:iCs/>
                <w:sz w:val="20"/>
                <w:szCs w:val="20"/>
              </w:rPr>
              <w:t xml:space="preserve"> </w:t>
            </w:r>
            <w:r w:rsidRPr="00CC76FA">
              <w:rPr>
                <w:i/>
                <w:iCs/>
                <w:sz w:val="20"/>
                <w:szCs w:val="20"/>
              </w:rPr>
              <w:t xml:space="preserve">nadgradnja superračunalnika. Ocenjuje se, da bo potrebnih </w:t>
            </w:r>
            <w:r w:rsidR="005A00F2">
              <w:rPr>
                <w:i/>
                <w:iCs/>
                <w:sz w:val="20"/>
                <w:szCs w:val="20"/>
              </w:rPr>
              <w:t>pribl</w:t>
            </w:r>
            <w:r w:rsidRPr="00CC76FA">
              <w:rPr>
                <w:i/>
                <w:iCs/>
                <w:sz w:val="20"/>
                <w:szCs w:val="20"/>
              </w:rPr>
              <w:t>. 15</w:t>
            </w:r>
            <w:r w:rsidR="005A00F2">
              <w:rPr>
                <w:i/>
                <w:iCs/>
                <w:sz w:val="20"/>
                <w:szCs w:val="20"/>
              </w:rPr>
              <w:t>–</w:t>
            </w:r>
            <w:r w:rsidRPr="00CC76FA">
              <w:rPr>
                <w:i/>
                <w:iCs/>
                <w:sz w:val="20"/>
                <w:szCs w:val="20"/>
              </w:rPr>
              <w:t>20 mio</w:t>
            </w:r>
            <w:r w:rsidR="005A00F2">
              <w:rPr>
                <w:i/>
                <w:iCs/>
                <w:sz w:val="20"/>
                <w:szCs w:val="20"/>
              </w:rPr>
              <w:t>.</w:t>
            </w:r>
            <w:r w:rsidRPr="00CC76FA">
              <w:rPr>
                <w:i/>
                <w:iCs/>
                <w:sz w:val="20"/>
                <w:szCs w:val="20"/>
              </w:rPr>
              <w:t xml:space="preserve"> EUR.</w:t>
            </w:r>
          </w:p>
        </w:tc>
      </w:tr>
      <w:tr w:rsidR="000F1A67" w:rsidRPr="00CC76FA" w14:paraId="7D58B053" w14:textId="77777777" w:rsidTr="33807F57">
        <w:trPr>
          <w:trHeight w:val="300"/>
        </w:trPr>
        <w:tc>
          <w:tcPr>
            <w:tcW w:w="2145" w:type="dxa"/>
            <w:gridSpan w:val="2"/>
            <w:shd w:val="clear" w:color="auto" w:fill="D9D9D9" w:themeFill="background1" w:themeFillShade="D9"/>
          </w:tcPr>
          <w:p w14:paraId="272F031B" w14:textId="23FFB4A2" w:rsidR="000F1A67" w:rsidRPr="00CC76FA" w:rsidRDefault="000F1A67" w:rsidP="000F1A67">
            <w:pPr>
              <w:contextualSpacing/>
              <w:rPr>
                <w:i/>
                <w:iCs/>
                <w:sz w:val="20"/>
                <w:szCs w:val="20"/>
                <w:u w:val="single"/>
              </w:rPr>
            </w:pPr>
            <w:r w:rsidRPr="00CC76FA">
              <w:rPr>
                <w:i/>
                <w:iCs/>
                <w:sz w:val="20"/>
                <w:szCs w:val="20"/>
                <w:u w:val="single"/>
              </w:rPr>
              <w:t>Pričakovani učinek</w:t>
            </w:r>
          </w:p>
        </w:tc>
        <w:tc>
          <w:tcPr>
            <w:tcW w:w="6917" w:type="dxa"/>
            <w:shd w:val="clear" w:color="auto" w:fill="auto"/>
          </w:tcPr>
          <w:p w14:paraId="731CD65C" w14:textId="62770979" w:rsidR="000F1A67" w:rsidRPr="00CC76FA" w:rsidRDefault="000F1A67" w:rsidP="005A00F2">
            <w:pPr>
              <w:spacing w:line="259" w:lineRule="auto"/>
              <w:jc w:val="both"/>
              <w:rPr>
                <w:i/>
                <w:iCs/>
                <w:sz w:val="20"/>
                <w:szCs w:val="20"/>
              </w:rPr>
            </w:pPr>
            <w:r w:rsidRPr="00CC76FA">
              <w:rPr>
                <w:i/>
                <w:iCs/>
                <w:sz w:val="20"/>
                <w:szCs w:val="20"/>
              </w:rPr>
              <w:t xml:space="preserve">Vzpostavitev superračunalnika Vega je Slovenijo postavila na evropski zemljevid </w:t>
            </w:r>
            <w:proofErr w:type="spellStart"/>
            <w:r w:rsidRPr="00CC76FA">
              <w:rPr>
                <w:i/>
                <w:iCs/>
                <w:sz w:val="20"/>
                <w:szCs w:val="20"/>
              </w:rPr>
              <w:t>superračunalništva</w:t>
            </w:r>
            <w:proofErr w:type="spellEnd"/>
            <w:r w:rsidRPr="00CC76FA">
              <w:rPr>
                <w:i/>
                <w:iCs/>
                <w:sz w:val="20"/>
                <w:szCs w:val="20"/>
              </w:rPr>
              <w:t xml:space="preserve">. V zadnjem obdobju gre za eno najpomembnejših raziskovalnih infrastruktur v Sloveniji, ki podpira razvoj vodilnih aplikacij na področju znanosti, javne uprave in </w:t>
            </w:r>
            <w:r w:rsidR="0001101D">
              <w:rPr>
                <w:i/>
                <w:iCs/>
                <w:sz w:val="20"/>
                <w:szCs w:val="20"/>
              </w:rPr>
              <w:t xml:space="preserve">v </w:t>
            </w:r>
            <w:r w:rsidRPr="00CC76FA">
              <w:rPr>
                <w:i/>
                <w:iCs/>
                <w:sz w:val="20"/>
                <w:szCs w:val="20"/>
              </w:rPr>
              <w:t xml:space="preserve">številnih panogah, še posebej na področju strojnega učenja, umetne inteligence in </w:t>
            </w:r>
            <w:proofErr w:type="spellStart"/>
            <w:r w:rsidRPr="00CC76FA">
              <w:rPr>
                <w:i/>
                <w:iCs/>
                <w:sz w:val="20"/>
                <w:szCs w:val="20"/>
              </w:rPr>
              <w:t>visokozmogljivostne</w:t>
            </w:r>
            <w:proofErr w:type="spellEnd"/>
            <w:r w:rsidRPr="00CC76FA">
              <w:rPr>
                <w:i/>
                <w:iCs/>
                <w:sz w:val="20"/>
                <w:szCs w:val="20"/>
              </w:rPr>
              <w:t xml:space="preserve"> analize podatkov.  </w:t>
            </w:r>
          </w:p>
        </w:tc>
      </w:tr>
    </w:tbl>
    <w:p w14:paraId="24A4EEDD" w14:textId="4CD39435" w:rsidR="0A3BF58D" w:rsidRPr="00CC76FA" w:rsidRDefault="0A3BF58D" w:rsidP="37721B2D"/>
    <w:p w14:paraId="51FE6803" w14:textId="3880B184" w:rsidR="1BE464DA" w:rsidRPr="00CC76FA" w:rsidRDefault="2C8D8AD3" w:rsidP="33807F57">
      <w:pPr>
        <w:pStyle w:val="Naslov5"/>
      </w:pPr>
      <w:r w:rsidRPr="00CC76FA">
        <w:t>VEČDRŽAVNI PROJEKTI: Usklajeno hranjenje, pridobivanje in distribuiranje jezikovnih virov in tehnologij v okviru konzorcija CLARIN.SI</w:t>
      </w:r>
    </w:p>
    <w:tbl>
      <w:tblPr>
        <w:tblStyle w:val="Tabelamrea"/>
        <w:tblW w:w="9062" w:type="dxa"/>
        <w:tblLook w:val="04A0" w:firstRow="1" w:lastRow="0" w:firstColumn="1" w:lastColumn="0" w:noHBand="0" w:noVBand="1"/>
      </w:tblPr>
      <w:tblGrid>
        <w:gridCol w:w="2250"/>
        <w:gridCol w:w="345"/>
        <w:gridCol w:w="6467"/>
      </w:tblGrid>
      <w:tr w:rsidR="0A3BF58D" w:rsidRPr="00CC76FA" w14:paraId="521A3952" w14:textId="77777777" w:rsidTr="33807F57">
        <w:trPr>
          <w:trHeight w:val="300"/>
        </w:trPr>
        <w:tc>
          <w:tcPr>
            <w:tcW w:w="2250" w:type="dxa"/>
            <w:shd w:val="clear" w:color="auto" w:fill="D9D9D9" w:themeFill="background1" w:themeFillShade="D9"/>
          </w:tcPr>
          <w:p w14:paraId="6000FD52" w14:textId="1FD2E637" w:rsidR="0A3BF58D" w:rsidRPr="00CC76FA" w:rsidRDefault="0A3BF58D" w:rsidP="0A3BF58D">
            <w:pPr>
              <w:rPr>
                <w:i/>
                <w:iCs/>
                <w:sz w:val="20"/>
                <w:szCs w:val="20"/>
              </w:rPr>
            </w:pPr>
            <w:r w:rsidRPr="00CC76FA">
              <w:rPr>
                <w:i/>
                <w:iCs/>
                <w:sz w:val="20"/>
                <w:szCs w:val="20"/>
              </w:rPr>
              <w:t>Novi ukrep</w:t>
            </w:r>
          </w:p>
        </w:tc>
        <w:tc>
          <w:tcPr>
            <w:tcW w:w="6812" w:type="dxa"/>
            <w:gridSpan w:val="2"/>
            <w:shd w:val="clear" w:color="auto" w:fill="FFFFFF" w:themeFill="background1"/>
          </w:tcPr>
          <w:p w14:paraId="247B1F52" w14:textId="36B9205D" w:rsidR="0A3BF58D" w:rsidRPr="00CC76FA" w:rsidRDefault="76E24843" w:rsidP="37721B2D">
            <w:pPr>
              <w:spacing w:line="259" w:lineRule="auto"/>
            </w:pPr>
            <w:r w:rsidRPr="00CC76FA">
              <w:rPr>
                <w:i/>
                <w:iCs/>
                <w:sz w:val="20"/>
                <w:szCs w:val="20"/>
              </w:rPr>
              <w:t>Ne</w:t>
            </w:r>
          </w:p>
        </w:tc>
      </w:tr>
      <w:tr w:rsidR="000F1A67" w:rsidRPr="00CC76FA" w14:paraId="2E48B75D" w14:textId="77777777" w:rsidTr="33807F57">
        <w:trPr>
          <w:trHeight w:val="300"/>
        </w:trPr>
        <w:tc>
          <w:tcPr>
            <w:tcW w:w="2250" w:type="dxa"/>
            <w:shd w:val="clear" w:color="auto" w:fill="D9D9D9" w:themeFill="background1" w:themeFillShade="D9"/>
          </w:tcPr>
          <w:p w14:paraId="28B54E3B" w14:textId="611C3022" w:rsidR="000F1A67" w:rsidRPr="00CC76FA" w:rsidRDefault="000F1A67" w:rsidP="000F1A67">
            <w:pPr>
              <w:rPr>
                <w:i/>
                <w:iCs/>
                <w:sz w:val="20"/>
                <w:szCs w:val="20"/>
              </w:rPr>
            </w:pPr>
            <w:r w:rsidRPr="00CC76FA">
              <w:rPr>
                <w:i/>
                <w:iCs/>
                <w:sz w:val="20"/>
                <w:szCs w:val="20"/>
              </w:rPr>
              <w:t>Nosilec ukrepa</w:t>
            </w:r>
          </w:p>
        </w:tc>
        <w:tc>
          <w:tcPr>
            <w:tcW w:w="6812" w:type="dxa"/>
            <w:gridSpan w:val="2"/>
            <w:shd w:val="clear" w:color="auto" w:fill="FFFFFF" w:themeFill="background1"/>
          </w:tcPr>
          <w:p w14:paraId="5572A836" w14:textId="6C5921A2" w:rsidR="000F1A67" w:rsidRPr="00CC76FA" w:rsidRDefault="000F1A67" w:rsidP="000F1A67">
            <w:pPr>
              <w:rPr>
                <w:i/>
                <w:iCs/>
                <w:sz w:val="20"/>
                <w:szCs w:val="20"/>
              </w:rPr>
            </w:pPr>
            <w:r w:rsidRPr="00CC76FA">
              <w:rPr>
                <w:i/>
                <w:iCs/>
                <w:sz w:val="20"/>
                <w:szCs w:val="20"/>
              </w:rPr>
              <w:t>M</w:t>
            </w:r>
            <w:r>
              <w:rPr>
                <w:i/>
                <w:iCs/>
                <w:sz w:val="20"/>
                <w:szCs w:val="20"/>
              </w:rPr>
              <w:t>inistrstvo za visoko šolstvo, znanost in inovacije</w:t>
            </w:r>
          </w:p>
        </w:tc>
      </w:tr>
      <w:tr w:rsidR="000F1A67" w:rsidRPr="00CC76FA" w14:paraId="7DB441FA" w14:textId="77777777" w:rsidTr="33807F57">
        <w:trPr>
          <w:trHeight w:val="300"/>
        </w:trPr>
        <w:tc>
          <w:tcPr>
            <w:tcW w:w="2250" w:type="dxa"/>
            <w:shd w:val="clear" w:color="auto" w:fill="D9D9D9" w:themeFill="background1" w:themeFillShade="D9"/>
          </w:tcPr>
          <w:p w14:paraId="2331E936" w14:textId="3F4FE9A9" w:rsidR="000F1A67" w:rsidRPr="00CC76FA" w:rsidRDefault="000F1A67" w:rsidP="000F1A67">
            <w:pPr>
              <w:rPr>
                <w:i/>
                <w:iCs/>
                <w:sz w:val="18"/>
                <w:szCs w:val="18"/>
              </w:rPr>
            </w:pPr>
            <w:r w:rsidRPr="00CC76FA">
              <w:rPr>
                <w:i/>
                <w:iCs/>
                <w:sz w:val="18"/>
                <w:szCs w:val="18"/>
              </w:rPr>
              <w:t>Tip izvedbenega mehanizma</w:t>
            </w:r>
          </w:p>
        </w:tc>
        <w:tc>
          <w:tcPr>
            <w:tcW w:w="6812" w:type="dxa"/>
            <w:gridSpan w:val="2"/>
            <w:shd w:val="clear" w:color="auto" w:fill="FFFFFF" w:themeFill="background1"/>
          </w:tcPr>
          <w:p w14:paraId="19C6A7BA" w14:textId="78F33BE4" w:rsidR="000F1A67" w:rsidRPr="00CC76FA" w:rsidRDefault="000F1A67" w:rsidP="000F1A67">
            <w:pPr>
              <w:spacing w:line="259" w:lineRule="auto"/>
              <w:rPr>
                <w:rFonts w:ascii="Calibri" w:eastAsia="Calibri" w:hAnsi="Calibri" w:cs="Calibri"/>
                <w:i/>
                <w:iCs/>
                <w:sz w:val="20"/>
                <w:szCs w:val="20"/>
              </w:rPr>
            </w:pPr>
            <w:r w:rsidRPr="00CC76FA">
              <w:rPr>
                <w:rFonts w:ascii="Calibri" w:eastAsia="Calibri" w:hAnsi="Calibri" w:cs="Calibri"/>
                <w:i/>
                <w:iCs/>
                <w:sz w:val="20"/>
                <w:szCs w:val="20"/>
              </w:rPr>
              <w:t>Konzorcij evropske raziskovalne infrastrukture</w:t>
            </w:r>
          </w:p>
        </w:tc>
      </w:tr>
      <w:tr w:rsidR="000F1A67" w:rsidRPr="00CC76FA" w14:paraId="4EB7CBB5" w14:textId="77777777" w:rsidTr="33807F57">
        <w:trPr>
          <w:trHeight w:val="467"/>
        </w:trPr>
        <w:tc>
          <w:tcPr>
            <w:tcW w:w="9062" w:type="dxa"/>
            <w:gridSpan w:val="3"/>
            <w:shd w:val="clear" w:color="auto" w:fill="D9D9D9" w:themeFill="background1" w:themeFillShade="D9"/>
          </w:tcPr>
          <w:p w14:paraId="3423C83B" w14:textId="3A707947" w:rsidR="000F1A67" w:rsidRPr="00CC76FA" w:rsidRDefault="000F1A67" w:rsidP="000F1A67">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in doprinos k doseganju ciljev </w:t>
            </w:r>
          </w:p>
        </w:tc>
      </w:tr>
      <w:tr w:rsidR="000F1A67" w:rsidRPr="00CC76FA" w14:paraId="0D70A6F0" w14:textId="77777777" w:rsidTr="33807F57">
        <w:trPr>
          <w:trHeight w:val="980"/>
        </w:trPr>
        <w:tc>
          <w:tcPr>
            <w:tcW w:w="9062" w:type="dxa"/>
            <w:gridSpan w:val="3"/>
            <w:shd w:val="clear" w:color="auto" w:fill="auto"/>
          </w:tcPr>
          <w:p w14:paraId="545B37F8" w14:textId="0BB35089" w:rsidR="000F1A67" w:rsidRPr="005D7F49" w:rsidRDefault="000F1A67" w:rsidP="000F1A67">
            <w:pPr>
              <w:contextualSpacing/>
              <w:jc w:val="both"/>
              <w:rPr>
                <w:i/>
                <w:iCs/>
                <w:sz w:val="20"/>
                <w:szCs w:val="20"/>
              </w:rPr>
            </w:pPr>
            <w:r w:rsidRPr="00CC76FA">
              <w:rPr>
                <w:i/>
                <w:iCs/>
                <w:sz w:val="20"/>
                <w:szCs w:val="20"/>
                <w:u w:val="single"/>
              </w:rPr>
              <w:t>Vsebina ukrepa in pričakovani rezultat:</w:t>
            </w:r>
            <w:r w:rsidRPr="00CC76FA">
              <w:rPr>
                <w:i/>
                <w:iCs/>
                <w:sz w:val="20"/>
                <w:szCs w:val="20"/>
              </w:rPr>
              <w:t xml:space="preserve"> CLARIN je mednarodna raziskovalna infrastruktura, ki je namenjena obsežnemu in lahko dostopnemu hranjenju jezikovnih virov in tehnologij, ki zajema jezike držav članic in jezike, ki jih v državah članicah poučujejo ali so pomembni zaradi migracijskih tokov. </w:t>
            </w:r>
            <w:r>
              <w:rPr>
                <w:i/>
                <w:iCs/>
                <w:sz w:val="20"/>
                <w:szCs w:val="20"/>
              </w:rPr>
              <w:t>N</w:t>
            </w:r>
            <w:r w:rsidRPr="00CC76FA">
              <w:rPr>
                <w:i/>
                <w:iCs/>
                <w:sz w:val="20"/>
                <w:szCs w:val="20"/>
              </w:rPr>
              <w:t xml:space="preserve">amen projekta CLARIN je dati na voljo obstoječa orodja in rešitve v enotni evropski infrastrukturi, omogočiti svetovalne in učne dejavnosti, kako orodja in vire prilagoditi specifičnim raziskovalnim potrebam ter prispevati k standardizaciji virov in orodij. </w:t>
            </w:r>
          </w:p>
          <w:p w14:paraId="58A88696" w14:textId="07E95E68" w:rsidR="000F1A67" w:rsidRPr="00CC76FA" w:rsidRDefault="000F1A67" w:rsidP="000F1A67">
            <w:pPr>
              <w:spacing w:line="259" w:lineRule="auto"/>
              <w:contextualSpacing/>
              <w:jc w:val="both"/>
              <w:rPr>
                <w:i/>
                <w:iCs/>
                <w:sz w:val="20"/>
                <w:szCs w:val="20"/>
              </w:rPr>
            </w:pPr>
            <w:r w:rsidRPr="00CC76FA">
              <w:rPr>
                <w:i/>
                <w:iCs/>
                <w:sz w:val="20"/>
                <w:szCs w:val="20"/>
                <w:u w:val="single"/>
              </w:rPr>
              <w:t xml:space="preserve">Doprinos k doseganju ciljev: </w:t>
            </w:r>
            <w:r w:rsidRPr="00CC76FA">
              <w:rPr>
                <w:i/>
                <w:iCs/>
                <w:sz w:val="20"/>
                <w:szCs w:val="20"/>
              </w:rPr>
              <w:t xml:space="preserve">Vizija CLARIN.SI je omogočiti slovenskim raziskovalcem s področja humanističnih in družboslovnih znanosti ter tudi drugih znanosti in dejavnosti, ki se ukvarjajo z jezikom oziroma potrebujejo dostop in možnosti analize jezikovnih podatkov, trajen in enostaven dostop do bogatega nabora jezikovnih virov in tehnologij, predvsem za slovenski jezik in tudi za druge južnoslovanske jezike.  </w:t>
            </w:r>
          </w:p>
          <w:p w14:paraId="3B192055" w14:textId="480AAA3D" w:rsidR="000F1A67" w:rsidRPr="00CC76FA" w:rsidRDefault="000F1A67" w:rsidP="00A567C4">
            <w:pPr>
              <w:spacing w:line="259" w:lineRule="auto"/>
              <w:contextualSpacing/>
              <w:jc w:val="both"/>
              <w:rPr>
                <w:i/>
                <w:iCs/>
                <w:sz w:val="20"/>
                <w:szCs w:val="20"/>
              </w:rPr>
            </w:pPr>
            <w:r w:rsidRPr="00CC76FA">
              <w:rPr>
                <w:i/>
                <w:iCs/>
                <w:sz w:val="20"/>
                <w:szCs w:val="20"/>
                <w:u w:val="single"/>
              </w:rPr>
              <w:t>Okvirni časovni razpored:</w:t>
            </w:r>
            <w:r w:rsidRPr="00CC76FA">
              <w:rPr>
                <w:i/>
                <w:iCs/>
                <w:sz w:val="20"/>
                <w:szCs w:val="20"/>
              </w:rPr>
              <w:t xml:space="preserve"> Projekt CLARIN je bil vzpostavljen l</w:t>
            </w:r>
            <w:r w:rsidR="000C0540">
              <w:rPr>
                <w:i/>
                <w:iCs/>
                <w:sz w:val="20"/>
                <w:szCs w:val="20"/>
              </w:rPr>
              <w:t>eta</w:t>
            </w:r>
            <w:r w:rsidRPr="00CC76FA">
              <w:rPr>
                <w:i/>
                <w:iCs/>
                <w:sz w:val="20"/>
                <w:szCs w:val="20"/>
              </w:rPr>
              <w:t xml:space="preserve"> 2012.</w:t>
            </w:r>
          </w:p>
        </w:tc>
      </w:tr>
      <w:tr w:rsidR="000F1A67" w:rsidRPr="00CC76FA" w14:paraId="2145B6DD" w14:textId="77777777" w:rsidTr="33807F57">
        <w:trPr>
          <w:trHeight w:val="300"/>
        </w:trPr>
        <w:tc>
          <w:tcPr>
            <w:tcW w:w="2595" w:type="dxa"/>
            <w:gridSpan w:val="2"/>
            <w:shd w:val="clear" w:color="auto" w:fill="D9D9D9" w:themeFill="background1" w:themeFillShade="D9"/>
          </w:tcPr>
          <w:p w14:paraId="0DDFB6F8" w14:textId="77777777" w:rsidR="000F1A67" w:rsidRPr="00CC76FA" w:rsidRDefault="000F1A67" w:rsidP="000F1A67">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6467" w:type="dxa"/>
            <w:shd w:val="clear" w:color="auto" w:fill="auto"/>
          </w:tcPr>
          <w:p w14:paraId="698EC29D" w14:textId="4C20235C" w:rsidR="000F1A67" w:rsidRPr="00CC76FA" w:rsidRDefault="000F1A67" w:rsidP="00FF5B5F">
            <w:pPr>
              <w:spacing w:line="259" w:lineRule="auto"/>
              <w:jc w:val="both"/>
              <w:rPr>
                <w:i/>
                <w:iCs/>
                <w:sz w:val="20"/>
                <w:szCs w:val="20"/>
              </w:rPr>
            </w:pPr>
            <w:r w:rsidRPr="00CC76FA">
              <w:rPr>
                <w:i/>
                <w:iCs/>
                <w:sz w:val="20"/>
                <w:szCs w:val="20"/>
              </w:rPr>
              <w:t>Redno se financirajo dejavnosti slovenskega vozlišča CLARIN.SI, in sicer prek Infrastrukturnega programa Instituta Jožef Stefan na ARRS (140.000,00 evr</w:t>
            </w:r>
            <w:r w:rsidR="005A00F2">
              <w:rPr>
                <w:i/>
                <w:iCs/>
                <w:sz w:val="20"/>
                <w:szCs w:val="20"/>
              </w:rPr>
              <w:t>a</w:t>
            </w:r>
            <w:r w:rsidRPr="00CC76FA">
              <w:rPr>
                <w:i/>
                <w:iCs/>
                <w:sz w:val="20"/>
                <w:szCs w:val="20"/>
              </w:rPr>
              <w:t xml:space="preserve"> v </w:t>
            </w:r>
            <w:r w:rsidR="00CB7211">
              <w:rPr>
                <w:i/>
                <w:iCs/>
                <w:sz w:val="20"/>
                <w:szCs w:val="20"/>
              </w:rPr>
              <w:t xml:space="preserve">letu </w:t>
            </w:r>
            <w:r w:rsidRPr="00CC76FA">
              <w:rPr>
                <w:i/>
                <w:iCs/>
                <w:sz w:val="20"/>
                <w:szCs w:val="20"/>
              </w:rPr>
              <w:t>2023). V skladu z zadnjo posodobitvijo Načrta razvoja raziskoval</w:t>
            </w:r>
            <w:r w:rsidR="005A00F2">
              <w:rPr>
                <w:i/>
                <w:iCs/>
                <w:sz w:val="20"/>
                <w:szCs w:val="20"/>
              </w:rPr>
              <w:t>ne</w:t>
            </w:r>
            <w:r w:rsidRPr="00CC76FA">
              <w:rPr>
                <w:i/>
                <w:iCs/>
                <w:sz w:val="20"/>
                <w:szCs w:val="20"/>
              </w:rPr>
              <w:t xml:space="preserve"> infrastrukture (NRRI 2030) se za dolgoročno vzdržno delovanje in raziskovalno-razvojno delo CLARIN.SI v prihodnjih letih načrtuje postopno višanje teh sredstev do ciljne letne vrednosti do 250.000 evrov.   </w:t>
            </w:r>
          </w:p>
        </w:tc>
      </w:tr>
      <w:tr w:rsidR="000F1A67" w:rsidRPr="00CC76FA" w14:paraId="403AD5C4" w14:textId="77777777" w:rsidTr="33807F57">
        <w:trPr>
          <w:trHeight w:val="300"/>
        </w:trPr>
        <w:tc>
          <w:tcPr>
            <w:tcW w:w="2595" w:type="dxa"/>
            <w:gridSpan w:val="2"/>
            <w:shd w:val="clear" w:color="auto" w:fill="D9D9D9" w:themeFill="background1" w:themeFillShade="D9"/>
          </w:tcPr>
          <w:p w14:paraId="1DB50E53" w14:textId="23FFB4A2" w:rsidR="000F1A67" w:rsidRPr="00CC76FA" w:rsidRDefault="000F1A67" w:rsidP="000F1A67">
            <w:pPr>
              <w:contextualSpacing/>
              <w:rPr>
                <w:i/>
                <w:iCs/>
                <w:sz w:val="20"/>
                <w:szCs w:val="20"/>
                <w:u w:val="single"/>
              </w:rPr>
            </w:pPr>
            <w:r w:rsidRPr="00CC76FA">
              <w:rPr>
                <w:i/>
                <w:iCs/>
                <w:sz w:val="20"/>
                <w:szCs w:val="20"/>
                <w:u w:val="single"/>
              </w:rPr>
              <w:t>Pričakovani učinek</w:t>
            </w:r>
          </w:p>
        </w:tc>
        <w:tc>
          <w:tcPr>
            <w:tcW w:w="6467" w:type="dxa"/>
            <w:shd w:val="clear" w:color="auto" w:fill="auto"/>
          </w:tcPr>
          <w:p w14:paraId="74189FE8" w14:textId="68086A55" w:rsidR="000F1A67" w:rsidRPr="00CC76FA" w:rsidRDefault="000F1A67" w:rsidP="000F1A67">
            <w:pPr>
              <w:jc w:val="both"/>
              <w:rPr>
                <w:i/>
                <w:iCs/>
                <w:sz w:val="20"/>
                <w:szCs w:val="20"/>
              </w:rPr>
            </w:pPr>
            <w:r w:rsidRPr="00CC76FA">
              <w:rPr>
                <w:i/>
                <w:iCs/>
                <w:sz w:val="20"/>
                <w:szCs w:val="20"/>
              </w:rPr>
              <w:t>CLARIN.SI ima predvsem dve ciljni skupini uporabnikov: raziskovalce s področja humanistike in deloma družboslovja ter raziskovalce s področja računalniškega jezikoslovja. V obeh primerih ponuja podporo za slovenski jezik v obliki jezikovnih virov, spletnih storitev ter pomoči pri upravljanju raziskovalnih podatkov.</w:t>
            </w:r>
            <w:r>
              <w:rPr>
                <w:i/>
                <w:iCs/>
                <w:sz w:val="20"/>
                <w:szCs w:val="20"/>
              </w:rPr>
              <w:t xml:space="preserve"> </w:t>
            </w:r>
            <w:r w:rsidRPr="00CC76FA">
              <w:rPr>
                <w:i/>
                <w:iCs/>
                <w:sz w:val="20"/>
                <w:szCs w:val="20"/>
              </w:rPr>
              <w:t xml:space="preserve">Čeprav je CLARIN.SI primarno usmerjen v podporo raziskovalni dejavnosti, ima tudi druge družbeno-ekonomske učinke: s </w:t>
            </w:r>
            <w:r w:rsidRPr="00CC76FA">
              <w:rPr>
                <w:i/>
                <w:iCs/>
                <w:sz w:val="20"/>
                <w:szCs w:val="20"/>
              </w:rPr>
              <w:lastRenderedPageBreak/>
              <w:t>pomočjo korpusov CLARIN.SI raziskovalci izdelujejo terminološke slovarje, ki se nato uporabljajo tudi v gospodarstvu, prispevajo k podpori pri poučevanju jezika in za uporabo jezika oseb s posebnimi potrebami, možnost komercialne uporabe določenih virov za razvoj rešitev za obdelavo slovenskih besedil.</w:t>
            </w:r>
          </w:p>
        </w:tc>
      </w:tr>
      <w:tr w:rsidR="000F1A67" w:rsidRPr="00CC76FA" w14:paraId="7CFBDDB6" w14:textId="77777777" w:rsidTr="33807F57">
        <w:trPr>
          <w:trHeight w:val="300"/>
        </w:trPr>
        <w:tc>
          <w:tcPr>
            <w:tcW w:w="2595" w:type="dxa"/>
            <w:gridSpan w:val="2"/>
            <w:shd w:val="clear" w:color="auto" w:fill="D9D9D9" w:themeFill="background1" w:themeFillShade="D9"/>
          </w:tcPr>
          <w:p w14:paraId="23636EC8" w14:textId="2FC098A1" w:rsidR="000F1A67" w:rsidRPr="00CC76FA" w:rsidRDefault="000F1A67" w:rsidP="000F1A67">
            <w:pPr>
              <w:rPr>
                <w:i/>
                <w:iCs/>
                <w:sz w:val="20"/>
                <w:szCs w:val="20"/>
                <w:u w:val="single"/>
              </w:rPr>
            </w:pPr>
            <w:r w:rsidRPr="00CC76FA">
              <w:rPr>
                <w:i/>
                <w:iCs/>
                <w:sz w:val="20"/>
                <w:szCs w:val="20"/>
                <w:u w:val="single"/>
              </w:rPr>
              <w:lastRenderedPageBreak/>
              <w:t>Sodelujoče države članice</w:t>
            </w:r>
          </w:p>
        </w:tc>
        <w:tc>
          <w:tcPr>
            <w:tcW w:w="6467" w:type="dxa"/>
            <w:shd w:val="clear" w:color="auto" w:fill="auto"/>
          </w:tcPr>
          <w:p w14:paraId="4AC8FBC6" w14:textId="45258CC0" w:rsidR="000F1A67" w:rsidRPr="00CC76FA" w:rsidRDefault="000F1A67" w:rsidP="000F1A67">
            <w:pPr>
              <w:spacing w:line="259" w:lineRule="auto"/>
              <w:rPr>
                <w:i/>
                <w:iCs/>
                <w:sz w:val="20"/>
                <w:szCs w:val="20"/>
              </w:rPr>
            </w:pPr>
            <w:r w:rsidRPr="00CC76FA">
              <w:rPr>
                <w:i/>
                <w:iCs/>
                <w:sz w:val="20"/>
                <w:szCs w:val="20"/>
              </w:rPr>
              <w:t xml:space="preserve">Avstrija, Belgija, Bolgarija, Hrvaška, Ciper, Češka, Danska, Estonija, Finska, Nemčija, Grčija, Madžarska, Italija, Latvija, Litva, Nizozemska, Norveška, Poljska, Portugalska, Švedska  </w:t>
            </w:r>
          </w:p>
        </w:tc>
      </w:tr>
    </w:tbl>
    <w:p w14:paraId="39F07865" w14:textId="0723AE82" w:rsidR="0A3BF58D" w:rsidRPr="00CC76FA" w:rsidRDefault="0A3BF58D" w:rsidP="0A3BF58D">
      <w:pPr>
        <w:rPr>
          <w:rFonts w:asciiTheme="majorHAnsi" w:eastAsiaTheme="majorEastAsia" w:hAnsiTheme="majorHAnsi" w:cstheme="majorBidi"/>
          <w:b/>
          <w:bCs/>
          <w:color w:val="2F5496" w:themeColor="accent1" w:themeShade="BF"/>
        </w:rPr>
      </w:pPr>
    </w:p>
    <w:p w14:paraId="7D4F93CC" w14:textId="275719E4" w:rsidR="1BE464DA" w:rsidRPr="00CC76FA" w:rsidRDefault="46247EDD" w:rsidP="0C26BB81">
      <w:pPr>
        <w:pStyle w:val="Naslov5"/>
        <w:rPr>
          <w:bCs/>
        </w:rPr>
      </w:pPr>
      <w:r w:rsidRPr="00CC76FA">
        <w:t>VEČDRŽAVNI PROJEKT: IPCEI</w:t>
      </w:r>
      <w:r w:rsidR="002672AB">
        <w:t xml:space="preserve">-ME2 </w:t>
      </w:r>
      <w:proofErr w:type="spellStart"/>
      <w:r w:rsidRPr="00CC76FA">
        <w:t>Nizkoporabni</w:t>
      </w:r>
      <w:proofErr w:type="spellEnd"/>
      <w:r w:rsidRPr="00CC76FA">
        <w:t xml:space="preserve"> procesorji in polprevodni čipi </w:t>
      </w:r>
    </w:p>
    <w:tbl>
      <w:tblPr>
        <w:tblStyle w:val="Tabelamrea"/>
        <w:tblW w:w="9062" w:type="dxa"/>
        <w:tblLook w:val="04A0" w:firstRow="1" w:lastRow="0" w:firstColumn="1" w:lastColumn="0" w:noHBand="0" w:noVBand="1"/>
      </w:tblPr>
      <w:tblGrid>
        <w:gridCol w:w="2505"/>
        <w:gridCol w:w="355"/>
        <w:gridCol w:w="6202"/>
      </w:tblGrid>
      <w:tr w:rsidR="184EBD12" w:rsidRPr="00CC76FA" w14:paraId="0ABFB680" w14:textId="77777777" w:rsidTr="33807F57">
        <w:trPr>
          <w:trHeight w:val="300"/>
        </w:trPr>
        <w:tc>
          <w:tcPr>
            <w:tcW w:w="2505" w:type="dxa"/>
            <w:shd w:val="clear" w:color="auto" w:fill="D9D9D9" w:themeFill="background1" w:themeFillShade="D9"/>
          </w:tcPr>
          <w:p w14:paraId="41C69035" w14:textId="1FD2E637" w:rsidR="184EBD12" w:rsidRPr="00CC76FA" w:rsidRDefault="6DEB46DE" w:rsidP="33807F57">
            <w:pPr>
              <w:rPr>
                <w:i/>
                <w:iCs/>
                <w:sz w:val="20"/>
                <w:szCs w:val="20"/>
              </w:rPr>
            </w:pPr>
            <w:r w:rsidRPr="00CC76FA">
              <w:rPr>
                <w:i/>
                <w:iCs/>
                <w:sz w:val="20"/>
                <w:szCs w:val="20"/>
              </w:rPr>
              <w:t>Novi ukrep</w:t>
            </w:r>
          </w:p>
        </w:tc>
        <w:tc>
          <w:tcPr>
            <w:tcW w:w="6557" w:type="dxa"/>
            <w:gridSpan w:val="2"/>
            <w:shd w:val="clear" w:color="auto" w:fill="FFFFFF" w:themeFill="background1"/>
          </w:tcPr>
          <w:p w14:paraId="121496B4" w14:textId="45D9120A" w:rsidR="184EBD12" w:rsidRPr="00CC76FA" w:rsidRDefault="19E09B06" w:rsidP="37721B2D">
            <w:pPr>
              <w:spacing w:line="259" w:lineRule="auto"/>
            </w:pPr>
            <w:r w:rsidRPr="00CC76FA">
              <w:rPr>
                <w:i/>
                <w:iCs/>
                <w:sz w:val="20"/>
                <w:szCs w:val="20"/>
              </w:rPr>
              <w:t>Ne</w:t>
            </w:r>
          </w:p>
        </w:tc>
      </w:tr>
      <w:tr w:rsidR="3732F6FF" w:rsidRPr="00CC76FA" w14:paraId="00462AE2" w14:textId="77777777" w:rsidTr="33807F57">
        <w:trPr>
          <w:trHeight w:val="300"/>
        </w:trPr>
        <w:tc>
          <w:tcPr>
            <w:tcW w:w="2505" w:type="dxa"/>
            <w:shd w:val="clear" w:color="auto" w:fill="D9D9D9" w:themeFill="background1" w:themeFillShade="D9"/>
          </w:tcPr>
          <w:p w14:paraId="68ABACB6" w14:textId="274849BA" w:rsidR="4D7726AA" w:rsidRPr="00CC76FA" w:rsidRDefault="0A5AC8C2" w:rsidP="37721B2D">
            <w:pPr>
              <w:rPr>
                <w:i/>
                <w:iCs/>
                <w:sz w:val="20"/>
                <w:szCs w:val="20"/>
              </w:rPr>
            </w:pPr>
            <w:r w:rsidRPr="00CC76FA">
              <w:rPr>
                <w:i/>
                <w:iCs/>
                <w:sz w:val="20"/>
                <w:szCs w:val="20"/>
              </w:rPr>
              <w:t>Nosilec projekta</w:t>
            </w:r>
          </w:p>
        </w:tc>
        <w:tc>
          <w:tcPr>
            <w:tcW w:w="6557" w:type="dxa"/>
            <w:gridSpan w:val="2"/>
            <w:shd w:val="clear" w:color="auto" w:fill="FFFFFF" w:themeFill="background1"/>
          </w:tcPr>
          <w:p w14:paraId="1BCBF9A4" w14:textId="59792BE0" w:rsidR="4D7726AA" w:rsidRPr="00CC76FA" w:rsidRDefault="0A5AC8C2" w:rsidP="37721B2D">
            <w:pPr>
              <w:rPr>
                <w:i/>
                <w:iCs/>
                <w:sz w:val="20"/>
                <w:szCs w:val="20"/>
              </w:rPr>
            </w:pPr>
            <w:r w:rsidRPr="00CC76FA">
              <w:rPr>
                <w:i/>
                <w:iCs/>
                <w:sz w:val="20"/>
                <w:szCs w:val="20"/>
              </w:rPr>
              <w:t>M</w:t>
            </w:r>
            <w:r w:rsidR="003633C1">
              <w:rPr>
                <w:i/>
                <w:iCs/>
                <w:sz w:val="20"/>
                <w:szCs w:val="20"/>
              </w:rPr>
              <w:t xml:space="preserve">inistrstvo za gospodarstvo, </w:t>
            </w:r>
            <w:r w:rsidR="00E73B94">
              <w:rPr>
                <w:i/>
                <w:iCs/>
                <w:sz w:val="20"/>
                <w:szCs w:val="20"/>
              </w:rPr>
              <w:t>turizem in šport</w:t>
            </w:r>
          </w:p>
        </w:tc>
      </w:tr>
      <w:tr w:rsidR="37721B2D" w:rsidRPr="00CC76FA" w14:paraId="41047A13" w14:textId="77777777" w:rsidTr="33807F57">
        <w:trPr>
          <w:trHeight w:val="300"/>
        </w:trPr>
        <w:tc>
          <w:tcPr>
            <w:tcW w:w="2505" w:type="dxa"/>
            <w:shd w:val="clear" w:color="auto" w:fill="D9D9D9" w:themeFill="background1" w:themeFillShade="D9"/>
          </w:tcPr>
          <w:p w14:paraId="5F6D44ED" w14:textId="278AF19B" w:rsidR="6DFF1982" w:rsidRPr="00CC76FA" w:rsidRDefault="6DFF1982" w:rsidP="37721B2D">
            <w:pPr>
              <w:rPr>
                <w:i/>
                <w:iCs/>
                <w:sz w:val="20"/>
                <w:szCs w:val="20"/>
              </w:rPr>
            </w:pPr>
            <w:r w:rsidRPr="00CC76FA">
              <w:rPr>
                <w:i/>
                <w:iCs/>
                <w:sz w:val="20"/>
                <w:szCs w:val="20"/>
              </w:rPr>
              <w:t>Tip izvedbenega mehanizma</w:t>
            </w:r>
          </w:p>
        </w:tc>
        <w:tc>
          <w:tcPr>
            <w:tcW w:w="6557" w:type="dxa"/>
            <w:gridSpan w:val="2"/>
            <w:shd w:val="clear" w:color="auto" w:fill="FFFFFF" w:themeFill="background1"/>
          </w:tcPr>
          <w:p w14:paraId="11DE3F82" w14:textId="06449448" w:rsidR="37721B2D" w:rsidRPr="00CC76FA" w:rsidRDefault="202CEFCB" w:rsidP="00E42399">
            <w:pPr>
              <w:rPr>
                <w:rFonts w:ascii="Calibri" w:eastAsia="Times New Roman" w:hAnsi="Calibri" w:cs="Calibri"/>
                <w:color w:val="000000" w:themeColor="text1"/>
                <w:lang w:eastAsia="sl-SI"/>
              </w:rPr>
            </w:pPr>
            <w:r w:rsidRPr="00CC76FA">
              <w:rPr>
                <w:i/>
                <w:iCs/>
                <w:sz w:val="20"/>
                <w:szCs w:val="20"/>
              </w:rPr>
              <w:t>Izvedbeni mehanizmi</w:t>
            </w:r>
            <w:r w:rsidR="00E42399">
              <w:rPr>
                <w:i/>
                <w:iCs/>
                <w:sz w:val="20"/>
                <w:szCs w:val="20"/>
              </w:rPr>
              <w:t>,</w:t>
            </w:r>
            <w:r w:rsidRPr="00CC76FA">
              <w:rPr>
                <w:i/>
                <w:iCs/>
                <w:sz w:val="20"/>
                <w:szCs w:val="20"/>
              </w:rPr>
              <w:t xml:space="preserve"> n</w:t>
            </w:r>
            <w:r w:rsidR="7B1BF838" w:rsidRPr="00CC76FA">
              <w:rPr>
                <w:i/>
                <w:iCs/>
                <w:sz w:val="20"/>
                <w:szCs w:val="20"/>
              </w:rPr>
              <w:t xml:space="preserve">amenjeni spodbujanju izvajanja pomembnih projektov skupnega interesa v skladu s členom 107(3), točka (b) Pogodbe </w:t>
            </w:r>
          </w:p>
        </w:tc>
      </w:tr>
      <w:tr w:rsidR="184EBD12" w:rsidRPr="00CC76FA" w14:paraId="1C5754A1" w14:textId="77777777" w:rsidTr="33807F57">
        <w:trPr>
          <w:trHeight w:val="467"/>
        </w:trPr>
        <w:tc>
          <w:tcPr>
            <w:tcW w:w="9062" w:type="dxa"/>
            <w:gridSpan w:val="3"/>
            <w:shd w:val="clear" w:color="auto" w:fill="D9D9D9" w:themeFill="background1" w:themeFillShade="D9"/>
          </w:tcPr>
          <w:p w14:paraId="65375B97" w14:textId="0FF932B9" w:rsidR="184EBD12" w:rsidRPr="00CC76FA" w:rsidRDefault="184EBD12" w:rsidP="005A00F2">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5A00F2">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 </w:t>
            </w:r>
          </w:p>
        </w:tc>
      </w:tr>
      <w:tr w:rsidR="184EBD12" w:rsidRPr="00CC76FA" w14:paraId="5D0C2085" w14:textId="77777777" w:rsidTr="33807F57">
        <w:trPr>
          <w:trHeight w:val="980"/>
        </w:trPr>
        <w:tc>
          <w:tcPr>
            <w:tcW w:w="9062" w:type="dxa"/>
            <w:gridSpan w:val="3"/>
            <w:shd w:val="clear" w:color="auto" w:fill="auto"/>
          </w:tcPr>
          <w:p w14:paraId="1FC52567" w14:textId="0185BB6B" w:rsidR="184EBD12" w:rsidRPr="00CC76FA" w:rsidRDefault="0752BC63" w:rsidP="00B13C18">
            <w:pPr>
              <w:spacing w:line="257" w:lineRule="auto"/>
              <w:contextualSpacing/>
              <w:jc w:val="both"/>
              <w:rPr>
                <w:i/>
                <w:iCs/>
                <w:sz w:val="20"/>
                <w:szCs w:val="20"/>
              </w:rPr>
            </w:pPr>
            <w:r w:rsidRPr="00CC76FA">
              <w:rPr>
                <w:i/>
                <w:iCs/>
                <w:sz w:val="20"/>
                <w:szCs w:val="20"/>
                <w:u w:val="single"/>
              </w:rPr>
              <w:t>Vsebina ukrepa in pričakovani rezultat:</w:t>
            </w:r>
            <w:r w:rsidRPr="00CC76FA">
              <w:rPr>
                <w:i/>
                <w:iCs/>
                <w:sz w:val="20"/>
                <w:szCs w:val="20"/>
              </w:rPr>
              <w:t xml:space="preserve"> Čezmejni </w:t>
            </w:r>
            <w:proofErr w:type="spellStart"/>
            <w:r w:rsidRPr="00CC76FA">
              <w:rPr>
                <w:i/>
                <w:iCs/>
                <w:sz w:val="20"/>
                <w:szCs w:val="20"/>
              </w:rPr>
              <w:t>večdržavni</w:t>
            </w:r>
            <w:proofErr w:type="spellEnd"/>
            <w:r w:rsidRPr="00CC76FA">
              <w:rPr>
                <w:i/>
                <w:iCs/>
                <w:sz w:val="20"/>
                <w:szCs w:val="20"/>
              </w:rPr>
              <w:t xml:space="preserve"> projekt IPCEI Mikroelektronika-2 krepi zmožnost držav članic EU pri vzpostavitvi in povečanju avtonomije in odpornosti EU na področju verig vrednosti polprevodnikov</w:t>
            </w:r>
            <w:r w:rsidR="5E73D680" w:rsidRPr="00CC76FA">
              <w:rPr>
                <w:i/>
                <w:iCs/>
                <w:sz w:val="20"/>
                <w:szCs w:val="20"/>
              </w:rPr>
              <w:t>. Glavni poudarek bo na digitalni obdelavi podatkov in komunikaciji z doseganjem energetske učinkovitosti v smeri trajnostnih ciljev.</w:t>
            </w:r>
            <w:r w:rsidR="71713C04" w:rsidRPr="00CC76FA">
              <w:rPr>
                <w:i/>
                <w:iCs/>
                <w:sz w:val="20"/>
                <w:szCs w:val="20"/>
              </w:rPr>
              <w:t xml:space="preserve"> Ministrstvo je izvedlo javno povabilo in zagotovilo sredstva za financiranje projektov za relevantna področja verige vrednosti. Za Slovenijo so predvsem relevantna področja oblikovanja čipov za komunikacije, razvoj naprednih polprevodniških procesov, sistemska integ</w:t>
            </w:r>
            <w:r w:rsidR="62237E7D" w:rsidRPr="00CC76FA">
              <w:rPr>
                <w:i/>
                <w:iCs/>
                <w:sz w:val="20"/>
                <w:szCs w:val="20"/>
              </w:rPr>
              <w:t>r</w:t>
            </w:r>
            <w:r w:rsidR="71713C04" w:rsidRPr="00CC76FA">
              <w:rPr>
                <w:i/>
                <w:iCs/>
                <w:sz w:val="20"/>
                <w:szCs w:val="20"/>
              </w:rPr>
              <w:t xml:space="preserve">acija in jedra za uporabo za različne aplikacije na področju pametne mobilnosti, mest in skupnosti </w:t>
            </w:r>
            <w:r w:rsidR="005B64DE">
              <w:rPr>
                <w:i/>
                <w:iCs/>
                <w:sz w:val="20"/>
                <w:szCs w:val="20"/>
              </w:rPr>
              <w:t>ter</w:t>
            </w:r>
            <w:r w:rsidR="005B64DE" w:rsidRPr="00CC76FA">
              <w:rPr>
                <w:i/>
                <w:iCs/>
                <w:sz w:val="20"/>
                <w:szCs w:val="20"/>
              </w:rPr>
              <w:t xml:space="preserve"> </w:t>
            </w:r>
            <w:r w:rsidR="71713C04" w:rsidRPr="00CC76FA">
              <w:rPr>
                <w:i/>
                <w:iCs/>
                <w:sz w:val="20"/>
                <w:szCs w:val="20"/>
              </w:rPr>
              <w:t>pametnih tovarn.</w:t>
            </w:r>
            <w:r w:rsidR="78510478" w:rsidRPr="00CC76FA">
              <w:rPr>
                <w:i/>
                <w:iCs/>
                <w:sz w:val="20"/>
                <w:szCs w:val="20"/>
              </w:rPr>
              <w:t xml:space="preserve"> </w:t>
            </w:r>
          </w:p>
          <w:p w14:paraId="7FDA8A7C" w14:textId="29EEAD9A" w:rsidR="184EBD12" w:rsidRPr="00CC76FA" w:rsidRDefault="6D7CE480" w:rsidP="00B13C18">
            <w:pPr>
              <w:spacing w:line="257" w:lineRule="auto"/>
              <w:contextualSpacing/>
              <w:jc w:val="both"/>
              <w:rPr>
                <w:i/>
                <w:iCs/>
                <w:sz w:val="20"/>
                <w:szCs w:val="20"/>
              </w:rPr>
            </w:pPr>
            <w:r w:rsidRPr="00CC76FA">
              <w:rPr>
                <w:i/>
                <w:iCs/>
                <w:sz w:val="20"/>
                <w:szCs w:val="20"/>
                <w:u w:val="single"/>
              </w:rPr>
              <w:t>Doprinos k doseganju ciljev:</w:t>
            </w:r>
            <w:r w:rsidRPr="00CC76FA">
              <w:rPr>
                <w:i/>
                <w:iCs/>
                <w:sz w:val="20"/>
                <w:szCs w:val="20"/>
              </w:rPr>
              <w:t xml:space="preserve"> S sodelovanjem v projektu se krepi d</w:t>
            </w:r>
            <w:r w:rsidR="188884B0" w:rsidRPr="00CC76FA">
              <w:rPr>
                <w:i/>
                <w:iCs/>
                <w:sz w:val="20"/>
                <w:szCs w:val="20"/>
              </w:rPr>
              <w:t>vig kompetenc</w:t>
            </w:r>
            <w:r w:rsidR="60739547" w:rsidRPr="00CC76FA">
              <w:rPr>
                <w:i/>
                <w:iCs/>
                <w:sz w:val="20"/>
                <w:szCs w:val="20"/>
              </w:rPr>
              <w:t xml:space="preserve"> v podjetjih, </w:t>
            </w:r>
            <w:r w:rsidR="188884B0" w:rsidRPr="00CC76FA">
              <w:rPr>
                <w:i/>
                <w:iCs/>
                <w:sz w:val="20"/>
                <w:szCs w:val="20"/>
              </w:rPr>
              <w:t xml:space="preserve">ki sodelujejo </w:t>
            </w:r>
            <w:r w:rsidR="4C3F93B7" w:rsidRPr="00CC76FA">
              <w:rPr>
                <w:i/>
                <w:iCs/>
                <w:sz w:val="20"/>
                <w:szCs w:val="20"/>
              </w:rPr>
              <w:t>pri</w:t>
            </w:r>
            <w:r w:rsidR="188884B0" w:rsidRPr="00CC76FA">
              <w:rPr>
                <w:i/>
                <w:iCs/>
                <w:sz w:val="20"/>
                <w:szCs w:val="20"/>
              </w:rPr>
              <w:t xml:space="preserve"> projektu</w:t>
            </w:r>
            <w:r w:rsidR="6135C4CD" w:rsidRPr="00CC76FA">
              <w:rPr>
                <w:i/>
                <w:iCs/>
                <w:sz w:val="20"/>
                <w:szCs w:val="20"/>
              </w:rPr>
              <w:t>. V</w:t>
            </w:r>
            <w:r w:rsidR="188884B0" w:rsidRPr="00CC76FA">
              <w:rPr>
                <w:i/>
                <w:iCs/>
                <w:sz w:val="20"/>
                <w:szCs w:val="20"/>
              </w:rPr>
              <w:t xml:space="preserve"> sodelovanju z direktnimi partnerji v fazi raziskav, razvoja in inovacij ter prve industrijske uporabe</w:t>
            </w:r>
            <w:r w:rsidR="52A1C356" w:rsidRPr="00CC76FA">
              <w:rPr>
                <w:i/>
                <w:iCs/>
                <w:sz w:val="20"/>
                <w:szCs w:val="20"/>
              </w:rPr>
              <w:t xml:space="preserve"> bodo predstavniki podjetij </w:t>
            </w:r>
            <w:r w:rsidR="188884B0" w:rsidRPr="00CC76FA">
              <w:rPr>
                <w:i/>
                <w:iCs/>
                <w:sz w:val="20"/>
                <w:szCs w:val="20"/>
              </w:rPr>
              <w:t>pridobivali kompetence s področja posameznih faz v verigi vrednosti polprevodnikov in mikročipov kot tudi s področja sistemskega vključevanja v celovit projekt IPCEI-ME2</w:t>
            </w:r>
            <w:r w:rsidR="1BFC0BCF" w:rsidRPr="00CC76FA">
              <w:rPr>
                <w:i/>
                <w:iCs/>
                <w:sz w:val="20"/>
                <w:szCs w:val="20"/>
              </w:rPr>
              <w:t xml:space="preserve">. </w:t>
            </w:r>
          </w:p>
          <w:p w14:paraId="48618E3D" w14:textId="333548EE" w:rsidR="2B130BB5" w:rsidRPr="00CC76FA" w:rsidRDefault="2B130BB5" w:rsidP="00DB165C">
            <w:pPr>
              <w:contextualSpacing/>
              <w:jc w:val="both"/>
              <w:rPr>
                <w:i/>
                <w:iCs/>
                <w:sz w:val="20"/>
                <w:szCs w:val="20"/>
              </w:rPr>
            </w:pPr>
            <w:r w:rsidRPr="00CC76FA">
              <w:rPr>
                <w:i/>
                <w:iCs/>
                <w:sz w:val="20"/>
                <w:szCs w:val="20"/>
              </w:rPr>
              <w:t>Sodelovanje v projektu spodbuja tudi d</w:t>
            </w:r>
            <w:r w:rsidR="467B90B2" w:rsidRPr="00CC76FA">
              <w:rPr>
                <w:i/>
                <w:iCs/>
                <w:sz w:val="20"/>
                <w:szCs w:val="20"/>
              </w:rPr>
              <w:t>igitaln</w:t>
            </w:r>
            <w:r w:rsidR="02D632DB" w:rsidRPr="00CC76FA">
              <w:rPr>
                <w:i/>
                <w:iCs/>
                <w:sz w:val="20"/>
                <w:szCs w:val="20"/>
              </w:rPr>
              <w:t>o</w:t>
            </w:r>
            <w:r w:rsidR="467B90B2" w:rsidRPr="00CC76FA">
              <w:rPr>
                <w:i/>
                <w:iCs/>
                <w:sz w:val="20"/>
                <w:szCs w:val="20"/>
              </w:rPr>
              <w:t xml:space="preserve"> preobrazb</w:t>
            </w:r>
            <w:r w:rsidR="6E21E3D4" w:rsidRPr="00CC76FA">
              <w:rPr>
                <w:i/>
                <w:iCs/>
                <w:sz w:val="20"/>
                <w:szCs w:val="20"/>
              </w:rPr>
              <w:t>o</w:t>
            </w:r>
            <w:r w:rsidR="467B90B2" w:rsidRPr="00CC76FA">
              <w:rPr>
                <w:i/>
                <w:iCs/>
                <w:sz w:val="20"/>
                <w:szCs w:val="20"/>
              </w:rPr>
              <w:t xml:space="preserve"> podjetij</w:t>
            </w:r>
            <w:r w:rsidR="32C334C4" w:rsidRPr="00CC76FA">
              <w:rPr>
                <w:i/>
                <w:iCs/>
                <w:sz w:val="20"/>
                <w:szCs w:val="20"/>
              </w:rPr>
              <w:t>. R</w:t>
            </w:r>
            <w:r w:rsidR="467B90B2" w:rsidRPr="00CC76FA">
              <w:rPr>
                <w:i/>
                <w:iCs/>
                <w:sz w:val="20"/>
                <w:szCs w:val="20"/>
              </w:rPr>
              <w:t xml:space="preserve">azvoj tehnoloških rešitev </w:t>
            </w:r>
            <w:r w:rsidR="014BFC52" w:rsidRPr="00CC76FA">
              <w:rPr>
                <w:i/>
                <w:iCs/>
                <w:sz w:val="20"/>
                <w:szCs w:val="20"/>
              </w:rPr>
              <w:t xml:space="preserve">in </w:t>
            </w:r>
            <w:r w:rsidR="467B90B2" w:rsidRPr="00CC76FA">
              <w:rPr>
                <w:i/>
                <w:iCs/>
                <w:sz w:val="20"/>
                <w:szCs w:val="20"/>
              </w:rPr>
              <w:t>prilagodit</w:t>
            </w:r>
            <w:r w:rsidR="7EF8A3EF" w:rsidRPr="00CC76FA">
              <w:rPr>
                <w:i/>
                <w:iCs/>
                <w:sz w:val="20"/>
                <w:szCs w:val="20"/>
              </w:rPr>
              <w:t>ev</w:t>
            </w:r>
            <w:r w:rsidR="467B90B2" w:rsidRPr="00CC76FA">
              <w:rPr>
                <w:i/>
                <w:iCs/>
                <w:sz w:val="20"/>
                <w:szCs w:val="20"/>
              </w:rPr>
              <w:t xml:space="preserve"> poslovnih procesov in zmogljivosti naprednim zahtevam in standardom</w:t>
            </w:r>
            <w:r w:rsidR="386B7557" w:rsidRPr="00CC76FA">
              <w:rPr>
                <w:i/>
                <w:iCs/>
                <w:sz w:val="20"/>
                <w:szCs w:val="20"/>
              </w:rPr>
              <w:t xml:space="preserve"> bo</w:t>
            </w:r>
            <w:r w:rsidR="5201EF1E" w:rsidRPr="00CC76FA">
              <w:rPr>
                <w:i/>
                <w:iCs/>
                <w:sz w:val="20"/>
                <w:szCs w:val="20"/>
              </w:rPr>
              <w:t>do</w:t>
            </w:r>
            <w:r w:rsidR="386B7557" w:rsidRPr="00CC76FA">
              <w:rPr>
                <w:i/>
                <w:iCs/>
                <w:sz w:val="20"/>
                <w:szCs w:val="20"/>
              </w:rPr>
              <w:t xml:space="preserve"> prispeval</w:t>
            </w:r>
            <w:r w:rsidR="1E3FB73E" w:rsidRPr="00CC76FA">
              <w:rPr>
                <w:i/>
                <w:iCs/>
                <w:sz w:val="20"/>
                <w:szCs w:val="20"/>
              </w:rPr>
              <w:t xml:space="preserve">i </w:t>
            </w:r>
            <w:r w:rsidR="467B90B2" w:rsidRPr="00CC76FA">
              <w:rPr>
                <w:i/>
                <w:iCs/>
                <w:sz w:val="20"/>
                <w:szCs w:val="20"/>
              </w:rPr>
              <w:t xml:space="preserve">k digitalni </w:t>
            </w:r>
            <w:r w:rsidR="00F47A8C">
              <w:rPr>
                <w:i/>
                <w:iCs/>
                <w:sz w:val="20"/>
                <w:szCs w:val="20"/>
              </w:rPr>
              <w:t>preobrazbi</w:t>
            </w:r>
            <w:r w:rsidR="00F47A8C" w:rsidRPr="00CC76FA">
              <w:rPr>
                <w:i/>
                <w:iCs/>
                <w:sz w:val="20"/>
                <w:szCs w:val="20"/>
              </w:rPr>
              <w:t xml:space="preserve"> </w:t>
            </w:r>
            <w:r w:rsidR="467B90B2" w:rsidRPr="00CC76FA">
              <w:rPr>
                <w:i/>
                <w:iCs/>
                <w:sz w:val="20"/>
                <w:szCs w:val="20"/>
              </w:rPr>
              <w:t>podjetij tako s tehnološkega vidika (uvajanje naprednih digitalnih tehnologij) kot tudi z razvojnega vidika (razvoj novih naprednih kompetenc in rešitev)</w:t>
            </w:r>
            <w:r w:rsidR="785ED26A" w:rsidRPr="00CC76FA">
              <w:rPr>
                <w:i/>
                <w:iCs/>
                <w:sz w:val="20"/>
                <w:szCs w:val="20"/>
              </w:rPr>
              <w:t xml:space="preserve">. </w:t>
            </w:r>
          </w:p>
          <w:p w14:paraId="7808B98D" w14:textId="424D60A1" w:rsidR="184EBD12" w:rsidRPr="00CC76FA" w:rsidRDefault="6F59205C" w:rsidP="00B13C18">
            <w:pPr>
              <w:spacing w:after="160" w:line="257" w:lineRule="auto"/>
              <w:contextualSpacing/>
              <w:jc w:val="both"/>
              <w:rPr>
                <w:i/>
                <w:iCs/>
                <w:sz w:val="20"/>
                <w:szCs w:val="20"/>
              </w:rPr>
            </w:pPr>
            <w:r w:rsidRPr="00CC76FA">
              <w:rPr>
                <w:i/>
                <w:iCs/>
                <w:sz w:val="20"/>
                <w:szCs w:val="20"/>
              </w:rPr>
              <w:t>Sodelovanje v projektu pomeni tudi</w:t>
            </w:r>
            <w:r w:rsidR="779877FA" w:rsidRPr="00CC76FA">
              <w:rPr>
                <w:i/>
                <w:iCs/>
                <w:sz w:val="20"/>
                <w:szCs w:val="20"/>
              </w:rPr>
              <w:t xml:space="preserve"> vlaga</w:t>
            </w:r>
            <w:r w:rsidR="39744674" w:rsidRPr="00CC76FA">
              <w:rPr>
                <w:i/>
                <w:iCs/>
                <w:sz w:val="20"/>
                <w:szCs w:val="20"/>
              </w:rPr>
              <w:t>nje</w:t>
            </w:r>
            <w:r w:rsidR="779877FA" w:rsidRPr="00CC76FA">
              <w:rPr>
                <w:i/>
                <w:iCs/>
                <w:sz w:val="20"/>
                <w:szCs w:val="20"/>
              </w:rPr>
              <w:t xml:space="preserve"> v varne in trajnostne digitalne infrastrukture, saj bo</w:t>
            </w:r>
            <w:r w:rsidR="26DA3D2B" w:rsidRPr="00CC76FA">
              <w:rPr>
                <w:i/>
                <w:iCs/>
                <w:sz w:val="20"/>
                <w:szCs w:val="20"/>
              </w:rPr>
              <w:t xml:space="preserve"> IPCEI-ME</w:t>
            </w:r>
            <w:r w:rsidR="55C6AB16" w:rsidRPr="00CC76FA">
              <w:rPr>
                <w:i/>
                <w:iCs/>
                <w:sz w:val="20"/>
                <w:szCs w:val="20"/>
              </w:rPr>
              <w:t xml:space="preserve"> </w:t>
            </w:r>
            <w:r w:rsidR="26DA3D2B" w:rsidRPr="00CC76FA">
              <w:rPr>
                <w:i/>
                <w:iCs/>
                <w:sz w:val="20"/>
                <w:szCs w:val="20"/>
              </w:rPr>
              <w:t xml:space="preserve">prispeval k tehnološki vodilni vlogi Evropske unije na področju naprednih zmogljivosti polprevodnikov in mikročipov, zlasti z vidika kibernetske varnosti, realnega časa, </w:t>
            </w:r>
            <w:proofErr w:type="spellStart"/>
            <w:r w:rsidR="26DA3D2B" w:rsidRPr="00CC76FA">
              <w:rPr>
                <w:i/>
                <w:iCs/>
                <w:sz w:val="20"/>
                <w:szCs w:val="20"/>
              </w:rPr>
              <w:t>interoperabilnosti</w:t>
            </w:r>
            <w:proofErr w:type="spellEnd"/>
            <w:r w:rsidR="26DA3D2B" w:rsidRPr="00CC76FA">
              <w:rPr>
                <w:i/>
                <w:iCs/>
                <w:sz w:val="20"/>
                <w:szCs w:val="20"/>
              </w:rPr>
              <w:t xml:space="preserve"> in trajnosti.  </w:t>
            </w:r>
          </w:p>
          <w:p w14:paraId="7160FC3F" w14:textId="1F392287" w:rsidR="184EBD12" w:rsidRPr="00CC76FA" w:rsidRDefault="5E67E479" w:rsidP="00DB165C">
            <w:pPr>
              <w:contextualSpacing/>
              <w:jc w:val="both"/>
              <w:rPr>
                <w:rFonts w:ascii="Calibri" w:eastAsia="Calibri" w:hAnsi="Calibri" w:cs="Calibri"/>
                <w:i/>
                <w:iCs/>
                <w:color w:val="FF0000"/>
                <w:sz w:val="20"/>
                <w:szCs w:val="20"/>
              </w:rPr>
            </w:pPr>
            <w:r w:rsidRPr="00CC76FA">
              <w:rPr>
                <w:i/>
                <w:iCs/>
                <w:sz w:val="20"/>
                <w:szCs w:val="20"/>
              </w:rPr>
              <w:t xml:space="preserve">V daljšem obdobju in na posreden način se pričakuje tudi doprinos k digitalizaciji javnih storitev. </w:t>
            </w:r>
          </w:p>
          <w:p w14:paraId="073337B8" w14:textId="1E3B9A65" w:rsidR="184EBD12" w:rsidRPr="00CC76FA" w:rsidRDefault="7B273105" w:rsidP="00F47A8C">
            <w:pPr>
              <w:contextualSpacing/>
              <w:jc w:val="both"/>
              <w:rPr>
                <w:i/>
                <w:iCs/>
                <w:sz w:val="20"/>
                <w:szCs w:val="20"/>
              </w:rPr>
            </w:pPr>
            <w:r w:rsidRPr="00CC76FA">
              <w:rPr>
                <w:i/>
                <w:iCs/>
                <w:sz w:val="20"/>
                <w:szCs w:val="20"/>
                <w:u w:val="single"/>
              </w:rPr>
              <w:t>Okvirni časovni razpored:</w:t>
            </w:r>
            <w:r w:rsidR="27AD5E67" w:rsidRPr="009469A3">
              <w:rPr>
                <w:i/>
                <w:iCs/>
                <w:sz w:val="20"/>
                <w:szCs w:val="20"/>
              </w:rPr>
              <w:t xml:space="preserve"> </w:t>
            </w:r>
            <w:r w:rsidRPr="00CC76FA">
              <w:rPr>
                <w:i/>
                <w:iCs/>
                <w:sz w:val="20"/>
                <w:szCs w:val="20"/>
              </w:rPr>
              <w:t>2021</w:t>
            </w:r>
            <w:r w:rsidR="00F47A8C">
              <w:rPr>
                <w:i/>
                <w:iCs/>
                <w:sz w:val="20"/>
                <w:szCs w:val="20"/>
              </w:rPr>
              <w:t>–</w:t>
            </w:r>
            <w:r w:rsidRPr="00CC76FA">
              <w:rPr>
                <w:i/>
                <w:iCs/>
                <w:sz w:val="20"/>
                <w:szCs w:val="20"/>
              </w:rPr>
              <w:t>2024</w:t>
            </w:r>
          </w:p>
        </w:tc>
      </w:tr>
      <w:tr w:rsidR="184EBD12" w:rsidRPr="00CC76FA" w14:paraId="0C26B40D" w14:textId="77777777" w:rsidTr="33807F57">
        <w:trPr>
          <w:trHeight w:val="300"/>
        </w:trPr>
        <w:tc>
          <w:tcPr>
            <w:tcW w:w="2860" w:type="dxa"/>
            <w:gridSpan w:val="2"/>
            <w:shd w:val="clear" w:color="auto" w:fill="D9D9D9" w:themeFill="background1" w:themeFillShade="D9"/>
          </w:tcPr>
          <w:p w14:paraId="4F83ABBE" w14:textId="426DD7FE" w:rsidR="184EBD12" w:rsidRPr="00CC76FA" w:rsidRDefault="6DEB46DE" w:rsidP="33807F57">
            <w:pPr>
              <w:contextualSpacing/>
              <w:rPr>
                <w:i/>
                <w:iCs/>
                <w:sz w:val="20"/>
                <w:szCs w:val="20"/>
              </w:rPr>
            </w:pPr>
            <w:r w:rsidRPr="00CC76FA">
              <w:rPr>
                <w:i/>
                <w:iCs/>
                <w:sz w:val="20"/>
                <w:szCs w:val="20"/>
              </w:rPr>
              <w:t>Namenjena ali predvidena finančna sredstva:</w:t>
            </w:r>
          </w:p>
        </w:tc>
        <w:tc>
          <w:tcPr>
            <w:tcW w:w="6202" w:type="dxa"/>
            <w:shd w:val="clear" w:color="auto" w:fill="auto"/>
          </w:tcPr>
          <w:p w14:paraId="2A37DFAB" w14:textId="19821BED" w:rsidR="184EBD12" w:rsidRPr="00CC76FA" w:rsidRDefault="6DEB46DE" w:rsidP="33807F57">
            <w:pPr>
              <w:spacing w:line="259" w:lineRule="auto"/>
              <w:contextualSpacing/>
              <w:rPr>
                <w:rFonts w:ascii="Calibri" w:eastAsia="Calibri" w:hAnsi="Calibri" w:cs="Calibri"/>
                <w:i/>
                <w:iCs/>
                <w:sz w:val="20"/>
                <w:szCs w:val="20"/>
              </w:rPr>
            </w:pPr>
            <w:r w:rsidRPr="00CC76FA">
              <w:rPr>
                <w:rFonts w:ascii="Calibri" w:eastAsia="Calibri" w:hAnsi="Calibri" w:cs="Calibri"/>
                <w:i/>
                <w:iCs/>
                <w:sz w:val="20"/>
                <w:szCs w:val="20"/>
              </w:rPr>
              <w:t>V okviru NOO Slovenija načrtuje 2,5 milijona evrov</w:t>
            </w:r>
            <w:r w:rsidR="1A64CD28" w:rsidRPr="00CC76FA">
              <w:rPr>
                <w:rFonts w:ascii="Calibri" w:eastAsia="Calibri" w:hAnsi="Calibri" w:cs="Calibri"/>
                <w:i/>
                <w:iCs/>
                <w:sz w:val="20"/>
                <w:szCs w:val="20"/>
              </w:rPr>
              <w:t xml:space="preserve"> za leto 2023 za začetek izvajanja projektov. </w:t>
            </w:r>
          </w:p>
        </w:tc>
      </w:tr>
      <w:tr w:rsidR="184EBD12" w:rsidRPr="00CC76FA" w14:paraId="0E4D746C" w14:textId="77777777" w:rsidTr="33807F57">
        <w:trPr>
          <w:trHeight w:val="300"/>
        </w:trPr>
        <w:tc>
          <w:tcPr>
            <w:tcW w:w="2860" w:type="dxa"/>
            <w:gridSpan w:val="2"/>
            <w:shd w:val="clear" w:color="auto" w:fill="D9D9D9" w:themeFill="background1" w:themeFillShade="D9"/>
          </w:tcPr>
          <w:p w14:paraId="78AE2C08" w14:textId="7A89E1FA" w:rsidR="184EBD12" w:rsidRPr="00CC76FA" w:rsidRDefault="279E7C61" w:rsidP="00CC76FA">
            <w:pPr>
              <w:spacing w:line="259" w:lineRule="auto"/>
              <w:contextualSpacing/>
              <w:rPr>
                <w:rFonts w:ascii="Calibri" w:eastAsia="Calibri" w:hAnsi="Calibri" w:cs="Calibri"/>
                <w:i/>
                <w:iCs/>
                <w:sz w:val="20"/>
                <w:szCs w:val="20"/>
              </w:rPr>
            </w:pPr>
            <w:r w:rsidRPr="00CC76FA">
              <w:rPr>
                <w:rFonts w:ascii="Calibri" w:eastAsia="Calibri" w:hAnsi="Calibri" w:cs="Calibri"/>
                <w:i/>
                <w:iCs/>
                <w:sz w:val="20"/>
                <w:szCs w:val="20"/>
              </w:rPr>
              <w:t xml:space="preserve">Pričakovani učinek in s tem povezana </w:t>
            </w:r>
            <w:proofErr w:type="spellStart"/>
            <w:r w:rsidRPr="00CC76FA">
              <w:rPr>
                <w:rFonts w:ascii="Calibri" w:eastAsia="Calibri" w:hAnsi="Calibri" w:cs="Calibri"/>
                <w:i/>
                <w:iCs/>
                <w:sz w:val="20"/>
                <w:szCs w:val="20"/>
              </w:rPr>
              <w:t>časovnica</w:t>
            </w:r>
            <w:proofErr w:type="spellEnd"/>
            <w:r w:rsidRPr="00CC76FA">
              <w:rPr>
                <w:rFonts w:ascii="Calibri" w:eastAsia="Calibri" w:hAnsi="Calibri" w:cs="Calibri"/>
                <w:i/>
                <w:iCs/>
                <w:sz w:val="20"/>
                <w:szCs w:val="20"/>
              </w:rPr>
              <w:t xml:space="preserve">: </w:t>
            </w:r>
          </w:p>
        </w:tc>
        <w:tc>
          <w:tcPr>
            <w:tcW w:w="6202" w:type="dxa"/>
            <w:shd w:val="clear" w:color="auto" w:fill="auto"/>
          </w:tcPr>
          <w:p w14:paraId="15A33CC4" w14:textId="6F9ED68D" w:rsidR="1AE536BB" w:rsidRPr="00CC76FA" w:rsidRDefault="7C5F3C43"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Sodelovanje v projektu bo prispevalo k </w:t>
            </w:r>
            <w:r w:rsidR="006902C8">
              <w:rPr>
                <w:rFonts w:ascii="Calibri" w:eastAsia="Calibri" w:hAnsi="Calibri" w:cs="Calibri"/>
                <w:i/>
                <w:iCs/>
                <w:sz w:val="20"/>
                <w:szCs w:val="20"/>
              </w:rPr>
              <w:t>uresničitvi</w:t>
            </w:r>
            <w:r w:rsidRPr="00CC76FA">
              <w:rPr>
                <w:rFonts w:ascii="Calibri" w:eastAsia="Calibri" w:hAnsi="Calibri" w:cs="Calibri"/>
                <w:i/>
                <w:iCs/>
                <w:sz w:val="20"/>
                <w:szCs w:val="20"/>
              </w:rPr>
              <w:t xml:space="preserve"> treh ciljev</w:t>
            </w:r>
            <w:r w:rsidR="17550F5B" w:rsidRPr="00CC76FA">
              <w:rPr>
                <w:rFonts w:ascii="Calibri" w:eastAsia="Calibri" w:hAnsi="Calibri" w:cs="Calibri"/>
                <w:i/>
                <w:iCs/>
                <w:sz w:val="20"/>
                <w:szCs w:val="20"/>
              </w:rPr>
              <w:t xml:space="preserve"> do leta 2030</w:t>
            </w:r>
            <w:r w:rsidRPr="00CC76FA">
              <w:rPr>
                <w:rFonts w:ascii="Calibri" w:eastAsia="Calibri" w:hAnsi="Calibri" w:cs="Calibri"/>
                <w:i/>
                <w:iCs/>
                <w:sz w:val="20"/>
                <w:szCs w:val="20"/>
              </w:rPr>
              <w:t xml:space="preserve">: </w:t>
            </w:r>
          </w:p>
          <w:p w14:paraId="33DFA06A" w14:textId="79234F81" w:rsidR="2304D81E" w:rsidRPr="00CC76FA" w:rsidRDefault="0E8A9B2C" w:rsidP="00CE2576">
            <w:pPr>
              <w:pStyle w:val="Odstavekseznama"/>
              <w:numPr>
                <w:ilvl w:val="0"/>
                <w:numId w:val="30"/>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povečanje deleža podjetij, ki uporablja</w:t>
            </w:r>
            <w:r w:rsidR="009B24DB">
              <w:rPr>
                <w:rFonts w:ascii="Calibri" w:eastAsia="Calibri" w:hAnsi="Calibri" w:cs="Calibri"/>
                <w:i/>
                <w:iCs/>
                <w:sz w:val="20"/>
                <w:szCs w:val="20"/>
                <w:lang w:val="sl-SI"/>
              </w:rPr>
              <w:t>jo</w:t>
            </w:r>
            <w:r w:rsidRPr="00CC76FA">
              <w:rPr>
                <w:rFonts w:ascii="Calibri" w:eastAsia="Calibri" w:hAnsi="Calibri" w:cs="Calibri"/>
                <w:i/>
                <w:iCs/>
                <w:sz w:val="20"/>
                <w:szCs w:val="20"/>
                <w:lang w:val="sl-SI"/>
              </w:rPr>
              <w:t xml:space="preserve"> storitve oblaka</w:t>
            </w:r>
            <w:r w:rsidR="00AC4CA4">
              <w:rPr>
                <w:rFonts w:ascii="Calibri" w:eastAsia="Calibri" w:hAnsi="Calibri" w:cs="Calibri"/>
                <w:i/>
                <w:iCs/>
                <w:sz w:val="20"/>
                <w:szCs w:val="20"/>
                <w:lang w:val="sl-SI"/>
              </w:rPr>
              <w:t>,</w:t>
            </w:r>
            <w:r w:rsidRPr="00CC76FA">
              <w:rPr>
                <w:rFonts w:ascii="Calibri" w:eastAsia="Calibri" w:hAnsi="Calibri" w:cs="Calibri"/>
                <w:i/>
                <w:iCs/>
                <w:sz w:val="20"/>
                <w:szCs w:val="20"/>
                <w:lang w:val="sl-SI"/>
              </w:rPr>
              <w:t xml:space="preserve"> za 10</w:t>
            </w:r>
            <w:r w:rsidR="003417BC">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w:t>
            </w:r>
          </w:p>
          <w:p w14:paraId="43046484" w14:textId="3B99D277" w:rsidR="2304D81E" w:rsidRPr="00CC76FA" w:rsidRDefault="0E8A9B2C" w:rsidP="00CE2576">
            <w:pPr>
              <w:pStyle w:val="Odstavekseznama"/>
              <w:numPr>
                <w:ilvl w:val="0"/>
                <w:numId w:val="29"/>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povečati delež investicij v RRI s področja </w:t>
            </w:r>
            <w:r w:rsidR="767CD801" w:rsidRPr="00CC76FA">
              <w:rPr>
                <w:rFonts w:ascii="Calibri" w:eastAsia="Calibri" w:hAnsi="Calibri" w:cs="Calibri"/>
                <w:i/>
                <w:iCs/>
                <w:sz w:val="20"/>
                <w:szCs w:val="20"/>
                <w:lang w:val="sl-SI"/>
              </w:rPr>
              <w:t>IKT</w:t>
            </w:r>
            <w:r w:rsidR="00AC4CA4">
              <w:rPr>
                <w:rFonts w:ascii="Calibri" w:eastAsia="Calibri" w:hAnsi="Calibri" w:cs="Calibri"/>
                <w:i/>
                <w:iCs/>
                <w:sz w:val="20"/>
                <w:szCs w:val="20"/>
                <w:lang w:val="sl-SI"/>
              </w:rPr>
              <w:t>-</w:t>
            </w:r>
            <w:r w:rsidRPr="00CC76FA">
              <w:rPr>
                <w:rFonts w:ascii="Calibri" w:eastAsia="Calibri" w:hAnsi="Calibri" w:cs="Calibri"/>
                <w:i/>
                <w:iCs/>
                <w:sz w:val="20"/>
                <w:szCs w:val="20"/>
                <w:lang w:val="sl-SI"/>
              </w:rPr>
              <w:t>tehnologij za 10</w:t>
            </w:r>
            <w:r w:rsidR="003417BC">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w:t>
            </w:r>
          </w:p>
          <w:p w14:paraId="2D832FD0" w14:textId="33F2B1A0" w:rsidR="2304D81E" w:rsidRPr="00CC76FA" w:rsidRDefault="0E8A9B2C" w:rsidP="00CE2576">
            <w:pPr>
              <w:pStyle w:val="Odstavekseznama"/>
              <w:numPr>
                <w:ilvl w:val="0"/>
                <w:numId w:val="28"/>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povečanje deleža digitalno intenzivnih delovnih mest za 10</w:t>
            </w:r>
            <w:r w:rsidR="003417BC">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w:t>
            </w:r>
          </w:p>
          <w:p w14:paraId="716EC3ED" w14:textId="23ED0E35" w:rsidR="184EBD12" w:rsidRPr="00CC76FA" w:rsidRDefault="13E6C51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 </w:t>
            </w:r>
          </w:p>
        </w:tc>
      </w:tr>
      <w:tr w:rsidR="59730DDD" w:rsidRPr="00CC76FA" w14:paraId="684D2BE6" w14:textId="77777777" w:rsidTr="33807F57">
        <w:trPr>
          <w:trHeight w:val="300"/>
        </w:trPr>
        <w:tc>
          <w:tcPr>
            <w:tcW w:w="2860" w:type="dxa"/>
            <w:gridSpan w:val="2"/>
            <w:shd w:val="clear" w:color="auto" w:fill="D9D9D9" w:themeFill="background1" w:themeFillShade="D9"/>
          </w:tcPr>
          <w:p w14:paraId="135DFCF7" w14:textId="7E2C23A9" w:rsidR="587854C8" w:rsidRPr="00CC76FA" w:rsidRDefault="7460D3F1" w:rsidP="3732F6FF">
            <w:pPr>
              <w:rPr>
                <w:i/>
                <w:iCs/>
                <w:sz w:val="20"/>
                <w:szCs w:val="20"/>
                <w:u w:val="single"/>
              </w:rPr>
            </w:pPr>
            <w:r w:rsidRPr="00CC76FA">
              <w:rPr>
                <w:i/>
                <w:iCs/>
                <w:sz w:val="20"/>
                <w:szCs w:val="20"/>
                <w:u w:val="single"/>
              </w:rPr>
              <w:t xml:space="preserve">Sodelujoče države članice in organizacije </w:t>
            </w:r>
          </w:p>
        </w:tc>
        <w:tc>
          <w:tcPr>
            <w:tcW w:w="6202" w:type="dxa"/>
            <w:shd w:val="clear" w:color="auto" w:fill="auto"/>
          </w:tcPr>
          <w:p w14:paraId="693C38A2" w14:textId="172BE0CC" w:rsidR="587854C8" w:rsidRPr="00CC76FA" w:rsidRDefault="3D9B9EE4" w:rsidP="37721B2D">
            <w:pPr>
              <w:spacing w:line="257" w:lineRule="auto"/>
              <w:rPr>
                <w:rFonts w:ascii="Calibri" w:eastAsia="Calibri" w:hAnsi="Calibri" w:cs="Calibri"/>
                <w:i/>
                <w:iCs/>
                <w:sz w:val="20"/>
                <w:szCs w:val="20"/>
              </w:rPr>
            </w:pPr>
            <w:r w:rsidRPr="00CC76FA">
              <w:rPr>
                <w:rFonts w:ascii="Calibri" w:eastAsia="Calibri" w:hAnsi="Calibri" w:cs="Calibri"/>
                <w:i/>
                <w:iCs/>
                <w:sz w:val="20"/>
                <w:szCs w:val="20"/>
              </w:rPr>
              <w:t>Irska, Nemčija, Italija, Francija, Španija, Portugalska, Grčija, Malta, Litva, Poljska, Finska, Slovaška, Češka, Nizozemska, Romunija, Madžarska, Avstrija, Belgija</w:t>
            </w:r>
          </w:p>
        </w:tc>
      </w:tr>
    </w:tbl>
    <w:p w14:paraId="7783FC63" w14:textId="2AE1242F" w:rsidR="1BE464DA" w:rsidRPr="00CC76FA" w:rsidRDefault="1BE464DA" w:rsidP="0A3BF58D"/>
    <w:p w14:paraId="1E3EA3C8" w14:textId="3FBBF1E5" w:rsidR="00A12583" w:rsidRPr="00CC76FA" w:rsidRDefault="3AA30C04" w:rsidP="0C26BB81">
      <w:pPr>
        <w:pStyle w:val="Naslov5"/>
        <w:rPr>
          <w:bCs/>
        </w:rPr>
      </w:pPr>
      <w:r w:rsidRPr="00CC76FA">
        <w:t>V</w:t>
      </w:r>
      <w:r w:rsidR="07FEE38B" w:rsidRPr="00CC76FA">
        <w:t>EČDRŽAVNI PROJEKT</w:t>
      </w:r>
      <w:r w:rsidRPr="00CC76FA">
        <w:t xml:space="preserve">: IPCEI Skupna evropska infrastruktura podatkov in storitev </w:t>
      </w:r>
    </w:p>
    <w:tbl>
      <w:tblPr>
        <w:tblStyle w:val="Tabelamrea"/>
        <w:tblW w:w="9062" w:type="dxa"/>
        <w:tblLook w:val="04A0" w:firstRow="1" w:lastRow="0" w:firstColumn="1" w:lastColumn="0" w:noHBand="0" w:noVBand="1"/>
      </w:tblPr>
      <w:tblGrid>
        <w:gridCol w:w="2595"/>
        <w:gridCol w:w="355"/>
        <w:gridCol w:w="6112"/>
      </w:tblGrid>
      <w:tr w:rsidR="0A3BF58D" w:rsidRPr="00CC76FA" w14:paraId="13592155" w14:textId="77777777" w:rsidTr="33807F57">
        <w:trPr>
          <w:trHeight w:val="300"/>
        </w:trPr>
        <w:tc>
          <w:tcPr>
            <w:tcW w:w="2595" w:type="dxa"/>
            <w:shd w:val="clear" w:color="auto" w:fill="D9D9D9" w:themeFill="background1" w:themeFillShade="D9"/>
          </w:tcPr>
          <w:p w14:paraId="2D98ADAC" w14:textId="1FD2E637" w:rsidR="0A3BF58D" w:rsidRPr="00CC76FA" w:rsidRDefault="0A3BF58D" w:rsidP="0A3BF58D">
            <w:pPr>
              <w:rPr>
                <w:i/>
                <w:iCs/>
                <w:sz w:val="20"/>
                <w:szCs w:val="20"/>
              </w:rPr>
            </w:pPr>
            <w:r w:rsidRPr="00CC76FA">
              <w:rPr>
                <w:i/>
                <w:iCs/>
                <w:sz w:val="20"/>
                <w:szCs w:val="20"/>
              </w:rPr>
              <w:t>Novi ukrep</w:t>
            </w:r>
          </w:p>
        </w:tc>
        <w:tc>
          <w:tcPr>
            <w:tcW w:w="6467" w:type="dxa"/>
            <w:gridSpan w:val="2"/>
            <w:shd w:val="clear" w:color="auto" w:fill="FFFFFF" w:themeFill="background1"/>
          </w:tcPr>
          <w:p w14:paraId="0D3713FC" w14:textId="61213AFB" w:rsidR="0A3BF58D" w:rsidRPr="00CC76FA" w:rsidRDefault="50E3A824" w:rsidP="33807F57">
            <w:pPr>
              <w:rPr>
                <w:i/>
                <w:iCs/>
                <w:sz w:val="20"/>
                <w:szCs w:val="20"/>
              </w:rPr>
            </w:pPr>
            <w:r w:rsidRPr="00CC76FA">
              <w:rPr>
                <w:b/>
                <w:bCs/>
                <w:i/>
                <w:iCs/>
                <w:sz w:val="20"/>
                <w:szCs w:val="20"/>
              </w:rPr>
              <w:t>Ne</w:t>
            </w:r>
          </w:p>
        </w:tc>
      </w:tr>
      <w:tr w:rsidR="0A3BF58D" w:rsidRPr="00CC76FA" w14:paraId="629037DA" w14:textId="77777777" w:rsidTr="33807F57">
        <w:trPr>
          <w:trHeight w:val="300"/>
        </w:trPr>
        <w:tc>
          <w:tcPr>
            <w:tcW w:w="2595" w:type="dxa"/>
            <w:shd w:val="clear" w:color="auto" w:fill="D9D9D9" w:themeFill="background1" w:themeFillShade="D9"/>
          </w:tcPr>
          <w:p w14:paraId="0F6D0EF5" w14:textId="611C3022" w:rsidR="0A3BF58D" w:rsidRPr="00CC76FA" w:rsidRDefault="0A3BF58D" w:rsidP="0A3BF58D">
            <w:pPr>
              <w:rPr>
                <w:i/>
                <w:iCs/>
                <w:sz w:val="20"/>
                <w:szCs w:val="20"/>
              </w:rPr>
            </w:pPr>
            <w:r w:rsidRPr="00CC76FA">
              <w:rPr>
                <w:i/>
                <w:iCs/>
                <w:sz w:val="20"/>
                <w:szCs w:val="20"/>
              </w:rPr>
              <w:t>Nosilec ukrepa</w:t>
            </w:r>
          </w:p>
        </w:tc>
        <w:tc>
          <w:tcPr>
            <w:tcW w:w="6467" w:type="dxa"/>
            <w:gridSpan w:val="2"/>
            <w:shd w:val="clear" w:color="auto" w:fill="FFFFFF" w:themeFill="background1"/>
          </w:tcPr>
          <w:p w14:paraId="49B2CCC3" w14:textId="3930DBB5" w:rsidR="71AD8B0E" w:rsidRPr="00CC76FA" w:rsidRDefault="00ED02FC" w:rsidP="0A3BF58D">
            <w:pPr>
              <w:rPr>
                <w:i/>
                <w:iCs/>
                <w:sz w:val="20"/>
                <w:szCs w:val="20"/>
              </w:rPr>
            </w:pPr>
            <w:r w:rsidRPr="00CC76FA">
              <w:rPr>
                <w:i/>
                <w:iCs/>
                <w:sz w:val="20"/>
                <w:szCs w:val="20"/>
              </w:rPr>
              <w:t>M</w:t>
            </w:r>
            <w:r>
              <w:rPr>
                <w:i/>
                <w:iCs/>
                <w:sz w:val="20"/>
                <w:szCs w:val="20"/>
              </w:rPr>
              <w:t>inistrstvo za gospodarstvo, turizem in šport</w:t>
            </w:r>
          </w:p>
        </w:tc>
      </w:tr>
      <w:tr w:rsidR="0A3BF58D" w:rsidRPr="00CC76FA" w14:paraId="34DE8F47" w14:textId="77777777" w:rsidTr="33807F57">
        <w:trPr>
          <w:trHeight w:val="300"/>
        </w:trPr>
        <w:tc>
          <w:tcPr>
            <w:tcW w:w="2595" w:type="dxa"/>
            <w:shd w:val="clear" w:color="auto" w:fill="D9D9D9" w:themeFill="background1" w:themeFillShade="D9"/>
          </w:tcPr>
          <w:p w14:paraId="6E21AEF9" w14:textId="3F4FE9A9" w:rsidR="0A3BF58D" w:rsidRPr="00CC76FA" w:rsidRDefault="0A3BF58D" w:rsidP="0A3BF58D">
            <w:pPr>
              <w:rPr>
                <w:i/>
                <w:iCs/>
                <w:sz w:val="20"/>
                <w:szCs w:val="20"/>
              </w:rPr>
            </w:pPr>
            <w:r w:rsidRPr="00CC76FA">
              <w:rPr>
                <w:i/>
                <w:iCs/>
                <w:sz w:val="20"/>
                <w:szCs w:val="20"/>
              </w:rPr>
              <w:lastRenderedPageBreak/>
              <w:t>Tip izvedbenega mehanizma</w:t>
            </w:r>
          </w:p>
        </w:tc>
        <w:tc>
          <w:tcPr>
            <w:tcW w:w="6467" w:type="dxa"/>
            <w:gridSpan w:val="2"/>
            <w:shd w:val="clear" w:color="auto" w:fill="FFFFFF" w:themeFill="background1"/>
          </w:tcPr>
          <w:p w14:paraId="0FF78C9A" w14:textId="1B8D616F" w:rsidR="043D8F99" w:rsidRPr="00CC76FA" w:rsidRDefault="190DB21E" w:rsidP="00C2216D">
            <w:pPr>
              <w:spacing w:line="259" w:lineRule="auto"/>
              <w:rPr>
                <w:rFonts w:ascii="Calibri" w:eastAsia="Times New Roman" w:hAnsi="Calibri" w:cs="Calibri"/>
                <w:color w:val="000000" w:themeColor="text1"/>
                <w:lang w:eastAsia="sl-SI"/>
              </w:rPr>
            </w:pPr>
            <w:r w:rsidRPr="00CC76FA">
              <w:rPr>
                <w:i/>
                <w:iCs/>
                <w:sz w:val="20"/>
                <w:szCs w:val="20"/>
              </w:rPr>
              <w:t>Izvedbeni mehanizmi</w:t>
            </w:r>
            <w:r w:rsidR="00C2216D">
              <w:rPr>
                <w:i/>
                <w:iCs/>
                <w:sz w:val="20"/>
                <w:szCs w:val="20"/>
              </w:rPr>
              <w:t>,</w:t>
            </w:r>
            <w:r w:rsidRPr="00CC76FA">
              <w:rPr>
                <w:i/>
                <w:iCs/>
                <w:sz w:val="20"/>
                <w:szCs w:val="20"/>
              </w:rPr>
              <w:t xml:space="preserve"> namenjeni spodbujanju izvajanja pomembnih projektov skupnega interesa v skladu s členom 107(3), točka (b) Pogodbe </w:t>
            </w:r>
          </w:p>
        </w:tc>
      </w:tr>
      <w:tr w:rsidR="0A3BF58D" w:rsidRPr="00CC76FA" w14:paraId="21683D9B" w14:textId="77777777" w:rsidTr="33807F57">
        <w:trPr>
          <w:trHeight w:val="467"/>
        </w:trPr>
        <w:tc>
          <w:tcPr>
            <w:tcW w:w="9062" w:type="dxa"/>
            <w:gridSpan w:val="3"/>
            <w:shd w:val="clear" w:color="auto" w:fill="D9D9D9" w:themeFill="background1" w:themeFillShade="D9"/>
          </w:tcPr>
          <w:p w14:paraId="27AA9F6C" w14:textId="2266529D" w:rsidR="0A3BF58D" w:rsidRPr="00CC76FA" w:rsidRDefault="0A3BF58D" w:rsidP="0A3BF58D">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in doprinos k doseganju ciljev </w:t>
            </w:r>
          </w:p>
        </w:tc>
      </w:tr>
      <w:tr w:rsidR="0A3BF58D" w:rsidRPr="00CC76FA" w14:paraId="119EF37F" w14:textId="77777777" w:rsidTr="33807F57">
        <w:trPr>
          <w:trHeight w:val="980"/>
        </w:trPr>
        <w:tc>
          <w:tcPr>
            <w:tcW w:w="9062" w:type="dxa"/>
            <w:gridSpan w:val="3"/>
            <w:shd w:val="clear" w:color="auto" w:fill="auto"/>
          </w:tcPr>
          <w:p w14:paraId="03C00A80" w14:textId="3D914ECC" w:rsidR="37721B2D" w:rsidRPr="00CC76FA" w:rsidRDefault="50E3A824" w:rsidP="00B13C18">
            <w:pPr>
              <w:contextualSpacing/>
              <w:jc w:val="both"/>
              <w:rPr>
                <w:i/>
                <w:iCs/>
                <w:sz w:val="20"/>
                <w:szCs w:val="20"/>
                <w:u w:val="single"/>
              </w:rPr>
            </w:pPr>
            <w:r w:rsidRPr="00CC76FA">
              <w:rPr>
                <w:i/>
                <w:iCs/>
                <w:sz w:val="20"/>
                <w:szCs w:val="20"/>
                <w:u w:val="single"/>
              </w:rPr>
              <w:t xml:space="preserve">Vsebina ukrepa in pričakovani rezultat: </w:t>
            </w:r>
            <w:r w:rsidR="63D0580B" w:rsidRPr="00CC76FA">
              <w:rPr>
                <w:i/>
                <w:iCs/>
                <w:sz w:val="20"/>
                <w:szCs w:val="20"/>
              </w:rPr>
              <w:t>Gre za povezani projekt skupnega evropskega interesa naslednje generacije infrastrukture podatkov in storitev</w:t>
            </w:r>
            <w:r w:rsidR="00B32E10">
              <w:rPr>
                <w:i/>
                <w:iCs/>
                <w:sz w:val="20"/>
                <w:szCs w:val="20"/>
              </w:rPr>
              <w:t>. Njegov</w:t>
            </w:r>
            <w:r w:rsidR="63D0580B" w:rsidRPr="00CC76FA">
              <w:rPr>
                <w:i/>
                <w:iCs/>
                <w:sz w:val="20"/>
                <w:szCs w:val="20"/>
              </w:rPr>
              <w:t xml:space="preserve"> namen je razvoj t. i. evropskega oblaka, katerega cilj je vzpostaviti naslednjo generacijo energetsko varčne infrastrukture in storitev od </w:t>
            </w:r>
            <w:proofErr w:type="spellStart"/>
            <w:r w:rsidR="63D0580B" w:rsidRPr="00CC76FA">
              <w:rPr>
                <w:i/>
                <w:iCs/>
                <w:sz w:val="20"/>
                <w:szCs w:val="20"/>
              </w:rPr>
              <w:t>Edge</w:t>
            </w:r>
            <w:proofErr w:type="spellEnd"/>
            <w:r w:rsidR="63D0580B" w:rsidRPr="00CC76FA">
              <w:rPr>
                <w:i/>
                <w:iCs/>
                <w:sz w:val="20"/>
                <w:szCs w:val="20"/>
              </w:rPr>
              <w:t xml:space="preserve"> (večja zmogljivost, hiter prenos podatkov) do </w:t>
            </w:r>
            <w:r w:rsidR="46FAF234" w:rsidRPr="00CC76FA">
              <w:rPr>
                <w:i/>
                <w:iCs/>
                <w:sz w:val="20"/>
                <w:szCs w:val="20"/>
              </w:rPr>
              <w:t xml:space="preserve">tehnologije oblaka. </w:t>
            </w:r>
            <w:r w:rsidR="3CB3440B" w:rsidRPr="00CC76FA">
              <w:rPr>
                <w:i/>
                <w:iCs/>
                <w:sz w:val="20"/>
                <w:szCs w:val="20"/>
              </w:rPr>
              <w:t>Ta omogoča d</w:t>
            </w:r>
            <w:r w:rsidR="6E0FDEBC" w:rsidRPr="00CC76FA">
              <w:rPr>
                <w:i/>
                <w:iCs/>
                <w:sz w:val="20"/>
                <w:szCs w:val="20"/>
              </w:rPr>
              <w:t xml:space="preserve">ostop do podatkov brez namestitve </w:t>
            </w:r>
            <w:r w:rsidR="7DD0423D" w:rsidRPr="00CC76FA">
              <w:rPr>
                <w:i/>
                <w:iCs/>
                <w:sz w:val="20"/>
                <w:szCs w:val="20"/>
              </w:rPr>
              <w:t>aplikacij</w:t>
            </w:r>
            <w:r w:rsidR="6E0FDEBC" w:rsidRPr="00CC76FA">
              <w:rPr>
                <w:i/>
                <w:iCs/>
                <w:sz w:val="20"/>
                <w:szCs w:val="20"/>
              </w:rPr>
              <w:t>. Za dosego tega cilja se bodo izvedle aktivnosti oblikovanja, pilotne izvedbe, testiranja in nadgradnje uporabe zmogljivosti oblaka v državah članicah EU.</w:t>
            </w:r>
            <w:r w:rsidR="0D573EAA" w:rsidRPr="00CC76FA">
              <w:rPr>
                <w:i/>
                <w:iCs/>
                <w:sz w:val="20"/>
                <w:szCs w:val="20"/>
              </w:rPr>
              <w:t xml:space="preserve"> Ministrstvo je izvedlo javno povabilo za </w:t>
            </w:r>
            <w:r w:rsidR="00581A86">
              <w:rPr>
                <w:i/>
                <w:iCs/>
                <w:sz w:val="20"/>
                <w:szCs w:val="20"/>
              </w:rPr>
              <w:t>predložitev</w:t>
            </w:r>
            <w:r w:rsidR="00581A86" w:rsidRPr="00CC76FA">
              <w:rPr>
                <w:i/>
                <w:iCs/>
                <w:sz w:val="20"/>
                <w:szCs w:val="20"/>
              </w:rPr>
              <w:t xml:space="preserve"> </w:t>
            </w:r>
            <w:r w:rsidR="0D573EAA" w:rsidRPr="00CC76FA">
              <w:rPr>
                <w:i/>
                <w:iCs/>
                <w:sz w:val="20"/>
                <w:szCs w:val="20"/>
              </w:rPr>
              <w:t xml:space="preserve">projektnih predlogov za  </w:t>
            </w:r>
            <w:proofErr w:type="spellStart"/>
            <w:r w:rsidR="0D573EAA" w:rsidRPr="00CC76FA">
              <w:rPr>
                <w:i/>
                <w:iCs/>
                <w:sz w:val="20"/>
                <w:szCs w:val="20"/>
              </w:rPr>
              <w:t>večdržavni</w:t>
            </w:r>
            <w:proofErr w:type="spellEnd"/>
            <w:r w:rsidR="0D573EAA" w:rsidRPr="00CC76FA">
              <w:rPr>
                <w:i/>
                <w:iCs/>
                <w:sz w:val="20"/>
                <w:szCs w:val="20"/>
              </w:rPr>
              <w:t xml:space="preserve"> projekt skupne evropske infrastrukture podatkov in storitev, ki se lahko potencialno izvaja v obliki integriranega projekta skupnega evropskega interesa (IPCEI) naslednje generacije infrastrukture in storitev.</w:t>
            </w:r>
          </w:p>
          <w:p w14:paraId="5144E4BC" w14:textId="73955D8F" w:rsidR="37721B2D" w:rsidRPr="00CC76FA" w:rsidRDefault="45FC6CCD" w:rsidP="00142632">
            <w:pPr>
              <w:contextualSpacing/>
              <w:rPr>
                <w:i/>
                <w:iCs/>
                <w:sz w:val="20"/>
                <w:szCs w:val="20"/>
                <w:u w:val="single"/>
              </w:rPr>
            </w:pPr>
            <w:r w:rsidRPr="00CC76FA">
              <w:rPr>
                <w:i/>
                <w:iCs/>
                <w:sz w:val="20"/>
                <w:szCs w:val="20"/>
                <w:u w:val="single"/>
              </w:rPr>
              <w:t>Doprinos k doseganju ciljev:</w:t>
            </w:r>
          </w:p>
          <w:p w14:paraId="0BCAB3E5" w14:textId="3ECBE33B" w:rsidR="1C4814FB" w:rsidRPr="00CC76FA" w:rsidRDefault="3FC97885" w:rsidP="00CE2576">
            <w:pPr>
              <w:pStyle w:val="Odstavekseznama"/>
              <w:numPr>
                <w:ilvl w:val="0"/>
                <w:numId w:val="35"/>
              </w:numPr>
              <w:ind w:left="360"/>
              <w:jc w:val="both"/>
              <w:rPr>
                <w:i/>
                <w:iCs/>
                <w:sz w:val="20"/>
                <w:szCs w:val="20"/>
                <w:lang w:val="sl-SI"/>
              </w:rPr>
            </w:pPr>
            <w:r w:rsidRPr="00CC76FA">
              <w:rPr>
                <w:i/>
                <w:iCs/>
                <w:sz w:val="20"/>
                <w:szCs w:val="20"/>
                <w:lang w:val="sl-SI"/>
              </w:rPr>
              <w:t xml:space="preserve">Cilj do leta 2030 </w:t>
            </w:r>
            <w:r w:rsidR="00581A86">
              <w:rPr>
                <w:i/>
                <w:iCs/>
                <w:sz w:val="20"/>
                <w:szCs w:val="20"/>
                <w:lang w:val="sl-SI"/>
              </w:rPr>
              <w:t xml:space="preserve">je </w:t>
            </w:r>
            <w:r w:rsidRPr="00CC76FA">
              <w:rPr>
                <w:i/>
                <w:iCs/>
                <w:sz w:val="20"/>
                <w:szCs w:val="20"/>
                <w:lang w:val="sl-SI"/>
              </w:rPr>
              <w:t xml:space="preserve">priti med prve </w:t>
            </w:r>
            <w:r w:rsidR="00581A86">
              <w:rPr>
                <w:i/>
                <w:iCs/>
                <w:sz w:val="20"/>
                <w:szCs w:val="20"/>
                <w:lang w:val="sl-SI"/>
              </w:rPr>
              <w:t>tri</w:t>
            </w:r>
            <w:r w:rsidRPr="00CC76FA">
              <w:rPr>
                <w:i/>
                <w:iCs/>
                <w:sz w:val="20"/>
                <w:szCs w:val="20"/>
                <w:lang w:val="sl-SI"/>
              </w:rPr>
              <w:t xml:space="preserve"> na področju vključevanja naprednih digitalnih tehnologij v gospodarstvu: glede na to, da je cilj, ki je določen v Strategiji digitalne transformacije gospodarstva</w:t>
            </w:r>
            <w:r w:rsidR="00B32E10">
              <w:rPr>
                <w:i/>
                <w:iCs/>
                <w:sz w:val="20"/>
                <w:szCs w:val="20"/>
                <w:lang w:val="sl-SI"/>
              </w:rPr>
              <w:t>,</w:t>
            </w:r>
            <w:r w:rsidRPr="00CC76FA">
              <w:rPr>
                <w:i/>
                <w:iCs/>
                <w:sz w:val="20"/>
                <w:szCs w:val="20"/>
                <w:lang w:val="sl-SI"/>
              </w:rPr>
              <w:t xml:space="preserve"> usmerjen v intenzivno integracijo naprednih digitalnih tehnologij, ena do teh tehnologij pa je računalništvo v oblaku in s tem povezani podatkovni modeli (</w:t>
            </w:r>
            <w:proofErr w:type="spellStart"/>
            <w:r w:rsidRPr="00CC76FA">
              <w:rPr>
                <w:i/>
                <w:iCs/>
                <w:sz w:val="20"/>
                <w:szCs w:val="20"/>
                <w:lang w:val="sl-SI"/>
              </w:rPr>
              <w:t>velepodatki</w:t>
            </w:r>
            <w:proofErr w:type="spellEnd"/>
            <w:r w:rsidRPr="00CC76FA">
              <w:rPr>
                <w:i/>
                <w:iCs/>
                <w:sz w:val="20"/>
                <w:szCs w:val="20"/>
                <w:lang w:val="sl-SI"/>
              </w:rPr>
              <w:t>), ima ta obseg sredstev ne glede na razmeroma nizek vložek države (5 mio</w:t>
            </w:r>
            <w:r w:rsidR="0057187D">
              <w:rPr>
                <w:i/>
                <w:iCs/>
                <w:sz w:val="20"/>
                <w:szCs w:val="20"/>
                <w:lang w:val="sl-SI"/>
              </w:rPr>
              <w:t>.</w:t>
            </w:r>
            <w:r w:rsidRPr="00CC76FA">
              <w:rPr>
                <w:i/>
                <w:iCs/>
                <w:sz w:val="20"/>
                <w:szCs w:val="20"/>
                <w:lang w:val="sl-SI"/>
              </w:rPr>
              <w:t xml:space="preserve"> EUR) glede na predvideno sodelovanje podjetij v skupnem evropskem projektu </w:t>
            </w:r>
            <w:r w:rsidR="00BE0DC0">
              <w:rPr>
                <w:i/>
                <w:iCs/>
                <w:sz w:val="20"/>
                <w:szCs w:val="20"/>
                <w:lang w:val="sl-SI"/>
              </w:rPr>
              <w:t xml:space="preserve"> </w:t>
            </w:r>
            <w:r w:rsidRPr="00CC76FA">
              <w:rPr>
                <w:i/>
                <w:iCs/>
                <w:sz w:val="20"/>
                <w:szCs w:val="20"/>
                <w:lang w:val="sl-SI"/>
              </w:rPr>
              <w:t>glede na število partnerstev in povezav in velikost vložkov s strani direktnih partnerjev (nad 15 mio</w:t>
            </w:r>
            <w:r w:rsidR="00C576B8">
              <w:rPr>
                <w:i/>
                <w:iCs/>
                <w:sz w:val="20"/>
                <w:szCs w:val="20"/>
                <w:lang w:val="sl-SI"/>
              </w:rPr>
              <w:t>.</w:t>
            </w:r>
            <w:r w:rsidRPr="00CC76FA">
              <w:rPr>
                <w:i/>
                <w:iCs/>
                <w:sz w:val="20"/>
                <w:szCs w:val="20"/>
                <w:lang w:val="sl-SI"/>
              </w:rPr>
              <w:t xml:space="preserve"> </w:t>
            </w:r>
            <w:r w:rsidR="453F5E94" w:rsidRPr="00CC76FA">
              <w:rPr>
                <w:i/>
                <w:iCs/>
                <w:sz w:val="20"/>
                <w:szCs w:val="20"/>
                <w:lang w:val="sl-SI"/>
              </w:rPr>
              <w:t>EUR</w:t>
            </w:r>
            <w:r w:rsidRPr="00CC76FA">
              <w:rPr>
                <w:i/>
                <w:iCs/>
                <w:sz w:val="20"/>
                <w:szCs w:val="20"/>
                <w:lang w:val="sl-SI"/>
              </w:rPr>
              <w:t xml:space="preserve"> na projekt) potencial vsaj 12</w:t>
            </w:r>
            <w:r w:rsidR="000607FE">
              <w:rPr>
                <w:i/>
                <w:iCs/>
                <w:sz w:val="20"/>
                <w:szCs w:val="20"/>
                <w:lang w:val="sl-SI"/>
              </w:rPr>
              <w:t>-</w:t>
            </w:r>
            <w:r w:rsidRPr="00CC76FA">
              <w:rPr>
                <w:i/>
                <w:iCs/>
                <w:sz w:val="20"/>
                <w:szCs w:val="20"/>
                <w:lang w:val="sl-SI"/>
              </w:rPr>
              <w:t xml:space="preserve">kratnega multiplikativnega učinka za obdobje izvajanja projekta (najmanj </w:t>
            </w:r>
            <w:r w:rsidR="00C576B8">
              <w:rPr>
                <w:i/>
                <w:iCs/>
                <w:sz w:val="20"/>
                <w:szCs w:val="20"/>
                <w:lang w:val="sl-SI"/>
              </w:rPr>
              <w:t>štiri</w:t>
            </w:r>
            <w:r w:rsidRPr="00CC76FA">
              <w:rPr>
                <w:i/>
                <w:iCs/>
                <w:sz w:val="20"/>
                <w:szCs w:val="20"/>
                <w:lang w:val="sl-SI"/>
              </w:rPr>
              <w:t xml:space="preserve"> leta). </w:t>
            </w:r>
          </w:p>
          <w:p w14:paraId="63CB32B0" w14:textId="34290299" w:rsidR="1C4814FB" w:rsidRPr="00CC76FA" w:rsidRDefault="00C576B8" w:rsidP="00CE2576">
            <w:pPr>
              <w:pStyle w:val="Odstavekseznama"/>
              <w:numPr>
                <w:ilvl w:val="0"/>
                <w:numId w:val="35"/>
              </w:numPr>
              <w:ind w:left="360"/>
              <w:jc w:val="both"/>
              <w:rPr>
                <w:i/>
                <w:iCs/>
                <w:sz w:val="20"/>
                <w:szCs w:val="20"/>
                <w:lang w:val="sl-SI"/>
              </w:rPr>
            </w:pPr>
            <w:r>
              <w:rPr>
                <w:i/>
                <w:iCs/>
                <w:sz w:val="20"/>
                <w:szCs w:val="20"/>
                <w:lang w:val="sl-SI"/>
              </w:rPr>
              <w:t>Tako</w:t>
            </w:r>
            <w:r w:rsidR="3FC97885" w:rsidRPr="00CC76FA">
              <w:rPr>
                <w:i/>
                <w:iCs/>
                <w:sz w:val="20"/>
                <w:szCs w:val="20"/>
                <w:lang w:val="sl-SI"/>
              </w:rPr>
              <w:t xml:space="preserve"> bo dosežen tudi cilj »povečanje deleža podjetij, ki uporabljajo storitve oblaka« do </w:t>
            </w:r>
            <w:r>
              <w:rPr>
                <w:i/>
                <w:iCs/>
                <w:sz w:val="20"/>
                <w:szCs w:val="20"/>
                <w:lang w:val="sl-SI"/>
              </w:rPr>
              <w:t xml:space="preserve">leta </w:t>
            </w:r>
            <w:r w:rsidR="3FC97885" w:rsidRPr="00CC76FA">
              <w:rPr>
                <w:i/>
                <w:iCs/>
                <w:sz w:val="20"/>
                <w:szCs w:val="20"/>
                <w:lang w:val="sl-SI"/>
              </w:rPr>
              <w:t>2030 za 10</w:t>
            </w:r>
            <w:r>
              <w:rPr>
                <w:i/>
                <w:iCs/>
                <w:sz w:val="20"/>
                <w:szCs w:val="20"/>
                <w:lang w:val="sl-SI"/>
              </w:rPr>
              <w:t> </w:t>
            </w:r>
            <w:r w:rsidR="3FC97885" w:rsidRPr="00CC76FA">
              <w:rPr>
                <w:i/>
                <w:iCs/>
                <w:sz w:val="20"/>
                <w:szCs w:val="20"/>
                <w:lang w:val="sl-SI"/>
              </w:rPr>
              <w:t xml:space="preserve">%: dodatno: ob upoštevanju dejstva, da </w:t>
            </w:r>
            <w:r>
              <w:rPr>
                <w:i/>
                <w:iCs/>
                <w:sz w:val="20"/>
                <w:szCs w:val="20"/>
                <w:lang w:val="sl-SI"/>
              </w:rPr>
              <w:t>pri</w:t>
            </w:r>
            <w:r w:rsidRPr="00CC76FA">
              <w:rPr>
                <w:i/>
                <w:iCs/>
                <w:sz w:val="20"/>
                <w:szCs w:val="20"/>
                <w:lang w:val="sl-SI"/>
              </w:rPr>
              <w:t xml:space="preserve"> </w:t>
            </w:r>
            <w:r w:rsidR="3FC97885" w:rsidRPr="00CC76FA">
              <w:rPr>
                <w:i/>
                <w:iCs/>
                <w:sz w:val="20"/>
                <w:szCs w:val="20"/>
                <w:lang w:val="sl-SI"/>
              </w:rPr>
              <w:t xml:space="preserve">projektu sodelujejo slovenska podjetja, ki so operaterji informacijskih infrastruktur, bodo nove tehnološke rešitve uvedene tudi za podjetja, ki so uporabniki teh infrastruktur. </w:t>
            </w:r>
          </w:p>
          <w:p w14:paraId="51C938D1" w14:textId="78ECC466" w:rsidR="1C4814FB" w:rsidRPr="00CC76FA" w:rsidRDefault="3FC97885" w:rsidP="00CE2576">
            <w:pPr>
              <w:pStyle w:val="Odstavekseznama"/>
              <w:numPr>
                <w:ilvl w:val="0"/>
                <w:numId w:val="35"/>
              </w:numPr>
              <w:ind w:left="360"/>
              <w:jc w:val="both"/>
              <w:rPr>
                <w:i/>
                <w:iCs/>
                <w:sz w:val="20"/>
                <w:szCs w:val="20"/>
                <w:lang w:val="sl-SI"/>
              </w:rPr>
            </w:pPr>
            <w:r w:rsidRPr="00CC76FA">
              <w:rPr>
                <w:i/>
                <w:iCs/>
                <w:sz w:val="20"/>
                <w:szCs w:val="20"/>
                <w:lang w:val="sl-SI"/>
              </w:rPr>
              <w:t>Cilj: Povečanje deleža RRI na področju informacijskih tehnologij za 10</w:t>
            </w:r>
            <w:r w:rsidR="00D06514">
              <w:rPr>
                <w:i/>
                <w:iCs/>
                <w:sz w:val="20"/>
                <w:szCs w:val="20"/>
                <w:lang w:val="sl-SI"/>
              </w:rPr>
              <w:t> </w:t>
            </w:r>
            <w:r w:rsidRPr="00CC76FA">
              <w:rPr>
                <w:i/>
                <w:iCs/>
                <w:sz w:val="20"/>
                <w:szCs w:val="20"/>
                <w:lang w:val="sl-SI"/>
              </w:rPr>
              <w:t xml:space="preserve">%: ob upoštevanju dejstva, da so </w:t>
            </w:r>
            <w:r w:rsidR="00C576B8">
              <w:rPr>
                <w:i/>
                <w:iCs/>
                <w:sz w:val="20"/>
                <w:szCs w:val="20"/>
                <w:lang w:val="sl-SI"/>
              </w:rPr>
              <w:t xml:space="preserve">projekti </w:t>
            </w:r>
            <w:r w:rsidRPr="00CC76FA">
              <w:rPr>
                <w:i/>
                <w:iCs/>
                <w:sz w:val="20"/>
                <w:szCs w:val="20"/>
                <w:lang w:val="sl-SI"/>
              </w:rPr>
              <w:t>IPCEI razvojno-raziskovalno inovacijski projekti, ki se izvajajo po bodisi in</w:t>
            </w:r>
            <w:r w:rsidR="5E14A638" w:rsidRPr="00CC76FA">
              <w:rPr>
                <w:i/>
                <w:iCs/>
                <w:sz w:val="20"/>
                <w:szCs w:val="20"/>
                <w:lang w:val="sl-SI"/>
              </w:rPr>
              <w:t>d</w:t>
            </w:r>
            <w:r w:rsidRPr="00CC76FA">
              <w:rPr>
                <w:i/>
                <w:iCs/>
                <w:sz w:val="20"/>
                <w:szCs w:val="20"/>
                <w:lang w:val="sl-SI"/>
              </w:rPr>
              <w:t>ividualnih shemah državnih pomoči (RRI</w:t>
            </w:r>
            <w:r w:rsidR="00C576B8">
              <w:rPr>
                <w:i/>
                <w:iCs/>
                <w:sz w:val="20"/>
                <w:szCs w:val="20"/>
                <w:lang w:val="sl-SI"/>
              </w:rPr>
              <w:t>-</w:t>
            </w:r>
            <w:r w:rsidRPr="00CC76FA">
              <w:rPr>
                <w:i/>
                <w:iCs/>
                <w:sz w:val="20"/>
                <w:szCs w:val="20"/>
                <w:lang w:val="sl-SI"/>
              </w:rPr>
              <w:t xml:space="preserve">shema) </w:t>
            </w:r>
            <w:r w:rsidR="00741E0B">
              <w:rPr>
                <w:i/>
                <w:iCs/>
                <w:sz w:val="20"/>
                <w:szCs w:val="20"/>
                <w:lang w:val="sl-SI"/>
              </w:rPr>
              <w:t>bodisi po</w:t>
            </w:r>
            <w:r w:rsidR="00741E0B" w:rsidRPr="00CC76FA">
              <w:rPr>
                <w:i/>
                <w:iCs/>
                <w:sz w:val="20"/>
                <w:szCs w:val="20"/>
                <w:lang w:val="sl-SI"/>
              </w:rPr>
              <w:t xml:space="preserve"> </w:t>
            </w:r>
            <w:r w:rsidRPr="00CC76FA">
              <w:rPr>
                <w:i/>
                <w:iCs/>
                <w:sz w:val="20"/>
                <w:szCs w:val="20"/>
                <w:lang w:val="sl-SI"/>
              </w:rPr>
              <w:t>GBER (RRI</w:t>
            </w:r>
            <w:r w:rsidR="00C576B8">
              <w:rPr>
                <w:i/>
                <w:iCs/>
                <w:sz w:val="20"/>
                <w:szCs w:val="20"/>
                <w:lang w:val="sl-SI"/>
              </w:rPr>
              <w:t>-</w:t>
            </w:r>
            <w:r w:rsidRPr="00CC76FA">
              <w:rPr>
                <w:i/>
                <w:iCs/>
                <w:sz w:val="20"/>
                <w:szCs w:val="20"/>
                <w:lang w:val="sl-SI"/>
              </w:rPr>
              <w:t xml:space="preserve">shema), bo projekt IPCE-CIS prispeval k povečanju deleža RRI na področju informacijskih tehnologij. </w:t>
            </w:r>
          </w:p>
          <w:p w14:paraId="5D3A8B28" w14:textId="1DFBCAB2" w:rsidR="0A3BF58D" w:rsidRPr="00CC76FA" w:rsidRDefault="3FC97885" w:rsidP="00EB2201">
            <w:pPr>
              <w:pStyle w:val="Odstavekseznama"/>
              <w:numPr>
                <w:ilvl w:val="0"/>
                <w:numId w:val="35"/>
              </w:numPr>
              <w:spacing w:line="259" w:lineRule="auto"/>
              <w:ind w:left="360"/>
              <w:jc w:val="both"/>
              <w:rPr>
                <w:i/>
                <w:iCs/>
                <w:sz w:val="20"/>
                <w:szCs w:val="20"/>
                <w:lang w:val="sl-SI"/>
              </w:rPr>
            </w:pPr>
            <w:r w:rsidRPr="00CC76FA">
              <w:rPr>
                <w:i/>
                <w:iCs/>
                <w:sz w:val="20"/>
                <w:szCs w:val="20"/>
                <w:lang w:val="sl-SI"/>
              </w:rPr>
              <w:t xml:space="preserve">Cilj: do leta 2030 priti med prvih </w:t>
            </w:r>
            <w:r w:rsidR="00741E0B">
              <w:rPr>
                <w:i/>
                <w:iCs/>
                <w:sz w:val="20"/>
                <w:szCs w:val="20"/>
                <w:lang w:val="sl-SI"/>
              </w:rPr>
              <w:t>pet</w:t>
            </w:r>
            <w:r w:rsidRPr="00CC76FA">
              <w:rPr>
                <w:i/>
                <w:iCs/>
                <w:sz w:val="20"/>
                <w:szCs w:val="20"/>
                <w:lang w:val="sl-SI"/>
              </w:rPr>
              <w:t xml:space="preserve"> pri </w:t>
            </w:r>
            <w:r w:rsidR="00741E0B">
              <w:rPr>
                <w:i/>
                <w:iCs/>
                <w:sz w:val="20"/>
                <w:szCs w:val="20"/>
                <w:lang w:val="sl-SI"/>
              </w:rPr>
              <w:t xml:space="preserve">indeksu </w:t>
            </w:r>
            <w:r w:rsidRPr="00CC76FA">
              <w:rPr>
                <w:i/>
                <w:iCs/>
                <w:sz w:val="20"/>
                <w:szCs w:val="20"/>
                <w:lang w:val="sl-SI"/>
              </w:rPr>
              <w:t xml:space="preserve">DESI: glede na to, da je eden od digitalnih ciljev tudi konvergenca tehnologij, bo ta projekt vplival tudi na povečano vključevanje naprednih digitalnih tehnologij, kot so: platforme, </w:t>
            </w:r>
            <w:proofErr w:type="spellStart"/>
            <w:r w:rsidRPr="00CC76FA">
              <w:rPr>
                <w:i/>
                <w:iCs/>
                <w:sz w:val="20"/>
                <w:szCs w:val="20"/>
                <w:lang w:val="sl-SI"/>
              </w:rPr>
              <w:t>velepodatki</w:t>
            </w:r>
            <w:proofErr w:type="spellEnd"/>
            <w:r w:rsidRPr="00CC76FA">
              <w:rPr>
                <w:i/>
                <w:iCs/>
                <w:sz w:val="20"/>
                <w:szCs w:val="20"/>
                <w:lang w:val="sl-SI"/>
              </w:rPr>
              <w:t>, umetna inteligenca, tehnologije veriženja blokov (še zlasti slednje bodo dod</w:t>
            </w:r>
            <w:r w:rsidR="19AE4379" w:rsidRPr="00CC76FA">
              <w:rPr>
                <w:i/>
                <w:iCs/>
                <w:sz w:val="20"/>
                <w:szCs w:val="20"/>
                <w:lang w:val="sl-SI"/>
              </w:rPr>
              <w:t>a</w:t>
            </w:r>
            <w:r w:rsidRPr="00CC76FA">
              <w:rPr>
                <w:i/>
                <w:iCs/>
                <w:sz w:val="20"/>
                <w:szCs w:val="20"/>
                <w:lang w:val="sl-SI"/>
              </w:rPr>
              <w:t>tno prispevale k naprednim podatkovnim modelom in infrastrukturam)</w:t>
            </w:r>
            <w:r w:rsidR="00D06514">
              <w:rPr>
                <w:i/>
                <w:iCs/>
                <w:sz w:val="20"/>
                <w:szCs w:val="20"/>
                <w:lang w:val="sl-SI"/>
              </w:rPr>
              <w:t>.</w:t>
            </w:r>
            <w:r w:rsidRPr="00CC76FA">
              <w:rPr>
                <w:i/>
                <w:iCs/>
                <w:sz w:val="20"/>
                <w:szCs w:val="20"/>
                <w:lang w:val="sl-SI"/>
              </w:rPr>
              <w:t xml:space="preserve">    </w:t>
            </w:r>
          </w:p>
        </w:tc>
      </w:tr>
      <w:tr w:rsidR="0A3BF58D" w:rsidRPr="00CC76FA" w14:paraId="21200728" w14:textId="77777777" w:rsidTr="33807F57">
        <w:trPr>
          <w:trHeight w:val="300"/>
        </w:trPr>
        <w:tc>
          <w:tcPr>
            <w:tcW w:w="2950" w:type="dxa"/>
            <w:gridSpan w:val="2"/>
            <w:shd w:val="clear" w:color="auto" w:fill="D9D9D9" w:themeFill="background1" w:themeFillShade="D9"/>
          </w:tcPr>
          <w:p w14:paraId="634BC53B" w14:textId="012CD051" w:rsidR="0A3BF58D" w:rsidRPr="00CC76FA" w:rsidRDefault="50E3A824" w:rsidP="33807F57">
            <w:pPr>
              <w:contextualSpacing/>
              <w:rPr>
                <w:i/>
                <w:iCs/>
                <w:sz w:val="20"/>
                <w:szCs w:val="20"/>
                <w:u w:val="single"/>
              </w:rPr>
            </w:pPr>
            <w:r w:rsidRPr="00CC76FA">
              <w:rPr>
                <w:i/>
                <w:iCs/>
                <w:sz w:val="20"/>
                <w:szCs w:val="20"/>
                <w:u w:val="single"/>
              </w:rPr>
              <w:t>Namenjena ali predvidena finančna sredstva:</w:t>
            </w:r>
          </w:p>
        </w:tc>
        <w:tc>
          <w:tcPr>
            <w:tcW w:w="6112" w:type="dxa"/>
            <w:shd w:val="clear" w:color="auto" w:fill="auto"/>
          </w:tcPr>
          <w:p w14:paraId="5D286B36" w14:textId="797022D6" w:rsidR="0A3BF58D" w:rsidRPr="00CC76FA" w:rsidRDefault="2C24E0CC" w:rsidP="00AB2F70">
            <w:pPr>
              <w:spacing w:line="259" w:lineRule="auto"/>
              <w:jc w:val="both"/>
              <w:rPr>
                <w:i/>
                <w:iCs/>
                <w:sz w:val="20"/>
                <w:szCs w:val="20"/>
              </w:rPr>
            </w:pPr>
            <w:r w:rsidRPr="00CC76FA">
              <w:rPr>
                <w:i/>
                <w:iCs/>
                <w:sz w:val="20"/>
                <w:szCs w:val="20"/>
              </w:rPr>
              <w:t>Namenjenih</w:t>
            </w:r>
            <w:r w:rsidR="2D8C6530" w:rsidRPr="00CC76FA">
              <w:rPr>
                <w:i/>
                <w:iCs/>
                <w:sz w:val="20"/>
                <w:szCs w:val="20"/>
              </w:rPr>
              <w:t xml:space="preserve"> 5 mio</w:t>
            </w:r>
            <w:r w:rsidR="00AB2F70">
              <w:rPr>
                <w:i/>
                <w:iCs/>
                <w:sz w:val="20"/>
                <w:szCs w:val="20"/>
              </w:rPr>
              <w:t>.</w:t>
            </w:r>
            <w:r w:rsidR="2D8C6530" w:rsidRPr="00CC76FA">
              <w:rPr>
                <w:i/>
                <w:iCs/>
                <w:sz w:val="20"/>
                <w:szCs w:val="20"/>
              </w:rPr>
              <w:t xml:space="preserve"> EUR </w:t>
            </w:r>
            <w:r w:rsidR="202932C6" w:rsidRPr="00CC76FA">
              <w:rPr>
                <w:i/>
                <w:iCs/>
                <w:sz w:val="20"/>
                <w:szCs w:val="20"/>
              </w:rPr>
              <w:t xml:space="preserve">NOO v </w:t>
            </w:r>
            <w:r w:rsidR="00AB2F70">
              <w:rPr>
                <w:i/>
                <w:iCs/>
                <w:sz w:val="20"/>
                <w:szCs w:val="20"/>
              </w:rPr>
              <w:t>drugem četrtletju</w:t>
            </w:r>
            <w:r w:rsidR="2D8C6530" w:rsidRPr="00CC76FA">
              <w:rPr>
                <w:i/>
                <w:iCs/>
                <w:sz w:val="20"/>
                <w:szCs w:val="20"/>
              </w:rPr>
              <w:t xml:space="preserve"> 2024 </w:t>
            </w:r>
            <w:r w:rsidR="00AB2F70">
              <w:rPr>
                <w:i/>
                <w:iCs/>
                <w:sz w:val="20"/>
                <w:szCs w:val="20"/>
              </w:rPr>
              <w:t>–</w:t>
            </w:r>
            <w:r w:rsidR="4A974F1A" w:rsidRPr="00CC76FA">
              <w:rPr>
                <w:i/>
                <w:iCs/>
                <w:sz w:val="20"/>
                <w:szCs w:val="20"/>
              </w:rPr>
              <w:t xml:space="preserve"> </w:t>
            </w:r>
            <w:r w:rsidR="2D8C6530" w:rsidRPr="00CC76FA">
              <w:rPr>
                <w:i/>
                <w:iCs/>
                <w:sz w:val="20"/>
                <w:szCs w:val="20"/>
              </w:rPr>
              <w:t>druga generacija infrastrukture v oblaku</w:t>
            </w:r>
          </w:p>
        </w:tc>
      </w:tr>
      <w:tr w:rsidR="0A3BF58D" w:rsidRPr="00CC76FA" w14:paraId="639E489B" w14:textId="77777777" w:rsidTr="33807F57">
        <w:trPr>
          <w:trHeight w:val="300"/>
        </w:trPr>
        <w:tc>
          <w:tcPr>
            <w:tcW w:w="2950" w:type="dxa"/>
            <w:gridSpan w:val="2"/>
            <w:shd w:val="clear" w:color="auto" w:fill="D9D9D9" w:themeFill="background1" w:themeFillShade="D9"/>
          </w:tcPr>
          <w:p w14:paraId="1A6329C7" w14:textId="23FFB4A2" w:rsidR="0A3BF58D" w:rsidRPr="00CC76FA" w:rsidRDefault="0A3BF58D" w:rsidP="0A3BF58D">
            <w:pPr>
              <w:contextualSpacing/>
              <w:rPr>
                <w:i/>
                <w:iCs/>
                <w:sz w:val="20"/>
                <w:szCs w:val="20"/>
                <w:u w:val="single"/>
              </w:rPr>
            </w:pPr>
            <w:r w:rsidRPr="00CC76FA">
              <w:rPr>
                <w:i/>
                <w:iCs/>
                <w:sz w:val="20"/>
                <w:szCs w:val="20"/>
                <w:u w:val="single"/>
              </w:rPr>
              <w:t>Pričakovani učinek</w:t>
            </w:r>
          </w:p>
        </w:tc>
        <w:tc>
          <w:tcPr>
            <w:tcW w:w="6112" w:type="dxa"/>
            <w:shd w:val="clear" w:color="auto" w:fill="auto"/>
          </w:tcPr>
          <w:p w14:paraId="35606196" w14:textId="60E79C8D" w:rsidR="0A3BF58D" w:rsidRPr="00CC76FA" w:rsidRDefault="49D1212C" w:rsidP="00CE2576">
            <w:pPr>
              <w:pStyle w:val="Odstavekseznama"/>
              <w:numPr>
                <w:ilvl w:val="0"/>
                <w:numId w:val="36"/>
              </w:numPr>
              <w:spacing w:line="259" w:lineRule="auto"/>
              <w:jc w:val="both"/>
              <w:rPr>
                <w:i/>
                <w:iCs/>
                <w:sz w:val="20"/>
                <w:szCs w:val="20"/>
                <w:lang w:val="sl-SI"/>
              </w:rPr>
            </w:pPr>
            <w:r w:rsidRPr="00CC76FA">
              <w:rPr>
                <w:i/>
                <w:iCs/>
                <w:sz w:val="20"/>
                <w:szCs w:val="20"/>
                <w:lang w:val="sl-SI"/>
              </w:rPr>
              <w:t>Do leta 2030: povečanje deleža podjetij, ki uporablja</w:t>
            </w:r>
            <w:r w:rsidR="007F14DA">
              <w:rPr>
                <w:i/>
                <w:iCs/>
                <w:sz w:val="20"/>
                <w:szCs w:val="20"/>
                <w:lang w:val="sl-SI"/>
              </w:rPr>
              <w:t>jo</w:t>
            </w:r>
            <w:r w:rsidRPr="00CC76FA">
              <w:rPr>
                <w:i/>
                <w:iCs/>
                <w:sz w:val="20"/>
                <w:szCs w:val="20"/>
                <w:lang w:val="sl-SI"/>
              </w:rPr>
              <w:t xml:space="preserve"> </w:t>
            </w:r>
            <w:r w:rsidR="00D27AF3">
              <w:rPr>
                <w:i/>
                <w:iCs/>
                <w:sz w:val="20"/>
                <w:szCs w:val="20"/>
                <w:lang w:val="sl-SI"/>
              </w:rPr>
              <w:t>napredne digitalne tehnologije</w:t>
            </w:r>
            <w:r w:rsidR="006A625A">
              <w:rPr>
                <w:i/>
                <w:iCs/>
                <w:sz w:val="20"/>
                <w:szCs w:val="20"/>
                <w:lang w:val="sl-SI"/>
              </w:rPr>
              <w:t>.</w:t>
            </w:r>
          </w:p>
          <w:p w14:paraId="25040079" w14:textId="5DF56653" w:rsidR="0A3BF58D" w:rsidRPr="00CC76FA" w:rsidRDefault="49D1212C" w:rsidP="00CE2576">
            <w:pPr>
              <w:pStyle w:val="Odstavekseznama"/>
              <w:numPr>
                <w:ilvl w:val="0"/>
                <w:numId w:val="36"/>
              </w:numPr>
              <w:spacing w:line="259" w:lineRule="auto"/>
              <w:jc w:val="both"/>
              <w:rPr>
                <w:i/>
                <w:iCs/>
                <w:sz w:val="20"/>
                <w:szCs w:val="20"/>
                <w:lang w:val="sl-SI"/>
              </w:rPr>
            </w:pPr>
            <w:r w:rsidRPr="00CC76FA">
              <w:rPr>
                <w:i/>
                <w:iCs/>
                <w:sz w:val="20"/>
                <w:szCs w:val="20"/>
                <w:lang w:val="sl-SI"/>
              </w:rPr>
              <w:t>Do leta 2030: povečati delež investicij v RRI s področja informacijskih tehnologij za</w:t>
            </w:r>
            <w:r w:rsidR="006A625A">
              <w:rPr>
                <w:i/>
                <w:iCs/>
                <w:sz w:val="20"/>
                <w:szCs w:val="20"/>
                <w:lang w:val="sl-SI"/>
              </w:rPr>
              <w:t> </w:t>
            </w:r>
            <w:r w:rsidRPr="00CC76FA">
              <w:rPr>
                <w:i/>
                <w:iCs/>
                <w:sz w:val="20"/>
                <w:szCs w:val="20"/>
                <w:lang w:val="sl-SI"/>
              </w:rPr>
              <w:t>10</w:t>
            </w:r>
            <w:r w:rsidR="003417BC">
              <w:rPr>
                <w:i/>
                <w:iCs/>
                <w:sz w:val="20"/>
                <w:szCs w:val="20"/>
                <w:lang w:val="sl-SI"/>
              </w:rPr>
              <w:t xml:space="preserve"> </w:t>
            </w:r>
            <w:r w:rsidRPr="00CC76FA">
              <w:rPr>
                <w:i/>
                <w:iCs/>
                <w:sz w:val="20"/>
                <w:szCs w:val="20"/>
                <w:lang w:val="sl-SI"/>
              </w:rPr>
              <w:t>%</w:t>
            </w:r>
            <w:r w:rsidR="006A625A">
              <w:rPr>
                <w:i/>
                <w:iCs/>
                <w:sz w:val="20"/>
                <w:szCs w:val="20"/>
                <w:lang w:val="sl-SI"/>
              </w:rPr>
              <w:t>.</w:t>
            </w:r>
          </w:p>
          <w:p w14:paraId="3B1945F7" w14:textId="2A635E49" w:rsidR="0A3BF58D" w:rsidRPr="00CC76FA" w:rsidRDefault="49D1212C" w:rsidP="006A625A">
            <w:pPr>
              <w:pStyle w:val="Odstavekseznama"/>
              <w:numPr>
                <w:ilvl w:val="0"/>
                <w:numId w:val="36"/>
              </w:numPr>
              <w:spacing w:line="259" w:lineRule="auto"/>
              <w:jc w:val="both"/>
              <w:rPr>
                <w:i/>
                <w:iCs/>
                <w:sz w:val="20"/>
                <w:szCs w:val="20"/>
                <w:lang w:val="sl-SI"/>
              </w:rPr>
            </w:pPr>
            <w:r w:rsidRPr="00CC76FA">
              <w:rPr>
                <w:i/>
                <w:iCs/>
                <w:sz w:val="20"/>
                <w:szCs w:val="20"/>
                <w:lang w:val="sl-SI"/>
              </w:rPr>
              <w:t>Do leta 2030: povečanje deleža digitalno intenzivnih delovnih mest za 10</w:t>
            </w:r>
            <w:r w:rsidR="006A625A">
              <w:rPr>
                <w:i/>
                <w:iCs/>
                <w:sz w:val="20"/>
                <w:szCs w:val="20"/>
                <w:lang w:val="sl-SI"/>
              </w:rPr>
              <w:t> </w:t>
            </w:r>
            <w:r w:rsidRPr="00CC76FA">
              <w:rPr>
                <w:i/>
                <w:iCs/>
                <w:sz w:val="20"/>
                <w:szCs w:val="20"/>
                <w:lang w:val="sl-SI"/>
              </w:rPr>
              <w:t>%</w:t>
            </w:r>
            <w:r w:rsidR="006A625A">
              <w:rPr>
                <w:i/>
                <w:iCs/>
                <w:sz w:val="20"/>
                <w:szCs w:val="20"/>
                <w:lang w:val="sl-SI"/>
              </w:rPr>
              <w:t>.</w:t>
            </w:r>
          </w:p>
        </w:tc>
      </w:tr>
      <w:tr w:rsidR="0A3BF58D" w:rsidRPr="00CC76FA" w14:paraId="40F302A1" w14:textId="77777777" w:rsidTr="33807F57">
        <w:trPr>
          <w:trHeight w:val="300"/>
        </w:trPr>
        <w:tc>
          <w:tcPr>
            <w:tcW w:w="2950" w:type="dxa"/>
            <w:gridSpan w:val="2"/>
            <w:shd w:val="clear" w:color="auto" w:fill="D9D9D9" w:themeFill="background1" w:themeFillShade="D9"/>
          </w:tcPr>
          <w:p w14:paraId="756B0571" w14:textId="2FC098A1" w:rsidR="0A3BF58D" w:rsidRPr="00CC76FA" w:rsidRDefault="0A3BF58D" w:rsidP="0A3BF58D">
            <w:pPr>
              <w:rPr>
                <w:i/>
                <w:iCs/>
                <w:sz w:val="20"/>
                <w:szCs w:val="20"/>
                <w:u w:val="single"/>
              </w:rPr>
            </w:pPr>
            <w:r w:rsidRPr="00CC76FA">
              <w:rPr>
                <w:i/>
                <w:iCs/>
                <w:sz w:val="20"/>
                <w:szCs w:val="20"/>
                <w:u w:val="single"/>
              </w:rPr>
              <w:t>Sodelujoče države članice</w:t>
            </w:r>
          </w:p>
        </w:tc>
        <w:tc>
          <w:tcPr>
            <w:tcW w:w="6112" w:type="dxa"/>
            <w:shd w:val="clear" w:color="auto" w:fill="auto"/>
          </w:tcPr>
          <w:p w14:paraId="15E7C954" w14:textId="4124F215" w:rsidR="0A3BF58D" w:rsidRPr="00CC76FA" w:rsidRDefault="7C9934CB" w:rsidP="37721B2D">
            <w:pPr>
              <w:spacing w:line="259" w:lineRule="auto"/>
              <w:rPr>
                <w:i/>
                <w:iCs/>
                <w:sz w:val="20"/>
                <w:szCs w:val="20"/>
              </w:rPr>
            </w:pPr>
            <w:r w:rsidRPr="00CC76FA">
              <w:rPr>
                <w:i/>
                <w:iCs/>
                <w:sz w:val="20"/>
                <w:szCs w:val="20"/>
              </w:rPr>
              <w:t>Francija, Nemčija, Italija, Španija, Belgija, Madžarska, Latvija, Luksemburg, Nizozemska, Poljska in Slovenija</w:t>
            </w:r>
          </w:p>
        </w:tc>
      </w:tr>
    </w:tbl>
    <w:p w14:paraId="25051D03" w14:textId="762B6355" w:rsidR="3732F6FF" w:rsidRPr="00CC76FA" w:rsidRDefault="3732F6FF" w:rsidP="33807F57">
      <w:pPr>
        <w:pStyle w:val="Odstavekseznama"/>
        <w:rPr>
          <w:rFonts w:asciiTheme="majorHAnsi" w:eastAsiaTheme="majorEastAsia" w:hAnsiTheme="majorHAnsi" w:cstheme="majorBidi"/>
          <w:b/>
          <w:bCs/>
          <w:color w:val="2F5496" w:themeColor="accent1" w:themeShade="BF"/>
          <w:lang w:val="sl-SI"/>
        </w:rPr>
      </w:pPr>
    </w:p>
    <w:p w14:paraId="4CC9303E" w14:textId="3456E084" w:rsidR="004851CF" w:rsidRPr="00CC76FA" w:rsidRDefault="10917F04" w:rsidP="0C26BB81">
      <w:pPr>
        <w:pStyle w:val="Naslov5"/>
      </w:pPr>
      <w:r w:rsidRPr="00CC76FA">
        <w:t xml:space="preserve">VEČDRŽAVNI PROJEKT: </w:t>
      </w:r>
      <w:r w:rsidR="0BB46CC2" w:rsidRPr="00CC76FA">
        <w:t>Evropska digitalna inovacijska stičišča (EDIH)</w:t>
      </w:r>
    </w:p>
    <w:tbl>
      <w:tblPr>
        <w:tblStyle w:val="Tabelamrea"/>
        <w:tblW w:w="0" w:type="auto"/>
        <w:tblLook w:val="04A0" w:firstRow="1" w:lastRow="0" w:firstColumn="1" w:lastColumn="0" w:noHBand="0" w:noVBand="1"/>
      </w:tblPr>
      <w:tblGrid>
        <w:gridCol w:w="4531"/>
        <w:gridCol w:w="4531"/>
      </w:tblGrid>
      <w:tr w:rsidR="25010BE6" w:rsidRPr="00CC76FA" w14:paraId="5A49B867" w14:textId="77777777" w:rsidTr="33807F57">
        <w:trPr>
          <w:trHeight w:val="300"/>
        </w:trPr>
        <w:tc>
          <w:tcPr>
            <w:tcW w:w="4531" w:type="dxa"/>
            <w:shd w:val="clear" w:color="auto" w:fill="D9D9D9" w:themeFill="background1" w:themeFillShade="D9"/>
          </w:tcPr>
          <w:p w14:paraId="4C67E4D6" w14:textId="1FD2E637" w:rsidR="25010BE6" w:rsidRPr="00CC76FA" w:rsidRDefault="25010BE6" w:rsidP="25010BE6">
            <w:pPr>
              <w:rPr>
                <w:i/>
                <w:iCs/>
                <w:sz w:val="20"/>
                <w:szCs w:val="20"/>
              </w:rPr>
            </w:pPr>
            <w:r w:rsidRPr="00CC76FA">
              <w:rPr>
                <w:i/>
                <w:iCs/>
                <w:sz w:val="20"/>
                <w:szCs w:val="20"/>
              </w:rPr>
              <w:t>Novi ukrep</w:t>
            </w:r>
          </w:p>
        </w:tc>
        <w:tc>
          <w:tcPr>
            <w:tcW w:w="4531" w:type="dxa"/>
            <w:shd w:val="clear" w:color="auto" w:fill="FFFFFF" w:themeFill="background1"/>
          </w:tcPr>
          <w:p w14:paraId="45287145" w14:textId="43875F77" w:rsidR="25010BE6" w:rsidRPr="00CC76FA" w:rsidRDefault="7302983F" w:rsidP="33807F57">
            <w:pPr>
              <w:rPr>
                <w:i/>
                <w:iCs/>
                <w:sz w:val="20"/>
                <w:szCs w:val="20"/>
              </w:rPr>
            </w:pPr>
            <w:r w:rsidRPr="00CC76FA">
              <w:rPr>
                <w:b/>
                <w:bCs/>
                <w:i/>
                <w:iCs/>
                <w:sz w:val="20"/>
                <w:szCs w:val="20"/>
              </w:rPr>
              <w:t>Ne</w:t>
            </w:r>
          </w:p>
        </w:tc>
      </w:tr>
      <w:tr w:rsidR="25010BE6" w:rsidRPr="00CC76FA" w14:paraId="18489A1C" w14:textId="77777777" w:rsidTr="33807F57">
        <w:trPr>
          <w:trHeight w:val="300"/>
        </w:trPr>
        <w:tc>
          <w:tcPr>
            <w:tcW w:w="4531" w:type="dxa"/>
            <w:shd w:val="clear" w:color="auto" w:fill="D9D9D9" w:themeFill="background1" w:themeFillShade="D9"/>
          </w:tcPr>
          <w:p w14:paraId="1A729EB8" w14:textId="611C3022" w:rsidR="25010BE6" w:rsidRPr="00CC76FA" w:rsidRDefault="25010BE6" w:rsidP="25010BE6">
            <w:pPr>
              <w:rPr>
                <w:i/>
                <w:iCs/>
                <w:sz w:val="20"/>
                <w:szCs w:val="20"/>
              </w:rPr>
            </w:pPr>
            <w:r w:rsidRPr="00CC76FA">
              <w:rPr>
                <w:i/>
                <w:iCs/>
                <w:sz w:val="20"/>
                <w:szCs w:val="20"/>
              </w:rPr>
              <w:t>Nosilec ukrepa</w:t>
            </w:r>
          </w:p>
        </w:tc>
        <w:tc>
          <w:tcPr>
            <w:tcW w:w="4531" w:type="dxa"/>
            <w:shd w:val="clear" w:color="auto" w:fill="FFFFFF" w:themeFill="background1"/>
          </w:tcPr>
          <w:p w14:paraId="3DB51D55" w14:textId="70460D94" w:rsidR="25010BE6" w:rsidRPr="00CC76FA" w:rsidRDefault="5112DFF9" w:rsidP="25010BE6">
            <w:pPr>
              <w:rPr>
                <w:i/>
                <w:iCs/>
                <w:sz w:val="20"/>
                <w:szCs w:val="20"/>
              </w:rPr>
            </w:pPr>
            <w:r w:rsidRPr="00CC76FA">
              <w:rPr>
                <w:i/>
                <w:iCs/>
                <w:sz w:val="20"/>
                <w:szCs w:val="20"/>
              </w:rPr>
              <w:t>M</w:t>
            </w:r>
            <w:r w:rsidR="00ED02FC">
              <w:rPr>
                <w:i/>
                <w:iCs/>
                <w:sz w:val="20"/>
                <w:szCs w:val="20"/>
              </w:rPr>
              <w:t>inistrstvo za digitalno preobrazbo</w:t>
            </w:r>
          </w:p>
        </w:tc>
      </w:tr>
      <w:tr w:rsidR="25010BE6" w:rsidRPr="00CC76FA" w14:paraId="59211283" w14:textId="77777777" w:rsidTr="33807F57">
        <w:trPr>
          <w:trHeight w:val="300"/>
        </w:trPr>
        <w:tc>
          <w:tcPr>
            <w:tcW w:w="4531" w:type="dxa"/>
            <w:shd w:val="clear" w:color="auto" w:fill="D9D9D9" w:themeFill="background1" w:themeFillShade="D9"/>
          </w:tcPr>
          <w:p w14:paraId="690E58A3" w14:textId="3F4FE9A9" w:rsidR="25010BE6" w:rsidRPr="00CC76FA" w:rsidRDefault="25010BE6" w:rsidP="25010BE6">
            <w:pPr>
              <w:rPr>
                <w:i/>
                <w:iCs/>
                <w:sz w:val="20"/>
                <w:szCs w:val="20"/>
              </w:rPr>
            </w:pPr>
            <w:r w:rsidRPr="00CC76FA">
              <w:rPr>
                <w:i/>
                <w:iCs/>
                <w:sz w:val="20"/>
                <w:szCs w:val="20"/>
              </w:rPr>
              <w:t>Tip izvedbenega mehanizma</w:t>
            </w:r>
          </w:p>
        </w:tc>
        <w:tc>
          <w:tcPr>
            <w:tcW w:w="4531" w:type="dxa"/>
            <w:shd w:val="clear" w:color="auto" w:fill="FFFFFF" w:themeFill="background1"/>
          </w:tcPr>
          <w:p w14:paraId="2CFCD458" w14:textId="17CE9739" w:rsidR="25010BE6" w:rsidRPr="00CC76FA" w:rsidRDefault="1DED332F" w:rsidP="33807F57">
            <w:pPr>
              <w:spacing w:line="259" w:lineRule="auto"/>
              <w:rPr>
                <w:i/>
                <w:iCs/>
                <w:sz w:val="20"/>
                <w:szCs w:val="20"/>
              </w:rPr>
            </w:pPr>
            <w:r w:rsidRPr="00CC76FA">
              <w:rPr>
                <w:i/>
                <w:iCs/>
                <w:sz w:val="20"/>
                <w:szCs w:val="20"/>
              </w:rPr>
              <w:t>drugi</w:t>
            </w:r>
          </w:p>
        </w:tc>
      </w:tr>
      <w:tr w:rsidR="25010BE6" w:rsidRPr="00CC76FA" w14:paraId="58C59A9F" w14:textId="77777777" w:rsidTr="33807F57">
        <w:trPr>
          <w:trHeight w:val="467"/>
        </w:trPr>
        <w:tc>
          <w:tcPr>
            <w:tcW w:w="9062" w:type="dxa"/>
            <w:gridSpan w:val="2"/>
            <w:shd w:val="clear" w:color="auto" w:fill="D9D9D9" w:themeFill="background1" w:themeFillShade="D9"/>
          </w:tcPr>
          <w:p w14:paraId="03C98329" w14:textId="3A444F82" w:rsidR="25010BE6" w:rsidRPr="00CC76FA" w:rsidRDefault="7302983F" w:rsidP="33807F57">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Kratek opis ukrepa in doprinos k doseganju ciljev</w:t>
            </w:r>
          </w:p>
        </w:tc>
      </w:tr>
      <w:tr w:rsidR="25010BE6" w:rsidRPr="00CC76FA" w14:paraId="5E55C083" w14:textId="77777777" w:rsidTr="33807F57">
        <w:trPr>
          <w:trHeight w:val="980"/>
        </w:trPr>
        <w:tc>
          <w:tcPr>
            <w:tcW w:w="9062" w:type="dxa"/>
            <w:gridSpan w:val="2"/>
            <w:shd w:val="clear" w:color="auto" w:fill="auto"/>
          </w:tcPr>
          <w:p w14:paraId="53623B08" w14:textId="4A6284C8" w:rsidR="3F32E2C6" w:rsidRPr="00CC76FA" w:rsidRDefault="7302983F" w:rsidP="00B13C18">
            <w:pPr>
              <w:contextualSpacing/>
              <w:jc w:val="both"/>
              <w:rPr>
                <w:i/>
                <w:iCs/>
                <w:sz w:val="20"/>
                <w:szCs w:val="20"/>
              </w:rPr>
            </w:pPr>
            <w:r w:rsidRPr="00CC76FA">
              <w:rPr>
                <w:i/>
                <w:iCs/>
                <w:sz w:val="20"/>
                <w:szCs w:val="20"/>
                <w:u w:val="single"/>
              </w:rPr>
              <w:lastRenderedPageBreak/>
              <w:t>Vsebina ukrepa in pričakovani rezultat:</w:t>
            </w:r>
            <w:r w:rsidR="0EE94243" w:rsidRPr="00CC76FA">
              <w:rPr>
                <w:i/>
                <w:iCs/>
                <w:sz w:val="20"/>
                <w:szCs w:val="20"/>
                <w:u w:val="single"/>
              </w:rPr>
              <w:t xml:space="preserve"> </w:t>
            </w:r>
            <w:r w:rsidR="5AC2E0C4" w:rsidRPr="00CC76FA">
              <w:rPr>
                <w:i/>
                <w:iCs/>
                <w:sz w:val="20"/>
                <w:szCs w:val="20"/>
              </w:rPr>
              <w:t xml:space="preserve">Evropska digitalna inovacijska stičišča (EDIH) so partnerstva s komplementarnimi strokovnimi znanji, ki delujejo </w:t>
            </w:r>
            <w:r w:rsidR="00BF3357">
              <w:rPr>
                <w:i/>
                <w:iCs/>
                <w:sz w:val="20"/>
                <w:szCs w:val="20"/>
              </w:rPr>
              <w:t>neprofitno</w:t>
            </w:r>
            <w:r w:rsidR="5AC2E0C4" w:rsidRPr="00CC76FA">
              <w:rPr>
                <w:i/>
                <w:iCs/>
                <w:sz w:val="20"/>
                <w:szCs w:val="20"/>
              </w:rPr>
              <w:t xml:space="preserve"> kot podpora podjetjem, še posebej </w:t>
            </w:r>
            <w:r w:rsidR="00321F89">
              <w:rPr>
                <w:i/>
                <w:iCs/>
                <w:sz w:val="20"/>
                <w:szCs w:val="20"/>
              </w:rPr>
              <w:t>MSP</w:t>
            </w:r>
            <w:r w:rsidR="5AC2E0C4" w:rsidRPr="00CC76FA">
              <w:rPr>
                <w:i/>
                <w:iCs/>
                <w:sz w:val="20"/>
                <w:szCs w:val="20"/>
              </w:rPr>
              <w:t xml:space="preserve"> ter javnemu sektorju pri njihovi digitalni preobrazbi. EDIH-i so sofinancirani iz evropskih (50</w:t>
            </w:r>
            <w:r w:rsidR="00BF3357">
              <w:rPr>
                <w:i/>
                <w:iCs/>
                <w:sz w:val="20"/>
                <w:szCs w:val="20"/>
              </w:rPr>
              <w:t> </w:t>
            </w:r>
            <w:r w:rsidR="5AC2E0C4" w:rsidRPr="00CC76FA">
              <w:rPr>
                <w:i/>
                <w:iCs/>
                <w:sz w:val="20"/>
                <w:szCs w:val="20"/>
              </w:rPr>
              <w:t>%), nacionalnih (25</w:t>
            </w:r>
            <w:r w:rsidR="00BF3357">
              <w:rPr>
                <w:i/>
                <w:iCs/>
                <w:sz w:val="20"/>
                <w:szCs w:val="20"/>
              </w:rPr>
              <w:t> </w:t>
            </w:r>
            <w:r w:rsidR="5AC2E0C4" w:rsidRPr="00CC76FA">
              <w:rPr>
                <w:i/>
                <w:iCs/>
                <w:sz w:val="20"/>
                <w:szCs w:val="20"/>
              </w:rPr>
              <w:t>%) in lastnih sredstev (25</w:t>
            </w:r>
            <w:r w:rsidR="00BF3357">
              <w:rPr>
                <w:i/>
                <w:iCs/>
                <w:sz w:val="20"/>
                <w:szCs w:val="20"/>
              </w:rPr>
              <w:t> </w:t>
            </w:r>
            <w:r w:rsidR="5AC2E0C4" w:rsidRPr="00CC76FA">
              <w:rPr>
                <w:i/>
                <w:iCs/>
                <w:sz w:val="20"/>
                <w:szCs w:val="20"/>
              </w:rPr>
              <w:t>%), zato so njihove storitve za končne uporabnike največkrat brezplačne ali cenejše kot na trgu. EDIH-i združujejo prednosti regionalne prisotnosti z možnostmi, ki jih ponuja vseevropska mreža EDIH</w:t>
            </w:r>
            <w:r w:rsidR="007E2415">
              <w:rPr>
                <w:i/>
                <w:iCs/>
                <w:sz w:val="20"/>
                <w:szCs w:val="20"/>
              </w:rPr>
              <w:t>-ov</w:t>
            </w:r>
            <w:r w:rsidR="5AC2E0C4" w:rsidRPr="00CC76FA">
              <w:rPr>
                <w:i/>
                <w:iCs/>
                <w:sz w:val="20"/>
                <w:szCs w:val="20"/>
              </w:rPr>
              <w:t xml:space="preserve">. Za izvedbo projekta med </w:t>
            </w:r>
            <w:r w:rsidR="007E2415">
              <w:rPr>
                <w:i/>
                <w:iCs/>
                <w:sz w:val="20"/>
                <w:szCs w:val="20"/>
              </w:rPr>
              <w:t xml:space="preserve">letoma </w:t>
            </w:r>
            <w:r w:rsidR="5AC2E0C4" w:rsidRPr="00CC76FA">
              <w:rPr>
                <w:i/>
                <w:iCs/>
                <w:sz w:val="20"/>
                <w:szCs w:val="20"/>
              </w:rPr>
              <w:t>2023 in 2025 je predvidenih 1</w:t>
            </w:r>
            <w:r w:rsidR="007E2415">
              <w:rPr>
                <w:i/>
                <w:iCs/>
                <w:sz w:val="20"/>
                <w:szCs w:val="20"/>
              </w:rPr>
              <w:t>,</w:t>
            </w:r>
            <w:r w:rsidR="5AC2E0C4" w:rsidRPr="00CC76FA">
              <w:rPr>
                <w:i/>
                <w:iCs/>
                <w:sz w:val="20"/>
                <w:szCs w:val="20"/>
              </w:rPr>
              <w:t xml:space="preserve">58 </w:t>
            </w:r>
            <w:r w:rsidR="24BAA7F2" w:rsidRPr="00CC76FA">
              <w:rPr>
                <w:i/>
                <w:iCs/>
                <w:sz w:val="20"/>
                <w:szCs w:val="20"/>
              </w:rPr>
              <w:t>mio</w:t>
            </w:r>
            <w:r w:rsidR="007E2415">
              <w:rPr>
                <w:i/>
                <w:iCs/>
                <w:sz w:val="20"/>
                <w:szCs w:val="20"/>
              </w:rPr>
              <w:t>.</w:t>
            </w:r>
            <w:r w:rsidR="5AC2E0C4" w:rsidRPr="00CC76FA">
              <w:rPr>
                <w:i/>
                <w:iCs/>
                <w:sz w:val="20"/>
                <w:szCs w:val="20"/>
              </w:rPr>
              <w:t xml:space="preserve"> EUR sredstev iz slovenskega proračuna.</w:t>
            </w:r>
          </w:p>
          <w:p w14:paraId="048ECC6D" w14:textId="408CD22F" w:rsidR="25010BE6" w:rsidRPr="00454F65" w:rsidRDefault="5AC2E0C4" w:rsidP="007E2415">
            <w:pPr>
              <w:spacing w:line="259" w:lineRule="auto"/>
              <w:contextualSpacing/>
              <w:jc w:val="both"/>
              <w:rPr>
                <w:i/>
                <w:iCs/>
                <w:sz w:val="20"/>
                <w:szCs w:val="20"/>
              </w:rPr>
            </w:pPr>
            <w:r w:rsidRPr="00CC76FA">
              <w:rPr>
                <w:i/>
                <w:iCs/>
                <w:sz w:val="20"/>
                <w:szCs w:val="20"/>
              </w:rPr>
              <w:t xml:space="preserve">EDIH-i subjektom v Evropi nudijo storitve v okviru naslednjih področij: možnost testiranja pred investiranjem, zagotavljanje možnosti krepitve spretnosti, podpora pri iskanju virov financiranja, krepitev inovacijskega ekosistema </w:t>
            </w:r>
            <w:r w:rsidR="007E2415">
              <w:rPr>
                <w:i/>
                <w:iCs/>
                <w:sz w:val="20"/>
                <w:szCs w:val="20"/>
              </w:rPr>
              <w:t>in</w:t>
            </w:r>
            <w:r w:rsidR="007E2415" w:rsidRPr="00CC76FA">
              <w:rPr>
                <w:i/>
                <w:iCs/>
                <w:sz w:val="20"/>
                <w:szCs w:val="20"/>
              </w:rPr>
              <w:t xml:space="preserve"> </w:t>
            </w:r>
            <w:r w:rsidRPr="00CC76FA">
              <w:rPr>
                <w:i/>
                <w:iCs/>
                <w:sz w:val="20"/>
                <w:szCs w:val="20"/>
              </w:rPr>
              <w:t>podpora mreženju.</w:t>
            </w:r>
          </w:p>
        </w:tc>
      </w:tr>
    </w:tbl>
    <w:p w14:paraId="466A0DB7" w14:textId="77843236" w:rsidR="34308447" w:rsidRPr="00CC76FA" w:rsidRDefault="34308447" w:rsidP="34308447">
      <w:pPr>
        <w:spacing w:before="240" w:after="240"/>
        <w:jc w:val="both"/>
        <w:rPr>
          <w:rFonts w:ascii="Calibri" w:eastAsia="Calibri" w:hAnsi="Calibri" w:cs="Calibri"/>
        </w:rPr>
      </w:pPr>
    </w:p>
    <w:p w14:paraId="014DA2A5" w14:textId="076C7561" w:rsidR="10CE9252" w:rsidRPr="00CC76FA" w:rsidRDefault="10CE9252" w:rsidP="33807F57">
      <w:pPr>
        <w:pStyle w:val="Naslov2"/>
        <w:rPr>
          <w:b/>
          <w:bCs/>
        </w:rPr>
      </w:pPr>
      <w:bookmarkStart w:id="68" w:name="_Toc146884428"/>
      <w:r w:rsidRPr="00CC76FA">
        <w:t xml:space="preserve">Drugi </w:t>
      </w:r>
      <w:proofErr w:type="spellStart"/>
      <w:r w:rsidRPr="00CC76FA">
        <w:t>večdržavni</w:t>
      </w:r>
      <w:proofErr w:type="spellEnd"/>
      <w:r w:rsidRPr="00CC76FA">
        <w:t xml:space="preserve"> projekti</w:t>
      </w:r>
      <w:bookmarkEnd w:id="68"/>
      <w:r w:rsidRPr="00CC76FA">
        <w:t xml:space="preserve"> </w:t>
      </w:r>
    </w:p>
    <w:p w14:paraId="18935A70" w14:textId="101F1983" w:rsidR="482AFDAB" w:rsidRPr="00CC76FA" w:rsidRDefault="482AFDAB" w:rsidP="00B13C18">
      <w:pPr>
        <w:rPr>
          <w:b/>
          <w:bCs/>
        </w:rPr>
      </w:pPr>
    </w:p>
    <w:p w14:paraId="3A05320A" w14:textId="756833A1" w:rsidR="00672FD8" w:rsidRDefault="27D17ADE" w:rsidP="00BE49E8">
      <w:pPr>
        <w:spacing w:after="0"/>
        <w:jc w:val="both"/>
        <w:rPr>
          <w:rFonts w:ascii="Calibri" w:eastAsia="Calibri" w:hAnsi="Calibri" w:cs="Calibri"/>
        </w:rPr>
      </w:pPr>
      <w:r w:rsidRPr="00CC76FA">
        <w:rPr>
          <w:rFonts w:ascii="Calibri" w:eastAsia="Calibri" w:hAnsi="Calibri" w:cs="Calibri"/>
        </w:rPr>
        <w:t xml:space="preserve">Program politike Digitalno desetletje 2030 </w:t>
      </w:r>
      <w:r w:rsidR="00B12AA0">
        <w:rPr>
          <w:rFonts w:ascii="Calibri" w:eastAsia="Calibri" w:hAnsi="Calibri" w:cs="Calibri"/>
        </w:rPr>
        <w:t>oblikuje</w:t>
      </w:r>
      <w:r w:rsidR="00B12AA0" w:rsidRPr="00CC76FA">
        <w:rPr>
          <w:rFonts w:ascii="Calibri" w:eastAsia="Calibri" w:hAnsi="Calibri" w:cs="Calibri"/>
        </w:rPr>
        <w:t xml:space="preserve"> </w:t>
      </w:r>
      <w:r w:rsidRPr="00CC76FA">
        <w:rPr>
          <w:rFonts w:ascii="Calibri" w:eastAsia="Calibri" w:hAnsi="Calibri" w:cs="Calibri"/>
        </w:rPr>
        <w:t xml:space="preserve">nov pravni okvir za </w:t>
      </w:r>
      <w:proofErr w:type="spellStart"/>
      <w:r w:rsidRPr="00CC76FA">
        <w:rPr>
          <w:rFonts w:ascii="Calibri" w:eastAsia="Calibri" w:hAnsi="Calibri" w:cs="Calibri"/>
        </w:rPr>
        <w:t>večdržavne</w:t>
      </w:r>
      <w:proofErr w:type="spellEnd"/>
      <w:r w:rsidRPr="00CC76FA">
        <w:rPr>
          <w:rFonts w:ascii="Calibri" w:eastAsia="Calibri" w:hAnsi="Calibri" w:cs="Calibri"/>
        </w:rPr>
        <w:t xml:space="preserve"> projekte, Evropski konzorcij za digitalno infrastrukturo</w:t>
      </w:r>
      <w:r w:rsidR="0FC3B7B4" w:rsidRPr="00CC76FA">
        <w:rPr>
          <w:rFonts w:ascii="Calibri" w:eastAsia="Calibri" w:hAnsi="Calibri" w:cs="Calibri"/>
        </w:rPr>
        <w:t xml:space="preserve"> (EDIC)</w:t>
      </w:r>
      <w:r w:rsidRPr="00CC76FA">
        <w:rPr>
          <w:rFonts w:ascii="Calibri" w:eastAsia="Calibri" w:hAnsi="Calibri" w:cs="Calibri"/>
        </w:rPr>
        <w:t xml:space="preserve">. Gre za nov instrument, ki bo pomagal državam članicam pospešiti in poenostaviti vzpostavitev ter izvajanje </w:t>
      </w:r>
      <w:proofErr w:type="spellStart"/>
      <w:r w:rsidRPr="00CC76FA">
        <w:rPr>
          <w:rFonts w:ascii="Calibri" w:eastAsia="Calibri" w:hAnsi="Calibri" w:cs="Calibri"/>
        </w:rPr>
        <w:t>večdržavnih</w:t>
      </w:r>
      <w:proofErr w:type="spellEnd"/>
      <w:r w:rsidRPr="00CC76FA">
        <w:rPr>
          <w:rFonts w:ascii="Calibri" w:eastAsia="Calibri" w:hAnsi="Calibri" w:cs="Calibri"/>
        </w:rPr>
        <w:t xml:space="preserve"> projektov. </w:t>
      </w:r>
    </w:p>
    <w:p w14:paraId="4C1DC7F7" w14:textId="77777777" w:rsidR="00D262C9" w:rsidRPr="00CC76FA" w:rsidRDefault="00D262C9" w:rsidP="00BE49E8">
      <w:pPr>
        <w:spacing w:after="0"/>
        <w:jc w:val="both"/>
        <w:rPr>
          <w:rFonts w:ascii="Calibri" w:eastAsia="Calibri" w:hAnsi="Calibri" w:cs="Calibri"/>
        </w:rPr>
      </w:pPr>
    </w:p>
    <w:p w14:paraId="5FD35217" w14:textId="32C60306" w:rsidR="37721B2D" w:rsidRDefault="29867C95" w:rsidP="00BE49E8">
      <w:pPr>
        <w:spacing w:after="0" w:line="276" w:lineRule="auto"/>
        <w:jc w:val="both"/>
        <w:rPr>
          <w:rFonts w:ascii="Calibri" w:eastAsia="Calibri" w:hAnsi="Calibri" w:cs="Calibri"/>
          <w:color w:val="000000" w:themeColor="text1"/>
        </w:rPr>
      </w:pPr>
      <w:r w:rsidRPr="00CC76FA">
        <w:rPr>
          <w:rFonts w:ascii="Calibri" w:eastAsia="Calibri" w:hAnsi="Calibri" w:cs="Calibri"/>
          <w:color w:val="000000" w:themeColor="text1"/>
        </w:rPr>
        <w:t>Slovenija je maja 2023 oddala uradno obvestilo Evropski komisiji o vzpostavitvi EDIC za tehnologijo veriženja podatkov in dve predhodni obvestili za jezikovne tehnologije ter lokalne digitalne dvoj</w:t>
      </w:r>
      <w:r w:rsidR="3C360D9F" w:rsidRPr="00CC76FA">
        <w:rPr>
          <w:rFonts w:ascii="Calibri" w:eastAsia="Calibri" w:hAnsi="Calibri" w:cs="Calibri"/>
          <w:color w:val="000000" w:themeColor="text1"/>
        </w:rPr>
        <w:t>ni</w:t>
      </w:r>
      <w:r w:rsidRPr="00CC76FA">
        <w:rPr>
          <w:rFonts w:ascii="Calibri" w:eastAsia="Calibri" w:hAnsi="Calibri" w:cs="Calibri"/>
          <w:color w:val="000000" w:themeColor="text1"/>
        </w:rPr>
        <w:t>ke. Poleg tega je izrazila interes za sodelovanje v konzorcijih za digitalne dobrine</w:t>
      </w:r>
      <w:r w:rsidR="00D262C9">
        <w:rPr>
          <w:rFonts w:ascii="Calibri" w:eastAsia="Calibri" w:hAnsi="Calibri" w:cs="Calibri"/>
          <w:color w:val="000000" w:themeColor="text1"/>
        </w:rPr>
        <w:t>,</w:t>
      </w:r>
      <w:r w:rsidRPr="00CC76FA">
        <w:rPr>
          <w:rFonts w:ascii="Calibri" w:eastAsia="Calibri" w:hAnsi="Calibri" w:cs="Calibri"/>
          <w:color w:val="000000" w:themeColor="text1"/>
        </w:rPr>
        <w:t xml:space="preserve"> mobilnost, kmetijsko prehransko industrijo</w:t>
      </w:r>
      <w:r w:rsidR="00D262C9">
        <w:rPr>
          <w:rFonts w:ascii="Calibri" w:eastAsia="Calibri" w:hAnsi="Calibri" w:cs="Calibri"/>
          <w:color w:val="000000" w:themeColor="text1"/>
        </w:rPr>
        <w:t xml:space="preserve"> </w:t>
      </w:r>
      <w:r w:rsidRPr="00CC76FA">
        <w:rPr>
          <w:rFonts w:ascii="Calibri" w:eastAsia="Calibri" w:hAnsi="Calibri" w:cs="Calibri"/>
          <w:color w:val="000000" w:themeColor="text1"/>
        </w:rPr>
        <w:t>ter akademijo za kibernetsko varnost.</w:t>
      </w:r>
      <w:r w:rsidR="0042511E">
        <w:rPr>
          <w:rFonts w:ascii="Calibri" w:eastAsia="Calibri" w:hAnsi="Calibri" w:cs="Calibri"/>
          <w:color w:val="000000" w:themeColor="text1"/>
        </w:rPr>
        <w:t xml:space="preserve"> Slovenija je </w:t>
      </w:r>
      <w:r w:rsidR="00BC6ABD">
        <w:rPr>
          <w:rFonts w:ascii="Calibri" w:eastAsia="Calibri" w:hAnsi="Calibri" w:cs="Calibri"/>
          <w:color w:val="000000" w:themeColor="text1"/>
        </w:rPr>
        <w:t>podprla dva čezmejna projekta gradnje 5G</w:t>
      </w:r>
      <w:r w:rsidR="003E0AE3">
        <w:rPr>
          <w:rFonts w:ascii="Calibri" w:eastAsia="Calibri" w:hAnsi="Calibri" w:cs="Calibri"/>
          <w:color w:val="000000" w:themeColor="text1"/>
        </w:rPr>
        <w:t>-</w:t>
      </w:r>
      <w:r w:rsidR="00BC6ABD">
        <w:rPr>
          <w:rFonts w:ascii="Calibri" w:eastAsia="Calibri" w:hAnsi="Calibri" w:cs="Calibri"/>
          <w:color w:val="000000" w:themeColor="text1"/>
        </w:rPr>
        <w:t>koridorjev (CEF)</w:t>
      </w:r>
      <w:r w:rsidR="008705E1">
        <w:rPr>
          <w:rFonts w:ascii="Calibri" w:eastAsia="Calibri" w:hAnsi="Calibri" w:cs="Calibri"/>
          <w:color w:val="000000" w:themeColor="text1"/>
        </w:rPr>
        <w:t xml:space="preserve">, in sicer na podlagi prijave dveh konzorcijev, enega z interesom za izvedbo študije </w:t>
      </w:r>
      <w:r w:rsidR="005B5399">
        <w:rPr>
          <w:rFonts w:ascii="Calibri" w:eastAsia="Calibri" w:hAnsi="Calibri" w:cs="Calibri"/>
          <w:color w:val="000000" w:themeColor="text1"/>
        </w:rPr>
        <w:t xml:space="preserve">izvedljivosti za gradnjo na slovensko-hrvaški meji in drugega z interesom za izvedbo študije izvedljivosti za gradnjo na slovensko-italijanski </w:t>
      </w:r>
      <w:r w:rsidR="008705E1">
        <w:rPr>
          <w:rFonts w:ascii="Calibri" w:eastAsia="Calibri" w:hAnsi="Calibri" w:cs="Calibri"/>
          <w:color w:val="000000" w:themeColor="text1"/>
        </w:rPr>
        <w:t>meji</w:t>
      </w:r>
      <w:r w:rsidR="005B5399">
        <w:rPr>
          <w:rFonts w:ascii="Calibri" w:eastAsia="Calibri" w:hAnsi="Calibri" w:cs="Calibri"/>
          <w:color w:val="000000" w:themeColor="text1"/>
        </w:rPr>
        <w:t>.</w:t>
      </w:r>
      <w:r w:rsidR="0042511E">
        <w:rPr>
          <w:rFonts w:ascii="Calibri" w:eastAsia="Calibri" w:hAnsi="Calibri" w:cs="Calibri"/>
          <w:color w:val="000000" w:themeColor="text1"/>
        </w:rPr>
        <w:t xml:space="preserve"> </w:t>
      </w:r>
    </w:p>
    <w:p w14:paraId="204E9A2D" w14:textId="721A287F" w:rsidR="00D262C9" w:rsidRDefault="00D262C9" w:rsidP="00D262C9">
      <w:pPr>
        <w:spacing w:after="0"/>
        <w:jc w:val="both"/>
        <w:rPr>
          <w:rFonts w:ascii="Calibri" w:eastAsia="Calibri" w:hAnsi="Calibri" w:cs="Calibri"/>
        </w:rPr>
      </w:pPr>
      <w:r>
        <w:rPr>
          <w:rFonts w:ascii="Calibri" w:eastAsia="Calibri" w:hAnsi="Calibri" w:cs="Calibri"/>
        </w:rPr>
        <w:t>Evropska k</w:t>
      </w:r>
      <w:r w:rsidRPr="00CC76FA">
        <w:rPr>
          <w:rFonts w:ascii="Calibri" w:eastAsia="Calibri" w:hAnsi="Calibri" w:cs="Calibri"/>
        </w:rPr>
        <w:t>omisija</w:t>
      </w:r>
      <w:r>
        <w:rPr>
          <w:rFonts w:ascii="Calibri" w:eastAsia="Calibri" w:hAnsi="Calibri" w:cs="Calibri"/>
        </w:rPr>
        <w:t xml:space="preserve"> bo</w:t>
      </w:r>
      <w:r w:rsidRPr="00CC76FA">
        <w:rPr>
          <w:rFonts w:ascii="Calibri" w:eastAsia="Calibri" w:hAnsi="Calibri" w:cs="Calibri"/>
        </w:rPr>
        <w:t>, če ugotovi, da so izpolnjeni vsi zahtevani pogoji, sprejela odločitev o ustanovitvi Evropskega konzorcija za digitalno infrastrukturo. Vsak konzorcij bo imel lastno pravno osebnost, organ upravljanja, statute in sedež v sodelujoči državi članici.</w:t>
      </w:r>
    </w:p>
    <w:p w14:paraId="027D6926" w14:textId="77777777" w:rsidR="00D262C9" w:rsidRPr="00CC76FA" w:rsidRDefault="00D262C9" w:rsidP="00D262C9">
      <w:pPr>
        <w:spacing w:after="0"/>
        <w:jc w:val="both"/>
        <w:rPr>
          <w:rFonts w:ascii="Calibri" w:eastAsia="Calibri" w:hAnsi="Calibri" w:cs="Calibri"/>
        </w:rPr>
      </w:pPr>
    </w:p>
    <w:p w14:paraId="49B29291" w14:textId="77777777" w:rsidR="00BE49E8" w:rsidRPr="00CC76FA" w:rsidRDefault="00BE49E8" w:rsidP="00BE49E8">
      <w:pPr>
        <w:spacing w:after="0" w:line="276" w:lineRule="auto"/>
        <w:jc w:val="both"/>
        <w:rPr>
          <w:rFonts w:ascii="Calibri" w:eastAsia="Calibri" w:hAnsi="Calibri" w:cs="Calibri"/>
          <w:color w:val="000000" w:themeColor="text1"/>
        </w:rPr>
      </w:pPr>
    </w:p>
    <w:p w14:paraId="0F07FCD1" w14:textId="3B48DCE1" w:rsidR="718F957D" w:rsidRPr="00CC76FA" w:rsidRDefault="619F8772" w:rsidP="33807F57">
      <w:pPr>
        <w:pStyle w:val="Naslov5"/>
      </w:pPr>
      <w:r w:rsidRPr="00CC76FA">
        <w:t>VEČDRŽAVNI PROJEKT: Konzorcij evropske digitalne infrastrukture</w:t>
      </w:r>
      <w:r w:rsidR="00F154EB">
        <w:t xml:space="preserve"> za tehnologijo veriženja blokov</w:t>
      </w:r>
      <w:r w:rsidRPr="00CC76FA">
        <w:t xml:space="preserve"> (EDIC</w:t>
      </w:r>
      <w:r w:rsidR="00F154EB">
        <w:t xml:space="preserve"> </w:t>
      </w:r>
      <w:proofErr w:type="spellStart"/>
      <w:r w:rsidRPr="00CC76FA">
        <w:t>Blockchain</w:t>
      </w:r>
      <w:proofErr w:type="spellEnd"/>
      <w:r w:rsidR="00F154EB">
        <w:t>)</w:t>
      </w:r>
    </w:p>
    <w:tbl>
      <w:tblPr>
        <w:tblStyle w:val="Tabelamrea"/>
        <w:tblW w:w="0" w:type="auto"/>
        <w:tblLook w:val="04A0" w:firstRow="1" w:lastRow="0" w:firstColumn="1" w:lastColumn="0" w:noHBand="0" w:noVBand="1"/>
      </w:tblPr>
      <w:tblGrid>
        <w:gridCol w:w="4531"/>
        <w:gridCol w:w="385"/>
        <w:gridCol w:w="4146"/>
      </w:tblGrid>
      <w:tr w:rsidR="37721B2D" w:rsidRPr="00CC76FA" w14:paraId="054AEE01" w14:textId="77777777" w:rsidTr="33807F57">
        <w:trPr>
          <w:trHeight w:val="300"/>
        </w:trPr>
        <w:tc>
          <w:tcPr>
            <w:tcW w:w="4531" w:type="dxa"/>
            <w:shd w:val="clear" w:color="auto" w:fill="D9D9D9" w:themeFill="background1" w:themeFillShade="D9"/>
          </w:tcPr>
          <w:p w14:paraId="3BB6F9D8" w14:textId="1FD2E637" w:rsidR="37721B2D" w:rsidRPr="00CC76FA" w:rsidRDefault="37721B2D" w:rsidP="00142632">
            <w:pPr>
              <w:rPr>
                <w:i/>
                <w:iCs/>
                <w:sz w:val="20"/>
                <w:szCs w:val="20"/>
              </w:rPr>
            </w:pPr>
            <w:r w:rsidRPr="00CC76FA">
              <w:rPr>
                <w:i/>
                <w:iCs/>
                <w:sz w:val="20"/>
                <w:szCs w:val="20"/>
              </w:rPr>
              <w:t>Novi ukrep</w:t>
            </w:r>
          </w:p>
        </w:tc>
        <w:tc>
          <w:tcPr>
            <w:tcW w:w="4531" w:type="dxa"/>
            <w:gridSpan w:val="2"/>
            <w:shd w:val="clear" w:color="auto" w:fill="FFFFFF" w:themeFill="background1"/>
          </w:tcPr>
          <w:p w14:paraId="5073F592" w14:textId="52C675B2" w:rsidR="72861F4D" w:rsidRPr="00CC76FA" w:rsidRDefault="00FB6662" w:rsidP="00142632">
            <w:pPr>
              <w:rPr>
                <w:i/>
                <w:iCs/>
                <w:sz w:val="20"/>
                <w:szCs w:val="20"/>
              </w:rPr>
            </w:pPr>
            <w:r>
              <w:rPr>
                <w:i/>
                <w:iCs/>
                <w:sz w:val="20"/>
                <w:szCs w:val="20"/>
              </w:rPr>
              <w:t>Da</w:t>
            </w:r>
          </w:p>
        </w:tc>
      </w:tr>
      <w:tr w:rsidR="37721B2D" w:rsidRPr="00CC76FA" w14:paraId="58AAD009" w14:textId="77777777" w:rsidTr="33807F57">
        <w:trPr>
          <w:trHeight w:val="300"/>
        </w:trPr>
        <w:tc>
          <w:tcPr>
            <w:tcW w:w="4531" w:type="dxa"/>
            <w:shd w:val="clear" w:color="auto" w:fill="D9D9D9" w:themeFill="background1" w:themeFillShade="D9"/>
          </w:tcPr>
          <w:p w14:paraId="60F05453" w14:textId="611C3022" w:rsidR="37721B2D" w:rsidRPr="00CC76FA" w:rsidRDefault="37721B2D" w:rsidP="00142632">
            <w:pPr>
              <w:rPr>
                <w:i/>
                <w:iCs/>
                <w:sz w:val="20"/>
                <w:szCs w:val="20"/>
              </w:rPr>
            </w:pPr>
            <w:r w:rsidRPr="00CC76FA">
              <w:rPr>
                <w:i/>
                <w:iCs/>
                <w:sz w:val="20"/>
                <w:szCs w:val="20"/>
              </w:rPr>
              <w:t>Nosilec ukrepa</w:t>
            </w:r>
          </w:p>
        </w:tc>
        <w:tc>
          <w:tcPr>
            <w:tcW w:w="4531" w:type="dxa"/>
            <w:gridSpan w:val="2"/>
            <w:shd w:val="clear" w:color="auto" w:fill="FFFFFF" w:themeFill="background1"/>
          </w:tcPr>
          <w:p w14:paraId="34639DBC" w14:textId="229BE5D4" w:rsidR="37721B2D" w:rsidRPr="00CC76FA" w:rsidRDefault="37721B2D" w:rsidP="00142632">
            <w:pPr>
              <w:rPr>
                <w:i/>
                <w:iCs/>
                <w:sz w:val="20"/>
                <w:szCs w:val="20"/>
              </w:rPr>
            </w:pPr>
            <w:r w:rsidRPr="00CC76FA">
              <w:rPr>
                <w:i/>
                <w:iCs/>
                <w:sz w:val="20"/>
                <w:szCs w:val="20"/>
              </w:rPr>
              <w:t>M</w:t>
            </w:r>
            <w:r w:rsidR="00ED02FC">
              <w:rPr>
                <w:i/>
                <w:iCs/>
                <w:sz w:val="20"/>
                <w:szCs w:val="20"/>
              </w:rPr>
              <w:t>inistrstvo za digitalno preobrazbo</w:t>
            </w:r>
          </w:p>
        </w:tc>
      </w:tr>
      <w:tr w:rsidR="37721B2D" w:rsidRPr="00CC76FA" w14:paraId="3A7C9FFF" w14:textId="77777777" w:rsidTr="33807F57">
        <w:trPr>
          <w:trHeight w:val="300"/>
        </w:trPr>
        <w:tc>
          <w:tcPr>
            <w:tcW w:w="4531" w:type="dxa"/>
            <w:shd w:val="clear" w:color="auto" w:fill="D9D9D9" w:themeFill="background1" w:themeFillShade="D9"/>
          </w:tcPr>
          <w:p w14:paraId="55C1C0A8" w14:textId="3F4FE9A9" w:rsidR="37721B2D" w:rsidRPr="00CC76FA" w:rsidRDefault="37721B2D" w:rsidP="00142632">
            <w:pPr>
              <w:rPr>
                <w:i/>
                <w:iCs/>
                <w:sz w:val="20"/>
                <w:szCs w:val="20"/>
              </w:rPr>
            </w:pPr>
            <w:r w:rsidRPr="00CC76FA">
              <w:rPr>
                <w:i/>
                <w:iCs/>
                <w:sz w:val="20"/>
                <w:szCs w:val="20"/>
              </w:rPr>
              <w:t>Tip izvedbenega mehanizma</w:t>
            </w:r>
          </w:p>
        </w:tc>
        <w:tc>
          <w:tcPr>
            <w:tcW w:w="4531" w:type="dxa"/>
            <w:gridSpan w:val="2"/>
            <w:shd w:val="clear" w:color="auto" w:fill="FFFFFF" w:themeFill="background1"/>
          </w:tcPr>
          <w:p w14:paraId="36196C57" w14:textId="4FD0F442" w:rsidR="37721B2D" w:rsidRPr="00CC76FA" w:rsidRDefault="37721B2D" w:rsidP="00142632">
            <w:pPr>
              <w:rPr>
                <w:i/>
                <w:iCs/>
                <w:sz w:val="20"/>
                <w:szCs w:val="20"/>
              </w:rPr>
            </w:pPr>
            <w:r w:rsidRPr="00CC76FA">
              <w:rPr>
                <w:i/>
                <w:iCs/>
                <w:sz w:val="20"/>
                <w:szCs w:val="20"/>
              </w:rPr>
              <w:t>Konzorcij evropske digitalne infrastrukture</w:t>
            </w:r>
          </w:p>
        </w:tc>
      </w:tr>
      <w:tr w:rsidR="37721B2D" w:rsidRPr="00CC76FA" w14:paraId="132D79B8" w14:textId="77777777" w:rsidTr="00142632">
        <w:trPr>
          <w:trHeight w:val="384"/>
        </w:trPr>
        <w:tc>
          <w:tcPr>
            <w:tcW w:w="9062" w:type="dxa"/>
            <w:gridSpan w:val="3"/>
            <w:shd w:val="clear" w:color="auto" w:fill="D9D9D9" w:themeFill="background1" w:themeFillShade="D9"/>
          </w:tcPr>
          <w:p w14:paraId="481ED13D" w14:textId="2266529D" w:rsidR="37721B2D" w:rsidRPr="00CC76FA" w:rsidRDefault="37721B2D" w:rsidP="00142632">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in doprinos k doseganju ciljev </w:t>
            </w:r>
          </w:p>
        </w:tc>
      </w:tr>
      <w:tr w:rsidR="37721B2D" w:rsidRPr="00CC76FA" w14:paraId="4BBD6952" w14:textId="77777777" w:rsidTr="33807F57">
        <w:trPr>
          <w:trHeight w:val="980"/>
        </w:trPr>
        <w:tc>
          <w:tcPr>
            <w:tcW w:w="9062" w:type="dxa"/>
            <w:gridSpan w:val="3"/>
            <w:shd w:val="clear" w:color="auto" w:fill="auto"/>
          </w:tcPr>
          <w:p w14:paraId="50D2003A" w14:textId="77777777" w:rsidR="003101A5" w:rsidRDefault="46CCED59" w:rsidP="00A457AA">
            <w:pPr>
              <w:contextualSpacing/>
              <w:rPr>
                <w:sz w:val="20"/>
                <w:szCs w:val="20"/>
              </w:rPr>
            </w:pPr>
            <w:r w:rsidRPr="00CC76FA">
              <w:rPr>
                <w:i/>
                <w:iCs/>
                <w:sz w:val="20"/>
                <w:szCs w:val="20"/>
                <w:u w:val="single"/>
              </w:rPr>
              <w:t xml:space="preserve">Vsebina ukrepa in pričakovani rezultat: </w:t>
            </w:r>
            <w:r w:rsidRPr="00CC76FA">
              <w:rPr>
                <w:sz w:val="20"/>
                <w:szCs w:val="20"/>
              </w:rPr>
              <w:t xml:space="preserve"> </w:t>
            </w:r>
          </w:p>
          <w:p w14:paraId="415D7B9C" w14:textId="4EBD5348" w:rsidR="04DEA1AB" w:rsidRPr="009A6883" w:rsidRDefault="00A457AA" w:rsidP="003101A5">
            <w:pPr>
              <w:pStyle w:val="Odstavekseznama"/>
              <w:numPr>
                <w:ilvl w:val="0"/>
                <w:numId w:val="34"/>
              </w:numPr>
              <w:rPr>
                <w:sz w:val="20"/>
                <w:szCs w:val="20"/>
                <w:lang w:val="sl-SI"/>
              </w:rPr>
            </w:pPr>
            <w:r w:rsidRPr="009A6883">
              <w:rPr>
                <w:sz w:val="20"/>
                <w:szCs w:val="20"/>
                <w:lang w:val="sl-SI"/>
              </w:rPr>
              <w:t xml:space="preserve"> </w:t>
            </w:r>
            <w:r w:rsidR="20D9F427" w:rsidRPr="009A6883">
              <w:rPr>
                <w:rFonts w:ascii="Calibri" w:eastAsia="Calibri" w:hAnsi="Calibri" w:cs="Calibri"/>
                <w:i/>
                <w:iCs/>
                <w:sz w:val="20"/>
                <w:szCs w:val="20"/>
                <w:lang w:val="sl-SI"/>
              </w:rPr>
              <w:t xml:space="preserve">Dvig kompetenc: </w:t>
            </w:r>
            <w:r w:rsidR="00B16582">
              <w:rPr>
                <w:rFonts w:ascii="Calibri" w:eastAsia="Calibri" w:hAnsi="Calibri" w:cs="Calibri"/>
                <w:i/>
                <w:iCs/>
                <w:sz w:val="20"/>
                <w:szCs w:val="20"/>
                <w:lang w:val="sl-SI"/>
              </w:rPr>
              <w:t>V</w:t>
            </w:r>
            <w:r w:rsidR="20D9F427" w:rsidRPr="009A6883">
              <w:rPr>
                <w:rFonts w:ascii="Calibri" w:eastAsia="Calibri" w:hAnsi="Calibri" w:cs="Calibri"/>
                <w:i/>
                <w:iCs/>
                <w:sz w:val="20"/>
                <w:szCs w:val="20"/>
                <w:lang w:val="sl-SI"/>
              </w:rPr>
              <w:t xml:space="preserve">si udeleženci v ekosistemu EDIC bodo v sodelovanju s partnerji iz drugih evropskih držav pridobivali kompetence s področja razvoja skupnih arhitekturnih rešitev in podatkovnih modelov iz naslova celovitih rešitev, dodatno pa tudi preko kompetenčnih centrov, </w:t>
            </w:r>
            <w:proofErr w:type="spellStart"/>
            <w:r w:rsidR="20D9F427" w:rsidRPr="009A6883">
              <w:rPr>
                <w:rFonts w:ascii="Calibri" w:eastAsia="Calibri" w:hAnsi="Calibri" w:cs="Calibri"/>
                <w:i/>
                <w:iCs/>
                <w:sz w:val="20"/>
                <w:szCs w:val="20"/>
                <w:lang w:val="sl-SI"/>
              </w:rPr>
              <w:t>Blockchain</w:t>
            </w:r>
            <w:proofErr w:type="spellEnd"/>
            <w:r w:rsidR="20D9F427" w:rsidRPr="009A6883">
              <w:rPr>
                <w:rFonts w:ascii="Calibri" w:eastAsia="Calibri" w:hAnsi="Calibri" w:cs="Calibri"/>
                <w:i/>
                <w:iCs/>
                <w:sz w:val="20"/>
                <w:szCs w:val="20"/>
                <w:lang w:val="sl-SI"/>
              </w:rPr>
              <w:t xml:space="preserve"> </w:t>
            </w:r>
            <w:proofErr w:type="spellStart"/>
            <w:r w:rsidR="20D9F427" w:rsidRPr="009A6883">
              <w:rPr>
                <w:rFonts w:ascii="Calibri" w:eastAsia="Calibri" w:hAnsi="Calibri" w:cs="Calibri"/>
                <w:i/>
                <w:iCs/>
                <w:sz w:val="20"/>
                <w:szCs w:val="20"/>
                <w:lang w:val="sl-SI"/>
              </w:rPr>
              <w:t>Sandboxa</w:t>
            </w:r>
            <w:proofErr w:type="spellEnd"/>
            <w:r w:rsidR="20D9F427" w:rsidRPr="009A6883">
              <w:rPr>
                <w:rFonts w:ascii="Calibri" w:eastAsia="Calibri" w:hAnsi="Calibri" w:cs="Calibri"/>
                <w:i/>
                <w:iCs/>
                <w:sz w:val="20"/>
                <w:szCs w:val="20"/>
                <w:lang w:val="sl-SI"/>
              </w:rPr>
              <w:t xml:space="preserve"> in namenskih programov na ravni EU (CHAISE ipd</w:t>
            </w:r>
            <w:r w:rsidR="00781417">
              <w:rPr>
                <w:rFonts w:ascii="Calibri" w:eastAsia="Calibri" w:hAnsi="Calibri" w:cs="Calibri"/>
                <w:i/>
                <w:iCs/>
                <w:sz w:val="20"/>
                <w:szCs w:val="20"/>
                <w:lang w:val="sl-SI"/>
              </w:rPr>
              <w:t>.</w:t>
            </w:r>
            <w:r w:rsidR="20D9F427" w:rsidRPr="009A6883">
              <w:rPr>
                <w:rFonts w:ascii="Calibri" w:eastAsia="Calibri" w:hAnsi="Calibri" w:cs="Calibri"/>
                <w:i/>
                <w:iCs/>
                <w:sz w:val="20"/>
                <w:szCs w:val="20"/>
                <w:lang w:val="sl-SI"/>
              </w:rPr>
              <w:t>)</w:t>
            </w:r>
            <w:r w:rsidR="00781417">
              <w:rPr>
                <w:rFonts w:ascii="Calibri" w:eastAsia="Calibri" w:hAnsi="Calibri" w:cs="Calibri"/>
                <w:i/>
                <w:iCs/>
                <w:sz w:val="20"/>
                <w:szCs w:val="20"/>
                <w:lang w:val="sl-SI"/>
              </w:rPr>
              <w:t>.</w:t>
            </w:r>
          </w:p>
          <w:p w14:paraId="51290786" w14:textId="7E8320CB" w:rsidR="04DEA1AB" w:rsidRPr="00CC76FA" w:rsidRDefault="20D9F427" w:rsidP="00CE2576">
            <w:pPr>
              <w:pStyle w:val="Odstavekseznama"/>
              <w:numPr>
                <w:ilvl w:val="0"/>
                <w:numId w:val="34"/>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Varne in trajnostne digitalne infrastrukture: </w:t>
            </w:r>
            <w:r w:rsidR="00B16582">
              <w:rPr>
                <w:rFonts w:ascii="Calibri" w:eastAsia="Calibri" w:hAnsi="Calibri" w:cs="Calibri"/>
                <w:i/>
                <w:iCs/>
                <w:sz w:val="20"/>
                <w:szCs w:val="20"/>
                <w:lang w:val="sl-SI"/>
              </w:rPr>
              <w:t>T</w:t>
            </w:r>
            <w:r w:rsidRPr="00CC76FA">
              <w:rPr>
                <w:rFonts w:ascii="Calibri" w:eastAsia="Calibri" w:hAnsi="Calibri" w:cs="Calibri"/>
                <w:i/>
                <w:iCs/>
                <w:sz w:val="20"/>
                <w:szCs w:val="20"/>
                <w:lang w:val="sl-SI"/>
              </w:rPr>
              <w:t xml:space="preserve">ako </w:t>
            </w:r>
            <w:r w:rsidR="003904D2">
              <w:rPr>
                <w:rFonts w:ascii="Calibri" w:eastAsia="Calibri" w:hAnsi="Calibri" w:cs="Calibri"/>
                <w:i/>
                <w:iCs/>
                <w:sz w:val="20"/>
                <w:szCs w:val="20"/>
                <w:lang w:val="sl-SI"/>
              </w:rPr>
              <w:t xml:space="preserve">za </w:t>
            </w:r>
            <w:r w:rsidRPr="00CC76FA">
              <w:rPr>
                <w:rFonts w:ascii="Calibri" w:eastAsia="Calibri" w:hAnsi="Calibri" w:cs="Calibri"/>
                <w:i/>
                <w:iCs/>
                <w:sz w:val="20"/>
                <w:szCs w:val="20"/>
                <w:lang w:val="sl-SI"/>
              </w:rPr>
              <w:t xml:space="preserve">nadaljnji razvoj EBSI kot tudi storitev na tej infrastrukturi velja osnovna predpostavka zagotavljanja kibernetske varnosti na eni strani, kar bo omogočalo izvajati na zaupanju vredne </w:t>
            </w:r>
            <w:proofErr w:type="spellStart"/>
            <w:r w:rsidRPr="00CC76FA">
              <w:rPr>
                <w:rFonts w:ascii="Calibri" w:eastAsia="Calibri" w:hAnsi="Calibri" w:cs="Calibri"/>
                <w:i/>
                <w:iCs/>
                <w:sz w:val="20"/>
                <w:szCs w:val="20"/>
                <w:lang w:val="sl-SI"/>
              </w:rPr>
              <w:t>interoperabilne</w:t>
            </w:r>
            <w:proofErr w:type="spellEnd"/>
            <w:r w:rsidRPr="00CC76FA">
              <w:rPr>
                <w:rFonts w:ascii="Calibri" w:eastAsia="Calibri" w:hAnsi="Calibri" w:cs="Calibri"/>
                <w:i/>
                <w:iCs/>
                <w:sz w:val="20"/>
                <w:szCs w:val="20"/>
                <w:lang w:val="sl-SI"/>
              </w:rPr>
              <w:t xml:space="preserve"> </w:t>
            </w:r>
            <w:r w:rsidR="00004736" w:rsidRPr="00CC76FA">
              <w:rPr>
                <w:rFonts w:ascii="Calibri" w:eastAsia="Calibri" w:hAnsi="Calibri" w:cs="Calibri"/>
                <w:i/>
                <w:iCs/>
                <w:sz w:val="20"/>
                <w:szCs w:val="20"/>
                <w:lang w:val="sl-SI"/>
              </w:rPr>
              <w:t>storitve</w:t>
            </w:r>
            <w:r w:rsidRPr="00CC76FA">
              <w:rPr>
                <w:rFonts w:ascii="Calibri" w:eastAsia="Calibri" w:hAnsi="Calibri" w:cs="Calibri"/>
                <w:i/>
                <w:iCs/>
                <w:sz w:val="20"/>
                <w:szCs w:val="20"/>
                <w:lang w:val="sl-SI"/>
              </w:rPr>
              <w:t xml:space="preserve">, s tem pa tudi zagotavljanje trajnosti, ki izvira iz tehnološke zasnove tehnologije veriženja podatkovnih blokov. </w:t>
            </w:r>
          </w:p>
          <w:p w14:paraId="736EFA2A" w14:textId="07B46ED8" w:rsidR="04DEA1AB" w:rsidRPr="00CC76FA" w:rsidRDefault="20D9F427" w:rsidP="00CE2576">
            <w:pPr>
              <w:pStyle w:val="Odstavekseznama"/>
              <w:numPr>
                <w:ilvl w:val="0"/>
                <w:numId w:val="34"/>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Digitalna preobrazba podjetij: </w:t>
            </w:r>
            <w:r w:rsidR="00B16582">
              <w:rPr>
                <w:rFonts w:ascii="Calibri" w:eastAsia="Calibri" w:hAnsi="Calibri" w:cs="Calibri"/>
                <w:i/>
                <w:iCs/>
                <w:sz w:val="20"/>
                <w:szCs w:val="20"/>
                <w:lang w:val="sl-SI"/>
              </w:rPr>
              <w:t>Z</w:t>
            </w:r>
            <w:r w:rsidRPr="00CC76FA">
              <w:rPr>
                <w:rFonts w:ascii="Calibri" w:eastAsia="Calibri" w:hAnsi="Calibri" w:cs="Calibri"/>
                <w:i/>
                <w:iCs/>
                <w:sz w:val="20"/>
                <w:szCs w:val="20"/>
                <w:lang w:val="sl-SI"/>
              </w:rPr>
              <w:t xml:space="preserve"> razvojem evropske infrastrukture in storitev </w:t>
            </w:r>
            <w:r w:rsidR="00004736">
              <w:rPr>
                <w:rFonts w:ascii="Calibri" w:eastAsia="Calibri" w:hAnsi="Calibri" w:cs="Calibri"/>
                <w:i/>
                <w:iCs/>
                <w:sz w:val="20"/>
                <w:szCs w:val="20"/>
                <w:lang w:val="sl-SI"/>
              </w:rPr>
              <w:t xml:space="preserve">veriženja blokov </w:t>
            </w:r>
            <w:r w:rsidRPr="00CC76FA">
              <w:rPr>
                <w:rFonts w:ascii="Calibri" w:eastAsia="Calibri" w:hAnsi="Calibri" w:cs="Calibri"/>
                <w:i/>
                <w:iCs/>
                <w:sz w:val="20"/>
                <w:szCs w:val="20"/>
                <w:lang w:val="sl-SI"/>
              </w:rPr>
              <w:t xml:space="preserve">ter z razvojem integriranih in celovitih tehnoloških rešitev in s prilagoditvijo poslovnih procesov in zmogljivosti </w:t>
            </w:r>
            <w:r w:rsidRPr="00CC76FA">
              <w:rPr>
                <w:rFonts w:ascii="Calibri" w:eastAsia="Calibri" w:hAnsi="Calibri" w:cs="Calibri"/>
                <w:i/>
                <w:iCs/>
                <w:sz w:val="20"/>
                <w:szCs w:val="20"/>
                <w:lang w:val="sl-SI"/>
              </w:rPr>
              <w:lastRenderedPageBreak/>
              <w:t xml:space="preserve">naprednim zahtevam in standardom bo to prispevalo k digitalni </w:t>
            </w:r>
            <w:r w:rsidR="00A045A6">
              <w:rPr>
                <w:rFonts w:ascii="Calibri" w:eastAsia="Calibri" w:hAnsi="Calibri" w:cs="Calibri"/>
                <w:i/>
                <w:iCs/>
                <w:sz w:val="20"/>
                <w:szCs w:val="20"/>
                <w:lang w:val="sl-SI"/>
              </w:rPr>
              <w:t>preobrazbi</w:t>
            </w:r>
            <w:r w:rsidR="00A045A6" w:rsidRPr="00CC76FA">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podjetij tako s tehnološkega kot tudi razvojnega vidika</w:t>
            </w:r>
            <w:r w:rsidR="00004736">
              <w:rPr>
                <w:rFonts w:ascii="Calibri" w:eastAsia="Calibri" w:hAnsi="Calibri" w:cs="Calibri"/>
                <w:i/>
                <w:iCs/>
                <w:sz w:val="20"/>
                <w:szCs w:val="20"/>
                <w:lang w:val="sl-SI"/>
              </w:rPr>
              <w:t xml:space="preserve">. </w:t>
            </w:r>
          </w:p>
          <w:p w14:paraId="68E10811" w14:textId="389DD6C0" w:rsidR="04DEA1AB" w:rsidRPr="00CC76FA" w:rsidRDefault="20D9F427" w:rsidP="00CE2576">
            <w:pPr>
              <w:pStyle w:val="Odstavekseznama"/>
              <w:numPr>
                <w:ilvl w:val="0"/>
                <w:numId w:val="34"/>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Digitalizacija javnih storitev: </w:t>
            </w:r>
            <w:r w:rsidR="00B16582">
              <w:rPr>
                <w:rFonts w:ascii="Calibri" w:eastAsia="Calibri" w:hAnsi="Calibri" w:cs="Calibri"/>
                <w:i/>
                <w:iCs/>
                <w:sz w:val="20"/>
                <w:szCs w:val="20"/>
                <w:lang w:val="sl-SI"/>
              </w:rPr>
              <w:t>G</w:t>
            </w:r>
            <w:r w:rsidRPr="00CC76FA">
              <w:rPr>
                <w:rFonts w:ascii="Calibri" w:eastAsia="Calibri" w:hAnsi="Calibri" w:cs="Calibri"/>
                <w:i/>
                <w:iCs/>
                <w:sz w:val="20"/>
                <w:szCs w:val="20"/>
                <w:lang w:val="sl-SI"/>
              </w:rPr>
              <w:t>lede na to, da se na EDIC prenaša evropska infrastruktura</w:t>
            </w:r>
            <w:r w:rsidR="0023756A">
              <w:rPr>
                <w:rFonts w:ascii="Calibri" w:eastAsia="Calibri" w:hAnsi="Calibri" w:cs="Calibri"/>
                <w:i/>
                <w:iCs/>
                <w:sz w:val="20"/>
                <w:szCs w:val="20"/>
                <w:lang w:val="sl-SI"/>
              </w:rPr>
              <w:t xml:space="preserve"> veriženja blokov</w:t>
            </w:r>
            <w:r w:rsidRPr="00CC76FA">
              <w:rPr>
                <w:rFonts w:ascii="Calibri" w:eastAsia="Calibri" w:hAnsi="Calibri" w:cs="Calibri"/>
                <w:i/>
                <w:iCs/>
                <w:sz w:val="20"/>
                <w:szCs w:val="20"/>
                <w:lang w:val="sl-SI"/>
              </w:rPr>
              <w:t xml:space="preserve">, ki je namenjena </w:t>
            </w:r>
            <w:r w:rsidR="00A045A6">
              <w:rPr>
                <w:rFonts w:ascii="Calibri" w:eastAsia="Calibri" w:hAnsi="Calibri" w:cs="Calibri"/>
                <w:i/>
                <w:iCs/>
                <w:sz w:val="20"/>
                <w:szCs w:val="20"/>
                <w:lang w:val="sl-SI"/>
              </w:rPr>
              <w:t>predvsem</w:t>
            </w:r>
            <w:r w:rsidRPr="00CC76FA">
              <w:rPr>
                <w:rFonts w:ascii="Calibri" w:eastAsia="Calibri" w:hAnsi="Calibri" w:cs="Calibri"/>
                <w:i/>
                <w:iCs/>
                <w:sz w:val="20"/>
                <w:szCs w:val="20"/>
                <w:lang w:val="sl-SI"/>
              </w:rPr>
              <w:t xml:space="preserve"> zagotavljanju javnih storitev, je vzpostavitev EDIC-a za </w:t>
            </w:r>
            <w:r w:rsidR="0023756A">
              <w:rPr>
                <w:rFonts w:ascii="Calibri" w:eastAsia="Calibri" w:hAnsi="Calibri" w:cs="Calibri"/>
                <w:i/>
                <w:iCs/>
                <w:sz w:val="20"/>
                <w:szCs w:val="20"/>
                <w:lang w:val="sl-SI"/>
              </w:rPr>
              <w:t xml:space="preserve">veriženje blokov </w:t>
            </w:r>
            <w:r w:rsidRPr="00CC76FA">
              <w:rPr>
                <w:rFonts w:ascii="Calibri" w:eastAsia="Calibri" w:hAnsi="Calibri" w:cs="Calibri"/>
                <w:i/>
                <w:iCs/>
                <w:sz w:val="20"/>
                <w:szCs w:val="20"/>
                <w:lang w:val="sl-SI"/>
              </w:rPr>
              <w:t xml:space="preserve">pomembna tudi za </w:t>
            </w:r>
            <w:r w:rsidR="00A045A6">
              <w:rPr>
                <w:rFonts w:ascii="Calibri" w:eastAsia="Calibri" w:hAnsi="Calibri" w:cs="Calibri"/>
                <w:i/>
                <w:iCs/>
                <w:sz w:val="20"/>
                <w:szCs w:val="20"/>
                <w:lang w:val="sl-SI"/>
              </w:rPr>
              <w:t>preobrazbo</w:t>
            </w:r>
            <w:r w:rsidR="00A045A6" w:rsidRPr="00CC76FA">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 xml:space="preserve">naprednih digitalnih rešitev.   </w:t>
            </w:r>
          </w:p>
          <w:p w14:paraId="66528888" w14:textId="69C58376" w:rsidR="37721B2D" w:rsidRPr="00CC76FA" w:rsidRDefault="3F938D04" w:rsidP="00142632">
            <w:pPr>
              <w:rPr>
                <w:sz w:val="20"/>
                <w:szCs w:val="20"/>
                <w:highlight w:val="yellow"/>
                <w:u w:val="single"/>
              </w:rPr>
            </w:pPr>
            <w:r w:rsidRPr="00CC76FA">
              <w:rPr>
                <w:i/>
                <w:iCs/>
                <w:sz w:val="20"/>
                <w:szCs w:val="20"/>
                <w:u w:val="single"/>
              </w:rPr>
              <w:t>Doprinos k doseganju ciljev</w:t>
            </w:r>
            <w:r w:rsidRPr="00CC76FA">
              <w:rPr>
                <w:sz w:val="20"/>
                <w:szCs w:val="20"/>
                <w:u w:val="single"/>
              </w:rPr>
              <w:t>:</w:t>
            </w:r>
          </w:p>
          <w:p w14:paraId="37FD03AF" w14:textId="1A4446D1" w:rsidR="4C00365F" w:rsidRPr="00CC76FA" w:rsidRDefault="4C00365F" w:rsidP="00CE2576">
            <w:pPr>
              <w:pStyle w:val="Odstavekseznama"/>
              <w:numPr>
                <w:ilvl w:val="0"/>
                <w:numId w:val="31"/>
              </w:numPr>
              <w:jc w:val="both"/>
              <w:rPr>
                <w:rFonts w:ascii="Calibri" w:eastAsia="Yu Mincho" w:hAnsi="Calibri" w:cs="Arial"/>
                <w:i/>
                <w:iCs/>
                <w:sz w:val="20"/>
                <w:szCs w:val="20"/>
                <w:lang w:val="sl-SI"/>
              </w:rPr>
            </w:pPr>
            <w:r w:rsidRPr="00CC76FA">
              <w:rPr>
                <w:rFonts w:ascii="Calibri" w:eastAsia="Calibri" w:hAnsi="Calibri" w:cs="Calibri"/>
                <w:i/>
                <w:iCs/>
                <w:sz w:val="20"/>
                <w:szCs w:val="20"/>
                <w:lang w:val="sl-SI"/>
              </w:rPr>
              <w:t xml:space="preserve">Cilj do leta 2030 priti med prve </w:t>
            </w:r>
            <w:r w:rsidR="00A045A6">
              <w:rPr>
                <w:rFonts w:ascii="Calibri" w:eastAsia="Calibri" w:hAnsi="Calibri" w:cs="Calibri"/>
                <w:i/>
                <w:iCs/>
                <w:sz w:val="20"/>
                <w:szCs w:val="20"/>
                <w:lang w:val="sl-SI"/>
              </w:rPr>
              <w:t>tri</w:t>
            </w:r>
            <w:r w:rsidRPr="00CC76FA">
              <w:rPr>
                <w:rFonts w:ascii="Calibri" w:eastAsia="Calibri" w:hAnsi="Calibri" w:cs="Calibri"/>
                <w:i/>
                <w:iCs/>
                <w:sz w:val="20"/>
                <w:szCs w:val="20"/>
                <w:lang w:val="sl-SI"/>
              </w:rPr>
              <w:t xml:space="preserve"> na področju vključevanja naprednih digitalnih tehnologij v gospodarstvu: glede na to, da je cilj, ki je določen v Strategiji digitalne transformacije gospodarstva</w:t>
            </w:r>
            <w:r w:rsidR="00072F2B">
              <w:rPr>
                <w:rFonts w:ascii="Calibri" w:eastAsia="Calibri" w:hAnsi="Calibri" w:cs="Calibri"/>
                <w:i/>
                <w:iCs/>
                <w:sz w:val="20"/>
                <w:szCs w:val="20"/>
                <w:lang w:val="sl-SI"/>
              </w:rPr>
              <w:t>,</w:t>
            </w:r>
            <w:r w:rsidRPr="00CC76FA">
              <w:rPr>
                <w:rFonts w:ascii="Calibri" w:eastAsia="Calibri" w:hAnsi="Calibri" w:cs="Calibri"/>
                <w:i/>
                <w:iCs/>
                <w:sz w:val="20"/>
                <w:szCs w:val="20"/>
                <w:lang w:val="sl-SI"/>
              </w:rPr>
              <w:t xml:space="preserve"> usmerjen v intenzivno integracijo naprednih digitalnih tehnologij, ena do teh tehnologij pa je </w:t>
            </w:r>
            <w:r w:rsidR="005B588E">
              <w:rPr>
                <w:rFonts w:ascii="Calibri" w:eastAsia="Calibri" w:hAnsi="Calibri" w:cs="Calibri"/>
                <w:i/>
                <w:iCs/>
                <w:sz w:val="20"/>
                <w:szCs w:val="20"/>
                <w:lang w:val="sl-SI"/>
              </w:rPr>
              <w:t>tehnologija veriženja blokov</w:t>
            </w:r>
            <w:r w:rsidRPr="00CC76FA">
              <w:rPr>
                <w:rFonts w:ascii="Calibri" w:eastAsia="Calibri" w:hAnsi="Calibri" w:cs="Calibri"/>
                <w:i/>
                <w:iCs/>
                <w:sz w:val="20"/>
                <w:szCs w:val="20"/>
                <w:lang w:val="sl-SI"/>
              </w:rPr>
              <w:t>, s tem pa so lahko povezani podatkovni modeli (</w:t>
            </w:r>
            <w:proofErr w:type="spellStart"/>
            <w:r w:rsidRPr="00CC76FA">
              <w:rPr>
                <w:rFonts w:ascii="Calibri" w:eastAsia="Calibri" w:hAnsi="Calibri" w:cs="Calibri"/>
                <w:i/>
                <w:iCs/>
                <w:sz w:val="20"/>
                <w:szCs w:val="20"/>
                <w:lang w:val="sl-SI"/>
              </w:rPr>
              <w:t>velepodatki</w:t>
            </w:r>
            <w:proofErr w:type="spellEnd"/>
            <w:r w:rsidRPr="00CC76FA">
              <w:rPr>
                <w:rFonts w:ascii="Calibri" w:eastAsia="Calibri" w:hAnsi="Calibri" w:cs="Calibri"/>
                <w:i/>
                <w:iCs/>
                <w:sz w:val="20"/>
                <w:szCs w:val="20"/>
                <w:lang w:val="sl-SI"/>
              </w:rPr>
              <w:t xml:space="preserve">), ima lahko integracija tehnologije veriženja podatkovnih blokov izjemen multiplikativen potencial. </w:t>
            </w:r>
          </w:p>
          <w:p w14:paraId="7D44DBF0" w14:textId="485D6E4E" w:rsidR="4C00365F" w:rsidRPr="00CC76FA" w:rsidRDefault="197C95A9" w:rsidP="00CE2576">
            <w:pPr>
              <w:pStyle w:val="Odstavekseznama"/>
              <w:numPr>
                <w:ilvl w:val="0"/>
                <w:numId w:val="31"/>
              </w:numPr>
              <w:jc w:val="both"/>
              <w:rPr>
                <w:rFonts w:ascii="Calibri" w:eastAsia="Yu Mincho" w:hAnsi="Calibri" w:cs="Arial"/>
                <w:i/>
                <w:iCs/>
                <w:sz w:val="20"/>
                <w:szCs w:val="20"/>
                <w:lang w:val="sl-SI"/>
              </w:rPr>
            </w:pPr>
            <w:r w:rsidRPr="00CC76FA">
              <w:rPr>
                <w:rFonts w:ascii="Calibri" w:eastAsia="Calibri" w:hAnsi="Calibri" w:cs="Calibri"/>
                <w:i/>
                <w:iCs/>
                <w:sz w:val="20"/>
                <w:szCs w:val="20"/>
                <w:lang w:val="sl-SI"/>
              </w:rPr>
              <w:t>Cilj: Povečanje deleža RRI na področju informacijskih tehnologij za 10</w:t>
            </w:r>
            <w:r w:rsidR="003417BC">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 ob upoštevanju dejstva, da so projekti</w:t>
            </w:r>
            <w:r w:rsidR="00072F2B">
              <w:rPr>
                <w:rFonts w:ascii="Calibri" w:eastAsia="Calibri" w:hAnsi="Calibri" w:cs="Calibri"/>
                <w:i/>
                <w:iCs/>
                <w:sz w:val="20"/>
                <w:szCs w:val="20"/>
                <w:lang w:val="sl-SI"/>
              </w:rPr>
              <w:t xml:space="preserve"> DEP</w:t>
            </w:r>
            <w:r w:rsidRPr="00CC76FA">
              <w:rPr>
                <w:rFonts w:ascii="Calibri" w:eastAsia="Calibri" w:hAnsi="Calibri" w:cs="Calibri"/>
                <w:i/>
                <w:iCs/>
                <w:sz w:val="20"/>
                <w:szCs w:val="20"/>
                <w:lang w:val="sl-SI"/>
              </w:rPr>
              <w:t xml:space="preserve"> tudi razvojni projekti</w:t>
            </w:r>
            <w:r w:rsidR="00842421">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 xml:space="preserve">bo projekt EBSI prispeval k povečanju deleža RRI na področju informacijskih tehnologij. </w:t>
            </w:r>
          </w:p>
          <w:p w14:paraId="2F9BEAD3" w14:textId="778C132D" w:rsidR="4C00365F" w:rsidRPr="00CC76FA" w:rsidRDefault="197C95A9" w:rsidP="00072F2B">
            <w:pPr>
              <w:pStyle w:val="Odstavekseznama"/>
              <w:numPr>
                <w:ilvl w:val="0"/>
                <w:numId w:val="31"/>
              </w:numPr>
              <w:jc w:val="both"/>
              <w:rPr>
                <w:rFonts w:ascii="Calibri" w:eastAsia="Yu Mincho" w:hAnsi="Calibri" w:cs="Arial"/>
                <w:sz w:val="20"/>
                <w:szCs w:val="20"/>
                <w:lang w:val="sl-SI"/>
              </w:rPr>
            </w:pPr>
            <w:r w:rsidRPr="00CC76FA">
              <w:rPr>
                <w:rFonts w:ascii="Calibri" w:eastAsia="Calibri" w:hAnsi="Calibri" w:cs="Calibri"/>
                <w:i/>
                <w:iCs/>
                <w:sz w:val="20"/>
                <w:szCs w:val="20"/>
                <w:lang w:val="sl-SI"/>
              </w:rPr>
              <w:t xml:space="preserve">Cilj: do leta 2030 priti med prvih </w:t>
            </w:r>
            <w:r w:rsidR="00072F2B">
              <w:rPr>
                <w:rFonts w:ascii="Calibri" w:eastAsia="Calibri" w:hAnsi="Calibri" w:cs="Calibri"/>
                <w:i/>
                <w:iCs/>
                <w:sz w:val="20"/>
                <w:szCs w:val="20"/>
                <w:lang w:val="sl-SI"/>
              </w:rPr>
              <w:t>pet</w:t>
            </w:r>
            <w:r w:rsidRPr="00CC76FA">
              <w:rPr>
                <w:rFonts w:ascii="Calibri" w:eastAsia="Calibri" w:hAnsi="Calibri" w:cs="Calibri"/>
                <w:i/>
                <w:iCs/>
                <w:sz w:val="20"/>
                <w:szCs w:val="20"/>
                <w:lang w:val="sl-SI"/>
              </w:rPr>
              <w:t xml:space="preserve"> pri </w:t>
            </w:r>
            <w:r w:rsidR="00072F2B">
              <w:rPr>
                <w:rFonts w:ascii="Calibri" w:eastAsia="Calibri" w:hAnsi="Calibri" w:cs="Calibri"/>
                <w:i/>
                <w:iCs/>
                <w:sz w:val="20"/>
                <w:szCs w:val="20"/>
                <w:lang w:val="sl-SI"/>
              </w:rPr>
              <w:t xml:space="preserve">indeksu </w:t>
            </w:r>
            <w:r w:rsidRPr="00CC76FA">
              <w:rPr>
                <w:rFonts w:ascii="Calibri" w:eastAsia="Calibri" w:hAnsi="Calibri" w:cs="Calibri"/>
                <w:i/>
                <w:iCs/>
                <w:sz w:val="20"/>
                <w:szCs w:val="20"/>
                <w:lang w:val="sl-SI"/>
              </w:rPr>
              <w:t xml:space="preserve">DESI: glede na to, da je eden od digitalnih ciljev tudi konvergenca tehnologij, bo ta projekt vplival tudi na povečano vključevanje naprednih digitalnih tehnologij, kot so: platforme, </w:t>
            </w:r>
            <w:proofErr w:type="spellStart"/>
            <w:r w:rsidRPr="00CC76FA">
              <w:rPr>
                <w:rFonts w:ascii="Calibri" w:eastAsia="Calibri" w:hAnsi="Calibri" w:cs="Calibri"/>
                <w:i/>
                <w:iCs/>
                <w:sz w:val="20"/>
                <w:szCs w:val="20"/>
                <w:lang w:val="sl-SI"/>
              </w:rPr>
              <w:t>velepodatki</w:t>
            </w:r>
            <w:proofErr w:type="spellEnd"/>
            <w:r w:rsidRPr="00CC76FA">
              <w:rPr>
                <w:rFonts w:ascii="Calibri" w:eastAsia="Calibri" w:hAnsi="Calibri" w:cs="Calibri"/>
                <w:i/>
                <w:iCs/>
                <w:sz w:val="20"/>
                <w:szCs w:val="20"/>
                <w:lang w:val="sl-SI"/>
              </w:rPr>
              <w:t>, umetna inteligenca, tehnologije veriženja blokov</w:t>
            </w:r>
            <w:r w:rsidR="00A93A02">
              <w:rPr>
                <w:rFonts w:ascii="Calibri" w:eastAsia="Calibri" w:hAnsi="Calibri" w:cs="Calibri"/>
                <w:i/>
                <w:iCs/>
                <w:sz w:val="20"/>
                <w:szCs w:val="20"/>
                <w:lang w:val="sl-SI"/>
              </w:rPr>
              <w:t xml:space="preserve">. </w:t>
            </w:r>
          </w:p>
        </w:tc>
      </w:tr>
      <w:tr w:rsidR="37721B2D" w:rsidRPr="00CC76FA" w14:paraId="092F5084" w14:textId="77777777" w:rsidTr="33807F57">
        <w:trPr>
          <w:trHeight w:val="300"/>
        </w:trPr>
        <w:tc>
          <w:tcPr>
            <w:tcW w:w="4916" w:type="dxa"/>
            <w:gridSpan w:val="2"/>
            <w:shd w:val="clear" w:color="auto" w:fill="D9D9D9" w:themeFill="background1" w:themeFillShade="D9"/>
          </w:tcPr>
          <w:p w14:paraId="4341D4A7" w14:textId="23FFB4A2" w:rsidR="37721B2D" w:rsidRPr="00CC76FA" w:rsidRDefault="37721B2D" w:rsidP="37721B2D">
            <w:pPr>
              <w:contextualSpacing/>
              <w:rPr>
                <w:i/>
                <w:iCs/>
                <w:sz w:val="20"/>
                <w:szCs w:val="20"/>
                <w:u w:val="single"/>
              </w:rPr>
            </w:pPr>
            <w:r w:rsidRPr="00CC76FA">
              <w:rPr>
                <w:i/>
                <w:iCs/>
                <w:sz w:val="20"/>
                <w:szCs w:val="20"/>
                <w:u w:val="single"/>
              </w:rPr>
              <w:lastRenderedPageBreak/>
              <w:t>Pričakovani učinek</w:t>
            </w:r>
          </w:p>
        </w:tc>
        <w:tc>
          <w:tcPr>
            <w:tcW w:w="4146" w:type="dxa"/>
            <w:shd w:val="clear" w:color="auto" w:fill="auto"/>
          </w:tcPr>
          <w:p w14:paraId="4BE646B1" w14:textId="5AADFC3A" w:rsidR="643F515E" w:rsidRPr="00CC76FA" w:rsidRDefault="0CA61BA4" w:rsidP="00CE2576">
            <w:pPr>
              <w:pStyle w:val="Odstavekseznama"/>
              <w:numPr>
                <w:ilvl w:val="0"/>
                <w:numId w:val="33"/>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Do leta 2030: povečanje deleža podjetij, ki uporablja</w:t>
            </w:r>
            <w:r w:rsidR="009B24DB">
              <w:rPr>
                <w:rFonts w:ascii="Calibri" w:eastAsia="Calibri" w:hAnsi="Calibri" w:cs="Calibri"/>
                <w:i/>
                <w:iCs/>
                <w:sz w:val="20"/>
                <w:szCs w:val="20"/>
                <w:lang w:val="sl-SI"/>
              </w:rPr>
              <w:t>jo</w:t>
            </w:r>
            <w:r w:rsidRPr="00CC76FA">
              <w:rPr>
                <w:rFonts w:ascii="Calibri" w:eastAsia="Calibri" w:hAnsi="Calibri" w:cs="Calibri"/>
                <w:i/>
                <w:iCs/>
                <w:sz w:val="20"/>
                <w:szCs w:val="20"/>
                <w:lang w:val="sl-SI"/>
              </w:rPr>
              <w:t xml:space="preserve"> storitve oblaka</w:t>
            </w:r>
            <w:r w:rsidR="003904D2">
              <w:rPr>
                <w:rFonts w:ascii="Calibri" w:eastAsia="Calibri" w:hAnsi="Calibri" w:cs="Calibri"/>
                <w:i/>
                <w:iCs/>
                <w:sz w:val="20"/>
                <w:szCs w:val="20"/>
                <w:lang w:val="sl-SI"/>
              </w:rPr>
              <w:t>,</w:t>
            </w:r>
            <w:r w:rsidRPr="00CC76FA">
              <w:rPr>
                <w:rFonts w:ascii="Calibri" w:eastAsia="Calibri" w:hAnsi="Calibri" w:cs="Calibri"/>
                <w:i/>
                <w:iCs/>
                <w:sz w:val="20"/>
                <w:szCs w:val="20"/>
                <w:lang w:val="sl-SI"/>
              </w:rPr>
              <w:t xml:space="preserve"> za 10</w:t>
            </w:r>
            <w:r w:rsidR="003417BC">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w:t>
            </w:r>
            <w:r w:rsidR="003904D2">
              <w:rPr>
                <w:rFonts w:ascii="Calibri" w:eastAsia="Calibri" w:hAnsi="Calibri" w:cs="Calibri"/>
                <w:i/>
                <w:iCs/>
                <w:sz w:val="20"/>
                <w:szCs w:val="20"/>
                <w:lang w:val="sl-SI"/>
              </w:rPr>
              <w:t>.</w:t>
            </w:r>
          </w:p>
          <w:p w14:paraId="54D38D0D" w14:textId="5053CC35" w:rsidR="643F515E" w:rsidRPr="00CC76FA" w:rsidRDefault="0CA61BA4" w:rsidP="00CE2576">
            <w:pPr>
              <w:pStyle w:val="Odstavekseznama"/>
              <w:numPr>
                <w:ilvl w:val="0"/>
                <w:numId w:val="33"/>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Do leta 2030: povečati delež investicij v RRI s področja informacijskih tehnologij za 10</w:t>
            </w:r>
            <w:r w:rsidR="003417BC">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w:t>
            </w:r>
            <w:r w:rsidR="003904D2">
              <w:rPr>
                <w:rFonts w:ascii="Calibri" w:eastAsia="Calibri" w:hAnsi="Calibri" w:cs="Calibri"/>
                <w:i/>
                <w:iCs/>
                <w:sz w:val="20"/>
                <w:szCs w:val="20"/>
                <w:lang w:val="sl-SI"/>
              </w:rPr>
              <w:t>.</w:t>
            </w:r>
          </w:p>
          <w:p w14:paraId="26C34EED" w14:textId="39CDEC57" w:rsidR="37721B2D" w:rsidRPr="00142632" w:rsidRDefault="0CA61BA4" w:rsidP="00CE2576">
            <w:pPr>
              <w:pStyle w:val="Odstavekseznama"/>
              <w:numPr>
                <w:ilvl w:val="0"/>
                <w:numId w:val="33"/>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Do leta 2030: povečanje deleža digitalno intenzivnih delovnih mest za 10</w:t>
            </w:r>
            <w:r w:rsidR="003417BC">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w:t>
            </w:r>
            <w:r w:rsidR="003904D2">
              <w:rPr>
                <w:rFonts w:ascii="Calibri" w:eastAsia="Calibri" w:hAnsi="Calibri" w:cs="Calibri"/>
                <w:i/>
                <w:iCs/>
                <w:sz w:val="20"/>
                <w:szCs w:val="20"/>
                <w:lang w:val="sl-SI"/>
              </w:rPr>
              <w:t>.</w:t>
            </w:r>
          </w:p>
        </w:tc>
      </w:tr>
    </w:tbl>
    <w:p w14:paraId="6A63D979" w14:textId="4D7BA4B8" w:rsidR="37721B2D" w:rsidRPr="00CC76FA" w:rsidRDefault="37721B2D" w:rsidP="37721B2D">
      <w:pPr>
        <w:spacing w:after="60" w:line="276" w:lineRule="auto"/>
        <w:jc w:val="both"/>
        <w:rPr>
          <w:rFonts w:ascii="Calibri" w:eastAsia="Calibri" w:hAnsi="Calibri" w:cs="Calibri"/>
          <w:i/>
          <w:iCs/>
          <w:color w:val="000000" w:themeColor="text1"/>
        </w:rPr>
      </w:pPr>
    </w:p>
    <w:p w14:paraId="0C98B743" w14:textId="5877A9B9" w:rsidR="4C96017B" w:rsidRPr="00CC76FA" w:rsidRDefault="1CD8C340" w:rsidP="0C26BB81">
      <w:pPr>
        <w:pStyle w:val="Naslov5"/>
      </w:pPr>
      <w:r w:rsidRPr="00CC76FA">
        <w:t xml:space="preserve">VEČDRŽAVNI PROJEKT: </w:t>
      </w:r>
      <w:r w:rsidR="00831D77">
        <w:t>Konzorcij evropske digitalne infrastrukture</w:t>
      </w:r>
      <w:r w:rsidRPr="00CC76FA">
        <w:t xml:space="preserve"> </w:t>
      </w:r>
      <w:r w:rsidR="007F696A">
        <w:t xml:space="preserve">za </w:t>
      </w:r>
      <w:r w:rsidRPr="00CC76FA">
        <w:t>lokaln</w:t>
      </w:r>
      <w:r w:rsidR="007F696A">
        <w:t>e</w:t>
      </w:r>
      <w:r w:rsidRPr="00CC76FA">
        <w:t xml:space="preserve"> digitaln</w:t>
      </w:r>
      <w:r w:rsidR="007F696A">
        <w:t>e</w:t>
      </w:r>
      <w:r w:rsidRPr="00CC76FA">
        <w:t xml:space="preserve"> dvojnik</w:t>
      </w:r>
      <w:r w:rsidR="007F696A">
        <w:t>e</w:t>
      </w:r>
      <w:r w:rsidRPr="00CC76FA">
        <w:t xml:space="preserve"> (</w:t>
      </w:r>
      <w:r w:rsidR="006767DD" w:rsidRPr="006767DD">
        <w:t xml:space="preserve">LDT </w:t>
      </w:r>
      <w:proofErr w:type="spellStart"/>
      <w:r w:rsidR="006767DD" w:rsidRPr="006767DD">
        <w:t>CitiVerse</w:t>
      </w:r>
      <w:proofErr w:type="spellEnd"/>
      <w:r w:rsidR="006767DD" w:rsidRPr="006767DD">
        <w:t xml:space="preserve"> </w:t>
      </w:r>
      <w:r w:rsidRPr="00CC76FA">
        <w:t>EDIC)</w:t>
      </w:r>
    </w:p>
    <w:tbl>
      <w:tblPr>
        <w:tblStyle w:val="Tabelamrea"/>
        <w:tblW w:w="0" w:type="auto"/>
        <w:tblLook w:val="04A0" w:firstRow="1" w:lastRow="0" w:firstColumn="1" w:lastColumn="0" w:noHBand="0" w:noVBand="1"/>
      </w:tblPr>
      <w:tblGrid>
        <w:gridCol w:w="4531"/>
        <w:gridCol w:w="385"/>
        <w:gridCol w:w="4146"/>
      </w:tblGrid>
      <w:tr w:rsidR="3732F6FF" w:rsidRPr="00CC76FA" w14:paraId="459EC306" w14:textId="77777777" w:rsidTr="544ACA3E">
        <w:trPr>
          <w:trHeight w:val="300"/>
        </w:trPr>
        <w:tc>
          <w:tcPr>
            <w:tcW w:w="4531" w:type="dxa"/>
            <w:shd w:val="clear" w:color="auto" w:fill="D9D9D9" w:themeFill="background1" w:themeFillShade="D9"/>
          </w:tcPr>
          <w:p w14:paraId="66F256B4" w14:textId="1FD2E637" w:rsidR="3732F6FF" w:rsidRPr="00CC76FA" w:rsidRDefault="3732F6FF" w:rsidP="3732F6FF">
            <w:pPr>
              <w:rPr>
                <w:i/>
                <w:iCs/>
                <w:sz w:val="20"/>
                <w:szCs w:val="20"/>
              </w:rPr>
            </w:pPr>
            <w:r w:rsidRPr="00CC76FA">
              <w:rPr>
                <w:i/>
                <w:iCs/>
                <w:sz w:val="20"/>
                <w:szCs w:val="20"/>
              </w:rPr>
              <w:t>Novi ukrep</w:t>
            </w:r>
          </w:p>
        </w:tc>
        <w:tc>
          <w:tcPr>
            <w:tcW w:w="4531" w:type="dxa"/>
            <w:gridSpan w:val="2"/>
            <w:shd w:val="clear" w:color="auto" w:fill="FFFFFF" w:themeFill="background1"/>
          </w:tcPr>
          <w:p w14:paraId="0B1E0686" w14:textId="1551309C" w:rsidR="3732F6FF" w:rsidRPr="00CC76FA" w:rsidRDefault="19FE0292" w:rsidP="33807F57">
            <w:pPr>
              <w:spacing w:line="259" w:lineRule="auto"/>
              <w:rPr>
                <w:i/>
                <w:iCs/>
                <w:sz w:val="20"/>
                <w:szCs w:val="20"/>
              </w:rPr>
            </w:pPr>
            <w:r w:rsidRPr="00CC76FA">
              <w:rPr>
                <w:i/>
                <w:iCs/>
                <w:sz w:val="20"/>
                <w:szCs w:val="20"/>
              </w:rPr>
              <w:t>Da</w:t>
            </w:r>
          </w:p>
        </w:tc>
      </w:tr>
      <w:tr w:rsidR="3732F6FF" w:rsidRPr="00CC76FA" w14:paraId="1DD0F424" w14:textId="77777777" w:rsidTr="544ACA3E">
        <w:trPr>
          <w:trHeight w:val="300"/>
        </w:trPr>
        <w:tc>
          <w:tcPr>
            <w:tcW w:w="4531" w:type="dxa"/>
            <w:shd w:val="clear" w:color="auto" w:fill="D9D9D9" w:themeFill="background1" w:themeFillShade="D9"/>
          </w:tcPr>
          <w:p w14:paraId="227CC36E" w14:textId="611C3022" w:rsidR="3732F6FF" w:rsidRPr="00CC76FA" w:rsidRDefault="69130524" w:rsidP="33807F57">
            <w:pPr>
              <w:rPr>
                <w:i/>
                <w:iCs/>
                <w:sz w:val="20"/>
                <w:szCs w:val="20"/>
              </w:rPr>
            </w:pPr>
            <w:r w:rsidRPr="00CC76FA">
              <w:rPr>
                <w:i/>
                <w:iCs/>
                <w:sz w:val="20"/>
                <w:szCs w:val="20"/>
              </w:rPr>
              <w:t>Nosilec ukrepa</w:t>
            </w:r>
          </w:p>
        </w:tc>
        <w:tc>
          <w:tcPr>
            <w:tcW w:w="4531" w:type="dxa"/>
            <w:gridSpan w:val="2"/>
            <w:shd w:val="clear" w:color="auto" w:fill="FFFFFF" w:themeFill="background1"/>
          </w:tcPr>
          <w:p w14:paraId="2E7DB3E4" w14:textId="221392A5" w:rsidR="3732F6FF" w:rsidRPr="00CC76FA" w:rsidRDefault="69130524" w:rsidP="33807F57">
            <w:pPr>
              <w:rPr>
                <w:i/>
                <w:iCs/>
                <w:sz w:val="20"/>
                <w:szCs w:val="20"/>
              </w:rPr>
            </w:pPr>
            <w:r w:rsidRPr="00CC76FA">
              <w:rPr>
                <w:i/>
                <w:iCs/>
                <w:sz w:val="20"/>
                <w:szCs w:val="20"/>
              </w:rPr>
              <w:t>M</w:t>
            </w:r>
            <w:r w:rsidR="00ED02FC">
              <w:rPr>
                <w:i/>
                <w:iCs/>
                <w:sz w:val="20"/>
                <w:szCs w:val="20"/>
              </w:rPr>
              <w:t>inistrstvo za digitalno preobrazbo</w:t>
            </w:r>
          </w:p>
        </w:tc>
      </w:tr>
      <w:tr w:rsidR="3732F6FF" w:rsidRPr="00CC76FA" w14:paraId="0D85CC4D" w14:textId="77777777" w:rsidTr="544ACA3E">
        <w:trPr>
          <w:trHeight w:val="300"/>
        </w:trPr>
        <w:tc>
          <w:tcPr>
            <w:tcW w:w="4531" w:type="dxa"/>
            <w:shd w:val="clear" w:color="auto" w:fill="D9D9D9" w:themeFill="background1" w:themeFillShade="D9"/>
          </w:tcPr>
          <w:p w14:paraId="105B728A" w14:textId="3F4FE9A9" w:rsidR="3732F6FF" w:rsidRPr="00CC76FA" w:rsidRDefault="69130524" w:rsidP="33807F57">
            <w:pPr>
              <w:rPr>
                <w:i/>
                <w:iCs/>
                <w:sz w:val="20"/>
                <w:szCs w:val="20"/>
              </w:rPr>
            </w:pPr>
            <w:r w:rsidRPr="00CC76FA">
              <w:rPr>
                <w:i/>
                <w:iCs/>
                <w:sz w:val="20"/>
                <w:szCs w:val="20"/>
              </w:rPr>
              <w:t>Tip izvedbenega mehanizma</w:t>
            </w:r>
          </w:p>
        </w:tc>
        <w:tc>
          <w:tcPr>
            <w:tcW w:w="4531" w:type="dxa"/>
            <w:gridSpan w:val="2"/>
            <w:shd w:val="clear" w:color="auto" w:fill="FFFFFF" w:themeFill="background1"/>
          </w:tcPr>
          <w:p w14:paraId="06563234" w14:textId="343C120A" w:rsidR="3732F6FF" w:rsidRPr="00CC76FA" w:rsidRDefault="30D1D4AB" w:rsidP="33807F57">
            <w:r w:rsidRPr="00CC76FA">
              <w:rPr>
                <w:rFonts w:ascii="Calibri" w:eastAsia="Calibri" w:hAnsi="Calibri" w:cs="Calibri"/>
                <w:i/>
                <w:iCs/>
                <w:color w:val="000000" w:themeColor="text1"/>
                <w:sz w:val="20"/>
                <w:szCs w:val="20"/>
              </w:rPr>
              <w:t>Konzorcij evropske digitalne infrastrukture</w:t>
            </w:r>
          </w:p>
        </w:tc>
      </w:tr>
      <w:tr w:rsidR="3732F6FF" w:rsidRPr="00CC76FA" w14:paraId="03615126" w14:textId="77777777" w:rsidTr="544ACA3E">
        <w:trPr>
          <w:trHeight w:val="300"/>
        </w:trPr>
        <w:tc>
          <w:tcPr>
            <w:tcW w:w="9062" w:type="dxa"/>
            <w:gridSpan w:val="3"/>
            <w:shd w:val="clear" w:color="auto" w:fill="D9D9D9" w:themeFill="background1" w:themeFillShade="D9"/>
          </w:tcPr>
          <w:p w14:paraId="5A18ECF8" w14:textId="0FC89183" w:rsidR="3732F6FF" w:rsidRPr="00CC76FA" w:rsidRDefault="69130524" w:rsidP="33807F57">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Kratek opis ukrepa in doprinos k doseganju ciljev</w:t>
            </w:r>
          </w:p>
        </w:tc>
      </w:tr>
      <w:tr w:rsidR="3732F6FF" w:rsidRPr="00CC76FA" w14:paraId="693587C9" w14:textId="77777777" w:rsidTr="544ACA3E">
        <w:trPr>
          <w:trHeight w:val="980"/>
        </w:trPr>
        <w:tc>
          <w:tcPr>
            <w:tcW w:w="9062" w:type="dxa"/>
            <w:gridSpan w:val="3"/>
            <w:shd w:val="clear" w:color="auto" w:fill="auto"/>
          </w:tcPr>
          <w:p w14:paraId="2B2D7D5A" w14:textId="7F7938F5" w:rsidR="3732F6FF" w:rsidRPr="00CC76FA" w:rsidRDefault="69130524" w:rsidP="544ACA3E">
            <w:pPr>
              <w:contextualSpacing/>
              <w:jc w:val="both"/>
              <w:rPr>
                <w:i/>
                <w:iCs/>
                <w:sz w:val="20"/>
                <w:szCs w:val="20"/>
              </w:rPr>
            </w:pPr>
            <w:r w:rsidRPr="544ACA3E">
              <w:rPr>
                <w:i/>
                <w:iCs/>
                <w:sz w:val="20"/>
                <w:szCs w:val="20"/>
                <w:u w:val="single"/>
              </w:rPr>
              <w:t>Vsebina ukrepa in pričakovani rezultat:</w:t>
            </w:r>
            <w:r w:rsidR="251B4541" w:rsidRPr="544ACA3E">
              <w:rPr>
                <w:i/>
                <w:iCs/>
                <w:sz w:val="20"/>
                <w:szCs w:val="20"/>
              </w:rPr>
              <w:t xml:space="preserve"> </w:t>
            </w:r>
            <w:r w:rsidR="5E94E4A3" w:rsidRPr="544ACA3E">
              <w:rPr>
                <w:i/>
                <w:iCs/>
                <w:sz w:val="20"/>
                <w:szCs w:val="20"/>
              </w:rPr>
              <w:t xml:space="preserve">Cilj projekta je narediti mesta in skupnosti primerne za digitalno dobo ter postati bolj trajnostna, bolj odporna, bolj inovativna </w:t>
            </w:r>
            <w:r w:rsidR="007F696A">
              <w:rPr>
                <w:i/>
                <w:iCs/>
                <w:sz w:val="20"/>
                <w:szCs w:val="20"/>
              </w:rPr>
              <w:t>ter</w:t>
            </w:r>
            <w:r w:rsidR="007F696A" w:rsidRPr="544ACA3E">
              <w:rPr>
                <w:i/>
                <w:iCs/>
                <w:sz w:val="20"/>
                <w:szCs w:val="20"/>
              </w:rPr>
              <w:t xml:space="preserve"> </w:t>
            </w:r>
            <w:r w:rsidR="5E94E4A3" w:rsidRPr="544ACA3E">
              <w:rPr>
                <w:i/>
                <w:iCs/>
                <w:sz w:val="20"/>
                <w:szCs w:val="20"/>
              </w:rPr>
              <w:t xml:space="preserve">boljši kraj za življenje in delo državljanov. Poleg razvoja zbirke orodij za digitalne dvojnike bo projekt vzpostavil skupno razumevanje in prve korake evropskega </w:t>
            </w:r>
            <w:proofErr w:type="spellStart"/>
            <w:r w:rsidR="5E94E4A3" w:rsidRPr="544ACA3E">
              <w:rPr>
                <w:i/>
                <w:iCs/>
                <w:sz w:val="20"/>
                <w:szCs w:val="20"/>
              </w:rPr>
              <w:t>CitiVerse</w:t>
            </w:r>
            <w:proofErr w:type="spellEnd"/>
            <w:r w:rsidR="5E94E4A3" w:rsidRPr="544ACA3E">
              <w:rPr>
                <w:i/>
                <w:iCs/>
                <w:sz w:val="20"/>
                <w:szCs w:val="20"/>
              </w:rPr>
              <w:t xml:space="preserve"> s postavitvijo njegovih temeljev. S projektom se bo izboljšala uporaba podatkov, zagotovila </w:t>
            </w:r>
            <w:proofErr w:type="spellStart"/>
            <w:r w:rsidR="5E94E4A3" w:rsidRPr="544ACA3E">
              <w:rPr>
                <w:i/>
                <w:iCs/>
                <w:sz w:val="20"/>
                <w:szCs w:val="20"/>
              </w:rPr>
              <w:t>interoperabilnost</w:t>
            </w:r>
            <w:proofErr w:type="spellEnd"/>
            <w:r w:rsidR="5E94E4A3" w:rsidRPr="544ACA3E">
              <w:rPr>
                <w:i/>
                <w:iCs/>
                <w:sz w:val="20"/>
                <w:szCs w:val="20"/>
              </w:rPr>
              <w:t xml:space="preserve"> in standardizacija digitalnih dvojnikov, spodbujala trajnost, izboljšala uporaba poglobljenih tehnologij</w:t>
            </w:r>
            <w:r w:rsidR="129B82E5" w:rsidRPr="544ACA3E">
              <w:rPr>
                <w:i/>
                <w:iCs/>
                <w:sz w:val="20"/>
                <w:szCs w:val="20"/>
              </w:rPr>
              <w:t>, vključno z BIM</w:t>
            </w:r>
            <w:r w:rsidR="007F696A">
              <w:rPr>
                <w:i/>
                <w:iCs/>
                <w:sz w:val="20"/>
                <w:szCs w:val="20"/>
              </w:rPr>
              <w:t>,</w:t>
            </w:r>
            <w:r w:rsidR="5E94E4A3" w:rsidRPr="544ACA3E">
              <w:rPr>
                <w:i/>
                <w:iCs/>
                <w:sz w:val="20"/>
                <w:szCs w:val="20"/>
              </w:rPr>
              <w:t xml:space="preserve"> ter omogočila delitev stroškov in koristi na evropski ravni.</w:t>
            </w:r>
            <w:r w:rsidR="15E9E68D" w:rsidRPr="544ACA3E">
              <w:rPr>
                <w:i/>
                <w:iCs/>
                <w:sz w:val="20"/>
                <w:szCs w:val="20"/>
              </w:rPr>
              <w:t xml:space="preserve"> </w:t>
            </w:r>
            <w:r w:rsidR="0B4D90FF" w:rsidRPr="544ACA3E">
              <w:rPr>
                <w:i/>
                <w:iCs/>
                <w:sz w:val="20"/>
                <w:szCs w:val="20"/>
              </w:rPr>
              <w:t>Sedež</w:t>
            </w:r>
            <w:r w:rsidR="006767DD">
              <w:rPr>
                <w:i/>
                <w:iCs/>
                <w:sz w:val="20"/>
                <w:szCs w:val="20"/>
              </w:rPr>
              <w:t xml:space="preserve"> </w:t>
            </w:r>
            <w:r w:rsidR="006767DD" w:rsidRPr="006767DD">
              <w:rPr>
                <w:i/>
                <w:iCs/>
                <w:sz w:val="20"/>
                <w:szCs w:val="20"/>
              </w:rPr>
              <w:t xml:space="preserve">bo v Valencii, Španija. Valencia je vlogo za ustanovitev LDT </w:t>
            </w:r>
            <w:proofErr w:type="spellStart"/>
            <w:r w:rsidR="006767DD" w:rsidRPr="006767DD">
              <w:rPr>
                <w:i/>
                <w:iCs/>
                <w:sz w:val="20"/>
                <w:szCs w:val="20"/>
              </w:rPr>
              <w:t>CitiVerse</w:t>
            </w:r>
            <w:proofErr w:type="spellEnd"/>
            <w:r w:rsidR="006767DD" w:rsidRPr="006767DD">
              <w:rPr>
                <w:i/>
                <w:iCs/>
                <w:sz w:val="20"/>
                <w:szCs w:val="20"/>
              </w:rPr>
              <w:t xml:space="preserve"> EDIC</w:t>
            </w:r>
            <w:r w:rsidR="0B4D90FF" w:rsidRPr="544ACA3E">
              <w:rPr>
                <w:i/>
                <w:iCs/>
                <w:sz w:val="20"/>
                <w:szCs w:val="20"/>
              </w:rPr>
              <w:t xml:space="preserve"> </w:t>
            </w:r>
            <w:r w:rsidR="006767DD">
              <w:rPr>
                <w:i/>
                <w:iCs/>
                <w:sz w:val="20"/>
                <w:szCs w:val="20"/>
              </w:rPr>
              <w:t xml:space="preserve">Komisiji poslala </w:t>
            </w:r>
            <w:r w:rsidR="006767DD" w:rsidRPr="006767DD">
              <w:rPr>
                <w:i/>
                <w:iCs/>
                <w:sz w:val="20"/>
                <w:szCs w:val="20"/>
              </w:rPr>
              <w:t xml:space="preserve">20. </w:t>
            </w:r>
            <w:r w:rsidR="007F696A">
              <w:rPr>
                <w:i/>
                <w:iCs/>
                <w:sz w:val="20"/>
                <w:szCs w:val="20"/>
              </w:rPr>
              <w:t>decemb</w:t>
            </w:r>
            <w:r w:rsidR="009738D4">
              <w:rPr>
                <w:i/>
                <w:iCs/>
                <w:sz w:val="20"/>
                <w:szCs w:val="20"/>
              </w:rPr>
              <w:t>r</w:t>
            </w:r>
            <w:r w:rsidR="007F696A">
              <w:rPr>
                <w:i/>
                <w:iCs/>
                <w:sz w:val="20"/>
                <w:szCs w:val="20"/>
              </w:rPr>
              <w:t>a</w:t>
            </w:r>
            <w:r w:rsidR="006767DD" w:rsidRPr="006767DD">
              <w:rPr>
                <w:i/>
                <w:iCs/>
                <w:sz w:val="20"/>
                <w:szCs w:val="20"/>
              </w:rPr>
              <w:t xml:space="preserve"> 2023. Vlogo je sopodpisala Republika Slovenija.</w:t>
            </w:r>
          </w:p>
          <w:p w14:paraId="60183842" w14:textId="2B14B44B" w:rsidR="7298DC13" w:rsidRPr="00CC76FA" w:rsidRDefault="69130524" w:rsidP="009738D4">
            <w:pPr>
              <w:spacing w:line="259" w:lineRule="auto"/>
              <w:jc w:val="both"/>
              <w:rPr>
                <w:i/>
                <w:iCs/>
                <w:sz w:val="20"/>
                <w:szCs w:val="20"/>
              </w:rPr>
            </w:pPr>
            <w:r w:rsidRPr="00CC76FA">
              <w:rPr>
                <w:i/>
                <w:iCs/>
                <w:sz w:val="20"/>
                <w:szCs w:val="20"/>
                <w:u w:val="single"/>
              </w:rPr>
              <w:t>Doprinos k doseganju ciljev:</w:t>
            </w:r>
            <w:r w:rsidR="242E5D23" w:rsidRPr="00CC76FA">
              <w:rPr>
                <w:i/>
                <w:iCs/>
                <w:sz w:val="20"/>
                <w:szCs w:val="20"/>
              </w:rPr>
              <w:t xml:space="preserve"> </w:t>
            </w:r>
            <w:r w:rsidR="71CDA3C3" w:rsidRPr="00CC76FA">
              <w:rPr>
                <w:i/>
                <w:iCs/>
                <w:sz w:val="20"/>
                <w:szCs w:val="20"/>
              </w:rPr>
              <w:t xml:space="preserve">Slovenija bo s sodelovanjem omogočila lokalnim skupnostim oblikovanje boljših javnih storitev in s tem prispevala k digitalnemu cilju 100 % ključnih javnih storitev na spletu. Hkrati bo s projektom prispevala k splošnim ciljem na vseh treh področjih: (1) </w:t>
            </w:r>
            <w:r w:rsidR="00B97B75">
              <w:rPr>
                <w:i/>
                <w:iCs/>
                <w:sz w:val="20"/>
                <w:szCs w:val="20"/>
              </w:rPr>
              <w:t>d</w:t>
            </w:r>
            <w:r w:rsidR="71CDA3C3" w:rsidRPr="00CC76FA">
              <w:rPr>
                <w:i/>
                <w:iCs/>
                <w:sz w:val="20"/>
                <w:szCs w:val="20"/>
              </w:rPr>
              <w:t xml:space="preserve">igitalnega državljanstva, saj bo državljanom in podjetjem projekt zagotovil dostop do digitalnih tehnologij in podatkov pod preprostimi in pravičnimi pogoji; (2) </w:t>
            </w:r>
            <w:r w:rsidR="00B97B75">
              <w:rPr>
                <w:i/>
                <w:iCs/>
                <w:sz w:val="20"/>
                <w:szCs w:val="20"/>
              </w:rPr>
              <w:t>p</w:t>
            </w:r>
            <w:r w:rsidR="71CDA3C3" w:rsidRPr="00CC76FA">
              <w:rPr>
                <w:i/>
                <w:iCs/>
                <w:sz w:val="20"/>
                <w:szCs w:val="20"/>
              </w:rPr>
              <w:t xml:space="preserve">odpiranje vodenja in suverenosti </w:t>
            </w:r>
            <w:r w:rsidR="00B97B75">
              <w:rPr>
                <w:i/>
                <w:iCs/>
                <w:sz w:val="20"/>
                <w:szCs w:val="20"/>
              </w:rPr>
              <w:t>–</w:t>
            </w:r>
            <w:r w:rsidR="71CDA3C3" w:rsidRPr="00CC76FA">
              <w:rPr>
                <w:i/>
                <w:iCs/>
                <w:sz w:val="20"/>
                <w:szCs w:val="20"/>
              </w:rPr>
              <w:t xml:space="preserve"> zagotovil bo odprto digitalno okolje, v katerem bodo digitalne tehnologije in storitve spoštovale in krepile suverenost, načela in vrednote Unije; in (3) </w:t>
            </w:r>
            <w:r w:rsidR="00B97B75">
              <w:rPr>
                <w:i/>
                <w:iCs/>
                <w:sz w:val="20"/>
                <w:szCs w:val="20"/>
              </w:rPr>
              <w:t>d</w:t>
            </w:r>
            <w:r w:rsidR="71CDA3C3" w:rsidRPr="00CC76FA">
              <w:rPr>
                <w:i/>
                <w:iCs/>
                <w:sz w:val="20"/>
                <w:szCs w:val="20"/>
              </w:rPr>
              <w:t xml:space="preserve">oprinos k zelenemu prehodu, saj bo pomagal graditi </w:t>
            </w:r>
            <w:proofErr w:type="spellStart"/>
            <w:r w:rsidR="71CDA3C3" w:rsidRPr="00CC76FA">
              <w:rPr>
                <w:i/>
                <w:iCs/>
                <w:sz w:val="20"/>
                <w:szCs w:val="20"/>
              </w:rPr>
              <w:t>ogljično</w:t>
            </w:r>
            <w:proofErr w:type="spellEnd"/>
            <w:r w:rsidR="71CDA3C3" w:rsidRPr="00CC76FA">
              <w:rPr>
                <w:i/>
                <w:iCs/>
                <w:sz w:val="20"/>
                <w:szCs w:val="20"/>
              </w:rPr>
              <w:t xml:space="preserve"> nevtralna, odporna, vključujoča in trajnostna mesta, lepa in bližja državljanom (novi evropski Bauhaus).</w:t>
            </w:r>
            <w:r w:rsidR="006767DD">
              <w:t xml:space="preserve"> </w:t>
            </w:r>
            <w:r w:rsidR="006767DD" w:rsidRPr="006767DD">
              <w:rPr>
                <w:i/>
                <w:iCs/>
                <w:sz w:val="20"/>
                <w:szCs w:val="20"/>
              </w:rPr>
              <w:t>Letna članarina za 2024 je 15.000 EUR. Za prihodnja leta višino članarine določi skupščina z višino količnika in izračunom</w:t>
            </w:r>
            <w:r w:rsidR="00BD4133">
              <w:rPr>
                <w:i/>
                <w:iCs/>
                <w:sz w:val="20"/>
                <w:szCs w:val="20"/>
              </w:rPr>
              <w:t>,</w:t>
            </w:r>
            <w:r w:rsidR="006767DD" w:rsidRPr="006767DD">
              <w:rPr>
                <w:i/>
                <w:iCs/>
                <w:sz w:val="20"/>
                <w:szCs w:val="20"/>
              </w:rPr>
              <w:t xml:space="preserve"> upoštevajoč število prebivalcev. Člani lahko sodelujejo tudi z nefinančnimi vložki.  </w:t>
            </w:r>
          </w:p>
        </w:tc>
      </w:tr>
      <w:tr w:rsidR="3732F6FF" w:rsidRPr="00CC76FA" w14:paraId="57F38B38" w14:textId="77777777" w:rsidTr="544ACA3E">
        <w:trPr>
          <w:trHeight w:val="300"/>
        </w:trPr>
        <w:tc>
          <w:tcPr>
            <w:tcW w:w="4916" w:type="dxa"/>
            <w:gridSpan w:val="2"/>
            <w:shd w:val="clear" w:color="auto" w:fill="D9D9D9" w:themeFill="background1" w:themeFillShade="D9"/>
          </w:tcPr>
          <w:p w14:paraId="1BC80178" w14:textId="6AA587AA" w:rsidR="3732F6FF" w:rsidRPr="00CC76FA" w:rsidRDefault="69130524" w:rsidP="33807F57">
            <w:pPr>
              <w:contextualSpacing/>
              <w:rPr>
                <w:i/>
                <w:iCs/>
                <w:sz w:val="20"/>
                <w:szCs w:val="20"/>
                <w:u w:val="single"/>
              </w:rPr>
            </w:pPr>
            <w:r w:rsidRPr="00CC76FA">
              <w:rPr>
                <w:i/>
                <w:iCs/>
                <w:sz w:val="20"/>
                <w:szCs w:val="20"/>
                <w:u w:val="single"/>
              </w:rPr>
              <w:t>Namenjena ali predvidena finančna sredstva</w:t>
            </w:r>
          </w:p>
        </w:tc>
        <w:tc>
          <w:tcPr>
            <w:tcW w:w="4146" w:type="dxa"/>
            <w:shd w:val="clear" w:color="auto" w:fill="auto"/>
          </w:tcPr>
          <w:p w14:paraId="2B5161E8" w14:textId="325197B9" w:rsidR="1DF93734" w:rsidRPr="00CC76FA" w:rsidRDefault="006767DD" w:rsidP="33807F57">
            <w:pPr>
              <w:jc w:val="both"/>
              <w:rPr>
                <w:i/>
                <w:iCs/>
                <w:sz w:val="20"/>
                <w:szCs w:val="20"/>
              </w:rPr>
            </w:pPr>
            <w:r>
              <w:rPr>
                <w:i/>
                <w:iCs/>
                <w:sz w:val="20"/>
                <w:szCs w:val="20"/>
              </w:rPr>
              <w:t>B</w:t>
            </w:r>
            <w:r w:rsidR="001B11B3">
              <w:rPr>
                <w:i/>
                <w:iCs/>
                <w:sz w:val="20"/>
                <w:szCs w:val="20"/>
              </w:rPr>
              <w:t xml:space="preserve">o </w:t>
            </w:r>
            <w:r w:rsidR="7CAB7EF0" w:rsidRPr="00CC76FA">
              <w:rPr>
                <w:i/>
                <w:iCs/>
                <w:sz w:val="20"/>
                <w:szCs w:val="20"/>
              </w:rPr>
              <w:t xml:space="preserve">še </w:t>
            </w:r>
            <w:r w:rsidR="001B11B3">
              <w:rPr>
                <w:i/>
                <w:iCs/>
                <w:sz w:val="20"/>
                <w:szCs w:val="20"/>
              </w:rPr>
              <w:t>opred</w:t>
            </w:r>
            <w:r w:rsidR="003D7D6B">
              <w:rPr>
                <w:i/>
                <w:iCs/>
                <w:sz w:val="20"/>
                <w:szCs w:val="20"/>
              </w:rPr>
              <w:t>eljen</w:t>
            </w:r>
            <w:r>
              <w:rPr>
                <w:i/>
                <w:iCs/>
                <w:sz w:val="20"/>
                <w:szCs w:val="20"/>
              </w:rPr>
              <w:t>o</w:t>
            </w:r>
            <w:r w:rsidR="003D7D6B">
              <w:rPr>
                <w:i/>
                <w:iCs/>
                <w:sz w:val="20"/>
                <w:szCs w:val="20"/>
              </w:rPr>
              <w:t xml:space="preserve">. </w:t>
            </w:r>
            <w:r w:rsidR="001B11B3">
              <w:rPr>
                <w:i/>
                <w:iCs/>
                <w:sz w:val="20"/>
                <w:szCs w:val="20"/>
              </w:rPr>
              <w:t xml:space="preserve"> </w:t>
            </w:r>
          </w:p>
        </w:tc>
      </w:tr>
      <w:tr w:rsidR="3732F6FF" w:rsidRPr="00CC76FA" w14:paraId="52BC68B3" w14:textId="77777777" w:rsidTr="544ACA3E">
        <w:trPr>
          <w:trHeight w:val="300"/>
        </w:trPr>
        <w:tc>
          <w:tcPr>
            <w:tcW w:w="4916" w:type="dxa"/>
            <w:gridSpan w:val="2"/>
            <w:shd w:val="clear" w:color="auto" w:fill="D9D9D9" w:themeFill="background1" w:themeFillShade="D9"/>
          </w:tcPr>
          <w:p w14:paraId="01B102E3" w14:textId="23FFB4A2" w:rsidR="3732F6FF" w:rsidRPr="00CC76FA" w:rsidRDefault="3732F6FF" w:rsidP="3732F6FF">
            <w:pPr>
              <w:contextualSpacing/>
              <w:rPr>
                <w:i/>
                <w:iCs/>
                <w:sz w:val="20"/>
                <w:szCs w:val="20"/>
                <w:u w:val="single"/>
              </w:rPr>
            </w:pPr>
            <w:r w:rsidRPr="00CC76FA">
              <w:rPr>
                <w:i/>
                <w:iCs/>
                <w:sz w:val="20"/>
                <w:szCs w:val="20"/>
                <w:u w:val="single"/>
              </w:rPr>
              <w:t>Pričakovani učinek</w:t>
            </w:r>
          </w:p>
        </w:tc>
        <w:tc>
          <w:tcPr>
            <w:tcW w:w="4146" w:type="dxa"/>
            <w:shd w:val="clear" w:color="auto" w:fill="auto"/>
          </w:tcPr>
          <w:p w14:paraId="011F3BF5" w14:textId="6BA54C16" w:rsidR="082D9181" w:rsidRPr="00CC76FA" w:rsidRDefault="277982AF" w:rsidP="00AA7E82">
            <w:pPr>
              <w:spacing w:line="259" w:lineRule="auto"/>
              <w:jc w:val="both"/>
              <w:rPr>
                <w:i/>
                <w:iCs/>
                <w:sz w:val="20"/>
                <w:szCs w:val="20"/>
              </w:rPr>
            </w:pPr>
            <w:r w:rsidRPr="00CC76FA">
              <w:rPr>
                <w:i/>
                <w:iCs/>
                <w:sz w:val="20"/>
                <w:szCs w:val="20"/>
              </w:rPr>
              <w:t xml:space="preserve">Pričakovani učinek </w:t>
            </w:r>
            <w:proofErr w:type="spellStart"/>
            <w:r w:rsidRPr="00CC76FA">
              <w:rPr>
                <w:i/>
                <w:iCs/>
                <w:sz w:val="20"/>
                <w:szCs w:val="20"/>
              </w:rPr>
              <w:t>večdržavnega</w:t>
            </w:r>
            <w:proofErr w:type="spellEnd"/>
            <w:r w:rsidRPr="00CC76FA">
              <w:rPr>
                <w:i/>
                <w:iCs/>
                <w:sz w:val="20"/>
                <w:szCs w:val="20"/>
              </w:rPr>
              <w:t xml:space="preserve"> projekta je, da bodo mesta in občine hitreje in z nižjimi stroški zgradil</w:t>
            </w:r>
            <w:r w:rsidR="009738D4">
              <w:rPr>
                <w:i/>
                <w:iCs/>
                <w:sz w:val="20"/>
                <w:szCs w:val="20"/>
              </w:rPr>
              <w:t>i</w:t>
            </w:r>
            <w:r w:rsidRPr="00CC76FA">
              <w:rPr>
                <w:i/>
                <w:iCs/>
                <w:sz w:val="20"/>
                <w:szCs w:val="20"/>
              </w:rPr>
              <w:t xml:space="preserve"> svojo digitalno podatkovno platformo in </w:t>
            </w:r>
            <w:r w:rsidRPr="00CC76FA">
              <w:rPr>
                <w:i/>
                <w:iCs/>
                <w:sz w:val="20"/>
                <w:szCs w:val="20"/>
              </w:rPr>
              <w:lastRenderedPageBreak/>
              <w:t>digitalne dvojnike ter državljanom in podjetjem Evrope ponudil</w:t>
            </w:r>
            <w:r w:rsidR="00AA7E82">
              <w:rPr>
                <w:i/>
                <w:iCs/>
                <w:sz w:val="20"/>
                <w:szCs w:val="20"/>
              </w:rPr>
              <w:t>i</w:t>
            </w:r>
            <w:r w:rsidRPr="00CC76FA">
              <w:rPr>
                <w:i/>
                <w:iCs/>
                <w:sz w:val="20"/>
                <w:szCs w:val="20"/>
              </w:rPr>
              <w:t xml:space="preserve"> naprede digitalne javne storitve.</w:t>
            </w:r>
          </w:p>
        </w:tc>
      </w:tr>
      <w:tr w:rsidR="3732F6FF" w:rsidRPr="00CC76FA" w14:paraId="612D8BD2" w14:textId="77777777" w:rsidTr="544ACA3E">
        <w:trPr>
          <w:trHeight w:val="300"/>
        </w:trPr>
        <w:tc>
          <w:tcPr>
            <w:tcW w:w="4916" w:type="dxa"/>
            <w:gridSpan w:val="2"/>
            <w:shd w:val="clear" w:color="auto" w:fill="D9D9D9" w:themeFill="background1" w:themeFillShade="D9"/>
          </w:tcPr>
          <w:p w14:paraId="0EEC4F5A" w14:textId="2FC098A1" w:rsidR="3732F6FF" w:rsidRPr="00CC76FA" w:rsidRDefault="3732F6FF" w:rsidP="3732F6FF">
            <w:pPr>
              <w:rPr>
                <w:i/>
                <w:iCs/>
                <w:sz w:val="20"/>
                <w:szCs w:val="20"/>
                <w:u w:val="single"/>
              </w:rPr>
            </w:pPr>
            <w:r w:rsidRPr="00CC76FA">
              <w:rPr>
                <w:i/>
                <w:iCs/>
                <w:sz w:val="20"/>
                <w:szCs w:val="20"/>
                <w:u w:val="single"/>
              </w:rPr>
              <w:lastRenderedPageBreak/>
              <w:t>Sodelujoče države članice</w:t>
            </w:r>
          </w:p>
        </w:tc>
        <w:tc>
          <w:tcPr>
            <w:tcW w:w="4146" w:type="dxa"/>
            <w:shd w:val="clear" w:color="auto" w:fill="auto"/>
          </w:tcPr>
          <w:p w14:paraId="14E62872" w14:textId="53810983" w:rsidR="1B1D470B" w:rsidRPr="00CC76FA" w:rsidRDefault="63130001" w:rsidP="33807F57">
            <w:pPr>
              <w:spacing w:line="259" w:lineRule="auto"/>
              <w:jc w:val="both"/>
              <w:rPr>
                <w:i/>
                <w:iCs/>
                <w:sz w:val="20"/>
                <w:szCs w:val="20"/>
              </w:rPr>
            </w:pPr>
            <w:r w:rsidRPr="00CC76FA">
              <w:rPr>
                <w:i/>
                <w:iCs/>
                <w:sz w:val="20"/>
                <w:szCs w:val="20"/>
              </w:rPr>
              <w:t>Države, ki so doslej izrazile inter</w:t>
            </w:r>
            <w:r w:rsidR="112583CD" w:rsidRPr="00CC76FA">
              <w:rPr>
                <w:i/>
                <w:iCs/>
                <w:sz w:val="20"/>
                <w:szCs w:val="20"/>
              </w:rPr>
              <w:t>e</w:t>
            </w:r>
            <w:r w:rsidRPr="00CC76FA">
              <w:rPr>
                <w:i/>
                <w:iCs/>
                <w:sz w:val="20"/>
                <w:szCs w:val="20"/>
              </w:rPr>
              <w:t>s</w:t>
            </w:r>
            <w:r w:rsidR="00AA7E82">
              <w:rPr>
                <w:i/>
                <w:iCs/>
                <w:sz w:val="20"/>
                <w:szCs w:val="20"/>
              </w:rPr>
              <w:t>,</w:t>
            </w:r>
            <w:r w:rsidRPr="00CC76FA">
              <w:rPr>
                <w:i/>
                <w:iCs/>
                <w:sz w:val="20"/>
                <w:szCs w:val="20"/>
              </w:rPr>
              <w:t xml:space="preserve"> so: </w:t>
            </w:r>
            <w:r w:rsidR="006767DD">
              <w:rPr>
                <w:i/>
                <w:iCs/>
                <w:sz w:val="20"/>
                <w:szCs w:val="20"/>
              </w:rPr>
              <w:t xml:space="preserve">Češka, Hrvaška, </w:t>
            </w:r>
            <w:r w:rsidRPr="00CC76FA">
              <w:rPr>
                <w:i/>
                <w:iCs/>
                <w:sz w:val="20"/>
                <w:szCs w:val="20"/>
              </w:rPr>
              <w:t xml:space="preserve">Estonija, Nemčija, </w:t>
            </w:r>
            <w:r w:rsidR="006767DD">
              <w:rPr>
                <w:i/>
                <w:iCs/>
                <w:sz w:val="20"/>
                <w:szCs w:val="20"/>
              </w:rPr>
              <w:t xml:space="preserve">Nizozemska, Portugalska, </w:t>
            </w:r>
            <w:r w:rsidRPr="00CC76FA">
              <w:rPr>
                <w:i/>
                <w:iCs/>
                <w:sz w:val="20"/>
                <w:szCs w:val="20"/>
              </w:rPr>
              <w:t>Slovenija, Španija</w:t>
            </w:r>
            <w:r w:rsidR="006767DD">
              <w:rPr>
                <w:i/>
                <w:iCs/>
                <w:sz w:val="20"/>
                <w:szCs w:val="20"/>
              </w:rPr>
              <w:t xml:space="preserve"> in Šved</w:t>
            </w:r>
            <w:r w:rsidR="00AA7E82">
              <w:rPr>
                <w:i/>
                <w:iCs/>
                <w:sz w:val="20"/>
                <w:szCs w:val="20"/>
              </w:rPr>
              <w:t>s</w:t>
            </w:r>
            <w:r w:rsidR="006767DD">
              <w:rPr>
                <w:i/>
                <w:iCs/>
                <w:sz w:val="20"/>
                <w:szCs w:val="20"/>
              </w:rPr>
              <w:t>ka.</w:t>
            </w:r>
          </w:p>
        </w:tc>
      </w:tr>
    </w:tbl>
    <w:p w14:paraId="44BFDC5B" w14:textId="37C0C03D" w:rsidR="453872AD" w:rsidRPr="00CC76FA" w:rsidRDefault="453872AD" w:rsidP="453872AD">
      <w:pPr>
        <w:spacing w:after="0"/>
        <w:rPr>
          <w:rFonts w:ascii="Calibri" w:eastAsia="Calibri" w:hAnsi="Calibri" w:cs="Calibri"/>
          <w:b/>
          <w:bCs/>
        </w:rPr>
      </w:pPr>
    </w:p>
    <w:p w14:paraId="225693B2" w14:textId="3F64EBB7" w:rsidR="238A1026" w:rsidRPr="00CC76FA" w:rsidRDefault="09802FCF" w:rsidP="0C26BB81">
      <w:pPr>
        <w:pStyle w:val="Naslov5"/>
      </w:pPr>
      <w:r w:rsidRPr="00CC76FA">
        <w:t xml:space="preserve">VEČDRŽAVNI PROJEKT: </w:t>
      </w:r>
      <w:r w:rsidR="00C92E9A">
        <w:t>Konzorcij evropske digitalne infrastrukture</w:t>
      </w:r>
      <w:r w:rsidR="00C92E9A" w:rsidRPr="00CC76FA">
        <w:t xml:space="preserve"> </w:t>
      </w:r>
      <w:r w:rsidR="00330F55">
        <w:t xml:space="preserve">za </w:t>
      </w:r>
      <w:r w:rsidRPr="00CC76FA">
        <w:t>jezikovne tehnologije (</w:t>
      </w:r>
      <w:r w:rsidR="4833606A">
        <w:t xml:space="preserve">ALT </w:t>
      </w:r>
      <w:r w:rsidR="74228FBE" w:rsidRPr="00CC76FA">
        <w:t xml:space="preserve">EDIC </w:t>
      </w:r>
      <w:r w:rsidR="2A9CD335">
        <w:t>za</w:t>
      </w:r>
      <w:r w:rsidR="74228FBE">
        <w:t xml:space="preserve"> </w:t>
      </w:r>
      <w:r w:rsidR="74228FBE" w:rsidRPr="00CC76FA">
        <w:t>jezikovne tehnologije</w:t>
      </w:r>
      <w:r w:rsidRPr="00CC76FA">
        <w:t>)</w:t>
      </w:r>
    </w:p>
    <w:tbl>
      <w:tblPr>
        <w:tblStyle w:val="Tabelamrea"/>
        <w:tblW w:w="0" w:type="auto"/>
        <w:tblLook w:val="04A0" w:firstRow="1" w:lastRow="0" w:firstColumn="1" w:lastColumn="0" w:noHBand="0" w:noVBand="1"/>
      </w:tblPr>
      <w:tblGrid>
        <w:gridCol w:w="4531"/>
        <w:gridCol w:w="385"/>
        <w:gridCol w:w="4146"/>
      </w:tblGrid>
      <w:tr w:rsidR="3732F6FF" w:rsidRPr="00CC76FA" w14:paraId="132CA0E5" w14:textId="77777777" w:rsidTr="33807F57">
        <w:trPr>
          <w:trHeight w:val="300"/>
        </w:trPr>
        <w:tc>
          <w:tcPr>
            <w:tcW w:w="4531" w:type="dxa"/>
            <w:shd w:val="clear" w:color="auto" w:fill="D9D9D9" w:themeFill="background1" w:themeFillShade="D9"/>
          </w:tcPr>
          <w:p w14:paraId="3B3C8941" w14:textId="1FD2E637" w:rsidR="3732F6FF" w:rsidRPr="00CC76FA" w:rsidRDefault="3732F6FF" w:rsidP="3732F6FF">
            <w:pPr>
              <w:rPr>
                <w:i/>
                <w:iCs/>
                <w:sz w:val="20"/>
                <w:szCs w:val="20"/>
              </w:rPr>
            </w:pPr>
            <w:r w:rsidRPr="00CC76FA">
              <w:rPr>
                <w:i/>
                <w:iCs/>
                <w:sz w:val="20"/>
                <w:szCs w:val="20"/>
              </w:rPr>
              <w:t>Novi ukrep</w:t>
            </w:r>
          </w:p>
        </w:tc>
        <w:tc>
          <w:tcPr>
            <w:tcW w:w="4531" w:type="dxa"/>
            <w:gridSpan w:val="2"/>
            <w:shd w:val="clear" w:color="auto" w:fill="FFFFFF" w:themeFill="background1"/>
          </w:tcPr>
          <w:p w14:paraId="7A960690" w14:textId="3E160BF3" w:rsidR="3732F6FF" w:rsidRPr="00CC76FA" w:rsidRDefault="1D295735" w:rsidP="33807F57">
            <w:pPr>
              <w:rPr>
                <w:i/>
                <w:iCs/>
                <w:sz w:val="20"/>
                <w:szCs w:val="20"/>
              </w:rPr>
            </w:pPr>
            <w:r w:rsidRPr="00CC76FA">
              <w:rPr>
                <w:i/>
                <w:iCs/>
                <w:sz w:val="20"/>
                <w:szCs w:val="20"/>
              </w:rPr>
              <w:t>Da</w:t>
            </w:r>
          </w:p>
        </w:tc>
      </w:tr>
      <w:tr w:rsidR="3732F6FF" w:rsidRPr="00CC76FA" w14:paraId="54D9E312" w14:textId="77777777" w:rsidTr="33807F57">
        <w:trPr>
          <w:trHeight w:val="300"/>
        </w:trPr>
        <w:tc>
          <w:tcPr>
            <w:tcW w:w="4531" w:type="dxa"/>
            <w:shd w:val="clear" w:color="auto" w:fill="D9D9D9" w:themeFill="background1" w:themeFillShade="D9"/>
          </w:tcPr>
          <w:p w14:paraId="4146C79C" w14:textId="611C3022" w:rsidR="3732F6FF" w:rsidRPr="00CC76FA" w:rsidRDefault="3732F6FF" w:rsidP="3732F6FF">
            <w:pPr>
              <w:rPr>
                <w:i/>
                <w:iCs/>
                <w:sz w:val="20"/>
                <w:szCs w:val="20"/>
              </w:rPr>
            </w:pPr>
            <w:r w:rsidRPr="00CC76FA">
              <w:rPr>
                <w:i/>
                <w:iCs/>
                <w:sz w:val="20"/>
                <w:szCs w:val="20"/>
              </w:rPr>
              <w:t>Nosilec ukrepa</w:t>
            </w:r>
          </w:p>
        </w:tc>
        <w:tc>
          <w:tcPr>
            <w:tcW w:w="4531" w:type="dxa"/>
            <w:gridSpan w:val="2"/>
            <w:shd w:val="clear" w:color="auto" w:fill="FFFFFF" w:themeFill="background1"/>
          </w:tcPr>
          <w:p w14:paraId="1C71D4FD" w14:textId="01FB2B81" w:rsidR="2451947E" w:rsidRPr="00CC76FA" w:rsidRDefault="2451947E" w:rsidP="3732F6FF">
            <w:pPr>
              <w:rPr>
                <w:i/>
                <w:iCs/>
                <w:sz w:val="20"/>
                <w:szCs w:val="20"/>
              </w:rPr>
            </w:pPr>
            <w:r w:rsidRPr="00CC76FA">
              <w:rPr>
                <w:i/>
                <w:iCs/>
                <w:sz w:val="20"/>
                <w:szCs w:val="20"/>
              </w:rPr>
              <w:t>M</w:t>
            </w:r>
            <w:r w:rsidR="005F7DF9">
              <w:rPr>
                <w:i/>
                <w:iCs/>
                <w:sz w:val="20"/>
                <w:szCs w:val="20"/>
              </w:rPr>
              <w:t xml:space="preserve">inistrstvo za digitalno preobrazbo </w:t>
            </w:r>
          </w:p>
        </w:tc>
      </w:tr>
      <w:tr w:rsidR="3732F6FF" w:rsidRPr="00CC76FA" w14:paraId="62F85CF9" w14:textId="77777777" w:rsidTr="33807F57">
        <w:trPr>
          <w:trHeight w:val="300"/>
        </w:trPr>
        <w:tc>
          <w:tcPr>
            <w:tcW w:w="4531" w:type="dxa"/>
            <w:shd w:val="clear" w:color="auto" w:fill="D9D9D9" w:themeFill="background1" w:themeFillShade="D9"/>
          </w:tcPr>
          <w:p w14:paraId="4C897B4F" w14:textId="3F4FE9A9" w:rsidR="3732F6FF" w:rsidRPr="00CC76FA" w:rsidRDefault="3732F6FF" w:rsidP="3732F6FF">
            <w:pPr>
              <w:rPr>
                <w:i/>
                <w:iCs/>
                <w:sz w:val="20"/>
                <w:szCs w:val="20"/>
              </w:rPr>
            </w:pPr>
            <w:r w:rsidRPr="00CC76FA">
              <w:rPr>
                <w:i/>
                <w:iCs/>
                <w:sz w:val="20"/>
                <w:szCs w:val="20"/>
              </w:rPr>
              <w:t>Tip izvedbenega mehanizma</w:t>
            </w:r>
          </w:p>
        </w:tc>
        <w:tc>
          <w:tcPr>
            <w:tcW w:w="4531" w:type="dxa"/>
            <w:gridSpan w:val="2"/>
            <w:shd w:val="clear" w:color="auto" w:fill="FFFFFF" w:themeFill="background1"/>
          </w:tcPr>
          <w:p w14:paraId="5F518D53" w14:textId="4FD0F442" w:rsidR="4962173E" w:rsidRPr="00CC76FA" w:rsidRDefault="4962173E" w:rsidP="3732F6FF">
            <w:pPr>
              <w:rPr>
                <w:i/>
                <w:iCs/>
                <w:sz w:val="20"/>
                <w:szCs w:val="20"/>
              </w:rPr>
            </w:pPr>
            <w:r w:rsidRPr="00CC76FA">
              <w:rPr>
                <w:i/>
                <w:iCs/>
                <w:sz w:val="20"/>
                <w:szCs w:val="20"/>
              </w:rPr>
              <w:t>Konzorcij evropske digitalne infrastrukture</w:t>
            </w:r>
          </w:p>
        </w:tc>
      </w:tr>
      <w:tr w:rsidR="3732F6FF" w:rsidRPr="00CC76FA" w14:paraId="3299AB0E" w14:textId="77777777" w:rsidTr="33807F57">
        <w:trPr>
          <w:trHeight w:val="345"/>
        </w:trPr>
        <w:tc>
          <w:tcPr>
            <w:tcW w:w="9062" w:type="dxa"/>
            <w:gridSpan w:val="3"/>
            <w:shd w:val="clear" w:color="auto" w:fill="D9D9D9" w:themeFill="background1" w:themeFillShade="D9"/>
          </w:tcPr>
          <w:p w14:paraId="6E39E6D3" w14:textId="2266529D" w:rsidR="3732F6FF" w:rsidRPr="00CC76FA" w:rsidRDefault="3732F6FF" w:rsidP="3732F6FF">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in doprinos k doseganju ciljev </w:t>
            </w:r>
          </w:p>
        </w:tc>
      </w:tr>
      <w:tr w:rsidR="3732F6FF" w:rsidRPr="00CC76FA" w14:paraId="0703A250" w14:textId="77777777" w:rsidTr="33807F57">
        <w:trPr>
          <w:trHeight w:val="980"/>
        </w:trPr>
        <w:tc>
          <w:tcPr>
            <w:tcW w:w="9062" w:type="dxa"/>
            <w:gridSpan w:val="3"/>
            <w:shd w:val="clear" w:color="auto" w:fill="auto"/>
          </w:tcPr>
          <w:p w14:paraId="4BAF758D" w14:textId="08822845" w:rsidR="6E4C7989" w:rsidRPr="00CC76FA" w:rsidRDefault="69130524" w:rsidP="00B13C18">
            <w:pPr>
              <w:contextualSpacing/>
              <w:jc w:val="both"/>
              <w:rPr>
                <w:i/>
                <w:iCs/>
                <w:sz w:val="20"/>
                <w:szCs w:val="20"/>
              </w:rPr>
            </w:pPr>
            <w:r w:rsidRPr="00CC76FA">
              <w:rPr>
                <w:i/>
                <w:iCs/>
                <w:sz w:val="20"/>
                <w:szCs w:val="20"/>
                <w:u w:val="single"/>
              </w:rPr>
              <w:t>Vsebina ukrepa in pričakovani rezultat:</w:t>
            </w:r>
            <w:r w:rsidR="66150415" w:rsidRPr="00CC76FA">
              <w:rPr>
                <w:i/>
                <w:iCs/>
                <w:sz w:val="20"/>
                <w:szCs w:val="20"/>
              </w:rPr>
              <w:t xml:space="preserve"> </w:t>
            </w:r>
            <w:r w:rsidR="764A0AFE" w:rsidRPr="00CC76FA">
              <w:rPr>
                <w:i/>
                <w:iCs/>
                <w:sz w:val="20"/>
                <w:szCs w:val="20"/>
              </w:rPr>
              <w:t>Cilj združenja za jezikovne tehnologije (ALT-EDIC) je na skupni evropski infrastrukturi vzpostaviti velike jezikovne modele (LLM) za evropske jezike. Za te potrebe se v Franciji, ki je pobudnica EDIC-a za jezikovne tehnologije</w:t>
            </w:r>
            <w:r w:rsidR="00AA7E82">
              <w:rPr>
                <w:i/>
                <w:iCs/>
                <w:sz w:val="20"/>
                <w:szCs w:val="20"/>
              </w:rPr>
              <w:t>,</w:t>
            </w:r>
            <w:r w:rsidR="764A0AFE" w:rsidRPr="00CC76FA">
              <w:rPr>
                <w:i/>
                <w:iCs/>
                <w:sz w:val="20"/>
                <w:szCs w:val="20"/>
              </w:rPr>
              <w:t xml:space="preserve"> zbira</w:t>
            </w:r>
            <w:r w:rsidR="00AA7E82">
              <w:rPr>
                <w:i/>
                <w:iCs/>
                <w:sz w:val="20"/>
                <w:szCs w:val="20"/>
              </w:rPr>
              <w:t>jo</w:t>
            </w:r>
            <w:r w:rsidR="764A0AFE" w:rsidRPr="00CC76FA">
              <w:rPr>
                <w:i/>
                <w:iCs/>
                <w:sz w:val="20"/>
                <w:szCs w:val="20"/>
              </w:rPr>
              <w:t xml:space="preserve"> potrebne kapacitete. Francija pa je omogočila tudi prostorske pogoje za vzpostavitev EDIC-a. Slovenija se bo v EDIC vključila z namenom vzpostavitve velikega jezikovnega modela (LLM) za slovenski jezik in kot nadaljevanje projekta Razvoj slovenščine v digitalnem okolju, ki je pri digitalizaciji jezikovnih virov in tehnologij naredil velik korak naprej. Za potrebe LLM sodelujoče države že zbirajo vire v okviru jezikovnih podatkovnih prostorov. Predvideva se, da EK financira projekt v višini 50</w:t>
            </w:r>
            <w:r w:rsidR="003417BC">
              <w:rPr>
                <w:i/>
                <w:iCs/>
                <w:sz w:val="20"/>
                <w:szCs w:val="20"/>
              </w:rPr>
              <w:t xml:space="preserve"> </w:t>
            </w:r>
            <w:r w:rsidR="764A0AFE" w:rsidRPr="00CC76FA">
              <w:rPr>
                <w:i/>
                <w:iCs/>
                <w:sz w:val="20"/>
                <w:szCs w:val="20"/>
              </w:rPr>
              <w:t>%. Za sodelovanje je predvidena članarina v višini 27.273 EUR glede na velikost BDP. Pričakuje</w:t>
            </w:r>
            <w:r w:rsidR="00AA7E82">
              <w:rPr>
                <w:i/>
                <w:iCs/>
                <w:sz w:val="20"/>
                <w:szCs w:val="20"/>
              </w:rPr>
              <w:t>jo</w:t>
            </w:r>
            <w:r w:rsidR="764A0AFE" w:rsidRPr="00CC76FA">
              <w:rPr>
                <w:i/>
                <w:iCs/>
                <w:sz w:val="20"/>
                <w:szCs w:val="20"/>
              </w:rPr>
              <w:t xml:space="preserve"> pa se tudi </w:t>
            </w:r>
            <w:r w:rsidR="00D1191C">
              <w:rPr>
                <w:i/>
                <w:iCs/>
                <w:sz w:val="20"/>
                <w:szCs w:val="20"/>
              </w:rPr>
              <w:t>stvarni (</w:t>
            </w:r>
            <w:r w:rsidR="00AA7E82">
              <w:rPr>
                <w:i/>
                <w:iCs/>
                <w:sz w:val="20"/>
                <w:szCs w:val="20"/>
              </w:rPr>
              <w:t>»</w:t>
            </w:r>
            <w:r w:rsidR="764A0AFE" w:rsidRPr="00CC76FA">
              <w:rPr>
                <w:i/>
                <w:iCs/>
                <w:sz w:val="20"/>
                <w:szCs w:val="20"/>
              </w:rPr>
              <w:t xml:space="preserve">in </w:t>
            </w:r>
            <w:proofErr w:type="spellStart"/>
            <w:r w:rsidR="764A0AFE" w:rsidRPr="00CC76FA">
              <w:rPr>
                <w:i/>
                <w:iCs/>
                <w:sz w:val="20"/>
                <w:szCs w:val="20"/>
              </w:rPr>
              <w:t>kind</w:t>
            </w:r>
            <w:proofErr w:type="spellEnd"/>
            <w:r w:rsidR="00AA7E82">
              <w:rPr>
                <w:i/>
                <w:iCs/>
                <w:sz w:val="20"/>
                <w:szCs w:val="20"/>
              </w:rPr>
              <w:t>«</w:t>
            </w:r>
            <w:r w:rsidR="00D1191C">
              <w:rPr>
                <w:i/>
                <w:iCs/>
                <w:sz w:val="20"/>
                <w:szCs w:val="20"/>
              </w:rPr>
              <w:t>)</w:t>
            </w:r>
            <w:r w:rsidR="764A0AFE" w:rsidRPr="00CC76FA">
              <w:rPr>
                <w:i/>
                <w:iCs/>
                <w:sz w:val="20"/>
                <w:szCs w:val="20"/>
              </w:rPr>
              <w:t xml:space="preserve"> prispevk</w:t>
            </w:r>
            <w:r w:rsidR="00AA7E82">
              <w:rPr>
                <w:i/>
                <w:iCs/>
                <w:sz w:val="20"/>
                <w:szCs w:val="20"/>
              </w:rPr>
              <w:t>i</w:t>
            </w:r>
            <w:r w:rsidR="764A0AFE" w:rsidRPr="00CC76FA">
              <w:rPr>
                <w:i/>
                <w:iCs/>
                <w:sz w:val="20"/>
                <w:szCs w:val="20"/>
              </w:rPr>
              <w:t xml:space="preserve"> v višini minimalno 41.000 EUR. Večinski delež financiranja se pričakuje </w:t>
            </w:r>
            <w:r w:rsidR="00D1191C">
              <w:rPr>
                <w:i/>
                <w:iCs/>
                <w:sz w:val="20"/>
                <w:szCs w:val="20"/>
              </w:rPr>
              <w:t>od</w:t>
            </w:r>
            <w:r w:rsidR="764A0AFE" w:rsidRPr="00CC76FA">
              <w:rPr>
                <w:i/>
                <w:iCs/>
                <w:sz w:val="20"/>
                <w:szCs w:val="20"/>
              </w:rPr>
              <w:t xml:space="preserve"> podjetij, ki bi iz vzpostavljenih jezikovnih modelov razvila končne rešitve. </w:t>
            </w:r>
          </w:p>
          <w:p w14:paraId="7B15FAE7" w14:textId="7879359A" w:rsidR="3732F6FF" w:rsidRPr="00CC76FA" w:rsidRDefault="69130524" w:rsidP="33807F57">
            <w:pPr>
              <w:spacing w:line="259" w:lineRule="auto"/>
              <w:rPr>
                <w:i/>
                <w:iCs/>
                <w:sz w:val="20"/>
                <w:szCs w:val="20"/>
                <w:highlight w:val="yellow"/>
                <w:u w:val="single"/>
              </w:rPr>
            </w:pPr>
            <w:r w:rsidRPr="00CC76FA">
              <w:rPr>
                <w:i/>
                <w:iCs/>
                <w:sz w:val="20"/>
                <w:szCs w:val="20"/>
                <w:u w:val="single"/>
              </w:rPr>
              <w:t>Doprinos k doseganju ciljev:</w:t>
            </w:r>
          </w:p>
        </w:tc>
      </w:tr>
      <w:tr w:rsidR="3732F6FF" w:rsidRPr="00CC76FA" w14:paraId="7934A573" w14:textId="77777777" w:rsidTr="33807F57">
        <w:trPr>
          <w:trHeight w:val="300"/>
        </w:trPr>
        <w:tc>
          <w:tcPr>
            <w:tcW w:w="4916" w:type="dxa"/>
            <w:gridSpan w:val="2"/>
            <w:shd w:val="clear" w:color="auto" w:fill="D9D9D9" w:themeFill="background1" w:themeFillShade="D9"/>
          </w:tcPr>
          <w:p w14:paraId="09FB212B" w14:textId="77777777" w:rsidR="3732F6FF" w:rsidRPr="00CC76FA" w:rsidRDefault="3732F6FF" w:rsidP="3732F6FF">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6C935E0C" w14:textId="5A40F7C9" w:rsidR="3732F6FF" w:rsidRPr="00CC76FA" w:rsidRDefault="003D7D6B" w:rsidP="3732F6FF">
            <w:pPr>
              <w:spacing w:line="259" w:lineRule="auto"/>
              <w:rPr>
                <w:i/>
                <w:iCs/>
                <w:sz w:val="20"/>
                <w:szCs w:val="20"/>
              </w:rPr>
            </w:pPr>
            <w:r>
              <w:rPr>
                <w:i/>
                <w:iCs/>
                <w:sz w:val="20"/>
                <w:szCs w:val="20"/>
              </w:rPr>
              <w:t>Bo še opredeljeno.</w:t>
            </w:r>
          </w:p>
        </w:tc>
      </w:tr>
      <w:tr w:rsidR="3732F6FF" w:rsidRPr="00CC76FA" w14:paraId="2DA8968A" w14:textId="77777777" w:rsidTr="33807F57">
        <w:trPr>
          <w:trHeight w:val="300"/>
        </w:trPr>
        <w:tc>
          <w:tcPr>
            <w:tcW w:w="4916" w:type="dxa"/>
            <w:gridSpan w:val="2"/>
            <w:shd w:val="clear" w:color="auto" w:fill="D9D9D9" w:themeFill="background1" w:themeFillShade="D9"/>
          </w:tcPr>
          <w:p w14:paraId="02E60998" w14:textId="23FFB4A2" w:rsidR="3732F6FF" w:rsidRPr="00CC76FA" w:rsidRDefault="3732F6FF" w:rsidP="3732F6FF">
            <w:pPr>
              <w:contextualSpacing/>
              <w:rPr>
                <w:i/>
                <w:iCs/>
                <w:sz w:val="20"/>
                <w:szCs w:val="20"/>
                <w:u w:val="single"/>
              </w:rPr>
            </w:pPr>
            <w:r w:rsidRPr="00CC76FA">
              <w:rPr>
                <w:i/>
                <w:iCs/>
                <w:sz w:val="20"/>
                <w:szCs w:val="20"/>
                <w:u w:val="single"/>
              </w:rPr>
              <w:t>Pričakovani učinek</w:t>
            </w:r>
          </w:p>
        </w:tc>
        <w:tc>
          <w:tcPr>
            <w:tcW w:w="4146" w:type="dxa"/>
            <w:shd w:val="clear" w:color="auto" w:fill="auto"/>
          </w:tcPr>
          <w:p w14:paraId="075570F5" w14:textId="7FC7791D" w:rsidR="3732F6FF" w:rsidRPr="00CC76FA" w:rsidRDefault="003D7D6B" w:rsidP="3732F6FF">
            <w:pPr>
              <w:spacing w:line="259" w:lineRule="auto"/>
              <w:rPr>
                <w:i/>
                <w:iCs/>
                <w:sz w:val="20"/>
                <w:szCs w:val="20"/>
              </w:rPr>
            </w:pPr>
            <w:r>
              <w:rPr>
                <w:i/>
                <w:iCs/>
                <w:sz w:val="20"/>
                <w:szCs w:val="20"/>
              </w:rPr>
              <w:t>Bo še opredeljeno.</w:t>
            </w:r>
          </w:p>
        </w:tc>
      </w:tr>
      <w:tr w:rsidR="3732F6FF" w:rsidRPr="00CC76FA" w14:paraId="49614803" w14:textId="77777777" w:rsidTr="33807F57">
        <w:trPr>
          <w:trHeight w:val="300"/>
        </w:trPr>
        <w:tc>
          <w:tcPr>
            <w:tcW w:w="4916" w:type="dxa"/>
            <w:gridSpan w:val="2"/>
            <w:shd w:val="clear" w:color="auto" w:fill="D9D9D9" w:themeFill="background1" w:themeFillShade="D9"/>
          </w:tcPr>
          <w:p w14:paraId="13FB43E8" w14:textId="2FC098A1" w:rsidR="3732F6FF" w:rsidRPr="00CC76FA" w:rsidRDefault="3732F6FF" w:rsidP="3732F6FF">
            <w:pPr>
              <w:rPr>
                <w:i/>
                <w:iCs/>
                <w:sz w:val="20"/>
                <w:szCs w:val="20"/>
                <w:u w:val="single"/>
              </w:rPr>
            </w:pPr>
            <w:r w:rsidRPr="00CC76FA">
              <w:rPr>
                <w:i/>
                <w:iCs/>
                <w:sz w:val="20"/>
                <w:szCs w:val="20"/>
                <w:u w:val="single"/>
              </w:rPr>
              <w:t>Sodelujoče države članice</w:t>
            </w:r>
          </w:p>
        </w:tc>
        <w:tc>
          <w:tcPr>
            <w:tcW w:w="4146" w:type="dxa"/>
            <w:shd w:val="clear" w:color="auto" w:fill="auto"/>
          </w:tcPr>
          <w:p w14:paraId="4DE3199E" w14:textId="54C16CD8" w:rsidR="1E11E2CE" w:rsidRPr="00CC76FA" w:rsidRDefault="1E11E2CE" w:rsidP="3732F6FF">
            <w:pPr>
              <w:spacing w:line="259" w:lineRule="auto"/>
              <w:rPr>
                <w:i/>
                <w:iCs/>
                <w:sz w:val="20"/>
                <w:szCs w:val="20"/>
              </w:rPr>
            </w:pPr>
            <w:r w:rsidRPr="00CC76FA">
              <w:rPr>
                <w:i/>
                <w:iCs/>
                <w:sz w:val="20"/>
                <w:szCs w:val="20"/>
              </w:rPr>
              <w:t>Trenutno sodelujoči: Francija, Latvija, Irska, Slovenija, Pol</w:t>
            </w:r>
            <w:r w:rsidR="000607FE">
              <w:rPr>
                <w:i/>
                <w:iCs/>
                <w:sz w:val="20"/>
                <w:szCs w:val="20"/>
              </w:rPr>
              <w:t>j</w:t>
            </w:r>
            <w:r w:rsidRPr="00CC76FA">
              <w:rPr>
                <w:i/>
                <w:iCs/>
                <w:sz w:val="20"/>
                <w:szCs w:val="20"/>
              </w:rPr>
              <w:t>ska, Madžarska, Portugalska, Španija, Litva, Bolgarija, Grčija.</w:t>
            </w:r>
          </w:p>
        </w:tc>
      </w:tr>
    </w:tbl>
    <w:p w14:paraId="4A86EDFB" w14:textId="6DA23D03" w:rsidR="06BCDCFA" w:rsidRPr="00CC76FA" w:rsidRDefault="06BCDCFA" w:rsidP="453872AD">
      <w:pPr>
        <w:spacing w:after="0"/>
        <w:rPr>
          <w:rFonts w:ascii="Calibri" w:eastAsia="Calibri" w:hAnsi="Calibri" w:cs="Calibri"/>
          <w:b/>
          <w:bCs/>
        </w:rPr>
      </w:pPr>
    </w:p>
    <w:p w14:paraId="1944E017" w14:textId="044F9AA3" w:rsidR="453872AD" w:rsidRPr="00CC76FA" w:rsidRDefault="3A762016" w:rsidP="0C26BB81">
      <w:pPr>
        <w:pStyle w:val="Naslov5"/>
        <w:rPr>
          <w:rFonts w:ascii="Calibri Light" w:eastAsia="Calibri Light" w:hAnsi="Calibri Light" w:cs="Calibri Light"/>
          <w:bCs/>
        </w:rPr>
      </w:pPr>
      <w:r w:rsidRPr="00CC76FA">
        <w:t xml:space="preserve">VEČDRŽAVNI PROJEKT: </w:t>
      </w:r>
      <w:r w:rsidR="005F7DF9">
        <w:t>Konzorcij evropske digitalne infrastrukture</w:t>
      </w:r>
      <w:r w:rsidR="005F7DF9" w:rsidRPr="00CC76FA">
        <w:t xml:space="preserve"> </w:t>
      </w:r>
      <w:r w:rsidR="005F7DF9">
        <w:t xml:space="preserve">za </w:t>
      </w:r>
      <w:r w:rsidR="006767DD">
        <w:t>skupne dobrine</w:t>
      </w:r>
      <w:r w:rsidR="005F7DF9" w:rsidRPr="00CC76FA">
        <w:t xml:space="preserve"> </w:t>
      </w:r>
      <w:r w:rsidR="005F7DF9">
        <w:t>(</w:t>
      </w:r>
      <w:r w:rsidRPr="00CC76FA">
        <w:t xml:space="preserve">EDIC </w:t>
      </w:r>
      <w:proofErr w:type="spellStart"/>
      <w:r w:rsidRPr="00CC76FA">
        <w:t>Digital</w:t>
      </w:r>
      <w:proofErr w:type="spellEnd"/>
      <w:r w:rsidRPr="00CC76FA">
        <w:t xml:space="preserve"> </w:t>
      </w:r>
      <w:proofErr w:type="spellStart"/>
      <w:r w:rsidRPr="00CC76FA">
        <w:t>commons</w:t>
      </w:r>
      <w:proofErr w:type="spellEnd"/>
      <w:r w:rsidR="005F7DF9">
        <w:t>)</w:t>
      </w:r>
    </w:p>
    <w:tbl>
      <w:tblPr>
        <w:tblStyle w:val="Tabelamrea"/>
        <w:tblW w:w="0" w:type="auto"/>
        <w:tblLayout w:type="fixed"/>
        <w:tblLook w:val="04A0" w:firstRow="1" w:lastRow="0" w:firstColumn="1" w:lastColumn="0" w:noHBand="0" w:noVBand="1"/>
      </w:tblPr>
      <w:tblGrid>
        <w:gridCol w:w="4530"/>
        <w:gridCol w:w="390"/>
        <w:gridCol w:w="4140"/>
      </w:tblGrid>
      <w:tr w:rsidR="37721B2D" w:rsidRPr="00CC76FA" w14:paraId="7AC36DA1"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14F1338" w14:textId="781BBAD9" w:rsidR="37721B2D" w:rsidRPr="00CC76FA" w:rsidRDefault="37721B2D" w:rsidP="37721B2D">
            <w:r w:rsidRPr="00CC76FA">
              <w:rPr>
                <w:rFonts w:ascii="Calibri" w:eastAsia="Calibri" w:hAnsi="Calibri" w:cs="Calibri"/>
                <w:i/>
                <w:iCs/>
                <w:color w:val="000000" w:themeColor="text1"/>
                <w:sz w:val="20"/>
                <w:szCs w:val="20"/>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4E0668" w14:textId="0BBDC8D4" w:rsidR="37721B2D" w:rsidRPr="005F7DF9" w:rsidRDefault="3F938D04" w:rsidP="33807F57">
            <w:pPr>
              <w:rPr>
                <w:rFonts w:ascii="Calibri" w:eastAsia="Calibri" w:hAnsi="Calibri" w:cs="Calibri"/>
                <w:i/>
                <w:iCs/>
                <w:color w:val="000000" w:themeColor="text1"/>
                <w:sz w:val="20"/>
                <w:szCs w:val="20"/>
              </w:rPr>
            </w:pPr>
            <w:r w:rsidRPr="005F7DF9">
              <w:rPr>
                <w:rFonts w:ascii="Calibri" w:eastAsia="Calibri" w:hAnsi="Calibri" w:cs="Calibri"/>
                <w:i/>
                <w:iCs/>
                <w:color w:val="000000" w:themeColor="text1"/>
                <w:sz w:val="20"/>
                <w:szCs w:val="20"/>
              </w:rPr>
              <w:t>Da</w:t>
            </w:r>
          </w:p>
        </w:tc>
      </w:tr>
      <w:tr w:rsidR="37721B2D" w:rsidRPr="00CC76FA" w14:paraId="5C2AC67A"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6B53497" w14:textId="1B38D7E5" w:rsidR="37721B2D" w:rsidRPr="00CC76FA" w:rsidRDefault="37721B2D" w:rsidP="37721B2D">
            <w:r w:rsidRPr="00CC76FA">
              <w:rPr>
                <w:rFonts w:ascii="Calibri" w:eastAsia="Calibri" w:hAnsi="Calibri" w:cs="Calibri"/>
                <w:i/>
                <w:iCs/>
                <w:color w:val="000000" w:themeColor="text1"/>
                <w:sz w:val="20"/>
                <w:szCs w:val="20"/>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5139F0" w14:textId="75EF152F"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w:t>
            </w:r>
            <w:r w:rsidR="005F7DF9">
              <w:rPr>
                <w:rFonts w:ascii="Calibri" w:eastAsia="Calibri" w:hAnsi="Calibri" w:cs="Calibri"/>
                <w:i/>
                <w:iCs/>
                <w:color w:val="000000" w:themeColor="text1"/>
                <w:sz w:val="20"/>
                <w:szCs w:val="20"/>
              </w:rPr>
              <w:t>inistrstvo za digitalno preobrazbo</w:t>
            </w:r>
          </w:p>
        </w:tc>
      </w:tr>
      <w:tr w:rsidR="37721B2D" w:rsidRPr="00CC76FA" w14:paraId="14E39A64"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3D0FBE9" w14:textId="7578F602" w:rsidR="37721B2D" w:rsidRPr="00CC76FA" w:rsidRDefault="37721B2D" w:rsidP="37721B2D">
            <w:r w:rsidRPr="00CC76FA">
              <w:rPr>
                <w:rFonts w:ascii="Calibri" w:eastAsia="Calibri" w:hAnsi="Calibri" w:cs="Calibri"/>
                <w:i/>
                <w:iCs/>
                <w:color w:val="000000" w:themeColor="text1"/>
                <w:sz w:val="20"/>
                <w:szCs w:val="20"/>
              </w:rPr>
              <w:t>Tip izvedbenega mehanizma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7272330" w14:textId="32920B8D" w:rsidR="37721B2D" w:rsidRPr="00CC76FA" w:rsidRDefault="37721B2D" w:rsidP="37721B2D">
            <w:r w:rsidRPr="00CC76FA">
              <w:rPr>
                <w:rFonts w:ascii="Calibri" w:eastAsia="Calibri" w:hAnsi="Calibri" w:cs="Calibri"/>
                <w:i/>
                <w:iCs/>
                <w:color w:val="000000" w:themeColor="text1"/>
                <w:sz w:val="20"/>
                <w:szCs w:val="20"/>
              </w:rPr>
              <w:t>Konzorcij evropske digitalne infrastrukture</w:t>
            </w:r>
          </w:p>
        </w:tc>
      </w:tr>
      <w:tr w:rsidR="37721B2D" w:rsidRPr="00CC76FA" w14:paraId="3E401DED" w14:textId="77777777" w:rsidTr="33807F57">
        <w:trPr>
          <w:trHeight w:val="465"/>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48955AA" w14:textId="505C2FB0" w:rsidR="37721B2D" w:rsidRPr="00CC76FA" w:rsidRDefault="37721B2D" w:rsidP="37721B2D">
            <w:r w:rsidRPr="00CC76FA">
              <w:rPr>
                <w:rFonts w:ascii="Calibri" w:eastAsia="Calibri" w:hAnsi="Calibri" w:cs="Calibri"/>
                <w:i/>
                <w:iCs/>
                <w:color w:val="000000" w:themeColor="text1"/>
                <w:sz w:val="20"/>
                <w:szCs w:val="20"/>
                <w:u w:val="single"/>
              </w:rPr>
              <w:t xml:space="preserve">Kratek opis ukrepa in doprinos k doseganju ciljev </w:t>
            </w:r>
          </w:p>
        </w:tc>
      </w:tr>
      <w:tr w:rsidR="37721B2D" w:rsidRPr="00CC76FA" w14:paraId="536D03F3"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8DC2855" w14:textId="7CEC2233"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 xml:space="preserve">Vsebina ukrepa in pričakovani rezultat: </w:t>
            </w:r>
            <w:r w:rsidRPr="00CC76FA">
              <w:rPr>
                <w:rFonts w:ascii="Calibri" w:eastAsia="Calibri" w:hAnsi="Calibri" w:cs="Calibri"/>
                <w:i/>
                <w:iCs/>
                <w:sz w:val="20"/>
                <w:szCs w:val="20"/>
              </w:rPr>
              <w:t>Oblikovanje učinkovitega okolja za razvoj in uporabo FOSS je lahko ključno orodje za Slovenijo:</w:t>
            </w:r>
          </w:p>
          <w:p w14:paraId="7376C83E" w14:textId="09E8E735" w:rsidR="37721B2D" w:rsidRPr="00CC76FA" w:rsidRDefault="00DC673A" w:rsidP="00B13C18">
            <w:pPr>
              <w:pStyle w:val="Odstavekseznama"/>
              <w:numPr>
                <w:ilvl w:val="0"/>
                <w:numId w:val="32"/>
              </w:numPr>
              <w:ind w:left="360"/>
              <w:jc w:val="both"/>
              <w:rPr>
                <w:i/>
                <w:iCs/>
                <w:sz w:val="20"/>
                <w:szCs w:val="20"/>
                <w:lang w:val="sl-SI"/>
              </w:rPr>
            </w:pPr>
            <w:r>
              <w:rPr>
                <w:i/>
                <w:iCs/>
                <w:sz w:val="20"/>
                <w:szCs w:val="20"/>
                <w:lang w:val="sl-SI"/>
              </w:rPr>
              <w:t>p</w:t>
            </w:r>
            <w:r w:rsidR="3F938D04" w:rsidRPr="00CC76FA">
              <w:rPr>
                <w:i/>
                <w:iCs/>
                <w:sz w:val="20"/>
                <w:szCs w:val="20"/>
                <w:lang w:val="sl-SI"/>
              </w:rPr>
              <w:t>ri oblikovanju kulture odprtosti, dostopnosti, suverenosti in vključenosti digitalne preobrazbe za vse;</w:t>
            </w:r>
          </w:p>
          <w:p w14:paraId="52EE679C" w14:textId="35DF0286" w:rsidR="37721B2D" w:rsidRPr="00CC76FA" w:rsidRDefault="3F938D04" w:rsidP="00B13C18">
            <w:pPr>
              <w:pStyle w:val="Odstavekseznama"/>
              <w:numPr>
                <w:ilvl w:val="0"/>
                <w:numId w:val="32"/>
              </w:numPr>
              <w:ind w:left="360"/>
              <w:jc w:val="both"/>
              <w:rPr>
                <w:i/>
                <w:iCs/>
                <w:sz w:val="20"/>
                <w:szCs w:val="20"/>
                <w:lang w:val="sl-SI"/>
              </w:rPr>
            </w:pPr>
            <w:r w:rsidRPr="00CC76FA">
              <w:rPr>
                <w:i/>
                <w:iCs/>
                <w:sz w:val="20"/>
                <w:szCs w:val="20"/>
                <w:lang w:val="sl-SI"/>
              </w:rPr>
              <w:t>pri spodbudah za izobraževanje, zagotavljanje vključenosti in zmanjševanje digitalnega razkoraka zaradi običajno brezplačne dostopnosti FOSS za vse uporabnike posameznike;</w:t>
            </w:r>
          </w:p>
          <w:p w14:paraId="05538620" w14:textId="2989577A" w:rsidR="37721B2D" w:rsidRPr="00CC76FA" w:rsidRDefault="3F938D04" w:rsidP="00B13C18">
            <w:pPr>
              <w:pStyle w:val="Odstavekseznama"/>
              <w:numPr>
                <w:ilvl w:val="0"/>
                <w:numId w:val="32"/>
              </w:numPr>
              <w:ind w:left="360"/>
              <w:jc w:val="both"/>
              <w:rPr>
                <w:i/>
                <w:iCs/>
                <w:sz w:val="20"/>
                <w:szCs w:val="20"/>
                <w:lang w:val="sl-SI"/>
              </w:rPr>
            </w:pPr>
            <w:r w:rsidRPr="00CC76FA">
              <w:rPr>
                <w:i/>
                <w:iCs/>
                <w:sz w:val="20"/>
                <w:szCs w:val="20"/>
                <w:lang w:val="sl-SI"/>
              </w:rPr>
              <w:t xml:space="preserve">pri spodbudah pri zagotavljanju odpornosti in dostopnosti ključnih storitev pri uporabnikih v organizacijah javnega (npr. kulturnega, raziskovalnega, izobraževalnega, upravnega </w:t>
            </w:r>
            <w:r w:rsidR="00DC673A">
              <w:rPr>
                <w:i/>
                <w:iCs/>
                <w:sz w:val="20"/>
                <w:szCs w:val="20"/>
                <w:lang w:val="sl-SI"/>
              </w:rPr>
              <w:t>itd</w:t>
            </w:r>
            <w:r w:rsidRPr="00CC76FA">
              <w:rPr>
                <w:i/>
                <w:iCs/>
                <w:sz w:val="20"/>
                <w:szCs w:val="20"/>
                <w:lang w:val="sl-SI"/>
              </w:rPr>
              <w:t>.) in zasebnega sektorja, kjer se FOSS uporablja za zagotavljanje vse bolj kritične IT</w:t>
            </w:r>
            <w:r w:rsidR="00DC673A">
              <w:rPr>
                <w:i/>
                <w:iCs/>
                <w:sz w:val="20"/>
                <w:szCs w:val="20"/>
                <w:lang w:val="sl-SI"/>
              </w:rPr>
              <w:t>-</w:t>
            </w:r>
            <w:r w:rsidRPr="00CC76FA">
              <w:rPr>
                <w:i/>
                <w:iCs/>
                <w:sz w:val="20"/>
                <w:szCs w:val="20"/>
                <w:lang w:val="sl-SI"/>
              </w:rPr>
              <w:t>infrastrukture, predvsem v zalednih sistemih (storitvena infrastruktura);</w:t>
            </w:r>
          </w:p>
          <w:p w14:paraId="20B80C98" w14:textId="14EDA8B5" w:rsidR="37721B2D" w:rsidRPr="00CC76FA" w:rsidRDefault="3F938D04" w:rsidP="00B13C18">
            <w:pPr>
              <w:pStyle w:val="Odstavekseznama"/>
              <w:numPr>
                <w:ilvl w:val="0"/>
                <w:numId w:val="32"/>
              </w:numPr>
              <w:ind w:left="360"/>
              <w:jc w:val="both"/>
              <w:rPr>
                <w:i/>
                <w:iCs/>
                <w:sz w:val="20"/>
                <w:szCs w:val="20"/>
                <w:lang w:val="sl-SI"/>
              </w:rPr>
            </w:pPr>
            <w:r w:rsidRPr="00CC76FA">
              <w:rPr>
                <w:i/>
                <w:iCs/>
                <w:sz w:val="20"/>
                <w:szCs w:val="20"/>
                <w:lang w:val="sl-SI"/>
              </w:rPr>
              <w:t>pri spodbudah za zagotovitev tehničnega znanja in tehnične podpore s podporo odprtokodne razvojne skupnosti in kapacitete na ključnih strateških aplikativnih področjih, kjer se FOSS uporablja za zagotavljanje vse bolj kritične IT</w:t>
            </w:r>
            <w:r w:rsidR="00DC673A">
              <w:rPr>
                <w:i/>
                <w:iCs/>
                <w:sz w:val="20"/>
                <w:szCs w:val="20"/>
                <w:lang w:val="sl-SI"/>
              </w:rPr>
              <w:t>-</w:t>
            </w:r>
            <w:r w:rsidRPr="00CC76FA">
              <w:rPr>
                <w:i/>
                <w:iCs/>
                <w:sz w:val="20"/>
                <w:szCs w:val="20"/>
                <w:lang w:val="sl-SI"/>
              </w:rPr>
              <w:t>infrastrukture, predvsem v zalednih sistemih (storitvena infrastruktura);</w:t>
            </w:r>
          </w:p>
          <w:p w14:paraId="2ECED955" w14:textId="5DA1906F" w:rsidR="37721B2D" w:rsidRPr="00CC76FA" w:rsidRDefault="3F938D04" w:rsidP="00B13C18">
            <w:pPr>
              <w:pStyle w:val="Odstavekseznama"/>
              <w:numPr>
                <w:ilvl w:val="0"/>
                <w:numId w:val="32"/>
              </w:numPr>
              <w:ind w:left="360"/>
              <w:jc w:val="both"/>
              <w:rPr>
                <w:i/>
                <w:iCs/>
                <w:sz w:val="20"/>
                <w:szCs w:val="20"/>
                <w:lang w:val="sl-SI"/>
              </w:rPr>
            </w:pPr>
            <w:r w:rsidRPr="00CC76FA">
              <w:rPr>
                <w:i/>
                <w:iCs/>
                <w:sz w:val="20"/>
                <w:szCs w:val="20"/>
                <w:lang w:val="sl-SI"/>
              </w:rPr>
              <w:lastRenderedPageBreak/>
              <w:t xml:space="preserve">pri spodbudah za razvoj </w:t>
            </w:r>
            <w:r w:rsidR="00D21787">
              <w:rPr>
                <w:i/>
                <w:iCs/>
                <w:sz w:val="20"/>
                <w:szCs w:val="20"/>
                <w:lang w:val="sl-SI"/>
              </w:rPr>
              <w:t xml:space="preserve">orodij </w:t>
            </w:r>
            <w:r w:rsidRPr="00CC76FA">
              <w:rPr>
                <w:i/>
                <w:iCs/>
                <w:sz w:val="20"/>
                <w:szCs w:val="20"/>
                <w:lang w:val="sl-SI"/>
              </w:rPr>
              <w:t>FOSS</w:t>
            </w:r>
            <w:r w:rsidR="00025AE7">
              <w:rPr>
                <w:i/>
                <w:iCs/>
                <w:sz w:val="20"/>
                <w:szCs w:val="20"/>
                <w:lang w:val="sl-SI"/>
              </w:rPr>
              <w:t xml:space="preserve"> </w:t>
            </w:r>
            <w:r w:rsidRPr="00CC76FA">
              <w:rPr>
                <w:i/>
                <w:iCs/>
                <w:sz w:val="20"/>
                <w:szCs w:val="20"/>
                <w:lang w:val="sl-SI"/>
              </w:rPr>
              <w:t xml:space="preserve">za zagotavljanje večje demokratičnosti dostopa do razvojnega kot tudi uporabniškega znanja (npr. razvoj </w:t>
            </w:r>
            <w:r w:rsidR="00DC673A">
              <w:rPr>
                <w:i/>
                <w:iCs/>
                <w:sz w:val="20"/>
                <w:szCs w:val="20"/>
                <w:lang w:val="sl-SI"/>
              </w:rPr>
              <w:t xml:space="preserve">orodja </w:t>
            </w:r>
            <w:r w:rsidRPr="00CC76FA">
              <w:rPr>
                <w:i/>
                <w:iCs/>
                <w:sz w:val="20"/>
                <w:szCs w:val="20"/>
                <w:lang w:val="sl-SI"/>
              </w:rPr>
              <w:t xml:space="preserve">ORANGE za razvoj, učenje in uporabo metod </w:t>
            </w:r>
            <w:r w:rsidR="00DC673A">
              <w:rPr>
                <w:i/>
                <w:iCs/>
                <w:sz w:val="20"/>
                <w:szCs w:val="20"/>
                <w:lang w:val="sl-SI"/>
              </w:rPr>
              <w:t>UI</w:t>
            </w:r>
            <w:r w:rsidRPr="00CC76FA">
              <w:rPr>
                <w:i/>
                <w:iCs/>
                <w:sz w:val="20"/>
                <w:szCs w:val="20"/>
                <w:lang w:val="sl-SI"/>
              </w:rPr>
              <w:t xml:space="preserve">)  </w:t>
            </w:r>
          </w:p>
          <w:p w14:paraId="572AB2F5" w14:textId="69D58286" w:rsidR="37721B2D" w:rsidRPr="00142632" w:rsidRDefault="3F938D04" w:rsidP="00B13C18">
            <w:pPr>
              <w:jc w:val="both"/>
              <w:rPr>
                <w:rFonts w:ascii="Calibri" w:eastAsia="Calibri" w:hAnsi="Calibri" w:cs="Calibri"/>
                <w:i/>
                <w:iCs/>
                <w:sz w:val="20"/>
                <w:szCs w:val="20"/>
                <w:u w:val="single"/>
              </w:rPr>
            </w:pPr>
            <w:r w:rsidRPr="00CC76FA">
              <w:rPr>
                <w:rFonts w:ascii="Calibri" w:eastAsia="Calibri" w:hAnsi="Calibri" w:cs="Calibri"/>
                <w:i/>
                <w:iCs/>
                <w:sz w:val="20"/>
                <w:szCs w:val="20"/>
                <w:u w:val="single"/>
              </w:rPr>
              <w:t>Doprinos k doseganju ciljev:</w:t>
            </w:r>
          </w:p>
        </w:tc>
      </w:tr>
      <w:tr w:rsidR="37721B2D" w:rsidRPr="00CC76FA" w14:paraId="5EAE3B67"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A129F49" w14:textId="4B182DB9" w:rsidR="37721B2D" w:rsidRPr="00CC76FA" w:rsidRDefault="37721B2D" w:rsidP="37721B2D">
            <w:r w:rsidRPr="00CC76FA">
              <w:rPr>
                <w:rFonts w:ascii="Calibri" w:eastAsia="Calibri" w:hAnsi="Calibri" w:cs="Calibri"/>
                <w:i/>
                <w:iCs/>
                <w:color w:val="000000" w:themeColor="text1"/>
                <w:sz w:val="20"/>
                <w:szCs w:val="20"/>
                <w:u w:val="single"/>
              </w:rPr>
              <w:lastRenderedPageBreak/>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Mar>
              <w:left w:w="108" w:type="dxa"/>
              <w:right w:w="108" w:type="dxa"/>
            </w:tcMar>
          </w:tcPr>
          <w:p w14:paraId="206D172C" w14:textId="30806CE2" w:rsidR="37721B2D" w:rsidRPr="00CC76FA" w:rsidRDefault="37721B2D" w:rsidP="37721B2D">
            <w:pPr>
              <w:spacing w:line="257" w:lineRule="auto"/>
            </w:pPr>
            <w:r w:rsidRPr="00CC76FA">
              <w:rPr>
                <w:rFonts w:ascii="Calibri" w:eastAsia="Calibri" w:hAnsi="Calibri" w:cs="Calibri"/>
                <w:i/>
                <w:iCs/>
                <w:sz w:val="20"/>
                <w:szCs w:val="20"/>
              </w:rPr>
              <w:t xml:space="preserve"> </w:t>
            </w:r>
            <w:r w:rsidR="003D7D6B">
              <w:rPr>
                <w:rFonts w:ascii="Calibri" w:eastAsia="Calibri" w:hAnsi="Calibri" w:cs="Calibri"/>
                <w:i/>
                <w:iCs/>
                <w:sz w:val="20"/>
                <w:szCs w:val="20"/>
              </w:rPr>
              <w:t>Bo še opredeljeno.</w:t>
            </w:r>
          </w:p>
        </w:tc>
      </w:tr>
      <w:tr w:rsidR="37721B2D" w:rsidRPr="00CC76FA" w14:paraId="3091C37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A9A3B0E" w14:textId="607EFF88" w:rsidR="37721B2D" w:rsidRPr="00CC76FA" w:rsidRDefault="37721B2D" w:rsidP="37721B2D">
            <w:r w:rsidRPr="00CC76FA">
              <w:rPr>
                <w:rFonts w:ascii="Calibri" w:eastAsia="Calibri" w:hAnsi="Calibri" w:cs="Calibri"/>
                <w:i/>
                <w:iCs/>
                <w:color w:val="000000" w:themeColor="text1"/>
                <w:sz w:val="20"/>
                <w:szCs w:val="20"/>
                <w:u w:val="single"/>
              </w:rPr>
              <w:t>Pričakovani učinek</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59B360B2" w14:textId="79936A3E" w:rsidR="37721B2D" w:rsidRPr="00CC76FA" w:rsidRDefault="37721B2D" w:rsidP="37721B2D">
            <w:pPr>
              <w:spacing w:line="257" w:lineRule="auto"/>
            </w:pPr>
            <w:r w:rsidRPr="00CC76FA">
              <w:rPr>
                <w:rFonts w:ascii="Calibri" w:eastAsia="Calibri" w:hAnsi="Calibri" w:cs="Calibri"/>
                <w:i/>
                <w:iCs/>
                <w:sz w:val="20"/>
                <w:szCs w:val="20"/>
              </w:rPr>
              <w:t xml:space="preserve"> </w:t>
            </w:r>
            <w:r w:rsidR="003D7D6B">
              <w:rPr>
                <w:rFonts w:ascii="Calibri" w:eastAsia="Calibri" w:hAnsi="Calibri" w:cs="Calibri"/>
                <w:i/>
                <w:iCs/>
                <w:sz w:val="20"/>
                <w:szCs w:val="20"/>
              </w:rPr>
              <w:t>Bo še opredeljeno.</w:t>
            </w:r>
          </w:p>
        </w:tc>
      </w:tr>
      <w:tr w:rsidR="37721B2D" w:rsidRPr="00CC76FA" w14:paraId="63469A1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A6194C8" w14:textId="58950AED" w:rsidR="37721B2D" w:rsidRPr="00CC76FA" w:rsidRDefault="37721B2D" w:rsidP="37721B2D">
            <w:r w:rsidRPr="00CC76FA">
              <w:rPr>
                <w:rFonts w:ascii="Calibri" w:eastAsia="Calibri" w:hAnsi="Calibri" w:cs="Calibri"/>
                <w:i/>
                <w:iCs/>
                <w:color w:val="000000" w:themeColor="text1"/>
                <w:sz w:val="20"/>
                <w:szCs w:val="20"/>
                <w:u w:val="single"/>
              </w:rPr>
              <w:t>Sodelujoče države članice</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3CDC4D37" w14:textId="0898F0C4" w:rsidR="37721B2D" w:rsidRPr="00CC76FA" w:rsidRDefault="00D21787" w:rsidP="00D21787">
            <w:pPr>
              <w:spacing w:line="257" w:lineRule="auto"/>
            </w:pPr>
            <w:r>
              <w:rPr>
                <w:rFonts w:ascii="Calibri" w:eastAsia="Calibri" w:hAnsi="Calibri" w:cs="Calibri"/>
                <w:i/>
                <w:iCs/>
                <w:sz w:val="20"/>
                <w:szCs w:val="20"/>
              </w:rPr>
              <w:t>D</w:t>
            </w:r>
            <w:r w:rsidR="37721B2D" w:rsidRPr="00CC76FA">
              <w:rPr>
                <w:rFonts w:ascii="Calibri" w:eastAsia="Calibri" w:hAnsi="Calibri" w:cs="Calibri"/>
                <w:i/>
                <w:iCs/>
                <w:sz w:val="20"/>
                <w:szCs w:val="20"/>
              </w:rPr>
              <w:t>ržave</w:t>
            </w:r>
            <w:r>
              <w:rPr>
                <w:rFonts w:ascii="Calibri" w:eastAsia="Calibri" w:hAnsi="Calibri" w:cs="Calibri"/>
                <w:i/>
                <w:iCs/>
                <w:sz w:val="20"/>
                <w:szCs w:val="20"/>
              </w:rPr>
              <w:t>,</w:t>
            </w:r>
            <w:r w:rsidR="37721B2D" w:rsidRPr="00CC76FA">
              <w:rPr>
                <w:rFonts w:ascii="Calibri" w:eastAsia="Calibri" w:hAnsi="Calibri" w:cs="Calibri"/>
                <w:i/>
                <w:iCs/>
                <w:sz w:val="20"/>
                <w:szCs w:val="20"/>
              </w:rPr>
              <w:t xml:space="preserve"> </w:t>
            </w:r>
            <w:r>
              <w:rPr>
                <w:rFonts w:ascii="Calibri" w:eastAsia="Calibri" w:hAnsi="Calibri" w:cs="Calibri"/>
                <w:i/>
                <w:iCs/>
                <w:sz w:val="20"/>
                <w:szCs w:val="20"/>
              </w:rPr>
              <w:t xml:space="preserve">ki so trenutno </w:t>
            </w:r>
            <w:r w:rsidR="37721B2D" w:rsidRPr="00CC76FA">
              <w:rPr>
                <w:rFonts w:ascii="Calibri" w:eastAsia="Calibri" w:hAnsi="Calibri" w:cs="Calibri"/>
                <w:i/>
                <w:iCs/>
                <w:sz w:val="20"/>
                <w:szCs w:val="20"/>
              </w:rPr>
              <w:t>vključene v delovno skupino: Nemčija, Estonija, Nizozemska, Slovenija</w:t>
            </w:r>
            <w:r>
              <w:rPr>
                <w:rFonts w:ascii="Calibri" w:eastAsia="Calibri" w:hAnsi="Calibri" w:cs="Calibri"/>
                <w:i/>
                <w:iCs/>
                <w:sz w:val="20"/>
                <w:szCs w:val="20"/>
              </w:rPr>
              <w:t>,</w:t>
            </w:r>
            <w:r w:rsidR="37721B2D" w:rsidRPr="00CC76FA">
              <w:rPr>
                <w:rFonts w:ascii="Calibri" w:eastAsia="Calibri" w:hAnsi="Calibri" w:cs="Calibri"/>
                <w:i/>
                <w:iCs/>
                <w:sz w:val="20"/>
                <w:szCs w:val="20"/>
              </w:rPr>
              <w:t xml:space="preserve"> Francija</w:t>
            </w:r>
            <w:r>
              <w:rPr>
                <w:rFonts w:ascii="Calibri" w:eastAsia="Calibri" w:hAnsi="Calibri" w:cs="Calibri"/>
                <w:i/>
                <w:iCs/>
                <w:sz w:val="20"/>
                <w:szCs w:val="20"/>
              </w:rPr>
              <w:t>,</w:t>
            </w:r>
            <w:r w:rsidR="37721B2D" w:rsidRPr="00CC76FA">
              <w:rPr>
                <w:rFonts w:ascii="Calibri" w:eastAsia="Calibri" w:hAnsi="Calibri" w:cs="Calibri"/>
                <w:i/>
                <w:iCs/>
                <w:sz w:val="20"/>
                <w:szCs w:val="20"/>
              </w:rPr>
              <w:t xml:space="preserve"> Avstrija, Belgija, Danska, Finska, Češka, Poljska. </w:t>
            </w:r>
          </w:p>
        </w:tc>
      </w:tr>
    </w:tbl>
    <w:p w14:paraId="69EFFA30" w14:textId="3AFD2734" w:rsidR="453872AD" w:rsidRPr="00CC76FA" w:rsidRDefault="453872AD" w:rsidP="37721B2D">
      <w:pPr>
        <w:spacing w:before="120" w:after="120" w:line="257" w:lineRule="auto"/>
        <w:jc w:val="both"/>
      </w:pPr>
    </w:p>
    <w:p w14:paraId="3F96C26B" w14:textId="1A629CDC" w:rsidR="453872AD" w:rsidRPr="00CC76FA" w:rsidRDefault="3A762016" w:rsidP="0C26BB81">
      <w:pPr>
        <w:pStyle w:val="Naslov5"/>
      </w:pPr>
      <w:r w:rsidRPr="00CC76FA">
        <w:t xml:space="preserve">VEČDRŽAVNI PROJEKT: </w:t>
      </w:r>
      <w:r w:rsidR="005F7DF9">
        <w:t>Konzorcij evropske digitalne infrastrukture</w:t>
      </w:r>
      <w:r w:rsidR="005F7DF9" w:rsidRPr="00CC76FA">
        <w:t xml:space="preserve"> </w:t>
      </w:r>
      <w:r w:rsidR="005F7DF9">
        <w:t>za kmetijsko prehransko industrijo (</w:t>
      </w:r>
      <w:r w:rsidRPr="00CC76FA">
        <w:t>EDIC</w:t>
      </w:r>
      <w:r w:rsidR="005F7DF9">
        <w:t xml:space="preserve"> </w:t>
      </w:r>
      <w:proofErr w:type="spellStart"/>
      <w:r w:rsidR="005F7DF9" w:rsidRPr="00CC76FA">
        <w:t>Agrifood</w:t>
      </w:r>
      <w:proofErr w:type="spellEnd"/>
      <w:r w:rsidR="005F7DF9">
        <w:t>)</w:t>
      </w:r>
    </w:p>
    <w:tbl>
      <w:tblPr>
        <w:tblStyle w:val="Tabelamrea"/>
        <w:tblW w:w="0" w:type="auto"/>
        <w:tblLayout w:type="fixed"/>
        <w:tblLook w:val="04A0" w:firstRow="1" w:lastRow="0" w:firstColumn="1" w:lastColumn="0" w:noHBand="0" w:noVBand="1"/>
      </w:tblPr>
      <w:tblGrid>
        <w:gridCol w:w="4530"/>
        <w:gridCol w:w="390"/>
        <w:gridCol w:w="4140"/>
      </w:tblGrid>
      <w:tr w:rsidR="37721B2D" w:rsidRPr="00CC76FA" w14:paraId="60C5893A"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7053FBB" w14:textId="13888DAA" w:rsidR="37721B2D" w:rsidRPr="00CC76FA" w:rsidRDefault="37721B2D" w:rsidP="37721B2D">
            <w:r w:rsidRPr="00CC76FA">
              <w:rPr>
                <w:rFonts w:ascii="Calibri" w:eastAsia="Calibri" w:hAnsi="Calibri" w:cs="Calibri"/>
                <w:i/>
                <w:iCs/>
                <w:color w:val="000000" w:themeColor="text1"/>
                <w:sz w:val="20"/>
                <w:szCs w:val="20"/>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ADF5118" w14:textId="7EC13697" w:rsidR="37721B2D" w:rsidRPr="00FB6662" w:rsidRDefault="3F938D04" w:rsidP="33807F57">
            <w:pPr>
              <w:rPr>
                <w:rFonts w:ascii="Calibri" w:eastAsia="Calibri" w:hAnsi="Calibri" w:cs="Calibri"/>
                <w:i/>
                <w:iCs/>
                <w:color w:val="000000" w:themeColor="text1"/>
                <w:sz w:val="20"/>
                <w:szCs w:val="20"/>
              </w:rPr>
            </w:pPr>
            <w:r w:rsidRPr="00FB6662">
              <w:rPr>
                <w:rFonts w:ascii="Calibri" w:eastAsia="Calibri" w:hAnsi="Calibri" w:cs="Calibri"/>
                <w:i/>
                <w:iCs/>
                <w:color w:val="000000" w:themeColor="text1"/>
                <w:sz w:val="20"/>
                <w:szCs w:val="20"/>
              </w:rPr>
              <w:t>Da</w:t>
            </w:r>
          </w:p>
        </w:tc>
      </w:tr>
      <w:tr w:rsidR="37721B2D" w:rsidRPr="00CC76FA" w14:paraId="2811B134"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297609D" w14:textId="04F6A1D5" w:rsidR="37721B2D" w:rsidRPr="00CC76FA" w:rsidRDefault="37721B2D" w:rsidP="37721B2D">
            <w:r w:rsidRPr="00CC76FA">
              <w:rPr>
                <w:rFonts w:ascii="Calibri" w:eastAsia="Calibri" w:hAnsi="Calibri" w:cs="Calibri"/>
                <w:i/>
                <w:iCs/>
                <w:color w:val="000000" w:themeColor="text1"/>
                <w:sz w:val="20"/>
                <w:szCs w:val="20"/>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234CE62" w14:textId="4E61D24D"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w:t>
            </w:r>
            <w:r w:rsidR="00FB6662">
              <w:rPr>
                <w:rFonts w:ascii="Calibri" w:eastAsia="Calibri" w:hAnsi="Calibri" w:cs="Calibri"/>
                <w:i/>
                <w:iCs/>
                <w:color w:val="000000" w:themeColor="text1"/>
                <w:sz w:val="20"/>
                <w:szCs w:val="20"/>
              </w:rPr>
              <w:t xml:space="preserve">inistrstvo za kmetijstvo, gozdarstvo in prehrano </w:t>
            </w:r>
          </w:p>
        </w:tc>
      </w:tr>
      <w:tr w:rsidR="37721B2D" w:rsidRPr="00CC76FA" w14:paraId="33F2BDF6"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69FC4D7" w14:textId="58CF8391" w:rsidR="37721B2D" w:rsidRPr="00CC76FA" w:rsidRDefault="37721B2D" w:rsidP="37721B2D">
            <w:r w:rsidRPr="00CC76FA">
              <w:rPr>
                <w:rFonts w:ascii="Calibri" w:eastAsia="Calibri" w:hAnsi="Calibri" w:cs="Calibri"/>
                <w:i/>
                <w:iCs/>
                <w:color w:val="000000" w:themeColor="text1"/>
                <w:sz w:val="20"/>
                <w:szCs w:val="20"/>
              </w:rPr>
              <w:t>Tip izvedbenega mehanizma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04E1815" w14:textId="6A990D6D" w:rsidR="37721B2D" w:rsidRPr="00CC76FA" w:rsidRDefault="37721B2D" w:rsidP="37721B2D">
            <w:r w:rsidRPr="00CC76FA">
              <w:rPr>
                <w:rFonts w:ascii="Calibri" w:eastAsia="Calibri" w:hAnsi="Calibri" w:cs="Calibri"/>
                <w:i/>
                <w:iCs/>
                <w:color w:val="000000" w:themeColor="text1"/>
                <w:sz w:val="20"/>
                <w:szCs w:val="20"/>
              </w:rPr>
              <w:t>Konzorcij evropske digitalne infrastrukture</w:t>
            </w:r>
          </w:p>
        </w:tc>
      </w:tr>
      <w:tr w:rsidR="37721B2D" w:rsidRPr="00CC76FA" w14:paraId="6766C4F9" w14:textId="77777777" w:rsidTr="33807F57">
        <w:trPr>
          <w:trHeight w:val="465"/>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3ED7473" w14:textId="74CAA0F5" w:rsidR="37721B2D" w:rsidRPr="00CC76FA" w:rsidRDefault="3F938D04" w:rsidP="33807F57">
            <w:r w:rsidRPr="00CC76FA">
              <w:rPr>
                <w:rFonts w:ascii="Calibri" w:eastAsia="Calibri" w:hAnsi="Calibri" w:cs="Calibri"/>
                <w:i/>
                <w:iCs/>
                <w:color w:val="000000" w:themeColor="text1"/>
                <w:sz w:val="20"/>
                <w:szCs w:val="20"/>
                <w:u w:val="single"/>
              </w:rPr>
              <w:t xml:space="preserve">Kratek opis ukrepa in doprinos k doseganju ciljev </w:t>
            </w:r>
          </w:p>
        </w:tc>
      </w:tr>
      <w:tr w:rsidR="37721B2D" w:rsidRPr="00CC76FA" w14:paraId="0D4C58B4"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07F1C04" w14:textId="5FE46861" w:rsidR="37721B2D" w:rsidRPr="00CC76FA" w:rsidRDefault="3F938D04" w:rsidP="00B13C18">
            <w:pPr>
              <w:spacing w:line="257" w:lineRule="auto"/>
              <w:jc w:val="both"/>
            </w:pPr>
            <w:r w:rsidRPr="00CC76FA">
              <w:rPr>
                <w:rFonts w:ascii="Calibri" w:eastAsia="Calibri" w:hAnsi="Calibri" w:cs="Calibri"/>
                <w:i/>
                <w:iCs/>
                <w:sz w:val="20"/>
                <w:szCs w:val="20"/>
                <w:u w:val="single"/>
              </w:rPr>
              <w:t>Vsebina ukrepa in pričakovani rezultat:</w:t>
            </w:r>
            <w:r w:rsidRPr="00CC76FA">
              <w:rPr>
                <w:rFonts w:ascii="Calibri" w:eastAsia="Calibri" w:hAnsi="Calibri" w:cs="Calibri"/>
                <w:i/>
                <w:iCs/>
                <w:sz w:val="20"/>
                <w:szCs w:val="20"/>
              </w:rPr>
              <w:t xml:space="preserve"> </w:t>
            </w:r>
            <w:r w:rsidR="646A3F64" w:rsidRPr="00CC76FA">
              <w:rPr>
                <w:rFonts w:ascii="Calibri" w:eastAsia="Calibri" w:hAnsi="Calibri" w:cs="Calibri"/>
                <w:i/>
                <w:iCs/>
                <w:sz w:val="20"/>
                <w:szCs w:val="20"/>
              </w:rPr>
              <w:t xml:space="preserve">EDIC </w:t>
            </w:r>
            <w:proofErr w:type="spellStart"/>
            <w:r w:rsidR="646A3F64" w:rsidRPr="00CC76FA">
              <w:rPr>
                <w:rFonts w:ascii="Calibri" w:eastAsia="Calibri" w:hAnsi="Calibri" w:cs="Calibri"/>
                <w:i/>
                <w:iCs/>
                <w:sz w:val="20"/>
                <w:szCs w:val="20"/>
              </w:rPr>
              <w:t>AgriFood</w:t>
            </w:r>
            <w:proofErr w:type="spellEnd"/>
            <w:r w:rsidR="646A3F64" w:rsidRPr="00CC76FA">
              <w:rPr>
                <w:rFonts w:ascii="Calibri" w:eastAsia="Calibri" w:hAnsi="Calibri" w:cs="Calibri"/>
                <w:i/>
                <w:iCs/>
                <w:sz w:val="20"/>
                <w:szCs w:val="20"/>
              </w:rPr>
              <w:t xml:space="preserve"> je eden izmed konzorcijev evropske digitalne infrastrukture, namenjenih za izvajanje </w:t>
            </w:r>
            <w:proofErr w:type="spellStart"/>
            <w:r w:rsidR="646A3F64" w:rsidRPr="00CC76FA">
              <w:rPr>
                <w:rFonts w:ascii="Calibri" w:eastAsia="Calibri" w:hAnsi="Calibri" w:cs="Calibri"/>
                <w:i/>
                <w:iCs/>
                <w:sz w:val="20"/>
                <w:szCs w:val="20"/>
              </w:rPr>
              <w:t>večdržavnih</w:t>
            </w:r>
            <w:proofErr w:type="spellEnd"/>
            <w:r w:rsidR="646A3F64" w:rsidRPr="00CC76FA">
              <w:rPr>
                <w:rFonts w:ascii="Calibri" w:eastAsia="Calibri" w:hAnsi="Calibri" w:cs="Calibri"/>
                <w:i/>
                <w:iCs/>
                <w:sz w:val="20"/>
                <w:szCs w:val="20"/>
              </w:rPr>
              <w:t xml:space="preserve"> projektov. Slovenija je izrazila interes za sodelovanje v konzorciju in delovni skupini, ki predstavlja platformo za spremljanje vzpostavitve in razvoja EDIC </w:t>
            </w:r>
            <w:proofErr w:type="spellStart"/>
            <w:r w:rsidR="646A3F64" w:rsidRPr="00CC76FA">
              <w:rPr>
                <w:rFonts w:ascii="Calibri" w:eastAsia="Calibri" w:hAnsi="Calibri" w:cs="Calibri"/>
                <w:i/>
                <w:iCs/>
                <w:sz w:val="20"/>
                <w:szCs w:val="20"/>
              </w:rPr>
              <w:t>AgriFood</w:t>
            </w:r>
            <w:proofErr w:type="spellEnd"/>
            <w:r w:rsidR="646A3F64" w:rsidRPr="00CC76FA">
              <w:rPr>
                <w:rFonts w:ascii="Calibri" w:eastAsia="Calibri" w:hAnsi="Calibri" w:cs="Calibri"/>
                <w:i/>
                <w:iCs/>
                <w:sz w:val="20"/>
                <w:szCs w:val="20"/>
              </w:rPr>
              <w:t>. Delovno skupino za področje kmetijstva vodi Francija. Konzorcij bo imel svoj statut</w:t>
            </w:r>
            <w:r w:rsidR="00D21787">
              <w:rPr>
                <w:rFonts w:ascii="Calibri" w:eastAsia="Calibri" w:hAnsi="Calibri" w:cs="Calibri"/>
                <w:i/>
                <w:iCs/>
                <w:sz w:val="20"/>
                <w:szCs w:val="20"/>
              </w:rPr>
              <w:t>,</w:t>
            </w:r>
            <w:r w:rsidR="646A3F64" w:rsidRPr="00CC76FA">
              <w:rPr>
                <w:rFonts w:ascii="Calibri" w:eastAsia="Calibri" w:hAnsi="Calibri" w:cs="Calibri"/>
                <w:i/>
                <w:iCs/>
                <w:sz w:val="20"/>
                <w:szCs w:val="20"/>
              </w:rPr>
              <w:t xml:space="preserve"> v katerem bodo opredeljeni tudi pričakovani cilji, rezultati in učinki. Statut je v fazi priprave.</w:t>
            </w:r>
          </w:p>
          <w:p w14:paraId="1EFA0427" w14:textId="74BF59E8" w:rsidR="37721B2D" w:rsidRPr="00CC76FA" w:rsidRDefault="3F938D04" w:rsidP="33807F57">
            <w:pPr>
              <w:spacing w:line="257" w:lineRule="auto"/>
            </w:pPr>
            <w:r w:rsidRPr="00CC76FA">
              <w:rPr>
                <w:rFonts w:ascii="Calibri" w:eastAsia="Calibri" w:hAnsi="Calibri" w:cs="Calibri"/>
                <w:i/>
                <w:iCs/>
                <w:sz w:val="20"/>
                <w:szCs w:val="20"/>
                <w:u w:val="single"/>
              </w:rPr>
              <w:t>Doprinos k doseganju ciljev:</w:t>
            </w:r>
          </w:p>
        </w:tc>
      </w:tr>
      <w:tr w:rsidR="37721B2D" w:rsidRPr="00CC76FA" w14:paraId="4FE11B4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70367C4" w14:textId="417D7D12" w:rsidR="37721B2D" w:rsidRPr="00CC76FA" w:rsidRDefault="37721B2D" w:rsidP="37721B2D">
            <w:r w:rsidRPr="00CC76FA">
              <w:rPr>
                <w:rFonts w:ascii="Calibri" w:eastAsia="Calibri" w:hAnsi="Calibri" w:cs="Calibri"/>
                <w:i/>
                <w:iCs/>
                <w:color w:val="000000" w:themeColor="text1"/>
                <w:sz w:val="20"/>
                <w:szCs w:val="20"/>
                <w:u w:val="single"/>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Mar>
              <w:left w:w="108" w:type="dxa"/>
              <w:right w:w="108" w:type="dxa"/>
            </w:tcMar>
          </w:tcPr>
          <w:p w14:paraId="38DC5EF6" w14:textId="61C1D0FE" w:rsidR="37721B2D" w:rsidRPr="00CC76FA" w:rsidRDefault="3F938D04" w:rsidP="37721B2D">
            <w:pPr>
              <w:spacing w:line="257" w:lineRule="auto"/>
            </w:pPr>
            <w:r w:rsidRPr="00CC76FA">
              <w:rPr>
                <w:rFonts w:ascii="Calibri" w:eastAsia="Calibri" w:hAnsi="Calibri" w:cs="Calibri"/>
                <w:i/>
                <w:iCs/>
                <w:sz w:val="20"/>
                <w:szCs w:val="20"/>
              </w:rPr>
              <w:t xml:space="preserve"> </w:t>
            </w:r>
            <w:r w:rsidR="003D7D6B">
              <w:rPr>
                <w:rFonts w:ascii="Calibri" w:eastAsia="Calibri" w:hAnsi="Calibri" w:cs="Calibri"/>
                <w:i/>
                <w:iCs/>
                <w:sz w:val="20"/>
                <w:szCs w:val="20"/>
              </w:rPr>
              <w:t>Bo še opredeljeno.</w:t>
            </w:r>
          </w:p>
        </w:tc>
      </w:tr>
      <w:tr w:rsidR="37721B2D" w:rsidRPr="00CC76FA" w14:paraId="79789777"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3FF42C6" w14:textId="1D5DFB7C" w:rsidR="37721B2D" w:rsidRPr="00CC76FA" w:rsidRDefault="37721B2D" w:rsidP="37721B2D">
            <w:r w:rsidRPr="00CC76FA">
              <w:rPr>
                <w:rFonts w:ascii="Calibri" w:eastAsia="Calibri" w:hAnsi="Calibri" w:cs="Calibri"/>
                <w:i/>
                <w:iCs/>
                <w:color w:val="000000" w:themeColor="text1"/>
                <w:sz w:val="20"/>
                <w:szCs w:val="20"/>
                <w:u w:val="single"/>
              </w:rPr>
              <w:t>Pričakovani učinek</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3F5105F7" w14:textId="272D67BA" w:rsidR="37721B2D" w:rsidRPr="00CC76FA" w:rsidRDefault="37721B2D" w:rsidP="00B13C18">
            <w:pPr>
              <w:spacing w:line="257" w:lineRule="auto"/>
              <w:jc w:val="both"/>
            </w:pPr>
            <w:r w:rsidRPr="00CC76FA">
              <w:rPr>
                <w:rFonts w:ascii="Calibri" w:eastAsia="Calibri" w:hAnsi="Calibri" w:cs="Calibri"/>
                <w:i/>
                <w:iCs/>
                <w:sz w:val="20"/>
                <w:szCs w:val="20"/>
              </w:rPr>
              <w:t xml:space="preserve"> </w:t>
            </w:r>
            <w:r w:rsidR="003D7D6B">
              <w:rPr>
                <w:rFonts w:ascii="Calibri" w:eastAsia="Calibri" w:hAnsi="Calibri" w:cs="Calibri"/>
                <w:i/>
                <w:iCs/>
                <w:sz w:val="20"/>
                <w:szCs w:val="20"/>
              </w:rPr>
              <w:t>Bo še opredeljeno.</w:t>
            </w:r>
          </w:p>
        </w:tc>
      </w:tr>
      <w:tr w:rsidR="37721B2D" w:rsidRPr="00CC76FA" w14:paraId="4D6379F8"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266F80E" w14:textId="31E2F679" w:rsidR="37721B2D" w:rsidRPr="00CC76FA" w:rsidRDefault="37721B2D" w:rsidP="37721B2D">
            <w:r w:rsidRPr="00CC76FA">
              <w:rPr>
                <w:rFonts w:ascii="Calibri" w:eastAsia="Calibri" w:hAnsi="Calibri" w:cs="Calibri"/>
                <w:i/>
                <w:iCs/>
                <w:color w:val="000000" w:themeColor="text1"/>
                <w:sz w:val="20"/>
                <w:szCs w:val="20"/>
                <w:u w:val="single"/>
              </w:rPr>
              <w:t>Sodelujoče države članice</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0E3149DB" w14:textId="6E594466" w:rsidR="37721B2D" w:rsidRPr="00CC76FA" w:rsidRDefault="00D21787" w:rsidP="00D21787">
            <w:pPr>
              <w:spacing w:line="257" w:lineRule="auto"/>
              <w:jc w:val="both"/>
            </w:pPr>
            <w:r>
              <w:rPr>
                <w:rFonts w:ascii="Calibri" w:eastAsia="Calibri" w:hAnsi="Calibri" w:cs="Calibri"/>
                <w:i/>
                <w:iCs/>
                <w:sz w:val="20"/>
                <w:szCs w:val="20"/>
              </w:rPr>
              <w:t>D</w:t>
            </w:r>
            <w:r w:rsidR="5DE578AB" w:rsidRPr="00CC76FA">
              <w:rPr>
                <w:rFonts w:ascii="Calibri" w:eastAsia="Calibri" w:hAnsi="Calibri" w:cs="Calibri"/>
                <w:i/>
                <w:iCs/>
                <w:sz w:val="20"/>
                <w:szCs w:val="20"/>
              </w:rPr>
              <w:t xml:space="preserve">ržave, ki so </w:t>
            </w:r>
            <w:r>
              <w:rPr>
                <w:rFonts w:ascii="Calibri" w:eastAsia="Calibri" w:hAnsi="Calibri" w:cs="Calibri"/>
                <w:i/>
                <w:iCs/>
                <w:sz w:val="20"/>
                <w:szCs w:val="20"/>
              </w:rPr>
              <w:t xml:space="preserve">trenutno </w:t>
            </w:r>
            <w:r w:rsidR="5DE578AB" w:rsidRPr="00CC76FA">
              <w:rPr>
                <w:rFonts w:ascii="Calibri" w:eastAsia="Calibri" w:hAnsi="Calibri" w:cs="Calibri"/>
                <w:i/>
                <w:iCs/>
                <w:sz w:val="20"/>
                <w:szCs w:val="20"/>
              </w:rPr>
              <w:t>izrazile interes za sodelovanje: Avstrija, Belgija, Hrvaška, Ciper, Finska, Francija, Italija, Nizozemska, Poljska, Španija, Slovenija, Švedska</w:t>
            </w:r>
            <w:r>
              <w:rPr>
                <w:rFonts w:ascii="Calibri" w:eastAsia="Calibri" w:hAnsi="Calibri" w:cs="Calibri"/>
                <w:i/>
                <w:iCs/>
                <w:sz w:val="20"/>
                <w:szCs w:val="20"/>
              </w:rPr>
              <w:t>.</w:t>
            </w:r>
          </w:p>
        </w:tc>
      </w:tr>
    </w:tbl>
    <w:p w14:paraId="22ABA870" w14:textId="7F8A9A0C" w:rsidR="453872AD" w:rsidRPr="00CC76FA" w:rsidRDefault="453872AD" w:rsidP="33807F57"/>
    <w:p w14:paraId="5261199C" w14:textId="71A1FBE8" w:rsidR="00A218E7" w:rsidRPr="00CC76FA" w:rsidRDefault="3D032CF8" w:rsidP="37721B2D">
      <w:pPr>
        <w:pStyle w:val="Naslov1"/>
      </w:pPr>
      <w:bookmarkStart w:id="69" w:name="_Toc1968956898"/>
      <w:bookmarkStart w:id="70" w:name="_Toc146884429"/>
      <w:r w:rsidRPr="00CC76FA">
        <w:t xml:space="preserve">6. </w:t>
      </w:r>
      <w:r w:rsidR="00D21787">
        <w:t>p</w:t>
      </w:r>
      <w:r w:rsidR="48AB4E74" w:rsidRPr="00CC76FA">
        <w:t>oglavje: Posvetovanje z deležniki</w:t>
      </w:r>
      <w:bookmarkEnd w:id="69"/>
      <w:bookmarkEnd w:id="70"/>
    </w:p>
    <w:p w14:paraId="333F0866" w14:textId="28317212" w:rsidR="00C9255C" w:rsidRPr="00A308EA" w:rsidRDefault="39EA50BA" w:rsidP="33807F57">
      <w:pPr>
        <w:shd w:val="clear" w:color="auto" w:fill="FFFFFF" w:themeFill="background1"/>
        <w:rPr>
          <w:i/>
          <w:iCs/>
        </w:rPr>
      </w:pPr>
      <w:r w:rsidRPr="00A308EA">
        <w:rPr>
          <w:i/>
          <w:iCs/>
        </w:rPr>
        <w:t xml:space="preserve">Vključno </w:t>
      </w:r>
      <w:r w:rsidR="00D21787">
        <w:rPr>
          <w:i/>
          <w:iCs/>
        </w:rPr>
        <w:t>s</w:t>
      </w:r>
      <w:r w:rsidRPr="00A308EA">
        <w:rPr>
          <w:i/>
          <w:iCs/>
        </w:rPr>
        <w:t xml:space="preserve">: </w:t>
      </w:r>
    </w:p>
    <w:p w14:paraId="1B33EEEB" w14:textId="5A9A2F06" w:rsidR="00C522B7" w:rsidRPr="00A308EA" w:rsidRDefault="00D21787" w:rsidP="33807F57">
      <w:pPr>
        <w:shd w:val="clear" w:color="auto" w:fill="FFFFFF" w:themeFill="background1"/>
        <w:rPr>
          <w:i/>
          <w:iCs/>
        </w:rPr>
      </w:pPr>
      <w:r>
        <w:rPr>
          <w:i/>
          <w:iCs/>
        </w:rPr>
        <w:t>–</w:t>
      </w:r>
      <w:r w:rsidR="013D3943" w:rsidRPr="00A308EA">
        <w:rPr>
          <w:i/>
          <w:iCs/>
        </w:rPr>
        <w:t xml:space="preserve"> </w:t>
      </w:r>
      <w:r>
        <w:rPr>
          <w:i/>
          <w:iCs/>
        </w:rPr>
        <w:t>s</w:t>
      </w:r>
      <w:r w:rsidR="013D3943" w:rsidRPr="00A308EA">
        <w:rPr>
          <w:i/>
          <w:iCs/>
        </w:rPr>
        <w:t>eznamom</w:t>
      </w:r>
      <w:r w:rsidR="05E9FD8A" w:rsidRPr="00A308EA">
        <w:rPr>
          <w:i/>
          <w:iCs/>
        </w:rPr>
        <w:t xml:space="preserve"> deležnikov, </w:t>
      </w:r>
      <w:r w:rsidR="472F773C" w:rsidRPr="00A308EA">
        <w:rPr>
          <w:i/>
          <w:iCs/>
        </w:rPr>
        <w:t xml:space="preserve">povzetkom podanih komentarjev in </w:t>
      </w:r>
      <w:r w:rsidR="1DE0151B" w:rsidRPr="00A308EA">
        <w:rPr>
          <w:i/>
          <w:iCs/>
        </w:rPr>
        <w:t xml:space="preserve">upoštevanjem komentarjev v časovnem načrtu </w:t>
      </w:r>
    </w:p>
    <w:p w14:paraId="4753B92D" w14:textId="610AF792" w:rsidR="11D1EA1A" w:rsidRPr="00CC76FA" w:rsidRDefault="11D1EA1A" w:rsidP="00B13C18">
      <w:pPr>
        <w:shd w:val="clear" w:color="auto" w:fill="FFFFFF" w:themeFill="background1"/>
        <w:spacing w:after="0"/>
        <w:jc w:val="both"/>
      </w:pPr>
      <w:r w:rsidRPr="00CC76FA">
        <w:t xml:space="preserve">15. </w:t>
      </w:r>
      <w:r w:rsidR="00D21787">
        <w:t>junija</w:t>
      </w:r>
      <w:r w:rsidRPr="00CC76FA">
        <w:t xml:space="preserve"> 2023 je začela delo </w:t>
      </w:r>
      <w:r w:rsidR="009253A6">
        <w:t xml:space="preserve">medresorska delovna skupina </w:t>
      </w:r>
      <w:r w:rsidRPr="00CC76FA">
        <w:t xml:space="preserve">za pripravo </w:t>
      </w:r>
      <w:r w:rsidR="00D21787">
        <w:t>n</w:t>
      </w:r>
      <w:r w:rsidRPr="00CC76FA">
        <w:t>acionalnega programa projektov za strategijo Digitalna Slovenija 2030.</w:t>
      </w:r>
      <w:r w:rsidR="27BEF1D2" w:rsidRPr="00CC76FA">
        <w:t xml:space="preserve"> </w:t>
      </w:r>
      <w:r w:rsidRPr="00CC76FA">
        <w:t xml:space="preserve">Med nalogami </w:t>
      </w:r>
      <w:r w:rsidR="009253A6">
        <w:t>te skupine</w:t>
      </w:r>
      <w:r w:rsidR="009253A6" w:rsidRPr="00CC76FA">
        <w:t xml:space="preserve"> </w:t>
      </w:r>
      <w:r w:rsidRPr="00CC76FA">
        <w:t>je v sklepu</w:t>
      </w:r>
      <w:r w:rsidR="6B3EF396" w:rsidRPr="00CC76FA">
        <w:t xml:space="preserve"> o ustanovitvi</w:t>
      </w:r>
      <w:r w:rsidRPr="00CC76FA">
        <w:t xml:space="preserve"> zapisana tudi priprava vsebin za </w:t>
      </w:r>
      <w:r w:rsidR="00D21787">
        <w:t>n</w:t>
      </w:r>
      <w:r w:rsidRPr="00CC76FA">
        <w:t>acionalni strateški časovni načrt.</w:t>
      </w:r>
      <w:r w:rsidR="2C4F7781" w:rsidRPr="00CC76FA">
        <w:t xml:space="preserve"> </w:t>
      </w:r>
      <w:r w:rsidRPr="00CC76FA">
        <w:t xml:space="preserve">V </w:t>
      </w:r>
      <w:r w:rsidR="009253A6">
        <w:t>medresorsko delovno skupino</w:t>
      </w:r>
      <w:r w:rsidRPr="00CC76FA">
        <w:t xml:space="preserve"> je imenovanih 3</w:t>
      </w:r>
      <w:r w:rsidR="002D290E">
        <w:t>9</w:t>
      </w:r>
      <w:r w:rsidRPr="00CC76FA">
        <w:t xml:space="preserve"> članic in članov</w:t>
      </w:r>
      <w:r w:rsidR="3CA7B6B5" w:rsidRPr="00CC76FA">
        <w:t>, predstavnikov ključnih deležnikov:</w:t>
      </w:r>
    </w:p>
    <w:p w14:paraId="3EFD2F56" w14:textId="77777777" w:rsidR="00142632" w:rsidRDefault="00142632" w:rsidP="33807F57">
      <w:pPr>
        <w:pStyle w:val="Odstavekseznama"/>
        <w:numPr>
          <w:ilvl w:val="0"/>
          <w:numId w:val="4"/>
        </w:numPr>
        <w:shd w:val="clear" w:color="auto" w:fill="FFFFFF" w:themeFill="background1"/>
        <w:rPr>
          <w:lang w:val="sl-SI"/>
        </w:rPr>
        <w:sectPr w:rsidR="00142632" w:rsidSect="00F45A12">
          <w:headerReference w:type="default" r:id="rId31"/>
          <w:footerReference w:type="default" r:id="rId32"/>
          <w:pgSz w:w="11906" w:h="16838"/>
          <w:pgMar w:top="1417" w:right="1417" w:bottom="1417" w:left="1417" w:header="0" w:footer="708" w:gutter="0"/>
          <w:cols w:space="708"/>
          <w:docGrid w:linePitch="360"/>
        </w:sectPr>
      </w:pPr>
    </w:p>
    <w:p w14:paraId="20A7AF7D" w14:textId="7AA9B407" w:rsidR="3CA7B6B5" w:rsidRPr="00142632" w:rsidRDefault="3CA7B6B5" w:rsidP="33807F57">
      <w:pPr>
        <w:pStyle w:val="Odstavekseznama"/>
        <w:numPr>
          <w:ilvl w:val="0"/>
          <w:numId w:val="4"/>
        </w:numPr>
        <w:shd w:val="clear" w:color="auto" w:fill="FFFFFF" w:themeFill="background1"/>
        <w:rPr>
          <w:rFonts w:ascii="Calibri" w:eastAsia="Yu Mincho" w:hAnsi="Calibri" w:cs="Arial"/>
          <w:i/>
          <w:iCs/>
          <w:sz w:val="20"/>
          <w:szCs w:val="20"/>
          <w:lang w:val="sl-SI"/>
        </w:rPr>
      </w:pPr>
      <w:r w:rsidRPr="00142632">
        <w:rPr>
          <w:i/>
          <w:iCs/>
          <w:sz w:val="20"/>
          <w:szCs w:val="20"/>
          <w:lang w:val="sl-SI"/>
        </w:rPr>
        <w:t>Ministrstvo za digitalno preobrazbo</w:t>
      </w:r>
    </w:p>
    <w:p w14:paraId="0ADC5566" w14:textId="28C6DE14"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solidarno prihodnost</w:t>
      </w:r>
    </w:p>
    <w:p w14:paraId="5D494727" w14:textId="29FA611A"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kulturo</w:t>
      </w:r>
    </w:p>
    <w:p w14:paraId="1023465E" w14:textId="5BDD076D"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naravne vire in prostor</w:t>
      </w:r>
    </w:p>
    <w:p w14:paraId="28D9823E" w14:textId="5D9D360D"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finance</w:t>
      </w:r>
    </w:p>
    <w:p w14:paraId="53CD9308" w14:textId="1F462D5D"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Uprava za javna plačila</w:t>
      </w:r>
    </w:p>
    <w:p w14:paraId="0A983E7D" w14:textId="23BA2C7E"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Finančni urad Republike Slovenije</w:t>
      </w:r>
    </w:p>
    <w:p w14:paraId="77571C5F" w14:textId="5DB2325C"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obrambo</w:t>
      </w:r>
    </w:p>
    <w:p w14:paraId="1101F20D" w14:textId="7F3D15DB"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zdravje</w:t>
      </w:r>
    </w:p>
    <w:p w14:paraId="271A73A8" w14:textId="206E4355"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notranje zadeve</w:t>
      </w:r>
    </w:p>
    <w:p w14:paraId="51D619CE" w14:textId="10585CE6"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lastRenderedPageBreak/>
        <w:t>Policija</w:t>
      </w:r>
    </w:p>
    <w:p w14:paraId="3543F580" w14:textId="6BE4089B"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visoko šolstvo, znanost in inovacije</w:t>
      </w:r>
    </w:p>
    <w:p w14:paraId="0235F05F" w14:textId="012E384A"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delo, družino, socialne zadeve in enake možnosti</w:t>
      </w:r>
    </w:p>
    <w:p w14:paraId="2E1CF4CC" w14:textId="7EC03649"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gospodarstvo, turizem in šport</w:t>
      </w:r>
    </w:p>
    <w:p w14:paraId="4744BBE0" w14:textId="002F8015"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javno upravo</w:t>
      </w:r>
    </w:p>
    <w:p w14:paraId="19D05BE3" w14:textId="2630016E"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pravosodje</w:t>
      </w:r>
    </w:p>
    <w:p w14:paraId="62D3ED3E" w14:textId="2EF58240"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vzgojo in izobraževanje</w:t>
      </w:r>
    </w:p>
    <w:p w14:paraId="00954189" w14:textId="11542FF7"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okolje, podnebje in energijo</w:t>
      </w:r>
    </w:p>
    <w:p w14:paraId="2CFCD1C0" w14:textId="3A900515"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infrastrukturo</w:t>
      </w:r>
    </w:p>
    <w:p w14:paraId="15533B73" w14:textId="49DF2FAF"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kmetijstvo, gozdarstvo in prehrano</w:t>
      </w:r>
    </w:p>
    <w:p w14:paraId="4756200E" w14:textId="698B1D6E"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zunanje in evropske zadeve</w:t>
      </w:r>
    </w:p>
    <w:p w14:paraId="292282AA" w14:textId="07DBA42A"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Ministrstvo za kohezijo in regionalni razvoj</w:t>
      </w:r>
    </w:p>
    <w:p w14:paraId="44E2C6E4" w14:textId="684B3D3E"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Urad Republike Slovenije za informacijsko varnost</w:t>
      </w:r>
    </w:p>
    <w:p w14:paraId="59911497" w14:textId="1A9E5031"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Urad za makroekonomske analize in razvoj</w:t>
      </w:r>
    </w:p>
    <w:p w14:paraId="7A52F39B" w14:textId="7CC8811D"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 xml:space="preserve">Statistični </w:t>
      </w:r>
      <w:r w:rsidR="00D21787">
        <w:rPr>
          <w:i/>
          <w:iCs/>
          <w:sz w:val="20"/>
          <w:szCs w:val="20"/>
          <w:lang w:val="sl-SI"/>
        </w:rPr>
        <w:t>u</w:t>
      </w:r>
      <w:r w:rsidRPr="00142632">
        <w:rPr>
          <w:i/>
          <w:iCs/>
          <w:sz w:val="20"/>
          <w:szCs w:val="20"/>
          <w:lang w:val="sl-SI"/>
        </w:rPr>
        <w:t>rad Republike Slovenije</w:t>
      </w:r>
    </w:p>
    <w:p w14:paraId="20C3A209" w14:textId="23682A8C" w:rsidR="3CA7B6B5" w:rsidRPr="00142632" w:rsidRDefault="3CA7B6B5" w:rsidP="33807F57">
      <w:pPr>
        <w:pStyle w:val="Odstavekseznama"/>
        <w:numPr>
          <w:ilvl w:val="0"/>
          <w:numId w:val="4"/>
        </w:numPr>
        <w:rPr>
          <w:rFonts w:ascii="Calibri" w:eastAsia="Yu Mincho" w:hAnsi="Calibri" w:cs="Arial"/>
          <w:i/>
          <w:iCs/>
          <w:sz w:val="20"/>
          <w:szCs w:val="20"/>
          <w:lang w:val="sl-SI"/>
        </w:rPr>
      </w:pPr>
      <w:r w:rsidRPr="00142632">
        <w:rPr>
          <w:i/>
          <w:iCs/>
          <w:sz w:val="20"/>
          <w:szCs w:val="20"/>
          <w:lang w:val="sl-SI"/>
        </w:rPr>
        <w:t>Služba Vlade Republike Slovenije za zakonodajo</w:t>
      </w:r>
    </w:p>
    <w:p w14:paraId="120DDC39" w14:textId="77777777" w:rsidR="00142632" w:rsidRDefault="00142632" w:rsidP="33807F57">
      <w:pPr>
        <w:sectPr w:rsidR="00142632" w:rsidSect="00142632">
          <w:type w:val="continuous"/>
          <w:pgSz w:w="11906" w:h="16838"/>
          <w:pgMar w:top="1417" w:right="1417" w:bottom="1417" w:left="1417" w:header="708" w:footer="708" w:gutter="0"/>
          <w:cols w:num="2" w:space="708"/>
          <w:docGrid w:linePitch="360"/>
        </w:sectPr>
      </w:pPr>
    </w:p>
    <w:p w14:paraId="6DAEB775" w14:textId="77777777" w:rsidR="009D0BC3" w:rsidRDefault="009D0BC3" w:rsidP="33807F57"/>
    <w:p w14:paraId="104D6353" w14:textId="0079AE73" w:rsidR="000F18B4" w:rsidRDefault="000F18B4" w:rsidP="000F18B4">
      <w:pPr>
        <w:jc w:val="both"/>
      </w:pPr>
      <w:r>
        <w:t xml:space="preserve">Ministrstvo za digitalno preobrazbo (MDP) je 31. </w:t>
      </w:r>
      <w:r w:rsidR="00D21787">
        <w:t>avgusta</w:t>
      </w:r>
      <w:r>
        <w:t xml:space="preserve"> 2023 na svojih spletnih straneh objavilo osnutek Nacionalnega strateškega časovnega načrta (osnutek </w:t>
      </w:r>
      <w:r w:rsidR="00D21787">
        <w:t>n</w:t>
      </w:r>
      <w:r>
        <w:t xml:space="preserve">ačrta) in pozvalo zainteresirano javnost, naj </w:t>
      </w:r>
      <w:r w:rsidR="00D21787">
        <w:t xml:space="preserve">predloži </w:t>
      </w:r>
      <w:r>
        <w:t>pripombe, predloge in dopolnitve naj</w:t>
      </w:r>
      <w:r w:rsidR="00D21787">
        <w:t>poz</w:t>
      </w:r>
      <w:r>
        <w:t xml:space="preserve">neje do 19. </w:t>
      </w:r>
      <w:r w:rsidR="00D21787">
        <w:t>septembra</w:t>
      </w:r>
      <w:r>
        <w:t xml:space="preserve"> 2023. </w:t>
      </w:r>
      <w:r w:rsidR="0136F9DA">
        <w:t>Vsebin</w:t>
      </w:r>
      <w:r w:rsidR="00D21787">
        <w:t>a</w:t>
      </w:r>
      <w:r w:rsidR="0136F9DA">
        <w:t xml:space="preserve"> </w:t>
      </w:r>
      <w:r w:rsidR="00D21787">
        <w:t>je bila</w:t>
      </w:r>
      <w:r w:rsidR="0136F9DA">
        <w:t xml:space="preserve"> zainteresirani javnosti 8. </w:t>
      </w:r>
      <w:r w:rsidR="00D21787">
        <w:t>septembra</w:t>
      </w:r>
      <w:r w:rsidR="0136F9DA">
        <w:t xml:space="preserve"> 2023 predstav</w:t>
      </w:r>
      <w:r w:rsidR="00D21787">
        <w:t>ljena</w:t>
      </w:r>
      <w:r w:rsidR="0136F9DA">
        <w:t xml:space="preserve"> tudi prek spletne delavnice, kjer s</w:t>
      </w:r>
      <w:r w:rsidR="506EF6BB">
        <w:t xml:space="preserve">o imeli sodelujoči možnost zastavljanja vprašanj </w:t>
      </w:r>
      <w:r w:rsidR="00D21787">
        <w:t>in</w:t>
      </w:r>
      <w:r w:rsidR="506EF6BB">
        <w:t xml:space="preserve"> dajanja predlogov</w:t>
      </w:r>
      <w:r w:rsidR="0136F9DA">
        <w:t xml:space="preserve">. </w:t>
      </w:r>
    </w:p>
    <w:p w14:paraId="03E80ECB" w14:textId="3F197A6F" w:rsidR="000F18B4" w:rsidRDefault="000F18B4" w:rsidP="000F18B4">
      <w:pPr>
        <w:jc w:val="both"/>
      </w:pPr>
      <w:r>
        <w:t xml:space="preserve">V okviru javne obravnave so pripombe dali Gospodarska </w:t>
      </w:r>
      <w:r w:rsidR="00D21787">
        <w:t>z</w:t>
      </w:r>
      <w:r>
        <w:t xml:space="preserve">bornica Slovenije (GZS), podjetje </w:t>
      </w:r>
      <w:proofErr w:type="spellStart"/>
      <w:r>
        <w:t>Elaphe</w:t>
      </w:r>
      <w:proofErr w:type="spellEnd"/>
      <w:r>
        <w:t xml:space="preserve">, Skupnost občin Slovenije </w:t>
      </w:r>
      <w:r w:rsidR="00D21787">
        <w:t>in</w:t>
      </w:r>
      <w:r>
        <w:t xml:space="preserve"> posamezniki. Naknadno je pripombe poslala še Mreža nevladnih organizacij za vključujočo informacijsko družbo (Mreža NVO-VID), ki je zbrala predloge predstavnikov drugih nevladnih organizacij, zavodov za izobraževanje, sektorskih združenj</w:t>
      </w:r>
      <w:r w:rsidR="00D21787">
        <w:t xml:space="preserve"> in</w:t>
      </w:r>
      <w:r>
        <w:t xml:space="preserve"> predstavnikov akademske sfere. </w:t>
      </w:r>
    </w:p>
    <w:p w14:paraId="788C3897" w14:textId="4492AB82" w:rsidR="000F18B4" w:rsidRDefault="00974217" w:rsidP="000F18B4">
      <w:pPr>
        <w:jc w:val="both"/>
      </w:pPr>
      <w:r>
        <w:t>Vse pripombe je</w:t>
      </w:r>
      <w:r w:rsidR="000F18B4">
        <w:t xml:space="preserve"> medresorska delovna skupina </w:t>
      </w:r>
      <w:r>
        <w:t>skrbno pregledala in ugotovila, da se v glavnem nanašajo na željo po</w:t>
      </w:r>
      <w:r w:rsidR="006548AB">
        <w:t xml:space="preserve"> višje zastavljenih strateških ciljih,</w:t>
      </w:r>
      <w:r>
        <w:t xml:space="preserve"> več vloženih sredstvih oz</w:t>
      </w:r>
      <w:r w:rsidR="00D21787">
        <w:t>iroma</w:t>
      </w:r>
      <w:r>
        <w:t xml:space="preserve"> izvedbi ukrepov, ki za</w:t>
      </w:r>
      <w:r w:rsidR="00D21787">
        <w:t xml:space="preserve"> zdaj</w:t>
      </w:r>
      <w:r>
        <w:t xml:space="preserve"> nimajo zakon</w:t>
      </w:r>
      <w:r w:rsidR="000C290E">
        <w:t>ske</w:t>
      </w:r>
      <w:r>
        <w:t xml:space="preserve"> podlage. Bodo pa upoštevane pobuda Gospodarske zbornice Slovenije, da bi skupaj s pristojnim ministrstvom srednja in velika podjetja nagovorili h krepitvi digitalnih kompetenc zaposlenih, da bi GZS ZIT vključili v podporno okolje za uvajanje umetne inteligence v gospodarstvo ter da bi na ministrstvu razvili gradiva za osnovne in napredne digitalne kompetence, ki bodo stalno na voljo vsem, ki si želijo pridobiti ta znanja. Pripravljeni in na spletni strani ministrstva objavljeni so bili odgovori na vse predloge. </w:t>
      </w:r>
      <w:r w:rsidR="000F18B4">
        <w:t xml:space="preserve"> </w:t>
      </w:r>
    </w:p>
    <w:p w14:paraId="3663F78F" w14:textId="1742B822" w:rsidR="000F18B4" w:rsidRDefault="000F18B4" w:rsidP="000F18B4">
      <w:pPr>
        <w:jc w:val="both"/>
      </w:pPr>
      <w:r>
        <w:t>Predstavniki gospodarstva pozdravljajo ukrepe za dvig digitalnih kompetenc in predlagajo razvoj enotnega gradiv</w:t>
      </w:r>
      <w:r w:rsidR="00D2784B">
        <w:t>a</w:t>
      </w:r>
      <w:r>
        <w:t xml:space="preserve">, ki bi bilo dostopno na spletu. Poleg tega pa ugotavljajo, da se </w:t>
      </w:r>
      <w:r w:rsidR="000C290E">
        <w:t xml:space="preserve">namenja </w:t>
      </w:r>
      <w:r>
        <w:t>premalo pozornosti gospodarstvu in zaposlenim, ki so motor razvoja družbe</w:t>
      </w:r>
      <w:r w:rsidR="000C290E">
        <w:t>,</w:t>
      </w:r>
      <w:r>
        <w:t xml:space="preserve"> in predlagajo, da bi v prihodnje pri načrtovanju strateških načrtov že prej sodelovali s predstavniki gospodarstva, ki so s svojimi izkušnjami in znanji relevanten sogovornik. Na področju IKT</w:t>
      </w:r>
      <w:r w:rsidR="000C290E">
        <w:t>-</w:t>
      </w:r>
      <w:r>
        <w:t>strokovnjakov ugotavljajo, da ukrepi niso ustrezni za zapiranje vrzeli 20.000 IKT</w:t>
      </w:r>
      <w:r w:rsidR="000C290E">
        <w:t>-</w:t>
      </w:r>
      <w:r>
        <w:t>strokovnjakov do leta 2030</w:t>
      </w:r>
      <w:r w:rsidR="000C290E">
        <w:t>,</w:t>
      </w:r>
      <w:r>
        <w:t xml:space="preserve"> in zato predlagajo niz ukrepov, med katerimi </w:t>
      </w:r>
      <w:r w:rsidR="355414DE">
        <w:t xml:space="preserve">je </w:t>
      </w:r>
      <w:r>
        <w:t>vključitev obveznega predmeta računalništvo in informatika v kurikul</w:t>
      </w:r>
      <w:r w:rsidR="35D84700">
        <w:t>um</w:t>
      </w:r>
      <w:r>
        <w:t>e šol, povečanje števila IKT</w:t>
      </w:r>
      <w:r w:rsidR="000C290E">
        <w:t>-</w:t>
      </w:r>
      <w:r>
        <w:t xml:space="preserve">študentov v visokem šolstvu, zadrževanje in privabljanje talentov ter sodelovanje med akademskim in gospodarskim svetom. </w:t>
      </w:r>
    </w:p>
    <w:p w14:paraId="341D08C9" w14:textId="759EB2A9" w:rsidR="000F18B4" w:rsidRDefault="000F18B4" w:rsidP="000F18B4">
      <w:pPr>
        <w:jc w:val="both"/>
      </w:pPr>
      <w:r>
        <w:t>Glede digitalne infrastrukture predlagajo pripravo strategij</w:t>
      </w:r>
      <w:r w:rsidR="004972D2">
        <w:t>e</w:t>
      </w:r>
      <w:r>
        <w:t xml:space="preserve"> za razvoj robnih vozlišč v Sloveniji in sodelovanje z gospodarstvom pri uvajanju naprednih tehnologij. Več pripomb </w:t>
      </w:r>
      <w:r w:rsidR="74FFB881">
        <w:t xml:space="preserve">se </w:t>
      </w:r>
      <w:r>
        <w:t xml:space="preserve">nanaša tudi na digitalizacijo MSP, pri čemer poudarjajo, da je treba podkrepiti vrednost ukrepov. Glede kibernetske varnosti </w:t>
      </w:r>
      <w:r w:rsidR="009252E1">
        <w:t>poudarjajo</w:t>
      </w:r>
      <w:r>
        <w:t xml:space="preserve">, da so predvideni ukrepi dobro zastavljeni, a premalo ambiciozni. </w:t>
      </w:r>
    </w:p>
    <w:p w14:paraId="58E6C6B5" w14:textId="468B89BA" w:rsidR="000F18B4" w:rsidRDefault="000F18B4" w:rsidP="000F18B4">
      <w:pPr>
        <w:jc w:val="both"/>
      </w:pPr>
      <w:r>
        <w:lastRenderedPageBreak/>
        <w:t>Skupnost občin Slovenije (SOS) se je v glavnem opredelila do javnih storitev in MSP. Pri digitalnih javnih storitv</w:t>
      </w:r>
      <w:r w:rsidR="004972D2">
        <w:t>ah</w:t>
      </w:r>
      <w:r>
        <w:t xml:space="preserve"> je poudarila pomembnost pozornosti uporabniški izkušnji in ohranjanju </w:t>
      </w:r>
      <w:proofErr w:type="spellStart"/>
      <w:r>
        <w:t>večkanalnosti</w:t>
      </w:r>
      <w:proofErr w:type="spellEnd"/>
      <w:r>
        <w:t xml:space="preserve">. SOS je prav tako poudarila pomen uporabe podatkov v odprtih formatih in uporabo javne kode.  </w:t>
      </w:r>
    </w:p>
    <w:p w14:paraId="2861F6BB" w14:textId="5FA8EDFC" w:rsidR="000F18B4" w:rsidRDefault="000F18B4" w:rsidP="000F18B4">
      <w:pPr>
        <w:jc w:val="both"/>
      </w:pPr>
      <w:r>
        <w:t xml:space="preserve">Mreža NVO-VID je kot pozitivne ukrepe v osnutku </w:t>
      </w:r>
      <w:r w:rsidR="000C290E">
        <w:t>n</w:t>
      </w:r>
      <w:r>
        <w:t xml:space="preserve">ačrta prepoznala Zakon o spodbujanju digitalne vključenosti in pripravo krovnega zakona o digitalni preobrazbi, Uredbo o upravljanju mehanizma za zagotavljanje dostopa do računalniške opreme in </w:t>
      </w:r>
      <w:proofErr w:type="spellStart"/>
      <w:r>
        <w:t>večdržavni</w:t>
      </w:r>
      <w:proofErr w:type="spellEnd"/>
      <w:r>
        <w:t xml:space="preserve"> projekt EDIC Skupne dobrine. Kot bistvene pomanjkljivosti je izpostavila premalo premišljene ukrepe na področju digitalnih kompetenc (državljanska in medijska pismenost, digitalne pravice in digitalna suverenost prebivalstva), neupoštevanje ključnih načel na področju digitalnih javnih storitev</w:t>
      </w:r>
      <w:r w:rsidR="000C290E">
        <w:t>,</w:t>
      </w:r>
      <w:r>
        <w:t xml:space="preserve"> kot so tehnološka nevtralnost, »javni denar, javna koda«, uporaba podatkov v odprtih formatih in spodbujanje odprtokodnih rešitev, pomanjkljive ukrepe v povezavi z digitalnim državljanstvom in krepitvijo demokratičnega življenja, nezadostne ukrepe za doprinos k zelenemu prehodu, splošno zapostavljenost nevladnega sektorja kot deležnika digitalne preobrazbe ter vloge občin in potreb občanov v osnutku strateškega načrta. Mreža NVO-VID je predlagala dva nova ukrepa, in sicer </w:t>
      </w:r>
      <w:r w:rsidR="000C290E">
        <w:t>j</w:t>
      </w:r>
      <w:r>
        <w:t xml:space="preserve">avni razpis za </w:t>
      </w:r>
      <w:r w:rsidR="000C290E">
        <w:t>d</w:t>
      </w:r>
      <w:r>
        <w:t xml:space="preserve">igitalno preobrazbo nevladnih organizacij in </w:t>
      </w:r>
      <w:r w:rsidR="000C290E">
        <w:t>u</w:t>
      </w:r>
      <w:r>
        <w:t>poraba informacijsko-komunikacijskih tehnologij v demokratični</w:t>
      </w:r>
      <w:r w:rsidR="000C290E">
        <w:t>h</w:t>
      </w:r>
      <w:r>
        <w:t xml:space="preserve"> procesih (e-participacija in e</w:t>
      </w:r>
      <w:r w:rsidR="00A026F2">
        <w:t>-</w:t>
      </w:r>
      <w:r>
        <w:t>volitve).</w:t>
      </w:r>
    </w:p>
    <w:p w14:paraId="2537CB80" w14:textId="77777777" w:rsidR="000F18B4" w:rsidRPr="00CC76FA" w:rsidRDefault="000F18B4" w:rsidP="33807F57"/>
    <w:p w14:paraId="2E42B678" w14:textId="6EBECF7C" w:rsidR="00C522B7" w:rsidRDefault="757EF430" w:rsidP="37721B2D">
      <w:pPr>
        <w:pStyle w:val="Naslov1"/>
      </w:pPr>
      <w:bookmarkStart w:id="71" w:name="_Toc146884430"/>
      <w:r w:rsidRPr="00CC76FA">
        <w:t xml:space="preserve">7. </w:t>
      </w:r>
      <w:r w:rsidR="000C290E">
        <w:t>p</w:t>
      </w:r>
      <w:r w:rsidR="28257707" w:rsidRPr="00CC76FA">
        <w:t>oglavje: Skupni učinek in zaključek</w:t>
      </w:r>
      <w:bookmarkEnd w:id="71"/>
      <w:r w:rsidR="28257707" w:rsidRPr="00CC76FA">
        <w:t xml:space="preserve"> </w:t>
      </w:r>
    </w:p>
    <w:p w14:paraId="36BD9594" w14:textId="77777777" w:rsidR="00A026F2" w:rsidRPr="00A026F2" w:rsidRDefault="00A026F2" w:rsidP="00A026F2"/>
    <w:p w14:paraId="0A8018AD" w14:textId="4483ADD8" w:rsidR="000F18B4" w:rsidRDefault="000F18B4" w:rsidP="000F18B4">
      <w:pPr>
        <w:rPr>
          <w:rFonts w:cs="Arial"/>
          <w:szCs w:val="20"/>
        </w:rPr>
      </w:pPr>
      <w:r>
        <w:rPr>
          <w:rFonts w:cs="Arial"/>
          <w:szCs w:val="20"/>
        </w:rPr>
        <w:t xml:space="preserve">Načrt predstavlja pot in način, </w:t>
      </w:r>
      <w:r w:rsidRPr="00F90254">
        <w:rPr>
          <w:rFonts w:cs="Arial"/>
          <w:szCs w:val="20"/>
        </w:rPr>
        <w:t>kako bo</w:t>
      </w:r>
      <w:r>
        <w:rPr>
          <w:rFonts w:cs="Arial"/>
          <w:szCs w:val="20"/>
        </w:rPr>
        <w:t xml:space="preserve"> Republika</w:t>
      </w:r>
      <w:r w:rsidRPr="00F90254">
        <w:rPr>
          <w:rFonts w:cs="Arial"/>
          <w:szCs w:val="20"/>
        </w:rPr>
        <w:t xml:space="preserve"> Slovenija na področjih digitalnih kompetenc,</w:t>
      </w:r>
      <w:r w:rsidR="00A026F2">
        <w:rPr>
          <w:rFonts w:cs="Arial"/>
          <w:szCs w:val="20"/>
        </w:rPr>
        <w:t xml:space="preserve"> </w:t>
      </w:r>
      <w:r w:rsidRPr="00F90254">
        <w:rPr>
          <w:rFonts w:cs="Arial"/>
          <w:szCs w:val="20"/>
        </w:rPr>
        <w:t>digitalne infrastrukture</w:t>
      </w:r>
      <w:r>
        <w:rPr>
          <w:rFonts w:cs="Arial"/>
          <w:szCs w:val="20"/>
        </w:rPr>
        <w:t>,</w:t>
      </w:r>
      <w:r w:rsidRPr="00F90254">
        <w:rPr>
          <w:rFonts w:cs="Arial"/>
          <w:szCs w:val="20"/>
        </w:rPr>
        <w:t xml:space="preserve"> </w:t>
      </w:r>
      <w:r>
        <w:rPr>
          <w:rFonts w:cs="Arial"/>
          <w:szCs w:val="20"/>
        </w:rPr>
        <w:t>digitalne preobrazbe gospodarstva</w:t>
      </w:r>
      <w:r w:rsidRPr="00F90254">
        <w:rPr>
          <w:rFonts w:cs="Arial"/>
          <w:szCs w:val="20"/>
        </w:rPr>
        <w:t xml:space="preserve"> in </w:t>
      </w:r>
      <w:r>
        <w:rPr>
          <w:rFonts w:cs="Arial"/>
          <w:szCs w:val="20"/>
        </w:rPr>
        <w:t xml:space="preserve">digitalnih </w:t>
      </w:r>
      <w:r w:rsidRPr="00F90254">
        <w:rPr>
          <w:rFonts w:cs="Arial"/>
          <w:szCs w:val="20"/>
        </w:rPr>
        <w:t>javnih storitev prispevala k skupnim evropskim ciljem Digitalnega desetletja 2030</w:t>
      </w:r>
      <w:r>
        <w:rPr>
          <w:rFonts w:cs="Arial"/>
          <w:szCs w:val="20"/>
        </w:rPr>
        <w:t xml:space="preserve">.  </w:t>
      </w:r>
    </w:p>
    <w:p w14:paraId="6F3F5420" w14:textId="768E32E6" w:rsidR="000F18B4" w:rsidRDefault="000F18B4" w:rsidP="31585050">
      <w:pPr>
        <w:jc w:val="both"/>
        <w:rPr>
          <w:rFonts w:cs="Arial"/>
        </w:rPr>
      </w:pPr>
      <w:r w:rsidRPr="31585050">
        <w:rPr>
          <w:rFonts w:cs="Arial"/>
        </w:rPr>
        <w:t xml:space="preserve">Predstavljeni ukrepi na področju digitalnih kompetenc so namenjeni podpiranju krepitve digitalnih kompetenc in zmanjšanju digitalnega razkoraka, kar je ključnega pomena za izboljšanje položaja Slovenije na tem področju. Ukrepi predvidevajo zagotavljanje razpoložljivosti in dostopnosti računalniške opreme, podpirajo pridobivanje osnovnih in naprednih digitalnih kompetenc znotraj formalnega in neformalnega izobraževanja </w:t>
      </w:r>
      <w:r w:rsidR="000C290E">
        <w:rPr>
          <w:rFonts w:cs="Arial"/>
        </w:rPr>
        <w:t>ter</w:t>
      </w:r>
      <w:r w:rsidR="000C290E" w:rsidRPr="31585050">
        <w:rPr>
          <w:rFonts w:cs="Arial"/>
        </w:rPr>
        <w:t xml:space="preserve"> </w:t>
      </w:r>
      <w:r w:rsidRPr="31585050">
        <w:rPr>
          <w:rFonts w:cs="Arial"/>
        </w:rPr>
        <w:t xml:space="preserve">ciljno </w:t>
      </w:r>
      <w:r w:rsidR="000C290E">
        <w:rPr>
          <w:rFonts w:cs="Arial"/>
        </w:rPr>
        <w:t>obravnavajo</w:t>
      </w:r>
      <w:r w:rsidR="000C290E" w:rsidRPr="31585050">
        <w:rPr>
          <w:rFonts w:cs="Arial"/>
        </w:rPr>
        <w:t xml:space="preserve"> </w:t>
      </w:r>
      <w:r w:rsidRPr="31585050">
        <w:rPr>
          <w:rFonts w:cs="Arial"/>
        </w:rPr>
        <w:t>družbene skupine, ki so v manj ugodnem položaju. Na področju IKT</w:t>
      </w:r>
      <w:r w:rsidR="000C290E">
        <w:rPr>
          <w:rFonts w:cs="Arial"/>
        </w:rPr>
        <w:t>-</w:t>
      </w:r>
      <w:r w:rsidRPr="31585050">
        <w:rPr>
          <w:rFonts w:cs="Arial"/>
        </w:rPr>
        <w:t xml:space="preserve">strokovnjakov posvečamo posebno pozornost ženskam, </w:t>
      </w:r>
      <w:r w:rsidR="000C290E">
        <w:rPr>
          <w:rFonts w:cs="Arial"/>
        </w:rPr>
        <w:t>ki jim</w:t>
      </w:r>
      <w:r w:rsidR="000C290E" w:rsidRPr="31585050">
        <w:rPr>
          <w:rFonts w:cs="Arial"/>
        </w:rPr>
        <w:t xml:space="preserve"> </w:t>
      </w:r>
      <w:r w:rsidRPr="31585050">
        <w:rPr>
          <w:rFonts w:cs="Arial"/>
        </w:rPr>
        <w:t>je namenjen ukrep o prekvalifikaciji v IKT</w:t>
      </w:r>
      <w:r w:rsidR="000C290E">
        <w:rPr>
          <w:rFonts w:cs="Arial"/>
        </w:rPr>
        <w:t>-</w:t>
      </w:r>
      <w:r w:rsidRPr="31585050">
        <w:rPr>
          <w:rFonts w:cs="Arial"/>
        </w:rPr>
        <w:t xml:space="preserve">poklice, kar je šele izhodišče za nadaljnje delo, ki nujno potrebuje </w:t>
      </w:r>
      <w:r>
        <w:t xml:space="preserve">večje medresorsko in medsektorsko sodelovanje. </w:t>
      </w:r>
    </w:p>
    <w:p w14:paraId="6B8B4110" w14:textId="57129C35" w:rsidR="000F18B4" w:rsidRDefault="000F18B4" w:rsidP="000F18B4">
      <w:pPr>
        <w:jc w:val="both"/>
        <w:rPr>
          <w:rFonts w:cs="Arial"/>
          <w:szCs w:val="20"/>
        </w:rPr>
      </w:pPr>
      <w:r>
        <w:rPr>
          <w:rFonts w:cs="Arial"/>
          <w:szCs w:val="20"/>
        </w:rPr>
        <w:t xml:space="preserve">Na področju infrastrukture bodo predstavljeni ukrepi pripomogli k doseganju ciljev pokritosti uporabnikov z </w:t>
      </w:r>
      <w:proofErr w:type="spellStart"/>
      <w:r>
        <w:rPr>
          <w:rFonts w:cs="Arial"/>
          <w:szCs w:val="20"/>
        </w:rPr>
        <w:t>gigabitnim</w:t>
      </w:r>
      <w:proofErr w:type="spellEnd"/>
      <w:r>
        <w:rPr>
          <w:rFonts w:cs="Arial"/>
          <w:szCs w:val="20"/>
        </w:rPr>
        <w:t xml:space="preserve"> omrežjem in pokritosti naseljenih območij z visoko zmogljivim omrežjem, saj predvidevamo nadaljevanje sofinanciranja gradnje širokopasovnih omrežij na področju belih lis, gradnje odprtih baznih postaj in zagotavljanje radijskega spektra za uvajanje najnovejših tehnologij. Še naprej bomo podpirali sodelovanje v evropskih projektih</w:t>
      </w:r>
      <w:r w:rsidR="009B64FB">
        <w:rPr>
          <w:rFonts w:cs="Arial"/>
          <w:szCs w:val="20"/>
        </w:rPr>
        <w:t>,</w:t>
      </w:r>
      <w:r>
        <w:rPr>
          <w:rFonts w:cs="Arial"/>
          <w:szCs w:val="20"/>
        </w:rPr>
        <w:t xml:space="preserve"> preko katerih poteka razširitev zmogljivosti digitalne infrastrukture, kot </w:t>
      </w:r>
      <w:r w:rsidR="009B64FB">
        <w:rPr>
          <w:rFonts w:cs="Arial"/>
          <w:szCs w:val="20"/>
        </w:rPr>
        <w:t xml:space="preserve">je </w:t>
      </w:r>
      <w:proofErr w:type="spellStart"/>
      <w:r>
        <w:rPr>
          <w:rFonts w:cs="Arial"/>
          <w:szCs w:val="20"/>
        </w:rPr>
        <w:t>EuroHPC</w:t>
      </w:r>
      <w:proofErr w:type="spellEnd"/>
      <w:r>
        <w:rPr>
          <w:rFonts w:cs="Arial"/>
          <w:szCs w:val="20"/>
        </w:rPr>
        <w:t xml:space="preserve"> za superračunalnike in kvantni računalnik, in nadgradili pobude za krepitev tistih infrastruktur in tehnologij, kjer smo še v začetni fazi, kot so polprevodniki in robna vozlišča. </w:t>
      </w:r>
    </w:p>
    <w:p w14:paraId="584C0350" w14:textId="0E7399DC" w:rsidR="000F18B4" w:rsidRDefault="000F18B4" w:rsidP="31585050">
      <w:pPr>
        <w:jc w:val="both"/>
        <w:rPr>
          <w:rFonts w:cs="Arial"/>
        </w:rPr>
      </w:pPr>
      <w:r w:rsidRPr="31585050">
        <w:rPr>
          <w:rFonts w:cs="Arial"/>
        </w:rPr>
        <w:t xml:space="preserve">Izzive na področju digitalne preobrazbe gospodarstva, kot so omejen delež visokotehnoloških podjetij, raven uporabe umetne inteligence, </w:t>
      </w:r>
      <w:proofErr w:type="spellStart"/>
      <w:r w:rsidRPr="31585050">
        <w:rPr>
          <w:rFonts w:cs="Arial"/>
        </w:rPr>
        <w:t>velepodatkov</w:t>
      </w:r>
      <w:proofErr w:type="spellEnd"/>
      <w:r w:rsidRPr="31585050">
        <w:rPr>
          <w:rFonts w:cs="Arial"/>
        </w:rPr>
        <w:t xml:space="preserve"> in storitev v oblaku, </w:t>
      </w:r>
      <w:r w:rsidR="009B64FB">
        <w:rPr>
          <w:rFonts w:cs="Arial"/>
        </w:rPr>
        <w:t>obravnavamo</w:t>
      </w:r>
      <w:r w:rsidR="009B64FB" w:rsidRPr="31585050">
        <w:rPr>
          <w:rFonts w:cs="Arial"/>
        </w:rPr>
        <w:t xml:space="preserve"> </w:t>
      </w:r>
      <w:r w:rsidRPr="31585050">
        <w:rPr>
          <w:rFonts w:cs="Arial"/>
        </w:rPr>
        <w:t xml:space="preserve">z ukrepi za spodbujanje uvajanja novih tehnologij v podjetja, krepitev podpornega okolja za umetno inteligenco ter javnimi razpisi za digitalno </w:t>
      </w:r>
      <w:r w:rsidR="00A045A6">
        <w:rPr>
          <w:rFonts w:cs="Arial"/>
        </w:rPr>
        <w:t>preobrazbo</w:t>
      </w:r>
      <w:r w:rsidR="00A045A6" w:rsidRPr="31585050">
        <w:rPr>
          <w:rFonts w:cs="Arial"/>
        </w:rPr>
        <w:t xml:space="preserve"> </w:t>
      </w:r>
      <w:r w:rsidRPr="31585050">
        <w:rPr>
          <w:rFonts w:cs="Arial"/>
        </w:rPr>
        <w:t xml:space="preserve">gospodarstva, ki prispevajo k digitalni </w:t>
      </w:r>
      <w:r w:rsidR="00A045A6">
        <w:rPr>
          <w:rFonts w:cs="Arial"/>
        </w:rPr>
        <w:t>preobrazbi</w:t>
      </w:r>
      <w:r w:rsidR="00A045A6" w:rsidRPr="31585050">
        <w:rPr>
          <w:rFonts w:cs="Arial"/>
        </w:rPr>
        <w:t xml:space="preserve"> </w:t>
      </w:r>
      <w:r w:rsidRPr="31585050">
        <w:rPr>
          <w:rFonts w:cs="Arial"/>
        </w:rPr>
        <w:t xml:space="preserve">velikih poslovnih sistemov in spodbujajo inovacijski potencial malih in srednje velikih podjetij (MSP). </w:t>
      </w:r>
      <w:r w:rsidRPr="31585050">
        <w:rPr>
          <w:rFonts w:cs="Arial"/>
        </w:rPr>
        <w:lastRenderedPageBreak/>
        <w:t xml:space="preserve">Digitalizacijo MSP podpiramo tudi </w:t>
      </w:r>
      <w:r w:rsidR="00A045A6">
        <w:rPr>
          <w:rFonts w:cs="Arial"/>
        </w:rPr>
        <w:t xml:space="preserve">s </w:t>
      </w:r>
      <w:r w:rsidRPr="31585050">
        <w:rPr>
          <w:rFonts w:cs="Arial"/>
        </w:rPr>
        <w:t>subvencijami manjših vrednosti in spodbudami v obliki ugodnih kreditov, ki bo</w:t>
      </w:r>
      <w:r w:rsidR="00A045A6">
        <w:rPr>
          <w:rFonts w:cs="Arial"/>
        </w:rPr>
        <w:t>do</w:t>
      </w:r>
      <w:r w:rsidRPr="31585050">
        <w:rPr>
          <w:rFonts w:cs="Arial"/>
        </w:rPr>
        <w:t xml:space="preserve"> namenjen</w:t>
      </w:r>
      <w:r w:rsidR="00A045A6">
        <w:rPr>
          <w:rFonts w:cs="Arial"/>
        </w:rPr>
        <w:t>e</w:t>
      </w:r>
      <w:r w:rsidRPr="31585050">
        <w:rPr>
          <w:rFonts w:cs="Arial"/>
        </w:rPr>
        <w:t xml:space="preserve"> povečanju investicij v digitalno preobrazbo poslovanja. Poman</w:t>
      </w:r>
      <w:r w:rsidR="04735958" w:rsidRPr="31585050">
        <w:rPr>
          <w:rFonts w:cs="Arial"/>
        </w:rPr>
        <w:t>j</w:t>
      </w:r>
      <w:r w:rsidRPr="31585050">
        <w:rPr>
          <w:rFonts w:cs="Arial"/>
        </w:rPr>
        <w:t xml:space="preserve">kanje strokovnjakov za digitalno preobrazbo je izziv, ki </w:t>
      </w:r>
      <w:r w:rsidR="00A045A6">
        <w:rPr>
          <w:rFonts w:cs="Arial"/>
        </w:rPr>
        <w:t xml:space="preserve">se </w:t>
      </w:r>
      <w:r w:rsidRPr="31585050">
        <w:rPr>
          <w:rFonts w:cs="Arial"/>
        </w:rPr>
        <w:t xml:space="preserve">ga bo </w:t>
      </w:r>
      <w:r w:rsidR="00A045A6">
        <w:rPr>
          <w:rFonts w:cs="Arial"/>
        </w:rPr>
        <w:t>treba lotiti</w:t>
      </w:r>
      <w:r w:rsidR="00A045A6" w:rsidRPr="31585050">
        <w:rPr>
          <w:rFonts w:cs="Arial"/>
        </w:rPr>
        <w:t xml:space="preserve"> </w:t>
      </w:r>
      <w:r w:rsidRPr="31585050">
        <w:rPr>
          <w:rFonts w:cs="Arial"/>
        </w:rPr>
        <w:t xml:space="preserve">v sodelovanju z </w:t>
      </w:r>
      <w:r w:rsidR="0EB183A6" w:rsidRPr="31585050">
        <w:rPr>
          <w:rFonts w:cs="Arial"/>
        </w:rPr>
        <w:t xml:space="preserve">vsemi </w:t>
      </w:r>
      <w:r w:rsidRPr="31585050">
        <w:rPr>
          <w:rFonts w:cs="Arial"/>
        </w:rPr>
        <w:t xml:space="preserve">relevantnimi deležniki.   </w:t>
      </w:r>
    </w:p>
    <w:p w14:paraId="772801AE" w14:textId="03E238D5" w:rsidR="000F18B4" w:rsidRPr="00A43BC7" w:rsidRDefault="000F18B4" w:rsidP="000F18B4">
      <w:pPr>
        <w:jc w:val="both"/>
        <w:rPr>
          <w:rFonts w:cs="Arial"/>
          <w:szCs w:val="20"/>
        </w:rPr>
      </w:pPr>
      <w:r w:rsidRPr="00A43BC7">
        <w:rPr>
          <w:rFonts w:cs="Arial"/>
          <w:szCs w:val="20"/>
        </w:rPr>
        <w:t>Predlagani ukrepi na področju digitalnih javnih storitev širijo nabor storitev za državljane in podjetja, ki so zagotovljena na spletu, in omogočajo, da bodo državljani lahko komunicirali z javno upravo po spletu, kadar je to ustrezno. V dokumentu so</w:t>
      </w:r>
      <w:r>
        <w:rPr>
          <w:rFonts w:cs="Arial"/>
          <w:szCs w:val="20"/>
        </w:rPr>
        <w:t xml:space="preserve"> med drugim</w:t>
      </w:r>
      <w:r w:rsidRPr="00A43BC7">
        <w:rPr>
          <w:rFonts w:cs="Arial"/>
          <w:szCs w:val="20"/>
        </w:rPr>
        <w:t xml:space="preserve"> izpostavljeni ukrepi za </w:t>
      </w:r>
      <w:r>
        <w:rPr>
          <w:rFonts w:cs="Arial"/>
          <w:szCs w:val="20"/>
        </w:rPr>
        <w:t xml:space="preserve">storitve na področju zdravstva. </w:t>
      </w:r>
      <w:r w:rsidRPr="00A43BC7">
        <w:rPr>
          <w:rFonts w:cs="Arial"/>
          <w:szCs w:val="20"/>
        </w:rPr>
        <w:t>Ob Zakonu za digitalizacijo zdravstva, ki je trenutno v obravnavi v Državnem zboru R</w:t>
      </w:r>
      <w:r w:rsidR="00010F30">
        <w:rPr>
          <w:rFonts w:cs="Arial"/>
          <w:szCs w:val="20"/>
        </w:rPr>
        <w:t xml:space="preserve">epublike </w:t>
      </w:r>
      <w:r w:rsidRPr="00A43BC7">
        <w:rPr>
          <w:rFonts w:cs="Arial"/>
          <w:szCs w:val="20"/>
        </w:rPr>
        <w:t>S</w:t>
      </w:r>
      <w:r w:rsidR="00010F30">
        <w:rPr>
          <w:rFonts w:cs="Arial"/>
          <w:szCs w:val="20"/>
        </w:rPr>
        <w:t>lovenije</w:t>
      </w:r>
      <w:r w:rsidRPr="00A43BC7">
        <w:rPr>
          <w:rFonts w:cs="Arial"/>
          <w:szCs w:val="20"/>
        </w:rPr>
        <w:t xml:space="preserve">, so </w:t>
      </w:r>
      <w:r>
        <w:rPr>
          <w:rFonts w:cs="Arial"/>
          <w:szCs w:val="20"/>
        </w:rPr>
        <w:t xml:space="preserve">opisane </w:t>
      </w:r>
      <w:r w:rsidRPr="00A43BC7">
        <w:rPr>
          <w:rFonts w:cs="Arial"/>
          <w:szCs w:val="20"/>
        </w:rPr>
        <w:t xml:space="preserve">osrednje storitve, kot so centralni elektronski zdravstveni zapis, nadgradnja portala in aplikacija za zdravje na enem mestu, dostop do podatkov iz zdravstvenega zavarovanja, ki omogočajo digitalno izmenjavo podatkov in s tem pripomorejo k hitrejšemu izvajanju zdravstvenih storitev. Priprava na uvedbo denarnice za digitalno identiteto slovenskih državljanov bo podprta z evropskim projektom POTENTIAL. </w:t>
      </w:r>
    </w:p>
    <w:p w14:paraId="54D56672" w14:textId="3ADE891D" w:rsidR="000F18B4" w:rsidRDefault="000F18B4" w:rsidP="37E13D99">
      <w:pPr>
        <w:jc w:val="both"/>
        <w:rPr>
          <w:rFonts w:cs="Arial"/>
        </w:rPr>
      </w:pPr>
      <w:r w:rsidRPr="37E13D99">
        <w:rPr>
          <w:rFonts w:cs="Arial"/>
        </w:rPr>
        <w:t xml:space="preserve">Pri politikah, ukrepih in dejavnostih, ki pripomorejo k splošnim ciljem, smo za poglavje digitalnega državljanstva izpostavili tiste, ki najbolj pripomorejo k ustvarjanju na človeka osredotočenega digitalnega okolja, premostitvi digitalnega razkoraka in zagotavljanju, da lahko vsi sodelujejo v demokratičnem življenju. Med te štejemo Strategijo digitalnih javnih storitev 2030 in pripadajoči </w:t>
      </w:r>
      <w:r w:rsidR="00724C37">
        <w:rPr>
          <w:rFonts w:cs="Arial"/>
        </w:rPr>
        <w:t>a</w:t>
      </w:r>
      <w:r w:rsidRPr="37E13D99">
        <w:rPr>
          <w:rFonts w:cs="Arial"/>
        </w:rPr>
        <w:t>kcijski načrt, pametne digitalne javne storitve, projekt</w:t>
      </w:r>
      <w:r w:rsidR="1B8CE980" w:rsidRPr="37E13D99">
        <w:rPr>
          <w:rFonts w:cs="Arial"/>
        </w:rPr>
        <w:t>e</w:t>
      </w:r>
      <w:r w:rsidRPr="37E13D99">
        <w:rPr>
          <w:rFonts w:cs="Arial"/>
        </w:rPr>
        <w:t xml:space="preserve"> e-kmetije in e-gozdarstva ter ukrepe </w:t>
      </w:r>
      <w:r w:rsidR="00724C37">
        <w:rPr>
          <w:rFonts w:cs="Arial"/>
        </w:rPr>
        <w:t>s</w:t>
      </w:r>
      <w:r w:rsidRPr="37E13D99">
        <w:rPr>
          <w:rFonts w:cs="Arial"/>
        </w:rPr>
        <w:t xml:space="preserve"> področja kulture, kot je razvoj govornih tehnologij in avdiovizualne storitve za invalide in starejše. Glede krepitve zmogljivosti gre omeniti izboljšanje odpornosti na kibernetske napade, čemur bo pripomogla vzpostavitev NCC-SI, ki bo gradil skupnost deležnikov s tega področja. Pri zelenem prehodu smo opisali razvoj storitev, ki pripomorejo k zmanjševanju </w:t>
      </w:r>
      <w:proofErr w:type="spellStart"/>
      <w:r w:rsidRPr="37E13D99">
        <w:rPr>
          <w:rFonts w:cs="Arial"/>
        </w:rPr>
        <w:t>ogljičnega</w:t>
      </w:r>
      <w:proofErr w:type="spellEnd"/>
      <w:r w:rsidRPr="37E13D99">
        <w:rPr>
          <w:rFonts w:cs="Arial"/>
        </w:rPr>
        <w:t xml:space="preserve"> odtisa potniškega prometa in ogrevanja stavb, primanjkuje pa ukrepov, ki bi zagotavljali trajnost in energetsko učinkovitost digitalne infrastrukture in storitev, zače</w:t>
      </w:r>
      <w:r w:rsidR="26B2AB87" w:rsidRPr="37E13D99">
        <w:rPr>
          <w:rFonts w:cs="Arial"/>
        </w:rPr>
        <w:t>n</w:t>
      </w:r>
      <w:r w:rsidRPr="37E13D99">
        <w:rPr>
          <w:rFonts w:cs="Arial"/>
        </w:rPr>
        <w:t>ši z beleženjem obseg</w:t>
      </w:r>
      <w:r w:rsidR="32CD0234" w:rsidRPr="37E13D99">
        <w:rPr>
          <w:rFonts w:cs="Arial"/>
        </w:rPr>
        <w:t>a</w:t>
      </w:r>
      <w:r w:rsidRPr="37E13D99">
        <w:rPr>
          <w:rFonts w:cs="Arial"/>
        </w:rPr>
        <w:t xml:space="preserve"> emisij na tem področju. Korak k zmanjševanju elektronskih odpadkov vendarle predstavlja vzpostavitev mehanizma za izposojo računalniške opreme, ki podpira krožne potrošniške modele. </w:t>
      </w:r>
    </w:p>
    <w:p w14:paraId="19C81588" w14:textId="36C9F5BC" w:rsidR="000F18B4" w:rsidRPr="00A43BC7" w:rsidRDefault="000F18B4" w:rsidP="37E13D99">
      <w:pPr>
        <w:jc w:val="both"/>
        <w:rPr>
          <w:rFonts w:cs="Arial"/>
        </w:rPr>
      </w:pPr>
      <w:r w:rsidRPr="37E13D99">
        <w:rPr>
          <w:rFonts w:cs="Arial"/>
        </w:rPr>
        <w:t xml:space="preserve">Sodelovanje v </w:t>
      </w:r>
      <w:proofErr w:type="spellStart"/>
      <w:r w:rsidRPr="37E13D99">
        <w:rPr>
          <w:rFonts w:cs="Arial"/>
        </w:rPr>
        <w:t>večdržavnih</w:t>
      </w:r>
      <w:proofErr w:type="spellEnd"/>
      <w:r w:rsidRPr="37E13D99">
        <w:rPr>
          <w:rFonts w:cs="Arial"/>
        </w:rPr>
        <w:t xml:space="preserve"> projektih je nepogrešl</w:t>
      </w:r>
      <w:r w:rsidR="52DD5529" w:rsidRPr="37E13D99">
        <w:rPr>
          <w:rFonts w:cs="Arial"/>
        </w:rPr>
        <w:t>j</w:t>
      </w:r>
      <w:r w:rsidRPr="37E13D99">
        <w:rPr>
          <w:rFonts w:cs="Arial"/>
        </w:rPr>
        <w:t xml:space="preserve">ivo, saj </w:t>
      </w:r>
      <w:r w:rsidR="00504D61">
        <w:rPr>
          <w:rFonts w:cs="Arial"/>
        </w:rPr>
        <w:t>tako</w:t>
      </w:r>
      <w:r w:rsidRPr="37E13D99">
        <w:rPr>
          <w:rFonts w:cs="Arial"/>
        </w:rPr>
        <w:t xml:space="preserve"> krepimo razvoj digitalne infrastrukture</w:t>
      </w:r>
      <w:r w:rsidR="00504D61">
        <w:rPr>
          <w:rFonts w:cs="Arial"/>
        </w:rPr>
        <w:t xml:space="preserve"> ter</w:t>
      </w:r>
      <w:r w:rsidRPr="37E13D99">
        <w:rPr>
          <w:rFonts w:cs="Arial"/>
        </w:rPr>
        <w:t xml:space="preserve"> spodbujamo raziskovanje in delovanje podjetij na področ</w:t>
      </w:r>
      <w:r w:rsidR="00504D61">
        <w:rPr>
          <w:rFonts w:cs="Arial"/>
        </w:rPr>
        <w:t>jih</w:t>
      </w:r>
      <w:r w:rsidRPr="37E13D99">
        <w:rPr>
          <w:rFonts w:cs="Arial"/>
        </w:rPr>
        <w:t xml:space="preserve"> najnaprednejših tehnologij in njihovih aplikacij. Nadejamo s</w:t>
      </w:r>
      <w:r w:rsidR="00BF2256">
        <w:rPr>
          <w:rFonts w:cs="Arial"/>
        </w:rPr>
        <w:t>e</w:t>
      </w:r>
      <w:r w:rsidRPr="37E13D99">
        <w:rPr>
          <w:rFonts w:cs="Arial"/>
        </w:rPr>
        <w:t xml:space="preserve">, da bo sodelovanje pri </w:t>
      </w:r>
      <w:r w:rsidR="00504D61">
        <w:rPr>
          <w:rFonts w:cs="Arial"/>
        </w:rPr>
        <w:t>k</w:t>
      </w:r>
      <w:r w:rsidRPr="37E13D99">
        <w:rPr>
          <w:rFonts w:cs="Arial"/>
        </w:rPr>
        <w:t>onzorcijih evropske digitalne infrastrukture imelo širši družbeni učinek in pospešil</w:t>
      </w:r>
      <w:r w:rsidR="4E705512" w:rsidRPr="37E13D99">
        <w:rPr>
          <w:rFonts w:cs="Arial"/>
        </w:rPr>
        <w:t>o</w:t>
      </w:r>
      <w:r w:rsidRPr="37E13D99">
        <w:rPr>
          <w:rFonts w:cs="Arial"/>
        </w:rPr>
        <w:t xml:space="preserve"> digitalno preobrazbo tako na državn</w:t>
      </w:r>
      <w:r w:rsidR="00504D61">
        <w:rPr>
          <w:rFonts w:cs="Arial"/>
        </w:rPr>
        <w:t>i</w:t>
      </w:r>
      <w:r w:rsidRPr="37E13D99">
        <w:rPr>
          <w:rFonts w:cs="Arial"/>
        </w:rPr>
        <w:t xml:space="preserve"> kot </w:t>
      </w:r>
      <w:r w:rsidR="009252E1">
        <w:rPr>
          <w:rFonts w:cs="Arial"/>
        </w:rPr>
        <w:t xml:space="preserve">na </w:t>
      </w:r>
      <w:r w:rsidRPr="37E13D99">
        <w:rPr>
          <w:rFonts w:cs="Arial"/>
        </w:rPr>
        <w:t>lokaln</w:t>
      </w:r>
      <w:r w:rsidR="00504D61">
        <w:rPr>
          <w:rFonts w:cs="Arial"/>
        </w:rPr>
        <w:t>i</w:t>
      </w:r>
      <w:r w:rsidRPr="37E13D99">
        <w:rPr>
          <w:rFonts w:cs="Arial"/>
        </w:rPr>
        <w:t xml:space="preserve"> </w:t>
      </w:r>
      <w:r w:rsidR="00504D61">
        <w:rPr>
          <w:rFonts w:cs="Arial"/>
        </w:rPr>
        <w:t>ravni</w:t>
      </w:r>
      <w:r w:rsidRPr="37E13D99">
        <w:rPr>
          <w:rFonts w:cs="Arial"/>
        </w:rPr>
        <w:t xml:space="preserve">.   </w:t>
      </w:r>
    </w:p>
    <w:p w14:paraId="2BEECE63" w14:textId="27AD4B32" w:rsidR="000F18B4" w:rsidRDefault="000F18B4" w:rsidP="000F18B4">
      <w:pPr>
        <w:jc w:val="both"/>
      </w:pPr>
      <w:r>
        <w:t>Načrt, ki poudarja krepitev kompetenc za sodelovanje v današnjem tehnološko podprtem in informacijsko bogatem okolju, pre</w:t>
      </w:r>
      <w:r w:rsidR="6ED061EA">
        <w:t>d</w:t>
      </w:r>
      <w:r>
        <w:t xml:space="preserve">stavlja načine za premagovanje digitalnega razkoraka, postavlja nastavke za uvajanje najnovejših digitalnih infrastruktur in tehnologij </w:t>
      </w:r>
      <w:r w:rsidR="00BF2256">
        <w:t xml:space="preserve">ter </w:t>
      </w:r>
      <w:r>
        <w:t xml:space="preserve">bo odločno pripomogel k viziji Evropske unije k digitalni preobrazbi, kot je določena v programu politike </w:t>
      </w:r>
      <w:r w:rsidR="00CA549E">
        <w:t>za d</w:t>
      </w:r>
      <w:r>
        <w:t xml:space="preserve">igitalno desetletje. </w:t>
      </w:r>
    </w:p>
    <w:p w14:paraId="6A45BF49" w14:textId="73629661" w:rsidR="0A3BF58D" w:rsidRPr="00CC76FA" w:rsidRDefault="0A3BF58D" w:rsidP="37721B2D"/>
    <w:sectPr w:rsidR="0A3BF58D" w:rsidRPr="00CC76FA" w:rsidSect="0014263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79BB" w14:textId="77777777" w:rsidR="00FA3E53" w:rsidRDefault="00FA3E53" w:rsidP="0010361B">
      <w:pPr>
        <w:spacing w:after="0" w:line="240" w:lineRule="auto"/>
      </w:pPr>
      <w:r>
        <w:separator/>
      </w:r>
    </w:p>
  </w:endnote>
  <w:endnote w:type="continuationSeparator" w:id="0">
    <w:p w14:paraId="5657C4E8" w14:textId="77777777" w:rsidR="00FA3E53" w:rsidRDefault="00FA3E53" w:rsidP="0010361B">
      <w:pPr>
        <w:spacing w:after="0" w:line="240" w:lineRule="auto"/>
      </w:pPr>
      <w:r>
        <w:continuationSeparator/>
      </w:r>
    </w:p>
  </w:endnote>
  <w:endnote w:type="continuationNotice" w:id="1">
    <w:p w14:paraId="613D8C1C" w14:textId="77777777" w:rsidR="00FA3E53" w:rsidRDefault="00FA3E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W w:w="0" w:type="auto"/>
      <w:tblLayout w:type="fixed"/>
      <w:tblLook w:val="06A0" w:firstRow="1" w:lastRow="0" w:firstColumn="1" w:lastColumn="0" w:noHBand="1" w:noVBand="1"/>
    </w:tblPr>
    <w:tblGrid>
      <w:gridCol w:w="3020"/>
      <w:gridCol w:w="3020"/>
      <w:gridCol w:w="3020"/>
    </w:tblGrid>
    <w:tr w:rsidR="00FA3E53" w14:paraId="53509D04" w14:textId="77777777" w:rsidTr="0016435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Pr>
        <w:p w14:paraId="17EEF3BA" w14:textId="300C96EA" w:rsidR="00FA3E53" w:rsidRDefault="00FA3E53" w:rsidP="23F77083">
          <w:pPr>
            <w:pStyle w:val="Glava"/>
            <w:ind w:left="-115"/>
          </w:pPr>
        </w:p>
      </w:tc>
      <w:tc>
        <w:tcPr>
          <w:tcW w:w="3020" w:type="dxa"/>
        </w:tcPr>
        <w:p w14:paraId="40542BD4" w14:textId="7E368822" w:rsidR="00FA3E53" w:rsidRDefault="00FA3E53" w:rsidP="23F77083">
          <w:pPr>
            <w:pStyle w:val="Glava"/>
            <w:jc w:val="center"/>
            <w:cnfStyle w:val="100000000000" w:firstRow="1" w:lastRow="0" w:firstColumn="0" w:lastColumn="0" w:oddVBand="0" w:evenVBand="0" w:oddHBand="0" w:evenHBand="0" w:firstRowFirstColumn="0" w:firstRowLastColumn="0" w:lastRowFirstColumn="0" w:lastRowLastColumn="0"/>
          </w:pPr>
          <w:r>
            <w:fldChar w:fldCharType="begin"/>
          </w:r>
          <w:r>
            <w:instrText>PAGE</w:instrText>
          </w:r>
          <w:r>
            <w:fldChar w:fldCharType="separate"/>
          </w:r>
          <w:r w:rsidR="002E4F67">
            <w:rPr>
              <w:noProof/>
            </w:rPr>
            <w:t>20</w:t>
          </w:r>
          <w:r>
            <w:fldChar w:fldCharType="end"/>
          </w:r>
          <w:r>
            <w:t xml:space="preserve"> od </w:t>
          </w:r>
          <w:r>
            <w:fldChar w:fldCharType="begin"/>
          </w:r>
          <w:r>
            <w:instrText>NUMPAGES</w:instrText>
          </w:r>
          <w:r>
            <w:fldChar w:fldCharType="separate"/>
          </w:r>
          <w:r w:rsidR="002E4F67">
            <w:rPr>
              <w:noProof/>
            </w:rPr>
            <w:t>91</w:t>
          </w:r>
          <w:r>
            <w:fldChar w:fldCharType="end"/>
          </w:r>
        </w:p>
      </w:tc>
      <w:tc>
        <w:tcPr>
          <w:tcW w:w="3020" w:type="dxa"/>
        </w:tcPr>
        <w:p w14:paraId="1E0C9A5D" w14:textId="3E5E0646" w:rsidR="00FA3E53" w:rsidRDefault="00FA3E53" w:rsidP="23F77083">
          <w:pPr>
            <w:pStyle w:val="Glava"/>
            <w:ind w:right="-115"/>
            <w:jc w:val="right"/>
            <w:cnfStyle w:val="100000000000" w:firstRow="1" w:lastRow="0" w:firstColumn="0" w:lastColumn="0" w:oddVBand="0" w:evenVBand="0" w:oddHBand="0" w:evenHBand="0" w:firstRowFirstColumn="0" w:firstRowLastColumn="0" w:lastRowFirstColumn="0" w:lastRowLastColumn="0"/>
          </w:pPr>
        </w:p>
      </w:tc>
    </w:tr>
  </w:tbl>
  <w:p w14:paraId="3DA7EEBA" w14:textId="4630A949" w:rsidR="00FA3E53" w:rsidRDefault="00FA3E5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A178E" w14:textId="77777777" w:rsidR="00FA3E53" w:rsidRDefault="00FA3E53" w:rsidP="0010361B">
      <w:pPr>
        <w:spacing w:after="0" w:line="240" w:lineRule="auto"/>
      </w:pPr>
      <w:r>
        <w:separator/>
      </w:r>
    </w:p>
  </w:footnote>
  <w:footnote w:type="continuationSeparator" w:id="0">
    <w:p w14:paraId="6D8241A4" w14:textId="77777777" w:rsidR="00FA3E53" w:rsidRDefault="00FA3E53" w:rsidP="0010361B">
      <w:pPr>
        <w:spacing w:after="0" w:line="240" w:lineRule="auto"/>
      </w:pPr>
      <w:r>
        <w:continuationSeparator/>
      </w:r>
    </w:p>
  </w:footnote>
  <w:footnote w:type="continuationNotice" w:id="1">
    <w:p w14:paraId="2C5EA303" w14:textId="77777777" w:rsidR="00FA3E53" w:rsidRDefault="00FA3E53">
      <w:pPr>
        <w:spacing w:after="0" w:line="240" w:lineRule="auto"/>
      </w:pPr>
    </w:p>
  </w:footnote>
  <w:footnote w:id="2">
    <w:p w14:paraId="7B24239A" w14:textId="77777777" w:rsidR="00FA3E53" w:rsidRDefault="00FA3E53" w:rsidP="00C4755B">
      <w:pPr>
        <w:pStyle w:val="Sprotnaopomba-besedilo"/>
      </w:pPr>
      <w:r>
        <w:rPr>
          <w:rStyle w:val="Sprotnaopomba-sklic"/>
        </w:rPr>
        <w:footnoteRef/>
      </w:r>
      <w:r>
        <w:t xml:space="preserve"> UMAR. (2023). Poročilo o razvoju 2023.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W w:w="0" w:type="auto"/>
      <w:tblLayout w:type="fixed"/>
      <w:tblLook w:val="06A0" w:firstRow="1" w:lastRow="0" w:firstColumn="1" w:lastColumn="0" w:noHBand="1" w:noVBand="1"/>
    </w:tblPr>
    <w:tblGrid>
      <w:gridCol w:w="3020"/>
      <w:gridCol w:w="3020"/>
      <w:gridCol w:w="3020"/>
    </w:tblGrid>
    <w:tr w:rsidR="00FA3E53" w14:paraId="4DEB8AC6" w14:textId="77777777" w:rsidTr="0016435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Pr>
        <w:p w14:paraId="5F475414" w14:textId="726868C1" w:rsidR="00FA3E53" w:rsidRDefault="00FA3E53" w:rsidP="23F77083">
          <w:pPr>
            <w:pStyle w:val="Glava"/>
            <w:ind w:left="-115"/>
          </w:pPr>
        </w:p>
      </w:tc>
      <w:tc>
        <w:tcPr>
          <w:tcW w:w="3020" w:type="dxa"/>
        </w:tcPr>
        <w:p w14:paraId="271CF2AC" w14:textId="3D25DB33" w:rsidR="00FA3E53" w:rsidRDefault="00FA3E53" w:rsidP="23F77083">
          <w:pPr>
            <w:pStyle w:val="Glava"/>
            <w:jc w:val="center"/>
            <w:cnfStyle w:val="100000000000" w:firstRow="1" w:lastRow="0" w:firstColumn="0" w:lastColumn="0" w:oddVBand="0" w:evenVBand="0" w:oddHBand="0" w:evenHBand="0" w:firstRowFirstColumn="0" w:firstRowLastColumn="0" w:lastRowFirstColumn="0" w:lastRowLastColumn="0"/>
          </w:pPr>
        </w:p>
      </w:tc>
      <w:tc>
        <w:tcPr>
          <w:tcW w:w="3020" w:type="dxa"/>
        </w:tcPr>
        <w:p w14:paraId="736DAC53" w14:textId="12249F0E" w:rsidR="00FA3E53" w:rsidRDefault="00FA3E53" w:rsidP="23F77083">
          <w:pPr>
            <w:pStyle w:val="Glava"/>
            <w:ind w:right="-115"/>
            <w:jc w:val="right"/>
            <w:cnfStyle w:val="100000000000" w:firstRow="1" w:lastRow="0" w:firstColumn="0" w:lastColumn="0" w:oddVBand="0" w:evenVBand="0" w:oddHBand="0" w:evenHBand="0" w:firstRowFirstColumn="0" w:firstRowLastColumn="0" w:lastRowFirstColumn="0" w:lastRowLastColumn="0"/>
          </w:pPr>
        </w:p>
      </w:tc>
    </w:tr>
  </w:tbl>
  <w:p w14:paraId="7527C18F" w14:textId="48D6E33A" w:rsidR="00FA3E53" w:rsidRDefault="00FA3E5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2623"/>
    <w:multiLevelType w:val="hybridMultilevel"/>
    <w:tmpl w:val="CE80C128"/>
    <w:lvl w:ilvl="0" w:tplc="C5F85EC6">
      <w:start w:val="1"/>
      <w:numFmt w:val="bullet"/>
      <w:lvlText w:val=""/>
      <w:lvlJc w:val="left"/>
      <w:pPr>
        <w:ind w:left="360" w:hanging="360"/>
      </w:pPr>
      <w:rPr>
        <w:rFonts w:ascii="Symbol" w:hAnsi="Symbol" w:hint="default"/>
      </w:rPr>
    </w:lvl>
    <w:lvl w:ilvl="1" w:tplc="66204456">
      <w:start w:val="1"/>
      <w:numFmt w:val="bullet"/>
      <w:lvlText w:val="o"/>
      <w:lvlJc w:val="left"/>
      <w:pPr>
        <w:ind w:left="1080" w:hanging="360"/>
      </w:pPr>
      <w:rPr>
        <w:rFonts w:ascii="Courier New" w:hAnsi="Courier New" w:hint="default"/>
      </w:rPr>
    </w:lvl>
    <w:lvl w:ilvl="2" w:tplc="26DAD568">
      <w:start w:val="1"/>
      <w:numFmt w:val="bullet"/>
      <w:lvlText w:val=""/>
      <w:lvlJc w:val="left"/>
      <w:pPr>
        <w:ind w:left="1800" w:hanging="360"/>
      </w:pPr>
      <w:rPr>
        <w:rFonts w:ascii="Wingdings" w:hAnsi="Wingdings" w:hint="default"/>
      </w:rPr>
    </w:lvl>
    <w:lvl w:ilvl="3" w:tplc="9872E652">
      <w:start w:val="1"/>
      <w:numFmt w:val="bullet"/>
      <w:lvlText w:val=""/>
      <w:lvlJc w:val="left"/>
      <w:pPr>
        <w:ind w:left="2520" w:hanging="360"/>
      </w:pPr>
      <w:rPr>
        <w:rFonts w:ascii="Symbol" w:hAnsi="Symbol" w:hint="default"/>
      </w:rPr>
    </w:lvl>
    <w:lvl w:ilvl="4" w:tplc="5B809672">
      <w:start w:val="1"/>
      <w:numFmt w:val="bullet"/>
      <w:lvlText w:val="o"/>
      <w:lvlJc w:val="left"/>
      <w:pPr>
        <w:ind w:left="3240" w:hanging="360"/>
      </w:pPr>
      <w:rPr>
        <w:rFonts w:ascii="Courier New" w:hAnsi="Courier New" w:hint="default"/>
      </w:rPr>
    </w:lvl>
    <w:lvl w:ilvl="5" w:tplc="FCA4CA8E">
      <w:start w:val="1"/>
      <w:numFmt w:val="bullet"/>
      <w:lvlText w:val=""/>
      <w:lvlJc w:val="left"/>
      <w:pPr>
        <w:ind w:left="3960" w:hanging="360"/>
      </w:pPr>
      <w:rPr>
        <w:rFonts w:ascii="Wingdings" w:hAnsi="Wingdings" w:hint="default"/>
      </w:rPr>
    </w:lvl>
    <w:lvl w:ilvl="6" w:tplc="61BE1622">
      <w:start w:val="1"/>
      <w:numFmt w:val="bullet"/>
      <w:lvlText w:val=""/>
      <w:lvlJc w:val="left"/>
      <w:pPr>
        <w:ind w:left="4680" w:hanging="360"/>
      </w:pPr>
      <w:rPr>
        <w:rFonts w:ascii="Symbol" w:hAnsi="Symbol" w:hint="default"/>
      </w:rPr>
    </w:lvl>
    <w:lvl w:ilvl="7" w:tplc="61743BEE">
      <w:start w:val="1"/>
      <w:numFmt w:val="bullet"/>
      <w:lvlText w:val="o"/>
      <w:lvlJc w:val="left"/>
      <w:pPr>
        <w:ind w:left="5400" w:hanging="360"/>
      </w:pPr>
      <w:rPr>
        <w:rFonts w:ascii="Courier New" w:hAnsi="Courier New" w:hint="default"/>
      </w:rPr>
    </w:lvl>
    <w:lvl w:ilvl="8" w:tplc="8F08C1DA">
      <w:start w:val="1"/>
      <w:numFmt w:val="bullet"/>
      <w:lvlText w:val=""/>
      <w:lvlJc w:val="left"/>
      <w:pPr>
        <w:ind w:left="6120" w:hanging="360"/>
      </w:pPr>
      <w:rPr>
        <w:rFonts w:ascii="Wingdings" w:hAnsi="Wingdings" w:hint="default"/>
      </w:rPr>
    </w:lvl>
  </w:abstractNum>
  <w:abstractNum w:abstractNumId="1" w15:restartNumberingAfterBreak="0">
    <w:nsid w:val="02BDA698"/>
    <w:multiLevelType w:val="hybridMultilevel"/>
    <w:tmpl w:val="EDF46F1C"/>
    <w:lvl w:ilvl="0" w:tplc="DED406A2">
      <w:start w:val="1"/>
      <w:numFmt w:val="decimal"/>
      <w:lvlText w:val="%1."/>
      <w:lvlJc w:val="left"/>
      <w:pPr>
        <w:ind w:left="720" w:hanging="360"/>
      </w:pPr>
    </w:lvl>
    <w:lvl w:ilvl="1" w:tplc="B0AA01C4">
      <w:start w:val="1"/>
      <w:numFmt w:val="lowerLetter"/>
      <w:lvlText w:val="%2."/>
      <w:lvlJc w:val="left"/>
      <w:pPr>
        <w:ind w:left="1440" w:hanging="360"/>
      </w:pPr>
    </w:lvl>
    <w:lvl w:ilvl="2" w:tplc="02409E08">
      <w:start w:val="1"/>
      <w:numFmt w:val="lowerRoman"/>
      <w:lvlText w:val="%3."/>
      <w:lvlJc w:val="right"/>
      <w:pPr>
        <w:ind w:left="2160" w:hanging="180"/>
      </w:pPr>
    </w:lvl>
    <w:lvl w:ilvl="3" w:tplc="2CB0DDAC">
      <w:start w:val="1"/>
      <w:numFmt w:val="decimal"/>
      <w:lvlText w:val="%4."/>
      <w:lvlJc w:val="left"/>
      <w:pPr>
        <w:ind w:left="2880" w:hanging="360"/>
      </w:pPr>
    </w:lvl>
    <w:lvl w:ilvl="4" w:tplc="AD181EA0">
      <w:start w:val="1"/>
      <w:numFmt w:val="lowerLetter"/>
      <w:lvlText w:val="%5."/>
      <w:lvlJc w:val="left"/>
      <w:pPr>
        <w:ind w:left="3600" w:hanging="360"/>
      </w:pPr>
    </w:lvl>
    <w:lvl w:ilvl="5" w:tplc="614C209C">
      <w:start w:val="1"/>
      <w:numFmt w:val="lowerRoman"/>
      <w:lvlText w:val="%6."/>
      <w:lvlJc w:val="right"/>
      <w:pPr>
        <w:ind w:left="4320" w:hanging="180"/>
      </w:pPr>
    </w:lvl>
    <w:lvl w:ilvl="6" w:tplc="6F441234">
      <w:start w:val="1"/>
      <w:numFmt w:val="decimal"/>
      <w:lvlText w:val="%7."/>
      <w:lvlJc w:val="left"/>
      <w:pPr>
        <w:ind w:left="5040" w:hanging="360"/>
      </w:pPr>
    </w:lvl>
    <w:lvl w:ilvl="7" w:tplc="B74419CC">
      <w:start w:val="1"/>
      <w:numFmt w:val="lowerLetter"/>
      <w:lvlText w:val="%8."/>
      <w:lvlJc w:val="left"/>
      <w:pPr>
        <w:ind w:left="5760" w:hanging="360"/>
      </w:pPr>
    </w:lvl>
    <w:lvl w:ilvl="8" w:tplc="048EF32A">
      <w:start w:val="1"/>
      <w:numFmt w:val="lowerRoman"/>
      <w:lvlText w:val="%9."/>
      <w:lvlJc w:val="right"/>
      <w:pPr>
        <w:ind w:left="6480" w:hanging="180"/>
      </w:pPr>
    </w:lvl>
  </w:abstractNum>
  <w:abstractNum w:abstractNumId="2" w15:restartNumberingAfterBreak="0">
    <w:nsid w:val="08032404"/>
    <w:multiLevelType w:val="hybridMultilevel"/>
    <w:tmpl w:val="DF5C484A"/>
    <w:lvl w:ilvl="0" w:tplc="ABCC2F08">
      <w:start w:val="1"/>
      <w:numFmt w:val="bullet"/>
      <w:lvlText w:val=""/>
      <w:lvlJc w:val="left"/>
      <w:pPr>
        <w:ind w:left="720" w:hanging="360"/>
      </w:pPr>
      <w:rPr>
        <w:rFonts w:ascii="Symbol" w:hAnsi="Symbol" w:hint="default"/>
      </w:rPr>
    </w:lvl>
    <w:lvl w:ilvl="1" w:tplc="54D84B8E">
      <w:start w:val="1"/>
      <w:numFmt w:val="bullet"/>
      <w:lvlText w:val=""/>
      <w:lvlJc w:val="left"/>
      <w:pPr>
        <w:ind w:left="1440" w:hanging="360"/>
      </w:pPr>
      <w:rPr>
        <w:rFonts w:ascii="Symbol" w:hAnsi="Symbol" w:hint="default"/>
      </w:rPr>
    </w:lvl>
    <w:lvl w:ilvl="2" w:tplc="4DEEF9F6">
      <w:start w:val="1"/>
      <w:numFmt w:val="bullet"/>
      <w:lvlText w:val=""/>
      <w:lvlJc w:val="left"/>
      <w:pPr>
        <w:ind w:left="2160" w:hanging="360"/>
      </w:pPr>
      <w:rPr>
        <w:rFonts w:ascii="Wingdings" w:hAnsi="Wingdings" w:hint="default"/>
      </w:rPr>
    </w:lvl>
    <w:lvl w:ilvl="3" w:tplc="075E150E">
      <w:start w:val="1"/>
      <w:numFmt w:val="bullet"/>
      <w:lvlText w:val=""/>
      <w:lvlJc w:val="left"/>
      <w:pPr>
        <w:ind w:left="2880" w:hanging="360"/>
      </w:pPr>
      <w:rPr>
        <w:rFonts w:ascii="Symbol" w:hAnsi="Symbol" w:hint="default"/>
      </w:rPr>
    </w:lvl>
    <w:lvl w:ilvl="4" w:tplc="03CCF7F6">
      <w:start w:val="1"/>
      <w:numFmt w:val="bullet"/>
      <w:lvlText w:val="o"/>
      <w:lvlJc w:val="left"/>
      <w:pPr>
        <w:ind w:left="3600" w:hanging="360"/>
      </w:pPr>
      <w:rPr>
        <w:rFonts w:ascii="Courier New" w:hAnsi="Courier New" w:hint="default"/>
      </w:rPr>
    </w:lvl>
    <w:lvl w:ilvl="5" w:tplc="62BE752C">
      <w:start w:val="1"/>
      <w:numFmt w:val="bullet"/>
      <w:lvlText w:val=""/>
      <w:lvlJc w:val="left"/>
      <w:pPr>
        <w:ind w:left="4320" w:hanging="360"/>
      </w:pPr>
      <w:rPr>
        <w:rFonts w:ascii="Wingdings" w:hAnsi="Wingdings" w:hint="default"/>
      </w:rPr>
    </w:lvl>
    <w:lvl w:ilvl="6" w:tplc="95D0EB02">
      <w:start w:val="1"/>
      <w:numFmt w:val="bullet"/>
      <w:lvlText w:val=""/>
      <w:lvlJc w:val="left"/>
      <w:pPr>
        <w:ind w:left="5040" w:hanging="360"/>
      </w:pPr>
      <w:rPr>
        <w:rFonts w:ascii="Symbol" w:hAnsi="Symbol" w:hint="default"/>
      </w:rPr>
    </w:lvl>
    <w:lvl w:ilvl="7" w:tplc="2B16601C">
      <w:start w:val="1"/>
      <w:numFmt w:val="bullet"/>
      <w:lvlText w:val="o"/>
      <w:lvlJc w:val="left"/>
      <w:pPr>
        <w:ind w:left="5760" w:hanging="360"/>
      </w:pPr>
      <w:rPr>
        <w:rFonts w:ascii="Courier New" w:hAnsi="Courier New" w:hint="default"/>
      </w:rPr>
    </w:lvl>
    <w:lvl w:ilvl="8" w:tplc="67E41A70">
      <w:start w:val="1"/>
      <w:numFmt w:val="bullet"/>
      <w:lvlText w:val=""/>
      <w:lvlJc w:val="left"/>
      <w:pPr>
        <w:ind w:left="6480" w:hanging="360"/>
      </w:pPr>
      <w:rPr>
        <w:rFonts w:ascii="Wingdings" w:hAnsi="Wingdings" w:hint="default"/>
      </w:rPr>
    </w:lvl>
  </w:abstractNum>
  <w:abstractNum w:abstractNumId="3" w15:restartNumberingAfterBreak="0">
    <w:nsid w:val="08B90110"/>
    <w:multiLevelType w:val="hybridMultilevel"/>
    <w:tmpl w:val="2BDE4D0C"/>
    <w:lvl w:ilvl="0" w:tplc="48401674">
      <w:start w:val="1"/>
      <w:numFmt w:val="bullet"/>
      <w:lvlText w:val=""/>
      <w:lvlJc w:val="left"/>
      <w:pPr>
        <w:ind w:left="720" w:hanging="360"/>
      </w:pPr>
      <w:rPr>
        <w:rFonts w:ascii="Symbol" w:hAnsi="Symbol" w:hint="default"/>
      </w:rPr>
    </w:lvl>
    <w:lvl w:ilvl="1" w:tplc="54D84B8E">
      <w:start w:val="1"/>
      <w:numFmt w:val="bullet"/>
      <w:lvlText w:val=""/>
      <w:lvlJc w:val="left"/>
      <w:pPr>
        <w:ind w:left="1440" w:hanging="360"/>
      </w:pPr>
      <w:rPr>
        <w:rFonts w:ascii="Symbol" w:hAnsi="Symbol" w:hint="default"/>
      </w:rPr>
    </w:lvl>
    <w:lvl w:ilvl="2" w:tplc="27A0AB1C">
      <w:start w:val="1"/>
      <w:numFmt w:val="bullet"/>
      <w:lvlText w:val=""/>
      <w:lvlJc w:val="left"/>
      <w:pPr>
        <w:ind w:left="2160" w:hanging="360"/>
      </w:pPr>
      <w:rPr>
        <w:rFonts w:ascii="Wingdings" w:hAnsi="Wingdings" w:hint="default"/>
      </w:rPr>
    </w:lvl>
    <w:lvl w:ilvl="3" w:tplc="F942EEB4">
      <w:start w:val="1"/>
      <w:numFmt w:val="bullet"/>
      <w:lvlText w:val=""/>
      <w:lvlJc w:val="left"/>
      <w:pPr>
        <w:ind w:left="2880" w:hanging="360"/>
      </w:pPr>
      <w:rPr>
        <w:rFonts w:ascii="Symbol" w:hAnsi="Symbol" w:hint="default"/>
      </w:rPr>
    </w:lvl>
    <w:lvl w:ilvl="4" w:tplc="0A605A82">
      <w:start w:val="1"/>
      <w:numFmt w:val="bullet"/>
      <w:lvlText w:val="o"/>
      <w:lvlJc w:val="left"/>
      <w:pPr>
        <w:ind w:left="3600" w:hanging="360"/>
      </w:pPr>
      <w:rPr>
        <w:rFonts w:ascii="Courier New" w:hAnsi="Courier New" w:hint="default"/>
      </w:rPr>
    </w:lvl>
    <w:lvl w:ilvl="5" w:tplc="A68CDD98">
      <w:start w:val="1"/>
      <w:numFmt w:val="bullet"/>
      <w:lvlText w:val=""/>
      <w:lvlJc w:val="left"/>
      <w:pPr>
        <w:ind w:left="4320" w:hanging="360"/>
      </w:pPr>
      <w:rPr>
        <w:rFonts w:ascii="Wingdings" w:hAnsi="Wingdings" w:hint="default"/>
      </w:rPr>
    </w:lvl>
    <w:lvl w:ilvl="6" w:tplc="8B000876">
      <w:start w:val="1"/>
      <w:numFmt w:val="bullet"/>
      <w:lvlText w:val=""/>
      <w:lvlJc w:val="left"/>
      <w:pPr>
        <w:ind w:left="5040" w:hanging="360"/>
      </w:pPr>
      <w:rPr>
        <w:rFonts w:ascii="Symbol" w:hAnsi="Symbol" w:hint="default"/>
      </w:rPr>
    </w:lvl>
    <w:lvl w:ilvl="7" w:tplc="D794F240">
      <w:start w:val="1"/>
      <w:numFmt w:val="bullet"/>
      <w:lvlText w:val="o"/>
      <w:lvlJc w:val="left"/>
      <w:pPr>
        <w:ind w:left="5760" w:hanging="360"/>
      </w:pPr>
      <w:rPr>
        <w:rFonts w:ascii="Courier New" w:hAnsi="Courier New" w:hint="default"/>
      </w:rPr>
    </w:lvl>
    <w:lvl w:ilvl="8" w:tplc="16866EEE">
      <w:start w:val="1"/>
      <w:numFmt w:val="bullet"/>
      <w:lvlText w:val=""/>
      <w:lvlJc w:val="left"/>
      <w:pPr>
        <w:ind w:left="6480" w:hanging="360"/>
      </w:pPr>
      <w:rPr>
        <w:rFonts w:ascii="Wingdings" w:hAnsi="Wingdings" w:hint="default"/>
      </w:rPr>
    </w:lvl>
  </w:abstractNum>
  <w:abstractNum w:abstractNumId="4" w15:restartNumberingAfterBreak="0">
    <w:nsid w:val="099B2DE6"/>
    <w:multiLevelType w:val="hybridMultilevel"/>
    <w:tmpl w:val="B67C4BCA"/>
    <w:lvl w:ilvl="0" w:tplc="FFFFFFFF">
      <w:start w:val="1"/>
      <w:numFmt w:val="decimal"/>
      <w:pStyle w:val="Naslov5"/>
      <w:lvlText w:val="%1."/>
      <w:lvlJc w:val="left"/>
      <w:pPr>
        <w:ind w:left="51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8CCC38"/>
    <w:multiLevelType w:val="hybridMultilevel"/>
    <w:tmpl w:val="91864E3E"/>
    <w:lvl w:ilvl="0" w:tplc="1D383B32">
      <w:start w:val="1"/>
      <w:numFmt w:val="bullet"/>
      <w:lvlText w:val="-"/>
      <w:lvlJc w:val="left"/>
      <w:pPr>
        <w:ind w:left="720" w:hanging="360"/>
      </w:pPr>
      <w:rPr>
        <w:rFonts w:ascii="Calibri" w:hAnsi="Calibri" w:hint="default"/>
      </w:rPr>
    </w:lvl>
    <w:lvl w:ilvl="1" w:tplc="6ED2CBB2">
      <w:start w:val="1"/>
      <w:numFmt w:val="bullet"/>
      <w:lvlText w:val="o"/>
      <w:lvlJc w:val="left"/>
      <w:pPr>
        <w:ind w:left="1440" w:hanging="360"/>
      </w:pPr>
      <w:rPr>
        <w:rFonts w:ascii="Courier New" w:hAnsi="Courier New" w:hint="default"/>
      </w:rPr>
    </w:lvl>
    <w:lvl w:ilvl="2" w:tplc="0B7A8730">
      <w:start w:val="1"/>
      <w:numFmt w:val="bullet"/>
      <w:lvlText w:val=""/>
      <w:lvlJc w:val="left"/>
      <w:pPr>
        <w:ind w:left="2160" w:hanging="360"/>
      </w:pPr>
      <w:rPr>
        <w:rFonts w:ascii="Wingdings" w:hAnsi="Wingdings" w:hint="default"/>
      </w:rPr>
    </w:lvl>
    <w:lvl w:ilvl="3" w:tplc="E1CE5778">
      <w:start w:val="1"/>
      <w:numFmt w:val="bullet"/>
      <w:lvlText w:val=""/>
      <w:lvlJc w:val="left"/>
      <w:pPr>
        <w:ind w:left="2880" w:hanging="360"/>
      </w:pPr>
      <w:rPr>
        <w:rFonts w:ascii="Symbol" w:hAnsi="Symbol" w:hint="default"/>
      </w:rPr>
    </w:lvl>
    <w:lvl w:ilvl="4" w:tplc="2B56E9F6">
      <w:start w:val="1"/>
      <w:numFmt w:val="bullet"/>
      <w:lvlText w:val="o"/>
      <w:lvlJc w:val="left"/>
      <w:pPr>
        <w:ind w:left="3600" w:hanging="360"/>
      </w:pPr>
      <w:rPr>
        <w:rFonts w:ascii="Courier New" w:hAnsi="Courier New" w:hint="default"/>
      </w:rPr>
    </w:lvl>
    <w:lvl w:ilvl="5" w:tplc="41BE673E">
      <w:start w:val="1"/>
      <w:numFmt w:val="bullet"/>
      <w:lvlText w:val=""/>
      <w:lvlJc w:val="left"/>
      <w:pPr>
        <w:ind w:left="4320" w:hanging="360"/>
      </w:pPr>
      <w:rPr>
        <w:rFonts w:ascii="Wingdings" w:hAnsi="Wingdings" w:hint="default"/>
      </w:rPr>
    </w:lvl>
    <w:lvl w:ilvl="6" w:tplc="4E8A708A">
      <w:start w:val="1"/>
      <w:numFmt w:val="bullet"/>
      <w:lvlText w:val=""/>
      <w:lvlJc w:val="left"/>
      <w:pPr>
        <w:ind w:left="5040" w:hanging="360"/>
      </w:pPr>
      <w:rPr>
        <w:rFonts w:ascii="Symbol" w:hAnsi="Symbol" w:hint="default"/>
      </w:rPr>
    </w:lvl>
    <w:lvl w:ilvl="7" w:tplc="02AAA242">
      <w:start w:val="1"/>
      <w:numFmt w:val="bullet"/>
      <w:lvlText w:val="o"/>
      <w:lvlJc w:val="left"/>
      <w:pPr>
        <w:ind w:left="5760" w:hanging="360"/>
      </w:pPr>
      <w:rPr>
        <w:rFonts w:ascii="Courier New" w:hAnsi="Courier New" w:hint="default"/>
      </w:rPr>
    </w:lvl>
    <w:lvl w:ilvl="8" w:tplc="42BC8CFA">
      <w:start w:val="1"/>
      <w:numFmt w:val="bullet"/>
      <w:lvlText w:val=""/>
      <w:lvlJc w:val="left"/>
      <w:pPr>
        <w:ind w:left="6480" w:hanging="360"/>
      </w:pPr>
      <w:rPr>
        <w:rFonts w:ascii="Wingdings" w:hAnsi="Wingdings" w:hint="default"/>
      </w:rPr>
    </w:lvl>
  </w:abstractNum>
  <w:abstractNum w:abstractNumId="6" w15:restartNumberingAfterBreak="0">
    <w:nsid w:val="0C4C6275"/>
    <w:multiLevelType w:val="hybridMultilevel"/>
    <w:tmpl w:val="D8D26A28"/>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A65E8C"/>
    <w:multiLevelType w:val="hybridMultilevel"/>
    <w:tmpl w:val="C35E6E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EC6BAE2"/>
    <w:multiLevelType w:val="hybridMultilevel"/>
    <w:tmpl w:val="E57201FE"/>
    <w:lvl w:ilvl="0" w:tplc="B97075E0">
      <w:start w:val="1"/>
      <w:numFmt w:val="bullet"/>
      <w:lvlText w:val=""/>
      <w:lvlJc w:val="left"/>
      <w:pPr>
        <w:ind w:left="720" w:hanging="360"/>
      </w:pPr>
      <w:rPr>
        <w:rFonts w:ascii="Symbol" w:hAnsi="Symbol" w:hint="default"/>
      </w:rPr>
    </w:lvl>
    <w:lvl w:ilvl="1" w:tplc="B50E6814">
      <w:start w:val="1"/>
      <w:numFmt w:val="bullet"/>
      <w:lvlText w:val="o"/>
      <w:lvlJc w:val="left"/>
      <w:pPr>
        <w:ind w:left="1440" w:hanging="360"/>
      </w:pPr>
      <w:rPr>
        <w:rFonts w:ascii="Courier New" w:hAnsi="Courier New" w:hint="default"/>
      </w:rPr>
    </w:lvl>
    <w:lvl w:ilvl="2" w:tplc="40B4B496">
      <w:start w:val="1"/>
      <w:numFmt w:val="bullet"/>
      <w:lvlText w:val=""/>
      <w:lvlJc w:val="left"/>
      <w:pPr>
        <w:ind w:left="2160" w:hanging="360"/>
      </w:pPr>
      <w:rPr>
        <w:rFonts w:ascii="Wingdings" w:hAnsi="Wingdings" w:hint="default"/>
      </w:rPr>
    </w:lvl>
    <w:lvl w:ilvl="3" w:tplc="8DCA0F4E">
      <w:start w:val="1"/>
      <w:numFmt w:val="bullet"/>
      <w:lvlText w:val=""/>
      <w:lvlJc w:val="left"/>
      <w:pPr>
        <w:ind w:left="2880" w:hanging="360"/>
      </w:pPr>
      <w:rPr>
        <w:rFonts w:ascii="Symbol" w:hAnsi="Symbol" w:hint="default"/>
      </w:rPr>
    </w:lvl>
    <w:lvl w:ilvl="4" w:tplc="99108FBA">
      <w:start w:val="1"/>
      <w:numFmt w:val="bullet"/>
      <w:lvlText w:val="o"/>
      <w:lvlJc w:val="left"/>
      <w:pPr>
        <w:ind w:left="3600" w:hanging="360"/>
      </w:pPr>
      <w:rPr>
        <w:rFonts w:ascii="Courier New" w:hAnsi="Courier New" w:hint="default"/>
      </w:rPr>
    </w:lvl>
    <w:lvl w:ilvl="5" w:tplc="702A862C">
      <w:start w:val="1"/>
      <w:numFmt w:val="bullet"/>
      <w:lvlText w:val=""/>
      <w:lvlJc w:val="left"/>
      <w:pPr>
        <w:ind w:left="4320" w:hanging="360"/>
      </w:pPr>
      <w:rPr>
        <w:rFonts w:ascii="Wingdings" w:hAnsi="Wingdings" w:hint="default"/>
      </w:rPr>
    </w:lvl>
    <w:lvl w:ilvl="6" w:tplc="A7CE3108">
      <w:start w:val="1"/>
      <w:numFmt w:val="bullet"/>
      <w:lvlText w:val=""/>
      <w:lvlJc w:val="left"/>
      <w:pPr>
        <w:ind w:left="5040" w:hanging="360"/>
      </w:pPr>
      <w:rPr>
        <w:rFonts w:ascii="Symbol" w:hAnsi="Symbol" w:hint="default"/>
      </w:rPr>
    </w:lvl>
    <w:lvl w:ilvl="7" w:tplc="4B068BC0">
      <w:start w:val="1"/>
      <w:numFmt w:val="bullet"/>
      <w:lvlText w:val="o"/>
      <w:lvlJc w:val="left"/>
      <w:pPr>
        <w:ind w:left="5760" w:hanging="360"/>
      </w:pPr>
      <w:rPr>
        <w:rFonts w:ascii="Courier New" w:hAnsi="Courier New" w:hint="default"/>
      </w:rPr>
    </w:lvl>
    <w:lvl w:ilvl="8" w:tplc="D8721E3A">
      <w:start w:val="1"/>
      <w:numFmt w:val="bullet"/>
      <w:lvlText w:val=""/>
      <w:lvlJc w:val="left"/>
      <w:pPr>
        <w:ind w:left="6480" w:hanging="360"/>
      </w:pPr>
      <w:rPr>
        <w:rFonts w:ascii="Wingdings" w:hAnsi="Wingdings" w:hint="default"/>
      </w:rPr>
    </w:lvl>
  </w:abstractNum>
  <w:abstractNum w:abstractNumId="9" w15:restartNumberingAfterBreak="0">
    <w:nsid w:val="12058298"/>
    <w:multiLevelType w:val="hybridMultilevel"/>
    <w:tmpl w:val="C28C0EEE"/>
    <w:lvl w:ilvl="0" w:tplc="1FF6AA0C">
      <w:numFmt w:val="bullet"/>
      <w:lvlText w:val="̶"/>
      <w:lvlJc w:val="left"/>
      <w:pPr>
        <w:ind w:left="720" w:hanging="360"/>
      </w:pPr>
      <w:rPr>
        <w:rFonts w:ascii="Arial" w:eastAsia="Times New Roman" w:hAnsi="Arial" w:hint="default"/>
      </w:rPr>
    </w:lvl>
    <w:lvl w:ilvl="1" w:tplc="5B9CF2DA">
      <w:start w:val="1"/>
      <w:numFmt w:val="bullet"/>
      <w:lvlText w:val="o"/>
      <w:lvlJc w:val="left"/>
      <w:pPr>
        <w:ind w:left="1440" w:hanging="360"/>
      </w:pPr>
      <w:rPr>
        <w:rFonts w:ascii="Courier New" w:hAnsi="Courier New" w:hint="default"/>
      </w:rPr>
    </w:lvl>
    <w:lvl w:ilvl="2" w:tplc="14624A3A">
      <w:start w:val="1"/>
      <w:numFmt w:val="bullet"/>
      <w:lvlText w:val=""/>
      <w:lvlJc w:val="left"/>
      <w:pPr>
        <w:ind w:left="2160" w:hanging="360"/>
      </w:pPr>
      <w:rPr>
        <w:rFonts w:ascii="Wingdings" w:hAnsi="Wingdings" w:hint="default"/>
      </w:rPr>
    </w:lvl>
    <w:lvl w:ilvl="3" w:tplc="EB548D80">
      <w:start w:val="1"/>
      <w:numFmt w:val="bullet"/>
      <w:lvlText w:val=""/>
      <w:lvlJc w:val="left"/>
      <w:pPr>
        <w:ind w:left="2880" w:hanging="360"/>
      </w:pPr>
      <w:rPr>
        <w:rFonts w:ascii="Symbol" w:hAnsi="Symbol" w:hint="default"/>
      </w:rPr>
    </w:lvl>
    <w:lvl w:ilvl="4" w:tplc="D5F0CF88">
      <w:start w:val="1"/>
      <w:numFmt w:val="bullet"/>
      <w:lvlText w:val="o"/>
      <w:lvlJc w:val="left"/>
      <w:pPr>
        <w:ind w:left="3600" w:hanging="360"/>
      </w:pPr>
      <w:rPr>
        <w:rFonts w:ascii="Courier New" w:hAnsi="Courier New" w:hint="default"/>
      </w:rPr>
    </w:lvl>
    <w:lvl w:ilvl="5" w:tplc="16AE7FEC">
      <w:start w:val="1"/>
      <w:numFmt w:val="bullet"/>
      <w:lvlText w:val=""/>
      <w:lvlJc w:val="left"/>
      <w:pPr>
        <w:ind w:left="4320" w:hanging="360"/>
      </w:pPr>
      <w:rPr>
        <w:rFonts w:ascii="Wingdings" w:hAnsi="Wingdings" w:hint="default"/>
      </w:rPr>
    </w:lvl>
    <w:lvl w:ilvl="6" w:tplc="2116BB5C">
      <w:start w:val="1"/>
      <w:numFmt w:val="bullet"/>
      <w:lvlText w:val=""/>
      <w:lvlJc w:val="left"/>
      <w:pPr>
        <w:ind w:left="5040" w:hanging="360"/>
      </w:pPr>
      <w:rPr>
        <w:rFonts w:ascii="Symbol" w:hAnsi="Symbol" w:hint="default"/>
      </w:rPr>
    </w:lvl>
    <w:lvl w:ilvl="7" w:tplc="39001046">
      <w:start w:val="1"/>
      <w:numFmt w:val="bullet"/>
      <w:lvlText w:val="o"/>
      <w:lvlJc w:val="left"/>
      <w:pPr>
        <w:ind w:left="5760" w:hanging="360"/>
      </w:pPr>
      <w:rPr>
        <w:rFonts w:ascii="Courier New" w:hAnsi="Courier New" w:hint="default"/>
      </w:rPr>
    </w:lvl>
    <w:lvl w:ilvl="8" w:tplc="C5C0FD0A">
      <w:start w:val="1"/>
      <w:numFmt w:val="bullet"/>
      <w:lvlText w:val=""/>
      <w:lvlJc w:val="left"/>
      <w:pPr>
        <w:ind w:left="6480" w:hanging="360"/>
      </w:pPr>
      <w:rPr>
        <w:rFonts w:ascii="Wingdings" w:hAnsi="Wingdings" w:hint="default"/>
      </w:rPr>
    </w:lvl>
  </w:abstractNum>
  <w:abstractNum w:abstractNumId="10" w15:restartNumberingAfterBreak="0">
    <w:nsid w:val="135303D4"/>
    <w:multiLevelType w:val="hybridMultilevel"/>
    <w:tmpl w:val="2B582E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42D9619"/>
    <w:multiLevelType w:val="hybridMultilevel"/>
    <w:tmpl w:val="831C634E"/>
    <w:lvl w:ilvl="0" w:tplc="54D84B8E">
      <w:start w:val="1"/>
      <w:numFmt w:val="bullet"/>
      <w:lvlText w:val=""/>
      <w:lvlJc w:val="left"/>
      <w:pPr>
        <w:ind w:left="360" w:hanging="360"/>
      </w:pPr>
      <w:rPr>
        <w:rFonts w:ascii="Symbol" w:hAnsi="Symbol" w:hint="default"/>
      </w:rPr>
    </w:lvl>
    <w:lvl w:ilvl="1" w:tplc="1F8C867A">
      <w:start w:val="1"/>
      <w:numFmt w:val="bullet"/>
      <w:lvlText w:val="o"/>
      <w:lvlJc w:val="left"/>
      <w:pPr>
        <w:ind w:left="1080" w:hanging="360"/>
      </w:pPr>
      <w:rPr>
        <w:rFonts w:ascii="Courier New" w:hAnsi="Courier New" w:hint="default"/>
      </w:rPr>
    </w:lvl>
    <w:lvl w:ilvl="2" w:tplc="5C9056B6">
      <w:start w:val="1"/>
      <w:numFmt w:val="bullet"/>
      <w:lvlText w:val=""/>
      <w:lvlJc w:val="left"/>
      <w:pPr>
        <w:ind w:left="1800" w:hanging="360"/>
      </w:pPr>
      <w:rPr>
        <w:rFonts w:ascii="Wingdings" w:hAnsi="Wingdings" w:hint="default"/>
      </w:rPr>
    </w:lvl>
    <w:lvl w:ilvl="3" w:tplc="DB106CD6">
      <w:start w:val="1"/>
      <w:numFmt w:val="bullet"/>
      <w:lvlText w:val=""/>
      <w:lvlJc w:val="left"/>
      <w:pPr>
        <w:ind w:left="2520" w:hanging="360"/>
      </w:pPr>
      <w:rPr>
        <w:rFonts w:ascii="Symbol" w:hAnsi="Symbol" w:hint="default"/>
      </w:rPr>
    </w:lvl>
    <w:lvl w:ilvl="4" w:tplc="CA769984">
      <w:start w:val="1"/>
      <w:numFmt w:val="bullet"/>
      <w:lvlText w:val="o"/>
      <w:lvlJc w:val="left"/>
      <w:pPr>
        <w:ind w:left="3240" w:hanging="360"/>
      </w:pPr>
      <w:rPr>
        <w:rFonts w:ascii="Courier New" w:hAnsi="Courier New" w:hint="default"/>
      </w:rPr>
    </w:lvl>
    <w:lvl w:ilvl="5" w:tplc="DE8E7DAA">
      <w:start w:val="1"/>
      <w:numFmt w:val="bullet"/>
      <w:lvlText w:val=""/>
      <w:lvlJc w:val="left"/>
      <w:pPr>
        <w:ind w:left="3960" w:hanging="360"/>
      </w:pPr>
      <w:rPr>
        <w:rFonts w:ascii="Wingdings" w:hAnsi="Wingdings" w:hint="default"/>
      </w:rPr>
    </w:lvl>
    <w:lvl w:ilvl="6" w:tplc="57C46C80">
      <w:start w:val="1"/>
      <w:numFmt w:val="bullet"/>
      <w:lvlText w:val=""/>
      <w:lvlJc w:val="left"/>
      <w:pPr>
        <w:ind w:left="4680" w:hanging="360"/>
      </w:pPr>
      <w:rPr>
        <w:rFonts w:ascii="Symbol" w:hAnsi="Symbol" w:hint="default"/>
      </w:rPr>
    </w:lvl>
    <w:lvl w:ilvl="7" w:tplc="CA5CD4F0">
      <w:start w:val="1"/>
      <w:numFmt w:val="bullet"/>
      <w:lvlText w:val="o"/>
      <w:lvlJc w:val="left"/>
      <w:pPr>
        <w:ind w:left="5400" w:hanging="360"/>
      </w:pPr>
      <w:rPr>
        <w:rFonts w:ascii="Courier New" w:hAnsi="Courier New" w:hint="default"/>
      </w:rPr>
    </w:lvl>
    <w:lvl w:ilvl="8" w:tplc="96AAA6F4">
      <w:start w:val="1"/>
      <w:numFmt w:val="bullet"/>
      <w:lvlText w:val=""/>
      <w:lvlJc w:val="left"/>
      <w:pPr>
        <w:ind w:left="6120" w:hanging="360"/>
      </w:pPr>
      <w:rPr>
        <w:rFonts w:ascii="Wingdings" w:hAnsi="Wingdings" w:hint="default"/>
      </w:rPr>
    </w:lvl>
  </w:abstractNum>
  <w:abstractNum w:abstractNumId="12" w15:restartNumberingAfterBreak="0">
    <w:nsid w:val="1654B153"/>
    <w:multiLevelType w:val="hybridMultilevel"/>
    <w:tmpl w:val="97287530"/>
    <w:lvl w:ilvl="0" w:tplc="1FF6AA0C">
      <w:numFmt w:val="bullet"/>
      <w:lvlText w:val="̶"/>
      <w:lvlJc w:val="left"/>
      <w:pPr>
        <w:ind w:left="720" w:hanging="360"/>
      </w:pPr>
      <w:rPr>
        <w:rFonts w:ascii="Arial" w:eastAsia="Times New Roman" w:hAnsi="Arial" w:hint="default"/>
      </w:rPr>
    </w:lvl>
    <w:lvl w:ilvl="1" w:tplc="1E1C63BA">
      <w:start w:val="1"/>
      <w:numFmt w:val="bullet"/>
      <w:lvlText w:val="o"/>
      <w:lvlJc w:val="left"/>
      <w:pPr>
        <w:ind w:left="1440" w:hanging="360"/>
      </w:pPr>
      <w:rPr>
        <w:rFonts w:ascii="Courier New" w:hAnsi="Courier New" w:hint="default"/>
      </w:rPr>
    </w:lvl>
    <w:lvl w:ilvl="2" w:tplc="44FE21B6">
      <w:start w:val="1"/>
      <w:numFmt w:val="bullet"/>
      <w:lvlText w:val=""/>
      <w:lvlJc w:val="left"/>
      <w:pPr>
        <w:ind w:left="2160" w:hanging="360"/>
      </w:pPr>
      <w:rPr>
        <w:rFonts w:ascii="Wingdings" w:hAnsi="Wingdings" w:hint="default"/>
      </w:rPr>
    </w:lvl>
    <w:lvl w:ilvl="3" w:tplc="981CEF66">
      <w:start w:val="1"/>
      <w:numFmt w:val="bullet"/>
      <w:lvlText w:val=""/>
      <w:lvlJc w:val="left"/>
      <w:pPr>
        <w:ind w:left="2880" w:hanging="360"/>
      </w:pPr>
      <w:rPr>
        <w:rFonts w:ascii="Symbol" w:hAnsi="Symbol" w:hint="default"/>
      </w:rPr>
    </w:lvl>
    <w:lvl w:ilvl="4" w:tplc="BB6E1CE2">
      <w:start w:val="1"/>
      <w:numFmt w:val="bullet"/>
      <w:lvlText w:val="o"/>
      <w:lvlJc w:val="left"/>
      <w:pPr>
        <w:ind w:left="3600" w:hanging="360"/>
      </w:pPr>
      <w:rPr>
        <w:rFonts w:ascii="Courier New" w:hAnsi="Courier New" w:hint="default"/>
      </w:rPr>
    </w:lvl>
    <w:lvl w:ilvl="5" w:tplc="8670E506">
      <w:start w:val="1"/>
      <w:numFmt w:val="bullet"/>
      <w:lvlText w:val=""/>
      <w:lvlJc w:val="left"/>
      <w:pPr>
        <w:ind w:left="4320" w:hanging="360"/>
      </w:pPr>
      <w:rPr>
        <w:rFonts w:ascii="Wingdings" w:hAnsi="Wingdings" w:hint="default"/>
      </w:rPr>
    </w:lvl>
    <w:lvl w:ilvl="6" w:tplc="AF14377E">
      <w:start w:val="1"/>
      <w:numFmt w:val="bullet"/>
      <w:lvlText w:val=""/>
      <w:lvlJc w:val="left"/>
      <w:pPr>
        <w:ind w:left="5040" w:hanging="360"/>
      </w:pPr>
      <w:rPr>
        <w:rFonts w:ascii="Symbol" w:hAnsi="Symbol" w:hint="default"/>
      </w:rPr>
    </w:lvl>
    <w:lvl w:ilvl="7" w:tplc="37983048">
      <w:start w:val="1"/>
      <w:numFmt w:val="bullet"/>
      <w:lvlText w:val="o"/>
      <w:lvlJc w:val="left"/>
      <w:pPr>
        <w:ind w:left="5760" w:hanging="360"/>
      </w:pPr>
      <w:rPr>
        <w:rFonts w:ascii="Courier New" w:hAnsi="Courier New" w:hint="default"/>
      </w:rPr>
    </w:lvl>
    <w:lvl w:ilvl="8" w:tplc="8758C0C6">
      <w:start w:val="1"/>
      <w:numFmt w:val="bullet"/>
      <w:lvlText w:val=""/>
      <w:lvlJc w:val="left"/>
      <w:pPr>
        <w:ind w:left="6480" w:hanging="360"/>
      </w:pPr>
      <w:rPr>
        <w:rFonts w:ascii="Wingdings" w:hAnsi="Wingdings" w:hint="default"/>
      </w:rPr>
    </w:lvl>
  </w:abstractNum>
  <w:abstractNum w:abstractNumId="13" w15:restartNumberingAfterBreak="0">
    <w:nsid w:val="184676DB"/>
    <w:multiLevelType w:val="hybridMultilevel"/>
    <w:tmpl w:val="D7B02A48"/>
    <w:lvl w:ilvl="0" w:tplc="54D84B8E">
      <w:start w:val="1"/>
      <w:numFmt w:val="bullet"/>
      <w:lvlText w:val=""/>
      <w:lvlJc w:val="left"/>
      <w:pPr>
        <w:ind w:left="360" w:hanging="360"/>
      </w:pPr>
      <w:rPr>
        <w:rFonts w:ascii="Symbol" w:hAnsi="Symbol" w:hint="default"/>
      </w:rPr>
    </w:lvl>
    <w:lvl w:ilvl="1" w:tplc="4B9C1858">
      <w:start w:val="1"/>
      <w:numFmt w:val="bullet"/>
      <w:lvlText w:val="o"/>
      <w:lvlJc w:val="left"/>
      <w:pPr>
        <w:ind w:left="1080" w:hanging="360"/>
      </w:pPr>
      <w:rPr>
        <w:rFonts w:ascii="Courier New" w:hAnsi="Courier New" w:hint="default"/>
      </w:rPr>
    </w:lvl>
    <w:lvl w:ilvl="2" w:tplc="3C2E31F2">
      <w:start w:val="1"/>
      <w:numFmt w:val="bullet"/>
      <w:lvlText w:val=""/>
      <w:lvlJc w:val="left"/>
      <w:pPr>
        <w:ind w:left="1800" w:hanging="360"/>
      </w:pPr>
      <w:rPr>
        <w:rFonts w:ascii="Wingdings" w:hAnsi="Wingdings" w:hint="default"/>
      </w:rPr>
    </w:lvl>
    <w:lvl w:ilvl="3" w:tplc="8548B626">
      <w:start w:val="1"/>
      <w:numFmt w:val="bullet"/>
      <w:lvlText w:val=""/>
      <w:lvlJc w:val="left"/>
      <w:pPr>
        <w:ind w:left="2520" w:hanging="360"/>
      </w:pPr>
      <w:rPr>
        <w:rFonts w:ascii="Symbol" w:hAnsi="Symbol" w:hint="default"/>
      </w:rPr>
    </w:lvl>
    <w:lvl w:ilvl="4" w:tplc="422CEEB6">
      <w:start w:val="1"/>
      <w:numFmt w:val="bullet"/>
      <w:lvlText w:val="o"/>
      <w:lvlJc w:val="left"/>
      <w:pPr>
        <w:ind w:left="3240" w:hanging="360"/>
      </w:pPr>
      <w:rPr>
        <w:rFonts w:ascii="Courier New" w:hAnsi="Courier New" w:hint="default"/>
      </w:rPr>
    </w:lvl>
    <w:lvl w:ilvl="5" w:tplc="7B9EC848">
      <w:start w:val="1"/>
      <w:numFmt w:val="bullet"/>
      <w:lvlText w:val=""/>
      <w:lvlJc w:val="left"/>
      <w:pPr>
        <w:ind w:left="3960" w:hanging="360"/>
      </w:pPr>
      <w:rPr>
        <w:rFonts w:ascii="Wingdings" w:hAnsi="Wingdings" w:hint="default"/>
      </w:rPr>
    </w:lvl>
    <w:lvl w:ilvl="6" w:tplc="176A8F44">
      <w:start w:val="1"/>
      <w:numFmt w:val="bullet"/>
      <w:lvlText w:val=""/>
      <w:lvlJc w:val="left"/>
      <w:pPr>
        <w:ind w:left="4680" w:hanging="360"/>
      </w:pPr>
      <w:rPr>
        <w:rFonts w:ascii="Symbol" w:hAnsi="Symbol" w:hint="default"/>
      </w:rPr>
    </w:lvl>
    <w:lvl w:ilvl="7" w:tplc="B25AC42A">
      <w:start w:val="1"/>
      <w:numFmt w:val="bullet"/>
      <w:lvlText w:val="o"/>
      <w:lvlJc w:val="left"/>
      <w:pPr>
        <w:ind w:left="5400" w:hanging="360"/>
      </w:pPr>
      <w:rPr>
        <w:rFonts w:ascii="Courier New" w:hAnsi="Courier New" w:hint="default"/>
      </w:rPr>
    </w:lvl>
    <w:lvl w:ilvl="8" w:tplc="13D895E8">
      <w:start w:val="1"/>
      <w:numFmt w:val="bullet"/>
      <w:lvlText w:val=""/>
      <w:lvlJc w:val="left"/>
      <w:pPr>
        <w:ind w:left="6120" w:hanging="360"/>
      </w:pPr>
      <w:rPr>
        <w:rFonts w:ascii="Wingdings" w:hAnsi="Wingdings" w:hint="default"/>
      </w:rPr>
    </w:lvl>
  </w:abstractNum>
  <w:abstractNum w:abstractNumId="14" w15:restartNumberingAfterBreak="0">
    <w:nsid w:val="18AE2309"/>
    <w:multiLevelType w:val="hybridMultilevel"/>
    <w:tmpl w:val="521ECD9C"/>
    <w:lvl w:ilvl="0" w:tplc="877AC6A0">
      <w:start w:val="1"/>
      <w:numFmt w:val="bullet"/>
      <w:lvlText w:val=""/>
      <w:lvlJc w:val="left"/>
      <w:pPr>
        <w:ind w:left="720" w:hanging="360"/>
      </w:pPr>
      <w:rPr>
        <w:rFonts w:ascii="Symbol" w:hAnsi="Symbol" w:hint="default"/>
      </w:rPr>
    </w:lvl>
    <w:lvl w:ilvl="1" w:tplc="54D84B8E">
      <w:start w:val="1"/>
      <w:numFmt w:val="bullet"/>
      <w:lvlText w:val=""/>
      <w:lvlJc w:val="left"/>
      <w:pPr>
        <w:ind w:left="1440" w:hanging="360"/>
      </w:pPr>
      <w:rPr>
        <w:rFonts w:ascii="Symbol" w:hAnsi="Symbol" w:hint="default"/>
      </w:rPr>
    </w:lvl>
    <w:lvl w:ilvl="2" w:tplc="EA30D17A">
      <w:start w:val="1"/>
      <w:numFmt w:val="bullet"/>
      <w:lvlText w:val=""/>
      <w:lvlJc w:val="left"/>
      <w:pPr>
        <w:ind w:left="2160" w:hanging="360"/>
      </w:pPr>
      <w:rPr>
        <w:rFonts w:ascii="Wingdings" w:hAnsi="Wingdings" w:hint="default"/>
      </w:rPr>
    </w:lvl>
    <w:lvl w:ilvl="3" w:tplc="E656F0B6">
      <w:start w:val="1"/>
      <w:numFmt w:val="bullet"/>
      <w:lvlText w:val=""/>
      <w:lvlJc w:val="left"/>
      <w:pPr>
        <w:ind w:left="2880" w:hanging="360"/>
      </w:pPr>
      <w:rPr>
        <w:rFonts w:ascii="Symbol" w:hAnsi="Symbol" w:hint="default"/>
      </w:rPr>
    </w:lvl>
    <w:lvl w:ilvl="4" w:tplc="02C239BE">
      <w:start w:val="1"/>
      <w:numFmt w:val="bullet"/>
      <w:lvlText w:val="o"/>
      <w:lvlJc w:val="left"/>
      <w:pPr>
        <w:ind w:left="3600" w:hanging="360"/>
      </w:pPr>
      <w:rPr>
        <w:rFonts w:ascii="Courier New" w:hAnsi="Courier New" w:hint="default"/>
      </w:rPr>
    </w:lvl>
    <w:lvl w:ilvl="5" w:tplc="8C2CF3A6">
      <w:start w:val="1"/>
      <w:numFmt w:val="bullet"/>
      <w:lvlText w:val=""/>
      <w:lvlJc w:val="left"/>
      <w:pPr>
        <w:ind w:left="4320" w:hanging="360"/>
      </w:pPr>
      <w:rPr>
        <w:rFonts w:ascii="Wingdings" w:hAnsi="Wingdings" w:hint="default"/>
      </w:rPr>
    </w:lvl>
    <w:lvl w:ilvl="6" w:tplc="DDF80DCE">
      <w:start w:val="1"/>
      <w:numFmt w:val="bullet"/>
      <w:lvlText w:val=""/>
      <w:lvlJc w:val="left"/>
      <w:pPr>
        <w:ind w:left="5040" w:hanging="360"/>
      </w:pPr>
      <w:rPr>
        <w:rFonts w:ascii="Symbol" w:hAnsi="Symbol" w:hint="default"/>
      </w:rPr>
    </w:lvl>
    <w:lvl w:ilvl="7" w:tplc="0724495C">
      <w:start w:val="1"/>
      <w:numFmt w:val="bullet"/>
      <w:lvlText w:val="o"/>
      <w:lvlJc w:val="left"/>
      <w:pPr>
        <w:ind w:left="5760" w:hanging="360"/>
      </w:pPr>
      <w:rPr>
        <w:rFonts w:ascii="Courier New" w:hAnsi="Courier New" w:hint="default"/>
      </w:rPr>
    </w:lvl>
    <w:lvl w:ilvl="8" w:tplc="D7A8DB04">
      <w:start w:val="1"/>
      <w:numFmt w:val="bullet"/>
      <w:lvlText w:val=""/>
      <w:lvlJc w:val="left"/>
      <w:pPr>
        <w:ind w:left="6480" w:hanging="360"/>
      </w:pPr>
      <w:rPr>
        <w:rFonts w:ascii="Wingdings" w:hAnsi="Wingdings" w:hint="default"/>
      </w:rPr>
    </w:lvl>
  </w:abstractNum>
  <w:abstractNum w:abstractNumId="15" w15:restartNumberingAfterBreak="0">
    <w:nsid w:val="205BA84A"/>
    <w:multiLevelType w:val="hybridMultilevel"/>
    <w:tmpl w:val="0DD4EC6E"/>
    <w:lvl w:ilvl="0" w:tplc="1FF6AA0C">
      <w:numFmt w:val="bullet"/>
      <w:lvlText w:val="̶"/>
      <w:lvlJc w:val="left"/>
      <w:pPr>
        <w:ind w:left="720" w:hanging="360"/>
      </w:pPr>
      <w:rPr>
        <w:rFonts w:ascii="Arial" w:eastAsia="Times New Roman" w:hAnsi="Arial" w:hint="default"/>
      </w:rPr>
    </w:lvl>
    <w:lvl w:ilvl="1" w:tplc="D97E2E4A">
      <w:start w:val="1"/>
      <w:numFmt w:val="bullet"/>
      <w:lvlText w:val="o"/>
      <w:lvlJc w:val="left"/>
      <w:pPr>
        <w:ind w:left="1440" w:hanging="360"/>
      </w:pPr>
      <w:rPr>
        <w:rFonts w:ascii="Courier New" w:hAnsi="Courier New" w:hint="default"/>
      </w:rPr>
    </w:lvl>
    <w:lvl w:ilvl="2" w:tplc="2F6C9D28">
      <w:start w:val="1"/>
      <w:numFmt w:val="bullet"/>
      <w:lvlText w:val=""/>
      <w:lvlJc w:val="left"/>
      <w:pPr>
        <w:ind w:left="2160" w:hanging="360"/>
      </w:pPr>
      <w:rPr>
        <w:rFonts w:ascii="Wingdings" w:hAnsi="Wingdings" w:hint="default"/>
      </w:rPr>
    </w:lvl>
    <w:lvl w:ilvl="3" w:tplc="7CC8708E">
      <w:start w:val="1"/>
      <w:numFmt w:val="bullet"/>
      <w:lvlText w:val=""/>
      <w:lvlJc w:val="left"/>
      <w:pPr>
        <w:ind w:left="2880" w:hanging="360"/>
      </w:pPr>
      <w:rPr>
        <w:rFonts w:ascii="Symbol" w:hAnsi="Symbol" w:hint="default"/>
      </w:rPr>
    </w:lvl>
    <w:lvl w:ilvl="4" w:tplc="9B94F128">
      <w:start w:val="1"/>
      <w:numFmt w:val="bullet"/>
      <w:lvlText w:val="o"/>
      <w:lvlJc w:val="left"/>
      <w:pPr>
        <w:ind w:left="3600" w:hanging="360"/>
      </w:pPr>
      <w:rPr>
        <w:rFonts w:ascii="Courier New" w:hAnsi="Courier New" w:hint="default"/>
      </w:rPr>
    </w:lvl>
    <w:lvl w:ilvl="5" w:tplc="2A149FD6">
      <w:start w:val="1"/>
      <w:numFmt w:val="bullet"/>
      <w:lvlText w:val=""/>
      <w:lvlJc w:val="left"/>
      <w:pPr>
        <w:ind w:left="4320" w:hanging="360"/>
      </w:pPr>
      <w:rPr>
        <w:rFonts w:ascii="Wingdings" w:hAnsi="Wingdings" w:hint="default"/>
      </w:rPr>
    </w:lvl>
    <w:lvl w:ilvl="6" w:tplc="8738118E">
      <w:start w:val="1"/>
      <w:numFmt w:val="bullet"/>
      <w:lvlText w:val=""/>
      <w:lvlJc w:val="left"/>
      <w:pPr>
        <w:ind w:left="5040" w:hanging="360"/>
      </w:pPr>
      <w:rPr>
        <w:rFonts w:ascii="Symbol" w:hAnsi="Symbol" w:hint="default"/>
      </w:rPr>
    </w:lvl>
    <w:lvl w:ilvl="7" w:tplc="BAD4D430">
      <w:start w:val="1"/>
      <w:numFmt w:val="bullet"/>
      <w:lvlText w:val="o"/>
      <w:lvlJc w:val="left"/>
      <w:pPr>
        <w:ind w:left="5760" w:hanging="360"/>
      </w:pPr>
      <w:rPr>
        <w:rFonts w:ascii="Courier New" w:hAnsi="Courier New" w:hint="default"/>
      </w:rPr>
    </w:lvl>
    <w:lvl w:ilvl="8" w:tplc="F076612A">
      <w:start w:val="1"/>
      <w:numFmt w:val="bullet"/>
      <w:lvlText w:val=""/>
      <w:lvlJc w:val="left"/>
      <w:pPr>
        <w:ind w:left="6480" w:hanging="360"/>
      </w:pPr>
      <w:rPr>
        <w:rFonts w:ascii="Wingdings" w:hAnsi="Wingdings" w:hint="default"/>
      </w:rPr>
    </w:lvl>
  </w:abstractNum>
  <w:abstractNum w:abstractNumId="16" w15:restartNumberingAfterBreak="0">
    <w:nsid w:val="25E3288D"/>
    <w:multiLevelType w:val="hybridMultilevel"/>
    <w:tmpl w:val="248215EE"/>
    <w:lvl w:ilvl="0" w:tplc="1FF6AA0C">
      <w:numFmt w:val="bullet"/>
      <w:lvlText w:val="̶"/>
      <w:lvlJc w:val="left"/>
      <w:pPr>
        <w:ind w:left="720" w:hanging="360"/>
      </w:pPr>
      <w:rPr>
        <w:rFonts w:ascii="Arial" w:eastAsia="Times New Roman" w:hAnsi="Arial" w:hint="default"/>
      </w:rPr>
    </w:lvl>
    <w:lvl w:ilvl="1" w:tplc="819A53BA">
      <w:start w:val="1"/>
      <w:numFmt w:val="bullet"/>
      <w:lvlText w:val="o"/>
      <w:lvlJc w:val="left"/>
      <w:pPr>
        <w:ind w:left="1440" w:hanging="360"/>
      </w:pPr>
      <w:rPr>
        <w:rFonts w:ascii="Courier New" w:hAnsi="Courier New" w:hint="default"/>
      </w:rPr>
    </w:lvl>
    <w:lvl w:ilvl="2" w:tplc="7CFC6B34">
      <w:start w:val="1"/>
      <w:numFmt w:val="bullet"/>
      <w:lvlText w:val=""/>
      <w:lvlJc w:val="left"/>
      <w:pPr>
        <w:ind w:left="2160" w:hanging="360"/>
      </w:pPr>
      <w:rPr>
        <w:rFonts w:ascii="Wingdings" w:hAnsi="Wingdings" w:hint="default"/>
      </w:rPr>
    </w:lvl>
    <w:lvl w:ilvl="3" w:tplc="3AE28490">
      <w:start w:val="1"/>
      <w:numFmt w:val="bullet"/>
      <w:lvlText w:val=""/>
      <w:lvlJc w:val="left"/>
      <w:pPr>
        <w:ind w:left="2880" w:hanging="360"/>
      </w:pPr>
      <w:rPr>
        <w:rFonts w:ascii="Symbol" w:hAnsi="Symbol" w:hint="default"/>
      </w:rPr>
    </w:lvl>
    <w:lvl w:ilvl="4" w:tplc="1F206A62">
      <w:start w:val="1"/>
      <w:numFmt w:val="bullet"/>
      <w:lvlText w:val="o"/>
      <w:lvlJc w:val="left"/>
      <w:pPr>
        <w:ind w:left="3600" w:hanging="360"/>
      </w:pPr>
      <w:rPr>
        <w:rFonts w:ascii="Courier New" w:hAnsi="Courier New" w:hint="default"/>
      </w:rPr>
    </w:lvl>
    <w:lvl w:ilvl="5" w:tplc="87E602C6">
      <w:start w:val="1"/>
      <w:numFmt w:val="bullet"/>
      <w:lvlText w:val=""/>
      <w:lvlJc w:val="left"/>
      <w:pPr>
        <w:ind w:left="4320" w:hanging="360"/>
      </w:pPr>
      <w:rPr>
        <w:rFonts w:ascii="Wingdings" w:hAnsi="Wingdings" w:hint="default"/>
      </w:rPr>
    </w:lvl>
    <w:lvl w:ilvl="6" w:tplc="CB807C02">
      <w:start w:val="1"/>
      <w:numFmt w:val="bullet"/>
      <w:lvlText w:val=""/>
      <w:lvlJc w:val="left"/>
      <w:pPr>
        <w:ind w:left="5040" w:hanging="360"/>
      </w:pPr>
      <w:rPr>
        <w:rFonts w:ascii="Symbol" w:hAnsi="Symbol" w:hint="default"/>
      </w:rPr>
    </w:lvl>
    <w:lvl w:ilvl="7" w:tplc="C690FEAA">
      <w:start w:val="1"/>
      <w:numFmt w:val="bullet"/>
      <w:lvlText w:val="o"/>
      <w:lvlJc w:val="left"/>
      <w:pPr>
        <w:ind w:left="5760" w:hanging="360"/>
      </w:pPr>
      <w:rPr>
        <w:rFonts w:ascii="Courier New" w:hAnsi="Courier New" w:hint="default"/>
      </w:rPr>
    </w:lvl>
    <w:lvl w:ilvl="8" w:tplc="74F8B27E">
      <w:start w:val="1"/>
      <w:numFmt w:val="bullet"/>
      <w:lvlText w:val=""/>
      <w:lvlJc w:val="left"/>
      <w:pPr>
        <w:ind w:left="6480" w:hanging="360"/>
      </w:pPr>
      <w:rPr>
        <w:rFonts w:ascii="Wingdings" w:hAnsi="Wingdings" w:hint="default"/>
      </w:rPr>
    </w:lvl>
  </w:abstractNum>
  <w:abstractNum w:abstractNumId="17" w15:restartNumberingAfterBreak="0">
    <w:nsid w:val="281F38E7"/>
    <w:multiLevelType w:val="hybridMultilevel"/>
    <w:tmpl w:val="F452922C"/>
    <w:lvl w:ilvl="0" w:tplc="54D84B8E">
      <w:start w:val="1"/>
      <w:numFmt w:val="bullet"/>
      <w:lvlText w:val=""/>
      <w:lvlJc w:val="left"/>
      <w:pPr>
        <w:ind w:left="360" w:hanging="360"/>
      </w:pPr>
      <w:rPr>
        <w:rFonts w:ascii="Symbol" w:hAnsi="Symbol" w:hint="default"/>
      </w:rPr>
    </w:lvl>
    <w:lvl w:ilvl="1" w:tplc="B6209886">
      <w:start w:val="1"/>
      <w:numFmt w:val="bullet"/>
      <w:lvlText w:val="o"/>
      <w:lvlJc w:val="left"/>
      <w:pPr>
        <w:ind w:left="1080" w:hanging="360"/>
      </w:pPr>
      <w:rPr>
        <w:rFonts w:ascii="Courier New" w:hAnsi="Courier New" w:hint="default"/>
      </w:rPr>
    </w:lvl>
    <w:lvl w:ilvl="2" w:tplc="E454F360">
      <w:start w:val="1"/>
      <w:numFmt w:val="bullet"/>
      <w:lvlText w:val=""/>
      <w:lvlJc w:val="left"/>
      <w:pPr>
        <w:ind w:left="1800" w:hanging="360"/>
      </w:pPr>
      <w:rPr>
        <w:rFonts w:ascii="Wingdings" w:hAnsi="Wingdings" w:hint="default"/>
      </w:rPr>
    </w:lvl>
    <w:lvl w:ilvl="3" w:tplc="5A9C9FEC">
      <w:start w:val="1"/>
      <w:numFmt w:val="bullet"/>
      <w:lvlText w:val=""/>
      <w:lvlJc w:val="left"/>
      <w:pPr>
        <w:ind w:left="2520" w:hanging="360"/>
      </w:pPr>
      <w:rPr>
        <w:rFonts w:ascii="Symbol" w:hAnsi="Symbol" w:hint="default"/>
      </w:rPr>
    </w:lvl>
    <w:lvl w:ilvl="4" w:tplc="A008E804">
      <w:start w:val="1"/>
      <w:numFmt w:val="bullet"/>
      <w:lvlText w:val="o"/>
      <w:lvlJc w:val="left"/>
      <w:pPr>
        <w:ind w:left="3240" w:hanging="360"/>
      </w:pPr>
      <w:rPr>
        <w:rFonts w:ascii="Courier New" w:hAnsi="Courier New" w:hint="default"/>
      </w:rPr>
    </w:lvl>
    <w:lvl w:ilvl="5" w:tplc="644E6530">
      <w:start w:val="1"/>
      <w:numFmt w:val="bullet"/>
      <w:lvlText w:val=""/>
      <w:lvlJc w:val="left"/>
      <w:pPr>
        <w:ind w:left="3960" w:hanging="360"/>
      </w:pPr>
      <w:rPr>
        <w:rFonts w:ascii="Wingdings" w:hAnsi="Wingdings" w:hint="default"/>
      </w:rPr>
    </w:lvl>
    <w:lvl w:ilvl="6" w:tplc="4678E748">
      <w:start w:val="1"/>
      <w:numFmt w:val="bullet"/>
      <w:lvlText w:val=""/>
      <w:lvlJc w:val="left"/>
      <w:pPr>
        <w:ind w:left="4680" w:hanging="360"/>
      </w:pPr>
      <w:rPr>
        <w:rFonts w:ascii="Symbol" w:hAnsi="Symbol" w:hint="default"/>
      </w:rPr>
    </w:lvl>
    <w:lvl w:ilvl="7" w:tplc="5E681682">
      <w:start w:val="1"/>
      <w:numFmt w:val="bullet"/>
      <w:lvlText w:val="o"/>
      <w:lvlJc w:val="left"/>
      <w:pPr>
        <w:ind w:left="5400" w:hanging="360"/>
      </w:pPr>
      <w:rPr>
        <w:rFonts w:ascii="Courier New" w:hAnsi="Courier New" w:hint="default"/>
      </w:rPr>
    </w:lvl>
    <w:lvl w:ilvl="8" w:tplc="E67A784C">
      <w:start w:val="1"/>
      <w:numFmt w:val="bullet"/>
      <w:lvlText w:val=""/>
      <w:lvlJc w:val="left"/>
      <w:pPr>
        <w:ind w:left="6120" w:hanging="360"/>
      </w:pPr>
      <w:rPr>
        <w:rFonts w:ascii="Wingdings" w:hAnsi="Wingdings" w:hint="default"/>
      </w:rPr>
    </w:lvl>
  </w:abstractNum>
  <w:abstractNum w:abstractNumId="18" w15:restartNumberingAfterBreak="0">
    <w:nsid w:val="2C3EFF51"/>
    <w:multiLevelType w:val="hybridMultilevel"/>
    <w:tmpl w:val="5C82726A"/>
    <w:lvl w:ilvl="0" w:tplc="470CF9FC">
      <w:start w:val="1"/>
      <w:numFmt w:val="bullet"/>
      <w:lvlText w:val="o"/>
      <w:lvlJc w:val="left"/>
      <w:pPr>
        <w:ind w:left="360" w:hanging="360"/>
      </w:pPr>
      <w:rPr>
        <w:rFonts w:ascii="Courier New" w:hAnsi="Courier New" w:hint="default"/>
      </w:rPr>
    </w:lvl>
    <w:lvl w:ilvl="1" w:tplc="D44E6762">
      <w:start w:val="1"/>
      <w:numFmt w:val="bullet"/>
      <w:lvlText w:val="o"/>
      <w:lvlJc w:val="left"/>
      <w:pPr>
        <w:ind w:left="360" w:hanging="360"/>
      </w:pPr>
      <w:rPr>
        <w:rFonts w:ascii="Courier New" w:hAnsi="Courier New" w:hint="default"/>
      </w:rPr>
    </w:lvl>
    <w:lvl w:ilvl="2" w:tplc="790EACAA">
      <w:start w:val="1"/>
      <w:numFmt w:val="bullet"/>
      <w:lvlText w:val=""/>
      <w:lvlJc w:val="left"/>
      <w:pPr>
        <w:ind w:left="1080" w:hanging="360"/>
      </w:pPr>
      <w:rPr>
        <w:rFonts w:ascii="Wingdings" w:hAnsi="Wingdings" w:hint="default"/>
      </w:rPr>
    </w:lvl>
    <w:lvl w:ilvl="3" w:tplc="A844D4BE">
      <w:start w:val="1"/>
      <w:numFmt w:val="bullet"/>
      <w:lvlText w:val=""/>
      <w:lvlJc w:val="left"/>
      <w:pPr>
        <w:ind w:left="1800" w:hanging="360"/>
      </w:pPr>
      <w:rPr>
        <w:rFonts w:ascii="Symbol" w:hAnsi="Symbol" w:hint="default"/>
      </w:rPr>
    </w:lvl>
    <w:lvl w:ilvl="4" w:tplc="2200A98C">
      <w:start w:val="1"/>
      <w:numFmt w:val="bullet"/>
      <w:lvlText w:val="o"/>
      <w:lvlJc w:val="left"/>
      <w:pPr>
        <w:ind w:left="2520" w:hanging="360"/>
      </w:pPr>
      <w:rPr>
        <w:rFonts w:ascii="Courier New" w:hAnsi="Courier New" w:hint="default"/>
      </w:rPr>
    </w:lvl>
    <w:lvl w:ilvl="5" w:tplc="FCBEACF6">
      <w:start w:val="1"/>
      <w:numFmt w:val="bullet"/>
      <w:lvlText w:val=""/>
      <w:lvlJc w:val="left"/>
      <w:pPr>
        <w:ind w:left="3240" w:hanging="360"/>
      </w:pPr>
      <w:rPr>
        <w:rFonts w:ascii="Wingdings" w:hAnsi="Wingdings" w:hint="default"/>
      </w:rPr>
    </w:lvl>
    <w:lvl w:ilvl="6" w:tplc="EE0605FE">
      <w:start w:val="1"/>
      <w:numFmt w:val="bullet"/>
      <w:lvlText w:val=""/>
      <w:lvlJc w:val="left"/>
      <w:pPr>
        <w:ind w:left="3960" w:hanging="360"/>
      </w:pPr>
      <w:rPr>
        <w:rFonts w:ascii="Symbol" w:hAnsi="Symbol" w:hint="default"/>
      </w:rPr>
    </w:lvl>
    <w:lvl w:ilvl="7" w:tplc="2D8258E0">
      <w:start w:val="1"/>
      <w:numFmt w:val="bullet"/>
      <w:lvlText w:val="o"/>
      <w:lvlJc w:val="left"/>
      <w:pPr>
        <w:ind w:left="4680" w:hanging="360"/>
      </w:pPr>
      <w:rPr>
        <w:rFonts w:ascii="Courier New" w:hAnsi="Courier New" w:hint="default"/>
      </w:rPr>
    </w:lvl>
    <w:lvl w:ilvl="8" w:tplc="ED9646E8">
      <w:start w:val="1"/>
      <w:numFmt w:val="bullet"/>
      <w:lvlText w:val=""/>
      <w:lvlJc w:val="left"/>
      <w:pPr>
        <w:ind w:left="5400" w:hanging="360"/>
      </w:pPr>
      <w:rPr>
        <w:rFonts w:ascii="Wingdings" w:hAnsi="Wingdings" w:hint="default"/>
      </w:rPr>
    </w:lvl>
  </w:abstractNum>
  <w:abstractNum w:abstractNumId="19" w15:restartNumberingAfterBreak="0">
    <w:nsid w:val="2CD9F4D5"/>
    <w:multiLevelType w:val="hybridMultilevel"/>
    <w:tmpl w:val="CB3C334C"/>
    <w:lvl w:ilvl="0" w:tplc="54D84B8E">
      <w:start w:val="1"/>
      <w:numFmt w:val="bullet"/>
      <w:lvlText w:val=""/>
      <w:lvlJc w:val="left"/>
      <w:pPr>
        <w:ind w:left="360" w:hanging="360"/>
      </w:pPr>
      <w:rPr>
        <w:rFonts w:ascii="Symbol" w:hAnsi="Symbol" w:hint="default"/>
      </w:rPr>
    </w:lvl>
    <w:lvl w:ilvl="1" w:tplc="D7BCE61A">
      <w:start w:val="1"/>
      <w:numFmt w:val="bullet"/>
      <w:lvlText w:val="o"/>
      <w:lvlJc w:val="left"/>
      <w:pPr>
        <w:ind w:left="1080" w:hanging="360"/>
      </w:pPr>
      <w:rPr>
        <w:rFonts w:ascii="Courier New" w:hAnsi="Courier New" w:hint="default"/>
      </w:rPr>
    </w:lvl>
    <w:lvl w:ilvl="2" w:tplc="1994902A">
      <w:start w:val="1"/>
      <w:numFmt w:val="bullet"/>
      <w:lvlText w:val=""/>
      <w:lvlJc w:val="left"/>
      <w:pPr>
        <w:ind w:left="1800" w:hanging="360"/>
      </w:pPr>
      <w:rPr>
        <w:rFonts w:ascii="Wingdings" w:hAnsi="Wingdings" w:hint="default"/>
      </w:rPr>
    </w:lvl>
    <w:lvl w:ilvl="3" w:tplc="0FFA35E0">
      <w:start w:val="1"/>
      <w:numFmt w:val="bullet"/>
      <w:lvlText w:val=""/>
      <w:lvlJc w:val="left"/>
      <w:pPr>
        <w:ind w:left="2520" w:hanging="360"/>
      </w:pPr>
      <w:rPr>
        <w:rFonts w:ascii="Symbol" w:hAnsi="Symbol" w:hint="default"/>
      </w:rPr>
    </w:lvl>
    <w:lvl w:ilvl="4" w:tplc="4CDE5264">
      <w:start w:val="1"/>
      <w:numFmt w:val="bullet"/>
      <w:lvlText w:val="o"/>
      <w:lvlJc w:val="left"/>
      <w:pPr>
        <w:ind w:left="3240" w:hanging="360"/>
      </w:pPr>
      <w:rPr>
        <w:rFonts w:ascii="Courier New" w:hAnsi="Courier New" w:hint="default"/>
      </w:rPr>
    </w:lvl>
    <w:lvl w:ilvl="5" w:tplc="5EDED2A0">
      <w:start w:val="1"/>
      <w:numFmt w:val="bullet"/>
      <w:lvlText w:val=""/>
      <w:lvlJc w:val="left"/>
      <w:pPr>
        <w:ind w:left="3960" w:hanging="360"/>
      </w:pPr>
      <w:rPr>
        <w:rFonts w:ascii="Wingdings" w:hAnsi="Wingdings" w:hint="default"/>
      </w:rPr>
    </w:lvl>
    <w:lvl w:ilvl="6" w:tplc="CCAEC580">
      <w:start w:val="1"/>
      <w:numFmt w:val="bullet"/>
      <w:lvlText w:val=""/>
      <w:lvlJc w:val="left"/>
      <w:pPr>
        <w:ind w:left="4680" w:hanging="360"/>
      </w:pPr>
      <w:rPr>
        <w:rFonts w:ascii="Symbol" w:hAnsi="Symbol" w:hint="default"/>
      </w:rPr>
    </w:lvl>
    <w:lvl w:ilvl="7" w:tplc="4F503DA6">
      <w:start w:val="1"/>
      <w:numFmt w:val="bullet"/>
      <w:lvlText w:val="o"/>
      <w:lvlJc w:val="left"/>
      <w:pPr>
        <w:ind w:left="5400" w:hanging="360"/>
      </w:pPr>
      <w:rPr>
        <w:rFonts w:ascii="Courier New" w:hAnsi="Courier New" w:hint="default"/>
      </w:rPr>
    </w:lvl>
    <w:lvl w:ilvl="8" w:tplc="7278C37A">
      <w:start w:val="1"/>
      <w:numFmt w:val="bullet"/>
      <w:lvlText w:val=""/>
      <w:lvlJc w:val="left"/>
      <w:pPr>
        <w:ind w:left="6120" w:hanging="360"/>
      </w:pPr>
      <w:rPr>
        <w:rFonts w:ascii="Wingdings" w:hAnsi="Wingdings" w:hint="default"/>
      </w:rPr>
    </w:lvl>
  </w:abstractNum>
  <w:abstractNum w:abstractNumId="20" w15:restartNumberingAfterBreak="0">
    <w:nsid w:val="2EA49D8C"/>
    <w:multiLevelType w:val="hybridMultilevel"/>
    <w:tmpl w:val="760643F8"/>
    <w:lvl w:ilvl="0" w:tplc="54D84B8E">
      <w:start w:val="1"/>
      <w:numFmt w:val="bullet"/>
      <w:lvlText w:val=""/>
      <w:lvlJc w:val="left"/>
      <w:pPr>
        <w:ind w:left="360" w:hanging="360"/>
      </w:pPr>
      <w:rPr>
        <w:rFonts w:ascii="Symbol" w:hAnsi="Symbol" w:hint="default"/>
      </w:rPr>
    </w:lvl>
    <w:lvl w:ilvl="1" w:tplc="AD6C986A">
      <w:start w:val="1"/>
      <w:numFmt w:val="bullet"/>
      <w:lvlText w:val="o"/>
      <w:lvlJc w:val="left"/>
      <w:pPr>
        <w:ind w:left="1080" w:hanging="360"/>
      </w:pPr>
      <w:rPr>
        <w:rFonts w:ascii="Courier New" w:hAnsi="Courier New" w:hint="default"/>
      </w:rPr>
    </w:lvl>
    <w:lvl w:ilvl="2" w:tplc="C12C2CA6">
      <w:start w:val="1"/>
      <w:numFmt w:val="bullet"/>
      <w:lvlText w:val=""/>
      <w:lvlJc w:val="left"/>
      <w:pPr>
        <w:ind w:left="1800" w:hanging="360"/>
      </w:pPr>
      <w:rPr>
        <w:rFonts w:ascii="Wingdings" w:hAnsi="Wingdings" w:hint="default"/>
      </w:rPr>
    </w:lvl>
    <w:lvl w:ilvl="3" w:tplc="6882E2AC">
      <w:start w:val="1"/>
      <w:numFmt w:val="bullet"/>
      <w:lvlText w:val=""/>
      <w:lvlJc w:val="left"/>
      <w:pPr>
        <w:ind w:left="2520" w:hanging="360"/>
      </w:pPr>
      <w:rPr>
        <w:rFonts w:ascii="Symbol" w:hAnsi="Symbol" w:hint="default"/>
      </w:rPr>
    </w:lvl>
    <w:lvl w:ilvl="4" w:tplc="5D724A0E">
      <w:start w:val="1"/>
      <w:numFmt w:val="bullet"/>
      <w:lvlText w:val="o"/>
      <w:lvlJc w:val="left"/>
      <w:pPr>
        <w:ind w:left="3240" w:hanging="360"/>
      </w:pPr>
      <w:rPr>
        <w:rFonts w:ascii="Courier New" w:hAnsi="Courier New" w:hint="default"/>
      </w:rPr>
    </w:lvl>
    <w:lvl w:ilvl="5" w:tplc="91944674">
      <w:start w:val="1"/>
      <w:numFmt w:val="bullet"/>
      <w:lvlText w:val=""/>
      <w:lvlJc w:val="left"/>
      <w:pPr>
        <w:ind w:left="3960" w:hanging="360"/>
      </w:pPr>
      <w:rPr>
        <w:rFonts w:ascii="Wingdings" w:hAnsi="Wingdings" w:hint="default"/>
      </w:rPr>
    </w:lvl>
    <w:lvl w:ilvl="6" w:tplc="6276D9FA">
      <w:start w:val="1"/>
      <w:numFmt w:val="bullet"/>
      <w:lvlText w:val=""/>
      <w:lvlJc w:val="left"/>
      <w:pPr>
        <w:ind w:left="4680" w:hanging="360"/>
      </w:pPr>
      <w:rPr>
        <w:rFonts w:ascii="Symbol" w:hAnsi="Symbol" w:hint="default"/>
      </w:rPr>
    </w:lvl>
    <w:lvl w:ilvl="7" w:tplc="0B62037A">
      <w:start w:val="1"/>
      <w:numFmt w:val="bullet"/>
      <w:lvlText w:val="o"/>
      <w:lvlJc w:val="left"/>
      <w:pPr>
        <w:ind w:left="5400" w:hanging="360"/>
      </w:pPr>
      <w:rPr>
        <w:rFonts w:ascii="Courier New" w:hAnsi="Courier New" w:hint="default"/>
      </w:rPr>
    </w:lvl>
    <w:lvl w:ilvl="8" w:tplc="C7F0DA8C">
      <w:start w:val="1"/>
      <w:numFmt w:val="bullet"/>
      <w:lvlText w:val=""/>
      <w:lvlJc w:val="left"/>
      <w:pPr>
        <w:ind w:left="6120" w:hanging="360"/>
      </w:pPr>
      <w:rPr>
        <w:rFonts w:ascii="Wingdings" w:hAnsi="Wingdings" w:hint="default"/>
      </w:rPr>
    </w:lvl>
  </w:abstractNum>
  <w:abstractNum w:abstractNumId="21" w15:restartNumberingAfterBreak="0">
    <w:nsid w:val="30590E2A"/>
    <w:multiLevelType w:val="hybridMultilevel"/>
    <w:tmpl w:val="F014BF40"/>
    <w:lvl w:ilvl="0" w:tplc="54D84B8E">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31F2E19A"/>
    <w:multiLevelType w:val="hybridMultilevel"/>
    <w:tmpl w:val="487E6A5E"/>
    <w:lvl w:ilvl="0" w:tplc="54D84B8E">
      <w:start w:val="1"/>
      <w:numFmt w:val="bullet"/>
      <w:lvlText w:val=""/>
      <w:lvlJc w:val="left"/>
      <w:pPr>
        <w:ind w:left="720" w:hanging="360"/>
      </w:pPr>
      <w:rPr>
        <w:rFonts w:ascii="Symbol" w:hAnsi="Symbol" w:hint="default"/>
      </w:rPr>
    </w:lvl>
    <w:lvl w:ilvl="1" w:tplc="F7041418">
      <w:start w:val="1"/>
      <w:numFmt w:val="bullet"/>
      <w:lvlText w:val="o"/>
      <w:lvlJc w:val="left"/>
      <w:pPr>
        <w:ind w:left="1440" w:hanging="360"/>
      </w:pPr>
      <w:rPr>
        <w:rFonts w:ascii="Courier New" w:hAnsi="Courier New" w:hint="default"/>
      </w:rPr>
    </w:lvl>
    <w:lvl w:ilvl="2" w:tplc="2CB808AE">
      <w:start w:val="1"/>
      <w:numFmt w:val="bullet"/>
      <w:lvlText w:val=""/>
      <w:lvlJc w:val="left"/>
      <w:pPr>
        <w:ind w:left="2160" w:hanging="360"/>
      </w:pPr>
      <w:rPr>
        <w:rFonts w:ascii="Wingdings" w:hAnsi="Wingdings" w:hint="default"/>
      </w:rPr>
    </w:lvl>
    <w:lvl w:ilvl="3" w:tplc="777AF542">
      <w:start w:val="1"/>
      <w:numFmt w:val="bullet"/>
      <w:lvlText w:val=""/>
      <w:lvlJc w:val="left"/>
      <w:pPr>
        <w:ind w:left="2880" w:hanging="360"/>
      </w:pPr>
      <w:rPr>
        <w:rFonts w:ascii="Symbol" w:hAnsi="Symbol" w:hint="default"/>
      </w:rPr>
    </w:lvl>
    <w:lvl w:ilvl="4" w:tplc="82DCA1F2">
      <w:start w:val="1"/>
      <w:numFmt w:val="bullet"/>
      <w:lvlText w:val="o"/>
      <w:lvlJc w:val="left"/>
      <w:pPr>
        <w:ind w:left="3600" w:hanging="360"/>
      </w:pPr>
      <w:rPr>
        <w:rFonts w:ascii="Courier New" w:hAnsi="Courier New" w:hint="default"/>
      </w:rPr>
    </w:lvl>
    <w:lvl w:ilvl="5" w:tplc="522E0DB0">
      <w:start w:val="1"/>
      <w:numFmt w:val="bullet"/>
      <w:lvlText w:val=""/>
      <w:lvlJc w:val="left"/>
      <w:pPr>
        <w:ind w:left="4320" w:hanging="360"/>
      </w:pPr>
      <w:rPr>
        <w:rFonts w:ascii="Wingdings" w:hAnsi="Wingdings" w:hint="default"/>
      </w:rPr>
    </w:lvl>
    <w:lvl w:ilvl="6" w:tplc="5CC45942">
      <w:start w:val="1"/>
      <w:numFmt w:val="bullet"/>
      <w:lvlText w:val=""/>
      <w:lvlJc w:val="left"/>
      <w:pPr>
        <w:ind w:left="5040" w:hanging="360"/>
      </w:pPr>
      <w:rPr>
        <w:rFonts w:ascii="Symbol" w:hAnsi="Symbol" w:hint="default"/>
      </w:rPr>
    </w:lvl>
    <w:lvl w:ilvl="7" w:tplc="B6D8EB94">
      <w:start w:val="1"/>
      <w:numFmt w:val="bullet"/>
      <w:lvlText w:val="o"/>
      <w:lvlJc w:val="left"/>
      <w:pPr>
        <w:ind w:left="5760" w:hanging="360"/>
      </w:pPr>
      <w:rPr>
        <w:rFonts w:ascii="Courier New" w:hAnsi="Courier New" w:hint="default"/>
      </w:rPr>
    </w:lvl>
    <w:lvl w:ilvl="8" w:tplc="0CB4943C">
      <w:start w:val="1"/>
      <w:numFmt w:val="bullet"/>
      <w:lvlText w:val=""/>
      <w:lvlJc w:val="left"/>
      <w:pPr>
        <w:ind w:left="6480" w:hanging="360"/>
      </w:pPr>
      <w:rPr>
        <w:rFonts w:ascii="Wingdings" w:hAnsi="Wingdings" w:hint="default"/>
      </w:rPr>
    </w:lvl>
  </w:abstractNum>
  <w:abstractNum w:abstractNumId="23" w15:restartNumberingAfterBreak="0">
    <w:nsid w:val="3435FDD0"/>
    <w:multiLevelType w:val="hybridMultilevel"/>
    <w:tmpl w:val="9022F63A"/>
    <w:lvl w:ilvl="0" w:tplc="54D84B8E">
      <w:start w:val="1"/>
      <w:numFmt w:val="bullet"/>
      <w:lvlText w:val=""/>
      <w:lvlJc w:val="left"/>
      <w:pPr>
        <w:ind w:left="720" w:hanging="360"/>
      </w:pPr>
      <w:rPr>
        <w:rFonts w:ascii="Symbol" w:hAnsi="Symbol" w:hint="default"/>
      </w:rPr>
    </w:lvl>
    <w:lvl w:ilvl="1" w:tplc="BC2C7366">
      <w:start w:val="1"/>
      <w:numFmt w:val="bullet"/>
      <w:lvlText w:val="o"/>
      <w:lvlJc w:val="left"/>
      <w:pPr>
        <w:ind w:left="1440" w:hanging="360"/>
      </w:pPr>
      <w:rPr>
        <w:rFonts w:ascii="Courier New" w:hAnsi="Courier New" w:hint="default"/>
      </w:rPr>
    </w:lvl>
    <w:lvl w:ilvl="2" w:tplc="8A50C852">
      <w:start w:val="1"/>
      <w:numFmt w:val="bullet"/>
      <w:lvlText w:val=""/>
      <w:lvlJc w:val="left"/>
      <w:pPr>
        <w:ind w:left="2160" w:hanging="360"/>
      </w:pPr>
      <w:rPr>
        <w:rFonts w:ascii="Wingdings" w:hAnsi="Wingdings" w:hint="default"/>
      </w:rPr>
    </w:lvl>
    <w:lvl w:ilvl="3" w:tplc="7986A7C4">
      <w:start w:val="1"/>
      <w:numFmt w:val="bullet"/>
      <w:lvlText w:val=""/>
      <w:lvlJc w:val="left"/>
      <w:pPr>
        <w:ind w:left="2880" w:hanging="360"/>
      </w:pPr>
      <w:rPr>
        <w:rFonts w:ascii="Symbol" w:hAnsi="Symbol" w:hint="default"/>
      </w:rPr>
    </w:lvl>
    <w:lvl w:ilvl="4" w:tplc="77D0DF22">
      <w:start w:val="1"/>
      <w:numFmt w:val="bullet"/>
      <w:lvlText w:val="o"/>
      <w:lvlJc w:val="left"/>
      <w:pPr>
        <w:ind w:left="3600" w:hanging="360"/>
      </w:pPr>
      <w:rPr>
        <w:rFonts w:ascii="Courier New" w:hAnsi="Courier New" w:hint="default"/>
      </w:rPr>
    </w:lvl>
    <w:lvl w:ilvl="5" w:tplc="A1AE2944">
      <w:start w:val="1"/>
      <w:numFmt w:val="bullet"/>
      <w:lvlText w:val=""/>
      <w:lvlJc w:val="left"/>
      <w:pPr>
        <w:ind w:left="4320" w:hanging="360"/>
      </w:pPr>
      <w:rPr>
        <w:rFonts w:ascii="Wingdings" w:hAnsi="Wingdings" w:hint="default"/>
      </w:rPr>
    </w:lvl>
    <w:lvl w:ilvl="6" w:tplc="99BC6308">
      <w:start w:val="1"/>
      <w:numFmt w:val="bullet"/>
      <w:lvlText w:val=""/>
      <w:lvlJc w:val="left"/>
      <w:pPr>
        <w:ind w:left="5040" w:hanging="360"/>
      </w:pPr>
      <w:rPr>
        <w:rFonts w:ascii="Symbol" w:hAnsi="Symbol" w:hint="default"/>
      </w:rPr>
    </w:lvl>
    <w:lvl w:ilvl="7" w:tplc="ADBCB45C">
      <w:start w:val="1"/>
      <w:numFmt w:val="bullet"/>
      <w:lvlText w:val="o"/>
      <w:lvlJc w:val="left"/>
      <w:pPr>
        <w:ind w:left="5760" w:hanging="360"/>
      </w:pPr>
      <w:rPr>
        <w:rFonts w:ascii="Courier New" w:hAnsi="Courier New" w:hint="default"/>
      </w:rPr>
    </w:lvl>
    <w:lvl w:ilvl="8" w:tplc="CA442618">
      <w:start w:val="1"/>
      <w:numFmt w:val="bullet"/>
      <w:lvlText w:val=""/>
      <w:lvlJc w:val="left"/>
      <w:pPr>
        <w:ind w:left="6480" w:hanging="360"/>
      </w:pPr>
      <w:rPr>
        <w:rFonts w:ascii="Wingdings" w:hAnsi="Wingdings" w:hint="default"/>
      </w:rPr>
    </w:lvl>
  </w:abstractNum>
  <w:abstractNum w:abstractNumId="24" w15:restartNumberingAfterBreak="0">
    <w:nsid w:val="343B5D6F"/>
    <w:multiLevelType w:val="hybridMultilevel"/>
    <w:tmpl w:val="26E8DC20"/>
    <w:lvl w:ilvl="0" w:tplc="69CE9868">
      <w:start w:val="1"/>
      <w:numFmt w:val="lowerLetter"/>
      <w:lvlText w:val="%1."/>
      <w:lvlJc w:val="left"/>
      <w:pPr>
        <w:ind w:left="360" w:hanging="360"/>
      </w:pPr>
    </w:lvl>
    <w:lvl w:ilvl="1" w:tplc="4586A0E2">
      <w:start w:val="1"/>
      <w:numFmt w:val="lowerLetter"/>
      <w:lvlText w:val="%2."/>
      <w:lvlJc w:val="left"/>
      <w:pPr>
        <w:ind w:left="1080" w:hanging="360"/>
      </w:pPr>
    </w:lvl>
    <w:lvl w:ilvl="2" w:tplc="9D5A0DCC">
      <w:start w:val="1"/>
      <w:numFmt w:val="lowerRoman"/>
      <w:lvlText w:val="%3."/>
      <w:lvlJc w:val="right"/>
      <w:pPr>
        <w:ind w:left="1800" w:hanging="180"/>
      </w:pPr>
    </w:lvl>
    <w:lvl w:ilvl="3" w:tplc="A5702968">
      <w:start w:val="1"/>
      <w:numFmt w:val="decimal"/>
      <w:lvlText w:val="%4."/>
      <w:lvlJc w:val="left"/>
      <w:pPr>
        <w:ind w:left="2520" w:hanging="360"/>
      </w:pPr>
    </w:lvl>
    <w:lvl w:ilvl="4" w:tplc="D758E36C">
      <w:start w:val="1"/>
      <w:numFmt w:val="lowerLetter"/>
      <w:lvlText w:val="%5."/>
      <w:lvlJc w:val="left"/>
      <w:pPr>
        <w:ind w:left="3240" w:hanging="360"/>
      </w:pPr>
    </w:lvl>
    <w:lvl w:ilvl="5" w:tplc="5EC8849A">
      <w:start w:val="1"/>
      <w:numFmt w:val="lowerRoman"/>
      <w:lvlText w:val="%6."/>
      <w:lvlJc w:val="right"/>
      <w:pPr>
        <w:ind w:left="3960" w:hanging="180"/>
      </w:pPr>
    </w:lvl>
    <w:lvl w:ilvl="6" w:tplc="6B8A172C">
      <w:start w:val="1"/>
      <w:numFmt w:val="decimal"/>
      <w:lvlText w:val="%7."/>
      <w:lvlJc w:val="left"/>
      <w:pPr>
        <w:ind w:left="4680" w:hanging="360"/>
      </w:pPr>
    </w:lvl>
    <w:lvl w:ilvl="7" w:tplc="4626AB78">
      <w:start w:val="1"/>
      <w:numFmt w:val="lowerLetter"/>
      <w:lvlText w:val="%8."/>
      <w:lvlJc w:val="left"/>
      <w:pPr>
        <w:ind w:left="5400" w:hanging="360"/>
      </w:pPr>
    </w:lvl>
    <w:lvl w:ilvl="8" w:tplc="92B4884A">
      <w:start w:val="1"/>
      <w:numFmt w:val="lowerRoman"/>
      <w:lvlText w:val="%9."/>
      <w:lvlJc w:val="right"/>
      <w:pPr>
        <w:ind w:left="6120" w:hanging="180"/>
      </w:pPr>
    </w:lvl>
  </w:abstractNum>
  <w:abstractNum w:abstractNumId="25" w15:restartNumberingAfterBreak="0">
    <w:nsid w:val="34C3B1B8"/>
    <w:multiLevelType w:val="hybridMultilevel"/>
    <w:tmpl w:val="37BC925C"/>
    <w:lvl w:ilvl="0" w:tplc="7F705692">
      <w:start w:val="1"/>
      <w:numFmt w:val="decimal"/>
      <w:lvlText w:val="%1."/>
      <w:lvlJc w:val="left"/>
      <w:pPr>
        <w:ind w:left="720" w:hanging="360"/>
      </w:pPr>
    </w:lvl>
    <w:lvl w:ilvl="1" w:tplc="96969390">
      <w:start w:val="1"/>
      <w:numFmt w:val="lowerLetter"/>
      <w:lvlText w:val="%2."/>
      <w:lvlJc w:val="left"/>
      <w:pPr>
        <w:ind w:left="1440" w:hanging="360"/>
      </w:pPr>
    </w:lvl>
    <w:lvl w:ilvl="2" w:tplc="956CEDDE">
      <w:start w:val="1"/>
      <w:numFmt w:val="lowerRoman"/>
      <w:lvlText w:val="%3."/>
      <w:lvlJc w:val="right"/>
      <w:pPr>
        <w:ind w:left="2160" w:hanging="180"/>
      </w:pPr>
    </w:lvl>
    <w:lvl w:ilvl="3" w:tplc="EF40F9AE">
      <w:start w:val="1"/>
      <w:numFmt w:val="decimal"/>
      <w:lvlText w:val="%4."/>
      <w:lvlJc w:val="left"/>
      <w:pPr>
        <w:ind w:left="2880" w:hanging="360"/>
      </w:pPr>
    </w:lvl>
    <w:lvl w:ilvl="4" w:tplc="4DE80E6C">
      <w:start w:val="1"/>
      <w:numFmt w:val="lowerLetter"/>
      <w:lvlText w:val="%5."/>
      <w:lvlJc w:val="left"/>
      <w:pPr>
        <w:ind w:left="3600" w:hanging="360"/>
      </w:pPr>
    </w:lvl>
    <w:lvl w:ilvl="5" w:tplc="B1E04B6A">
      <w:start w:val="1"/>
      <w:numFmt w:val="lowerRoman"/>
      <w:lvlText w:val="%6."/>
      <w:lvlJc w:val="right"/>
      <w:pPr>
        <w:ind w:left="4320" w:hanging="180"/>
      </w:pPr>
    </w:lvl>
    <w:lvl w:ilvl="6" w:tplc="972E2E1A">
      <w:start w:val="1"/>
      <w:numFmt w:val="decimal"/>
      <w:lvlText w:val="%7."/>
      <w:lvlJc w:val="left"/>
      <w:pPr>
        <w:ind w:left="5040" w:hanging="360"/>
      </w:pPr>
    </w:lvl>
    <w:lvl w:ilvl="7" w:tplc="E8606B4A">
      <w:start w:val="1"/>
      <w:numFmt w:val="lowerLetter"/>
      <w:lvlText w:val="%8."/>
      <w:lvlJc w:val="left"/>
      <w:pPr>
        <w:ind w:left="5760" w:hanging="360"/>
      </w:pPr>
    </w:lvl>
    <w:lvl w:ilvl="8" w:tplc="8D44D1F2">
      <w:start w:val="1"/>
      <w:numFmt w:val="lowerRoman"/>
      <w:lvlText w:val="%9."/>
      <w:lvlJc w:val="right"/>
      <w:pPr>
        <w:ind w:left="6480" w:hanging="180"/>
      </w:pPr>
    </w:lvl>
  </w:abstractNum>
  <w:abstractNum w:abstractNumId="26" w15:restartNumberingAfterBreak="0">
    <w:nsid w:val="35B55780"/>
    <w:multiLevelType w:val="hybridMultilevel"/>
    <w:tmpl w:val="C652B87A"/>
    <w:lvl w:ilvl="0" w:tplc="54D84B8E">
      <w:start w:val="1"/>
      <w:numFmt w:val="bullet"/>
      <w:lvlText w:val=""/>
      <w:lvlJc w:val="left"/>
      <w:pPr>
        <w:ind w:left="720" w:hanging="360"/>
      </w:pPr>
      <w:rPr>
        <w:rFonts w:ascii="Symbol" w:hAnsi="Symbol" w:hint="default"/>
      </w:rPr>
    </w:lvl>
    <w:lvl w:ilvl="1" w:tplc="DC58DAEE">
      <w:start w:val="1"/>
      <w:numFmt w:val="bullet"/>
      <w:lvlText w:val="o"/>
      <w:lvlJc w:val="left"/>
      <w:pPr>
        <w:ind w:left="1440" w:hanging="360"/>
      </w:pPr>
      <w:rPr>
        <w:rFonts w:ascii="Courier New" w:hAnsi="Courier New" w:hint="default"/>
      </w:rPr>
    </w:lvl>
    <w:lvl w:ilvl="2" w:tplc="6A780248">
      <w:start w:val="1"/>
      <w:numFmt w:val="bullet"/>
      <w:lvlText w:val=""/>
      <w:lvlJc w:val="left"/>
      <w:pPr>
        <w:ind w:left="2160" w:hanging="360"/>
      </w:pPr>
      <w:rPr>
        <w:rFonts w:ascii="Wingdings" w:hAnsi="Wingdings" w:hint="default"/>
      </w:rPr>
    </w:lvl>
    <w:lvl w:ilvl="3" w:tplc="DC786EBA">
      <w:start w:val="1"/>
      <w:numFmt w:val="bullet"/>
      <w:lvlText w:val=""/>
      <w:lvlJc w:val="left"/>
      <w:pPr>
        <w:ind w:left="2880" w:hanging="360"/>
      </w:pPr>
      <w:rPr>
        <w:rFonts w:ascii="Symbol" w:hAnsi="Symbol" w:hint="default"/>
      </w:rPr>
    </w:lvl>
    <w:lvl w:ilvl="4" w:tplc="6DFA9FEE">
      <w:start w:val="1"/>
      <w:numFmt w:val="bullet"/>
      <w:lvlText w:val="o"/>
      <w:lvlJc w:val="left"/>
      <w:pPr>
        <w:ind w:left="3600" w:hanging="360"/>
      </w:pPr>
      <w:rPr>
        <w:rFonts w:ascii="Courier New" w:hAnsi="Courier New" w:hint="default"/>
      </w:rPr>
    </w:lvl>
    <w:lvl w:ilvl="5" w:tplc="0E1EFCC4">
      <w:start w:val="1"/>
      <w:numFmt w:val="bullet"/>
      <w:lvlText w:val=""/>
      <w:lvlJc w:val="left"/>
      <w:pPr>
        <w:ind w:left="4320" w:hanging="360"/>
      </w:pPr>
      <w:rPr>
        <w:rFonts w:ascii="Wingdings" w:hAnsi="Wingdings" w:hint="default"/>
      </w:rPr>
    </w:lvl>
    <w:lvl w:ilvl="6" w:tplc="8C2E4306">
      <w:start w:val="1"/>
      <w:numFmt w:val="bullet"/>
      <w:lvlText w:val=""/>
      <w:lvlJc w:val="left"/>
      <w:pPr>
        <w:ind w:left="5040" w:hanging="360"/>
      </w:pPr>
      <w:rPr>
        <w:rFonts w:ascii="Symbol" w:hAnsi="Symbol" w:hint="default"/>
      </w:rPr>
    </w:lvl>
    <w:lvl w:ilvl="7" w:tplc="AF54B9F6">
      <w:start w:val="1"/>
      <w:numFmt w:val="bullet"/>
      <w:lvlText w:val="o"/>
      <w:lvlJc w:val="left"/>
      <w:pPr>
        <w:ind w:left="5760" w:hanging="360"/>
      </w:pPr>
      <w:rPr>
        <w:rFonts w:ascii="Courier New" w:hAnsi="Courier New" w:hint="default"/>
      </w:rPr>
    </w:lvl>
    <w:lvl w:ilvl="8" w:tplc="A4F250F6">
      <w:start w:val="1"/>
      <w:numFmt w:val="bullet"/>
      <w:lvlText w:val=""/>
      <w:lvlJc w:val="left"/>
      <w:pPr>
        <w:ind w:left="6480" w:hanging="360"/>
      </w:pPr>
      <w:rPr>
        <w:rFonts w:ascii="Wingdings" w:hAnsi="Wingdings" w:hint="default"/>
      </w:rPr>
    </w:lvl>
  </w:abstractNum>
  <w:abstractNum w:abstractNumId="27" w15:restartNumberingAfterBreak="0">
    <w:nsid w:val="39771678"/>
    <w:multiLevelType w:val="hybridMultilevel"/>
    <w:tmpl w:val="94B0C2CA"/>
    <w:lvl w:ilvl="0" w:tplc="54D84B8E">
      <w:start w:val="1"/>
      <w:numFmt w:val="bullet"/>
      <w:lvlText w:val=""/>
      <w:lvlJc w:val="left"/>
      <w:pPr>
        <w:ind w:left="720" w:hanging="360"/>
      </w:pPr>
      <w:rPr>
        <w:rFonts w:ascii="Symbol" w:hAnsi="Symbol" w:hint="default"/>
      </w:rPr>
    </w:lvl>
    <w:lvl w:ilvl="1" w:tplc="E1DC69A6">
      <w:start w:val="1"/>
      <w:numFmt w:val="bullet"/>
      <w:lvlText w:val="o"/>
      <w:lvlJc w:val="left"/>
      <w:pPr>
        <w:ind w:left="1440" w:hanging="360"/>
      </w:pPr>
      <w:rPr>
        <w:rFonts w:ascii="Courier New" w:hAnsi="Courier New" w:hint="default"/>
      </w:rPr>
    </w:lvl>
    <w:lvl w:ilvl="2" w:tplc="6172DB00">
      <w:start w:val="1"/>
      <w:numFmt w:val="bullet"/>
      <w:lvlText w:val=""/>
      <w:lvlJc w:val="left"/>
      <w:pPr>
        <w:ind w:left="2160" w:hanging="360"/>
      </w:pPr>
      <w:rPr>
        <w:rFonts w:ascii="Wingdings" w:hAnsi="Wingdings" w:hint="default"/>
      </w:rPr>
    </w:lvl>
    <w:lvl w:ilvl="3" w:tplc="429CE59C">
      <w:start w:val="1"/>
      <w:numFmt w:val="bullet"/>
      <w:lvlText w:val=""/>
      <w:lvlJc w:val="left"/>
      <w:pPr>
        <w:ind w:left="2880" w:hanging="360"/>
      </w:pPr>
      <w:rPr>
        <w:rFonts w:ascii="Symbol" w:hAnsi="Symbol" w:hint="default"/>
      </w:rPr>
    </w:lvl>
    <w:lvl w:ilvl="4" w:tplc="1B640CD6">
      <w:start w:val="1"/>
      <w:numFmt w:val="bullet"/>
      <w:lvlText w:val="o"/>
      <w:lvlJc w:val="left"/>
      <w:pPr>
        <w:ind w:left="3600" w:hanging="360"/>
      </w:pPr>
      <w:rPr>
        <w:rFonts w:ascii="Courier New" w:hAnsi="Courier New" w:hint="default"/>
      </w:rPr>
    </w:lvl>
    <w:lvl w:ilvl="5" w:tplc="D6028FEE">
      <w:start w:val="1"/>
      <w:numFmt w:val="bullet"/>
      <w:lvlText w:val=""/>
      <w:lvlJc w:val="left"/>
      <w:pPr>
        <w:ind w:left="4320" w:hanging="360"/>
      </w:pPr>
      <w:rPr>
        <w:rFonts w:ascii="Wingdings" w:hAnsi="Wingdings" w:hint="default"/>
      </w:rPr>
    </w:lvl>
    <w:lvl w:ilvl="6" w:tplc="3A8C83B2">
      <w:start w:val="1"/>
      <w:numFmt w:val="bullet"/>
      <w:lvlText w:val=""/>
      <w:lvlJc w:val="left"/>
      <w:pPr>
        <w:ind w:left="5040" w:hanging="360"/>
      </w:pPr>
      <w:rPr>
        <w:rFonts w:ascii="Symbol" w:hAnsi="Symbol" w:hint="default"/>
      </w:rPr>
    </w:lvl>
    <w:lvl w:ilvl="7" w:tplc="B9EC1184">
      <w:start w:val="1"/>
      <w:numFmt w:val="bullet"/>
      <w:lvlText w:val="o"/>
      <w:lvlJc w:val="left"/>
      <w:pPr>
        <w:ind w:left="5760" w:hanging="360"/>
      </w:pPr>
      <w:rPr>
        <w:rFonts w:ascii="Courier New" w:hAnsi="Courier New" w:hint="default"/>
      </w:rPr>
    </w:lvl>
    <w:lvl w:ilvl="8" w:tplc="596AA7F2">
      <w:start w:val="1"/>
      <w:numFmt w:val="bullet"/>
      <w:lvlText w:val=""/>
      <w:lvlJc w:val="left"/>
      <w:pPr>
        <w:ind w:left="6480" w:hanging="360"/>
      </w:pPr>
      <w:rPr>
        <w:rFonts w:ascii="Wingdings" w:hAnsi="Wingdings" w:hint="default"/>
      </w:rPr>
    </w:lvl>
  </w:abstractNum>
  <w:abstractNum w:abstractNumId="28" w15:restartNumberingAfterBreak="0">
    <w:nsid w:val="3AFD4D08"/>
    <w:multiLevelType w:val="hybridMultilevel"/>
    <w:tmpl w:val="5E429014"/>
    <w:lvl w:ilvl="0" w:tplc="A1A81574">
      <w:start w:val="1"/>
      <w:numFmt w:val="bullet"/>
      <w:lvlText w:val=""/>
      <w:lvlJc w:val="left"/>
      <w:pPr>
        <w:ind w:left="720" w:hanging="360"/>
      </w:pPr>
      <w:rPr>
        <w:rFonts w:ascii="Symbol" w:hAnsi="Symbol" w:hint="default"/>
      </w:rPr>
    </w:lvl>
    <w:lvl w:ilvl="1" w:tplc="54D84B8E">
      <w:start w:val="1"/>
      <w:numFmt w:val="bullet"/>
      <w:lvlText w:val=""/>
      <w:lvlJc w:val="left"/>
      <w:pPr>
        <w:ind w:left="1440" w:hanging="360"/>
      </w:pPr>
      <w:rPr>
        <w:rFonts w:ascii="Symbol" w:hAnsi="Symbol" w:hint="default"/>
      </w:rPr>
    </w:lvl>
    <w:lvl w:ilvl="2" w:tplc="38300F92">
      <w:start w:val="1"/>
      <w:numFmt w:val="bullet"/>
      <w:lvlText w:val=""/>
      <w:lvlJc w:val="left"/>
      <w:pPr>
        <w:ind w:left="2160" w:hanging="360"/>
      </w:pPr>
      <w:rPr>
        <w:rFonts w:ascii="Wingdings" w:hAnsi="Wingdings" w:hint="default"/>
      </w:rPr>
    </w:lvl>
    <w:lvl w:ilvl="3" w:tplc="B23C29D6">
      <w:start w:val="1"/>
      <w:numFmt w:val="bullet"/>
      <w:lvlText w:val=""/>
      <w:lvlJc w:val="left"/>
      <w:pPr>
        <w:ind w:left="2880" w:hanging="360"/>
      </w:pPr>
      <w:rPr>
        <w:rFonts w:ascii="Symbol" w:hAnsi="Symbol" w:hint="default"/>
      </w:rPr>
    </w:lvl>
    <w:lvl w:ilvl="4" w:tplc="5A9C9814">
      <w:start w:val="1"/>
      <w:numFmt w:val="bullet"/>
      <w:lvlText w:val="o"/>
      <w:lvlJc w:val="left"/>
      <w:pPr>
        <w:ind w:left="3600" w:hanging="360"/>
      </w:pPr>
      <w:rPr>
        <w:rFonts w:ascii="Courier New" w:hAnsi="Courier New" w:hint="default"/>
      </w:rPr>
    </w:lvl>
    <w:lvl w:ilvl="5" w:tplc="C94A928A">
      <w:start w:val="1"/>
      <w:numFmt w:val="bullet"/>
      <w:lvlText w:val=""/>
      <w:lvlJc w:val="left"/>
      <w:pPr>
        <w:ind w:left="4320" w:hanging="360"/>
      </w:pPr>
      <w:rPr>
        <w:rFonts w:ascii="Wingdings" w:hAnsi="Wingdings" w:hint="default"/>
      </w:rPr>
    </w:lvl>
    <w:lvl w:ilvl="6" w:tplc="429A65DA">
      <w:start w:val="1"/>
      <w:numFmt w:val="bullet"/>
      <w:lvlText w:val=""/>
      <w:lvlJc w:val="left"/>
      <w:pPr>
        <w:ind w:left="5040" w:hanging="360"/>
      </w:pPr>
      <w:rPr>
        <w:rFonts w:ascii="Symbol" w:hAnsi="Symbol" w:hint="default"/>
      </w:rPr>
    </w:lvl>
    <w:lvl w:ilvl="7" w:tplc="BEB4B0C8">
      <w:start w:val="1"/>
      <w:numFmt w:val="bullet"/>
      <w:lvlText w:val="o"/>
      <w:lvlJc w:val="left"/>
      <w:pPr>
        <w:ind w:left="5760" w:hanging="360"/>
      </w:pPr>
      <w:rPr>
        <w:rFonts w:ascii="Courier New" w:hAnsi="Courier New" w:hint="default"/>
      </w:rPr>
    </w:lvl>
    <w:lvl w:ilvl="8" w:tplc="5AC0D0D8">
      <w:start w:val="1"/>
      <w:numFmt w:val="bullet"/>
      <w:lvlText w:val=""/>
      <w:lvlJc w:val="left"/>
      <w:pPr>
        <w:ind w:left="6480" w:hanging="360"/>
      </w:pPr>
      <w:rPr>
        <w:rFonts w:ascii="Wingdings" w:hAnsi="Wingdings" w:hint="default"/>
      </w:rPr>
    </w:lvl>
  </w:abstractNum>
  <w:abstractNum w:abstractNumId="29" w15:restartNumberingAfterBreak="0">
    <w:nsid w:val="40D679EB"/>
    <w:multiLevelType w:val="hybridMultilevel"/>
    <w:tmpl w:val="81D68C06"/>
    <w:lvl w:ilvl="0" w:tplc="5E625D14">
      <w:start w:val="1"/>
      <w:numFmt w:val="bullet"/>
      <w:lvlText w:val=""/>
      <w:lvlJc w:val="left"/>
      <w:pPr>
        <w:ind w:left="720" w:hanging="360"/>
      </w:pPr>
      <w:rPr>
        <w:rFonts w:ascii="Symbol" w:hAnsi="Symbol" w:hint="default"/>
      </w:rPr>
    </w:lvl>
    <w:lvl w:ilvl="1" w:tplc="1B18D74E">
      <w:start w:val="1"/>
      <w:numFmt w:val="bullet"/>
      <w:lvlText w:val="o"/>
      <w:lvlJc w:val="left"/>
      <w:pPr>
        <w:ind w:left="1440" w:hanging="360"/>
      </w:pPr>
      <w:rPr>
        <w:rFonts w:ascii="Courier New" w:hAnsi="Courier New" w:hint="default"/>
      </w:rPr>
    </w:lvl>
    <w:lvl w:ilvl="2" w:tplc="5E404BAE">
      <w:start w:val="1"/>
      <w:numFmt w:val="bullet"/>
      <w:lvlText w:val=""/>
      <w:lvlJc w:val="left"/>
      <w:pPr>
        <w:ind w:left="2160" w:hanging="360"/>
      </w:pPr>
      <w:rPr>
        <w:rFonts w:ascii="Wingdings" w:hAnsi="Wingdings" w:hint="default"/>
      </w:rPr>
    </w:lvl>
    <w:lvl w:ilvl="3" w:tplc="CF6E2ADE">
      <w:start w:val="1"/>
      <w:numFmt w:val="bullet"/>
      <w:lvlText w:val=""/>
      <w:lvlJc w:val="left"/>
      <w:pPr>
        <w:ind w:left="2880" w:hanging="360"/>
      </w:pPr>
      <w:rPr>
        <w:rFonts w:ascii="Symbol" w:hAnsi="Symbol" w:hint="default"/>
      </w:rPr>
    </w:lvl>
    <w:lvl w:ilvl="4" w:tplc="0442D9B8">
      <w:start w:val="1"/>
      <w:numFmt w:val="bullet"/>
      <w:lvlText w:val="o"/>
      <w:lvlJc w:val="left"/>
      <w:pPr>
        <w:ind w:left="3600" w:hanging="360"/>
      </w:pPr>
      <w:rPr>
        <w:rFonts w:ascii="Courier New" w:hAnsi="Courier New" w:hint="default"/>
      </w:rPr>
    </w:lvl>
    <w:lvl w:ilvl="5" w:tplc="FDEABF5A">
      <w:start w:val="1"/>
      <w:numFmt w:val="bullet"/>
      <w:lvlText w:val=""/>
      <w:lvlJc w:val="left"/>
      <w:pPr>
        <w:ind w:left="4320" w:hanging="360"/>
      </w:pPr>
      <w:rPr>
        <w:rFonts w:ascii="Wingdings" w:hAnsi="Wingdings" w:hint="default"/>
      </w:rPr>
    </w:lvl>
    <w:lvl w:ilvl="6" w:tplc="8746F32C">
      <w:start w:val="1"/>
      <w:numFmt w:val="bullet"/>
      <w:lvlText w:val=""/>
      <w:lvlJc w:val="left"/>
      <w:pPr>
        <w:ind w:left="5040" w:hanging="360"/>
      </w:pPr>
      <w:rPr>
        <w:rFonts w:ascii="Symbol" w:hAnsi="Symbol" w:hint="default"/>
      </w:rPr>
    </w:lvl>
    <w:lvl w:ilvl="7" w:tplc="8F925504">
      <w:start w:val="1"/>
      <w:numFmt w:val="bullet"/>
      <w:lvlText w:val="o"/>
      <w:lvlJc w:val="left"/>
      <w:pPr>
        <w:ind w:left="5760" w:hanging="360"/>
      </w:pPr>
      <w:rPr>
        <w:rFonts w:ascii="Courier New" w:hAnsi="Courier New" w:hint="default"/>
      </w:rPr>
    </w:lvl>
    <w:lvl w:ilvl="8" w:tplc="EBF01948">
      <w:start w:val="1"/>
      <w:numFmt w:val="bullet"/>
      <w:lvlText w:val=""/>
      <w:lvlJc w:val="left"/>
      <w:pPr>
        <w:ind w:left="6480" w:hanging="360"/>
      </w:pPr>
      <w:rPr>
        <w:rFonts w:ascii="Wingdings" w:hAnsi="Wingdings" w:hint="default"/>
      </w:rPr>
    </w:lvl>
  </w:abstractNum>
  <w:abstractNum w:abstractNumId="30" w15:restartNumberingAfterBreak="0">
    <w:nsid w:val="42458C3A"/>
    <w:multiLevelType w:val="hybridMultilevel"/>
    <w:tmpl w:val="2460C3D6"/>
    <w:lvl w:ilvl="0" w:tplc="7A082844">
      <w:start w:val="1"/>
      <w:numFmt w:val="decimal"/>
      <w:lvlText w:val="%1."/>
      <w:lvlJc w:val="left"/>
      <w:pPr>
        <w:ind w:left="720" w:hanging="360"/>
      </w:pPr>
    </w:lvl>
    <w:lvl w:ilvl="1" w:tplc="1BE450D8">
      <w:start w:val="1"/>
      <w:numFmt w:val="lowerLetter"/>
      <w:lvlText w:val="%2."/>
      <w:lvlJc w:val="left"/>
      <w:pPr>
        <w:ind w:left="1440" w:hanging="360"/>
      </w:pPr>
    </w:lvl>
    <w:lvl w:ilvl="2" w:tplc="FD0C6872">
      <w:start w:val="1"/>
      <w:numFmt w:val="lowerRoman"/>
      <w:lvlText w:val="%3."/>
      <w:lvlJc w:val="right"/>
      <w:pPr>
        <w:ind w:left="2160" w:hanging="180"/>
      </w:pPr>
    </w:lvl>
    <w:lvl w:ilvl="3" w:tplc="45B6AACC">
      <w:start w:val="1"/>
      <w:numFmt w:val="decimal"/>
      <w:lvlText w:val="%4."/>
      <w:lvlJc w:val="left"/>
      <w:pPr>
        <w:ind w:left="2880" w:hanging="360"/>
      </w:pPr>
    </w:lvl>
    <w:lvl w:ilvl="4" w:tplc="D15C610E">
      <w:start w:val="1"/>
      <w:numFmt w:val="lowerLetter"/>
      <w:lvlText w:val="%5."/>
      <w:lvlJc w:val="left"/>
      <w:pPr>
        <w:ind w:left="3600" w:hanging="360"/>
      </w:pPr>
    </w:lvl>
    <w:lvl w:ilvl="5" w:tplc="BA5E518A">
      <w:start w:val="1"/>
      <w:numFmt w:val="lowerRoman"/>
      <w:lvlText w:val="%6."/>
      <w:lvlJc w:val="right"/>
      <w:pPr>
        <w:ind w:left="4320" w:hanging="180"/>
      </w:pPr>
    </w:lvl>
    <w:lvl w:ilvl="6" w:tplc="83F23DD4">
      <w:start w:val="1"/>
      <w:numFmt w:val="decimal"/>
      <w:lvlText w:val="%7."/>
      <w:lvlJc w:val="left"/>
      <w:pPr>
        <w:ind w:left="5040" w:hanging="360"/>
      </w:pPr>
    </w:lvl>
    <w:lvl w:ilvl="7" w:tplc="6AA0060C">
      <w:start w:val="1"/>
      <w:numFmt w:val="lowerLetter"/>
      <w:lvlText w:val="%8."/>
      <w:lvlJc w:val="left"/>
      <w:pPr>
        <w:ind w:left="5760" w:hanging="360"/>
      </w:pPr>
    </w:lvl>
    <w:lvl w:ilvl="8" w:tplc="39A24B18">
      <w:start w:val="1"/>
      <w:numFmt w:val="lowerRoman"/>
      <w:lvlText w:val="%9."/>
      <w:lvlJc w:val="right"/>
      <w:pPr>
        <w:ind w:left="6480" w:hanging="180"/>
      </w:pPr>
    </w:lvl>
  </w:abstractNum>
  <w:abstractNum w:abstractNumId="31" w15:restartNumberingAfterBreak="0">
    <w:nsid w:val="430D83B5"/>
    <w:multiLevelType w:val="hybridMultilevel"/>
    <w:tmpl w:val="7D4EA196"/>
    <w:lvl w:ilvl="0" w:tplc="79F08660">
      <w:start w:val="1"/>
      <w:numFmt w:val="decimal"/>
      <w:lvlText w:val="%1."/>
      <w:lvlJc w:val="left"/>
      <w:pPr>
        <w:ind w:left="360" w:hanging="360"/>
      </w:pPr>
    </w:lvl>
    <w:lvl w:ilvl="1" w:tplc="851E7838">
      <w:start w:val="1"/>
      <w:numFmt w:val="lowerLetter"/>
      <w:lvlText w:val="%2."/>
      <w:lvlJc w:val="left"/>
      <w:pPr>
        <w:ind w:left="1080" w:hanging="360"/>
      </w:pPr>
    </w:lvl>
    <w:lvl w:ilvl="2" w:tplc="86F4E0EC">
      <w:start w:val="1"/>
      <w:numFmt w:val="lowerRoman"/>
      <w:lvlText w:val="%3."/>
      <w:lvlJc w:val="right"/>
      <w:pPr>
        <w:ind w:left="1800" w:hanging="180"/>
      </w:pPr>
    </w:lvl>
    <w:lvl w:ilvl="3" w:tplc="64102800">
      <w:start w:val="1"/>
      <w:numFmt w:val="decimal"/>
      <w:lvlText w:val="%4."/>
      <w:lvlJc w:val="left"/>
      <w:pPr>
        <w:ind w:left="2520" w:hanging="360"/>
      </w:pPr>
    </w:lvl>
    <w:lvl w:ilvl="4" w:tplc="E898CA88">
      <w:start w:val="1"/>
      <w:numFmt w:val="lowerLetter"/>
      <w:lvlText w:val="%5."/>
      <w:lvlJc w:val="left"/>
      <w:pPr>
        <w:ind w:left="3240" w:hanging="360"/>
      </w:pPr>
    </w:lvl>
    <w:lvl w:ilvl="5" w:tplc="709ECC14">
      <w:start w:val="1"/>
      <w:numFmt w:val="lowerRoman"/>
      <w:lvlText w:val="%6."/>
      <w:lvlJc w:val="right"/>
      <w:pPr>
        <w:ind w:left="3960" w:hanging="180"/>
      </w:pPr>
    </w:lvl>
    <w:lvl w:ilvl="6" w:tplc="A31A9E92">
      <w:start w:val="1"/>
      <w:numFmt w:val="decimal"/>
      <w:lvlText w:val="%7."/>
      <w:lvlJc w:val="left"/>
      <w:pPr>
        <w:ind w:left="4680" w:hanging="360"/>
      </w:pPr>
    </w:lvl>
    <w:lvl w:ilvl="7" w:tplc="F33E5AF6">
      <w:start w:val="1"/>
      <w:numFmt w:val="lowerLetter"/>
      <w:lvlText w:val="%8."/>
      <w:lvlJc w:val="left"/>
      <w:pPr>
        <w:ind w:left="5400" w:hanging="360"/>
      </w:pPr>
    </w:lvl>
    <w:lvl w:ilvl="8" w:tplc="1FC89140">
      <w:start w:val="1"/>
      <w:numFmt w:val="lowerRoman"/>
      <w:lvlText w:val="%9."/>
      <w:lvlJc w:val="right"/>
      <w:pPr>
        <w:ind w:left="6120" w:hanging="180"/>
      </w:pPr>
    </w:lvl>
  </w:abstractNum>
  <w:abstractNum w:abstractNumId="32" w15:restartNumberingAfterBreak="0">
    <w:nsid w:val="45648454"/>
    <w:multiLevelType w:val="hybridMultilevel"/>
    <w:tmpl w:val="82902E70"/>
    <w:lvl w:ilvl="0" w:tplc="A33C9E64">
      <w:start w:val="1"/>
      <w:numFmt w:val="bullet"/>
      <w:lvlText w:val="·"/>
      <w:lvlJc w:val="left"/>
      <w:pPr>
        <w:ind w:left="360" w:hanging="360"/>
      </w:pPr>
      <w:rPr>
        <w:rFonts w:ascii="Symbol" w:hAnsi="Symbol" w:hint="default"/>
      </w:rPr>
    </w:lvl>
    <w:lvl w:ilvl="1" w:tplc="F03E21F4">
      <w:start w:val="1"/>
      <w:numFmt w:val="bullet"/>
      <w:lvlText w:val="o"/>
      <w:lvlJc w:val="left"/>
      <w:pPr>
        <w:ind w:left="1080" w:hanging="360"/>
      </w:pPr>
      <w:rPr>
        <w:rFonts w:ascii="Courier New" w:hAnsi="Courier New" w:hint="default"/>
      </w:rPr>
    </w:lvl>
    <w:lvl w:ilvl="2" w:tplc="06F41660">
      <w:start w:val="1"/>
      <w:numFmt w:val="bullet"/>
      <w:lvlText w:val=""/>
      <w:lvlJc w:val="left"/>
      <w:pPr>
        <w:ind w:left="1800" w:hanging="360"/>
      </w:pPr>
      <w:rPr>
        <w:rFonts w:ascii="Wingdings" w:hAnsi="Wingdings" w:hint="default"/>
      </w:rPr>
    </w:lvl>
    <w:lvl w:ilvl="3" w:tplc="C66CB40C">
      <w:start w:val="1"/>
      <w:numFmt w:val="bullet"/>
      <w:lvlText w:val=""/>
      <w:lvlJc w:val="left"/>
      <w:pPr>
        <w:ind w:left="2520" w:hanging="360"/>
      </w:pPr>
      <w:rPr>
        <w:rFonts w:ascii="Symbol" w:hAnsi="Symbol" w:hint="default"/>
      </w:rPr>
    </w:lvl>
    <w:lvl w:ilvl="4" w:tplc="9D845F88">
      <w:start w:val="1"/>
      <w:numFmt w:val="bullet"/>
      <w:lvlText w:val="o"/>
      <w:lvlJc w:val="left"/>
      <w:pPr>
        <w:ind w:left="3240" w:hanging="360"/>
      </w:pPr>
      <w:rPr>
        <w:rFonts w:ascii="Courier New" w:hAnsi="Courier New" w:hint="default"/>
      </w:rPr>
    </w:lvl>
    <w:lvl w:ilvl="5" w:tplc="43707604">
      <w:start w:val="1"/>
      <w:numFmt w:val="bullet"/>
      <w:lvlText w:val=""/>
      <w:lvlJc w:val="left"/>
      <w:pPr>
        <w:ind w:left="3960" w:hanging="360"/>
      </w:pPr>
      <w:rPr>
        <w:rFonts w:ascii="Wingdings" w:hAnsi="Wingdings" w:hint="default"/>
      </w:rPr>
    </w:lvl>
    <w:lvl w:ilvl="6" w:tplc="05A84940">
      <w:start w:val="1"/>
      <w:numFmt w:val="bullet"/>
      <w:lvlText w:val=""/>
      <w:lvlJc w:val="left"/>
      <w:pPr>
        <w:ind w:left="4680" w:hanging="360"/>
      </w:pPr>
      <w:rPr>
        <w:rFonts w:ascii="Symbol" w:hAnsi="Symbol" w:hint="default"/>
      </w:rPr>
    </w:lvl>
    <w:lvl w:ilvl="7" w:tplc="7F80EFB0">
      <w:start w:val="1"/>
      <w:numFmt w:val="bullet"/>
      <w:lvlText w:val="o"/>
      <w:lvlJc w:val="left"/>
      <w:pPr>
        <w:ind w:left="5400" w:hanging="360"/>
      </w:pPr>
      <w:rPr>
        <w:rFonts w:ascii="Courier New" w:hAnsi="Courier New" w:hint="default"/>
      </w:rPr>
    </w:lvl>
    <w:lvl w:ilvl="8" w:tplc="BC382448">
      <w:start w:val="1"/>
      <w:numFmt w:val="bullet"/>
      <w:lvlText w:val=""/>
      <w:lvlJc w:val="left"/>
      <w:pPr>
        <w:ind w:left="6120" w:hanging="360"/>
      </w:pPr>
      <w:rPr>
        <w:rFonts w:ascii="Wingdings" w:hAnsi="Wingdings" w:hint="default"/>
      </w:rPr>
    </w:lvl>
  </w:abstractNum>
  <w:abstractNum w:abstractNumId="33" w15:restartNumberingAfterBreak="0">
    <w:nsid w:val="47E50695"/>
    <w:multiLevelType w:val="hybridMultilevel"/>
    <w:tmpl w:val="FA3A4908"/>
    <w:lvl w:ilvl="0" w:tplc="30CA08E0">
      <w:start w:val="1"/>
      <w:numFmt w:val="bullet"/>
      <w:lvlText w:val="-"/>
      <w:lvlJc w:val="left"/>
      <w:pPr>
        <w:ind w:left="720" w:hanging="360"/>
      </w:pPr>
      <w:rPr>
        <w:rFonts w:ascii="Calibri" w:hAnsi="Calibri" w:hint="default"/>
      </w:rPr>
    </w:lvl>
    <w:lvl w:ilvl="1" w:tplc="CDACF168">
      <w:start w:val="1"/>
      <w:numFmt w:val="bullet"/>
      <w:lvlText w:val="o"/>
      <w:lvlJc w:val="left"/>
      <w:pPr>
        <w:ind w:left="1440" w:hanging="360"/>
      </w:pPr>
      <w:rPr>
        <w:rFonts w:ascii="Courier New" w:hAnsi="Courier New" w:hint="default"/>
      </w:rPr>
    </w:lvl>
    <w:lvl w:ilvl="2" w:tplc="E7380AA2">
      <w:start w:val="1"/>
      <w:numFmt w:val="bullet"/>
      <w:lvlText w:val=""/>
      <w:lvlJc w:val="left"/>
      <w:pPr>
        <w:ind w:left="2160" w:hanging="360"/>
      </w:pPr>
      <w:rPr>
        <w:rFonts w:ascii="Wingdings" w:hAnsi="Wingdings" w:hint="default"/>
      </w:rPr>
    </w:lvl>
    <w:lvl w:ilvl="3" w:tplc="421EC650">
      <w:start w:val="1"/>
      <w:numFmt w:val="bullet"/>
      <w:lvlText w:val=""/>
      <w:lvlJc w:val="left"/>
      <w:pPr>
        <w:ind w:left="2880" w:hanging="360"/>
      </w:pPr>
      <w:rPr>
        <w:rFonts w:ascii="Symbol" w:hAnsi="Symbol" w:hint="default"/>
      </w:rPr>
    </w:lvl>
    <w:lvl w:ilvl="4" w:tplc="781E7FC4">
      <w:start w:val="1"/>
      <w:numFmt w:val="bullet"/>
      <w:lvlText w:val="o"/>
      <w:lvlJc w:val="left"/>
      <w:pPr>
        <w:ind w:left="3600" w:hanging="360"/>
      </w:pPr>
      <w:rPr>
        <w:rFonts w:ascii="Courier New" w:hAnsi="Courier New" w:hint="default"/>
      </w:rPr>
    </w:lvl>
    <w:lvl w:ilvl="5" w:tplc="E9A02A70">
      <w:start w:val="1"/>
      <w:numFmt w:val="bullet"/>
      <w:lvlText w:val=""/>
      <w:lvlJc w:val="left"/>
      <w:pPr>
        <w:ind w:left="4320" w:hanging="360"/>
      </w:pPr>
      <w:rPr>
        <w:rFonts w:ascii="Wingdings" w:hAnsi="Wingdings" w:hint="default"/>
      </w:rPr>
    </w:lvl>
    <w:lvl w:ilvl="6" w:tplc="795E7D68">
      <w:start w:val="1"/>
      <w:numFmt w:val="bullet"/>
      <w:lvlText w:val=""/>
      <w:lvlJc w:val="left"/>
      <w:pPr>
        <w:ind w:left="5040" w:hanging="360"/>
      </w:pPr>
      <w:rPr>
        <w:rFonts w:ascii="Symbol" w:hAnsi="Symbol" w:hint="default"/>
      </w:rPr>
    </w:lvl>
    <w:lvl w:ilvl="7" w:tplc="630662C0">
      <w:start w:val="1"/>
      <w:numFmt w:val="bullet"/>
      <w:lvlText w:val="o"/>
      <w:lvlJc w:val="left"/>
      <w:pPr>
        <w:ind w:left="5760" w:hanging="360"/>
      </w:pPr>
      <w:rPr>
        <w:rFonts w:ascii="Courier New" w:hAnsi="Courier New" w:hint="default"/>
      </w:rPr>
    </w:lvl>
    <w:lvl w:ilvl="8" w:tplc="D6CE5586">
      <w:start w:val="1"/>
      <w:numFmt w:val="bullet"/>
      <w:lvlText w:val=""/>
      <w:lvlJc w:val="left"/>
      <w:pPr>
        <w:ind w:left="6480" w:hanging="360"/>
      </w:pPr>
      <w:rPr>
        <w:rFonts w:ascii="Wingdings" w:hAnsi="Wingdings" w:hint="default"/>
      </w:rPr>
    </w:lvl>
  </w:abstractNum>
  <w:abstractNum w:abstractNumId="34" w15:restartNumberingAfterBreak="0">
    <w:nsid w:val="4BAE3B61"/>
    <w:multiLevelType w:val="hybridMultilevel"/>
    <w:tmpl w:val="44C49398"/>
    <w:lvl w:ilvl="0" w:tplc="CC6CD078">
      <w:start w:val="1"/>
      <w:numFmt w:val="bullet"/>
      <w:lvlText w:val="·"/>
      <w:lvlJc w:val="left"/>
      <w:pPr>
        <w:ind w:left="720" w:hanging="360"/>
      </w:pPr>
      <w:rPr>
        <w:rFonts w:ascii="Symbol" w:hAnsi="Symbol" w:hint="default"/>
      </w:rPr>
    </w:lvl>
    <w:lvl w:ilvl="1" w:tplc="009CC41C">
      <w:start w:val="1"/>
      <w:numFmt w:val="bullet"/>
      <w:lvlText w:val="o"/>
      <w:lvlJc w:val="left"/>
      <w:pPr>
        <w:ind w:left="1440" w:hanging="360"/>
      </w:pPr>
      <w:rPr>
        <w:rFonts w:ascii="Courier New" w:hAnsi="Courier New" w:hint="default"/>
      </w:rPr>
    </w:lvl>
    <w:lvl w:ilvl="2" w:tplc="D7EE4DA6">
      <w:start w:val="1"/>
      <w:numFmt w:val="bullet"/>
      <w:lvlText w:val=""/>
      <w:lvlJc w:val="left"/>
      <w:pPr>
        <w:ind w:left="2160" w:hanging="360"/>
      </w:pPr>
      <w:rPr>
        <w:rFonts w:ascii="Wingdings" w:hAnsi="Wingdings" w:hint="default"/>
      </w:rPr>
    </w:lvl>
    <w:lvl w:ilvl="3" w:tplc="358ECFBA">
      <w:start w:val="1"/>
      <w:numFmt w:val="bullet"/>
      <w:lvlText w:val=""/>
      <w:lvlJc w:val="left"/>
      <w:pPr>
        <w:ind w:left="2880" w:hanging="360"/>
      </w:pPr>
      <w:rPr>
        <w:rFonts w:ascii="Symbol" w:hAnsi="Symbol" w:hint="default"/>
      </w:rPr>
    </w:lvl>
    <w:lvl w:ilvl="4" w:tplc="A44C699E">
      <w:start w:val="1"/>
      <w:numFmt w:val="bullet"/>
      <w:lvlText w:val="o"/>
      <w:lvlJc w:val="left"/>
      <w:pPr>
        <w:ind w:left="3600" w:hanging="360"/>
      </w:pPr>
      <w:rPr>
        <w:rFonts w:ascii="Courier New" w:hAnsi="Courier New" w:hint="default"/>
      </w:rPr>
    </w:lvl>
    <w:lvl w:ilvl="5" w:tplc="32160208">
      <w:start w:val="1"/>
      <w:numFmt w:val="bullet"/>
      <w:lvlText w:val=""/>
      <w:lvlJc w:val="left"/>
      <w:pPr>
        <w:ind w:left="4320" w:hanging="360"/>
      </w:pPr>
      <w:rPr>
        <w:rFonts w:ascii="Wingdings" w:hAnsi="Wingdings" w:hint="default"/>
      </w:rPr>
    </w:lvl>
    <w:lvl w:ilvl="6" w:tplc="5936CE72">
      <w:start w:val="1"/>
      <w:numFmt w:val="bullet"/>
      <w:lvlText w:val=""/>
      <w:lvlJc w:val="left"/>
      <w:pPr>
        <w:ind w:left="5040" w:hanging="360"/>
      </w:pPr>
      <w:rPr>
        <w:rFonts w:ascii="Symbol" w:hAnsi="Symbol" w:hint="default"/>
      </w:rPr>
    </w:lvl>
    <w:lvl w:ilvl="7" w:tplc="68608AA0">
      <w:start w:val="1"/>
      <w:numFmt w:val="bullet"/>
      <w:lvlText w:val="o"/>
      <w:lvlJc w:val="left"/>
      <w:pPr>
        <w:ind w:left="5760" w:hanging="360"/>
      </w:pPr>
      <w:rPr>
        <w:rFonts w:ascii="Courier New" w:hAnsi="Courier New" w:hint="default"/>
      </w:rPr>
    </w:lvl>
    <w:lvl w:ilvl="8" w:tplc="AF20FD96">
      <w:start w:val="1"/>
      <w:numFmt w:val="bullet"/>
      <w:lvlText w:val=""/>
      <w:lvlJc w:val="left"/>
      <w:pPr>
        <w:ind w:left="6480" w:hanging="360"/>
      </w:pPr>
      <w:rPr>
        <w:rFonts w:ascii="Wingdings" w:hAnsi="Wingdings" w:hint="default"/>
      </w:rPr>
    </w:lvl>
  </w:abstractNum>
  <w:abstractNum w:abstractNumId="35" w15:restartNumberingAfterBreak="0">
    <w:nsid w:val="4D038AFD"/>
    <w:multiLevelType w:val="hybridMultilevel"/>
    <w:tmpl w:val="6EECF796"/>
    <w:lvl w:ilvl="0" w:tplc="CF1C1EFE">
      <w:start w:val="1"/>
      <w:numFmt w:val="decimal"/>
      <w:lvlText w:val="%1."/>
      <w:lvlJc w:val="left"/>
      <w:pPr>
        <w:ind w:left="720" w:hanging="360"/>
      </w:pPr>
    </w:lvl>
    <w:lvl w:ilvl="1" w:tplc="398C2238">
      <w:start w:val="1"/>
      <w:numFmt w:val="lowerLetter"/>
      <w:lvlText w:val="%2."/>
      <w:lvlJc w:val="left"/>
      <w:pPr>
        <w:ind w:left="1440" w:hanging="360"/>
      </w:pPr>
    </w:lvl>
    <w:lvl w:ilvl="2" w:tplc="22CC4622">
      <w:start w:val="1"/>
      <w:numFmt w:val="lowerRoman"/>
      <w:lvlText w:val="%3."/>
      <w:lvlJc w:val="right"/>
      <w:pPr>
        <w:ind w:left="2160" w:hanging="180"/>
      </w:pPr>
    </w:lvl>
    <w:lvl w:ilvl="3" w:tplc="EA708358">
      <w:start w:val="1"/>
      <w:numFmt w:val="decimal"/>
      <w:lvlText w:val="%4."/>
      <w:lvlJc w:val="left"/>
      <w:pPr>
        <w:ind w:left="2880" w:hanging="360"/>
      </w:pPr>
    </w:lvl>
    <w:lvl w:ilvl="4" w:tplc="640EFE5E">
      <w:start w:val="1"/>
      <w:numFmt w:val="lowerLetter"/>
      <w:lvlText w:val="%5."/>
      <w:lvlJc w:val="left"/>
      <w:pPr>
        <w:ind w:left="3600" w:hanging="360"/>
      </w:pPr>
    </w:lvl>
    <w:lvl w:ilvl="5" w:tplc="2B06CB5E">
      <w:start w:val="1"/>
      <w:numFmt w:val="lowerRoman"/>
      <w:lvlText w:val="%6."/>
      <w:lvlJc w:val="right"/>
      <w:pPr>
        <w:ind w:left="4320" w:hanging="180"/>
      </w:pPr>
    </w:lvl>
    <w:lvl w:ilvl="6" w:tplc="8AD0B6FA">
      <w:start w:val="1"/>
      <w:numFmt w:val="decimal"/>
      <w:lvlText w:val="%7."/>
      <w:lvlJc w:val="left"/>
      <w:pPr>
        <w:ind w:left="5040" w:hanging="360"/>
      </w:pPr>
    </w:lvl>
    <w:lvl w:ilvl="7" w:tplc="06EA95CA">
      <w:start w:val="1"/>
      <w:numFmt w:val="lowerLetter"/>
      <w:lvlText w:val="%8."/>
      <w:lvlJc w:val="left"/>
      <w:pPr>
        <w:ind w:left="5760" w:hanging="360"/>
      </w:pPr>
    </w:lvl>
    <w:lvl w:ilvl="8" w:tplc="EFB0C176">
      <w:start w:val="1"/>
      <w:numFmt w:val="lowerRoman"/>
      <w:lvlText w:val="%9."/>
      <w:lvlJc w:val="right"/>
      <w:pPr>
        <w:ind w:left="6480" w:hanging="180"/>
      </w:pPr>
    </w:lvl>
  </w:abstractNum>
  <w:abstractNum w:abstractNumId="36" w15:restartNumberingAfterBreak="0">
    <w:nsid w:val="50B02F5D"/>
    <w:multiLevelType w:val="hybridMultilevel"/>
    <w:tmpl w:val="CAAE214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7" w15:restartNumberingAfterBreak="0">
    <w:nsid w:val="519A6B09"/>
    <w:multiLevelType w:val="hybridMultilevel"/>
    <w:tmpl w:val="619E64AC"/>
    <w:lvl w:ilvl="0" w:tplc="A7EA3DEA">
      <w:start w:val="1"/>
      <w:numFmt w:val="bullet"/>
      <w:lvlText w:val="-"/>
      <w:lvlJc w:val="left"/>
      <w:pPr>
        <w:ind w:left="720" w:hanging="360"/>
      </w:pPr>
      <w:rPr>
        <w:rFonts w:ascii="Calibri" w:hAnsi="Calibri" w:hint="default"/>
      </w:rPr>
    </w:lvl>
    <w:lvl w:ilvl="1" w:tplc="CE9CCEEC">
      <w:start w:val="1"/>
      <w:numFmt w:val="bullet"/>
      <w:lvlText w:val="o"/>
      <w:lvlJc w:val="left"/>
      <w:pPr>
        <w:ind w:left="1440" w:hanging="360"/>
      </w:pPr>
      <w:rPr>
        <w:rFonts w:ascii="Courier New" w:hAnsi="Courier New" w:hint="default"/>
      </w:rPr>
    </w:lvl>
    <w:lvl w:ilvl="2" w:tplc="B7BE7B24">
      <w:start w:val="1"/>
      <w:numFmt w:val="bullet"/>
      <w:lvlText w:val=""/>
      <w:lvlJc w:val="left"/>
      <w:pPr>
        <w:ind w:left="2160" w:hanging="360"/>
      </w:pPr>
      <w:rPr>
        <w:rFonts w:ascii="Wingdings" w:hAnsi="Wingdings" w:hint="default"/>
      </w:rPr>
    </w:lvl>
    <w:lvl w:ilvl="3" w:tplc="A38EE6FE">
      <w:start w:val="1"/>
      <w:numFmt w:val="bullet"/>
      <w:lvlText w:val=""/>
      <w:lvlJc w:val="left"/>
      <w:pPr>
        <w:ind w:left="2880" w:hanging="360"/>
      </w:pPr>
      <w:rPr>
        <w:rFonts w:ascii="Symbol" w:hAnsi="Symbol" w:hint="default"/>
      </w:rPr>
    </w:lvl>
    <w:lvl w:ilvl="4" w:tplc="61E4F3E2">
      <w:start w:val="1"/>
      <w:numFmt w:val="bullet"/>
      <w:lvlText w:val="o"/>
      <w:lvlJc w:val="left"/>
      <w:pPr>
        <w:ind w:left="3600" w:hanging="360"/>
      </w:pPr>
      <w:rPr>
        <w:rFonts w:ascii="Courier New" w:hAnsi="Courier New" w:hint="default"/>
      </w:rPr>
    </w:lvl>
    <w:lvl w:ilvl="5" w:tplc="CE4CEC3C">
      <w:start w:val="1"/>
      <w:numFmt w:val="bullet"/>
      <w:lvlText w:val=""/>
      <w:lvlJc w:val="left"/>
      <w:pPr>
        <w:ind w:left="4320" w:hanging="360"/>
      </w:pPr>
      <w:rPr>
        <w:rFonts w:ascii="Wingdings" w:hAnsi="Wingdings" w:hint="default"/>
      </w:rPr>
    </w:lvl>
    <w:lvl w:ilvl="6" w:tplc="424E0FFA">
      <w:start w:val="1"/>
      <w:numFmt w:val="bullet"/>
      <w:lvlText w:val=""/>
      <w:lvlJc w:val="left"/>
      <w:pPr>
        <w:ind w:left="5040" w:hanging="360"/>
      </w:pPr>
      <w:rPr>
        <w:rFonts w:ascii="Symbol" w:hAnsi="Symbol" w:hint="default"/>
      </w:rPr>
    </w:lvl>
    <w:lvl w:ilvl="7" w:tplc="62B29DB0">
      <w:start w:val="1"/>
      <w:numFmt w:val="bullet"/>
      <w:lvlText w:val="o"/>
      <w:lvlJc w:val="left"/>
      <w:pPr>
        <w:ind w:left="5760" w:hanging="360"/>
      </w:pPr>
      <w:rPr>
        <w:rFonts w:ascii="Courier New" w:hAnsi="Courier New" w:hint="default"/>
      </w:rPr>
    </w:lvl>
    <w:lvl w:ilvl="8" w:tplc="0B9CC1FA">
      <w:start w:val="1"/>
      <w:numFmt w:val="bullet"/>
      <w:lvlText w:val=""/>
      <w:lvlJc w:val="left"/>
      <w:pPr>
        <w:ind w:left="6480" w:hanging="360"/>
      </w:pPr>
      <w:rPr>
        <w:rFonts w:ascii="Wingdings" w:hAnsi="Wingdings" w:hint="default"/>
      </w:rPr>
    </w:lvl>
  </w:abstractNum>
  <w:abstractNum w:abstractNumId="38" w15:restartNumberingAfterBreak="0">
    <w:nsid w:val="550B60F8"/>
    <w:multiLevelType w:val="hybridMultilevel"/>
    <w:tmpl w:val="C3EA6E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5DFEBA4"/>
    <w:multiLevelType w:val="hybridMultilevel"/>
    <w:tmpl w:val="7040D6CA"/>
    <w:lvl w:ilvl="0" w:tplc="54D84B8E">
      <w:start w:val="1"/>
      <w:numFmt w:val="bullet"/>
      <w:lvlText w:val=""/>
      <w:lvlJc w:val="left"/>
      <w:pPr>
        <w:ind w:left="720" w:hanging="360"/>
      </w:pPr>
      <w:rPr>
        <w:rFonts w:ascii="Symbol" w:hAnsi="Symbol" w:hint="default"/>
      </w:rPr>
    </w:lvl>
    <w:lvl w:ilvl="1" w:tplc="D4B6C662">
      <w:start w:val="1"/>
      <w:numFmt w:val="bullet"/>
      <w:lvlText w:val="o"/>
      <w:lvlJc w:val="left"/>
      <w:pPr>
        <w:ind w:left="1440" w:hanging="360"/>
      </w:pPr>
      <w:rPr>
        <w:rFonts w:ascii="Courier New" w:hAnsi="Courier New" w:hint="default"/>
      </w:rPr>
    </w:lvl>
    <w:lvl w:ilvl="2" w:tplc="52B0B3D4">
      <w:start w:val="1"/>
      <w:numFmt w:val="bullet"/>
      <w:lvlText w:val=""/>
      <w:lvlJc w:val="left"/>
      <w:pPr>
        <w:ind w:left="2160" w:hanging="360"/>
      </w:pPr>
      <w:rPr>
        <w:rFonts w:ascii="Wingdings" w:hAnsi="Wingdings" w:hint="default"/>
      </w:rPr>
    </w:lvl>
    <w:lvl w:ilvl="3" w:tplc="771CEAB6">
      <w:start w:val="1"/>
      <w:numFmt w:val="bullet"/>
      <w:lvlText w:val=""/>
      <w:lvlJc w:val="left"/>
      <w:pPr>
        <w:ind w:left="2880" w:hanging="360"/>
      </w:pPr>
      <w:rPr>
        <w:rFonts w:ascii="Symbol" w:hAnsi="Symbol" w:hint="default"/>
      </w:rPr>
    </w:lvl>
    <w:lvl w:ilvl="4" w:tplc="D2ACA38C">
      <w:start w:val="1"/>
      <w:numFmt w:val="bullet"/>
      <w:lvlText w:val="o"/>
      <w:lvlJc w:val="left"/>
      <w:pPr>
        <w:ind w:left="3600" w:hanging="360"/>
      </w:pPr>
      <w:rPr>
        <w:rFonts w:ascii="Courier New" w:hAnsi="Courier New" w:hint="default"/>
      </w:rPr>
    </w:lvl>
    <w:lvl w:ilvl="5" w:tplc="BF3E5914">
      <w:start w:val="1"/>
      <w:numFmt w:val="bullet"/>
      <w:lvlText w:val=""/>
      <w:lvlJc w:val="left"/>
      <w:pPr>
        <w:ind w:left="4320" w:hanging="360"/>
      </w:pPr>
      <w:rPr>
        <w:rFonts w:ascii="Wingdings" w:hAnsi="Wingdings" w:hint="default"/>
      </w:rPr>
    </w:lvl>
    <w:lvl w:ilvl="6" w:tplc="EC40D9B0">
      <w:start w:val="1"/>
      <w:numFmt w:val="bullet"/>
      <w:lvlText w:val=""/>
      <w:lvlJc w:val="left"/>
      <w:pPr>
        <w:ind w:left="5040" w:hanging="360"/>
      </w:pPr>
      <w:rPr>
        <w:rFonts w:ascii="Symbol" w:hAnsi="Symbol" w:hint="default"/>
      </w:rPr>
    </w:lvl>
    <w:lvl w:ilvl="7" w:tplc="EC529F3C">
      <w:start w:val="1"/>
      <w:numFmt w:val="bullet"/>
      <w:lvlText w:val="o"/>
      <w:lvlJc w:val="left"/>
      <w:pPr>
        <w:ind w:left="5760" w:hanging="360"/>
      </w:pPr>
      <w:rPr>
        <w:rFonts w:ascii="Courier New" w:hAnsi="Courier New" w:hint="default"/>
      </w:rPr>
    </w:lvl>
    <w:lvl w:ilvl="8" w:tplc="4BE29BB0">
      <w:start w:val="1"/>
      <w:numFmt w:val="bullet"/>
      <w:lvlText w:val=""/>
      <w:lvlJc w:val="left"/>
      <w:pPr>
        <w:ind w:left="6480" w:hanging="360"/>
      </w:pPr>
      <w:rPr>
        <w:rFonts w:ascii="Wingdings" w:hAnsi="Wingdings" w:hint="default"/>
      </w:rPr>
    </w:lvl>
  </w:abstractNum>
  <w:abstractNum w:abstractNumId="40" w15:restartNumberingAfterBreak="0">
    <w:nsid w:val="57C72F0F"/>
    <w:multiLevelType w:val="hybridMultilevel"/>
    <w:tmpl w:val="251E54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BEDEF03"/>
    <w:multiLevelType w:val="hybridMultilevel"/>
    <w:tmpl w:val="217009DA"/>
    <w:lvl w:ilvl="0" w:tplc="39223EB8">
      <w:start w:val="1"/>
      <w:numFmt w:val="lowerRoman"/>
      <w:lvlText w:val="%1."/>
      <w:lvlJc w:val="right"/>
      <w:pPr>
        <w:ind w:left="1428" w:hanging="360"/>
      </w:pPr>
    </w:lvl>
    <w:lvl w:ilvl="1" w:tplc="6E02A9D0">
      <w:start w:val="1"/>
      <w:numFmt w:val="lowerLetter"/>
      <w:lvlText w:val="%2."/>
      <w:lvlJc w:val="left"/>
      <w:pPr>
        <w:ind w:left="2148" w:hanging="360"/>
      </w:pPr>
    </w:lvl>
    <w:lvl w:ilvl="2" w:tplc="22FEC09C">
      <w:start w:val="1"/>
      <w:numFmt w:val="lowerRoman"/>
      <w:lvlText w:val="%3."/>
      <w:lvlJc w:val="right"/>
      <w:pPr>
        <w:ind w:left="2868" w:hanging="180"/>
      </w:pPr>
    </w:lvl>
    <w:lvl w:ilvl="3" w:tplc="A93E2CA8">
      <w:start w:val="1"/>
      <w:numFmt w:val="decimal"/>
      <w:lvlText w:val="%4."/>
      <w:lvlJc w:val="left"/>
      <w:pPr>
        <w:ind w:left="3588" w:hanging="360"/>
      </w:pPr>
    </w:lvl>
    <w:lvl w:ilvl="4" w:tplc="B7FE2076">
      <w:start w:val="1"/>
      <w:numFmt w:val="lowerLetter"/>
      <w:lvlText w:val="%5."/>
      <w:lvlJc w:val="left"/>
      <w:pPr>
        <w:ind w:left="4308" w:hanging="360"/>
      </w:pPr>
    </w:lvl>
    <w:lvl w:ilvl="5" w:tplc="AB90254C">
      <w:start w:val="1"/>
      <w:numFmt w:val="lowerRoman"/>
      <w:lvlText w:val="%6."/>
      <w:lvlJc w:val="right"/>
      <w:pPr>
        <w:ind w:left="5028" w:hanging="180"/>
      </w:pPr>
    </w:lvl>
    <w:lvl w:ilvl="6" w:tplc="5F024612">
      <w:start w:val="1"/>
      <w:numFmt w:val="decimal"/>
      <w:lvlText w:val="%7."/>
      <w:lvlJc w:val="left"/>
      <w:pPr>
        <w:ind w:left="5748" w:hanging="360"/>
      </w:pPr>
    </w:lvl>
    <w:lvl w:ilvl="7" w:tplc="8AAA2E88">
      <w:start w:val="1"/>
      <w:numFmt w:val="lowerLetter"/>
      <w:lvlText w:val="%8."/>
      <w:lvlJc w:val="left"/>
      <w:pPr>
        <w:ind w:left="6468" w:hanging="360"/>
      </w:pPr>
    </w:lvl>
    <w:lvl w:ilvl="8" w:tplc="90A8EA6E">
      <w:start w:val="1"/>
      <w:numFmt w:val="lowerRoman"/>
      <w:lvlText w:val="%9."/>
      <w:lvlJc w:val="right"/>
      <w:pPr>
        <w:ind w:left="7188" w:hanging="180"/>
      </w:pPr>
    </w:lvl>
  </w:abstractNum>
  <w:abstractNum w:abstractNumId="42" w15:restartNumberingAfterBreak="0">
    <w:nsid w:val="5FE55302"/>
    <w:multiLevelType w:val="hybridMultilevel"/>
    <w:tmpl w:val="6F0EE3F2"/>
    <w:lvl w:ilvl="0" w:tplc="54D84B8E">
      <w:start w:val="1"/>
      <w:numFmt w:val="bullet"/>
      <w:lvlText w:val=""/>
      <w:lvlJc w:val="left"/>
      <w:pPr>
        <w:ind w:left="720" w:hanging="360"/>
      </w:pPr>
      <w:rPr>
        <w:rFonts w:ascii="Symbol" w:hAnsi="Symbol" w:hint="default"/>
      </w:rPr>
    </w:lvl>
    <w:lvl w:ilvl="1" w:tplc="D57CAF4A">
      <w:start w:val="1"/>
      <w:numFmt w:val="bullet"/>
      <w:lvlText w:val="o"/>
      <w:lvlJc w:val="left"/>
      <w:pPr>
        <w:ind w:left="1440" w:hanging="360"/>
      </w:pPr>
      <w:rPr>
        <w:rFonts w:ascii="Courier New" w:hAnsi="Courier New" w:hint="default"/>
      </w:rPr>
    </w:lvl>
    <w:lvl w:ilvl="2" w:tplc="516ABF6E">
      <w:start w:val="1"/>
      <w:numFmt w:val="bullet"/>
      <w:lvlText w:val=""/>
      <w:lvlJc w:val="left"/>
      <w:pPr>
        <w:ind w:left="2160" w:hanging="360"/>
      </w:pPr>
      <w:rPr>
        <w:rFonts w:ascii="Wingdings" w:hAnsi="Wingdings" w:hint="default"/>
      </w:rPr>
    </w:lvl>
    <w:lvl w:ilvl="3" w:tplc="852685A0">
      <w:start w:val="1"/>
      <w:numFmt w:val="bullet"/>
      <w:lvlText w:val=""/>
      <w:lvlJc w:val="left"/>
      <w:pPr>
        <w:ind w:left="2880" w:hanging="360"/>
      </w:pPr>
      <w:rPr>
        <w:rFonts w:ascii="Symbol" w:hAnsi="Symbol" w:hint="default"/>
      </w:rPr>
    </w:lvl>
    <w:lvl w:ilvl="4" w:tplc="B3A419EC">
      <w:start w:val="1"/>
      <w:numFmt w:val="bullet"/>
      <w:lvlText w:val="o"/>
      <w:lvlJc w:val="left"/>
      <w:pPr>
        <w:ind w:left="3600" w:hanging="360"/>
      </w:pPr>
      <w:rPr>
        <w:rFonts w:ascii="Courier New" w:hAnsi="Courier New" w:hint="default"/>
      </w:rPr>
    </w:lvl>
    <w:lvl w:ilvl="5" w:tplc="CE9CBDDA">
      <w:start w:val="1"/>
      <w:numFmt w:val="bullet"/>
      <w:lvlText w:val=""/>
      <w:lvlJc w:val="left"/>
      <w:pPr>
        <w:ind w:left="4320" w:hanging="360"/>
      </w:pPr>
      <w:rPr>
        <w:rFonts w:ascii="Wingdings" w:hAnsi="Wingdings" w:hint="default"/>
      </w:rPr>
    </w:lvl>
    <w:lvl w:ilvl="6" w:tplc="0EC03880">
      <w:start w:val="1"/>
      <w:numFmt w:val="bullet"/>
      <w:lvlText w:val=""/>
      <w:lvlJc w:val="left"/>
      <w:pPr>
        <w:ind w:left="5040" w:hanging="360"/>
      </w:pPr>
      <w:rPr>
        <w:rFonts w:ascii="Symbol" w:hAnsi="Symbol" w:hint="default"/>
      </w:rPr>
    </w:lvl>
    <w:lvl w:ilvl="7" w:tplc="1084DF6A">
      <w:start w:val="1"/>
      <w:numFmt w:val="bullet"/>
      <w:lvlText w:val="o"/>
      <w:lvlJc w:val="left"/>
      <w:pPr>
        <w:ind w:left="5760" w:hanging="360"/>
      </w:pPr>
      <w:rPr>
        <w:rFonts w:ascii="Courier New" w:hAnsi="Courier New" w:hint="default"/>
      </w:rPr>
    </w:lvl>
    <w:lvl w:ilvl="8" w:tplc="631459E6">
      <w:start w:val="1"/>
      <w:numFmt w:val="bullet"/>
      <w:lvlText w:val=""/>
      <w:lvlJc w:val="left"/>
      <w:pPr>
        <w:ind w:left="6480" w:hanging="360"/>
      </w:pPr>
      <w:rPr>
        <w:rFonts w:ascii="Wingdings" w:hAnsi="Wingdings" w:hint="default"/>
      </w:rPr>
    </w:lvl>
  </w:abstractNum>
  <w:abstractNum w:abstractNumId="43" w15:restartNumberingAfterBreak="0">
    <w:nsid w:val="614EE401"/>
    <w:multiLevelType w:val="hybridMultilevel"/>
    <w:tmpl w:val="C358B2E2"/>
    <w:lvl w:ilvl="0" w:tplc="54D84B8E">
      <w:start w:val="1"/>
      <w:numFmt w:val="bullet"/>
      <w:lvlText w:val=""/>
      <w:lvlJc w:val="left"/>
      <w:pPr>
        <w:ind w:left="720" w:hanging="360"/>
      </w:pPr>
      <w:rPr>
        <w:rFonts w:ascii="Symbol" w:hAnsi="Symbol" w:hint="default"/>
      </w:rPr>
    </w:lvl>
    <w:lvl w:ilvl="1" w:tplc="FB546BFA">
      <w:start w:val="1"/>
      <w:numFmt w:val="bullet"/>
      <w:lvlText w:val="o"/>
      <w:lvlJc w:val="left"/>
      <w:pPr>
        <w:ind w:left="1440" w:hanging="360"/>
      </w:pPr>
      <w:rPr>
        <w:rFonts w:ascii="Courier New" w:hAnsi="Courier New" w:hint="default"/>
      </w:rPr>
    </w:lvl>
    <w:lvl w:ilvl="2" w:tplc="D076D934">
      <w:start w:val="1"/>
      <w:numFmt w:val="bullet"/>
      <w:lvlText w:val=""/>
      <w:lvlJc w:val="left"/>
      <w:pPr>
        <w:ind w:left="2160" w:hanging="360"/>
      </w:pPr>
      <w:rPr>
        <w:rFonts w:ascii="Wingdings" w:hAnsi="Wingdings" w:hint="default"/>
      </w:rPr>
    </w:lvl>
    <w:lvl w:ilvl="3" w:tplc="3222A9F2">
      <w:start w:val="1"/>
      <w:numFmt w:val="bullet"/>
      <w:lvlText w:val=""/>
      <w:lvlJc w:val="left"/>
      <w:pPr>
        <w:ind w:left="2880" w:hanging="360"/>
      </w:pPr>
      <w:rPr>
        <w:rFonts w:ascii="Symbol" w:hAnsi="Symbol" w:hint="default"/>
      </w:rPr>
    </w:lvl>
    <w:lvl w:ilvl="4" w:tplc="2112F4B6">
      <w:start w:val="1"/>
      <w:numFmt w:val="bullet"/>
      <w:lvlText w:val="o"/>
      <w:lvlJc w:val="left"/>
      <w:pPr>
        <w:ind w:left="3600" w:hanging="360"/>
      </w:pPr>
      <w:rPr>
        <w:rFonts w:ascii="Courier New" w:hAnsi="Courier New" w:hint="default"/>
      </w:rPr>
    </w:lvl>
    <w:lvl w:ilvl="5" w:tplc="AEC8AE76">
      <w:start w:val="1"/>
      <w:numFmt w:val="bullet"/>
      <w:lvlText w:val=""/>
      <w:lvlJc w:val="left"/>
      <w:pPr>
        <w:ind w:left="4320" w:hanging="360"/>
      </w:pPr>
      <w:rPr>
        <w:rFonts w:ascii="Wingdings" w:hAnsi="Wingdings" w:hint="default"/>
      </w:rPr>
    </w:lvl>
    <w:lvl w:ilvl="6" w:tplc="971472A4">
      <w:start w:val="1"/>
      <w:numFmt w:val="bullet"/>
      <w:lvlText w:val=""/>
      <w:lvlJc w:val="left"/>
      <w:pPr>
        <w:ind w:left="5040" w:hanging="360"/>
      </w:pPr>
      <w:rPr>
        <w:rFonts w:ascii="Symbol" w:hAnsi="Symbol" w:hint="default"/>
      </w:rPr>
    </w:lvl>
    <w:lvl w:ilvl="7" w:tplc="9C6EBAFC">
      <w:start w:val="1"/>
      <w:numFmt w:val="bullet"/>
      <w:lvlText w:val="o"/>
      <w:lvlJc w:val="left"/>
      <w:pPr>
        <w:ind w:left="5760" w:hanging="360"/>
      </w:pPr>
      <w:rPr>
        <w:rFonts w:ascii="Courier New" w:hAnsi="Courier New" w:hint="default"/>
      </w:rPr>
    </w:lvl>
    <w:lvl w:ilvl="8" w:tplc="EBB64B7E">
      <w:start w:val="1"/>
      <w:numFmt w:val="bullet"/>
      <w:lvlText w:val=""/>
      <w:lvlJc w:val="left"/>
      <w:pPr>
        <w:ind w:left="6480" w:hanging="360"/>
      </w:pPr>
      <w:rPr>
        <w:rFonts w:ascii="Wingdings" w:hAnsi="Wingdings" w:hint="default"/>
      </w:rPr>
    </w:lvl>
  </w:abstractNum>
  <w:abstractNum w:abstractNumId="44" w15:restartNumberingAfterBreak="0">
    <w:nsid w:val="6516938B"/>
    <w:multiLevelType w:val="hybridMultilevel"/>
    <w:tmpl w:val="D4CC4798"/>
    <w:lvl w:ilvl="0" w:tplc="F9C45978">
      <w:start w:val="1"/>
      <w:numFmt w:val="bullet"/>
      <w:lvlText w:val=""/>
      <w:lvlJc w:val="left"/>
      <w:pPr>
        <w:ind w:left="720" w:hanging="360"/>
      </w:pPr>
      <w:rPr>
        <w:rFonts w:ascii="Symbol" w:hAnsi="Symbol" w:hint="default"/>
      </w:rPr>
    </w:lvl>
    <w:lvl w:ilvl="1" w:tplc="54D84B8E">
      <w:start w:val="1"/>
      <w:numFmt w:val="bullet"/>
      <w:lvlText w:val=""/>
      <w:lvlJc w:val="left"/>
      <w:pPr>
        <w:ind w:left="1440" w:hanging="360"/>
      </w:pPr>
      <w:rPr>
        <w:rFonts w:ascii="Symbol" w:hAnsi="Symbol" w:hint="default"/>
      </w:rPr>
    </w:lvl>
    <w:lvl w:ilvl="2" w:tplc="A9AE2A40">
      <w:start w:val="1"/>
      <w:numFmt w:val="bullet"/>
      <w:lvlText w:val=""/>
      <w:lvlJc w:val="left"/>
      <w:pPr>
        <w:ind w:left="2160" w:hanging="360"/>
      </w:pPr>
      <w:rPr>
        <w:rFonts w:ascii="Wingdings" w:hAnsi="Wingdings" w:hint="default"/>
      </w:rPr>
    </w:lvl>
    <w:lvl w:ilvl="3" w:tplc="39A02FCE">
      <w:start w:val="1"/>
      <w:numFmt w:val="bullet"/>
      <w:lvlText w:val=""/>
      <w:lvlJc w:val="left"/>
      <w:pPr>
        <w:ind w:left="2880" w:hanging="360"/>
      </w:pPr>
      <w:rPr>
        <w:rFonts w:ascii="Symbol" w:hAnsi="Symbol" w:hint="default"/>
      </w:rPr>
    </w:lvl>
    <w:lvl w:ilvl="4" w:tplc="5D982A64">
      <w:start w:val="1"/>
      <w:numFmt w:val="bullet"/>
      <w:lvlText w:val="o"/>
      <w:lvlJc w:val="left"/>
      <w:pPr>
        <w:ind w:left="3600" w:hanging="360"/>
      </w:pPr>
      <w:rPr>
        <w:rFonts w:ascii="Courier New" w:hAnsi="Courier New" w:hint="default"/>
      </w:rPr>
    </w:lvl>
    <w:lvl w:ilvl="5" w:tplc="C8E0DDE0">
      <w:start w:val="1"/>
      <w:numFmt w:val="bullet"/>
      <w:lvlText w:val=""/>
      <w:lvlJc w:val="left"/>
      <w:pPr>
        <w:ind w:left="4320" w:hanging="360"/>
      </w:pPr>
      <w:rPr>
        <w:rFonts w:ascii="Wingdings" w:hAnsi="Wingdings" w:hint="default"/>
      </w:rPr>
    </w:lvl>
    <w:lvl w:ilvl="6" w:tplc="81529912">
      <w:start w:val="1"/>
      <w:numFmt w:val="bullet"/>
      <w:lvlText w:val=""/>
      <w:lvlJc w:val="left"/>
      <w:pPr>
        <w:ind w:left="5040" w:hanging="360"/>
      </w:pPr>
      <w:rPr>
        <w:rFonts w:ascii="Symbol" w:hAnsi="Symbol" w:hint="default"/>
      </w:rPr>
    </w:lvl>
    <w:lvl w:ilvl="7" w:tplc="E5CA1A08">
      <w:start w:val="1"/>
      <w:numFmt w:val="bullet"/>
      <w:lvlText w:val="o"/>
      <w:lvlJc w:val="left"/>
      <w:pPr>
        <w:ind w:left="5760" w:hanging="360"/>
      </w:pPr>
      <w:rPr>
        <w:rFonts w:ascii="Courier New" w:hAnsi="Courier New" w:hint="default"/>
      </w:rPr>
    </w:lvl>
    <w:lvl w:ilvl="8" w:tplc="2A066C08">
      <w:start w:val="1"/>
      <w:numFmt w:val="bullet"/>
      <w:lvlText w:val=""/>
      <w:lvlJc w:val="left"/>
      <w:pPr>
        <w:ind w:left="6480" w:hanging="360"/>
      </w:pPr>
      <w:rPr>
        <w:rFonts w:ascii="Wingdings" w:hAnsi="Wingdings" w:hint="default"/>
      </w:rPr>
    </w:lvl>
  </w:abstractNum>
  <w:abstractNum w:abstractNumId="45" w15:restartNumberingAfterBreak="0">
    <w:nsid w:val="6604046E"/>
    <w:multiLevelType w:val="hybridMultilevel"/>
    <w:tmpl w:val="3C5285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8465107"/>
    <w:multiLevelType w:val="hybridMultilevel"/>
    <w:tmpl w:val="FC4ED55C"/>
    <w:lvl w:ilvl="0" w:tplc="D1AC70FE">
      <w:start w:val="1"/>
      <w:numFmt w:val="bullet"/>
      <w:lvlText w:val="·"/>
      <w:lvlJc w:val="left"/>
      <w:pPr>
        <w:ind w:left="720" w:hanging="360"/>
      </w:pPr>
      <w:rPr>
        <w:rFonts w:ascii="Symbol" w:hAnsi="Symbol" w:hint="default"/>
      </w:rPr>
    </w:lvl>
    <w:lvl w:ilvl="1" w:tplc="2E1EA712">
      <w:start w:val="1"/>
      <w:numFmt w:val="bullet"/>
      <w:lvlText w:val="o"/>
      <w:lvlJc w:val="left"/>
      <w:pPr>
        <w:ind w:left="1440" w:hanging="360"/>
      </w:pPr>
      <w:rPr>
        <w:rFonts w:ascii="Courier New" w:hAnsi="Courier New" w:hint="default"/>
      </w:rPr>
    </w:lvl>
    <w:lvl w:ilvl="2" w:tplc="CFDA70C4">
      <w:start w:val="1"/>
      <w:numFmt w:val="bullet"/>
      <w:lvlText w:val=""/>
      <w:lvlJc w:val="left"/>
      <w:pPr>
        <w:ind w:left="2160" w:hanging="360"/>
      </w:pPr>
      <w:rPr>
        <w:rFonts w:ascii="Wingdings" w:hAnsi="Wingdings" w:hint="default"/>
      </w:rPr>
    </w:lvl>
    <w:lvl w:ilvl="3" w:tplc="6E7CF560">
      <w:start w:val="1"/>
      <w:numFmt w:val="bullet"/>
      <w:lvlText w:val=""/>
      <w:lvlJc w:val="left"/>
      <w:pPr>
        <w:ind w:left="2880" w:hanging="360"/>
      </w:pPr>
      <w:rPr>
        <w:rFonts w:ascii="Symbol" w:hAnsi="Symbol" w:hint="default"/>
      </w:rPr>
    </w:lvl>
    <w:lvl w:ilvl="4" w:tplc="1DAA8552">
      <w:start w:val="1"/>
      <w:numFmt w:val="bullet"/>
      <w:lvlText w:val="o"/>
      <w:lvlJc w:val="left"/>
      <w:pPr>
        <w:ind w:left="3600" w:hanging="360"/>
      </w:pPr>
      <w:rPr>
        <w:rFonts w:ascii="Courier New" w:hAnsi="Courier New" w:hint="default"/>
      </w:rPr>
    </w:lvl>
    <w:lvl w:ilvl="5" w:tplc="32041550">
      <w:start w:val="1"/>
      <w:numFmt w:val="bullet"/>
      <w:lvlText w:val=""/>
      <w:lvlJc w:val="left"/>
      <w:pPr>
        <w:ind w:left="4320" w:hanging="360"/>
      </w:pPr>
      <w:rPr>
        <w:rFonts w:ascii="Wingdings" w:hAnsi="Wingdings" w:hint="default"/>
      </w:rPr>
    </w:lvl>
    <w:lvl w:ilvl="6" w:tplc="EA6019B2">
      <w:start w:val="1"/>
      <w:numFmt w:val="bullet"/>
      <w:lvlText w:val=""/>
      <w:lvlJc w:val="left"/>
      <w:pPr>
        <w:ind w:left="5040" w:hanging="360"/>
      </w:pPr>
      <w:rPr>
        <w:rFonts w:ascii="Symbol" w:hAnsi="Symbol" w:hint="default"/>
      </w:rPr>
    </w:lvl>
    <w:lvl w:ilvl="7" w:tplc="151C5A82">
      <w:start w:val="1"/>
      <w:numFmt w:val="bullet"/>
      <w:lvlText w:val="o"/>
      <w:lvlJc w:val="left"/>
      <w:pPr>
        <w:ind w:left="5760" w:hanging="360"/>
      </w:pPr>
      <w:rPr>
        <w:rFonts w:ascii="Courier New" w:hAnsi="Courier New" w:hint="default"/>
      </w:rPr>
    </w:lvl>
    <w:lvl w:ilvl="8" w:tplc="BF26BFBC">
      <w:start w:val="1"/>
      <w:numFmt w:val="bullet"/>
      <w:lvlText w:val=""/>
      <w:lvlJc w:val="left"/>
      <w:pPr>
        <w:ind w:left="6480" w:hanging="360"/>
      </w:pPr>
      <w:rPr>
        <w:rFonts w:ascii="Wingdings" w:hAnsi="Wingdings" w:hint="default"/>
      </w:rPr>
    </w:lvl>
  </w:abstractNum>
  <w:abstractNum w:abstractNumId="47" w15:restartNumberingAfterBreak="0">
    <w:nsid w:val="688B9407"/>
    <w:multiLevelType w:val="hybridMultilevel"/>
    <w:tmpl w:val="1C44CB7A"/>
    <w:lvl w:ilvl="0" w:tplc="96B2BF78">
      <w:start w:val="1"/>
      <w:numFmt w:val="decimal"/>
      <w:lvlText w:val="%1."/>
      <w:lvlJc w:val="left"/>
      <w:pPr>
        <w:ind w:left="720" w:hanging="360"/>
      </w:pPr>
    </w:lvl>
    <w:lvl w:ilvl="1" w:tplc="ED98A412">
      <w:start w:val="1"/>
      <w:numFmt w:val="lowerLetter"/>
      <w:lvlText w:val="%2."/>
      <w:lvlJc w:val="left"/>
      <w:pPr>
        <w:ind w:left="1440" w:hanging="360"/>
      </w:pPr>
    </w:lvl>
    <w:lvl w:ilvl="2" w:tplc="B23666E0">
      <w:start w:val="1"/>
      <w:numFmt w:val="lowerRoman"/>
      <w:lvlText w:val="%3."/>
      <w:lvlJc w:val="right"/>
      <w:pPr>
        <w:ind w:left="2160" w:hanging="180"/>
      </w:pPr>
    </w:lvl>
    <w:lvl w:ilvl="3" w:tplc="1F4E7F06">
      <w:start w:val="1"/>
      <w:numFmt w:val="decimal"/>
      <w:lvlText w:val="%4."/>
      <w:lvlJc w:val="left"/>
      <w:pPr>
        <w:ind w:left="2880" w:hanging="360"/>
      </w:pPr>
    </w:lvl>
    <w:lvl w:ilvl="4" w:tplc="7B40E4B0">
      <w:start w:val="1"/>
      <w:numFmt w:val="lowerLetter"/>
      <w:lvlText w:val="%5."/>
      <w:lvlJc w:val="left"/>
      <w:pPr>
        <w:ind w:left="3600" w:hanging="360"/>
      </w:pPr>
    </w:lvl>
    <w:lvl w:ilvl="5" w:tplc="B8B804B6">
      <w:start w:val="1"/>
      <w:numFmt w:val="lowerRoman"/>
      <w:lvlText w:val="%6."/>
      <w:lvlJc w:val="right"/>
      <w:pPr>
        <w:ind w:left="4320" w:hanging="180"/>
      </w:pPr>
    </w:lvl>
    <w:lvl w:ilvl="6" w:tplc="F96C360E">
      <w:start w:val="1"/>
      <w:numFmt w:val="decimal"/>
      <w:lvlText w:val="%7."/>
      <w:lvlJc w:val="left"/>
      <w:pPr>
        <w:ind w:left="5040" w:hanging="360"/>
      </w:pPr>
    </w:lvl>
    <w:lvl w:ilvl="7" w:tplc="230CF74A">
      <w:start w:val="1"/>
      <w:numFmt w:val="lowerLetter"/>
      <w:lvlText w:val="%8."/>
      <w:lvlJc w:val="left"/>
      <w:pPr>
        <w:ind w:left="5760" w:hanging="360"/>
      </w:pPr>
    </w:lvl>
    <w:lvl w:ilvl="8" w:tplc="9E5CB83A">
      <w:start w:val="1"/>
      <w:numFmt w:val="lowerRoman"/>
      <w:lvlText w:val="%9."/>
      <w:lvlJc w:val="right"/>
      <w:pPr>
        <w:ind w:left="6480" w:hanging="180"/>
      </w:pPr>
    </w:lvl>
  </w:abstractNum>
  <w:abstractNum w:abstractNumId="48" w15:restartNumberingAfterBreak="0">
    <w:nsid w:val="694F3667"/>
    <w:multiLevelType w:val="hybridMultilevel"/>
    <w:tmpl w:val="BCE2CDF4"/>
    <w:lvl w:ilvl="0" w:tplc="54D84B8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9" w15:restartNumberingAfterBreak="0">
    <w:nsid w:val="6B4341F0"/>
    <w:multiLevelType w:val="hybridMultilevel"/>
    <w:tmpl w:val="DC24104A"/>
    <w:lvl w:ilvl="0" w:tplc="1FF6AA0C">
      <w:numFmt w:val="bullet"/>
      <w:lvlText w:val="̶"/>
      <w:lvlJc w:val="left"/>
      <w:pPr>
        <w:ind w:left="720" w:hanging="360"/>
      </w:pPr>
      <w:rPr>
        <w:rFonts w:ascii="Arial" w:eastAsia="Times New Roman" w:hAnsi="Arial" w:hint="default"/>
      </w:rPr>
    </w:lvl>
    <w:lvl w:ilvl="1" w:tplc="7640E900">
      <w:start w:val="1"/>
      <w:numFmt w:val="bullet"/>
      <w:lvlText w:val="o"/>
      <w:lvlJc w:val="left"/>
      <w:pPr>
        <w:ind w:left="1440" w:hanging="360"/>
      </w:pPr>
      <w:rPr>
        <w:rFonts w:ascii="Courier New" w:hAnsi="Courier New" w:hint="default"/>
      </w:rPr>
    </w:lvl>
    <w:lvl w:ilvl="2" w:tplc="291802C8">
      <w:start w:val="1"/>
      <w:numFmt w:val="bullet"/>
      <w:lvlText w:val=""/>
      <w:lvlJc w:val="left"/>
      <w:pPr>
        <w:ind w:left="2160" w:hanging="360"/>
      </w:pPr>
      <w:rPr>
        <w:rFonts w:ascii="Wingdings" w:hAnsi="Wingdings" w:hint="default"/>
      </w:rPr>
    </w:lvl>
    <w:lvl w:ilvl="3" w:tplc="2A08F878">
      <w:start w:val="1"/>
      <w:numFmt w:val="bullet"/>
      <w:lvlText w:val=""/>
      <w:lvlJc w:val="left"/>
      <w:pPr>
        <w:ind w:left="2880" w:hanging="360"/>
      </w:pPr>
      <w:rPr>
        <w:rFonts w:ascii="Symbol" w:hAnsi="Symbol" w:hint="default"/>
      </w:rPr>
    </w:lvl>
    <w:lvl w:ilvl="4" w:tplc="ADC28DFE">
      <w:start w:val="1"/>
      <w:numFmt w:val="bullet"/>
      <w:lvlText w:val="o"/>
      <w:lvlJc w:val="left"/>
      <w:pPr>
        <w:ind w:left="3600" w:hanging="360"/>
      </w:pPr>
      <w:rPr>
        <w:rFonts w:ascii="Courier New" w:hAnsi="Courier New" w:hint="default"/>
      </w:rPr>
    </w:lvl>
    <w:lvl w:ilvl="5" w:tplc="BDCA76B4">
      <w:start w:val="1"/>
      <w:numFmt w:val="bullet"/>
      <w:lvlText w:val=""/>
      <w:lvlJc w:val="left"/>
      <w:pPr>
        <w:ind w:left="4320" w:hanging="360"/>
      </w:pPr>
      <w:rPr>
        <w:rFonts w:ascii="Wingdings" w:hAnsi="Wingdings" w:hint="default"/>
      </w:rPr>
    </w:lvl>
    <w:lvl w:ilvl="6" w:tplc="536E1F3E">
      <w:start w:val="1"/>
      <w:numFmt w:val="bullet"/>
      <w:lvlText w:val=""/>
      <w:lvlJc w:val="left"/>
      <w:pPr>
        <w:ind w:left="5040" w:hanging="360"/>
      </w:pPr>
      <w:rPr>
        <w:rFonts w:ascii="Symbol" w:hAnsi="Symbol" w:hint="default"/>
      </w:rPr>
    </w:lvl>
    <w:lvl w:ilvl="7" w:tplc="00ECC33E">
      <w:start w:val="1"/>
      <w:numFmt w:val="bullet"/>
      <w:lvlText w:val="o"/>
      <w:lvlJc w:val="left"/>
      <w:pPr>
        <w:ind w:left="5760" w:hanging="360"/>
      </w:pPr>
      <w:rPr>
        <w:rFonts w:ascii="Courier New" w:hAnsi="Courier New" w:hint="default"/>
      </w:rPr>
    </w:lvl>
    <w:lvl w:ilvl="8" w:tplc="A544B9BE">
      <w:start w:val="1"/>
      <w:numFmt w:val="bullet"/>
      <w:lvlText w:val=""/>
      <w:lvlJc w:val="left"/>
      <w:pPr>
        <w:ind w:left="6480" w:hanging="360"/>
      </w:pPr>
      <w:rPr>
        <w:rFonts w:ascii="Wingdings" w:hAnsi="Wingdings" w:hint="default"/>
      </w:rPr>
    </w:lvl>
  </w:abstractNum>
  <w:abstractNum w:abstractNumId="50" w15:restartNumberingAfterBreak="0">
    <w:nsid w:val="6B616905"/>
    <w:multiLevelType w:val="hybridMultilevel"/>
    <w:tmpl w:val="116E12A4"/>
    <w:lvl w:ilvl="0" w:tplc="1FF6AA0C">
      <w:numFmt w:val="bullet"/>
      <w:lvlText w:val="̶"/>
      <w:lvlJc w:val="left"/>
      <w:pPr>
        <w:ind w:left="720" w:hanging="360"/>
      </w:pPr>
      <w:rPr>
        <w:rFonts w:ascii="Arial" w:eastAsia="Times New Roman" w:hAnsi="Arial" w:hint="default"/>
      </w:rPr>
    </w:lvl>
    <w:lvl w:ilvl="1" w:tplc="021085F6">
      <w:start w:val="1"/>
      <w:numFmt w:val="bullet"/>
      <w:lvlText w:val="o"/>
      <w:lvlJc w:val="left"/>
      <w:pPr>
        <w:ind w:left="1440" w:hanging="360"/>
      </w:pPr>
      <w:rPr>
        <w:rFonts w:ascii="Courier New" w:hAnsi="Courier New" w:hint="default"/>
      </w:rPr>
    </w:lvl>
    <w:lvl w:ilvl="2" w:tplc="90FC826E">
      <w:start w:val="1"/>
      <w:numFmt w:val="bullet"/>
      <w:lvlText w:val=""/>
      <w:lvlJc w:val="left"/>
      <w:pPr>
        <w:ind w:left="2160" w:hanging="360"/>
      </w:pPr>
      <w:rPr>
        <w:rFonts w:ascii="Wingdings" w:hAnsi="Wingdings" w:hint="default"/>
      </w:rPr>
    </w:lvl>
    <w:lvl w:ilvl="3" w:tplc="4E9045DA">
      <w:start w:val="1"/>
      <w:numFmt w:val="bullet"/>
      <w:lvlText w:val=""/>
      <w:lvlJc w:val="left"/>
      <w:pPr>
        <w:ind w:left="2880" w:hanging="360"/>
      </w:pPr>
      <w:rPr>
        <w:rFonts w:ascii="Symbol" w:hAnsi="Symbol" w:hint="default"/>
      </w:rPr>
    </w:lvl>
    <w:lvl w:ilvl="4" w:tplc="4C2E033E">
      <w:start w:val="1"/>
      <w:numFmt w:val="bullet"/>
      <w:lvlText w:val="o"/>
      <w:lvlJc w:val="left"/>
      <w:pPr>
        <w:ind w:left="3600" w:hanging="360"/>
      </w:pPr>
      <w:rPr>
        <w:rFonts w:ascii="Courier New" w:hAnsi="Courier New" w:hint="default"/>
      </w:rPr>
    </w:lvl>
    <w:lvl w:ilvl="5" w:tplc="D654D0D0">
      <w:start w:val="1"/>
      <w:numFmt w:val="bullet"/>
      <w:lvlText w:val=""/>
      <w:lvlJc w:val="left"/>
      <w:pPr>
        <w:ind w:left="4320" w:hanging="360"/>
      </w:pPr>
      <w:rPr>
        <w:rFonts w:ascii="Wingdings" w:hAnsi="Wingdings" w:hint="default"/>
      </w:rPr>
    </w:lvl>
    <w:lvl w:ilvl="6" w:tplc="608A0EB6">
      <w:start w:val="1"/>
      <w:numFmt w:val="bullet"/>
      <w:lvlText w:val=""/>
      <w:lvlJc w:val="left"/>
      <w:pPr>
        <w:ind w:left="5040" w:hanging="360"/>
      </w:pPr>
      <w:rPr>
        <w:rFonts w:ascii="Symbol" w:hAnsi="Symbol" w:hint="default"/>
      </w:rPr>
    </w:lvl>
    <w:lvl w:ilvl="7" w:tplc="ADFAF528">
      <w:start w:val="1"/>
      <w:numFmt w:val="bullet"/>
      <w:lvlText w:val="o"/>
      <w:lvlJc w:val="left"/>
      <w:pPr>
        <w:ind w:left="5760" w:hanging="360"/>
      </w:pPr>
      <w:rPr>
        <w:rFonts w:ascii="Courier New" w:hAnsi="Courier New" w:hint="default"/>
      </w:rPr>
    </w:lvl>
    <w:lvl w:ilvl="8" w:tplc="8DCA03C2">
      <w:start w:val="1"/>
      <w:numFmt w:val="bullet"/>
      <w:lvlText w:val=""/>
      <w:lvlJc w:val="left"/>
      <w:pPr>
        <w:ind w:left="6480" w:hanging="360"/>
      </w:pPr>
      <w:rPr>
        <w:rFonts w:ascii="Wingdings" w:hAnsi="Wingdings" w:hint="default"/>
      </w:rPr>
    </w:lvl>
  </w:abstractNum>
  <w:abstractNum w:abstractNumId="51" w15:restartNumberingAfterBreak="0">
    <w:nsid w:val="6B9FD3BF"/>
    <w:multiLevelType w:val="multilevel"/>
    <w:tmpl w:val="E5A0F082"/>
    <w:styleLink w:val="Trenutniseznam1"/>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6C4AE2F9"/>
    <w:multiLevelType w:val="hybridMultilevel"/>
    <w:tmpl w:val="FFFFFFFF"/>
    <w:lvl w:ilvl="0" w:tplc="7FBCE2EA">
      <w:start w:val="1"/>
      <w:numFmt w:val="bullet"/>
      <w:lvlText w:val="-"/>
      <w:lvlJc w:val="left"/>
      <w:pPr>
        <w:ind w:left="720" w:hanging="360"/>
      </w:pPr>
      <w:rPr>
        <w:rFonts w:ascii="Calibri" w:hAnsi="Calibri" w:hint="default"/>
      </w:rPr>
    </w:lvl>
    <w:lvl w:ilvl="1" w:tplc="C4544ACA">
      <w:start w:val="1"/>
      <w:numFmt w:val="bullet"/>
      <w:lvlText w:val="o"/>
      <w:lvlJc w:val="left"/>
      <w:pPr>
        <w:ind w:left="1440" w:hanging="360"/>
      </w:pPr>
      <w:rPr>
        <w:rFonts w:ascii="Courier New" w:hAnsi="Courier New" w:hint="default"/>
      </w:rPr>
    </w:lvl>
    <w:lvl w:ilvl="2" w:tplc="B7E8E6DA">
      <w:start w:val="1"/>
      <w:numFmt w:val="bullet"/>
      <w:lvlText w:val=""/>
      <w:lvlJc w:val="left"/>
      <w:pPr>
        <w:ind w:left="2160" w:hanging="360"/>
      </w:pPr>
      <w:rPr>
        <w:rFonts w:ascii="Wingdings" w:hAnsi="Wingdings" w:hint="default"/>
      </w:rPr>
    </w:lvl>
    <w:lvl w:ilvl="3" w:tplc="E38E3916">
      <w:start w:val="1"/>
      <w:numFmt w:val="bullet"/>
      <w:lvlText w:val=""/>
      <w:lvlJc w:val="left"/>
      <w:pPr>
        <w:ind w:left="2880" w:hanging="360"/>
      </w:pPr>
      <w:rPr>
        <w:rFonts w:ascii="Symbol" w:hAnsi="Symbol" w:hint="default"/>
      </w:rPr>
    </w:lvl>
    <w:lvl w:ilvl="4" w:tplc="56C41192">
      <w:start w:val="1"/>
      <w:numFmt w:val="bullet"/>
      <w:lvlText w:val="o"/>
      <w:lvlJc w:val="left"/>
      <w:pPr>
        <w:ind w:left="3600" w:hanging="360"/>
      </w:pPr>
      <w:rPr>
        <w:rFonts w:ascii="Courier New" w:hAnsi="Courier New" w:hint="default"/>
      </w:rPr>
    </w:lvl>
    <w:lvl w:ilvl="5" w:tplc="6C94D162">
      <w:start w:val="1"/>
      <w:numFmt w:val="bullet"/>
      <w:lvlText w:val=""/>
      <w:lvlJc w:val="left"/>
      <w:pPr>
        <w:ind w:left="4320" w:hanging="360"/>
      </w:pPr>
      <w:rPr>
        <w:rFonts w:ascii="Wingdings" w:hAnsi="Wingdings" w:hint="default"/>
      </w:rPr>
    </w:lvl>
    <w:lvl w:ilvl="6" w:tplc="1F346356">
      <w:start w:val="1"/>
      <w:numFmt w:val="bullet"/>
      <w:lvlText w:val=""/>
      <w:lvlJc w:val="left"/>
      <w:pPr>
        <w:ind w:left="5040" w:hanging="360"/>
      </w:pPr>
      <w:rPr>
        <w:rFonts w:ascii="Symbol" w:hAnsi="Symbol" w:hint="default"/>
      </w:rPr>
    </w:lvl>
    <w:lvl w:ilvl="7" w:tplc="5A1C5E2E">
      <w:start w:val="1"/>
      <w:numFmt w:val="bullet"/>
      <w:lvlText w:val="o"/>
      <w:lvlJc w:val="left"/>
      <w:pPr>
        <w:ind w:left="5760" w:hanging="360"/>
      </w:pPr>
      <w:rPr>
        <w:rFonts w:ascii="Courier New" w:hAnsi="Courier New" w:hint="default"/>
      </w:rPr>
    </w:lvl>
    <w:lvl w:ilvl="8" w:tplc="8C90EDF2">
      <w:start w:val="1"/>
      <w:numFmt w:val="bullet"/>
      <w:lvlText w:val=""/>
      <w:lvlJc w:val="left"/>
      <w:pPr>
        <w:ind w:left="6480" w:hanging="360"/>
      </w:pPr>
      <w:rPr>
        <w:rFonts w:ascii="Wingdings" w:hAnsi="Wingdings" w:hint="default"/>
      </w:rPr>
    </w:lvl>
  </w:abstractNum>
  <w:abstractNum w:abstractNumId="53" w15:restartNumberingAfterBreak="0">
    <w:nsid w:val="6C8CAF50"/>
    <w:multiLevelType w:val="hybridMultilevel"/>
    <w:tmpl w:val="4B0ED2B6"/>
    <w:lvl w:ilvl="0" w:tplc="54D84B8E">
      <w:start w:val="1"/>
      <w:numFmt w:val="bullet"/>
      <w:lvlText w:val=""/>
      <w:lvlJc w:val="left"/>
      <w:pPr>
        <w:ind w:left="360" w:hanging="360"/>
      </w:pPr>
      <w:rPr>
        <w:rFonts w:ascii="Symbol" w:hAnsi="Symbol" w:hint="default"/>
      </w:rPr>
    </w:lvl>
    <w:lvl w:ilvl="1" w:tplc="D9A41910">
      <w:start w:val="1"/>
      <w:numFmt w:val="bullet"/>
      <w:lvlText w:val="o"/>
      <w:lvlJc w:val="left"/>
      <w:pPr>
        <w:ind w:left="1080" w:hanging="360"/>
      </w:pPr>
      <w:rPr>
        <w:rFonts w:ascii="Courier New" w:hAnsi="Courier New" w:hint="default"/>
      </w:rPr>
    </w:lvl>
    <w:lvl w:ilvl="2" w:tplc="BA06300C">
      <w:start w:val="1"/>
      <w:numFmt w:val="bullet"/>
      <w:lvlText w:val=""/>
      <w:lvlJc w:val="left"/>
      <w:pPr>
        <w:ind w:left="1800" w:hanging="360"/>
      </w:pPr>
      <w:rPr>
        <w:rFonts w:ascii="Wingdings" w:hAnsi="Wingdings" w:hint="default"/>
      </w:rPr>
    </w:lvl>
    <w:lvl w:ilvl="3" w:tplc="A6DE0456">
      <w:start w:val="1"/>
      <w:numFmt w:val="bullet"/>
      <w:lvlText w:val=""/>
      <w:lvlJc w:val="left"/>
      <w:pPr>
        <w:ind w:left="2520" w:hanging="360"/>
      </w:pPr>
      <w:rPr>
        <w:rFonts w:ascii="Symbol" w:hAnsi="Symbol" w:hint="default"/>
      </w:rPr>
    </w:lvl>
    <w:lvl w:ilvl="4" w:tplc="B7363290">
      <w:start w:val="1"/>
      <w:numFmt w:val="bullet"/>
      <w:lvlText w:val="o"/>
      <w:lvlJc w:val="left"/>
      <w:pPr>
        <w:ind w:left="3240" w:hanging="360"/>
      </w:pPr>
      <w:rPr>
        <w:rFonts w:ascii="Courier New" w:hAnsi="Courier New" w:hint="default"/>
      </w:rPr>
    </w:lvl>
    <w:lvl w:ilvl="5" w:tplc="243438E8">
      <w:start w:val="1"/>
      <w:numFmt w:val="bullet"/>
      <w:lvlText w:val=""/>
      <w:lvlJc w:val="left"/>
      <w:pPr>
        <w:ind w:left="3960" w:hanging="360"/>
      </w:pPr>
      <w:rPr>
        <w:rFonts w:ascii="Wingdings" w:hAnsi="Wingdings" w:hint="default"/>
      </w:rPr>
    </w:lvl>
    <w:lvl w:ilvl="6" w:tplc="66D46932">
      <w:start w:val="1"/>
      <w:numFmt w:val="bullet"/>
      <w:lvlText w:val=""/>
      <w:lvlJc w:val="left"/>
      <w:pPr>
        <w:ind w:left="4680" w:hanging="360"/>
      </w:pPr>
      <w:rPr>
        <w:rFonts w:ascii="Symbol" w:hAnsi="Symbol" w:hint="default"/>
      </w:rPr>
    </w:lvl>
    <w:lvl w:ilvl="7" w:tplc="0AE2D934">
      <w:start w:val="1"/>
      <w:numFmt w:val="bullet"/>
      <w:lvlText w:val="o"/>
      <w:lvlJc w:val="left"/>
      <w:pPr>
        <w:ind w:left="5400" w:hanging="360"/>
      </w:pPr>
      <w:rPr>
        <w:rFonts w:ascii="Courier New" w:hAnsi="Courier New" w:hint="default"/>
      </w:rPr>
    </w:lvl>
    <w:lvl w:ilvl="8" w:tplc="1B5CFC0A">
      <w:start w:val="1"/>
      <w:numFmt w:val="bullet"/>
      <w:lvlText w:val=""/>
      <w:lvlJc w:val="left"/>
      <w:pPr>
        <w:ind w:left="6120" w:hanging="360"/>
      </w:pPr>
      <w:rPr>
        <w:rFonts w:ascii="Wingdings" w:hAnsi="Wingdings" w:hint="default"/>
      </w:rPr>
    </w:lvl>
  </w:abstractNum>
  <w:abstractNum w:abstractNumId="54" w15:restartNumberingAfterBreak="0">
    <w:nsid w:val="6D3226FD"/>
    <w:multiLevelType w:val="hybridMultilevel"/>
    <w:tmpl w:val="B2E6CD46"/>
    <w:lvl w:ilvl="0" w:tplc="7E0872E2">
      <w:start w:val="1"/>
      <w:numFmt w:val="decimal"/>
      <w:lvlText w:val="%1."/>
      <w:lvlJc w:val="left"/>
      <w:pPr>
        <w:ind w:left="720" w:hanging="360"/>
      </w:pPr>
    </w:lvl>
    <w:lvl w:ilvl="1" w:tplc="D4B8174E">
      <w:start w:val="1"/>
      <w:numFmt w:val="lowerLetter"/>
      <w:lvlText w:val="%2."/>
      <w:lvlJc w:val="left"/>
      <w:pPr>
        <w:ind w:left="1440" w:hanging="360"/>
      </w:pPr>
    </w:lvl>
    <w:lvl w:ilvl="2" w:tplc="72C2FDBE">
      <w:start w:val="1"/>
      <w:numFmt w:val="lowerRoman"/>
      <w:lvlText w:val="%3."/>
      <w:lvlJc w:val="right"/>
      <w:pPr>
        <w:ind w:left="2160" w:hanging="180"/>
      </w:pPr>
    </w:lvl>
    <w:lvl w:ilvl="3" w:tplc="252A3692">
      <w:start w:val="1"/>
      <w:numFmt w:val="decimal"/>
      <w:lvlText w:val="%4."/>
      <w:lvlJc w:val="left"/>
      <w:pPr>
        <w:ind w:left="2880" w:hanging="360"/>
      </w:pPr>
    </w:lvl>
    <w:lvl w:ilvl="4" w:tplc="E0187A1C">
      <w:start w:val="1"/>
      <w:numFmt w:val="lowerLetter"/>
      <w:lvlText w:val="%5."/>
      <w:lvlJc w:val="left"/>
      <w:pPr>
        <w:ind w:left="3600" w:hanging="360"/>
      </w:pPr>
    </w:lvl>
    <w:lvl w:ilvl="5" w:tplc="08ACF298">
      <w:start w:val="1"/>
      <w:numFmt w:val="lowerRoman"/>
      <w:lvlText w:val="%6."/>
      <w:lvlJc w:val="right"/>
      <w:pPr>
        <w:ind w:left="4320" w:hanging="180"/>
      </w:pPr>
    </w:lvl>
    <w:lvl w:ilvl="6" w:tplc="42343348">
      <w:start w:val="1"/>
      <w:numFmt w:val="decimal"/>
      <w:lvlText w:val="%7."/>
      <w:lvlJc w:val="left"/>
      <w:pPr>
        <w:ind w:left="5040" w:hanging="360"/>
      </w:pPr>
    </w:lvl>
    <w:lvl w:ilvl="7" w:tplc="C7F453CE">
      <w:start w:val="1"/>
      <w:numFmt w:val="lowerLetter"/>
      <w:lvlText w:val="%8."/>
      <w:lvlJc w:val="left"/>
      <w:pPr>
        <w:ind w:left="5760" w:hanging="360"/>
      </w:pPr>
    </w:lvl>
    <w:lvl w:ilvl="8" w:tplc="9E7A14BC">
      <w:start w:val="1"/>
      <w:numFmt w:val="lowerRoman"/>
      <w:lvlText w:val="%9."/>
      <w:lvlJc w:val="right"/>
      <w:pPr>
        <w:ind w:left="6480" w:hanging="180"/>
      </w:pPr>
    </w:lvl>
  </w:abstractNum>
  <w:abstractNum w:abstractNumId="55" w15:restartNumberingAfterBreak="0">
    <w:nsid w:val="6D582222"/>
    <w:multiLevelType w:val="hybridMultilevel"/>
    <w:tmpl w:val="06680FF8"/>
    <w:lvl w:ilvl="0" w:tplc="A35A661A">
      <w:start w:val="1"/>
      <w:numFmt w:val="bullet"/>
      <w:lvlText w:val="-"/>
      <w:lvlJc w:val="left"/>
      <w:pPr>
        <w:ind w:left="360" w:hanging="360"/>
      </w:pPr>
      <w:rPr>
        <w:rFonts w:ascii="&quot;Calibri&quot;,sans-serif" w:hAnsi="&quot;Calibri&quot;,sans-serif" w:hint="default"/>
      </w:rPr>
    </w:lvl>
    <w:lvl w:ilvl="1" w:tplc="63EAA6B2">
      <w:start w:val="1"/>
      <w:numFmt w:val="bullet"/>
      <w:lvlText w:val="o"/>
      <w:lvlJc w:val="left"/>
      <w:pPr>
        <w:ind w:left="1080" w:hanging="360"/>
      </w:pPr>
      <w:rPr>
        <w:rFonts w:ascii="Courier New" w:hAnsi="Courier New" w:hint="default"/>
      </w:rPr>
    </w:lvl>
    <w:lvl w:ilvl="2" w:tplc="71E62402">
      <w:start w:val="1"/>
      <w:numFmt w:val="bullet"/>
      <w:lvlText w:val=""/>
      <w:lvlJc w:val="left"/>
      <w:pPr>
        <w:ind w:left="1800" w:hanging="360"/>
      </w:pPr>
      <w:rPr>
        <w:rFonts w:ascii="Wingdings" w:hAnsi="Wingdings" w:hint="default"/>
      </w:rPr>
    </w:lvl>
    <w:lvl w:ilvl="3" w:tplc="D990E780">
      <w:start w:val="1"/>
      <w:numFmt w:val="bullet"/>
      <w:lvlText w:val=""/>
      <w:lvlJc w:val="left"/>
      <w:pPr>
        <w:ind w:left="2520" w:hanging="360"/>
      </w:pPr>
      <w:rPr>
        <w:rFonts w:ascii="Symbol" w:hAnsi="Symbol" w:hint="default"/>
      </w:rPr>
    </w:lvl>
    <w:lvl w:ilvl="4" w:tplc="C5AE197A">
      <w:start w:val="1"/>
      <w:numFmt w:val="bullet"/>
      <w:lvlText w:val="o"/>
      <w:lvlJc w:val="left"/>
      <w:pPr>
        <w:ind w:left="3240" w:hanging="360"/>
      </w:pPr>
      <w:rPr>
        <w:rFonts w:ascii="Courier New" w:hAnsi="Courier New" w:hint="default"/>
      </w:rPr>
    </w:lvl>
    <w:lvl w:ilvl="5" w:tplc="E00E0C88">
      <w:start w:val="1"/>
      <w:numFmt w:val="bullet"/>
      <w:lvlText w:val=""/>
      <w:lvlJc w:val="left"/>
      <w:pPr>
        <w:ind w:left="3960" w:hanging="360"/>
      </w:pPr>
      <w:rPr>
        <w:rFonts w:ascii="Wingdings" w:hAnsi="Wingdings" w:hint="default"/>
      </w:rPr>
    </w:lvl>
    <w:lvl w:ilvl="6" w:tplc="34B6963E">
      <w:start w:val="1"/>
      <w:numFmt w:val="bullet"/>
      <w:lvlText w:val=""/>
      <w:lvlJc w:val="left"/>
      <w:pPr>
        <w:ind w:left="4680" w:hanging="360"/>
      </w:pPr>
      <w:rPr>
        <w:rFonts w:ascii="Symbol" w:hAnsi="Symbol" w:hint="default"/>
      </w:rPr>
    </w:lvl>
    <w:lvl w:ilvl="7" w:tplc="70FA8F62">
      <w:start w:val="1"/>
      <w:numFmt w:val="bullet"/>
      <w:lvlText w:val="o"/>
      <w:lvlJc w:val="left"/>
      <w:pPr>
        <w:ind w:left="5400" w:hanging="360"/>
      </w:pPr>
      <w:rPr>
        <w:rFonts w:ascii="Courier New" w:hAnsi="Courier New" w:hint="default"/>
      </w:rPr>
    </w:lvl>
    <w:lvl w:ilvl="8" w:tplc="2BE0BFB2">
      <w:start w:val="1"/>
      <w:numFmt w:val="bullet"/>
      <w:lvlText w:val=""/>
      <w:lvlJc w:val="left"/>
      <w:pPr>
        <w:ind w:left="6120" w:hanging="360"/>
      </w:pPr>
      <w:rPr>
        <w:rFonts w:ascii="Wingdings" w:hAnsi="Wingdings" w:hint="default"/>
      </w:rPr>
    </w:lvl>
  </w:abstractNum>
  <w:abstractNum w:abstractNumId="56" w15:restartNumberingAfterBreak="0">
    <w:nsid w:val="6DF2F1AA"/>
    <w:multiLevelType w:val="hybridMultilevel"/>
    <w:tmpl w:val="85406CB8"/>
    <w:lvl w:ilvl="0" w:tplc="281AB5CC">
      <w:start w:val="1"/>
      <w:numFmt w:val="lowerLetter"/>
      <w:lvlText w:val="(%1)"/>
      <w:lvlJc w:val="left"/>
      <w:pPr>
        <w:ind w:left="720" w:hanging="360"/>
      </w:pPr>
    </w:lvl>
    <w:lvl w:ilvl="1" w:tplc="E70E9660">
      <w:start w:val="1"/>
      <w:numFmt w:val="lowerLetter"/>
      <w:lvlText w:val="%2."/>
      <w:lvlJc w:val="left"/>
      <w:pPr>
        <w:ind w:left="1440" w:hanging="360"/>
      </w:pPr>
    </w:lvl>
    <w:lvl w:ilvl="2" w:tplc="478EA0EE">
      <w:start w:val="1"/>
      <w:numFmt w:val="lowerRoman"/>
      <w:lvlText w:val="%3."/>
      <w:lvlJc w:val="right"/>
      <w:pPr>
        <w:ind w:left="2160" w:hanging="180"/>
      </w:pPr>
    </w:lvl>
    <w:lvl w:ilvl="3" w:tplc="44C0033A">
      <w:start w:val="1"/>
      <w:numFmt w:val="decimal"/>
      <w:lvlText w:val="%4."/>
      <w:lvlJc w:val="left"/>
      <w:pPr>
        <w:ind w:left="2880" w:hanging="360"/>
      </w:pPr>
    </w:lvl>
    <w:lvl w:ilvl="4" w:tplc="248A35D0">
      <w:start w:val="1"/>
      <w:numFmt w:val="lowerLetter"/>
      <w:lvlText w:val="%5."/>
      <w:lvlJc w:val="left"/>
      <w:pPr>
        <w:ind w:left="3600" w:hanging="360"/>
      </w:pPr>
    </w:lvl>
    <w:lvl w:ilvl="5" w:tplc="E4FC4064">
      <w:start w:val="1"/>
      <w:numFmt w:val="lowerRoman"/>
      <w:lvlText w:val="%6."/>
      <w:lvlJc w:val="right"/>
      <w:pPr>
        <w:ind w:left="4320" w:hanging="180"/>
      </w:pPr>
    </w:lvl>
    <w:lvl w:ilvl="6" w:tplc="C8562EA4">
      <w:start w:val="1"/>
      <w:numFmt w:val="decimal"/>
      <w:lvlText w:val="%7."/>
      <w:lvlJc w:val="left"/>
      <w:pPr>
        <w:ind w:left="5040" w:hanging="360"/>
      </w:pPr>
    </w:lvl>
    <w:lvl w:ilvl="7" w:tplc="C1A08CE4">
      <w:start w:val="1"/>
      <w:numFmt w:val="lowerLetter"/>
      <w:lvlText w:val="%8."/>
      <w:lvlJc w:val="left"/>
      <w:pPr>
        <w:ind w:left="5760" w:hanging="360"/>
      </w:pPr>
    </w:lvl>
    <w:lvl w:ilvl="8" w:tplc="6772E808">
      <w:start w:val="1"/>
      <w:numFmt w:val="lowerRoman"/>
      <w:lvlText w:val="%9."/>
      <w:lvlJc w:val="right"/>
      <w:pPr>
        <w:ind w:left="6480" w:hanging="180"/>
      </w:pPr>
    </w:lvl>
  </w:abstractNum>
  <w:abstractNum w:abstractNumId="57" w15:restartNumberingAfterBreak="0">
    <w:nsid w:val="6F95139C"/>
    <w:multiLevelType w:val="hybridMultilevel"/>
    <w:tmpl w:val="C5C6BDBE"/>
    <w:lvl w:ilvl="0" w:tplc="D46CC73E">
      <w:start w:val="1"/>
      <w:numFmt w:val="bullet"/>
      <w:lvlText w:val=""/>
      <w:lvlJc w:val="left"/>
      <w:pPr>
        <w:ind w:left="720" w:hanging="360"/>
      </w:pPr>
      <w:rPr>
        <w:rFonts w:ascii="Symbol" w:hAnsi="Symbol" w:hint="default"/>
      </w:rPr>
    </w:lvl>
    <w:lvl w:ilvl="1" w:tplc="54D84B8E">
      <w:start w:val="1"/>
      <w:numFmt w:val="bullet"/>
      <w:lvlText w:val=""/>
      <w:lvlJc w:val="left"/>
      <w:pPr>
        <w:ind w:left="1440" w:hanging="360"/>
      </w:pPr>
      <w:rPr>
        <w:rFonts w:ascii="Symbol" w:hAnsi="Symbol" w:hint="default"/>
      </w:rPr>
    </w:lvl>
    <w:lvl w:ilvl="2" w:tplc="82B03030">
      <w:start w:val="1"/>
      <w:numFmt w:val="bullet"/>
      <w:lvlText w:val=""/>
      <w:lvlJc w:val="left"/>
      <w:pPr>
        <w:ind w:left="2160" w:hanging="360"/>
      </w:pPr>
      <w:rPr>
        <w:rFonts w:ascii="Wingdings" w:hAnsi="Wingdings" w:hint="default"/>
      </w:rPr>
    </w:lvl>
    <w:lvl w:ilvl="3" w:tplc="2FF4FA4E">
      <w:start w:val="1"/>
      <w:numFmt w:val="bullet"/>
      <w:lvlText w:val=""/>
      <w:lvlJc w:val="left"/>
      <w:pPr>
        <w:ind w:left="2880" w:hanging="360"/>
      </w:pPr>
      <w:rPr>
        <w:rFonts w:ascii="Symbol" w:hAnsi="Symbol" w:hint="default"/>
      </w:rPr>
    </w:lvl>
    <w:lvl w:ilvl="4" w:tplc="2EAE1C6C">
      <w:start w:val="1"/>
      <w:numFmt w:val="bullet"/>
      <w:lvlText w:val="o"/>
      <w:lvlJc w:val="left"/>
      <w:pPr>
        <w:ind w:left="3600" w:hanging="360"/>
      </w:pPr>
      <w:rPr>
        <w:rFonts w:ascii="Courier New" w:hAnsi="Courier New" w:hint="default"/>
      </w:rPr>
    </w:lvl>
    <w:lvl w:ilvl="5" w:tplc="B928E8DC">
      <w:start w:val="1"/>
      <w:numFmt w:val="bullet"/>
      <w:lvlText w:val=""/>
      <w:lvlJc w:val="left"/>
      <w:pPr>
        <w:ind w:left="4320" w:hanging="360"/>
      </w:pPr>
      <w:rPr>
        <w:rFonts w:ascii="Wingdings" w:hAnsi="Wingdings" w:hint="default"/>
      </w:rPr>
    </w:lvl>
    <w:lvl w:ilvl="6" w:tplc="C10679DE">
      <w:start w:val="1"/>
      <w:numFmt w:val="bullet"/>
      <w:lvlText w:val=""/>
      <w:lvlJc w:val="left"/>
      <w:pPr>
        <w:ind w:left="5040" w:hanging="360"/>
      </w:pPr>
      <w:rPr>
        <w:rFonts w:ascii="Symbol" w:hAnsi="Symbol" w:hint="default"/>
      </w:rPr>
    </w:lvl>
    <w:lvl w:ilvl="7" w:tplc="BAEA5548">
      <w:start w:val="1"/>
      <w:numFmt w:val="bullet"/>
      <w:lvlText w:val="o"/>
      <w:lvlJc w:val="left"/>
      <w:pPr>
        <w:ind w:left="5760" w:hanging="360"/>
      </w:pPr>
      <w:rPr>
        <w:rFonts w:ascii="Courier New" w:hAnsi="Courier New" w:hint="default"/>
      </w:rPr>
    </w:lvl>
    <w:lvl w:ilvl="8" w:tplc="38FC9836">
      <w:start w:val="1"/>
      <w:numFmt w:val="bullet"/>
      <w:lvlText w:val=""/>
      <w:lvlJc w:val="left"/>
      <w:pPr>
        <w:ind w:left="6480" w:hanging="360"/>
      </w:pPr>
      <w:rPr>
        <w:rFonts w:ascii="Wingdings" w:hAnsi="Wingdings" w:hint="default"/>
      </w:rPr>
    </w:lvl>
  </w:abstractNum>
  <w:abstractNum w:abstractNumId="58" w15:restartNumberingAfterBreak="0">
    <w:nsid w:val="71716A1F"/>
    <w:multiLevelType w:val="hybridMultilevel"/>
    <w:tmpl w:val="CFB2791C"/>
    <w:lvl w:ilvl="0" w:tplc="94D0975A">
      <w:start w:val="1"/>
      <w:numFmt w:val="decimal"/>
      <w:lvlText w:val="%1."/>
      <w:lvlJc w:val="left"/>
      <w:pPr>
        <w:ind w:left="720" w:hanging="360"/>
      </w:pPr>
    </w:lvl>
    <w:lvl w:ilvl="1" w:tplc="D708C98C">
      <w:start w:val="1"/>
      <w:numFmt w:val="lowerLetter"/>
      <w:lvlText w:val="%2."/>
      <w:lvlJc w:val="left"/>
      <w:pPr>
        <w:ind w:left="1440" w:hanging="360"/>
      </w:pPr>
    </w:lvl>
    <w:lvl w:ilvl="2" w:tplc="9B1A9ABE">
      <w:start w:val="1"/>
      <w:numFmt w:val="lowerRoman"/>
      <w:lvlText w:val="%3."/>
      <w:lvlJc w:val="right"/>
      <w:pPr>
        <w:ind w:left="2160" w:hanging="180"/>
      </w:pPr>
    </w:lvl>
    <w:lvl w:ilvl="3" w:tplc="0456CDDA">
      <w:start w:val="1"/>
      <w:numFmt w:val="decimal"/>
      <w:lvlText w:val="%4."/>
      <w:lvlJc w:val="left"/>
      <w:pPr>
        <w:ind w:left="2880" w:hanging="360"/>
      </w:pPr>
    </w:lvl>
    <w:lvl w:ilvl="4" w:tplc="A6CA275E">
      <w:start w:val="1"/>
      <w:numFmt w:val="lowerLetter"/>
      <w:lvlText w:val="%5."/>
      <w:lvlJc w:val="left"/>
      <w:pPr>
        <w:ind w:left="3600" w:hanging="360"/>
      </w:pPr>
    </w:lvl>
    <w:lvl w:ilvl="5" w:tplc="93AEF83C">
      <w:start w:val="1"/>
      <w:numFmt w:val="lowerRoman"/>
      <w:lvlText w:val="%6."/>
      <w:lvlJc w:val="right"/>
      <w:pPr>
        <w:ind w:left="4320" w:hanging="180"/>
      </w:pPr>
    </w:lvl>
    <w:lvl w:ilvl="6" w:tplc="96888284">
      <w:start w:val="1"/>
      <w:numFmt w:val="decimal"/>
      <w:lvlText w:val="%7."/>
      <w:lvlJc w:val="left"/>
      <w:pPr>
        <w:ind w:left="5040" w:hanging="360"/>
      </w:pPr>
    </w:lvl>
    <w:lvl w:ilvl="7" w:tplc="9FD8A1A0">
      <w:start w:val="1"/>
      <w:numFmt w:val="lowerLetter"/>
      <w:lvlText w:val="%8."/>
      <w:lvlJc w:val="left"/>
      <w:pPr>
        <w:ind w:left="5760" w:hanging="360"/>
      </w:pPr>
    </w:lvl>
    <w:lvl w:ilvl="8" w:tplc="0B229D4A">
      <w:start w:val="1"/>
      <w:numFmt w:val="lowerRoman"/>
      <w:lvlText w:val="%9."/>
      <w:lvlJc w:val="right"/>
      <w:pPr>
        <w:ind w:left="6480" w:hanging="180"/>
      </w:pPr>
    </w:lvl>
  </w:abstractNum>
  <w:abstractNum w:abstractNumId="59" w15:restartNumberingAfterBreak="0">
    <w:nsid w:val="71B685C6"/>
    <w:multiLevelType w:val="hybridMultilevel"/>
    <w:tmpl w:val="BD90EDB0"/>
    <w:lvl w:ilvl="0" w:tplc="54D84B8E">
      <w:start w:val="1"/>
      <w:numFmt w:val="bullet"/>
      <w:lvlText w:val=""/>
      <w:lvlJc w:val="left"/>
      <w:pPr>
        <w:ind w:left="720" w:hanging="360"/>
      </w:pPr>
      <w:rPr>
        <w:rFonts w:ascii="Symbol" w:hAnsi="Symbol" w:hint="default"/>
      </w:rPr>
    </w:lvl>
    <w:lvl w:ilvl="1" w:tplc="54D84B8E">
      <w:start w:val="1"/>
      <w:numFmt w:val="bullet"/>
      <w:lvlText w:val=""/>
      <w:lvlJc w:val="left"/>
      <w:pPr>
        <w:ind w:left="1440" w:hanging="360"/>
      </w:pPr>
      <w:rPr>
        <w:rFonts w:ascii="Symbol" w:hAnsi="Symbol" w:hint="default"/>
      </w:rPr>
    </w:lvl>
    <w:lvl w:ilvl="2" w:tplc="B0646F62">
      <w:start w:val="1"/>
      <w:numFmt w:val="bullet"/>
      <w:lvlText w:val=""/>
      <w:lvlJc w:val="left"/>
      <w:pPr>
        <w:ind w:left="2160" w:hanging="360"/>
      </w:pPr>
      <w:rPr>
        <w:rFonts w:ascii="Wingdings" w:hAnsi="Wingdings" w:hint="default"/>
      </w:rPr>
    </w:lvl>
    <w:lvl w:ilvl="3" w:tplc="A54833BA">
      <w:start w:val="1"/>
      <w:numFmt w:val="bullet"/>
      <w:lvlText w:val=""/>
      <w:lvlJc w:val="left"/>
      <w:pPr>
        <w:ind w:left="2880" w:hanging="360"/>
      </w:pPr>
      <w:rPr>
        <w:rFonts w:ascii="Symbol" w:hAnsi="Symbol" w:hint="default"/>
      </w:rPr>
    </w:lvl>
    <w:lvl w:ilvl="4" w:tplc="CB7020F4">
      <w:start w:val="1"/>
      <w:numFmt w:val="bullet"/>
      <w:lvlText w:val="o"/>
      <w:lvlJc w:val="left"/>
      <w:pPr>
        <w:ind w:left="3600" w:hanging="360"/>
      </w:pPr>
      <w:rPr>
        <w:rFonts w:ascii="Courier New" w:hAnsi="Courier New" w:hint="default"/>
      </w:rPr>
    </w:lvl>
    <w:lvl w:ilvl="5" w:tplc="9C5E72D6">
      <w:start w:val="1"/>
      <w:numFmt w:val="bullet"/>
      <w:lvlText w:val=""/>
      <w:lvlJc w:val="left"/>
      <w:pPr>
        <w:ind w:left="4320" w:hanging="360"/>
      </w:pPr>
      <w:rPr>
        <w:rFonts w:ascii="Wingdings" w:hAnsi="Wingdings" w:hint="default"/>
      </w:rPr>
    </w:lvl>
    <w:lvl w:ilvl="6" w:tplc="D812B9A8">
      <w:start w:val="1"/>
      <w:numFmt w:val="bullet"/>
      <w:lvlText w:val=""/>
      <w:lvlJc w:val="left"/>
      <w:pPr>
        <w:ind w:left="5040" w:hanging="360"/>
      </w:pPr>
      <w:rPr>
        <w:rFonts w:ascii="Symbol" w:hAnsi="Symbol" w:hint="default"/>
      </w:rPr>
    </w:lvl>
    <w:lvl w:ilvl="7" w:tplc="E0420054">
      <w:start w:val="1"/>
      <w:numFmt w:val="bullet"/>
      <w:lvlText w:val="o"/>
      <w:lvlJc w:val="left"/>
      <w:pPr>
        <w:ind w:left="5760" w:hanging="360"/>
      </w:pPr>
      <w:rPr>
        <w:rFonts w:ascii="Courier New" w:hAnsi="Courier New" w:hint="default"/>
      </w:rPr>
    </w:lvl>
    <w:lvl w:ilvl="8" w:tplc="EF727AA2">
      <w:start w:val="1"/>
      <w:numFmt w:val="bullet"/>
      <w:lvlText w:val=""/>
      <w:lvlJc w:val="left"/>
      <w:pPr>
        <w:ind w:left="6480" w:hanging="360"/>
      </w:pPr>
      <w:rPr>
        <w:rFonts w:ascii="Wingdings" w:hAnsi="Wingdings" w:hint="default"/>
      </w:rPr>
    </w:lvl>
  </w:abstractNum>
  <w:abstractNum w:abstractNumId="60" w15:restartNumberingAfterBreak="0">
    <w:nsid w:val="71F86160"/>
    <w:multiLevelType w:val="hybridMultilevel"/>
    <w:tmpl w:val="7A3E0E52"/>
    <w:lvl w:ilvl="0" w:tplc="2DBAA050">
      <w:start w:val="1"/>
      <w:numFmt w:val="bullet"/>
      <w:lvlText w:val=""/>
      <w:lvlJc w:val="left"/>
      <w:pPr>
        <w:ind w:left="720" w:hanging="360"/>
      </w:pPr>
      <w:rPr>
        <w:rFonts w:ascii="Symbol" w:hAnsi="Symbol" w:hint="default"/>
      </w:rPr>
    </w:lvl>
    <w:lvl w:ilvl="1" w:tplc="54D84B8E">
      <w:start w:val="1"/>
      <w:numFmt w:val="bullet"/>
      <w:lvlText w:val=""/>
      <w:lvlJc w:val="left"/>
      <w:pPr>
        <w:ind w:left="1440" w:hanging="360"/>
      </w:pPr>
      <w:rPr>
        <w:rFonts w:ascii="Symbol" w:hAnsi="Symbol" w:hint="default"/>
      </w:rPr>
    </w:lvl>
    <w:lvl w:ilvl="2" w:tplc="6C6AB1E4">
      <w:start w:val="1"/>
      <w:numFmt w:val="bullet"/>
      <w:lvlText w:val=""/>
      <w:lvlJc w:val="left"/>
      <w:pPr>
        <w:ind w:left="2160" w:hanging="360"/>
      </w:pPr>
      <w:rPr>
        <w:rFonts w:ascii="Wingdings" w:hAnsi="Wingdings" w:hint="default"/>
      </w:rPr>
    </w:lvl>
    <w:lvl w:ilvl="3" w:tplc="01B4A6E6">
      <w:start w:val="1"/>
      <w:numFmt w:val="bullet"/>
      <w:lvlText w:val=""/>
      <w:lvlJc w:val="left"/>
      <w:pPr>
        <w:ind w:left="2880" w:hanging="360"/>
      </w:pPr>
      <w:rPr>
        <w:rFonts w:ascii="Symbol" w:hAnsi="Symbol" w:hint="default"/>
      </w:rPr>
    </w:lvl>
    <w:lvl w:ilvl="4" w:tplc="38B87740">
      <w:start w:val="1"/>
      <w:numFmt w:val="bullet"/>
      <w:lvlText w:val="o"/>
      <w:lvlJc w:val="left"/>
      <w:pPr>
        <w:ind w:left="3600" w:hanging="360"/>
      </w:pPr>
      <w:rPr>
        <w:rFonts w:ascii="Courier New" w:hAnsi="Courier New" w:hint="default"/>
      </w:rPr>
    </w:lvl>
    <w:lvl w:ilvl="5" w:tplc="3EF4819E">
      <w:start w:val="1"/>
      <w:numFmt w:val="bullet"/>
      <w:lvlText w:val=""/>
      <w:lvlJc w:val="left"/>
      <w:pPr>
        <w:ind w:left="4320" w:hanging="360"/>
      </w:pPr>
      <w:rPr>
        <w:rFonts w:ascii="Wingdings" w:hAnsi="Wingdings" w:hint="default"/>
      </w:rPr>
    </w:lvl>
    <w:lvl w:ilvl="6" w:tplc="08C6F630">
      <w:start w:val="1"/>
      <w:numFmt w:val="bullet"/>
      <w:lvlText w:val=""/>
      <w:lvlJc w:val="left"/>
      <w:pPr>
        <w:ind w:left="5040" w:hanging="360"/>
      </w:pPr>
      <w:rPr>
        <w:rFonts w:ascii="Symbol" w:hAnsi="Symbol" w:hint="default"/>
      </w:rPr>
    </w:lvl>
    <w:lvl w:ilvl="7" w:tplc="46F0FB48">
      <w:start w:val="1"/>
      <w:numFmt w:val="bullet"/>
      <w:lvlText w:val="o"/>
      <w:lvlJc w:val="left"/>
      <w:pPr>
        <w:ind w:left="5760" w:hanging="360"/>
      </w:pPr>
      <w:rPr>
        <w:rFonts w:ascii="Courier New" w:hAnsi="Courier New" w:hint="default"/>
      </w:rPr>
    </w:lvl>
    <w:lvl w:ilvl="8" w:tplc="B8D209DE">
      <w:start w:val="1"/>
      <w:numFmt w:val="bullet"/>
      <w:lvlText w:val=""/>
      <w:lvlJc w:val="left"/>
      <w:pPr>
        <w:ind w:left="6480" w:hanging="360"/>
      </w:pPr>
      <w:rPr>
        <w:rFonts w:ascii="Wingdings" w:hAnsi="Wingdings" w:hint="default"/>
      </w:rPr>
    </w:lvl>
  </w:abstractNum>
  <w:abstractNum w:abstractNumId="61" w15:restartNumberingAfterBreak="0">
    <w:nsid w:val="74A17B68"/>
    <w:multiLevelType w:val="hybridMultilevel"/>
    <w:tmpl w:val="BA643F4C"/>
    <w:lvl w:ilvl="0" w:tplc="AF303D96">
      <w:start w:val="1"/>
      <w:numFmt w:val="lowerLetter"/>
      <w:lvlText w:val="(%1)"/>
      <w:lvlJc w:val="left"/>
      <w:pPr>
        <w:ind w:left="720" w:hanging="360"/>
      </w:pPr>
    </w:lvl>
    <w:lvl w:ilvl="1" w:tplc="0F34B098">
      <w:start w:val="1"/>
      <w:numFmt w:val="lowerLetter"/>
      <w:lvlText w:val="%2."/>
      <w:lvlJc w:val="left"/>
      <w:pPr>
        <w:ind w:left="1440" w:hanging="360"/>
      </w:pPr>
    </w:lvl>
    <w:lvl w:ilvl="2" w:tplc="5E101A98">
      <w:start w:val="1"/>
      <w:numFmt w:val="lowerRoman"/>
      <w:lvlText w:val="%3."/>
      <w:lvlJc w:val="right"/>
      <w:pPr>
        <w:ind w:left="2160" w:hanging="180"/>
      </w:pPr>
    </w:lvl>
    <w:lvl w:ilvl="3" w:tplc="97F06C1C">
      <w:start w:val="1"/>
      <w:numFmt w:val="decimal"/>
      <w:lvlText w:val="%4."/>
      <w:lvlJc w:val="left"/>
      <w:pPr>
        <w:ind w:left="2880" w:hanging="360"/>
      </w:pPr>
    </w:lvl>
    <w:lvl w:ilvl="4" w:tplc="1108A91E">
      <w:start w:val="1"/>
      <w:numFmt w:val="lowerLetter"/>
      <w:lvlText w:val="%5."/>
      <w:lvlJc w:val="left"/>
      <w:pPr>
        <w:ind w:left="3600" w:hanging="360"/>
      </w:pPr>
    </w:lvl>
    <w:lvl w:ilvl="5" w:tplc="5B5EB9D2">
      <w:start w:val="1"/>
      <w:numFmt w:val="lowerRoman"/>
      <w:lvlText w:val="%6."/>
      <w:lvlJc w:val="right"/>
      <w:pPr>
        <w:ind w:left="4320" w:hanging="180"/>
      </w:pPr>
    </w:lvl>
    <w:lvl w:ilvl="6" w:tplc="3670F88E">
      <w:start w:val="1"/>
      <w:numFmt w:val="decimal"/>
      <w:lvlText w:val="%7."/>
      <w:lvlJc w:val="left"/>
      <w:pPr>
        <w:ind w:left="5040" w:hanging="360"/>
      </w:pPr>
    </w:lvl>
    <w:lvl w:ilvl="7" w:tplc="2CAE95E0">
      <w:start w:val="1"/>
      <w:numFmt w:val="lowerLetter"/>
      <w:lvlText w:val="%8."/>
      <w:lvlJc w:val="left"/>
      <w:pPr>
        <w:ind w:left="5760" w:hanging="360"/>
      </w:pPr>
    </w:lvl>
    <w:lvl w:ilvl="8" w:tplc="34609EDC">
      <w:start w:val="1"/>
      <w:numFmt w:val="lowerRoman"/>
      <w:lvlText w:val="%9."/>
      <w:lvlJc w:val="right"/>
      <w:pPr>
        <w:ind w:left="6480" w:hanging="180"/>
      </w:pPr>
    </w:lvl>
  </w:abstractNum>
  <w:abstractNum w:abstractNumId="62" w15:restartNumberingAfterBreak="0">
    <w:nsid w:val="75CEE2A3"/>
    <w:multiLevelType w:val="hybridMultilevel"/>
    <w:tmpl w:val="D424097E"/>
    <w:lvl w:ilvl="0" w:tplc="A790BF52">
      <w:start w:val="1"/>
      <w:numFmt w:val="bullet"/>
      <w:lvlText w:val="-"/>
      <w:lvlJc w:val="left"/>
      <w:pPr>
        <w:ind w:left="720" w:hanging="360"/>
      </w:pPr>
      <w:rPr>
        <w:rFonts w:ascii="Calibri" w:hAnsi="Calibri" w:hint="default"/>
      </w:rPr>
    </w:lvl>
    <w:lvl w:ilvl="1" w:tplc="2AA08236">
      <w:start w:val="1"/>
      <w:numFmt w:val="bullet"/>
      <w:lvlText w:val="o"/>
      <w:lvlJc w:val="left"/>
      <w:pPr>
        <w:ind w:left="1440" w:hanging="360"/>
      </w:pPr>
      <w:rPr>
        <w:rFonts w:ascii="Courier New" w:hAnsi="Courier New" w:hint="default"/>
      </w:rPr>
    </w:lvl>
    <w:lvl w:ilvl="2" w:tplc="F434246A">
      <w:start w:val="1"/>
      <w:numFmt w:val="bullet"/>
      <w:lvlText w:val=""/>
      <w:lvlJc w:val="left"/>
      <w:pPr>
        <w:ind w:left="2160" w:hanging="360"/>
      </w:pPr>
      <w:rPr>
        <w:rFonts w:ascii="Wingdings" w:hAnsi="Wingdings" w:hint="default"/>
      </w:rPr>
    </w:lvl>
    <w:lvl w:ilvl="3" w:tplc="58C054A6">
      <w:start w:val="1"/>
      <w:numFmt w:val="bullet"/>
      <w:lvlText w:val=""/>
      <w:lvlJc w:val="left"/>
      <w:pPr>
        <w:ind w:left="2880" w:hanging="360"/>
      </w:pPr>
      <w:rPr>
        <w:rFonts w:ascii="Symbol" w:hAnsi="Symbol" w:hint="default"/>
      </w:rPr>
    </w:lvl>
    <w:lvl w:ilvl="4" w:tplc="EBDACC32">
      <w:start w:val="1"/>
      <w:numFmt w:val="bullet"/>
      <w:lvlText w:val="o"/>
      <w:lvlJc w:val="left"/>
      <w:pPr>
        <w:ind w:left="3600" w:hanging="360"/>
      </w:pPr>
      <w:rPr>
        <w:rFonts w:ascii="Courier New" w:hAnsi="Courier New" w:hint="default"/>
      </w:rPr>
    </w:lvl>
    <w:lvl w:ilvl="5" w:tplc="2D70A406">
      <w:start w:val="1"/>
      <w:numFmt w:val="bullet"/>
      <w:lvlText w:val=""/>
      <w:lvlJc w:val="left"/>
      <w:pPr>
        <w:ind w:left="4320" w:hanging="360"/>
      </w:pPr>
      <w:rPr>
        <w:rFonts w:ascii="Wingdings" w:hAnsi="Wingdings" w:hint="default"/>
      </w:rPr>
    </w:lvl>
    <w:lvl w:ilvl="6" w:tplc="E444C55A">
      <w:start w:val="1"/>
      <w:numFmt w:val="bullet"/>
      <w:lvlText w:val=""/>
      <w:lvlJc w:val="left"/>
      <w:pPr>
        <w:ind w:left="5040" w:hanging="360"/>
      </w:pPr>
      <w:rPr>
        <w:rFonts w:ascii="Symbol" w:hAnsi="Symbol" w:hint="default"/>
      </w:rPr>
    </w:lvl>
    <w:lvl w:ilvl="7" w:tplc="B4D043D2">
      <w:start w:val="1"/>
      <w:numFmt w:val="bullet"/>
      <w:lvlText w:val="o"/>
      <w:lvlJc w:val="left"/>
      <w:pPr>
        <w:ind w:left="5760" w:hanging="360"/>
      </w:pPr>
      <w:rPr>
        <w:rFonts w:ascii="Courier New" w:hAnsi="Courier New" w:hint="default"/>
      </w:rPr>
    </w:lvl>
    <w:lvl w:ilvl="8" w:tplc="54269974">
      <w:start w:val="1"/>
      <w:numFmt w:val="bullet"/>
      <w:lvlText w:val=""/>
      <w:lvlJc w:val="left"/>
      <w:pPr>
        <w:ind w:left="6480" w:hanging="360"/>
      </w:pPr>
      <w:rPr>
        <w:rFonts w:ascii="Wingdings" w:hAnsi="Wingdings" w:hint="default"/>
      </w:rPr>
    </w:lvl>
  </w:abstractNum>
  <w:abstractNum w:abstractNumId="63" w15:restartNumberingAfterBreak="0">
    <w:nsid w:val="7C23D7AA"/>
    <w:multiLevelType w:val="hybridMultilevel"/>
    <w:tmpl w:val="4AC4CCAE"/>
    <w:lvl w:ilvl="0" w:tplc="C4688022">
      <w:start w:val="1"/>
      <w:numFmt w:val="bullet"/>
      <w:lvlText w:val=""/>
      <w:lvlJc w:val="left"/>
      <w:pPr>
        <w:ind w:left="720" w:hanging="360"/>
      </w:pPr>
      <w:rPr>
        <w:rFonts w:ascii="Symbol" w:hAnsi="Symbol" w:hint="default"/>
      </w:rPr>
    </w:lvl>
    <w:lvl w:ilvl="1" w:tplc="147AF9EC">
      <w:start w:val="1"/>
      <w:numFmt w:val="bullet"/>
      <w:lvlText w:val="o"/>
      <w:lvlJc w:val="left"/>
      <w:pPr>
        <w:ind w:left="1440" w:hanging="360"/>
      </w:pPr>
      <w:rPr>
        <w:rFonts w:ascii="Courier New" w:hAnsi="Courier New" w:hint="default"/>
      </w:rPr>
    </w:lvl>
    <w:lvl w:ilvl="2" w:tplc="56F43F08">
      <w:start w:val="1"/>
      <w:numFmt w:val="bullet"/>
      <w:lvlText w:val=""/>
      <w:lvlJc w:val="left"/>
      <w:pPr>
        <w:ind w:left="2160" w:hanging="360"/>
      </w:pPr>
      <w:rPr>
        <w:rFonts w:ascii="Wingdings" w:hAnsi="Wingdings" w:hint="default"/>
      </w:rPr>
    </w:lvl>
    <w:lvl w:ilvl="3" w:tplc="7818B13C">
      <w:start w:val="1"/>
      <w:numFmt w:val="bullet"/>
      <w:lvlText w:val=""/>
      <w:lvlJc w:val="left"/>
      <w:pPr>
        <w:ind w:left="2880" w:hanging="360"/>
      </w:pPr>
      <w:rPr>
        <w:rFonts w:ascii="Symbol" w:hAnsi="Symbol" w:hint="default"/>
      </w:rPr>
    </w:lvl>
    <w:lvl w:ilvl="4" w:tplc="BC242E1E">
      <w:start w:val="1"/>
      <w:numFmt w:val="bullet"/>
      <w:lvlText w:val="o"/>
      <w:lvlJc w:val="left"/>
      <w:pPr>
        <w:ind w:left="3600" w:hanging="360"/>
      </w:pPr>
      <w:rPr>
        <w:rFonts w:ascii="Courier New" w:hAnsi="Courier New" w:hint="default"/>
      </w:rPr>
    </w:lvl>
    <w:lvl w:ilvl="5" w:tplc="C4B84E0A">
      <w:start w:val="1"/>
      <w:numFmt w:val="bullet"/>
      <w:lvlText w:val=""/>
      <w:lvlJc w:val="left"/>
      <w:pPr>
        <w:ind w:left="4320" w:hanging="360"/>
      </w:pPr>
      <w:rPr>
        <w:rFonts w:ascii="Wingdings" w:hAnsi="Wingdings" w:hint="default"/>
      </w:rPr>
    </w:lvl>
    <w:lvl w:ilvl="6" w:tplc="387C71C2">
      <w:start w:val="1"/>
      <w:numFmt w:val="bullet"/>
      <w:lvlText w:val=""/>
      <w:lvlJc w:val="left"/>
      <w:pPr>
        <w:ind w:left="5040" w:hanging="360"/>
      </w:pPr>
      <w:rPr>
        <w:rFonts w:ascii="Symbol" w:hAnsi="Symbol" w:hint="default"/>
      </w:rPr>
    </w:lvl>
    <w:lvl w:ilvl="7" w:tplc="B308E694">
      <w:start w:val="1"/>
      <w:numFmt w:val="bullet"/>
      <w:lvlText w:val="o"/>
      <w:lvlJc w:val="left"/>
      <w:pPr>
        <w:ind w:left="5760" w:hanging="360"/>
      </w:pPr>
      <w:rPr>
        <w:rFonts w:ascii="Courier New" w:hAnsi="Courier New" w:hint="default"/>
      </w:rPr>
    </w:lvl>
    <w:lvl w:ilvl="8" w:tplc="4F0AA8DC">
      <w:start w:val="1"/>
      <w:numFmt w:val="bullet"/>
      <w:lvlText w:val=""/>
      <w:lvlJc w:val="left"/>
      <w:pPr>
        <w:ind w:left="6480" w:hanging="360"/>
      </w:pPr>
      <w:rPr>
        <w:rFonts w:ascii="Wingdings" w:hAnsi="Wingdings" w:hint="default"/>
      </w:rPr>
    </w:lvl>
  </w:abstractNum>
  <w:abstractNum w:abstractNumId="64" w15:restartNumberingAfterBreak="0">
    <w:nsid w:val="7D49A56D"/>
    <w:multiLevelType w:val="hybridMultilevel"/>
    <w:tmpl w:val="304298C6"/>
    <w:lvl w:ilvl="0" w:tplc="72CECD14">
      <w:start w:val="1"/>
      <w:numFmt w:val="lowerLetter"/>
      <w:lvlText w:val="(%1)"/>
      <w:lvlJc w:val="left"/>
      <w:pPr>
        <w:ind w:left="720" w:hanging="360"/>
      </w:pPr>
    </w:lvl>
    <w:lvl w:ilvl="1" w:tplc="FAB6AD5C">
      <w:start w:val="1"/>
      <w:numFmt w:val="lowerLetter"/>
      <w:lvlText w:val="%2."/>
      <w:lvlJc w:val="left"/>
      <w:pPr>
        <w:ind w:left="1440" w:hanging="360"/>
      </w:pPr>
    </w:lvl>
    <w:lvl w:ilvl="2" w:tplc="459000F4">
      <w:start w:val="1"/>
      <w:numFmt w:val="lowerRoman"/>
      <w:lvlText w:val="%3."/>
      <w:lvlJc w:val="right"/>
      <w:pPr>
        <w:ind w:left="2160" w:hanging="180"/>
      </w:pPr>
    </w:lvl>
    <w:lvl w:ilvl="3" w:tplc="CAB41712">
      <w:start w:val="1"/>
      <w:numFmt w:val="decimal"/>
      <w:lvlText w:val="%4."/>
      <w:lvlJc w:val="left"/>
      <w:pPr>
        <w:ind w:left="2880" w:hanging="360"/>
      </w:pPr>
    </w:lvl>
    <w:lvl w:ilvl="4" w:tplc="58FE6388">
      <w:start w:val="1"/>
      <w:numFmt w:val="lowerLetter"/>
      <w:lvlText w:val="%5."/>
      <w:lvlJc w:val="left"/>
      <w:pPr>
        <w:ind w:left="3600" w:hanging="360"/>
      </w:pPr>
    </w:lvl>
    <w:lvl w:ilvl="5" w:tplc="DBBC67AE">
      <w:start w:val="1"/>
      <w:numFmt w:val="lowerRoman"/>
      <w:lvlText w:val="%6."/>
      <w:lvlJc w:val="right"/>
      <w:pPr>
        <w:ind w:left="4320" w:hanging="180"/>
      </w:pPr>
    </w:lvl>
    <w:lvl w:ilvl="6" w:tplc="E35CD550">
      <w:start w:val="1"/>
      <w:numFmt w:val="decimal"/>
      <w:lvlText w:val="%7."/>
      <w:lvlJc w:val="left"/>
      <w:pPr>
        <w:ind w:left="5040" w:hanging="360"/>
      </w:pPr>
    </w:lvl>
    <w:lvl w:ilvl="7" w:tplc="F6DE39E4">
      <w:start w:val="1"/>
      <w:numFmt w:val="lowerLetter"/>
      <w:lvlText w:val="%8."/>
      <w:lvlJc w:val="left"/>
      <w:pPr>
        <w:ind w:left="5760" w:hanging="360"/>
      </w:pPr>
    </w:lvl>
    <w:lvl w:ilvl="8" w:tplc="4BD8F9E8">
      <w:start w:val="1"/>
      <w:numFmt w:val="lowerRoman"/>
      <w:lvlText w:val="%9."/>
      <w:lvlJc w:val="right"/>
      <w:pPr>
        <w:ind w:left="6480" w:hanging="180"/>
      </w:pPr>
    </w:lvl>
  </w:abstractNum>
  <w:abstractNum w:abstractNumId="65" w15:restartNumberingAfterBreak="0">
    <w:nsid w:val="7D71C4C0"/>
    <w:multiLevelType w:val="hybridMultilevel"/>
    <w:tmpl w:val="999C6EAA"/>
    <w:lvl w:ilvl="0" w:tplc="FFFFFFFF">
      <w:start w:val="1"/>
      <w:numFmt w:val="bullet"/>
      <w:lvlText w:val=""/>
      <w:lvlJc w:val="left"/>
      <w:pPr>
        <w:ind w:left="720" w:hanging="360"/>
      </w:pPr>
      <w:rPr>
        <w:rFonts w:ascii="Symbol" w:hAnsi="Symbol" w:hint="default"/>
      </w:rPr>
    </w:lvl>
    <w:lvl w:ilvl="1" w:tplc="4EDA520E">
      <w:start w:val="1"/>
      <w:numFmt w:val="bullet"/>
      <w:lvlText w:val="-"/>
      <w:lvlJc w:val="left"/>
      <w:pPr>
        <w:ind w:left="1440" w:hanging="360"/>
      </w:pPr>
      <w:rPr>
        <w:rFonts w:ascii="&quot;Calibri&quot;,sans-serif" w:hAnsi="&quot;Calibri&quot;,sans-serif" w:hint="default"/>
      </w:rPr>
    </w:lvl>
    <w:lvl w:ilvl="2" w:tplc="39C21822">
      <w:start w:val="1"/>
      <w:numFmt w:val="bullet"/>
      <w:lvlText w:val=""/>
      <w:lvlJc w:val="left"/>
      <w:pPr>
        <w:ind w:left="2160" w:hanging="360"/>
      </w:pPr>
      <w:rPr>
        <w:rFonts w:ascii="Wingdings" w:hAnsi="Wingdings" w:hint="default"/>
      </w:rPr>
    </w:lvl>
    <w:lvl w:ilvl="3" w:tplc="508EDD4C">
      <w:start w:val="1"/>
      <w:numFmt w:val="bullet"/>
      <w:lvlText w:val=""/>
      <w:lvlJc w:val="left"/>
      <w:pPr>
        <w:ind w:left="2880" w:hanging="360"/>
      </w:pPr>
      <w:rPr>
        <w:rFonts w:ascii="Symbol" w:hAnsi="Symbol" w:hint="default"/>
      </w:rPr>
    </w:lvl>
    <w:lvl w:ilvl="4" w:tplc="39827AE2">
      <w:start w:val="1"/>
      <w:numFmt w:val="bullet"/>
      <w:lvlText w:val="o"/>
      <w:lvlJc w:val="left"/>
      <w:pPr>
        <w:ind w:left="3600" w:hanging="360"/>
      </w:pPr>
      <w:rPr>
        <w:rFonts w:ascii="Courier New" w:hAnsi="Courier New" w:hint="default"/>
      </w:rPr>
    </w:lvl>
    <w:lvl w:ilvl="5" w:tplc="D6D2B802">
      <w:start w:val="1"/>
      <w:numFmt w:val="bullet"/>
      <w:lvlText w:val=""/>
      <w:lvlJc w:val="left"/>
      <w:pPr>
        <w:ind w:left="4320" w:hanging="360"/>
      </w:pPr>
      <w:rPr>
        <w:rFonts w:ascii="Wingdings" w:hAnsi="Wingdings" w:hint="default"/>
      </w:rPr>
    </w:lvl>
    <w:lvl w:ilvl="6" w:tplc="BFA6D46C">
      <w:start w:val="1"/>
      <w:numFmt w:val="bullet"/>
      <w:lvlText w:val=""/>
      <w:lvlJc w:val="left"/>
      <w:pPr>
        <w:ind w:left="5040" w:hanging="360"/>
      </w:pPr>
      <w:rPr>
        <w:rFonts w:ascii="Symbol" w:hAnsi="Symbol" w:hint="default"/>
      </w:rPr>
    </w:lvl>
    <w:lvl w:ilvl="7" w:tplc="AA38B72E">
      <w:start w:val="1"/>
      <w:numFmt w:val="bullet"/>
      <w:lvlText w:val="o"/>
      <w:lvlJc w:val="left"/>
      <w:pPr>
        <w:ind w:left="5760" w:hanging="360"/>
      </w:pPr>
      <w:rPr>
        <w:rFonts w:ascii="Courier New" w:hAnsi="Courier New" w:hint="default"/>
      </w:rPr>
    </w:lvl>
    <w:lvl w:ilvl="8" w:tplc="F0603B5A">
      <w:start w:val="1"/>
      <w:numFmt w:val="bullet"/>
      <w:lvlText w:val=""/>
      <w:lvlJc w:val="left"/>
      <w:pPr>
        <w:ind w:left="6480" w:hanging="360"/>
      </w:pPr>
      <w:rPr>
        <w:rFonts w:ascii="Wingdings" w:hAnsi="Wingdings" w:hint="default"/>
      </w:rPr>
    </w:lvl>
  </w:abstractNum>
  <w:num w:numId="1" w16cid:durableId="1534224605">
    <w:abstractNumId w:val="8"/>
  </w:num>
  <w:num w:numId="2" w16cid:durableId="1841122757">
    <w:abstractNumId w:val="35"/>
  </w:num>
  <w:num w:numId="3" w16cid:durableId="654990771">
    <w:abstractNumId w:val="52"/>
  </w:num>
  <w:num w:numId="4" w16cid:durableId="902181578">
    <w:abstractNumId w:val="42"/>
  </w:num>
  <w:num w:numId="5" w16cid:durableId="2052263250">
    <w:abstractNumId w:val="24"/>
  </w:num>
  <w:num w:numId="6" w16cid:durableId="122508788">
    <w:abstractNumId w:val="0"/>
  </w:num>
  <w:num w:numId="7" w16cid:durableId="1074355304">
    <w:abstractNumId w:val="63"/>
  </w:num>
  <w:num w:numId="8" w16cid:durableId="1045640279">
    <w:abstractNumId w:val="64"/>
  </w:num>
  <w:num w:numId="9" w16cid:durableId="325980947">
    <w:abstractNumId w:val="41"/>
  </w:num>
  <w:num w:numId="10" w16cid:durableId="175193299">
    <w:abstractNumId w:val="56"/>
  </w:num>
  <w:num w:numId="11" w16cid:durableId="1743941122">
    <w:abstractNumId w:val="29"/>
  </w:num>
  <w:num w:numId="12" w16cid:durableId="1475491326">
    <w:abstractNumId w:val="61"/>
  </w:num>
  <w:num w:numId="13" w16cid:durableId="855852569">
    <w:abstractNumId w:val="18"/>
  </w:num>
  <w:num w:numId="14" w16cid:durableId="1329793454">
    <w:abstractNumId w:val="28"/>
  </w:num>
  <w:num w:numId="15" w16cid:durableId="433207588">
    <w:abstractNumId w:val="57"/>
  </w:num>
  <w:num w:numId="16" w16cid:durableId="237253690">
    <w:abstractNumId w:val="3"/>
  </w:num>
  <w:num w:numId="17" w16cid:durableId="370418884">
    <w:abstractNumId w:val="14"/>
  </w:num>
  <w:num w:numId="18" w16cid:durableId="1349796250">
    <w:abstractNumId w:val="44"/>
  </w:num>
  <w:num w:numId="19" w16cid:durableId="296883572">
    <w:abstractNumId w:val="2"/>
  </w:num>
  <w:num w:numId="20" w16cid:durableId="1622876755">
    <w:abstractNumId w:val="1"/>
  </w:num>
  <w:num w:numId="21" w16cid:durableId="554925301">
    <w:abstractNumId w:val="59"/>
  </w:num>
  <w:num w:numId="22" w16cid:durableId="2028212815">
    <w:abstractNumId w:val="30"/>
  </w:num>
  <w:num w:numId="23" w16cid:durableId="1970161296">
    <w:abstractNumId w:val="55"/>
  </w:num>
  <w:num w:numId="24" w16cid:durableId="1107700025">
    <w:abstractNumId w:val="65"/>
  </w:num>
  <w:num w:numId="25" w16cid:durableId="401954189">
    <w:abstractNumId w:val="25"/>
  </w:num>
  <w:num w:numId="26" w16cid:durableId="1673486494">
    <w:abstractNumId w:val="60"/>
  </w:num>
  <w:num w:numId="27" w16cid:durableId="90130064">
    <w:abstractNumId w:val="47"/>
  </w:num>
  <w:num w:numId="28" w16cid:durableId="276104238">
    <w:abstractNumId w:val="11"/>
  </w:num>
  <w:num w:numId="29" w16cid:durableId="96296830">
    <w:abstractNumId w:val="20"/>
  </w:num>
  <w:num w:numId="30" w16cid:durableId="748160949">
    <w:abstractNumId w:val="53"/>
  </w:num>
  <w:num w:numId="31" w16cid:durableId="1715303781">
    <w:abstractNumId w:val="31"/>
  </w:num>
  <w:num w:numId="32" w16cid:durableId="391513309">
    <w:abstractNumId w:val="23"/>
  </w:num>
  <w:num w:numId="33" w16cid:durableId="976450022">
    <w:abstractNumId w:val="13"/>
  </w:num>
  <w:num w:numId="34" w16cid:durableId="1138032989">
    <w:abstractNumId w:val="19"/>
  </w:num>
  <w:num w:numId="35" w16cid:durableId="853767397">
    <w:abstractNumId w:val="54"/>
  </w:num>
  <w:num w:numId="36" w16cid:durableId="2094348512">
    <w:abstractNumId w:val="17"/>
  </w:num>
  <w:num w:numId="37" w16cid:durableId="580020151">
    <w:abstractNumId w:val="26"/>
  </w:num>
  <w:num w:numId="38" w16cid:durableId="2082173322">
    <w:abstractNumId w:val="43"/>
  </w:num>
  <w:num w:numId="39" w16cid:durableId="3867290">
    <w:abstractNumId w:val="22"/>
  </w:num>
  <w:num w:numId="40" w16cid:durableId="1285649574">
    <w:abstractNumId w:val="39"/>
  </w:num>
  <w:num w:numId="41" w16cid:durableId="468285920">
    <w:abstractNumId w:val="5"/>
  </w:num>
  <w:num w:numId="42" w16cid:durableId="638389162">
    <w:abstractNumId w:val="33"/>
  </w:num>
  <w:num w:numId="43" w16cid:durableId="2034725550">
    <w:abstractNumId w:val="62"/>
  </w:num>
  <w:num w:numId="44" w16cid:durableId="801383638">
    <w:abstractNumId w:val="37"/>
  </w:num>
  <w:num w:numId="45" w16cid:durableId="571089942">
    <w:abstractNumId w:val="32"/>
  </w:num>
  <w:num w:numId="46" w16cid:durableId="1132475641">
    <w:abstractNumId w:val="58"/>
  </w:num>
  <w:num w:numId="47" w16cid:durableId="988897083">
    <w:abstractNumId w:val="34"/>
  </w:num>
  <w:num w:numId="48" w16cid:durableId="503014114">
    <w:abstractNumId w:val="46"/>
  </w:num>
  <w:num w:numId="49" w16cid:durableId="697504948">
    <w:abstractNumId w:val="4"/>
  </w:num>
  <w:num w:numId="50" w16cid:durableId="691733731">
    <w:abstractNumId w:val="49"/>
  </w:num>
  <w:num w:numId="51" w16cid:durableId="2097244319">
    <w:abstractNumId w:val="15"/>
  </w:num>
  <w:num w:numId="52" w16cid:durableId="610405003">
    <w:abstractNumId w:val="16"/>
  </w:num>
  <w:num w:numId="53" w16cid:durableId="636227092">
    <w:abstractNumId w:val="12"/>
  </w:num>
  <w:num w:numId="54" w16cid:durableId="965965111">
    <w:abstractNumId w:val="50"/>
  </w:num>
  <w:num w:numId="55" w16cid:durableId="612516449">
    <w:abstractNumId w:val="9"/>
  </w:num>
  <w:num w:numId="56" w16cid:durableId="2004507103">
    <w:abstractNumId w:val="27"/>
  </w:num>
  <w:num w:numId="57" w16cid:durableId="1843739353">
    <w:abstractNumId w:val="51"/>
  </w:num>
  <w:num w:numId="58" w16cid:durableId="510146238">
    <w:abstractNumId w:val="48"/>
  </w:num>
  <w:num w:numId="59" w16cid:durableId="172769848">
    <w:abstractNumId w:val="21"/>
  </w:num>
  <w:num w:numId="60" w16cid:durableId="1260672874">
    <w:abstractNumId w:val="7"/>
  </w:num>
  <w:num w:numId="61" w16cid:durableId="2099013595">
    <w:abstractNumId w:val="28"/>
  </w:num>
  <w:num w:numId="62" w16cid:durableId="2102682993">
    <w:abstractNumId w:val="45"/>
  </w:num>
  <w:num w:numId="63" w16cid:durableId="163202907">
    <w:abstractNumId w:val="38"/>
  </w:num>
  <w:num w:numId="64" w16cid:durableId="1969779727">
    <w:abstractNumId w:val="40"/>
  </w:num>
  <w:num w:numId="65" w16cid:durableId="1992907159">
    <w:abstractNumId w:val="10"/>
  </w:num>
  <w:num w:numId="66" w16cid:durableId="1900356028">
    <w:abstractNumId w:val="6"/>
  </w:num>
  <w:num w:numId="67" w16cid:durableId="3454477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691"/>
    <w:rsid w:val="00001DE9"/>
    <w:rsid w:val="00003780"/>
    <w:rsid w:val="00004736"/>
    <w:rsid w:val="00005856"/>
    <w:rsid w:val="0000656B"/>
    <w:rsid w:val="00007502"/>
    <w:rsid w:val="000103A0"/>
    <w:rsid w:val="00010F30"/>
    <w:rsid w:val="0001101D"/>
    <w:rsid w:val="00011A78"/>
    <w:rsid w:val="000125DD"/>
    <w:rsid w:val="000127F8"/>
    <w:rsid w:val="00012A12"/>
    <w:rsid w:val="00013B25"/>
    <w:rsid w:val="00015413"/>
    <w:rsid w:val="00017DA3"/>
    <w:rsid w:val="0002048E"/>
    <w:rsid w:val="00020674"/>
    <w:rsid w:val="00020E6F"/>
    <w:rsid w:val="000210B5"/>
    <w:rsid w:val="0002166C"/>
    <w:rsid w:val="000222F2"/>
    <w:rsid w:val="00024B2D"/>
    <w:rsid w:val="00025379"/>
    <w:rsid w:val="00025AE7"/>
    <w:rsid w:val="000263D2"/>
    <w:rsid w:val="000269F8"/>
    <w:rsid w:val="00027069"/>
    <w:rsid w:val="0002764F"/>
    <w:rsid w:val="0002793D"/>
    <w:rsid w:val="00030A94"/>
    <w:rsid w:val="00033AE5"/>
    <w:rsid w:val="00033CA0"/>
    <w:rsid w:val="00034296"/>
    <w:rsid w:val="0003488C"/>
    <w:rsid w:val="00035372"/>
    <w:rsid w:val="00036362"/>
    <w:rsid w:val="00037CB1"/>
    <w:rsid w:val="0003D8E3"/>
    <w:rsid w:val="000405B7"/>
    <w:rsid w:val="00040B5F"/>
    <w:rsid w:val="00041EEC"/>
    <w:rsid w:val="00045545"/>
    <w:rsid w:val="0004653F"/>
    <w:rsid w:val="000465E5"/>
    <w:rsid w:val="00047946"/>
    <w:rsid w:val="00047AAB"/>
    <w:rsid w:val="000514BC"/>
    <w:rsid w:val="00052D52"/>
    <w:rsid w:val="0005494F"/>
    <w:rsid w:val="00054BE4"/>
    <w:rsid w:val="00054F1E"/>
    <w:rsid w:val="0005537D"/>
    <w:rsid w:val="000567A6"/>
    <w:rsid w:val="00056F74"/>
    <w:rsid w:val="000575ED"/>
    <w:rsid w:val="000607FE"/>
    <w:rsid w:val="00061CF9"/>
    <w:rsid w:val="00061E3A"/>
    <w:rsid w:val="00061F99"/>
    <w:rsid w:val="00066AFE"/>
    <w:rsid w:val="00067CA5"/>
    <w:rsid w:val="00070B0B"/>
    <w:rsid w:val="00070B73"/>
    <w:rsid w:val="00070E61"/>
    <w:rsid w:val="000712C1"/>
    <w:rsid w:val="00072F2B"/>
    <w:rsid w:val="00073055"/>
    <w:rsid w:val="000739BD"/>
    <w:rsid w:val="00074040"/>
    <w:rsid w:val="00076598"/>
    <w:rsid w:val="00077D9E"/>
    <w:rsid w:val="00080BF8"/>
    <w:rsid w:val="00081220"/>
    <w:rsid w:val="000812F1"/>
    <w:rsid w:val="00081660"/>
    <w:rsid w:val="00081EB6"/>
    <w:rsid w:val="000833A2"/>
    <w:rsid w:val="00083C0C"/>
    <w:rsid w:val="000873BD"/>
    <w:rsid w:val="00091106"/>
    <w:rsid w:val="000925A0"/>
    <w:rsid w:val="00093CD8"/>
    <w:rsid w:val="00095C3D"/>
    <w:rsid w:val="00096934"/>
    <w:rsid w:val="0009698D"/>
    <w:rsid w:val="000A1890"/>
    <w:rsid w:val="000A1E8B"/>
    <w:rsid w:val="000A2273"/>
    <w:rsid w:val="000A2EA1"/>
    <w:rsid w:val="000A3A89"/>
    <w:rsid w:val="000A4184"/>
    <w:rsid w:val="000A69F2"/>
    <w:rsid w:val="000A7ECE"/>
    <w:rsid w:val="000B0901"/>
    <w:rsid w:val="000B0A35"/>
    <w:rsid w:val="000B14E5"/>
    <w:rsid w:val="000B1FF6"/>
    <w:rsid w:val="000B2557"/>
    <w:rsid w:val="000B2AC3"/>
    <w:rsid w:val="000B2E4C"/>
    <w:rsid w:val="000B362B"/>
    <w:rsid w:val="000B3719"/>
    <w:rsid w:val="000B419D"/>
    <w:rsid w:val="000B45FB"/>
    <w:rsid w:val="000B5AE8"/>
    <w:rsid w:val="000B62C7"/>
    <w:rsid w:val="000B6526"/>
    <w:rsid w:val="000B6770"/>
    <w:rsid w:val="000C0540"/>
    <w:rsid w:val="000C0C93"/>
    <w:rsid w:val="000C1EF8"/>
    <w:rsid w:val="000C290E"/>
    <w:rsid w:val="000C2C94"/>
    <w:rsid w:val="000C3A06"/>
    <w:rsid w:val="000C40D8"/>
    <w:rsid w:val="000C4BB7"/>
    <w:rsid w:val="000C57DA"/>
    <w:rsid w:val="000C5C5E"/>
    <w:rsid w:val="000C6437"/>
    <w:rsid w:val="000C78A9"/>
    <w:rsid w:val="000C7D99"/>
    <w:rsid w:val="000D086E"/>
    <w:rsid w:val="000D0DE4"/>
    <w:rsid w:val="000D32B3"/>
    <w:rsid w:val="000D48FA"/>
    <w:rsid w:val="000D60F8"/>
    <w:rsid w:val="000D6420"/>
    <w:rsid w:val="000E0080"/>
    <w:rsid w:val="000E057A"/>
    <w:rsid w:val="000E1F4B"/>
    <w:rsid w:val="000E2462"/>
    <w:rsid w:val="000E2870"/>
    <w:rsid w:val="000E4369"/>
    <w:rsid w:val="000E4ADC"/>
    <w:rsid w:val="000F088B"/>
    <w:rsid w:val="000F0935"/>
    <w:rsid w:val="000F1307"/>
    <w:rsid w:val="000F18B4"/>
    <w:rsid w:val="000F1A67"/>
    <w:rsid w:val="000F1D8E"/>
    <w:rsid w:val="000F1F2B"/>
    <w:rsid w:val="000F3C4E"/>
    <w:rsid w:val="000F4227"/>
    <w:rsid w:val="000F432D"/>
    <w:rsid w:val="000F5550"/>
    <w:rsid w:val="000F584F"/>
    <w:rsid w:val="0010072B"/>
    <w:rsid w:val="00101872"/>
    <w:rsid w:val="001019DE"/>
    <w:rsid w:val="00101C62"/>
    <w:rsid w:val="001024C8"/>
    <w:rsid w:val="00102EEB"/>
    <w:rsid w:val="0010361B"/>
    <w:rsid w:val="00103B47"/>
    <w:rsid w:val="00104D2C"/>
    <w:rsid w:val="001050E3"/>
    <w:rsid w:val="00105637"/>
    <w:rsid w:val="00105832"/>
    <w:rsid w:val="00106183"/>
    <w:rsid w:val="00106A1E"/>
    <w:rsid w:val="00107055"/>
    <w:rsid w:val="001073CE"/>
    <w:rsid w:val="001073EA"/>
    <w:rsid w:val="00110E8E"/>
    <w:rsid w:val="00111957"/>
    <w:rsid w:val="00111F7F"/>
    <w:rsid w:val="00112FCA"/>
    <w:rsid w:val="001139A6"/>
    <w:rsid w:val="00114934"/>
    <w:rsid w:val="00114E11"/>
    <w:rsid w:val="001155B2"/>
    <w:rsid w:val="00115C6E"/>
    <w:rsid w:val="00116403"/>
    <w:rsid w:val="001170EA"/>
    <w:rsid w:val="00117159"/>
    <w:rsid w:val="00117861"/>
    <w:rsid w:val="001178D5"/>
    <w:rsid w:val="00117ACA"/>
    <w:rsid w:val="00120131"/>
    <w:rsid w:val="001204BA"/>
    <w:rsid w:val="0012103D"/>
    <w:rsid w:val="00122F08"/>
    <w:rsid w:val="001236D3"/>
    <w:rsid w:val="001238D5"/>
    <w:rsid w:val="00123D18"/>
    <w:rsid w:val="001247FE"/>
    <w:rsid w:val="0012528A"/>
    <w:rsid w:val="00125BF3"/>
    <w:rsid w:val="00126E00"/>
    <w:rsid w:val="00130BDB"/>
    <w:rsid w:val="00131252"/>
    <w:rsid w:val="00131552"/>
    <w:rsid w:val="001317DA"/>
    <w:rsid w:val="00131FFF"/>
    <w:rsid w:val="001330C6"/>
    <w:rsid w:val="00134252"/>
    <w:rsid w:val="00134275"/>
    <w:rsid w:val="0013427E"/>
    <w:rsid w:val="001346F3"/>
    <w:rsid w:val="001356FF"/>
    <w:rsid w:val="001370ED"/>
    <w:rsid w:val="00137B15"/>
    <w:rsid w:val="00137B57"/>
    <w:rsid w:val="00140EAA"/>
    <w:rsid w:val="00140F45"/>
    <w:rsid w:val="00142632"/>
    <w:rsid w:val="00143708"/>
    <w:rsid w:val="00147761"/>
    <w:rsid w:val="00147E58"/>
    <w:rsid w:val="00151B39"/>
    <w:rsid w:val="00152089"/>
    <w:rsid w:val="00152A6A"/>
    <w:rsid w:val="00153931"/>
    <w:rsid w:val="00154AEC"/>
    <w:rsid w:val="00155CA7"/>
    <w:rsid w:val="00156A1E"/>
    <w:rsid w:val="00156D2E"/>
    <w:rsid w:val="00156E38"/>
    <w:rsid w:val="0015709A"/>
    <w:rsid w:val="001606B4"/>
    <w:rsid w:val="00162CC5"/>
    <w:rsid w:val="0016313D"/>
    <w:rsid w:val="00163DE1"/>
    <w:rsid w:val="00164355"/>
    <w:rsid w:val="00164413"/>
    <w:rsid w:val="001665D5"/>
    <w:rsid w:val="00166BD9"/>
    <w:rsid w:val="001694FD"/>
    <w:rsid w:val="0017244C"/>
    <w:rsid w:val="00174918"/>
    <w:rsid w:val="00175077"/>
    <w:rsid w:val="00175E2D"/>
    <w:rsid w:val="00177189"/>
    <w:rsid w:val="0017776B"/>
    <w:rsid w:val="00177F33"/>
    <w:rsid w:val="001806E4"/>
    <w:rsid w:val="00180EF5"/>
    <w:rsid w:val="00181874"/>
    <w:rsid w:val="001818E8"/>
    <w:rsid w:val="00182AEA"/>
    <w:rsid w:val="00183268"/>
    <w:rsid w:val="00183DEE"/>
    <w:rsid w:val="00184134"/>
    <w:rsid w:val="00185170"/>
    <w:rsid w:val="00185469"/>
    <w:rsid w:val="0019024C"/>
    <w:rsid w:val="00190BF4"/>
    <w:rsid w:val="00190F03"/>
    <w:rsid w:val="0019173C"/>
    <w:rsid w:val="00191C96"/>
    <w:rsid w:val="00191CA5"/>
    <w:rsid w:val="0019228B"/>
    <w:rsid w:val="00194E67"/>
    <w:rsid w:val="00194F02"/>
    <w:rsid w:val="00196D1A"/>
    <w:rsid w:val="001A2DF7"/>
    <w:rsid w:val="001A2E30"/>
    <w:rsid w:val="001A3703"/>
    <w:rsid w:val="001A3831"/>
    <w:rsid w:val="001A47FE"/>
    <w:rsid w:val="001A5D27"/>
    <w:rsid w:val="001A7F7B"/>
    <w:rsid w:val="001B0685"/>
    <w:rsid w:val="001B11B3"/>
    <w:rsid w:val="001B13CE"/>
    <w:rsid w:val="001B161E"/>
    <w:rsid w:val="001B1D7B"/>
    <w:rsid w:val="001B2A8A"/>
    <w:rsid w:val="001B346B"/>
    <w:rsid w:val="001B3C3F"/>
    <w:rsid w:val="001B47C9"/>
    <w:rsid w:val="001C0394"/>
    <w:rsid w:val="001C222D"/>
    <w:rsid w:val="001C3935"/>
    <w:rsid w:val="001C45D5"/>
    <w:rsid w:val="001C46F2"/>
    <w:rsid w:val="001C4CB8"/>
    <w:rsid w:val="001C54E0"/>
    <w:rsid w:val="001C6C48"/>
    <w:rsid w:val="001C740E"/>
    <w:rsid w:val="001CEC7D"/>
    <w:rsid w:val="001D0691"/>
    <w:rsid w:val="001D0790"/>
    <w:rsid w:val="001D0AE1"/>
    <w:rsid w:val="001D0CCE"/>
    <w:rsid w:val="001D0E2B"/>
    <w:rsid w:val="001D1445"/>
    <w:rsid w:val="001D2213"/>
    <w:rsid w:val="001D300C"/>
    <w:rsid w:val="001D4107"/>
    <w:rsid w:val="001D45F1"/>
    <w:rsid w:val="001D60CD"/>
    <w:rsid w:val="001D68DB"/>
    <w:rsid w:val="001D732B"/>
    <w:rsid w:val="001E1FF2"/>
    <w:rsid w:val="001E2964"/>
    <w:rsid w:val="001E2EFC"/>
    <w:rsid w:val="001E3AF3"/>
    <w:rsid w:val="001E3ED1"/>
    <w:rsid w:val="001E6EA3"/>
    <w:rsid w:val="001E79CE"/>
    <w:rsid w:val="001F1626"/>
    <w:rsid w:val="001F3AAC"/>
    <w:rsid w:val="001F3EE4"/>
    <w:rsid w:val="001F5B8B"/>
    <w:rsid w:val="001F5CCC"/>
    <w:rsid w:val="001F7CDE"/>
    <w:rsid w:val="00200A1E"/>
    <w:rsid w:val="00201DDA"/>
    <w:rsid w:val="00202242"/>
    <w:rsid w:val="002039E5"/>
    <w:rsid w:val="0020588C"/>
    <w:rsid w:val="00205AC4"/>
    <w:rsid w:val="002060AA"/>
    <w:rsid w:val="002060C7"/>
    <w:rsid w:val="00210DBB"/>
    <w:rsid w:val="00210FBA"/>
    <w:rsid w:val="002114BF"/>
    <w:rsid w:val="0021159B"/>
    <w:rsid w:val="00211970"/>
    <w:rsid w:val="00211C5C"/>
    <w:rsid w:val="00211E94"/>
    <w:rsid w:val="002133D0"/>
    <w:rsid w:val="002137CA"/>
    <w:rsid w:val="00215571"/>
    <w:rsid w:val="00215726"/>
    <w:rsid w:val="00215989"/>
    <w:rsid w:val="00217761"/>
    <w:rsid w:val="00222078"/>
    <w:rsid w:val="002239B4"/>
    <w:rsid w:val="00223B89"/>
    <w:rsid w:val="00223D56"/>
    <w:rsid w:val="00224130"/>
    <w:rsid w:val="00224D0C"/>
    <w:rsid w:val="00224DA2"/>
    <w:rsid w:val="0023124B"/>
    <w:rsid w:val="00233061"/>
    <w:rsid w:val="00235435"/>
    <w:rsid w:val="002359DA"/>
    <w:rsid w:val="00235CD1"/>
    <w:rsid w:val="0023615A"/>
    <w:rsid w:val="0023756A"/>
    <w:rsid w:val="0023D68C"/>
    <w:rsid w:val="002417D1"/>
    <w:rsid w:val="00244000"/>
    <w:rsid w:val="00244B97"/>
    <w:rsid w:val="00245384"/>
    <w:rsid w:val="002460B1"/>
    <w:rsid w:val="00246B5C"/>
    <w:rsid w:val="00250DD2"/>
    <w:rsid w:val="00251671"/>
    <w:rsid w:val="00252E2E"/>
    <w:rsid w:val="002530B0"/>
    <w:rsid w:val="00253FD1"/>
    <w:rsid w:val="00255416"/>
    <w:rsid w:val="002557BE"/>
    <w:rsid w:val="00256DBB"/>
    <w:rsid w:val="0025A87E"/>
    <w:rsid w:val="002607E5"/>
    <w:rsid w:val="002618DA"/>
    <w:rsid w:val="00264023"/>
    <w:rsid w:val="00264D55"/>
    <w:rsid w:val="00266F56"/>
    <w:rsid w:val="002672AB"/>
    <w:rsid w:val="00270977"/>
    <w:rsid w:val="00272EA2"/>
    <w:rsid w:val="00277561"/>
    <w:rsid w:val="00281397"/>
    <w:rsid w:val="0028249A"/>
    <w:rsid w:val="002827C4"/>
    <w:rsid w:val="00282904"/>
    <w:rsid w:val="00283660"/>
    <w:rsid w:val="00287A02"/>
    <w:rsid w:val="00287DEF"/>
    <w:rsid w:val="0029176B"/>
    <w:rsid w:val="0029257C"/>
    <w:rsid w:val="00293779"/>
    <w:rsid w:val="002937FA"/>
    <w:rsid w:val="0029438F"/>
    <w:rsid w:val="002944B4"/>
    <w:rsid w:val="0029468B"/>
    <w:rsid w:val="002A0A86"/>
    <w:rsid w:val="002A0E53"/>
    <w:rsid w:val="002A19C6"/>
    <w:rsid w:val="002A243C"/>
    <w:rsid w:val="002A342B"/>
    <w:rsid w:val="002A58AA"/>
    <w:rsid w:val="002A7482"/>
    <w:rsid w:val="002A7918"/>
    <w:rsid w:val="002B182D"/>
    <w:rsid w:val="002B2735"/>
    <w:rsid w:val="002B2869"/>
    <w:rsid w:val="002B2B1F"/>
    <w:rsid w:val="002B2C4E"/>
    <w:rsid w:val="002B350B"/>
    <w:rsid w:val="002B4FC4"/>
    <w:rsid w:val="002B59EF"/>
    <w:rsid w:val="002B7E43"/>
    <w:rsid w:val="002B7EBD"/>
    <w:rsid w:val="002C206B"/>
    <w:rsid w:val="002CE9D1"/>
    <w:rsid w:val="002D09C5"/>
    <w:rsid w:val="002D0F4A"/>
    <w:rsid w:val="002D118B"/>
    <w:rsid w:val="002D179D"/>
    <w:rsid w:val="002D19C3"/>
    <w:rsid w:val="002D290E"/>
    <w:rsid w:val="002D38F3"/>
    <w:rsid w:val="002D4049"/>
    <w:rsid w:val="002D480B"/>
    <w:rsid w:val="002E06DB"/>
    <w:rsid w:val="002E1C17"/>
    <w:rsid w:val="002E290C"/>
    <w:rsid w:val="002E44D9"/>
    <w:rsid w:val="002E4F67"/>
    <w:rsid w:val="002E50CA"/>
    <w:rsid w:val="002E692C"/>
    <w:rsid w:val="002E796D"/>
    <w:rsid w:val="002F0384"/>
    <w:rsid w:val="002F16DE"/>
    <w:rsid w:val="002F184A"/>
    <w:rsid w:val="002F43CC"/>
    <w:rsid w:val="002F441C"/>
    <w:rsid w:val="002F555F"/>
    <w:rsid w:val="002F7001"/>
    <w:rsid w:val="002F7320"/>
    <w:rsid w:val="0030128C"/>
    <w:rsid w:val="00301B6F"/>
    <w:rsid w:val="00301D4D"/>
    <w:rsid w:val="003043FE"/>
    <w:rsid w:val="00305B61"/>
    <w:rsid w:val="003101A5"/>
    <w:rsid w:val="00310F76"/>
    <w:rsid w:val="0031146D"/>
    <w:rsid w:val="003125AF"/>
    <w:rsid w:val="00312A0E"/>
    <w:rsid w:val="00312B4C"/>
    <w:rsid w:val="00313F70"/>
    <w:rsid w:val="003152CF"/>
    <w:rsid w:val="003164A3"/>
    <w:rsid w:val="00317131"/>
    <w:rsid w:val="00317529"/>
    <w:rsid w:val="00317921"/>
    <w:rsid w:val="00317E66"/>
    <w:rsid w:val="00320C2E"/>
    <w:rsid w:val="003211CC"/>
    <w:rsid w:val="00321F89"/>
    <w:rsid w:val="003226E6"/>
    <w:rsid w:val="00323788"/>
    <w:rsid w:val="003239DA"/>
    <w:rsid w:val="00324617"/>
    <w:rsid w:val="00324973"/>
    <w:rsid w:val="003259A9"/>
    <w:rsid w:val="00325B16"/>
    <w:rsid w:val="00326008"/>
    <w:rsid w:val="0032749F"/>
    <w:rsid w:val="00327FFD"/>
    <w:rsid w:val="0032ACC4"/>
    <w:rsid w:val="00330BBC"/>
    <w:rsid w:val="00330F55"/>
    <w:rsid w:val="00332D8B"/>
    <w:rsid w:val="00333ABC"/>
    <w:rsid w:val="0033535B"/>
    <w:rsid w:val="00335B57"/>
    <w:rsid w:val="003364FE"/>
    <w:rsid w:val="003417BC"/>
    <w:rsid w:val="003423D2"/>
    <w:rsid w:val="003424F3"/>
    <w:rsid w:val="00343619"/>
    <w:rsid w:val="00344A64"/>
    <w:rsid w:val="00345533"/>
    <w:rsid w:val="00345FE8"/>
    <w:rsid w:val="003463A7"/>
    <w:rsid w:val="00346E89"/>
    <w:rsid w:val="003541AE"/>
    <w:rsid w:val="00354825"/>
    <w:rsid w:val="00355A0D"/>
    <w:rsid w:val="00355E3E"/>
    <w:rsid w:val="0035615B"/>
    <w:rsid w:val="00356B24"/>
    <w:rsid w:val="00361FC8"/>
    <w:rsid w:val="003629D5"/>
    <w:rsid w:val="003633C1"/>
    <w:rsid w:val="00363BB2"/>
    <w:rsid w:val="003655BD"/>
    <w:rsid w:val="00365973"/>
    <w:rsid w:val="003664FB"/>
    <w:rsid w:val="00367740"/>
    <w:rsid w:val="003679BC"/>
    <w:rsid w:val="00370DA2"/>
    <w:rsid w:val="0037106E"/>
    <w:rsid w:val="00372AA8"/>
    <w:rsid w:val="003745AA"/>
    <w:rsid w:val="00374D2F"/>
    <w:rsid w:val="0037682E"/>
    <w:rsid w:val="00377628"/>
    <w:rsid w:val="00380957"/>
    <w:rsid w:val="0038107A"/>
    <w:rsid w:val="0038111E"/>
    <w:rsid w:val="00381AD3"/>
    <w:rsid w:val="00381B69"/>
    <w:rsid w:val="00384BF7"/>
    <w:rsid w:val="00385E81"/>
    <w:rsid w:val="00385F59"/>
    <w:rsid w:val="00386AED"/>
    <w:rsid w:val="0038984F"/>
    <w:rsid w:val="0038A574"/>
    <w:rsid w:val="003901DA"/>
    <w:rsid w:val="003904D2"/>
    <w:rsid w:val="003906FE"/>
    <w:rsid w:val="003925B2"/>
    <w:rsid w:val="00393431"/>
    <w:rsid w:val="003937CE"/>
    <w:rsid w:val="00394488"/>
    <w:rsid w:val="00394A7A"/>
    <w:rsid w:val="003962C1"/>
    <w:rsid w:val="003975C5"/>
    <w:rsid w:val="003A0334"/>
    <w:rsid w:val="003A4BBC"/>
    <w:rsid w:val="003A4E31"/>
    <w:rsid w:val="003A503D"/>
    <w:rsid w:val="003A56F6"/>
    <w:rsid w:val="003A5A9A"/>
    <w:rsid w:val="003A5E5C"/>
    <w:rsid w:val="003A6748"/>
    <w:rsid w:val="003A6C02"/>
    <w:rsid w:val="003A7171"/>
    <w:rsid w:val="003A766B"/>
    <w:rsid w:val="003B056F"/>
    <w:rsid w:val="003B28D9"/>
    <w:rsid w:val="003B3644"/>
    <w:rsid w:val="003B4804"/>
    <w:rsid w:val="003B6AC3"/>
    <w:rsid w:val="003B709B"/>
    <w:rsid w:val="003B7462"/>
    <w:rsid w:val="003B75EB"/>
    <w:rsid w:val="003C1529"/>
    <w:rsid w:val="003C234A"/>
    <w:rsid w:val="003C6161"/>
    <w:rsid w:val="003C6683"/>
    <w:rsid w:val="003C6C63"/>
    <w:rsid w:val="003D0127"/>
    <w:rsid w:val="003D1A01"/>
    <w:rsid w:val="003D255E"/>
    <w:rsid w:val="003D2BF2"/>
    <w:rsid w:val="003D2E2B"/>
    <w:rsid w:val="003D3BBD"/>
    <w:rsid w:val="003D5175"/>
    <w:rsid w:val="003D51F4"/>
    <w:rsid w:val="003D7D6B"/>
    <w:rsid w:val="003E0AE3"/>
    <w:rsid w:val="003E0FD5"/>
    <w:rsid w:val="003E33B4"/>
    <w:rsid w:val="003E36DB"/>
    <w:rsid w:val="003E6425"/>
    <w:rsid w:val="003E67C6"/>
    <w:rsid w:val="003E6806"/>
    <w:rsid w:val="003E686D"/>
    <w:rsid w:val="003E6DD4"/>
    <w:rsid w:val="003E6E77"/>
    <w:rsid w:val="003E70B5"/>
    <w:rsid w:val="003E710A"/>
    <w:rsid w:val="003E966A"/>
    <w:rsid w:val="003F0419"/>
    <w:rsid w:val="003F0730"/>
    <w:rsid w:val="003F0B22"/>
    <w:rsid w:val="003F0ED5"/>
    <w:rsid w:val="003F2BD0"/>
    <w:rsid w:val="003F3502"/>
    <w:rsid w:val="003F36E4"/>
    <w:rsid w:val="003F4FA9"/>
    <w:rsid w:val="003F6125"/>
    <w:rsid w:val="003F68C8"/>
    <w:rsid w:val="003F7554"/>
    <w:rsid w:val="003F794E"/>
    <w:rsid w:val="003F7ED2"/>
    <w:rsid w:val="003F96F5"/>
    <w:rsid w:val="00400BC5"/>
    <w:rsid w:val="00401404"/>
    <w:rsid w:val="00401A72"/>
    <w:rsid w:val="00401FA1"/>
    <w:rsid w:val="004025A5"/>
    <w:rsid w:val="004051D3"/>
    <w:rsid w:val="004060E3"/>
    <w:rsid w:val="004062C5"/>
    <w:rsid w:val="00406D5E"/>
    <w:rsid w:val="00406ED3"/>
    <w:rsid w:val="004070A9"/>
    <w:rsid w:val="00407645"/>
    <w:rsid w:val="00410628"/>
    <w:rsid w:val="00410671"/>
    <w:rsid w:val="00411B1E"/>
    <w:rsid w:val="00411B68"/>
    <w:rsid w:val="00412E45"/>
    <w:rsid w:val="004145C9"/>
    <w:rsid w:val="00415538"/>
    <w:rsid w:val="00416196"/>
    <w:rsid w:val="004161E0"/>
    <w:rsid w:val="00416B61"/>
    <w:rsid w:val="00416E0B"/>
    <w:rsid w:val="0042009B"/>
    <w:rsid w:val="004201A3"/>
    <w:rsid w:val="00421A05"/>
    <w:rsid w:val="0042216F"/>
    <w:rsid w:val="00422898"/>
    <w:rsid w:val="0042402B"/>
    <w:rsid w:val="00424B9C"/>
    <w:rsid w:val="0042511E"/>
    <w:rsid w:val="00426B94"/>
    <w:rsid w:val="00426D57"/>
    <w:rsid w:val="00431114"/>
    <w:rsid w:val="00433900"/>
    <w:rsid w:val="00436431"/>
    <w:rsid w:val="004364CD"/>
    <w:rsid w:val="00440867"/>
    <w:rsid w:val="00441742"/>
    <w:rsid w:val="00442984"/>
    <w:rsid w:val="00443980"/>
    <w:rsid w:val="00444ABB"/>
    <w:rsid w:val="004455E7"/>
    <w:rsid w:val="0044639E"/>
    <w:rsid w:val="0044640F"/>
    <w:rsid w:val="00446934"/>
    <w:rsid w:val="00446CA2"/>
    <w:rsid w:val="00447A12"/>
    <w:rsid w:val="00450310"/>
    <w:rsid w:val="00450551"/>
    <w:rsid w:val="00450554"/>
    <w:rsid w:val="0045096C"/>
    <w:rsid w:val="00451A16"/>
    <w:rsid w:val="00452EF3"/>
    <w:rsid w:val="00454F65"/>
    <w:rsid w:val="00456D85"/>
    <w:rsid w:val="004573A1"/>
    <w:rsid w:val="00460C2E"/>
    <w:rsid w:val="00461957"/>
    <w:rsid w:val="00462BAF"/>
    <w:rsid w:val="00463329"/>
    <w:rsid w:val="0046630D"/>
    <w:rsid w:val="004665A6"/>
    <w:rsid w:val="00466638"/>
    <w:rsid w:val="00467F38"/>
    <w:rsid w:val="00471F5F"/>
    <w:rsid w:val="0047211C"/>
    <w:rsid w:val="00472661"/>
    <w:rsid w:val="00472FCA"/>
    <w:rsid w:val="0047391B"/>
    <w:rsid w:val="004756E9"/>
    <w:rsid w:val="00476159"/>
    <w:rsid w:val="00476581"/>
    <w:rsid w:val="0047CE96"/>
    <w:rsid w:val="004802B9"/>
    <w:rsid w:val="0048056D"/>
    <w:rsid w:val="00483AE3"/>
    <w:rsid w:val="00483BFC"/>
    <w:rsid w:val="004851CF"/>
    <w:rsid w:val="00486FB3"/>
    <w:rsid w:val="004878D8"/>
    <w:rsid w:val="004910AE"/>
    <w:rsid w:val="00492BF8"/>
    <w:rsid w:val="00492D0B"/>
    <w:rsid w:val="00493319"/>
    <w:rsid w:val="00494CF0"/>
    <w:rsid w:val="004972D2"/>
    <w:rsid w:val="004A11C9"/>
    <w:rsid w:val="004A6717"/>
    <w:rsid w:val="004A6F4F"/>
    <w:rsid w:val="004A7333"/>
    <w:rsid w:val="004B0080"/>
    <w:rsid w:val="004B0E18"/>
    <w:rsid w:val="004B1985"/>
    <w:rsid w:val="004B29EC"/>
    <w:rsid w:val="004B4D98"/>
    <w:rsid w:val="004B6295"/>
    <w:rsid w:val="004B6D75"/>
    <w:rsid w:val="004B79F9"/>
    <w:rsid w:val="004B7A26"/>
    <w:rsid w:val="004C2C65"/>
    <w:rsid w:val="004C53C8"/>
    <w:rsid w:val="004C66A5"/>
    <w:rsid w:val="004C6C0E"/>
    <w:rsid w:val="004C7F58"/>
    <w:rsid w:val="004D0CB1"/>
    <w:rsid w:val="004D0FE3"/>
    <w:rsid w:val="004D2500"/>
    <w:rsid w:val="004D311E"/>
    <w:rsid w:val="004D31DE"/>
    <w:rsid w:val="004D3E90"/>
    <w:rsid w:val="004D431E"/>
    <w:rsid w:val="004D46FA"/>
    <w:rsid w:val="004D4CC8"/>
    <w:rsid w:val="004D69AF"/>
    <w:rsid w:val="004D7BB5"/>
    <w:rsid w:val="004D8DDB"/>
    <w:rsid w:val="004E0028"/>
    <w:rsid w:val="004E0A38"/>
    <w:rsid w:val="004E1C4A"/>
    <w:rsid w:val="004E1FAF"/>
    <w:rsid w:val="004E3BF3"/>
    <w:rsid w:val="004E4121"/>
    <w:rsid w:val="004E786F"/>
    <w:rsid w:val="004F01D6"/>
    <w:rsid w:val="004F0286"/>
    <w:rsid w:val="004F0E38"/>
    <w:rsid w:val="004F1C03"/>
    <w:rsid w:val="004F384B"/>
    <w:rsid w:val="004F45E4"/>
    <w:rsid w:val="004F4A63"/>
    <w:rsid w:val="004F4C4C"/>
    <w:rsid w:val="004F5813"/>
    <w:rsid w:val="004F6E5E"/>
    <w:rsid w:val="00500523"/>
    <w:rsid w:val="00500FEB"/>
    <w:rsid w:val="0050277E"/>
    <w:rsid w:val="00502E54"/>
    <w:rsid w:val="00503B20"/>
    <w:rsid w:val="00504D61"/>
    <w:rsid w:val="00505491"/>
    <w:rsid w:val="005057DA"/>
    <w:rsid w:val="0050774C"/>
    <w:rsid w:val="00507F18"/>
    <w:rsid w:val="00510797"/>
    <w:rsid w:val="00510954"/>
    <w:rsid w:val="00511C02"/>
    <w:rsid w:val="00512104"/>
    <w:rsid w:val="00512821"/>
    <w:rsid w:val="0051363B"/>
    <w:rsid w:val="005139CC"/>
    <w:rsid w:val="00514508"/>
    <w:rsid w:val="00515256"/>
    <w:rsid w:val="00516591"/>
    <w:rsid w:val="00517A8C"/>
    <w:rsid w:val="005209FD"/>
    <w:rsid w:val="00520B52"/>
    <w:rsid w:val="00521F42"/>
    <w:rsid w:val="005222E2"/>
    <w:rsid w:val="00522FD5"/>
    <w:rsid w:val="00523E83"/>
    <w:rsid w:val="00524F6D"/>
    <w:rsid w:val="005259DF"/>
    <w:rsid w:val="005304D2"/>
    <w:rsid w:val="0053145B"/>
    <w:rsid w:val="00531E9D"/>
    <w:rsid w:val="00532706"/>
    <w:rsid w:val="00532877"/>
    <w:rsid w:val="005336AE"/>
    <w:rsid w:val="00534793"/>
    <w:rsid w:val="00535E7B"/>
    <w:rsid w:val="00537510"/>
    <w:rsid w:val="005376CD"/>
    <w:rsid w:val="00542A01"/>
    <w:rsid w:val="00543025"/>
    <w:rsid w:val="00543EFC"/>
    <w:rsid w:val="005440EA"/>
    <w:rsid w:val="00544CB3"/>
    <w:rsid w:val="00546B8C"/>
    <w:rsid w:val="00546D5C"/>
    <w:rsid w:val="00546E3E"/>
    <w:rsid w:val="00552DD4"/>
    <w:rsid w:val="0055421D"/>
    <w:rsid w:val="00554882"/>
    <w:rsid w:val="00555230"/>
    <w:rsid w:val="00556838"/>
    <w:rsid w:val="00556E7B"/>
    <w:rsid w:val="005573DB"/>
    <w:rsid w:val="0056011A"/>
    <w:rsid w:val="00562983"/>
    <w:rsid w:val="00562FCD"/>
    <w:rsid w:val="0056394C"/>
    <w:rsid w:val="00563D2A"/>
    <w:rsid w:val="00565220"/>
    <w:rsid w:val="005675BB"/>
    <w:rsid w:val="00567D09"/>
    <w:rsid w:val="005714DC"/>
    <w:rsid w:val="0057187D"/>
    <w:rsid w:val="00572285"/>
    <w:rsid w:val="00574D39"/>
    <w:rsid w:val="00575A3E"/>
    <w:rsid w:val="00580B28"/>
    <w:rsid w:val="00581A86"/>
    <w:rsid w:val="00583290"/>
    <w:rsid w:val="0058745C"/>
    <w:rsid w:val="00590F60"/>
    <w:rsid w:val="005940D2"/>
    <w:rsid w:val="00594507"/>
    <w:rsid w:val="005945AD"/>
    <w:rsid w:val="0059492B"/>
    <w:rsid w:val="00595713"/>
    <w:rsid w:val="005971EE"/>
    <w:rsid w:val="00597FCF"/>
    <w:rsid w:val="005A00F2"/>
    <w:rsid w:val="005A42D6"/>
    <w:rsid w:val="005A6074"/>
    <w:rsid w:val="005A6AAE"/>
    <w:rsid w:val="005A78AC"/>
    <w:rsid w:val="005A7AE0"/>
    <w:rsid w:val="005B28F2"/>
    <w:rsid w:val="005B3B6D"/>
    <w:rsid w:val="005B4132"/>
    <w:rsid w:val="005B5399"/>
    <w:rsid w:val="005B5434"/>
    <w:rsid w:val="005B588E"/>
    <w:rsid w:val="005B5D10"/>
    <w:rsid w:val="005B64DE"/>
    <w:rsid w:val="005B66F6"/>
    <w:rsid w:val="005B72B7"/>
    <w:rsid w:val="005C0B98"/>
    <w:rsid w:val="005C2A05"/>
    <w:rsid w:val="005C350D"/>
    <w:rsid w:val="005C360A"/>
    <w:rsid w:val="005C3A92"/>
    <w:rsid w:val="005C5CDC"/>
    <w:rsid w:val="005C5EFA"/>
    <w:rsid w:val="005C6999"/>
    <w:rsid w:val="005C6A33"/>
    <w:rsid w:val="005C7526"/>
    <w:rsid w:val="005C7DE6"/>
    <w:rsid w:val="005D1415"/>
    <w:rsid w:val="005D1C12"/>
    <w:rsid w:val="005D413C"/>
    <w:rsid w:val="005D6415"/>
    <w:rsid w:val="005D66EA"/>
    <w:rsid w:val="005D7A2C"/>
    <w:rsid w:val="005D7F49"/>
    <w:rsid w:val="005E0459"/>
    <w:rsid w:val="005E33EC"/>
    <w:rsid w:val="005E37E3"/>
    <w:rsid w:val="005E3A2C"/>
    <w:rsid w:val="005E4299"/>
    <w:rsid w:val="005E42DC"/>
    <w:rsid w:val="005E58F6"/>
    <w:rsid w:val="005E68F3"/>
    <w:rsid w:val="005E7F9E"/>
    <w:rsid w:val="005ED362"/>
    <w:rsid w:val="005F204D"/>
    <w:rsid w:val="005F32D2"/>
    <w:rsid w:val="005F3F37"/>
    <w:rsid w:val="005F5085"/>
    <w:rsid w:val="005F5880"/>
    <w:rsid w:val="005F588E"/>
    <w:rsid w:val="005F6019"/>
    <w:rsid w:val="005F772C"/>
    <w:rsid w:val="005F7CE1"/>
    <w:rsid w:val="005F7DF9"/>
    <w:rsid w:val="005FA21B"/>
    <w:rsid w:val="0060195F"/>
    <w:rsid w:val="006031B9"/>
    <w:rsid w:val="00603E6F"/>
    <w:rsid w:val="0060BD24"/>
    <w:rsid w:val="00610367"/>
    <w:rsid w:val="006115DB"/>
    <w:rsid w:val="00611B18"/>
    <w:rsid w:val="00612A79"/>
    <w:rsid w:val="00612ABB"/>
    <w:rsid w:val="00612E00"/>
    <w:rsid w:val="00613695"/>
    <w:rsid w:val="00614403"/>
    <w:rsid w:val="00614A9F"/>
    <w:rsid w:val="00614C1C"/>
    <w:rsid w:val="006151B7"/>
    <w:rsid w:val="00616BA0"/>
    <w:rsid w:val="0061741C"/>
    <w:rsid w:val="00620ACF"/>
    <w:rsid w:val="00621978"/>
    <w:rsid w:val="006245B9"/>
    <w:rsid w:val="00624A9B"/>
    <w:rsid w:val="00624CB5"/>
    <w:rsid w:val="0062518F"/>
    <w:rsid w:val="006254DD"/>
    <w:rsid w:val="00626061"/>
    <w:rsid w:val="00626836"/>
    <w:rsid w:val="006271B8"/>
    <w:rsid w:val="00627D1D"/>
    <w:rsid w:val="006302FF"/>
    <w:rsid w:val="006309D9"/>
    <w:rsid w:val="006322FE"/>
    <w:rsid w:val="0063234B"/>
    <w:rsid w:val="00633D5A"/>
    <w:rsid w:val="006349B5"/>
    <w:rsid w:val="00635D13"/>
    <w:rsid w:val="006408E9"/>
    <w:rsid w:val="0064248F"/>
    <w:rsid w:val="00642F14"/>
    <w:rsid w:val="00646886"/>
    <w:rsid w:val="00646FCC"/>
    <w:rsid w:val="0064751E"/>
    <w:rsid w:val="00647A8A"/>
    <w:rsid w:val="006518A1"/>
    <w:rsid w:val="00651991"/>
    <w:rsid w:val="00651AAB"/>
    <w:rsid w:val="0065469E"/>
    <w:rsid w:val="006548AB"/>
    <w:rsid w:val="00654B90"/>
    <w:rsid w:val="00655D35"/>
    <w:rsid w:val="00655FBD"/>
    <w:rsid w:val="00656913"/>
    <w:rsid w:val="00661CBA"/>
    <w:rsid w:val="00662811"/>
    <w:rsid w:val="0066584D"/>
    <w:rsid w:val="00666BDC"/>
    <w:rsid w:val="00671496"/>
    <w:rsid w:val="00672FD8"/>
    <w:rsid w:val="006767DD"/>
    <w:rsid w:val="006772B5"/>
    <w:rsid w:val="006800A4"/>
    <w:rsid w:val="006815B6"/>
    <w:rsid w:val="00682F4D"/>
    <w:rsid w:val="0068353A"/>
    <w:rsid w:val="006836E6"/>
    <w:rsid w:val="00684CBA"/>
    <w:rsid w:val="00687104"/>
    <w:rsid w:val="00690107"/>
    <w:rsid w:val="006902C8"/>
    <w:rsid w:val="006905DF"/>
    <w:rsid w:val="00690720"/>
    <w:rsid w:val="006918AA"/>
    <w:rsid w:val="00692984"/>
    <w:rsid w:val="00692A2B"/>
    <w:rsid w:val="00693101"/>
    <w:rsid w:val="00695149"/>
    <w:rsid w:val="006956CA"/>
    <w:rsid w:val="00696F8C"/>
    <w:rsid w:val="00697A50"/>
    <w:rsid w:val="006A26EF"/>
    <w:rsid w:val="006A2E17"/>
    <w:rsid w:val="006A3066"/>
    <w:rsid w:val="006A464D"/>
    <w:rsid w:val="006A625A"/>
    <w:rsid w:val="006A78A7"/>
    <w:rsid w:val="006A7DA6"/>
    <w:rsid w:val="006B0818"/>
    <w:rsid w:val="006B0F3F"/>
    <w:rsid w:val="006B1D79"/>
    <w:rsid w:val="006B5BCB"/>
    <w:rsid w:val="006B68D6"/>
    <w:rsid w:val="006B722D"/>
    <w:rsid w:val="006B7310"/>
    <w:rsid w:val="006B7D5B"/>
    <w:rsid w:val="006C0478"/>
    <w:rsid w:val="006C0699"/>
    <w:rsid w:val="006C2E58"/>
    <w:rsid w:val="006C4240"/>
    <w:rsid w:val="006C4A9C"/>
    <w:rsid w:val="006C5657"/>
    <w:rsid w:val="006C685B"/>
    <w:rsid w:val="006C6A39"/>
    <w:rsid w:val="006C71F6"/>
    <w:rsid w:val="006C7723"/>
    <w:rsid w:val="006D070D"/>
    <w:rsid w:val="006D07EF"/>
    <w:rsid w:val="006D3061"/>
    <w:rsid w:val="006D3BE6"/>
    <w:rsid w:val="006D4093"/>
    <w:rsid w:val="006D5EEB"/>
    <w:rsid w:val="006D6480"/>
    <w:rsid w:val="006D7097"/>
    <w:rsid w:val="006E14E6"/>
    <w:rsid w:val="006E1853"/>
    <w:rsid w:val="006E25B4"/>
    <w:rsid w:val="006E3834"/>
    <w:rsid w:val="006E3C0C"/>
    <w:rsid w:val="006E4A98"/>
    <w:rsid w:val="006E7129"/>
    <w:rsid w:val="006E74A7"/>
    <w:rsid w:val="006E7D7C"/>
    <w:rsid w:val="006F0194"/>
    <w:rsid w:val="006F1940"/>
    <w:rsid w:val="006F1A6D"/>
    <w:rsid w:val="006F2191"/>
    <w:rsid w:val="006F3FF0"/>
    <w:rsid w:val="006F42E0"/>
    <w:rsid w:val="006F5ADC"/>
    <w:rsid w:val="006F68C7"/>
    <w:rsid w:val="006F6BF3"/>
    <w:rsid w:val="006F6FDE"/>
    <w:rsid w:val="006F7C2F"/>
    <w:rsid w:val="006F7F13"/>
    <w:rsid w:val="00700121"/>
    <w:rsid w:val="0070080D"/>
    <w:rsid w:val="007010E9"/>
    <w:rsid w:val="0070206B"/>
    <w:rsid w:val="00703C3F"/>
    <w:rsid w:val="00705246"/>
    <w:rsid w:val="00705F3C"/>
    <w:rsid w:val="007078E7"/>
    <w:rsid w:val="00713454"/>
    <w:rsid w:val="00713B78"/>
    <w:rsid w:val="00713C15"/>
    <w:rsid w:val="00714236"/>
    <w:rsid w:val="00714353"/>
    <w:rsid w:val="00716AF0"/>
    <w:rsid w:val="00717328"/>
    <w:rsid w:val="00717398"/>
    <w:rsid w:val="007179DA"/>
    <w:rsid w:val="00717F75"/>
    <w:rsid w:val="007200E0"/>
    <w:rsid w:val="007204BE"/>
    <w:rsid w:val="007206CA"/>
    <w:rsid w:val="007208A6"/>
    <w:rsid w:val="007218E6"/>
    <w:rsid w:val="007224A8"/>
    <w:rsid w:val="00722D0E"/>
    <w:rsid w:val="00724C37"/>
    <w:rsid w:val="007258C5"/>
    <w:rsid w:val="007258CE"/>
    <w:rsid w:val="00726230"/>
    <w:rsid w:val="007268BC"/>
    <w:rsid w:val="00727409"/>
    <w:rsid w:val="0072BAA9"/>
    <w:rsid w:val="00731F48"/>
    <w:rsid w:val="007329AE"/>
    <w:rsid w:val="00733BE8"/>
    <w:rsid w:val="00734419"/>
    <w:rsid w:val="0074066C"/>
    <w:rsid w:val="00740731"/>
    <w:rsid w:val="00740C00"/>
    <w:rsid w:val="00741CAF"/>
    <w:rsid w:val="00741E0B"/>
    <w:rsid w:val="00742FDF"/>
    <w:rsid w:val="00743485"/>
    <w:rsid w:val="00744C66"/>
    <w:rsid w:val="00745DE1"/>
    <w:rsid w:val="0074705B"/>
    <w:rsid w:val="00747A9D"/>
    <w:rsid w:val="0075298A"/>
    <w:rsid w:val="00753F27"/>
    <w:rsid w:val="0075498E"/>
    <w:rsid w:val="0075597B"/>
    <w:rsid w:val="007574E1"/>
    <w:rsid w:val="00757BEB"/>
    <w:rsid w:val="00760105"/>
    <w:rsid w:val="00761EDD"/>
    <w:rsid w:val="007625C1"/>
    <w:rsid w:val="00762B6F"/>
    <w:rsid w:val="00764BB9"/>
    <w:rsid w:val="00765255"/>
    <w:rsid w:val="00765B15"/>
    <w:rsid w:val="00766914"/>
    <w:rsid w:val="00766A52"/>
    <w:rsid w:val="00766D97"/>
    <w:rsid w:val="00770F64"/>
    <w:rsid w:val="00773DAF"/>
    <w:rsid w:val="00775801"/>
    <w:rsid w:val="0077746B"/>
    <w:rsid w:val="00780FE6"/>
    <w:rsid w:val="00781417"/>
    <w:rsid w:val="007818BB"/>
    <w:rsid w:val="00781D40"/>
    <w:rsid w:val="00782C79"/>
    <w:rsid w:val="00783145"/>
    <w:rsid w:val="007837CC"/>
    <w:rsid w:val="0078489A"/>
    <w:rsid w:val="007916D8"/>
    <w:rsid w:val="00793972"/>
    <w:rsid w:val="0079445E"/>
    <w:rsid w:val="007962DC"/>
    <w:rsid w:val="00797A01"/>
    <w:rsid w:val="007A05B9"/>
    <w:rsid w:val="007A2197"/>
    <w:rsid w:val="007A3D46"/>
    <w:rsid w:val="007A4788"/>
    <w:rsid w:val="007A6007"/>
    <w:rsid w:val="007A6338"/>
    <w:rsid w:val="007A6AF0"/>
    <w:rsid w:val="007B046C"/>
    <w:rsid w:val="007B0791"/>
    <w:rsid w:val="007B0D5A"/>
    <w:rsid w:val="007B12EA"/>
    <w:rsid w:val="007B1437"/>
    <w:rsid w:val="007B1630"/>
    <w:rsid w:val="007B1ED1"/>
    <w:rsid w:val="007B237C"/>
    <w:rsid w:val="007B31FF"/>
    <w:rsid w:val="007B4E0E"/>
    <w:rsid w:val="007B58FB"/>
    <w:rsid w:val="007BBE9B"/>
    <w:rsid w:val="007C052A"/>
    <w:rsid w:val="007C58C6"/>
    <w:rsid w:val="007C6341"/>
    <w:rsid w:val="007C7902"/>
    <w:rsid w:val="007C7DEA"/>
    <w:rsid w:val="007D053A"/>
    <w:rsid w:val="007D34AB"/>
    <w:rsid w:val="007D3E21"/>
    <w:rsid w:val="007D4630"/>
    <w:rsid w:val="007D4968"/>
    <w:rsid w:val="007D4ECE"/>
    <w:rsid w:val="007D539E"/>
    <w:rsid w:val="007D60AE"/>
    <w:rsid w:val="007D757B"/>
    <w:rsid w:val="007E15DE"/>
    <w:rsid w:val="007E1A35"/>
    <w:rsid w:val="007E1ADE"/>
    <w:rsid w:val="007E203E"/>
    <w:rsid w:val="007E21DF"/>
    <w:rsid w:val="007E2415"/>
    <w:rsid w:val="007E2697"/>
    <w:rsid w:val="007E30C9"/>
    <w:rsid w:val="007E3CCD"/>
    <w:rsid w:val="007E451F"/>
    <w:rsid w:val="007E637C"/>
    <w:rsid w:val="007F0008"/>
    <w:rsid w:val="007F14DA"/>
    <w:rsid w:val="007F222C"/>
    <w:rsid w:val="007F2F6F"/>
    <w:rsid w:val="007F3210"/>
    <w:rsid w:val="007F55D7"/>
    <w:rsid w:val="007F5A2D"/>
    <w:rsid w:val="007F696A"/>
    <w:rsid w:val="007F6FA8"/>
    <w:rsid w:val="0080184E"/>
    <w:rsid w:val="00806181"/>
    <w:rsid w:val="008066EA"/>
    <w:rsid w:val="00806CE0"/>
    <w:rsid w:val="00813823"/>
    <w:rsid w:val="00813AC0"/>
    <w:rsid w:val="00814078"/>
    <w:rsid w:val="0081436A"/>
    <w:rsid w:val="00814DF4"/>
    <w:rsid w:val="00815A19"/>
    <w:rsid w:val="00815B43"/>
    <w:rsid w:val="008171F0"/>
    <w:rsid w:val="00822A4B"/>
    <w:rsid w:val="00822D66"/>
    <w:rsid w:val="00823272"/>
    <w:rsid w:val="0082430B"/>
    <w:rsid w:val="00824C5B"/>
    <w:rsid w:val="00824F92"/>
    <w:rsid w:val="00825F8E"/>
    <w:rsid w:val="00826CC4"/>
    <w:rsid w:val="00827304"/>
    <w:rsid w:val="00827A6B"/>
    <w:rsid w:val="00827AC0"/>
    <w:rsid w:val="008300D4"/>
    <w:rsid w:val="00831D77"/>
    <w:rsid w:val="008327C0"/>
    <w:rsid w:val="00832B0C"/>
    <w:rsid w:val="00837093"/>
    <w:rsid w:val="00840081"/>
    <w:rsid w:val="0084017A"/>
    <w:rsid w:val="00840ABC"/>
    <w:rsid w:val="00841947"/>
    <w:rsid w:val="00842421"/>
    <w:rsid w:val="00843964"/>
    <w:rsid w:val="00844375"/>
    <w:rsid w:val="008468D6"/>
    <w:rsid w:val="00847869"/>
    <w:rsid w:val="00847E23"/>
    <w:rsid w:val="00851664"/>
    <w:rsid w:val="00851A51"/>
    <w:rsid w:val="0085291B"/>
    <w:rsid w:val="00854AE6"/>
    <w:rsid w:val="00856E1A"/>
    <w:rsid w:val="008573E2"/>
    <w:rsid w:val="00857432"/>
    <w:rsid w:val="00857EC9"/>
    <w:rsid w:val="008617C9"/>
    <w:rsid w:val="00861AE8"/>
    <w:rsid w:val="00862F10"/>
    <w:rsid w:val="00863339"/>
    <w:rsid w:val="0086554C"/>
    <w:rsid w:val="008663F1"/>
    <w:rsid w:val="0086773D"/>
    <w:rsid w:val="00870220"/>
    <w:rsid w:val="008705E1"/>
    <w:rsid w:val="0087068B"/>
    <w:rsid w:val="00870925"/>
    <w:rsid w:val="00873C62"/>
    <w:rsid w:val="00874003"/>
    <w:rsid w:val="00874115"/>
    <w:rsid w:val="00874811"/>
    <w:rsid w:val="00874817"/>
    <w:rsid w:val="0087551D"/>
    <w:rsid w:val="008755B1"/>
    <w:rsid w:val="00875652"/>
    <w:rsid w:val="008775DE"/>
    <w:rsid w:val="00880BF5"/>
    <w:rsid w:val="00880C17"/>
    <w:rsid w:val="00881F5B"/>
    <w:rsid w:val="008822FC"/>
    <w:rsid w:val="00882B57"/>
    <w:rsid w:val="00886359"/>
    <w:rsid w:val="00886703"/>
    <w:rsid w:val="00886C2C"/>
    <w:rsid w:val="008876D4"/>
    <w:rsid w:val="00890B80"/>
    <w:rsid w:val="008916D0"/>
    <w:rsid w:val="00897752"/>
    <w:rsid w:val="008A07E4"/>
    <w:rsid w:val="008A17A4"/>
    <w:rsid w:val="008A1D4B"/>
    <w:rsid w:val="008A2164"/>
    <w:rsid w:val="008A3AFF"/>
    <w:rsid w:val="008A49F2"/>
    <w:rsid w:val="008A4ACA"/>
    <w:rsid w:val="008A572E"/>
    <w:rsid w:val="008B4A90"/>
    <w:rsid w:val="008B4B5E"/>
    <w:rsid w:val="008B5EBF"/>
    <w:rsid w:val="008B7188"/>
    <w:rsid w:val="008C12A2"/>
    <w:rsid w:val="008C2927"/>
    <w:rsid w:val="008C2ADC"/>
    <w:rsid w:val="008C51A4"/>
    <w:rsid w:val="008C7C69"/>
    <w:rsid w:val="008D0EE1"/>
    <w:rsid w:val="008D1ACD"/>
    <w:rsid w:val="008D278B"/>
    <w:rsid w:val="008D27B6"/>
    <w:rsid w:val="008D2F0B"/>
    <w:rsid w:val="008D364C"/>
    <w:rsid w:val="008D393F"/>
    <w:rsid w:val="008D3C02"/>
    <w:rsid w:val="008D42C6"/>
    <w:rsid w:val="008D7A9C"/>
    <w:rsid w:val="008D7BB3"/>
    <w:rsid w:val="008D7BDD"/>
    <w:rsid w:val="008E05E9"/>
    <w:rsid w:val="008E1326"/>
    <w:rsid w:val="008E18CB"/>
    <w:rsid w:val="008E3280"/>
    <w:rsid w:val="008E3B54"/>
    <w:rsid w:val="008E3C4B"/>
    <w:rsid w:val="008E47E4"/>
    <w:rsid w:val="008E4B44"/>
    <w:rsid w:val="008E55A6"/>
    <w:rsid w:val="008E60EA"/>
    <w:rsid w:val="008E6671"/>
    <w:rsid w:val="008F1676"/>
    <w:rsid w:val="008F2946"/>
    <w:rsid w:val="008F50C7"/>
    <w:rsid w:val="008F69B8"/>
    <w:rsid w:val="008F7455"/>
    <w:rsid w:val="008F7B0F"/>
    <w:rsid w:val="008FA512"/>
    <w:rsid w:val="0090120E"/>
    <w:rsid w:val="0090205E"/>
    <w:rsid w:val="00902A22"/>
    <w:rsid w:val="00904995"/>
    <w:rsid w:val="00906406"/>
    <w:rsid w:val="009065ED"/>
    <w:rsid w:val="0090686A"/>
    <w:rsid w:val="00907004"/>
    <w:rsid w:val="009111E1"/>
    <w:rsid w:val="00912624"/>
    <w:rsid w:val="00913CA4"/>
    <w:rsid w:val="00916F4A"/>
    <w:rsid w:val="00920B2D"/>
    <w:rsid w:val="00920D87"/>
    <w:rsid w:val="009252E1"/>
    <w:rsid w:val="009253A6"/>
    <w:rsid w:val="00925FF1"/>
    <w:rsid w:val="00927BF1"/>
    <w:rsid w:val="00930374"/>
    <w:rsid w:val="00932A45"/>
    <w:rsid w:val="00932F46"/>
    <w:rsid w:val="00932F57"/>
    <w:rsid w:val="00933AEC"/>
    <w:rsid w:val="009346F4"/>
    <w:rsid w:val="0093586E"/>
    <w:rsid w:val="009363A6"/>
    <w:rsid w:val="0093667D"/>
    <w:rsid w:val="009401BB"/>
    <w:rsid w:val="009404DC"/>
    <w:rsid w:val="0094383D"/>
    <w:rsid w:val="00945513"/>
    <w:rsid w:val="00945765"/>
    <w:rsid w:val="009469A3"/>
    <w:rsid w:val="0094CBE0"/>
    <w:rsid w:val="00951593"/>
    <w:rsid w:val="00951F3F"/>
    <w:rsid w:val="00952993"/>
    <w:rsid w:val="00952ACC"/>
    <w:rsid w:val="009531E2"/>
    <w:rsid w:val="0095421C"/>
    <w:rsid w:val="00955194"/>
    <w:rsid w:val="00955462"/>
    <w:rsid w:val="00956E18"/>
    <w:rsid w:val="00960004"/>
    <w:rsid w:val="009608AC"/>
    <w:rsid w:val="009616AD"/>
    <w:rsid w:val="0096194F"/>
    <w:rsid w:val="00963EC6"/>
    <w:rsid w:val="009654CB"/>
    <w:rsid w:val="00965B05"/>
    <w:rsid w:val="00965B1F"/>
    <w:rsid w:val="00966793"/>
    <w:rsid w:val="00970D92"/>
    <w:rsid w:val="009736FB"/>
    <w:rsid w:val="009738D4"/>
    <w:rsid w:val="00973EAA"/>
    <w:rsid w:val="009740B6"/>
    <w:rsid w:val="00974217"/>
    <w:rsid w:val="00974EA8"/>
    <w:rsid w:val="009751C0"/>
    <w:rsid w:val="00975547"/>
    <w:rsid w:val="009765B8"/>
    <w:rsid w:val="009766DD"/>
    <w:rsid w:val="00977594"/>
    <w:rsid w:val="00977853"/>
    <w:rsid w:val="00977DA8"/>
    <w:rsid w:val="00981D68"/>
    <w:rsid w:val="00983B6C"/>
    <w:rsid w:val="009850A4"/>
    <w:rsid w:val="00985E9B"/>
    <w:rsid w:val="00986DAB"/>
    <w:rsid w:val="00990C59"/>
    <w:rsid w:val="00993233"/>
    <w:rsid w:val="00993FFD"/>
    <w:rsid w:val="0099476C"/>
    <w:rsid w:val="00995CE9"/>
    <w:rsid w:val="009966BA"/>
    <w:rsid w:val="009A1302"/>
    <w:rsid w:val="009A1325"/>
    <w:rsid w:val="009A1558"/>
    <w:rsid w:val="009A18A9"/>
    <w:rsid w:val="009A4D29"/>
    <w:rsid w:val="009A6156"/>
    <w:rsid w:val="009A6883"/>
    <w:rsid w:val="009A6C5B"/>
    <w:rsid w:val="009A75F4"/>
    <w:rsid w:val="009A79E4"/>
    <w:rsid w:val="009B1458"/>
    <w:rsid w:val="009B24DB"/>
    <w:rsid w:val="009B2A02"/>
    <w:rsid w:val="009B2A9B"/>
    <w:rsid w:val="009B3089"/>
    <w:rsid w:val="009B3440"/>
    <w:rsid w:val="009B4608"/>
    <w:rsid w:val="009B50F6"/>
    <w:rsid w:val="009B5581"/>
    <w:rsid w:val="009B64FB"/>
    <w:rsid w:val="009B699A"/>
    <w:rsid w:val="009B72BC"/>
    <w:rsid w:val="009B75FC"/>
    <w:rsid w:val="009B7623"/>
    <w:rsid w:val="009B7DEF"/>
    <w:rsid w:val="009C0497"/>
    <w:rsid w:val="009C0AB7"/>
    <w:rsid w:val="009C17F5"/>
    <w:rsid w:val="009C23CC"/>
    <w:rsid w:val="009C25EB"/>
    <w:rsid w:val="009C2954"/>
    <w:rsid w:val="009C4B3D"/>
    <w:rsid w:val="009C5843"/>
    <w:rsid w:val="009C7B09"/>
    <w:rsid w:val="009D0BC3"/>
    <w:rsid w:val="009D1047"/>
    <w:rsid w:val="009D1B63"/>
    <w:rsid w:val="009D225C"/>
    <w:rsid w:val="009D323A"/>
    <w:rsid w:val="009D3E2D"/>
    <w:rsid w:val="009D4AB7"/>
    <w:rsid w:val="009D5697"/>
    <w:rsid w:val="009D5BB0"/>
    <w:rsid w:val="009D5CFC"/>
    <w:rsid w:val="009D6C7D"/>
    <w:rsid w:val="009D73DF"/>
    <w:rsid w:val="009D7A56"/>
    <w:rsid w:val="009E0384"/>
    <w:rsid w:val="009E18BB"/>
    <w:rsid w:val="009E1E57"/>
    <w:rsid w:val="009E3B78"/>
    <w:rsid w:val="009E6133"/>
    <w:rsid w:val="009E747D"/>
    <w:rsid w:val="009E78CD"/>
    <w:rsid w:val="009EE407"/>
    <w:rsid w:val="009F0AA0"/>
    <w:rsid w:val="009F2090"/>
    <w:rsid w:val="009F2D52"/>
    <w:rsid w:val="009F50FB"/>
    <w:rsid w:val="009F7C9F"/>
    <w:rsid w:val="009F7CDB"/>
    <w:rsid w:val="00A00C47"/>
    <w:rsid w:val="00A00D15"/>
    <w:rsid w:val="00A026F2"/>
    <w:rsid w:val="00A04039"/>
    <w:rsid w:val="00A04049"/>
    <w:rsid w:val="00A045A6"/>
    <w:rsid w:val="00A04CF1"/>
    <w:rsid w:val="00A05036"/>
    <w:rsid w:val="00A06BA3"/>
    <w:rsid w:val="00A074E3"/>
    <w:rsid w:val="00A07F28"/>
    <w:rsid w:val="00A1177C"/>
    <w:rsid w:val="00A11B20"/>
    <w:rsid w:val="00A1213D"/>
    <w:rsid w:val="00A12583"/>
    <w:rsid w:val="00A13B20"/>
    <w:rsid w:val="00A14074"/>
    <w:rsid w:val="00A15C2F"/>
    <w:rsid w:val="00A1622C"/>
    <w:rsid w:val="00A167FA"/>
    <w:rsid w:val="00A1A5BB"/>
    <w:rsid w:val="00A2097F"/>
    <w:rsid w:val="00A210F8"/>
    <w:rsid w:val="00A218E7"/>
    <w:rsid w:val="00A22B6B"/>
    <w:rsid w:val="00A25AAB"/>
    <w:rsid w:val="00A30112"/>
    <w:rsid w:val="00A305BF"/>
    <w:rsid w:val="00A308EA"/>
    <w:rsid w:val="00A30D9A"/>
    <w:rsid w:val="00A30E38"/>
    <w:rsid w:val="00A354FF"/>
    <w:rsid w:val="00A367A2"/>
    <w:rsid w:val="00A402B3"/>
    <w:rsid w:val="00A404AD"/>
    <w:rsid w:val="00A434E8"/>
    <w:rsid w:val="00A44385"/>
    <w:rsid w:val="00A457AA"/>
    <w:rsid w:val="00A4C304"/>
    <w:rsid w:val="00A4CA36"/>
    <w:rsid w:val="00A5023D"/>
    <w:rsid w:val="00A502E5"/>
    <w:rsid w:val="00A52358"/>
    <w:rsid w:val="00A52496"/>
    <w:rsid w:val="00A537C6"/>
    <w:rsid w:val="00A54AEB"/>
    <w:rsid w:val="00A54EDC"/>
    <w:rsid w:val="00A54F05"/>
    <w:rsid w:val="00A552C8"/>
    <w:rsid w:val="00A55E77"/>
    <w:rsid w:val="00A561DF"/>
    <w:rsid w:val="00A567C4"/>
    <w:rsid w:val="00A59011"/>
    <w:rsid w:val="00A600F1"/>
    <w:rsid w:val="00A637EC"/>
    <w:rsid w:val="00A653A1"/>
    <w:rsid w:val="00A65C3D"/>
    <w:rsid w:val="00A66954"/>
    <w:rsid w:val="00A673AD"/>
    <w:rsid w:val="00A675D0"/>
    <w:rsid w:val="00A67AC2"/>
    <w:rsid w:val="00A70518"/>
    <w:rsid w:val="00A71197"/>
    <w:rsid w:val="00A71D2A"/>
    <w:rsid w:val="00A7462C"/>
    <w:rsid w:val="00A74DBA"/>
    <w:rsid w:val="00A77ECD"/>
    <w:rsid w:val="00A77F00"/>
    <w:rsid w:val="00A83E40"/>
    <w:rsid w:val="00A8426C"/>
    <w:rsid w:val="00A84F20"/>
    <w:rsid w:val="00A85A32"/>
    <w:rsid w:val="00A85BA5"/>
    <w:rsid w:val="00A867CE"/>
    <w:rsid w:val="00A90415"/>
    <w:rsid w:val="00A90532"/>
    <w:rsid w:val="00A9067E"/>
    <w:rsid w:val="00A90A40"/>
    <w:rsid w:val="00A9114A"/>
    <w:rsid w:val="00A91988"/>
    <w:rsid w:val="00A91ABC"/>
    <w:rsid w:val="00A93A02"/>
    <w:rsid w:val="00A947CF"/>
    <w:rsid w:val="00A973E7"/>
    <w:rsid w:val="00A97C9A"/>
    <w:rsid w:val="00AA0250"/>
    <w:rsid w:val="00AA0BEF"/>
    <w:rsid w:val="00AA1AF2"/>
    <w:rsid w:val="00AA25C2"/>
    <w:rsid w:val="00AA28DD"/>
    <w:rsid w:val="00AA3E9B"/>
    <w:rsid w:val="00AA403B"/>
    <w:rsid w:val="00AA4239"/>
    <w:rsid w:val="00AA507B"/>
    <w:rsid w:val="00AA536A"/>
    <w:rsid w:val="00AA706A"/>
    <w:rsid w:val="00AA7519"/>
    <w:rsid w:val="00AA7E82"/>
    <w:rsid w:val="00AB03B0"/>
    <w:rsid w:val="00AB2F70"/>
    <w:rsid w:val="00AB32C8"/>
    <w:rsid w:val="00AB3D2D"/>
    <w:rsid w:val="00AB42D2"/>
    <w:rsid w:val="00AB50B7"/>
    <w:rsid w:val="00AB7878"/>
    <w:rsid w:val="00ABDA30"/>
    <w:rsid w:val="00AC044F"/>
    <w:rsid w:val="00AC090C"/>
    <w:rsid w:val="00AC1571"/>
    <w:rsid w:val="00AC1EAA"/>
    <w:rsid w:val="00AC2D70"/>
    <w:rsid w:val="00AC32AF"/>
    <w:rsid w:val="00AC40D4"/>
    <w:rsid w:val="00AC4CA4"/>
    <w:rsid w:val="00AC50BD"/>
    <w:rsid w:val="00AC55FA"/>
    <w:rsid w:val="00AC5DA5"/>
    <w:rsid w:val="00AC6E2D"/>
    <w:rsid w:val="00AC7849"/>
    <w:rsid w:val="00AC79E8"/>
    <w:rsid w:val="00AD072A"/>
    <w:rsid w:val="00AD11B0"/>
    <w:rsid w:val="00AD1B83"/>
    <w:rsid w:val="00AD33A1"/>
    <w:rsid w:val="00AD3958"/>
    <w:rsid w:val="00AD3ADD"/>
    <w:rsid w:val="00AD474D"/>
    <w:rsid w:val="00AD5E92"/>
    <w:rsid w:val="00AD6143"/>
    <w:rsid w:val="00AD633A"/>
    <w:rsid w:val="00AD6AF7"/>
    <w:rsid w:val="00AE16D2"/>
    <w:rsid w:val="00AE2316"/>
    <w:rsid w:val="00AE2D78"/>
    <w:rsid w:val="00AE41D7"/>
    <w:rsid w:val="00AE455D"/>
    <w:rsid w:val="00AE4811"/>
    <w:rsid w:val="00AE61B0"/>
    <w:rsid w:val="00AE61FA"/>
    <w:rsid w:val="00AE6414"/>
    <w:rsid w:val="00AE788E"/>
    <w:rsid w:val="00AF066D"/>
    <w:rsid w:val="00AF0CEF"/>
    <w:rsid w:val="00AF1715"/>
    <w:rsid w:val="00AF1F8E"/>
    <w:rsid w:val="00AF216E"/>
    <w:rsid w:val="00AF2FFB"/>
    <w:rsid w:val="00AF444E"/>
    <w:rsid w:val="00AF47D4"/>
    <w:rsid w:val="00AF559D"/>
    <w:rsid w:val="00AF5BA5"/>
    <w:rsid w:val="00AF6C56"/>
    <w:rsid w:val="00B000BB"/>
    <w:rsid w:val="00B008C8"/>
    <w:rsid w:val="00B00CE8"/>
    <w:rsid w:val="00B00E98"/>
    <w:rsid w:val="00B01521"/>
    <w:rsid w:val="00B02F01"/>
    <w:rsid w:val="00B03BB6"/>
    <w:rsid w:val="00B0481A"/>
    <w:rsid w:val="00B0565B"/>
    <w:rsid w:val="00B0594D"/>
    <w:rsid w:val="00B05BC7"/>
    <w:rsid w:val="00B0658B"/>
    <w:rsid w:val="00B06884"/>
    <w:rsid w:val="00B068C5"/>
    <w:rsid w:val="00B12AA0"/>
    <w:rsid w:val="00B13C18"/>
    <w:rsid w:val="00B16582"/>
    <w:rsid w:val="00B16E37"/>
    <w:rsid w:val="00B1722C"/>
    <w:rsid w:val="00B23671"/>
    <w:rsid w:val="00B237D0"/>
    <w:rsid w:val="00B23D9D"/>
    <w:rsid w:val="00B25171"/>
    <w:rsid w:val="00B2547E"/>
    <w:rsid w:val="00B25520"/>
    <w:rsid w:val="00B2694E"/>
    <w:rsid w:val="00B26E69"/>
    <w:rsid w:val="00B31778"/>
    <w:rsid w:val="00B317A0"/>
    <w:rsid w:val="00B31CA4"/>
    <w:rsid w:val="00B328F4"/>
    <w:rsid w:val="00B32E10"/>
    <w:rsid w:val="00B337F9"/>
    <w:rsid w:val="00B37676"/>
    <w:rsid w:val="00B3776C"/>
    <w:rsid w:val="00B37A28"/>
    <w:rsid w:val="00B40D12"/>
    <w:rsid w:val="00B4212E"/>
    <w:rsid w:val="00B423C5"/>
    <w:rsid w:val="00B42FD5"/>
    <w:rsid w:val="00B4370A"/>
    <w:rsid w:val="00B43929"/>
    <w:rsid w:val="00B4468F"/>
    <w:rsid w:val="00B4708A"/>
    <w:rsid w:val="00B47DEB"/>
    <w:rsid w:val="00B50CF6"/>
    <w:rsid w:val="00B5169C"/>
    <w:rsid w:val="00B53189"/>
    <w:rsid w:val="00B53272"/>
    <w:rsid w:val="00B568E5"/>
    <w:rsid w:val="00B5750D"/>
    <w:rsid w:val="00B57C04"/>
    <w:rsid w:val="00B605EB"/>
    <w:rsid w:val="00B607C3"/>
    <w:rsid w:val="00B62E95"/>
    <w:rsid w:val="00B6323A"/>
    <w:rsid w:val="00B63B3E"/>
    <w:rsid w:val="00B63E37"/>
    <w:rsid w:val="00B64D5B"/>
    <w:rsid w:val="00B654F1"/>
    <w:rsid w:val="00B67412"/>
    <w:rsid w:val="00B677E7"/>
    <w:rsid w:val="00B70872"/>
    <w:rsid w:val="00B70D89"/>
    <w:rsid w:val="00B715BF"/>
    <w:rsid w:val="00B71F95"/>
    <w:rsid w:val="00B7465A"/>
    <w:rsid w:val="00B75378"/>
    <w:rsid w:val="00B7F457"/>
    <w:rsid w:val="00B8012A"/>
    <w:rsid w:val="00B8171D"/>
    <w:rsid w:val="00B82AD7"/>
    <w:rsid w:val="00B83C12"/>
    <w:rsid w:val="00B84D00"/>
    <w:rsid w:val="00B855CF"/>
    <w:rsid w:val="00B90B1C"/>
    <w:rsid w:val="00B910F8"/>
    <w:rsid w:val="00B92154"/>
    <w:rsid w:val="00B9239C"/>
    <w:rsid w:val="00B92A50"/>
    <w:rsid w:val="00B93090"/>
    <w:rsid w:val="00B93971"/>
    <w:rsid w:val="00B945AE"/>
    <w:rsid w:val="00B957EF"/>
    <w:rsid w:val="00B975A7"/>
    <w:rsid w:val="00B97B75"/>
    <w:rsid w:val="00BA005D"/>
    <w:rsid w:val="00BA07BC"/>
    <w:rsid w:val="00BA2B72"/>
    <w:rsid w:val="00BA2B74"/>
    <w:rsid w:val="00BA514F"/>
    <w:rsid w:val="00BA7C7D"/>
    <w:rsid w:val="00BB0421"/>
    <w:rsid w:val="00BB589F"/>
    <w:rsid w:val="00BB5CD8"/>
    <w:rsid w:val="00BB5D3F"/>
    <w:rsid w:val="00BB749B"/>
    <w:rsid w:val="00BC1B78"/>
    <w:rsid w:val="00BC1D9D"/>
    <w:rsid w:val="00BC53DB"/>
    <w:rsid w:val="00BC5B78"/>
    <w:rsid w:val="00BC6ABD"/>
    <w:rsid w:val="00BD141F"/>
    <w:rsid w:val="00BD1DBB"/>
    <w:rsid w:val="00BD328D"/>
    <w:rsid w:val="00BD4133"/>
    <w:rsid w:val="00BD4E50"/>
    <w:rsid w:val="00BD6602"/>
    <w:rsid w:val="00BD76FE"/>
    <w:rsid w:val="00BE0975"/>
    <w:rsid w:val="00BE0DC0"/>
    <w:rsid w:val="00BE30BF"/>
    <w:rsid w:val="00BE3B36"/>
    <w:rsid w:val="00BE415B"/>
    <w:rsid w:val="00BE49E8"/>
    <w:rsid w:val="00BE4EA7"/>
    <w:rsid w:val="00BE513A"/>
    <w:rsid w:val="00BE581F"/>
    <w:rsid w:val="00BE7162"/>
    <w:rsid w:val="00BE7E14"/>
    <w:rsid w:val="00BF048A"/>
    <w:rsid w:val="00BF2256"/>
    <w:rsid w:val="00BF3357"/>
    <w:rsid w:val="00BF46A7"/>
    <w:rsid w:val="00BF6814"/>
    <w:rsid w:val="00BF7C19"/>
    <w:rsid w:val="00C03521"/>
    <w:rsid w:val="00C048EB"/>
    <w:rsid w:val="00C0716E"/>
    <w:rsid w:val="00C0F0BA"/>
    <w:rsid w:val="00C10009"/>
    <w:rsid w:val="00C10943"/>
    <w:rsid w:val="00C11505"/>
    <w:rsid w:val="00C11E84"/>
    <w:rsid w:val="00C12762"/>
    <w:rsid w:val="00C12FAF"/>
    <w:rsid w:val="00C138AE"/>
    <w:rsid w:val="00C13EA4"/>
    <w:rsid w:val="00C1408D"/>
    <w:rsid w:val="00C14182"/>
    <w:rsid w:val="00C14AA1"/>
    <w:rsid w:val="00C153E9"/>
    <w:rsid w:val="00C159F9"/>
    <w:rsid w:val="00C1642D"/>
    <w:rsid w:val="00C164E9"/>
    <w:rsid w:val="00C209FA"/>
    <w:rsid w:val="00C20CAB"/>
    <w:rsid w:val="00C210B2"/>
    <w:rsid w:val="00C211A5"/>
    <w:rsid w:val="00C2216D"/>
    <w:rsid w:val="00C2352A"/>
    <w:rsid w:val="00C23C69"/>
    <w:rsid w:val="00C2451A"/>
    <w:rsid w:val="00C24CE4"/>
    <w:rsid w:val="00C2608F"/>
    <w:rsid w:val="00C26E63"/>
    <w:rsid w:val="00C3246C"/>
    <w:rsid w:val="00C34C89"/>
    <w:rsid w:val="00C353AF"/>
    <w:rsid w:val="00C35463"/>
    <w:rsid w:val="00C35BA4"/>
    <w:rsid w:val="00C37A41"/>
    <w:rsid w:val="00C401FE"/>
    <w:rsid w:val="00C41434"/>
    <w:rsid w:val="00C42C63"/>
    <w:rsid w:val="00C437FA"/>
    <w:rsid w:val="00C43D1F"/>
    <w:rsid w:val="00C44350"/>
    <w:rsid w:val="00C44567"/>
    <w:rsid w:val="00C468B5"/>
    <w:rsid w:val="00C4755B"/>
    <w:rsid w:val="00C4A9AD"/>
    <w:rsid w:val="00C51433"/>
    <w:rsid w:val="00C522B7"/>
    <w:rsid w:val="00C5326F"/>
    <w:rsid w:val="00C53A47"/>
    <w:rsid w:val="00C547D7"/>
    <w:rsid w:val="00C55586"/>
    <w:rsid w:val="00C558A2"/>
    <w:rsid w:val="00C55F28"/>
    <w:rsid w:val="00C5679F"/>
    <w:rsid w:val="00C568EE"/>
    <w:rsid w:val="00C57520"/>
    <w:rsid w:val="00C575B0"/>
    <w:rsid w:val="00C576B8"/>
    <w:rsid w:val="00C60942"/>
    <w:rsid w:val="00C61218"/>
    <w:rsid w:val="00C6139A"/>
    <w:rsid w:val="00C61F5E"/>
    <w:rsid w:val="00C662A4"/>
    <w:rsid w:val="00C66982"/>
    <w:rsid w:val="00C67679"/>
    <w:rsid w:val="00C70015"/>
    <w:rsid w:val="00C7106F"/>
    <w:rsid w:val="00C725DD"/>
    <w:rsid w:val="00C72721"/>
    <w:rsid w:val="00C73ACB"/>
    <w:rsid w:val="00C73F40"/>
    <w:rsid w:val="00C75198"/>
    <w:rsid w:val="00C76B52"/>
    <w:rsid w:val="00C80136"/>
    <w:rsid w:val="00C83355"/>
    <w:rsid w:val="00C84557"/>
    <w:rsid w:val="00C84C06"/>
    <w:rsid w:val="00C85A4B"/>
    <w:rsid w:val="00C8665C"/>
    <w:rsid w:val="00C86764"/>
    <w:rsid w:val="00C9255C"/>
    <w:rsid w:val="00C92E13"/>
    <w:rsid w:val="00C92E9A"/>
    <w:rsid w:val="00C94559"/>
    <w:rsid w:val="00C95D08"/>
    <w:rsid w:val="00C964C9"/>
    <w:rsid w:val="00C96964"/>
    <w:rsid w:val="00C9DBBA"/>
    <w:rsid w:val="00CA0CC6"/>
    <w:rsid w:val="00CA1937"/>
    <w:rsid w:val="00CA3FF4"/>
    <w:rsid w:val="00CA420F"/>
    <w:rsid w:val="00CA549E"/>
    <w:rsid w:val="00CA6161"/>
    <w:rsid w:val="00CA6A8D"/>
    <w:rsid w:val="00CA6AB0"/>
    <w:rsid w:val="00CB2AC7"/>
    <w:rsid w:val="00CB2B11"/>
    <w:rsid w:val="00CB39E6"/>
    <w:rsid w:val="00CB5875"/>
    <w:rsid w:val="00CB7211"/>
    <w:rsid w:val="00CB7BB7"/>
    <w:rsid w:val="00CC01A8"/>
    <w:rsid w:val="00CC01C0"/>
    <w:rsid w:val="00CC0E17"/>
    <w:rsid w:val="00CC10E9"/>
    <w:rsid w:val="00CC1795"/>
    <w:rsid w:val="00CC6E08"/>
    <w:rsid w:val="00CC7594"/>
    <w:rsid w:val="00CC76FA"/>
    <w:rsid w:val="00CD03F1"/>
    <w:rsid w:val="00CD0FA9"/>
    <w:rsid w:val="00CD15CB"/>
    <w:rsid w:val="00CD2EA9"/>
    <w:rsid w:val="00CD4075"/>
    <w:rsid w:val="00CD5DCA"/>
    <w:rsid w:val="00CD76E4"/>
    <w:rsid w:val="00CD7937"/>
    <w:rsid w:val="00CD7DDB"/>
    <w:rsid w:val="00CE0307"/>
    <w:rsid w:val="00CE1193"/>
    <w:rsid w:val="00CE2576"/>
    <w:rsid w:val="00CE3641"/>
    <w:rsid w:val="00CE3F21"/>
    <w:rsid w:val="00CE48DE"/>
    <w:rsid w:val="00CE575B"/>
    <w:rsid w:val="00CE5DD2"/>
    <w:rsid w:val="00CF1F40"/>
    <w:rsid w:val="00CF2EA3"/>
    <w:rsid w:val="00CF3632"/>
    <w:rsid w:val="00CF3DF7"/>
    <w:rsid w:val="00CF4174"/>
    <w:rsid w:val="00CF55CB"/>
    <w:rsid w:val="00CF6049"/>
    <w:rsid w:val="00D007CB"/>
    <w:rsid w:val="00D00F53"/>
    <w:rsid w:val="00D01340"/>
    <w:rsid w:val="00D019BC"/>
    <w:rsid w:val="00D02153"/>
    <w:rsid w:val="00D0248D"/>
    <w:rsid w:val="00D061B0"/>
    <w:rsid w:val="00D06514"/>
    <w:rsid w:val="00D06573"/>
    <w:rsid w:val="00D10C22"/>
    <w:rsid w:val="00D1191C"/>
    <w:rsid w:val="00D13E61"/>
    <w:rsid w:val="00D14017"/>
    <w:rsid w:val="00D1426B"/>
    <w:rsid w:val="00D15395"/>
    <w:rsid w:val="00D20B37"/>
    <w:rsid w:val="00D20E6B"/>
    <w:rsid w:val="00D2104D"/>
    <w:rsid w:val="00D21431"/>
    <w:rsid w:val="00D21787"/>
    <w:rsid w:val="00D22019"/>
    <w:rsid w:val="00D232C5"/>
    <w:rsid w:val="00D23625"/>
    <w:rsid w:val="00D23FB9"/>
    <w:rsid w:val="00D24DBF"/>
    <w:rsid w:val="00D2512D"/>
    <w:rsid w:val="00D25D57"/>
    <w:rsid w:val="00D262C9"/>
    <w:rsid w:val="00D27810"/>
    <w:rsid w:val="00D2784B"/>
    <w:rsid w:val="00D27AF3"/>
    <w:rsid w:val="00D27CCB"/>
    <w:rsid w:val="00D3127E"/>
    <w:rsid w:val="00D33B5D"/>
    <w:rsid w:val="00D33D36"/>
    <w:rsid w:val="00D33F5F"/>
    <w:rsid w:val="00D37C07"/>
    <w:rsid w:val="00D405AB"/>
    <w:rsid w:val="00D43B75"/>
    <w:rsid w:val="00D44D91"/>
    <w:rsid w:val="00D453D3"/>
    <w:rsid w:val="00D4565A"/>
    <w:rsid w:val="00D45C02"/>
    <w:rsid w:val="00D474BF"/>
    <w:rsid w:val="00D50A9D"/>
    <w:rsid w:val="00D51DD5"/>
    <w:rsid w:val="00D529A9"/>
    <w:rsid w:val="00D533AE"/>
    <w:rsid w:val="00D56FC8"/>
    <w:rsid w:val="00D57242"/>
    <w:rsid w:val="00D57826"/>
    <w:rsid w:val="00D57B3B"/>
    <w:rsid w:val="00D60F8C"/>
    <w:rsid w:val="00D616CB"/>
    <w:rsid w:val="00D626CE"/>
    <w:rsid w:val="00D62C5A"/>
    <w:rsid w:val="00D6526A"/>
    <w:rsid w:val="00D66F2A"/>
    <w:rsid w:val="00D67205"/>
    <w:rsid w:val="00D67AB3"/>
    <w:rsid w:val="00D7027A"/>
    <w:rsid w:val="00D72981"/>
    <w:rsid w:val="00D734F3"/>
    <w:rsid w:val="00D7518A"/>
    <w:rsid w:val="00D771BB"/>
    <w:rsid w:val="00D77325"/>
    <w:rsid w:val="00D80867"/>
    <w:rsid w:val="00D8367F"/>
    <w:rsid w:val="00D847A5"/>
    <w:rsid w:val="00D8489B"/>
    <w:rsid w:val="00D85D9A"/>
    <w:rsid w:val="00D876CC"/>
    <w:rsid w:val="00D90237"/>
    <w:rsid w:val="00D9207F"/>
    <w:rsid w:val="00D9240A"/>
    <w:rsid w:val="00D92445"/>
    <w:rsid w:val="00D9610A"/>
    <w:rsid w:val="00DA0163"/>
    <w:rsid w:val="00DA043F"/>
    <w:rsid w:val="00DA1572"/>
    <w:rsid w:val="00DA22A2"/>
    <w:rsid w:val="00DA39FD"/>
    <w:rsid w:val="00DA3DB4"/>
    <w:rsid w:val="00DA3EA3"/>
    <w:rsid w:val="00DA5363"/>
    <w:rsid w:val="00DA54C8"/>
    <w:rsid w:val="00DA7114"/>
    <w:rsid w:val="00DB0F81"/>
    <w:rsid w:val="00DB165C"/>
    <w:rsid w:val="00DB1E3F"/>
    <w:rsid w:val="00DB34D1"/>
    <w:rsid w:val="00DB3515"/>
    <w:rsid w:val="00DB42F6"/>
    <w:rsid w:val="00DB4624"/>
    <w:rsid w:val="00DB525E"/>
    <w:rsid w:val="00DB54BB"/>
    <w:rsid w:val="00DB64DA"/>
    <w:rsid w:val="00DB65B2"/>
    <w:rsid w:val="00DB6D09"/>
    <w:rsid w:val="00DC030A"/>
    <w:rsid w:val="00DC06F3"/>
    <w:rsid w:val="00DC14BD"/>
    <w:rsid w:val="00DC25BF"/>
    <w:rsid w:val="00DC25DB"/>
    <w:rsid w:val="00DC312D"/>
    <w:rsid w:val="00DC38B5"/>
    <w:rsid w:val="00DC673A"/>
    <w:rsid w:val="00DD0F4E"/>
    <w:rsid w:val="00DD0FF5"/>
    <w:rsid w:val="00DD200B"/>
    <w:rsid w:val="00DD24CC"/>
    <w:rsid w:val="00DD389D"/>
    <w:rsid w:val="00DD44E5"/>
    <w:rsid w:val="00DD464A"/>
    <w:rsid w:val="00DD4AB4"/>
    <w:rsid w:val="00DD59C9"/>
    <w:rsid w:val="00DD62C3"/>
    <w:rsid w:val="00DE0799"/>
    <w:rsid w:val="00DE29B7"/>
    <w:rsid w:val="00DE46E2"/>
    <w:rsid w:val="00DF2F04"/>
    <w:rsid w:val="00DF4931"/>
    <w:rsid w:val="00DF59B9"/>
    <w:rsid w:val="00DF65F5"/>
    <w:rsid w:val="00DF74DF"/>
    <w:rsid w:val="00E00522"/>
    <w:rsid w:val="00E00C79"/>
    <w:rsid w:val="00E030FF"/>
    <w:rsid w:val="00E0341E"/>
    <w:rsid w:val="00E0573F"/>
    <w:rsid w:val="00E06B2D"/>
    <w:rsid w:val="00E07276"/>
    <w:rsid w:val="00E10CD2"/>
    <w:rsid w:val="00E11707"/>
    <w:rsid w:val="00E1215F"/>
    <w:rsid w:val="00E12664"/>
    <w:rsid w:val="00E12933"/>
    <w:rsid w:val="00E12E50"/>
    <w:rsid w:val="00E13255"/>
    <w:rsid w:val="00E13967"/>
    <w:rsid w:val="00E16978"/>
    <w:rsid w:val="00E2139C"/>
    <w:rsid w:val="00E2182E"/>
    <w:rsid w:val="00E21D4E"/>
    <w:rsid w:val="00E22B65"/>
    <w:rsid w:val="00E2378A"/>
    <w:rsid w:val="00E243EC"/>
    <w:rsid w:val="00E25268"/>
    <w:rsid w:val="00E25D7D"/>
    <w:rsid w:val="00E2707A"/>
    <w:rsid w:val="00E27A47"/>
    <w:rsid w:val="00E27CF0"/>
    <w:rsid w:val="00E30ADC"/>
    <w:rsid w:val="00E32371"/>
    <w:rsid w:val="00E3249C"/>
    <w:rsid w:val="00E3258A"/>
    <w:rsid w:val="00E33502"/>
    <w:rsid w:val="00E3406E"/>
    <w:rsid w:val="00E341F8"/>
    <w:rsid w:val="00E353AB"/>
    <w:rsid w:val="00E36B1D"/>
    <w:rsid w:val="00E40B31"/>
    <w:rsid w:val="00E41621"/>
    <w:rsid w:val="00E41F7D"/>
    <w:rsid w:val="00E41FDB"/>
    <w:rsid w:val="00E42160"/>
    <w:rsid w:val="00E42399"/>
    <w:rsid w:val="00E426F6"/>
    <w:rsid w:val="00E42E25"/>
    <w:rsid w:val="00E431D1"/>
    <w:rsid w:val="00E433E2"/>
    <w:rsid w:val="00E43D50"/>
    <w:rsid w:val="00E449B1"/>
    <w:rsid w:val="00E44C55"/>
    <w:rsid w:val="00E45847"/>
    <w:rsid w:val="00E46685"/>
    <w:rsid w:val="00E472D1"/>
    <w:rsid w:val="00E47C44"/>
    <w:rsid w:val="00E50E24"/>
    <w:rsid w:val="00E52C66"/>
    <w:rsid w:val="00E52F58"/>
    <w:rsid w:val="00E530AA"/>
    <w:rsid w:val="00E5405E"/>
    <w:rsid w:val="00E54516"/>
    <w:rsid w:val="00E54843"/>
    <w:rsid w:val="00E54E09"/>
    <w:rsid w:val="00E568D0"/>
    <w:rsid w:val="00E57905"/>
    <w:rsid w:val="00E57AE2"/>
    <w:rsid w:val="00E6020B"/>
    <w:rsid w:val="00E6034C"/>
    <w:rsid w:val="00E6084B"/>
    <w:rsid w:val="00E62833"/>
    <w:rsid w:val="00E62A9B"/>
    <w:rsid w:val="00E62BC2"/>
    <w:rsid w:val="00E63050"/>
    <w:rsid w:val="00E63F15"/>
    <w:rsid w:val="00E67EE1"/>
    <w:rsid w:val="00E70BC0"/>
    <w:rsid w:val="00E70C14"/>
    <w:rsid w:val="00E70EEF"/>
    <w:rsid w:val="00E716E1"/>
    <w:rsid w:val="00E71FDE"/>
    <w:rsid w:val="00E7349C"/>
    <w:rsid w:val="00E73B94"/>
    <w:rsid w:val="00E74220"/>
    <w:rsid w:val="00E767E0"/>
    <w:rsid w:val="00E76FC8"/>
    <w:rsid w:val="00E77629"/>
    <w:rsid w:val="00E77D15"/>
    <w:rsid w:val="00E81277"/>
    <w:rsid w:val="00E81D9F"/>
    <w:rsid w:val="00E82648"/>
    <w:rsid w:val="00E83043"/>
    <w:rsid w:val="00E84CB9"/>
    <w:rsid w:val="00E8573F"/>
    <w:rsid w:val="00E857EB"/>
    <w:rsid w:val="00E86154"/>
    <w:rsid w:val="00E86A0A"/>
    <w:rsid w:val="00E87422"/>
    <w:rsid w:val="00E89590"/>
    <w:rsid w:val="00E947B5"/>
    <w:rsid w:val="00E95068"/>
    <w:rsid w:val="00E97E35"/>
    <w:rsid w:val="00EA1219"/>
    <w:rsid w:val="00EA1EDE"/>
    <w:rsid w:val="00EA2705"/>
    <w:rsid w:val="00EA2D35"/>
    <w:rsid w:val="00EA36A7"/>
    <w:rsid w:val="00EA50EB"/>
    <w:rsid w:val="00EA54C5"/>
    <w:rsid w:val="00EA5A17"/>
    <w:rsid w:val="00EA5A84"/>
    <w:rsid w:val="00EA70F6"/>
    <w:rsid w:val="00EA73A3"/>
    <w:rsid w:val="00EA7404"/>
    <w:rsid w:val="00EB0886"/>
    <w:rsid w:val="00EB0A81"/>
    <w:rsid w:val="00EB2201"/>
    <w:rsid w:val="00EB3391"/>
    <w:rsid w:val="00EB3881"/>
    <w:rsid w:val="00EB3BC5"/>
    <w:rsid w:val="00EB3FCB"/>
    <w:rsid w:val="00EB406A"/>
    <w:rsid w:val="00EB4210"/>
    <w:rsid w:val="00EB6A53"/>
    <w:rsid w:val="00EB7247"/>
    <w:rsid w:val="00EB73D1"/>
    <w:rsid w:val="00EB79C5"/>
    <w:rsid w:val="00EB7F65"/>
    <w:rsid w:val="00EC01DD"/>
    <w:rsid w:val="00EC03E3"/>
    <w:rsid w:val="00EC1C5B"/>
    <w:rsid w:val="00EC4F0E"/>
    <w:rsid w:val="00EC6131"/>
    <w:rsid w:val="00EC6695"/>
    <w:rsid w:val="00EC7103"/>
    <w:rsid w:val="00ED02FC"/>
    <w:rsid w:val="00ED08EB"/>
    <w:rsid w:val="00ED0D5A"/>
    <w:rsid w:val="00ED0E60"/>
    <w:rsid w:val="00ED1103"/>
    <w:rsid w:val="00ED15CA"/>
    <w:rsid w:val="00ED3231"/>
    <w:rsid w:val="00ED502D"/>
    <w:rsid w:val="00ED5C5E"/>
    <w:rsid w:val="00ED5F7A"/>
    <w:rsid w:val="00EE326F"/>
    <w:rsid w:val="00EE58A5"/>
    <w:rsid w:val="00EE6540"/>
    <w:rsid w:val="00EE6DDA"/>
    <w:rsid w:val="00EE793E"/>
    <w:rsid w:val="00EF1B27"/>
    <w:rsid w:val="00EF2404"/>
    <w:rsid w:val="00EF4A6B"/>
    <w:rsid w:val="00EF4AED"/>
    <w:rsid w:val="00EF4F06"/>
    <w:rsid w:val="00EF595B"/>
    <w:rsid w:val="00EF61E7"/>
    <w:rsid w:val="00EF6380"/>
    <w:rsid w:val="00EF7748"/>
    <w:rsid w:val="00EF811F"/>
    <w:rsid w:val="00F01AB0"/>
    <w:rsid w:val="00F020F5"/>
    <w:rsid w:val="00F02430"/>
    <w:rsid w:val="00F0277A"/>
    <w:rsid w:val="00F04A9A"/>
    <w:rsid w:val="00F04FC6"/>
    <w:rsid w:val="00F0507F"/>
    <w:rsid w:val="00F050A8"/>
    <w:rsid w:val="00F103C9"/>
    <w:rsid w:val="00F1050A"/>
    <w:rsid w:val="00F107B4"/>
    <w:rsid w:val="00F10EB2"/>
    <w:rsid w:val="00F10ECC"/>
    <w:rsid w:val="00F11664"/>
    <w:rsid w:val="00F14B45"/>
    <w:rsid w:val="00F154EB"/>
    <w:rsid w:val="00F15BB7"/>
    <w:rsid w:val="00F15F79"/>
    <w:rsid w:val="00F16F5A"/>
    <w:rsid w:val="00F20779"/>
    <w:rsid w:val="00F2102B"/>
    <w:rsid w:val="00F2295A"/>
    <w:rsid w:val="00F22AE5"/>
    <w:rsid w:val="00F22DF8"/>
    <w:rsid w:val="00F24D87"/>
    <w:rsid w:val="00F2611E"/>
    <w:rsid w:val="00F26751"/>
    <w:rsid w:val="00F2725F"/>
    <w:rsid w:val="00F30B5B"/>
    <w:rsid w:val="00F31168"/>
    <w:rsid w:val="00F32018"/>
    <w:rsid w:val="00F33242"/>
    <w:rsid w:val="00F33A33"/>
    <w:rsid w:val="00F33CC5"/>
    <w:rsid w:val="00F3413C"/>
    <w:rsid w:val="00F349EB"/>
    <w:rsid w:val="00F35948"/>
    <w:rsid w:val="00F35DE6"/>
    <w:rsid w:val="00F35ECF"/>
    <w:rsid w:val="00F36ED0"/>
    <w:rsid w:val="00F4103D"/>
    <w:rsid w:val="00F42107"/>
    <w:rsid w:val="00F423D8"/>
    <w:rsid w:val="00F4243E"/>
    <w:rsid w:val="00F424F1"/>
    <w:rsid w:val="00F42509"/>
    <w:rsid w:val="00F4284D"/>
    <w:rsid w:val="00F4347B"/>
    <w:rsid w:val="00F45A12"/>
    <w:rsid w:val="00F45D5C"/>
    <w:rsid w:val="00F46DEC"/>
    <w:rsid w:val="00F47A8C"/>
    <w:rsid w:val="00F51E04"/>
    <w:rsid w:val="00F51F52"/>
    <w:rsid w:val="00F521C2"/>
    <w:rsid w:val="00F531FC"/>
    <w:rsid w:val="00F537D2"/>
    <w:rsid w:val="00F53B0E"/>
    <w:rsid w:val="00F54D80"/>
    <w:rsid w:val="00F55A1F"/>
    <w:rsid w:val="00F56EE4"/>
    <w:rsid w:val="00F571D0"/>
    <w:rsid w:val="00F604CB"/>
    <w:rsid w:val="00F61977"/>
    <w:rsid w:val="00F6267B"/>
    <w:rsid w:val="00F62E3A"/>
    <w:rsid w:val="00F6346F"/>
    <w:rsid w:val="00F6354B"/>
    <w:rsid w:val="00F63E42"/>
    <w:rsid w:val="00F640E1"/>
    <w:rsid w:val="00F64959"/>
    <w:rsid w:val="00F65F07"/>
    <w:rsid w:val="00F66334"/>
    <w:rsid w:val="00F671CD"/>
    <w:rsid w:val="00F70BBB"/>
    <w:rsid w:val="00F733ED"/>
    <w:rsid w:val="00F734F8"/>
    <w:rsid w:val="00F742A1"/>
    <w:rsid w:val="00F74974"/>
    <w:rsid w:val="00F75046"/>
    <w:rsid w:val="00F75BB0"/>
    <w:rsid w:val="00F768B7"/>
    <w:rsid w:val="00F76C8C"/>
    <w:rsid w:val="00F7753E"/>
    <w:rsid w:val="00F77995"/>
    <w:rsid w:val="00F804C1"/>
    <w:rsid w:val="00F80C73"/>
    <w:rsid w:val="00F811DF"/>
    <w:rsid w:val="00F814F7"/>
    <w:rsid w:val="00F82218"/>
    <w:rsid w:val="00F82947"/>
    <w:rsid w:val="00F83AD9"/>
    <w:rsid w:val="00F84C4A"/>
    <w:rsid w:val="00F865BE"/>
    <w:rsid w:val="00F86882"/>
    <w:rsid w:val="00F90971"/>
    <w:rsid w:val="00F920F8"/>
    <w:rsid w:val="00F92BD1"/>
    <w:rsid w:val="00F93547"/>
    <w:rsid w:val="00F95D75"/>
    <w:rsid w:val="00F962B0"/>
    <w:rsid w:val="00F96537"/>
    <w:rsid w:val="00F973D2"/>
    <w:rsid w:val="00F9758F"/>
    <w:rsid w:val="00FA0B41"/>
    <w:rsid w:val="00FA15E3"/>
    <w:rsid w:val="00FA2499"/>
    <w:rsid w:val="00FA2B54"/>
    <w:rsid w:val="00FA3447"/>
    <w:rsid w:val="00FA3E53"/>
    <w:rsid w:val="00FA4FC8"/>
    <w:rsid w:val="00FA7D4F"/>
    <w:rsid w:val="00FB0810"/>
    <w:rsid w:val="00FB138B"/>
    <w:rsid w:val="00FB235B"/>
    <w:rsid w:val="00FB48AC"/>
    <w:rsid w:val="00FB5C30"/>
    <w:rsid w:val="00FB5F4F"/>
    <w:rsid w:val="00FB6662"/>
    <w:rsid w:val="00FB706D"/>
    <w:rsid w:val="00FC05B5"/>
    <w:rsid w:val="00FC0AF8"/>
    <w:rsid w:val="00FC1AB0"/>
    <w:rsid w:val="00FC4A68"/>
    <w:rsid w:val="00FC5102"/>
    <w:rsid w:val="00FC60BA"/>
    <w:rsid w:val="00FC72C6"/>
    <w:rsid w:val="00FC7DCD"/>
    <w:rsid w:val="00FC9772"/>
    <w:rsid w:val="00FD0C26"/>
    <w:rsid w:val="00FD1D7E"/>
    <w:rsid w:val="00FD29B3"/>
    <w:rsid w:val="00FD439D"/>
    <w:rsid w:val="00FD5B83"/>
    <w:rsid w:val="00FD6F80"/>
    <w:rsid w:val="00FE1BCF"/>
    <w:rsid w:val="00FE40C6"/>
    <w:rsid w:val="00FE48D9"/>
    <w:rsid w:val="00FE4C93"/>
    <w:rsid w:val="00FE523E"/>
    <w:rsid w:val="00FE6991"/>
    <w:rsid w:val="00FE6D46"/>
    <w:rsid w:val="00FE6FDF"/>
    <w:rsid w:val="00FE7B14"/>
    <w:rsid w:val="00FF0300"/>
    <w:rsid w:val="00FF16C2"/>
    <w:rsid w:val="00FF5B5F"/>
    <w:rsid w:val="00FF6C3C"/>
    <w:rsid w:val="00FF7FD9"/>
    <w:rsid w:val="01025B51"/>
    <w:rsid w:val="01032879"/>
    <w:rsid w:val="01051B48"/>
    <w:rsid w:val="0107B9BB"/>
    <w:rsid w:val="01086C2C"/>
    <w:rsid w:val="01120BDA"/>
    <w:rsid w:val="01152E4C"/>
    <w:rsid w:val="01195B18"/>
    <w:rsid w:val="011B9FB9"/>
    <w:rsid w:val="011D346C"/>
    <w:rsid w:val="0122F021"/>
    <w:rsid w:val="012742D6"/>
    <w:rsid w:val="012A8C86"/>
    <w:rsid w:val="012B432F"/>
    <w:rsid w:val="013262D5"/>
    <w:rsid w:val="0135645D"/>
    <w:rsid w:val="0136F9DA"/>
    <w:rsid w:val="013AE615"/>
    <w:rsid w:val="013D3943"/>
    <w:rsid w:val="014059DB"/>
    <w:rsid w:val="01413FF4"/>
    <w:rsid w:val="0148D01C"/>
    <w:rsid w:val="014BFC52"/>
    <w:rsid w:val="014D3452"/>
    <w:rsid w:val="014EE9CF"/>
    <w:rsid w:val="01581566"/>
    <w:rsid w:val="015857E8"/>
    <w:rsid w:val="015993B5"/>
    <w:rsid w:val="0162250E"/>
    <w:rsid w:val="01633BEE"/>
    <w:rsid w:val="01637849"/>
    <w:rsid w:val="0164B6CE"/>
    <w:rsid w:val="0168B158"/>
    <w:rsid w:val="016E72E6"/>
    <w:rsid w:val="01720964"/>
    <w:rsid w:val="0173093F"/>
    <w:rsid w:val="017674D3"/>
    <w:rsid w:val="0179DE51"/>
    <w:rsid w:val="017A9BC0"/>
    <w:rsid w:val="017D0C98"/>
    <w:rsid w:val="017E1F33"/>
    <w:rsid w:val="017FAB0F"/>
    <w:rsid w:val="017FED88"/>
    <w:rsid w:val="0182197B"/>
    <w:rsid w:val="01823973"/>
    <w:rsid w:val="018F653A"/>
    <w:rsid w:val="018FF6E7"/>
    <w:rsid w:val="0190CA8F"/>
    <w:rsid w:val="0193BF02"/>
    <w:rsid w:val="0193EA36"/>
    <w:rsid w:val="0197188F"/>
    <w:rsid w:val="0199FC98"/>
    <w:rsid w:val="019B2E8D"/>
    <w:rsid w:val="019BA558"/>
    <w:rsid w:val="01A01898"/>
    <w:rsid w:val="01A28578"/>
    <w:rsid w:val="01A393AE"/>
    <w:rsid w:val="01A46237"/>
    <w:rsid w:val="01A625CC"/>
    <w:rsid w:val="01A996C7"/>
    <w:rsid w:val="01ABC6C9"/>
    <w:rsid w:val="01AC8584"/>
    <w:rsid w:val="01AE2080"/>
    <w:rsid w:val="01AE2B69"/>
    <w:rsid w:val="01B18C1E"/>
    <w:rsid w:val="01B2EA3A"/>
    <w:rsid w:val="01B34F94"/>
    <w:rsid w:val="01BA67DD"/>
    <w:rsid w:val="01BF784E"/>
    <w:rsid w:val="01BFD852"/>
    <w:rsid w:val="01C08701"/>
    <w:rsid w:val="01C09EAB"/>
    <w:rsid w:val="01C1CB67"/>
    <w:rsid w:val="01C24F5A"/>
    <w:rsid w:val="01C2D20E"/>
    <w:rsid w:val="01C503EB"/>
    <w:rsid w:val="01CC77F1"/>
    <w:rsid w:val="01CF1DC9"/>
    <w:rsid w:val="01D3F408"/>
    <w:rsid w:val="01D6A000"/>
    <w:rsid w:val="01DA66B7"/>
    <w:rsid w:val="01DEBCA2"/>
    <w:rsid w:val="01E4D6F8"/>
    <w:rsid w:val="01EADDD6"/>
    <w:rsid w:val="01EDF72F"/>
    <w:rsid w:val="01EFAA50"/>
    <w:rsid w:val="01F063DA"/>
    <w:rsid w:val="01F0CDBF"/>
    <w:rsid w:val="01F7F58C"/>
    <w:rsid w:val="01F9BD53"/>
    <w:rsid w:val="01FCEDDA"/>
    <w:rsid w:val="02028610"/>
    <w:rsid w:val="020E3AAE"/>
    <w:rsid w:val="020F3E67"/>
    <w:rsid w:val="021023B7"/>
    <w:rsid w:val="0213270A"/>
    <w:rsid w:val="02171B99"/>
    <w:rsid w:val="02177499"/>
    <w:rsid w:val="02194B8E"/>
    <w:rsid w:val="02230C13"/>
    <w:rsid w:val="0223EB8B"/>
    <w:rsid w:val="0226CD71"/>
    <w:rsid w:val="0226F416"/>
    <w:rsid w:val="022FA7EC"/>
    <w:rsid w:val="02387EB7"/>
    <w:rsid w:val="023C2C90"/>
    <w:rsid w:val="0247E468"/>
    <w:rsid w:val="0249335B"/>
    <w:rsid w:val="024BE582"/>
    <w:rsid w:val="024CF357"/>
    <w:rsid w:val="025DF53A"/>
    <w:rsid w:val="02606178"/>
    <w:rsid w:val="0260B548"/>
    <w:rsid w:val="02623DCB"/>
    <w:rsid w:val="0262CCCC"/>
    <w:rsid w:val="02644D1F"/>
    <w:rsid w:val="0267224E"/>
    <w:rsid w:val="026A6343"/>
    <w:rsid w:val="026AFF6F"/>
    <w:rsid w:val="026B8E17"/>
    <w:rsid w:val="026C855C"/>
    <w:rsid w:val="026DAF22"/>
    <w:rsid w:val="026E40CF"/>
    <w:rsid w:val="02739754"/>
    <w:rsid w:val="027AD6C9"/>
    <w:rsid w:val="027B826A"/>
    <w:rsid w:val="027F73AE"/>
    <w:rsid w:val="02818D36"/>
    <w:rsid w:val="0285974A"/>
    <w:rsid w:val="02899E63"/>
    <w:rsid w:val="028D4D75"/>
    <w:rsid w:val="028E2BDF"/>
    <w:rsid w:val="028EA693"/>
    <w:rsid w:val="028F2682"/>
    <w:rsid w:val="0296ED37"/>
    <w:rsid w:val="0297DD83"/>
    <w:rsid w:val="0298659E"/>
    <w:rsid w:val="0298EE62"/>
    <w:rsid w:val="0298F9E9"/>
    <w:rsid w:val="0299C4BC"/>
    <w:rsid w:val="029B29DD"/>
    <w:rsid w:val="029E730B"/>
    <w:rsid w:val="029FBCD4"/>
    <w:rsid w:val="02A403DF"/>
    <w:rsid w:val="02A623B7"/>
    <w:rsid w:val="02A77DA9"/>
    <w:rsid w:val="02AA8C64"/>
    <w:rsid w:val="02AC5E84"/>
    <w:rsid w:val="02AD7B95"/>
    <w:rsid w:val="02B43646"/>
    <w:rsid w:val="02B65037"/>
    <w:rsid w:val="02B70BED"/>
    <w:rsid w:val="02B8A2EA"/>
    <w:rsid w:val="02C48B1E"/>
    <w:rsid w:val="02C7EAB4"/>
    <w:rsid w:val="02C91D94"/>
    <w:rsid w:val="02D211D6"/>
    <w:rsid w:val="02D5B54B"/>
    <w:rsid w:val="02D632DB"/>
    <w:rsid w:val="02D90C86"/>
    <w:rsid w:val="02DAE8CE"/>
    <w:rsid w:val="02E904B3"/>
    <w:rsid w:val="02EBAAD6"/>
    <w:rsid w:val="02EE981A"/>
    <w:rsid w:val="02EFF768"/>
    <w:rsid w:val="02F2339F"/>
    <w:rsid w:val="02F48701"/>
    <w:rsid w:val="02F701D5"/>
    <w:rsid w:val="02F88CD9"/>
    <w:rsid w:val="02FA3D61"/>
    <w:rsid w:val="02FBF12D"/>
    <w:rsid w:val="02FC9F35"/>
    <w:rsid w:val="0301F1C0"/>
    <w:rsid w:val="0302711A"/>
    <w:rsid w:val="0307F077"/>
    <w:rsid w:val="0308ADCB"/>
    <w:rsid w:val="0308B636"/>
    <w:rsid w:val="03090F75"/>
    <w:rsid w:val="030C68C7"/>
    <w:rsid w:val="030E2151"/>
    <w:rsid w:val="030F9926"/>
    <w:rsid w:val="030FB9F5"/>
    <w:rsid w:val="03110415"/>
    <w:rsid w:val="031329F9"/>
    <w:rsid w:val="0314AED6"/>
    <w:rsid w:val="03150144"/>
    <w:rsid w:val="03194960"/>
    <w:rsid w:val="031A002A"/>
    <w:rsid w:val="031A5DCB"/>
    <w:rsid w:val="031B66E2"/>
    <w:rsid w:val="03277470"/>
    <w:rsid w:val="03327F46"/>
    <w:rsid w:val="0333806B"/>
    <w:rsid w:val="0334DA3F"/>
    <w:rsid w:val="03373B77"/>
    <w:rsid w:val="03376420"/>
    <w:rsid w:val="033806E4"/>
    <w:rsid w:val="033B1316"/>
    <w:rsid w:val="033F4734"/>
    <w:rsid w:val="0342FFA1"/>
    <w:rsid w:val="0345ACB9"/>
    <w:rsid w:val="0345CAB8"/>
    <w:rsid w:val="034A4143"/>
    <w:rsid w:val="034EA8FB"/>
    <w:rsid w:val="034F1FF5"/>
    <w:rsid w:val="035289E2"/>
    <w:rsid w:val="0352A5FB"/>
    <w:rsid w:val="03564BE1"/>
    <w:rsid w:val="03578F18"/>
    <w:rsid w:val="035B4853"/>
    <w:rsid w:val="035DE0E5"/>
    <w:rsid w:val="035EBA98"/>
    <w:rsid w:val="0362774F"/>
    <w:rsid w:val="03696535"/>
    <w:rsid w:val="036DF794"/>
    <w:rsid w:val="036E42ED"/>
    <w:rsid w:val="03730E69"/>
    <w:rsid w:val="037B0C68"/>
    <w:rsid w:val="037CFAEF"/>
    <w:rsid w:val="0383B1FE"/>
    <w:rsid w:val="03849A3D"/>
    <w:rsid w:val="0384A205"/>
    <w:rsid w:val="0385575D"/>
    <w:rsid w:val="038A5441"/>
    <w:rsid w:val="038AD101"/>
    <w:rsid w:val="038C8F21"/>
    <w:rsid w:val="0391FD41"/>
    <w:rsid w:val="03948652"/>
    <w:rsid w:val="0395B56C"/>
    <w:rsid w:val="039EA58C"/>
    <w:rsid w:val="039F8614"/>
    <w:rsid w:val="03AAE5E1"/>
    <w:rsid w:val="03B04C43"/>
    <w:rsid w:val="03B36BDF"/>
    <w:rsid w:val="03B3DD81"/>
    <w:rsid w:val="03B63FD5"/>
    <w:rsid w:val="03BA873C"/>
    <w:rsid w:val="03BC08C7"/>
    <w:rsid w:val="03BE88F0"/>
    <w:rsid w:val="03BEE888"/>
    <w:rsid w:val="03CE714C"/>
    <w:rsid w:val="03D22AF2"/>
    <w:rsid w:val="03D9467D"/>
    <w:rsid w:val="03DB9AC0"/>
    <w:rsid w:val="03E3657E"/>
    <w:rsid w:val="03EA0768"/>
    <w:rsid w:val="03EA45C3"/>
    <w:rsid w:val="03EAB589"/>
    <w:rsid w:val="03ECEDD5"/>
    <w:rsid w:val="03EE1B98"/>
    <w:rsid w:val="03EE8C74"/>
    <w:rsid w:val="03EF15ED"/>
    <w:rsid w:val="03F0557D"/>
    <w:rsid w:val="03F59B40"/>
    <w:rsid w:val="03F6FE8D"/>
    <w:rsid w:val="03F7829F"/>
    <w:rsid w:val="03FDBAD3"/>
    <w:rsid w:val="03FECC15"/>
    <w:rsid w:val="03FFD0C6"/>
    <w:rsid w:val="04001D80"/>
    <w:rsid w:val="04028576"/>
    <w:rsid w:val="0404113F"/>
    <w:rsid w:val="0407C482"/>
    <w:rsid w:val="04092B41"/>
    <w:rsid w:val="041CF35C"/>
    <w:rsid w:val="041E6549"/>
    <w:rsid w:val="0420EEF4"/>
    <w:rsid w:val="0421DD0E"/>
    <w:rsid w:val="04265BA3"/>
    <w:rsid w:val="0428BFD4"/>
    <w:rsid w:val="042C8E57"/>
    <w:rsid w:val="04346A95"/>
    <w:rsid w:val="043D8D9A"/>
    <w:rsid w:val="043D8F99"/>
    <w:rsid w:val="04451CE1"/>
    <w:rsid w:val="044971FE"/>
    <w:rsid w:val="04506DB1"/>
    <w:rsid w:val="04517394"/>
    <w:rsid w:val="04537D21"/>
    <w:rsid w:val="04584359"/>
    <w:rsid w:val="04598119"/>
    <w:rsid w:val="045A93FD"/>
    <w:rsid w:val="04603A9C"/>
    <w:rsid w:val="04675748"/>
    <w:rsid w:val="0469E75E"/>
    <w:rsid w:val="0471A213"/>
    <w:rsid w:val="04735958"/>
    <w:rsid w:val="047DD370"/>
    <w:rsid w:val="047E2A49"/>
    <w:rsid w:val="04827612"/>
    <w:rsid w:val="04834E9D"/>
    <w:rsid w:val="04840880"/>
    <w:rsid w:val="0491DE51"/>
    <w:rsid w:val="049552DE"/>
    <w:rsid w:val="0495A4DD"/>
    <w:rsid w:val="0499AC1C"/>
    <w:rsid w:val="049C0A73"/>
    <w:rsid w:val="049C14BE"/>
    <w:rsid w:val="049C7F8B"/>
    <w:rsid w:val="049E5C50"/>
    <w:rsid w:val="04A2B0AF"/>
    <w:rsid w:val="04A2E53A"/>
    <w:rsid w:val="04A856EB"/>
    <w:rsid w:val="04AC0724"/>
    <w:rsid w:val="04AC5449"/>
    <w:rsid w:val="04B49290"/>
    <w:rsid w:val="04BDCAB1"/>
    <w:rsid w:val="04C18C7F"/>
    <w:rsid w:val="04CC61DB"/>
    <w:rsid w:val="04D896A7"/>
    <w:rsid w:val="04DEA1AB"/>
    <w:rsid w:val="04E1F86B"/>
    <w:rsid w:val="04EAF056"/>
    <w:rsid w:val="04ED97D1"/>
    <w:rsid w:val="04F27B8B"/>
    <w:rsid w:val="04F62A43"/>
    <w:rsid w:val="04FC53EA"/>
    <w:rsid w:val="04FCC934"/>
    <w:rsid w:val="05035E4B"/>
    <w:rsid w:val="050530D8"/>
    <w:rsid w:val="0505811B"/>
    <w:rsid w:val="0508EE2D"/>
    <w:rsid w:val="0509F771"/>
    <w:rsid w:val="051CB846"/>
    <w:rsid w:val="05223B65"/>
    <w:rsid w:val="052249C3"/>
    <w:rsid w:val="0522FEA1"/>
    <w:rsid w:val="0524250E"/>
    <w:rsid w:val="0524C5F4"/>
    <w:rsid w:val="05274B81"/>
    <w:rsid w:val="0528641A"/>
    <w:rsid w:val="0528EBFB"/>
    <w:rsid w:val="052B2958"/>
    <w:rsid w:val="052F0B3C"/>
    <w:rsid w:val="05391E00"/>
    <w:rsid w:val="0539B199"/>
    <w:rsid w:val="053B8B45"/>
    <w:rsid w:val="0542DFAB"/>
    <w:rsid w:val="0547C7E6"/>
    <w:rsid w:val="0547D15C"/>
    <w:rsid w:val="054C01CC"/>
    <w:rsid w:val="05510420"/>
    <w:rsid w:val="05520D3A"/>
    <w:rsid w:val="055648F4"/>
    <w:rsid w:val="055BBB9D"/>
    <w:rsid w:val="05644EC9"/>
    <w:rsid w:val="056651FE"/>
    <w:rsid w:val="0568DAF6"/>
    <w:rsid w:val="0568F10C"/>
    <w:rsid w:val="056946CD"/>
    <w:rsid w:val="056E96A7"/>
    <w:rsid w:val="056FD36B"/>
    <w:rsid w:val="05700B57"/>
    <w:rsid w:val="05713C31"/>
    <w:rsid w:val="05725D90"/>
    <w:rsid w:val="05772B3C"/>
    <w:rsid w:val="0577DE29"/>
    <w:rsid w:val="057875D6"/>
    <w:rsid w:val="0586DFAE"/>
    <w:rsid w:val="05883E28"/>
    <w:rsid w:val="058C77C7"/>
    <w:rsid w:val="058F1201"/>
    <w:rsid w:val="05935300"/>
    <w:rsid w:val="0597E304"/>
    <w:rsid w:val="0598FF60"/>
    <w:rsid w:val="0599368C"/>
    <w:rsid w:val="059B798D"/>
    <w:rsid w:val="059F7400"/>
    <w:rsid w:val="05A527F8"/>
    <w:rsid w:val="05AB7ECA"/>
    <w:rsid w:val="05B9B5E4"/>
    <w:rsid w:val="05BAF2B0"/>
    <w:rsid w:val="05BE2BF3"/>
    <w:rsid w:val="05BE2E8F"/>
    <w:rsid w:val="05C18726"/>
    <w:rsid w:val="05C3A136"/>
    <w:rsid w:val="05D98F1E"/>
    <w:rsid w:val="05DB9186"/>
    <w:rsid w:val="05DB957D"/>
    <w:rsid w:val="05DBFC56"/>
    <w:rsid w:val="05DD9C35"/>
    <w:rsid w:val="05E33A92"/>
    <w:rsid w:val="05E69EA2"/>
    <w:rsid w:val="05E70BF1"/>
    <w:rsid w:val="05E9FD8A"/>
    <w:rsid w:val="05F3DE38"/>
    <w:rsid w:val="05F814DC"/>
    <w:rsid w:val="05F84637"/>
    <w:rsid w:val="05FC64E9"/>
    <w:rsid w:val="0600B106"/>
    <w:rsid w:val="06087C6B"/>
    <w:rsid w:val="0608B70F"/>
    <w:rsid w:val="060D699B"/>
    <w:rsid w:val="061788BF"/>
    <w:rsid w:val="06197265"/>
    <w:rsid w:val="061A4FC2"/>
    <w:rsid w:val="061A69DF"/>
    <w:rsid w:val="061CC0CD"/>
    <w:rsid w:val="061E4A3C"/>
    <w:rsid w:val="0623CBEA"/>
    <w:rsid w:val="0627A23B"/>
    <w:rsid w:val="06287B12"/>
    <w:rsid w:val="0631B199"/>
    <w:rsid w:val="0637D52F"/>
    <w:rsid w:val="063A8A81"/>
    <w:rsid w:val="063CEA20"/>
    <w:rsid w:val="063E5A96"/>
    <w:rsid w:val="0640DA72"/>
    <w:rsid w:val="06469CAE"/>
    <w:rsid w:val="0646F3DA"/>
    <w:rsid w:val="064C15DE"/>
    <w:rsid w:val="064FF749"/>
    <w:rsid w:val="0655393B"/>
    <w:rsid w:val="06562F1E"/>
    <w:rsid w:val="0657ED62"/>
    <w:rsid w:val="065D7013"/>
    <w:rsid w:val="065F5134"/>
    <w:rsid w:val="065FC0DE"/>
    <w:rsid w:val="06640EA1"/>
    <w:rsid w:val="066CBA49"/>
    <w:rsid w:val="066CE705"/>
    <w:rsid w:val="0673F59A"/>
    <w:rsid w:val="06740A9E"/>
    <w:rsid w:val="06743428"/>
    <w:rsid w:val="06744F1A"/>
    <w:rsid w:val="0674EAA4"/>
    <w:rsid w:val="06774C0A"/>
    <w:rsid w:val="067BAC79"/>
    <w:rsid w:val="067CD143"/>
    <w:rsid w:val="067D67D0"/>
    <w:rsid w:val="06803FE3"/>
    <w:rsid w:val="0681EE19"/>
    <w:rsid w:val="0685E213"/>
    <w:rsid w:val="06890EA1"/>
    <w:rsid w:val="068AFA9B"/>
    <w:rsid w:val="068E2B40"/>
    <w:rsid w:val="0690E269"/>
    <w:rsid w:val="06945F5B"/>
    <w:rsid w:val="0695F08C"/>
    <w:rsid w:val="069C9D17"/>
    <w:rsid w:val="069DC2A8"/>
    <w:rsid w:val="069E786C"/>
    <w:rsid w:val="069F6F35"/>
    <w:rsid w:val="06A7BFAC"/>
    <w:rsid w:val="06A7C23D"/>
    <w:rsid w:val="06AAB0AC"/>
    <w:rsid w:val="06AB0DC3"/>
    <w:rsid w:val="06B25BBA"/>
    <w:rsid w:val="06B4BB0A"/>
    <w:rsid w:val="06B781AA"/>
    <w:rsid w:val="06BCDCFA"/>
    <w:rsid w:val="06C164BB"/>
    <w:rsid w:val="06C1E6D1"/>
    <w:rsid w:val="06C226C5"/>
    <w:rsid w:val="06C4BC5C"/>
    <w:rsid w:val="06C53B35"/>
    <w:rsid w:val="06CA945B"/>
    <w:rsid w:val="06CBC81F"/>
    <w:rsid w:val="06CF182B"/>
    <w:rsid w:val="06D30734"/>
    <w:rsid w:val="06D31B9D"/>
    <w:rsid w:val="06D866B7"/>
    <w:rsid w:val="06D898CD"/>
    <w:rsid w:val="06D937F1"/>
    <w:rsid w:val="06DB3CAF"/>
    <w:rsid w:val="06DB6C35"/>
    <w:rsid w:val="06DBAFAF"/>
    <w:rsid w:val="06E1A75E"/>
    <w:rsid w:val="06E64744"/>
    <w:rsid w:val="06E66B5B"/>
    <w:rsid w:val="06E898FE"/>
    <w:rsid w:val="06EB15A9"/>
    <w:rsid w:val="06EDBC64"/>
    <w:rsid w:val="06F40A9F"/>
    <w:rsid w:val="06F87F27"/>
    <w:rsid w:val="070256E1"/>
    <w:rsid w:val="0704132B"/>
    <w:rsid w:val="070AD026"/>
    <w:rsid w:val="070B04A4"/>
    <w:rsid w:val="070DC7DE"/>
    <w:rsid w:val="070E05A3"/>
    <w:rsid w:val="071172FA"/>
    <w:rsid w:val="07118F52"/>
    <w:rsid w:val="07146247"/>
    <w:rsid w:val="07149B4D"/>
    <w:rsid w:val="071F56A5"/>
    <w:rsid w:val="0723A436"/>
    <w:rsid w:val="07249DD5"/>
    <w:rsid w:val="07253CC0"/>
    <w:rsid w:val="0726EE91"/>
    <w:rsid w:val="07284603"/>
    <w:rsid w:val="07285303"/>
    <w:rsid w:val="072B27FA"/>
    <w:rsid w:val="072C3A4F"/>
    <w:rsid w:val="072DA91F"/>
    <w:rsid w:val="07335711"/>
    <w:rsid w:val="07378517"/>
    <w:rsid w:val="0738E60B"/>
    <w:rsid w:val="07394C2A"/>
    <w:rsid w:val="073CD174"/>
    <w:rsid w:val="0744E590"/>
    <w:rsid w:val="074A4C0C"/>
    <w:rsid w:val="074E4D5D"/>
    <w:rsid w:val="0752BC63"/>
    <w:rsid w:val="0759B921"/>
    <w:rsid w:val="075AD335"/>
    <w:rsid w:val="076365D6"/>
    <w:rsid w:val="07644686"/>
    <w:rsid w:val="0766A534"/>
    <w:rsid w:val="07672088"/>
    <w:rsid w:val="076BC380"/>
    <w:rsid w:val="076BD0BC"/>
    <w:rsid w:val="076E2BC6"/>
    <w:rsid w:val="0770DBEB"/>
    <w:rsid w:val="077269FD"/>
    <w:rsid w:val="07767844"/>
    <w:rsid w:val="0776FB3F"/>
    <w:rsid w:val="077BE7EB"/>
    <w:rsid w:val="077D5BFD"/>
    <w:rsid w:val="077F03D1"/>
    <w:rsid w:val="077FFB6F"/>
    <w:rsid w:val="0783504A"/>
    <w:rsid w:val="0783AA9E"/>
    <w:rsid w:val="0785658D"/>
    <w:rsid w:val="07863B24"/>
    <w:rsid w:val="078AA798"/>
    <w:rsid w:val="078CAE05"/>
    <w:rsid w:val="078E75C6"/>
    <w:rsid w:val="079CDF4D"/>
    <w:rsid w:val="079E3764"/>
    <w:rsid w:val="079FAE47"/>
    <w:rsid w:val="079FD465"/>
    <w:rsid w:val="07A30405"/>
    <w:rsid w:val="07A4E7BC"/>
    <w:rsid w:val="07A50E65"/>
    <w:rsid w:val="07A939FC"/>
    <w:rsid w:val="07B07623"/>
    <w:rsid w:val="07B52069"/>
    <w:rsid w:val="07B8DFC3"/>
    <w:rsid w:val="07BC9BE8"/>
    <w:rsid w:val="07C210CA"/>
    <w:rsid w:val="07C31F86"/>
    <w:rsid w:val="07C379B6"/>
    <w:rsid w:val="07C90D2A"/>
    <w:rsid w:val="07C9996C"/>
    <w:rsid w:val="07CC6524"/>
    <w:rsid w:val="07CD6E9C"/>
    <w:rsid w:val="07D25980"/>
    <w:rsid w:val="07D3AB35"/>
    <w:rsid w:val="07D4908B"/>
    <w:rsid w:val="07DA507F"/>
    <w:rsid w:val="07DFF7AD"/>
    <w:rsid w:val="07E07FA4"/>
    <w:rsid w:val="07E27EC1"/>
    <w:rsid w:val="07E61943"/>
    <w:rsid w:val="07E9D191"/>
    <w:rsid w:val="07ED978F"/>
    <w:rsid w:val="07F5DBD1"/>
    <w:rsid w:val="07F8B5C0"/>
    <w:rsid w:val="07FB7DEC"/>
    <w:rsid w:val="07FDEB72"/>
    <w:rsid w:val="07FEE38B"/>
    <w:rsid w:val="0806824C"/>
    <w:rsid w:val="080B74A4"/>
    <w:rsid w:val="080BD1A5"/>
    <w:rsid w:val="081165DB"/>
    <w:rsid w:val="0811F308"/>
    <w:rsid w:val="08121F1F"/>
    <w:rsid w:val="0817BCFE"/>
    <w:rsid w:val="08214149"/>
    <w:rsid w:val="0824DF02"/>
    <w:rsid w:val="08288BB3"/>
    <w:rsid w:val="08295CA1"/>
    <w:rsid w:val="082D56F1"/>
    <w:rsid w:val="082D9181"/>
    <w:rsid w:val="082DCB05"/>
    <w:rsid w:val="082FF113"/>
    <w:rsid w:val="08327ADB"/>
    <w:rsid w:val="0832ABAA"/>
    <w:rsid w:val="0839D781"/>
    <w:rsid w:val="0839D7B6"/>
    <w:rsid w:val="083B3677"/>
    <w:rsid w:val="083C40F7"/>
    <w:rsid w:val="08574BE6"/>
    <w:rsid w:val="085AF022"/>
    <w:rsid w:val="085CB0D2"/>
    <w:rsid w:val="085D6F6B"/>
    <w:rsid w:val="085D8EA8"/>
    <w:rsid w:val="0864A98F"/>
    <w:rsid w:val="0867E933"/>
    <w:rsid w:val="086A3A52"/>
    <w:rsid w:val="086DFDFA"/>
    <w:rsid w:val="087216AF"/>
    <w:rsid w:val="08729785"/>
    <w:rsid w:val="087764F9"/>
    <w:rsid w:val="08790D96"/>
    <w:rsid w:val="087F653B"/>
    <w:rsid w:val="08849222"/>
    <w:rsid w:val="0886EE1A"/>
    <w:rsid w:val="0887F3DE"/>
    <w:rsid w:val="0889E727"/>
    <w:rsid w:val="088A25EB"/>
    <w:rsid w:val="088D90FD"/>
    <w:rsid w:val="088EF3DD"/>
    <w:rsid w:val="088F78A2"/>
    <w:rsid w:val="08909C5B"/>
    <w:rsid w:val="0894F2A5"/>
    <w:rsid w:val="0896624D"/>
    <w:rsid w:val="089A6265"/>
    <w:rsid w:val="089E45CB"/>
    <w:rsid w:val="089F27C3"/>
    <w:rsid w:val="089FC658"/>
    <w:rsid w:val="08A0E991"/>
    <w:rsid w:val="08A5DB8C"/>
    <w:rsid w:val="08A795AC"/>
    <w:rsid w:val="08A8302C"/>
    <w:rsid w:val="08A95CF1"/>
    <w:rsid w:val="08AA70FA"/>
    <w:rsid w:val="08AE90A1"/>
    <w:rsid w:val="08AFA9A3"/>
    <w:rsid w:val="08B43FEB"/>
    <w:rsid w:val="08B590CF"/>
    <w:rsid w:val="08B720DC"/>
    <w:rsid w:val="08B7248A"/>
    <w:rsid w:val="08BCCD49"/>
    <w:rsid w:val="08BF654B"/>
    <w:rsid w:val="08C50289"/>
    <w:rsid w:val="08C69CC5"/>
    <w:rsid w:val="08C734E7"/>
    <w:rsid w:val="08CAF3C2"/>
    <w:rsid w:val="08CC6299"/>
    <w:rsid w:val="08CD9ADF"/>
    <w:rsid w:val="08D07BEA"/>
    <w:rsid w:val="08D63DF2"/>
    <w:rsid w:val="08DB0D7A"/>
    <w:rsid w:val="08DD8253"/>
    <w:rsid w:val="08E37025"/>
    <w:rsid w:val="08E76971"/>
    <w:rsid w:val="08E8C4F6"/>
    <w:rsid w:val="08EB6F24"/>
    <w:rsid w:val="08F66DC7"/>
    <w:rsid w:val="08F927E8"/>
    <w:rsid w:val="08F967DB"/>
    <w:rsid w:val="08F97378"/>
    <w:rsid w:val="08FA1776"/>
    <w:rsid w:val="090B518E"/>
    <w:rsid w:val="090DB195"/>
    <w:rsid w:val="090F7A61"/>
    <w:rsid w:val="090FF750"/>
    <w:rsid w:val="09148694"/>
    <w:rsid w:val="0915E47B"/>
    <w:rsid w:val="091BA999"/>
    <w:rsid w:val="092135EE"/>
    <w:rsid w:val="09214701"/>
    <w:rsid w:val="09298E43"/>
    <w:rsid w:val="092ADB49"/>
    <w:rsid w:val="092AF9F4"/>
    <w:rsid w:val="093335B7"/>
    <w:rsid w:val="09386034"/>
    <w:rsid w:val="09395422"/>
    <w:rsid w:val="093DA7F8"/>
    <w:rsid w:val="09420D2A"/>
    <w:rsid w:val="094384C1"/>
    <w:rsid w:val="094C82ED"/>
    <w:rsid w:val="094D29FF"/>
    <w:rsid w:val="094F34CE"/>
    <w:rsid w:val="0952B9A7"/>
    <w:rsid w:val="09555277"/>
    <w:rsid w:val="095B5228"/>
    <w:rsid w:val="095DEC1C"/>
    <w:rsid w:val="095E94A1"/>
    <w:rsid w:val="0967B740"/>
    <w:rsid w:val="096A613A"/>
    <w:rsid w:val="096C4757"/>
    <w:rsid w:val="096EC47C"/>
    <w:rsid w:val="096EDA80"/>
    <w:rsid w:val="096FAB8A"/>
    <w:rsid w:val="09732C37"/>
    <w:rsid w:val="0973BB3A"/>
    <w:rsid w:val="097422FB"/>
    <w:rsid w:val="09745199"/>
    <w:rsid w:val="09771C2D"/>
    <w:rsid w:val="097CB598"/>
    <w:rsid w:val="097CC635"/>
    <w:rsid w:val="09802FCF"/>
    <w:rsid w:val="09809B16"/>
    <w:rsid w:val="098126EA"/>
    <w:rsid w:val="0987980B"/>
    <w:rsid w:val="09888AE4"/>
    <w:rsid w:val="098C4ECD"/>
    <w:rsid w:val="098FDA0C"/>
    <w:rsid w:val="09907B82"/>
    <w:rsid w:val="09910EA4"/>
    <w:rsid w:val="09955056"/>
    <w:rsid w:val="09983165"/>
    <w:rsid w:val="0998441B"/>
    <w:rsid w:val="0998D397"/>
    <w:rsid w:val="0999BBD3"/>
    <w:rsid w:val="099A3BA4"/>
    <w:rsid w:val="09A3119F"/>
    <w:rsid w:val="09A45B0B"/>
    <w:rsid w:val="09AA7F5F"/>
    <w:rsid w:val="09AAC0EC"/>
    <w:rsid w:val="09ADEF80"/>
    <w:rsid w:val="09AF208B"/>
    <w:rsid w:val="09B161D6"/>
    <w:rsid w:val="09B20CE9"/>
    <w:rsid w:val="09B22158"/>
    <w:rsid w:val="09B4AB8B"/>
    <w:rsid w:val="09B8D216"/>
    <w:rsid w:val="09B968B1"/>
    <w:rsid w:val="09BAA487"/>
    <w:rsid w:val="09BCCE27"/>
    <w:rsid w:val="09BEEDC4"/>
    <w:rsid w:val="09C42841"/>
    <w:rsid w:val="09C8F2DD"/>
    <w:rsid w:val="09CA58B4"/>
    <w:rsid w:val="09CD30BF"/>
    <w:rsid w:val="09D37B30"/>
    <w:rsid w:val="09D447E1"/>
    <w:rsid w:val="09D58175"/>
    <w:rsid w:val="09D60584"/>
    <w:rsid w:val="09D71C7D"/>
    <w:rsid w:val="09D74F7B"/>
    <w:rsid w:val="09D930DD"/>
    <w:rsid w:val="09DC40C5"/>
    <w:rsid w:val="09DEC964"/>
    <w:rsid w:val="09E0D3A9"/>
    <w:rsid w:val="09E2516E"/>
    <w:rsid w:val="09E8B5D7"/>
    <w:rsid w:val="09EABB23"/>
    <w:rsid w:val="09EB98CD"/>
    <w:rsid w:val="09EBEE39"/>
    <w:rsid w:val="09EEA398"/>
    <w:rsid w:val="09F044DA"/>
    <w:rsid w:val="09F4758D"/>
    <w:rsid w:val="09F63888"/>
    <w:rsid w:val="09F741B9"/>
    <w:rsid w:val="09F90914"/>
    <w:rsid w:val="09FD91A8"/>
    <w:rsid w:val="09FE7867"/>
    <w:rsid w:val="09FF0D3B"/>
    <w:rsid w:val="0A0BC3B5"/>
    <w:rsid w:val="0A0CA294"/>
    <w:rsid w:val="0A0D5367"/>
    <w:rsid w:val="0A0DC396"/>
    <w:rsid w:val="0A0F65CC"/>
    <w:rsid w:val="0A10B0A7"/>
    <w:rsid w:val="0A1237CD"/>
    <w:rsid w:val="0A12D880"/>
    <w:rsid w:val="0A142377"/>
    <w:rsid w:val="0A14B336"/>
    <w:rsid w:val="0A182473"/>
    <w:rsid w:val="0A1B6E98"/>
    <w:rsid w:val="0A1E9E3C"/>
    <w:rsid w:val="0A1F11BA"/>
    <w:rsid w:val="0A222D7E"/>
    <w:rsid w:val="0A22CAE1"/>
    <w:rsid w:val="0A234332"/>
    <w:rsid w:val="0A23BE31"/>
    <w:rsid w:val="0A24C4A1"/>
    <w:rsid w:val="0A28654D"/>
    <w:rsid w:val="0A2C6ACA"/>
    <w:rsid w:val="0A2DBC09"/>
    <w:rsid w:val="0A2F322E"/>
    <w:rsid w:val="0A2FC920"/>
    <w:rsid w:val="0A368059"/>
    <w:rsid w:val="0A375609"/>
    <w:rsid w:val="0A39CC68"/>
    <w:rsid w:val="0A3BF58D"/>
    <w:rsid w:val="0A3D5693"/>
    <w:rsid w:val="0A3EF47E"/>
    <w:rsid w:val="0A41B0BF"/>
    <w:rsid w:val="0A449785"/>
    <w:rsid w:val="0A4BC55A"/>
    <w:rsid w:val="0A4C3C0F"/>
    <w:rsid w:val="0A519A45"/>
    <w:rsid w:val="0A54BAA6"/>
    <w:rsid w:val="0A580A57"/>
    <w:rsid w:val="0A5A686B"/>
    <w:rsid w:val="0A5AC8C2"/>
    <w:rsid w:val="0A5BDB93"/>
    <w:rsid w:val="0A5FD2AB"/>
    <w:rsid w:val="0A63116A"/>
    <w:rsid w:val="0A672D0A"/>
    <w:rsid w:val="0A684B3F"/>
    <w:rsid w:val="0A69071F"/>
    <w:rsid w:val="0A692E03"/>
    <w:rsid w:val="0A698FDC"/>
    <w:rsid w:val="0A6AF7D3"/>
    <w:rsid w:val="0A6EA4B1"/>
    <w:rsid w:val="0A700CDE"/>
    <w:rsid w:val="0A7262A4"/>
    <w:rsid w:val="0A72DC94"/>
    <w:rsid w:val="0A7D3689"/>
    <w:rsid w:val="0A7FE2AF"/>
    <w:rsid w:val="0A82DD4D"/>
    <w:rsid w:val="0A83A268"/>
    <w:rsid w:val="0A87056F"/>
    <w:rsid w:val="0A91809A"/>
    <w:rsid w:val="0A91C188"/>
    <w:rsid w:val="0A922B08"/>
    <w:rsid w:val="0A964D84"/>
    <w:rsid w:val="0A97A653"/>
    <w:rsid w:val="0A97A7B6"/>
    <w:rsid w:val="0A9EFD33"/>
    <w:rsid w:val="0AA5D1B1"/>
    <w:rsid w:val="0AA7F41C"/>
    <w:rsid w:val="0AA87DBC"/>
    <w:rsid w:val="0AA9AA4B"/>
    <w:rsid w:val="0AAAC3F0"/>
    <w:rsid w:val="0AACEA80"/>
    <w:rsid w:val="0AAE9937"/>
    <w:rsid w:val="0AB055CE"/>
    <w:rsid w:val="0AB09E27"/>
    <w:rsid w:val="0AB4B002"/>
    <w:rsid w:val="0AB91FDE"/>
    <w:rsid w:val="0AB92D61"/>
    <w:rsid w:val="0ABA59B0"/>
    <w:rsid w:val="0ABEE192"/>
    <w:rsid w:val="0ABFF0A4"/>
    <w:rsid w:val="0AC38AB3"/>
    <w:rsid w:val="0AC46A84"/>
    <w:rsid w:val="0ACD5109"/>
    <w:rsid w:val="0ACD9016"/>
    <w:rsid w:val="0ACE74DD"/>
    <w:rsid w:val="0AD51824"/>
    <w:rsid w:val="0AD89939"/>
    <w:rsid w:val="0AD9ACC4"/>
    <w:rsid w:val="0ADC1DE1"/>
    <w:rsid w:val="0AE83CE0"/>
    <w:rsid w:val="0AE8FA60"/>
    <w:rsid w:val="0AF359D0"/>
    <w:rsid w:val="0AF3EBA4"/>
    <w:rsid w:val="0AF41698"/>
    <w:rsid w:val="0AF42A79"/>
    <w:rsid w:val="0AF77C35"/>
    <w:rsid w:val="0AF87801"/>
    <w:rsid w:val="0B01DF69"/>
    <w:rsid w:val="0B02253E"/>
    <w:rsid w:val="0B05755A"/>
    <w:rsid w:val="0B05BADB"/>
    <w:rsid w:val="0B0669E1"/>
    <w:rsid w:val="0B06EAF4"/>
    <w:rsid w:val="0B079A7F"/>
    <w:rsid w:val="0B0CAAA2"/>
    <w:rsid w:val="0B0E2A15"/>
    <w:rsid w:val="0B103471"/>
    <w:rsid w:val="0B174AF1"/>
    <w:rsid w:val="0B1AA108"/>
    <w:rsid w:val="0B21C920"/>
    <w:rsid w:val="0B268597"/>
    <w:rsid w:val="0B2B925D"/>
    <w:rsid w:val="0B2ED5C4"/>
    <w:rsid w:val="0B30EF78"/>
    <w:rsid w:val="0B333F7C"/>
    <w:rsid w:val="0B364058"/>
    <w:rsid w:val="0B3853C9"/>
    <w:rsid w:val="0B3985E7"/>
    <w:rsid w:val="0B3AFFAA"/>
    <w:rsid w:val="0B3BD54E"/>
    <w:rsid w:val="0B3D0DF8"/>
    <w:rsid w:val="0B3D55AF"/>
    <w:rsid w:val="0B46206C"/>
    <w:rsid w:val="0B48F407"/>
    <w:rsid w:val="0B4CF2E9"/>
    <w:rsid w:val="0B4D90FF"/>
    <w:rsid w:val="0B4F8550"/>
    <w:rsid w:val="0B4FAFE2"/>
    <w:rsid w:val="0B51F7C1"/>
    <w:rsid w:val="0B52EAAA"/>
    <w:rsid w:val="0B57BD13"/>
    <w:rsid w:val="0B5A87C9"/>
    <w:rsid w:val="0B5BE865"/>
    <w:rsid w:val="0B5BF914"/>
    <w:rsid w:val="0B5D90E1"/>
    <w:rsid w:val="0B5DD60B"/>
    <w:rsid w:val="0B5EBAC6"/>
    <w:rsid w:val="0B602C75"/>
    <w:rsid w:val="0B63AB9F"/>
    <w:rsid w:val="0B68518E"/>
    <w:rsid w:val="0B6AE675"/>
    <w:rsid w:val="0B6C4066"/>
    <w:rsid w:val="0B6CFAC3"/>
    <w:rsid w:val="0B700E3A"/>
    <w:rsid w:val="0B712E43"/>
    <w:rsid w:val="0B745C43"/>
    <w:rsid w:val="0B759C38"/>
    <w:rsid w:val="0B79ABA1"/>
    <w:rsid w:val="0B7AC24A"/>
    <w:rsid w:val="0B8003E5"/>
    <w:rsid w:val="0B825A4F"/>
    <w:rsid w:val="0B828E15"/>
    <w:rsid w:val="0B873CE6"/>
    <w:rsid w:val="0B873D13"/>
    <w:rsid w:val="0B893697"/>
    <w:rsid w:val="0B8DDF24"/>
    <w:rsid w:val="0B900709"/>
    <w:rsid w:val="0B93121A"/>
    <w:rsid w:val="0B97F490"/>
    <w:rsid w:val="0B98FBD9"/>
    <w:rsid w:val="0BA2ADF8"/>
    <w:rsid w:val="0BA60B75"/>
    <w:rsid w:val="0BA6D122"/>
    <w:rsid w:val="0BAD3FC4"/>
    <w:rsid w:val="0BAEE9C9"/>
    <w:rsid w:val="0BB17912"/>
    <w:rsid w:val="0BB46CC2"/>
    <w:rsid w:val="0BB5C656"/>
    <w:rsid w:val="0BB91F5A"/>
    <w:rsid w:val="0BB9B867"/>
    <w:rsid w:val="0BC171F6"/>
    <w:rsid w:val="0BC1C6AD"/>
    <w:rsid w:val="0BC29AD9"/>
    <w:rsid w:val="0BC4189B"/>
    <w:rsid w:val="0BC65429"/>
    <w:rsid w:val="0BC71012"/>
    <w:rsid w:val="0BC8802E"/>
    <w:rsid w:val="0BC8FE6A"/>
    <w:rsid w:val="0BCB063F"/>
    <w:rsid w:val="0BCC666B"/>
    <w:rsid w:val="0BD6E5A9"/>
    <w:rsid w:val="0BDB28AF"/>
    <w:rsid w:val="0BDB7370"/>
    <w:rsid w:val="0BDC03C0"/>
    <w:rsid w:val="0BDC1B3E"/>
    <w:rsid w:val="0BDFA372"/>
    <w:rsid w:val="0BF65437"/>
    <w:rsid w:val="0BF6C285"/>
    <w:rsid w:val="0BFCAA8F"/>
    <w:rsid w:val="0BFF9CA7"/>
    <w:rsid w:val="0C004D58"/>
    <w:rsid w:val="0C03BA29"/>
    <w:rsid w:val="0C04D780"/>
    <w:rsid w:val="0C0D5ED7"/>
    <w:rsid w:val="0C0ED38B"/>
    <w:rsid w:val="0C0F6800"/>
    <w:rsid w:val="0C10AA79"/>
    <w:rsid w:val="0C156401"/>
    <w:rsid w:val="0C1801A0"/>
    <w:rsid w:val="0C1D7324"/>
    <w:rsid w:val="0C1FB278"/>
    <w:rsid w:val="0C258CC6"/>
    <w:rsid w:val="0C25FA10"/>
    <w:rsid w:val="0C2649B6"/>
    <w:rsid w:val="0C26BB81"/>
    <w:rsid w:val="0C27BA13"/>
    <w:rsid w:val="0C27D6E5"/>
    <w:rsid w:val="0C2C9486"/>
    <w:rsid w:val="0C2DA56F"/>
    <w:rsid w:val="0C321DE5"/>
    <w:rsid w:val="0C345B2C"/>
    <w:rsid w:val="0C37B6FE"/>
    <w:rsid w:val="0C3DCD95"/>
    <w:rsid w:val="0C3E9A04"/>
    <w:rsid w:val="0C3F2F61"/>
    <w:rsid w:val="0C46DA8D"/>
    <w:rsid w:val="0C497F54"/>
    <w:rsid w:val="0C4D18D7"/>
    <w:rsid w:val="0C4E35D9"/>
    <w:rsid w:val="0C52B2FC"/>
    <w:rsid w:val="0C54E88D"/>
    <w:rsid w:val="0C587276"/>
    <w:rsid w:val="0C59F342"/>
    <w:rsid w:val="0C614724"/>
    <w:rsid w:val="0C6316B9"/>
    <w:rsid w:val="0C69E42C"/>
    <w:rsid w:val="0C6B18C9"/>
    <w:rsid w:val="0C6BADDE"/>
    <w:rsid w:val="0C6FF28A"/>
    <w:rsid w:val="0C7472AD"/>
    <w:rsid w:val="0C78688B"/>
    <w:rsid w:val="0C7D829C"/>
    <w:rsid w:val="0C8173D7"/>
    <w:rsid w:val="0C85025A"/>
    <w:rsid w:val="0C86C5B6"/>
    <w:rsid w:val="0C86FE9A"/>
    <w:rsid w:val="0C886EC3"/>
    <w:rsid w:val="0C892919"/>
    <w:rsid w:val="0C8A7FC6"/>
    <w:rsid w:val="0C8A819D"/>
    <w:rsid w:val="0C8C17D9"/>
    <w:rsid w:val="0C8FE4F5"/>
    <w:rsid w:val="0C9254B6"/>
    <w:rsid w:val="0C937D6B"/>
    <w:rsid w:val="0C944AE1"/>
    <w:rsid w:val="0C963608"/>
    <w:rsid w:val="0C9AFADF"/>
    <w:rsid w:val="0C9B3570"/>
    <w:rsid w:val="0CA34E96"/>
    <w:rsid w:val="0CA5AF54"/>
    <w:rsid w:val="0CA61BA4"/>
    <w:rsid w:val="0CA764EC"/>
    <w:rsid w:val="0CA964B0"/>
    <w:rsid w:val="0CA9F335"/>
    <w:rsid w:val="0CAF8709"/>
    <w:rsid w:val="0CB03C7A"/>
    <w:rsid w:val="0CB2F09D"/>
    <w:rsid w:val="0CB845EA"/>
    <w:rsid w:val="0CBA616A"/>
    <w:rsid w:val="0CC1A674"/>
    <w:rsid w:val="0CC1C4A4"/>
    <w:rsid w:val="0CC33BC4"/>
    <w:rsid w:val="0CC4A40D"/>
    <w:rsid w:val="0CC4B7F7"/>
    <w:rsid w:val="0CC83670"/>
    <w:rsid w:val="0CCAE195"/>
    <w:rsid w:val="0CD2267E"/>
    <w:rsid w:val="0CD3F12C"/>
    <w:rsid w:val="0CDA65E6"/>
    <w:rsid w:val="0CE370F0"/>
    <w:rsid w:val="0CE86B52"/>
    <w:rsid w:val="0CEB5A6E"/>
    <w:rsid w:val="0CF48945"/>
    <w:rsid w:val="0CFC237E"/>
    <w:rsid w:val="0D0115FD"/>
    <w:rsid w:val="0D01EFCF"/>
    <w:rsid w:val="0D05B599"/>
    <w:rsid w:val="0D06AB38"/>
    <w:rsid w:val="0D072843"/>
    <w:rsid w:val="0D078027"/>
    <w:rsid w:val="0D07A102"/>
    <w:rsid w:val="0D08549F"/>
    <w:rsid w:val="0D0A109E"/>
    <w:rsid w:val="0D0CF549"/>
    <w:rsid w:val="0D111124"/>
    <w:rsid w:val="0D11C4FC"/>
    <w:rsid w:val="0D12D0A1"/>
    <w:rsid w:val="0D1793F7"/>
    <w:rsid w:val="0D18FA9E"/>
    <w:rsid w:val="0D1EF255"/>
    <w:rsid w:val="0D1F47EB"/>
    <w:rsid w:val="0D200DF2"/>
    <w:rsid w:val="0D2061CD"/>
    <w:rsid w:val="0D220744"/>
    <w:rsid w:val="0D2504E9"/>
    <w:rsid w:val="0D2513C2"/>
    <w:rsid w:val="0D251712"/>
    <w:rsid w:val="0D269E3F"/>
    <w:rsid w:val="0D2767B1"/>
    <w:rsid w:val="0D2794F3"/>
    <w:rsid w:val="0D2A0D84"/>
    <w:rsid w:val="0D2BE8E5"/>
    <w:rsid w:val="0D2CB92E"/>
    <w:rsid w:val="0D30B3AB"/>
    <w:rsid w:val="0D31F9F9"/>
    <w:rsid w:val="0D320665"/>
    <w:rsid w:val="0D382CA9"/>
    <w:rsid w:val="0D397674"/>
    <w:rsid w:val="0D3BDEFB"/>
    <w:rsid w:val="0D3C55D0"/>
    <w:rsid w:val="0D3DC1D0"/>
    <w:rsid w:val="0D4470A8"/>
    <w:rsid w:val="0D4BD61D"/>
    <w:rsid w:val="0D4C6892"/>
    <w:rsid w:val="0D512260"/>
    <w:rsid w:val="0D5470C1"/>
    <w:rsid w:val="0D54CF0E"/>
    <w:rsid w:val="0D550D8E"/>
    <w:rsid w:val="0D5588C8"/>
    <w:rsid w:val="0D573EAA"/>
    <w:rsid w:val="0D5AF56E"/>
    <w:rsid w:val="0D5D97D7"/>
    <w:rsid w:val="0D5DFCAA"/>
    <w:rsid w:val="0D629409"/>
    <w:rsid w:val="0D769D3D"/>
    <w:rsid w:val="0D784EE0"/>
    <w:rsid w:val="0D801DCF"/>
    <w:rsid w:val="0D845D08"/>
    <w:rsid w:val="0D84C6E2"/>
    <w:rsid w:val="0D874D28"/>
    <w:rsid w:val="0D875A5E"/>
    <w:rsid w:val="0D8B7DAB"/>
    <w:rsid w:val="0D8E6009"/>
    <w:rsid w:val="0D8EBAC1"/>
    <w:rsid w:val="0D9087C8"/>
    <w:rsid w:val="0D92B8CF"/>
    <w:rsid w:val="0D9427B6"/>
    <w:rsid w:val="0D977A2A"/>
    <w:rsid w:val="0D97B826"/>
    <w:rsid w:val="0D9DB3DC"/>
    <w:rsid w:val="0D9F4A76"/>
    <w:rsid w:val="0DA20163"/>
    <w:rsid w:val="0DA5C720"/>
    <w:rsid w:val="0DA7EC33"/>
    <w:rsid w:val="0DA896CA"/>
    <w:rsid w:val="0DB06950"/>
    <w:rsid w:val="0DB0E5B4"/>
    <w:rsid w:val="0DB336CA"/>
    <w:rsid w:val="0DB35562"/>
    <w:rsid w:val="0DB53015"/>
    <w:rsid w:val="0DB5BA82"/>
    <w:rsid w:val="0DB62C89"/>
    <w:rsid w:val="0DB65D9E"/>
    <w:rsid w:val="0DBCA92D"/>
    <w:rsid w:val="0DBD8DB5"/>
    <w:rsid w:val="0DBFB2DD"/>
    <w:rsid w:val="0DCC510A"/>
    <w:rsid w:val="0DCECDBF"/>
    <w:rsid w:val="0DD3875F"/>
    <w:rsid w:val="0DD73EA4"/>
    <w:rsid w:val="0DD87590"/>
    <w:rsid w:val="0DDEE361"/>
    <w:rsid w:val="0DE01D6F"/>
    <w:rsid w:val="0DE1F031"/>
    <w:rsid w:val="0DE63525"/>
    <w:rsid w:val="0DE6F326"/>
    <w:rsid w:val="0DEEB4FF"/>
    <w:rsid w:val="0DF960A4"/>
    <w:rsid w:val="0DFA7583"/>
    <w:rsid w:val="0DFC5174"/>
    <w:rsid w:val="0DFFFA78"/>
    <w:rsid w:val="0E00652B"/>
    <w:rsid w:val="0E06E521"/>
    <w:rsid w:val="0E09A27A"/>
    <w:rsid w:val="0E0AC7C2"/>
    <w:rsid w:val="0E0E8816"/>
    <w:rsid w:val="0E18A079"/>
    <w:rsid w:val="0E1DA80F"/>
    <w:rsid w:val="0E1F9A5D"/>
    <w:rsid w:val="0E2255B1"/>
    <w:rsid w:val="0E27F210"/>
    <w:rsid w:val="0E2EDC9A"/>
    <w:rsid w:val="0E318F52"/>
    <w:rsid w:val="0E31F45E"/>
    <w:rsid w:val="0E35DA9B"/>
    <w:rsid w:val="0E35E97C"/>
    <w:rsid w:val="0E3EC7A9"/>
    <w:rsid w:val="0E449CF6"/>
    <w:rsid w:val="0E4D29D7"/>
    <w:rsid w:val="0E506FD4"/>
    <w:rsid w:val="0E5D44D5"/>
    <w:rsid w:val="0E628BF5"/>
    <w:rsid w:val="0E635E93"/>
    <w:rsid w:val="0E636418"/>
    <w:rsid w:val="0E647FC7"/>
    <w:rsid w:val="0E66E0A0"/>
    <w:rsid w:val="0E6B05A1"/>
    <w:rsid w:val="0E6F695B"/>
    <w:rsid w:val="0E726A2D"/>
    <w:rsid w:val="0E7D3D13"/>
    <w:rsid w:val="0E7D4229"/>
    <w:rsid w:val="0E7ED94E"/>
    <w:rsid w:val="0E7F7543"/>
    <w:rsid w:val="0E819830"/>
    <w:rsid w:val="0E819A5C"/>
    <w:rsid w:val="0E87A24C"/>
    <w:rsid w:val="0E893EA3"/>
    <w:rsid w:val="0E8A9B2C"/>
    <w:rsid w:val="0E8C4339"/>
    <w:rsid w:val="0E8CF856"/>
    <w:rsid w:val="0E8D7689"/>
    <w:rsid w:val="0E9076BC"/>
    <w:rsid w:val="0E937517"/>
    <w:rsid w:val="0E947404"/>
    <w:rsid w:val="0E965B88"/>
    <w:rsid w:val="0E9B069D"/>
    <w:rsid w:val="0E9FC162"/>
    <w:rsid w:val="0EA055E3"/>
    <w:rsid w:val="0EA28530"/>
    <w:rsid w:val="0EA398FB"/>
    <w:rsid w:val="0EA62ACB"/>
    <w:rsid w:val="0EA8F35C"/>
    <w:rsid w:val="0EAA58EF"/>
    <w:rsid w:val="0EAB4E4B"/>
    <w:rsid w:val="0EAE1207"/>
    <w:rsid w:val="0EB0CBC6"/>
    <w:rsid w:val="0EB14C63"/>
    <w:rsid w:val="0EB183A6"/>
    <w:rsid w:val="0EB34F0F"/>
    <w:rsid w:val="0EB485ED"/>
    <w:rsid w:val="0EB504FB"/>
    <w:rsid w:val="0EBBCC11"/>
    <w:rsid w:val="0EC64068"/>
    <w:rsid w:val="0EC9105E"/>
    <w:rsid w:val="0ECC7A37"/>
    <w:rsid w:val="0ECF761D"/>
    <w:rsid w:val="0ED2C0C9"/>
    <w:rsid w:val="0ED2DF8F"/>
    <w:rsid w:val="0ED3EB13"/>
    <w:rsid w:val="0EDCC727"/>
    <w:rsid w:val="0EE7666C"/>
    <w:rsid w:val="0EE7A247"/>
    <w:rsid w:val="0EE88835"/>
    <w:rsid w:val="0EE94243"/>
    <w:rsid w:val="0EEF1A90"/>
    <w:rsid w:val="0EF4D00C"/>
    <w:rsid w:val="0EF6EAD6"/>
    <w:rsid w:val="0EFA0356"/>
    <w:rsid w:val="0F075A18"/>
    <w:rsid w:val="0F0799D2"/>
    <w:rsid w:val="0F09CBD3"/>
    <w:rsid w:val="0F0E7D7C"/>
    <w:rsid w:val="0F113100"/>
    <w:rsid w:val="0F1320C4"/>
    <w:rsid w:val="0F14E862"/>
    <w:rsid w:val="0F183574"/>
    <w:rsid w:val="0F1AD0C3"/>
    <w:rsid w:val="0F201D10"/>
    <w:rsid w:val="0F204F2A"/>
    <w:rsid w:val="0F204F9E"/>
    <w:rsid w:val="0F2193DF"/>
    <w:rsid w:val="0F2683B2"/>
    <w:rsid w:val="0F269598"/>
    <w:rsid w:val="0F2C1C01"/>
    <w:rsid w:val="0F310F5D"/>
    <w:rsid w:val="0F346689"/>
    <w:rsid w:val="0F3665A1"/>
    <w:rsid w:val="0F3889DC"/>
    <w:rsid w:val="0F3EA559"/>
    <w:rsid w:val="0F40A574"/>
    <w:rsid w:val="0F47054A"/>
    <w:rsid w:val="0F4A9BC5"/>
    <w:rsid w:val="0F4FD9AC"/>
    <w:rsid w:val="0F506136"/>
    <w:rsid w:val="0F50964A"/>
    <w:rsid w:val="0F535D8D"/>
    <w:rsid w:val="0F57A9D7"/>
    <w:rsid w:val="0F57AA23"/>
    <w:rsid w:val="0F5FC5F8"/>
    <w:rsid w:val="0F62B2B5"/>
    <w:rsid w:val="0F64D4E8"/>
    <w:rsid w:val="0F6618F7"/>
    <w:rsid w:val="0F66E08F"/>
    <w:rsid w:val="0F69029D"/>
    <w:rsid w:val="0F69AB0E"/>
    <w:rsid w:val="0F6A6517"/>
    <w:rsid w:val="0F738A73"/>
    <w:rsid w:val="0F73A0BB"/>
    <w:rsid w:val="0F760A53"/>
    <w:rsid w:val="0F7A1A85"/>
    <w:rsid w:val="0F7AA85D"/>
    <w:rsid w:val="0F7B5223"/>
    <w:rsid w:val="0F7BEDBA"/>
    <w:rsid w:val="0F7DD0DB"/>
    <w:rsid w:val="0F8AE16A"/>
    <w:rsid w:val="0F8AFD12"/>
    <w:rsid w:val="0F8C5A87"/>
    <w:rsid w:val="0F919220"/>
    <w:rsid w:val="0F925780"/>
    <w:rsid w:val="0F9339D0"/>
    <w:rsid w:val="0F954372"/>
    <w:rsid w:val="0F971A9F"/>
    <w:rsid w:val="0F97EEEB"/>
    <w:rsid w:val="0F9B59A9"/>
    <w:rsid w:val="0FA15C9B"/>
    <w:rsid w:val="0FAD5A90"/>
    <w:rsid w:val="0FAE5F5E"/>
    <w:rsid w:val="0FAE8EC8"/>
    <w:rsid w:val="0FAECBF7"/>
    <w:rsid w:val="0FB9F051"/>
    <w:rsid w:val="0FC14CAE"/>
    <w:rsid w:val="0FC3B7B4"/>
    <w:rsid w:val="0FC76023"/>
    <w:rsid w:val="0FC89CDC"/>
    <w:rsid w:val="0FC92F09"/>
    <w:rsid w:val="0FC96577"/>
    <w:rsid w:val="0FD0C8E2"/>
    <w:rsid w:val="0FD45672"/>
    <w:rsid w:val="0FD5A893"/>
    <w:rsid w:val="0FD61071"/>
    <w:rsid w:val="0FD7C218"/>
    <w:rsid w:val="0FD8C82E"/>
    <w:rsid w:val="0FDAB4C2"/>
    <w:rsid w:val="0FDBAE89"/>
    <w:rsid w:val="0FE0F955"/>
    <w:rsid w:val="0FE16ACB"/>
    <w:rsid w:val="0FEFD236"/>
    <w:rsid w:val="0FF4B5AF"/>
    <w:rsid w:val="0FF5DB1E"/>
    <w:rsid w:val="0FFB7FDB"/>
    <w:rsid w:val="1000DA72"/>
    <w:rsid w:val="1001EB36"/>
    <w:rsid w:val="1004668F"/>
    <w:rsid w:val="1004BEDA"/>
    <w:rsid w:val="10123453"/>
    <w:rsid w:val="101544D3"/>
    <w:rsid w:val="101B3572"/>
    <w:rsid w:val="101C6F65"/>
    <w:rsid w:val="101D7746"/>
    <w:rsid w:val="1021918C"/>
    <w:rsid w:val="10223201"/>
    <w:rsid w:val="1022F673"/>
    <w:rsid w:val="10236DF1"/>
    <w:rsid w:val="102372AD"/>
    <w:rsid w:val="10268F86"/>
    <w:rsid w:val="102858E3"/>
    <w:rsid w:val="1029F613"/>
    <w:rsid w:val="102A55F7"/>
    <w:rsid w:val="10306C58"/>
    <w:rsid w:val="1030EFF6"/>
    <w:rsid w:val="103429B4"/>
    <w:rsid w:val="1036EE1F"/>
    <w:rsid w:val="1039AC36"/>
    <w:rsid w:val="10456532"/>
    <w:rsid w:val="104C9B0B"/>
    <w:rsid w:val="1052EE55"/>
    <w:rsid w:val="1059B64E"/>
    <w:rsid w:val="105CA7BA"/>
    <w:rsid w:val="105E5A52"/>
    <w:rsid w:val="1064E0BF"/>
    <w:rsid w:val="1068C917"/>
    <w:rsid w:val="10692770"/>
    <w:rsid w:val="106C9BD3"/>
    <w:rsid w:val="106DBF00"/>
    <w:rsid w:val="106FB03D"/>
    <w:rsid w:val="1071F9F7"/>
    <w:rsid w:val="1072F031"/>
    <w:rsid w:val="1073F141"/>
    <w:rsid w:val="107419E9"/>
    <w:rsid w:val="1074C0D1"/>
    <w:rsid w:val="10755F93"/>
    <w:rsid w:val="107646BA"/>
    <w:rsid w:val="107D1DA3"/>
    <w:rsid w:val="107D48FB"/>
    <w:rsid w:val="1083F4BA"/>
    <w:rsid w:val="108973AE"/>
    <w:rsid w:val="108A9A2D"/>
    <w:rsid w:val="10917F04"/>
    <w:rsid w:val="10958317"/>
    <w:rsid w:val="109A6825"/>
    <w:rsid w:val="109CD40A"/>
    <w:rsid w:val="109D1D17"/>
    <w:rsid w:val="109D4A20"/>
    <w:rsid w:val="10A10622"/>
    <w:rsid w:val="10AC7269"/>
    <w:rsid w:val="10AF2F6D"/>
    <w:rsid w:val="10AFBDF6"/>
    <w:rsid w:val="10B647FC"/>
    <w:rsid w:val="10B7C606"/>
    <w:rsid w:val="10BB48A7"/>
    <w:rsid w:val="10BE69A0"/>
    <w:rsid w:val="10BF64F2"/>
    <w:rsid w:val="10C43ADF"/>
    <w:rsid w:val="10C806DC"/>
    <w:rsid w:val="10C98D05"/>
    <w:rsid w:val="10CE0FD1"/>
    <w:rsid w:val="10CE9252"/>
    <w:rsid w:val="10D1E07D"/>
    <w:rsid w:val="10D1EE40"/>
    <w:rsid w:val="10D38965"/>
    <w:rsid w:val="10D833C9"/>
    <w:rsid w:val="10DACD92"/>
    <w:rsid w:val="10DBD6D8"/>
    <w:rsid w:val="10DD7910"/>
    <w:rsid w:val="10E0D3EA"/>
    <w:rsid w:val="10E24C23"/>
    <w:rsid w:val="10E46CE5"/>
    <w:rsid w:val="10E89FDA"/>
    <w:rsid w:val="10E9B303"/>
    <w:rsid w:val="10EA0792"/>
    <w:rsid w:val="10ED0989"/>
    <w:rsid w:val="10F8101A"/>
    <w:rsid w:val="10F84644"/>
    <w:rsid w:val="10F98AA5"/>
    <w:rsid w:val="10FA0779"/>
    <w:rsid w:val="10FC480D"/>
    <w:rsid w:val="10FF3AF9"/>
    <w:rsid w:val="10FFFB57"/>
    <w:rsid w:val="11065B7D"/>
    <w:rsid w:val="1106B387"/>
    <w:rsid w:val="1107F151"/>
    <w:rsid w:val="110A1EE2"/>
    <w:rsid w:val="1111AB5C"/>
    <w:rsid w:val="111506AC"/>
    <w:rsid w:val="1117195B"/>
    <w:rsid w:val="1117C995"/>
    <w:rsid w:val="11183903"/>
    <w:rsid w:val="111BA60D"/>
    <w:rsid w:val="112078DF"/>
    <w:rsid w:val="1123F186"/>
    <w:rsid w:val="1123F66F"/>
    <w:rsid w:val="11252917"/>
    <w:rsid w:val="112583CD"/>
    <w:rsid w:val="11298A32"/>
    <w:rsid w:val="112BAF50"/>
    <w:rsid w:val="112D7124"/>
    <w:rsid w:val="112DC34E"/>
    <w:rsid w:val="112EDC45"/>
    <w:rsid w:val="11310F0D"/>
    <w:rsid w:val="11314B48"/>
    <w:rsid w:val="1133E67A"/>
    <w:rsid w:val="11381CCF"/>
    <w:rsid w:val="1139DFD3"/>
    <w:rsid w:val="113ACE7F"/>
    <w:rsid w:val="1144A4D3"/>
    <w:rsid w:val="11457D7A"/>
    <w:rsid w:val="114DE2AB"/>
    <w:rsid w:val="11504379"/>
    <w:rsid w:val="11554FDC"/>
    <w:rsid w:val="11562062"/>
    <w:rsid w:val="11573CDB"/>
    <w:rsid w:val="115D4334"/>
    <w:rsid w:val="1161273D"/>
    <w:rsid w:val="1163AED8"/>
    <w:rsid w:val="116AF73A"/>
    <w:rsid w:val="116F6662"/>
    <w:rsid w:val="11714C79"/>
    <w:rsid w:val="1173180F"/>
    <w:rsid w:val="11733DD4"/>
    <w:rsid w:val="1179B2A4"/>
    <w:rsid w:val="117BC36C"/>
    <w:rsid w:val="11858AF5"/>
    <w:rsid w:val="118C1C86"/>
    <w:rsid w:val="118C38CF"/>
    <w:rsid w:val="118D84DD"/>
    <w:rsid w:val="118DF7BE"/>
    <w:rsid w:val="118EF13A"/>
    <w:rsid w:val="119169E8"/>
    <w:rsid w:val="11944336"/>
    <w:rsid w:val="119A53C5"/>
    <w:rsid w:val="11A27674"/>
    <w:rsid w:val="11A36BAC"/>
    <w:rsid w:val="11A47646"/>
    <w:rsid w:val="11A59479"/>
    <w:rsid w:val="11A8262E"/>
    <w:rsid w:val="11A919D6"/>
    <w:rsid w:val="11ADE9B9"/>
    <w:rsid w:val="11B1DF13"/>
    <w:rsid w:val="11B26B7C"/>
    <w:rsid w:val="11B5FDF7"/>
    <w:rsid w:val="11B6E197"/>
    <w:rsid w:val="11B7524B"/>
    <w:rsid w:val="11B7A57A"/>
    <w:rsid w:val="11B7D77C"/>
    <w:rsid w:val="11BBFDA8"/>
    <w:rsid w:val="11BD0D60"/>
    <w:rsid w:val="11BE134C"/>
    <w:rsid w:val="11BF751E"/>
    <w:rsid w:val="11C295C6"/>
    <w:rsid w:val="11C4D96E"/>
    <w:rsid w:val="11C5B31F"/>
    <w:rsid w:val="11C5D0E0"/>
    <w:rsid w:val="11C60D82"/>
    <w:rsid w:val="11CC48A1"/>
    <w:rsid w:val="11D031F1"/>
    <w:rsid w:val="11D1EA1A"/>
    <w:rsid w:val="11D31DB2"/>
    <w:rsid w:val="11D4AD4B"/>
    <w:rsid w:val="11D5756F"/>
    <w:rsid w:val="11D6F471"/>
    <w:rsid w:val="11D94973"/>
    <w:rsid w:val="11DEF476"/>
    <w:rsid w:val="11DF39A6"/>
    <w:rsid w:val="11DF8A2F"/>
    <w:rsid w:val="11E027D5"/>
    <w:rsid w:val="11E0299E"/>
    <w:rsid w:val="11E22E62"/>
    <w:rsid w:val="11E4E66A"/>
    <w:rsid w:val="11E6A761"/>
    <w:rsid w:val="11E72E76"/>
    <w:rsid w:val="11E74DCE"/>
    <w:rsid w:val="11EC3313"/>
    <w:rsid w:val="11EC6D99"/>
    <w:rsid w:val="11EDC8E7"/>
    <w:rsid w:val="11F1D2B7"/>
    <w:rsid w:val="11F26378"/>
    <w:rsid w:val="11F2645A"/>
    <w:rsid w:val="11F57B95"/>
    <w:rsid w:val="11FB3A1F"/>
    <w:rsid w:val="12034BDC"/>
    <w:rsid w:val="12041AF9"/>
    <w:rsid w:val="12044CA9"/>
    <w:rsid w:val="1205BE9C"/>
    <w:rsid w:val="120B25E1"/>
    <w:rsid w:val="12134EB5"/>
    <w:rsid w:val="1218D583"/>
    <w:rsid w:val="121A0D6C"/>
    <w:rsid w:val="1222459B"/>
    <w:rsid w:val="122913B5"/>
    <w:rsid w:val="122A42DD"/>
    <w:rsid w:val="122CE7F5"/>
    <w:rsid w:val="122E3507"/>
    <w:rsid w:val="122EB4EC"/>
    <w:rsid w:val="123108FA"/>
    <w:rsid w:val="1231AF89"/>
    <w:rsid w:val="1233EE75"/>
    <w:rsid w:val="123AAB85"/>
    <w:rsid w:val="123AC81D"/>
    <w:rsid w:val="123BBF9E"/>
    <w:rsid w:val="1240FF33"/>
    <w:rsid w:val="124441C1"/>
    <w:rsid w:val="12456C7E"/>
    <w:rsid w:val="12464AF9"/>
    <w:rsid w:val="1248254A"/>
    <w:rsid w:val="124DB966"/>
    <w:rsid w:val="124FCF6A"/>
    <w:rsid w:val="1250520B"/>
    <w:rsid w:val="1255201A"/>
    <w:rsid w:val="1256ED0E"/>
    <w:rsid w:val="1257072C"/>
    <w:rsid w:val="1259844E"/>
    <w:rsid w:val="125E17D5"/>
    <w:rsid w:val="125EE5DF"/>
    <w:rsid w:val="125FF180"/>
    <w:rsid w:val="1266320D"/>
    <w:rsid w:val="1266E1C3"/>
    <w:rsid w:val="126C3375"/>
    <w:rsid w:val="127091E5"/>
    <w:rsid w:val="1271D608"/>
    <w:rsid w:val="12723D76"/>
    <w:rsid w:val="1277E49D"/>
    <w:rsid w:val="12825E6F"/>
    <w:rsid w:val="128394CF"/>
    <w:rsid w:val="12858608"/>
    <w:rsid w:val="1285D076"/>
    <w:rsid w:val="12860D91"/>
    <w:rsid w:val="128BA76C"/>
    <w:rsid w:val="128DE21C"/>
    <w:rsid w:val="1294CC99"/>
    <w:rsid w:val="1297DAF5"/>
    <w:rsid w:val="12985C67"/>
    <w:rsid w:val="129B82E5"/>
    <w:rsid w:val="129DAC3F"/>
    <w:rsid w:val="12A39614"/>
    <w:rsid w:val="12A7F7B4"/>
    <w:rsid w:val="12A96F0B"/>
    <w:rsid w:val="12AF7BF4"/>
    <w:rsid w:val="12B16511"/>
    <w:rsid w:val="12B289C7"/>
    <w:rsid w:val="12B38E92"/>
    <w:rsid w:val="12B645E2"/>
    <w:rsid w:val="12B67923"/>
    <w:rsid w:val="12B74210"/>
    <w:rsid w:val="12B7B6A2"/>
    <w:rsid w:val="12B81AA6"/>
    <w:rsid w:val="12B9273D"/>
    <w:rsid w:val="12B95229"/>
    <w:rsid w:val="12BE30CD"/>
    <w:rsid w:val="12C0AA7F"/>
    <w:rsid w:val="12C6AB25"/>
    <w:rsid w:val="12C72365"/>
    <w:rsid w:val="12CBB3ED"/>
    <w:rsid w:val="12D312B1"/>
    <w:rsid w:val="12D3F1BD"/>
    <w:rsid w:val="12D5BB64"/>
    <w:rsid w:val="12D653E4"/>
    <w:rsid w:val="12D8ED8A"/>
    <w:rsid w:val="12DA9B6F"/>
    <w:rsid w:val="12DBD1F9"/>
    <w:rsid w:val="12DE5A1D"/>
    <w:rsid w:val="12E02820"/>
    <w:rsid w:val="12E0FE0D"/>
    <w:rsid w:val="12E28E12"/>
    <w:rsid w:val="12E6A315"/>
    <w:rsid w:val="12ECC1E4"/>
    <w:rsid w:val="12ECEC2F"/>
    <w:rsid w:val="12EF0FC7"/>
    <w:rsid w:val="12EF9384"/>
    <w:rsid w:val="12F2B7D6"/>
    <w:rsid w:val="12F46FCD"/>
    <w:rsid w:val="12F9179E"/>
    <w:rsid w:val="12FA4122"/>
    <w:rsid w:val="12FA72A8"/>
    <w:rsid w:val="13028237"/>
    <w:rsid w:val="130862E6"/>
    <w:rsid w:val="13162C11"/>
    <w:rsid w:val="13172988"/>
    <w:rsid w:val="13180E19"/>
    <w:rsid w:val="131BEF23"/>
    <w:rsid w:val="131EB94F"/>
    <w:rsid w:val="13202DBB"/>
    <w:rsid w:val="13264DCA"/>
    <w:rsid w:val="13283290"/>
    <w:rsid w:val="132A6F3D"/>
    <w:rsid w:val="132DE96D"/>
    <w:rsid w:val="132ECCD4"/>
    <w:rsid w:val="1330557C"/>
    <w:rsid w:val="1331ED8C"/>
    <w:rsid w:val="1335C6D5"/>
    <w:rsid w:val="1336D53B"/>
    <w:rsid w:val="133B4231"/>
    <w:rsid w:val="133BD255"/>
    <w:rsid w:val="133FFD32"/>
    <w:rsid w:val="13407C4E"/>
    <w:rsid w:val="134190A2"/>
    <w:rsid w:val="134A4BCA"/>
    <w:rsid w:val="134CA399"/>
    <w:rsid w:val="134DEE3D"/>
    <w:rsid w:val="134DFCF4"/>
    <w:rsid w:val="13507278"/>
    <w:rsid w:val="13511469"/>
    <w:rsid w:val="1352525E"/>
    <w:rsid w:val="135EC09D"/>
    <w:rsid w:val="136141FE"/>
    <w:rsid w:val="13623534"/>
    <w:rsid w:val="136BA76E"/>
    <w:rsid w:val="136D0B6A"/>
    <w:rsid w:val="136F9AE7"/>
    <w:rsid w:val="13722C4D"/>
    <w:rsid w:val="1376A1B7"/>
    <w:rsid w:val="1377C0EA"/>
    <w:rsid w:val="13790CE6"/>
    <w:rsid w:val="1379794B"/>
    <w:rsid w:val="137AAE48"/>
    <w:rsid w:val="137DDC12"/>
    <w:rsid w:val="137E3C79"/>
    <w:rsid w:val="1382C60B"/>
    <w:rsid w:val="138625B6"/>
    <w:rsid w:val="1386F831"/>
    <w:rsid w:val="138777BA"/>
    <w:rsid w:val="138AA3F4"/>
    <w:rsid w:val="138E1CB5"/>
    <w:rsid w:val="13914BF6"/>
    <w:rsid w:val="1394487C"/>
    <w:rsid w:val="139D966A"/>
    <w:rsid w:val="139E95CA"/>
    <w:rsid w:val="13A09003"/>
    <w:rsid w:val="13A4E699"/>
    <w:rsid w:val="13AA4D65"/>
    <w:rsid w:val="13AE7618"/>
    <w:rsid w:val="13AF2937"/>
    <w:rsid w:val="13B28DA4"/>
    <w:rsid w:val="13B3350E"/>
    <w:rsid w:val="13BB4C6F"/>
    <w:rsid w:val="13C63DE2"/>
    <w:rsid w:val="13C968C4"/>
    <w:rsid w:val="13D4D1AE"/>
    <w:rsid w:val="13D94939"/>
    <w:rsid w:val="13DF644A"/>
    <w:rsid w:val="13E0AA82"/>
    <w:rsid w:val="13E6C514"/>
    <w:rsid w:val="13E93782"/>
    <w:rsid w:val="13E9777C"/>
    <w:rsid w:val="13EE5A31"/>
    <w:rsid w:val="13F0ED8C"/>
    <w:rsid w:val="13F1862F"/>
    <w:rsid w:val="13F416EA"/>
    <w:rsid w:val="13F43B7D"/>
    <w:rsid w:val="13F5A15B"/>
    <w:rsid w:val="13FAF1B9"/>
    <w:rsid w:val="1401D46A"/>
    <w:rsid w:val="1402B325"/>
    <w:rsid w:val="140AEDFE"/>
    <w:rsid w:val="140DA669"/>
    <w:rsid w:val="140E0D58"/>
    <w:rsid w:val="140EC834"/>
    <w:rsid w:val="1414692F"/>
    <w:rsid w:val="1423161F"/>
    <w:rsid w:val="1423FC51"/>
    <w:rsid w:val="1425363B"/>
    <w:rsid w:val="1425988A"/>
    <w:rsid w:val="1428571F"/>
    <w:rsid w:val="14291B9A"/>
    <w:rsid w:val="142FB3EF"/>
    <w:rsid w:val="143437DD"/>
    <w:rsid w:val="143A76AA"/>
    <w:rsid w:val="143D5373"/>
    <w:rsid w:val="1441AD6D"/>
    <w:rsid w:val="1446279E"/>
    <w:rsid w:val="144CF4B4"/>
    <w:rsid w:val="144DCEF7"/>
    <w:rsid w:val="145001E8"/>
    <w:rsid w:val="1456FF5B"/>
    <w:rsid w:val="14582CA5"/>
    <w:rsid w:val="14582DB1"/>
    <w:rsid w:val="1459441B"/>
    <w:rsid w:val="145A8F0B"/>
    <w:rsid w:val="145AB65E"/>
    <w:rsid w:val="145ABD3D"/>
    <w:rsid w:val="14672FFD"/>
    <w:rsid w:val="146DDDAA"/>
    <w:rsid w:val="14736CF7"/>
    <w:rsid w:val="147A85F0"/>
    <w:rsid w:val="147B046F"/>
    <w:rsid w:val="147E576D"/>
    <w:rsid w:val="14877C8D"/>
    <w:rsid w:val="148A6202"/>
    <w:rsid w:val="148E8837"/>
    <w:rsid w:val="148FB766"/>
    <w:rsid w:val="14918072"/>
    <w:rsid w:val="149747E1"/>
    <w:rsid w:val="14978F8A"/>
    <w:rsid w:val="1497FA1E"/>
    <w:rsid w:val="1499210F"/>
    <w:rsid w:val="149A5AFF"/>
    <w:rsid w:val="149DBD8C"/>
    <w:rsid w:val="14A0AFEC"/>
    <w:rsid w:val="14A1157B"/>
    <w:rsid w:val="14A16153"/>
    <w:rsid w:val="14A5B6C8"/>
    <w:rsid w:val="14AA81A5"/>
    <w:rsid w:val="14AF51B1"/>
    <w:rsid w:val="14B1DD6B"/>
    <w:rsid w:val="14B5208B"/>
    <w:rsid w:val="14B5CFAE"/>
    <w:rsid w:val="14B5DAD5"/>
    <w:rsid w:val="14C2D7A7"/>
    <w:rsid w:val="14C88354"/>
    <w:rsid w:val="14C8ADD5"/>
    <w:rsid w:val="14D21222"/>
    <w:rsid w:val="14D31A7C"/>
    <w:rsid w:val="14D7B209"/>
    <w:rsid w:val="14DF1A21"/>
    <w:rsid w:val="14E08246"/>
    <w:rsid w:val="14E3E1A2"/>
    <w:rsid w:val="14E788C7"/>
    <w:rsid w:val="14EAE97C"/>
    <w:rsid w:val="14EBBE25"/>
    <w:rsid w:val="14FC356E"/>
    <w:rsid w:val="14FCC2BB"/>
    <w:rsid w:val="15081495"/>
    <w:rsid w:val="150AC5B7"/>
    <w:rsid w:val="150D4BFB"/>
    <w:rsid w:val="151595EE"/>
    <w:rsid w:val="15190958"/>
    <w:rsid w:val="151F50AF"/>
    <w:rsid w:val="151FADA5"/>
    <w:rsid w:val="1524DBDC"/>
    <w:rsid w:val="152DA645"/>
    <w:rsid w:val="152F3422"/>
    <w:rsid w:val="152F6017"/>
    <w:rsid w:val="152FAB1A"/>
    <w:rsid w:val="1533D334"/>
    <w:rsid w:val="1533FD3E"/>
    <w:rsid w:val="153B1653"/>
    <w:rsid w:val="15407B7F"/>
    <w:rsid w:val="1545320E"/>
    <w:rsid w:val="1555BFF6"/>
    <w:rsid w:val="155765DD"/>
    <w:rsid w:val="15597138"/>
    <w:rsid w:val="155D0ED5"/>
    <w:rsid w:val="155D176B"/>
    <w:rsid w:val="155E17BA"/>
    <w:rsid w:val="15612995"/>
    <w:rsid w:val="15643807"/>
    <w:rsid w:val="1564CFAE"/>
    <w:rsid w:val="156A1370"/>
    <w:rsid w:val="156EBDB2"/>
    <w:rsid w:val="157786B3"/>
    <w:rsid w:val="15782033"/>
    <w:rsid w:val="157CFA0F"/>
    <w:rsid w:val="15829038"/>
    <w:rsid w:val="15870258"/>
    <w:rsid w:val="158D4F06"/>
    <w:rsid w:val="15911ABD"/>
    <w:rsid w:val="15913039"/>
    <w:rsid w:val="15958E04"/>
    <w:rsid w:val="159E6C1B"/>
    <w:rsid w:val="159F2561"/>
    <w:rsid w:val="15A471C2"/>
    <w:rsid w:val="15A5A0A9"/>
    <w:rsid w:val="15A9B8BC"/>
    <w:rsid w:val="15ACCBF7"/>
    <w:rsid w:val="15AF54C5"/>
    <w:rsid w:val="15B32F56"/>
    <w:rsid w:val="15B350E8"/>
    <w:rsid w:val="15B542DE"/>
    <w:rsid w:val="15BE902B"/>
    <w:rsid w:val="15BEEFE9"/>
    <w:rsid w:val="15C05468"/>
    <w:rsid w:val="15C0CC4D"/>
    <w:rsid w:val="15C11C73"/>
    <w:rsid w:val="15C3A583"/>
    <w:rsid w:val="15C449B0"/>
    <w:rsid w:val="15C7A24B"/>
    <w:rsid w:val="15CC0BC2"/>
    <w:rsid w:val="15CEB2F6"/>
    <w:rsid w:val="15CF7C9D"/>
    <w:rsid w:val="15D001BD"/>
    <w:rsid w:val="15D487B5"/>
    <w:rsid w:val="15D54681"/>
    <w:rsid w:val="15DA4A91"/>
    <w:rsid w:val="15DC1B07"/>
    <w:rsid w:val="15E1340B"/>
    <w:rsid w:val="15E449D7"/>
    <w:rsid w:val="15E4A4C8"/>
    <w:rsid w:val="15E5F295"/>
    <w:rsid w:val="15E9E68D"/>
    <w:rsid w:val="15F13EDC"/>
    <w:rsid w:val="15F31089"/>
    <w:rsid w:val="15F86239"/>
    <w:rsid w:val="15F9789C"/>
    <w:rsid w:val="15F9A98F"/>
    <w:rsid w:val="15FC154F"/>
    <w:rsid w:val="160081FE"/>
    <w:rsid w:val="16022676"/>
    <w:rsid w:val="16062815"/>
    <w:rsid w:val="160BD3B3"/>
    <w:rsid w:val="160D6DD8"/>
    <w:rsid w:val="160E4C5E"/>
    <w:rsid w:val="160EE1C7"/>
    <w:rsid w:val="160F2C86"/>
    <w:rsid w:val="16117247"/>
    <w:rsid w:val="1612B35B"/>
    <w:rsid w:val="1614768A"/>
    <w:rsid w:val="161B71F6"/>
    <w:rsid w:val="161D3AA9"/>
    <w:rsid w:val="161F5AAB"/>
    <w:rsid w:val="16212173"/>
    <w:rsid w:val="1622019D"/>
    <w:rsid w:val="1622E462"/>
    <w:rsid w:val="16251932"/>
    <w:rsid w:val="16257F6B"/>
    <w:rsid w:val="1629FA6C"/>
    <w:rsid w:val="1635D4E2"/>
    <w:rsid w:val="16382857"/>
    <w:rsid w:val="163D49FA"/>
    <w:rsid w:val="163F6D5F"/>
    <w:rsid w:val="163F7ABB"/>
    <w:rsid w:val="16413D77"/>
    <w:rsid w:val="16426737"/>
    <w:rsid w:val="16443606"/>
    <w:rsid w:val="1645D1AF"/>
    <w:rsid w:val="164678E7"/>
    <w:rsid w:val="164CF403"/>
    <w:rsid w:val="164D819B"/>
    <w:rsid w:val="164DDCAE"/>
    <w:rsid w:val="164FAEDB"/>
    <w:rsid w:val="16562865"/>
    <w:rsid w:val="16565A11"/>
    <w:rsid w:val="1658CB49"/>
    <w:rsid w:val="165B3A25"/>
    <w:rsid w:val="165C3FAF"/>
    <w:rsid w:val="165DEB03"/>
    <w:rsid w:val="165E2DCF"/>
    <w:rsid w:val="165E41A0"/>
    <w:rsid w:val="165E8D1A"/>
    <w:rsid w:val="16644001"/>
    <w:rsid w:val="1671E73E"/>
    <w:rsid w:val="1673CC2D"/>
    <w:rsid w:val="1676253B"/>
    <w:rsid w:val="1677AC62"/>
    <w:rsid w:val="167DF2FB"/>
    <w:rsid w:val="16803B3A"/>
    <w:rsid w:val="1680C7DD"/>
    <w:rsid w:val="1680C8D2"/>
    <w:rsid w:val="1682A5DD"/>
    <w:rsid w:val="1684793A"/>
    <w:rsid w:val="168A4A1A"/>
    <w:rsid w:val="168E7689"/>
    <w:rsid w:val="1695773E"/>
    <w:rsid w:val="16974E00"/>
    <w:rsid w:val="169BF770"/>
    <w:rsid w:val="169C957E"/>
    <w:rsid w:val="169FCF6A"/>
    <w:rsid w:val="16A270EA"/>
    <w:rsid w:val="16A500A6"/>
    <w:rsid w:val="16A5EDD0"/>
    <w:rsid w:val="16A7C838"/>
    <w:rsid w:val="16AAC095"/>
    <w:rsid w:val="16AB634B"/>
    <w:rsid w:val="16AC85CC"/>
    <w:rsid w:val="16ACAD20"/>
    <w:rsid w:val="16AEE129"/>
    <w:rsid w:val="16B6EAA2"/>
    <w:rsid w:val="16B80A50"/>
    <w:rsid w:val="16B92FDB"/>
    <w:rsid w:val="16BBF79F"/>
    <w:rsid w:val="16BFFF98"/>
    <w:rsid w:val="16C016E0"/>
    <w:rsid w:val="16C229A4"/>
    <w:rsid w:val="16C899C3"/>
    <w:rsid w:val="16C8FC78"/>
    <w:rsid w:val="16CC6FF7"/>
    <w:rsid w:val="16CF11BC"/>
    <w:rsid w:val="16D1FD3F"/>
    <w:rsid w:val="16D225A6"/>
    <w:rsid w:val="16D39FA6"/>
    <w:rsid w:val="16D4BB90"/>
    <w:rsid w:val="16D73144"/>
    <w:rsid w:val="16DA99D0"/>
    <w:rsid w:val="16DC4DA4"/>
    <w:rsid w:val="16DEF247"/>
    <w:rsid w:val="16E3325C"/>
    <w:rsid w:val="16E48BA3"/>
    <w:rsid w:val="16E5CAAD"/>
    <w:rsid w:val="16E5E94F"/>
    <w:rsid w:val="16E6CFEE"/>
    <w:rsid w:val="16E7AF53"/>
    <w:rsid w:val="16ED0200"/>
    <w:rsid w:val="16F0B479"/>
    <w:rsid w:val="16F1785B"/>
    <w:rsid w:val="16F6FC1A"/>
    <w:rsid w:val="16F7EE07"/>
    <w:rsid w:val="16FCB73A"/>
    <w:rsid w:val="16FFBC26"/>
    <w:rsid w:val="170205BE"/>
    <w:rsid w:val="1704166F"/>
    <w:rsid w:val="17091DF1"/>
    <w:rsid w:val="1716A969"/>
    <w:rsid w:val="1717CB41"/>
    <w:rsid w:val="17182A8E"/>
    <w:rsid w:val="1719C976"/>
    <w:rsid w:val="171CDAE6"/>
    <w:rsid w:val="171E38C0"/>
    <w:rsid w:val="171F934A"/>
    <w:rsid w:val="1720AC0D"/>
    <w:rsid w:val="172956F4"/>
    <w:rsid w:val="172BA6E4"/>
    <w:rsid w:val="172F6137"/>
    <w:rsid w:val="173188F8"/>
    <w:rsid w:val="1735E487"/>
    <w:rsid w:val="1737B9FB"/>
    <w:rsid w:val="17386678"/>
    <w:rsid w:val="1739752C"/>
    <w:rsid w:val="173B6C92"/>
    <w:rsid w:val="173BC703"/>
    <w:rsid w:val="1742A5C1"/>
    <w:rsid w:val="174AA569"/>
    <w:rsid w:val="174D9B06"/>
    <w:rsid w:val="174D9BA0"/>
    <w:rsid w:val="1754CEF0"/>
    <w:rsid w:val="17550F5B"/>
    <w:rsid w:val="1756A6EC"/>
    <w:rsid w:val="175784B5"/>
    <w:rsid w:val="175A49AE"/>
    <w:rsid w:val="175DF3BE"/>
    <w:rsid w:val="17620675"/>
    <w:rsid w:val="176D48F7"/>
    <w:rsid w:val="1774CD96"/>
    <w:rsid w:val="177DF656"/>
    <w:rsid w:val="177F533C"/>
    <w:rsid w:val="17826071"/>
    <w:rsid w:val="1782E267"/>
    <w:rsid w:val="1786AED9"/>
    <w:rsid w:val="178AAB50"/>
    <w:rsid w:val="17910CE3"/>
    <w:rsid w:val="17934F2A"/>
    <w:rsid w:val="17957CEE"/>
    <w:rsid w:val="179A1589"/>
    <w:rsid w:val="179B6F0C"/>
    <w:rsid w:val="179DEA0C"/>
    <w:rsid w:val="179E8C2F"/>
    <w:rsid w:val="179F08A6"/>
    <w:rsid w:val="17A1E242"/>
    <w:rsid w:val="17A2FAD2"/>
    <w:rsid w:val="17ABEB30"/>
    <w:rsid w:val="17AD8D36"/>
    <w:rsid w:val="17ADCB29"/>
    <w:rsid w:val="17AE0F8A"/>
    <w:rsid w:val="17B27308"/>
    <w:rsid w:val="17B2A531"/>
    <w:rsid w:val="17B2EBBA"/>
    <w:rsid w:val="17B6797F"/>
    <w:rsid w:val="17BC66AF"/>
    <w:rsid w:val="17BEB066"/>
    <w:rsid w:val="17BF82BF"/>
    <w:rsid w:val="17BFA7E2"/>
    <w:rsid w:val="17BFB9DA"/>
    <w:rsid w:val="17C1D3D6"/>
    <w:rsid w:val="17C357BD"/>
    <w:rsid w:val="17C7C7DA"/>
    <w:rsid w:val="17CA25B5"/>
    <w:rsid w:val="17CE1B38"/>
    <w:rsid w:val="17CEAD6E"/>
    <w:rsid w:val="17D56B4E"/>
    <w:rsid w:val="17D6DABD"/>
    <w:rsid w:val="17DA5925"/>
    <w:rsid w:val="17DB4B1C"/>
    <w:rsid w:val="17DCF49A"/>
    <w:rsid w:val="17E9A7A3"/>
    <w:rsid w:val="17EBEF96"/>
    <w:rsid w:val="17EDAE10"/>
    <w:rsid w:val="17EEA502"/>
    <w:rsid w:val="17F06BAC"/>
    <w:rsid w:val="17F22A72"/>
    <w:rsid w:val="17F34AF8"/>
    <w:rsid w:val="17F417FF"/>
    <w:rsid w:val="17F5E7E1"/>
    <w:rsid w:val="17F9D590"/>
    <w:rsid w:val="180413B3"/>
    <w:rsid w:val="18068FA7"/>
    <w:rsid w:val="18080FD0"/>
    <w:rsid w:val="18087183"/>
    <w:rsid w:val="180C3980"/>
    <w:rsid w:val="18144D33"/>
    <w:rsid w:val="18188756"/>
    <w:rsid w:val="181A0CBE"/>
    <w:rsid w:val="181FE1C1"/>
    <w:rsid w:val="182123F0"/>
    <w:rsid w:val="1822E684"/>
    <w:rsid w:val="182687A5"/>
    <w:rsid w:val="1826E9E8"/>
    <w:rsid w:val="182A6499"/>
    <w:rsid w:val="183088CA"/>
    <w:rsid w:val="1843EECF"/>
    <w:rsid w:val="184EBD12"/>
    <w:rsid w:val="184F108D"/>
    <w:rsid w:val="185005BB"/>
    <w:rsid w:val="1850CE46"/>
    <w:rsid w:val="1854C8E7"/>
    <w:rsid w:val="185776C7"/>
    <w:rsid w:val="1865B68C"/>
    <w:rsid w:val="1867548C"/>
    <w:rsid w:val="186A6913"/>
    <w:rsid w:val="186B787B"/>
    <w:rsid w:val="18746AFD"/>
    <w:rsid w:val="18757B12"/>
    <w:rsid w:val="187B8FD0"/>
    <w:rsid w:val="187D20DE"/>
    <w:rsid w:val="187DDE91"/>
    <w:rsid w:val="18805C04"/>
    <w:rsid w:val="18863AC2"/>
    <w:rsid w:val="188884B0"/>
    <w:rsid w:val="18897ABF"/>
    <w:rsid w:val="188C40A5"/>
    <w:rsid w:val="188ECD98"/>
    <w:rsid w:val="189061A5"/>
    <w:rsid w:val="1891DED5"/>
    <w:rsid w:val="18945002"/>
    <w:rsid w:val="18984E37"/>
    <w:rsid w:val="189A1BA2"/>
    <w:rsid w:val="18A44D35"/>
    <w:rsid w:val="18A4DC70"/>
    <w:rsid w:val="18A7A45D"/>
    <w:rsid w:val="18A8D5F4"/>
    <w:rsid w:val="18AA4F57"/>
    <w:rsid w:val="18AAE973"/>
    <w:rsid w:val="18ABFEF8"/>
    <w:rsid w:val="18B22B88"/>
    <w:rsid w:val="18B69D21"/>
    <w:rsid w:val="18BE8D08"/>
    <w:rsid w:val="18C204FA"/>
    <w:rsid w:val="18C4CD2D"/>
    <w:rsid w:val="18C92189"/>
    <w:rsid w:val="18CB0E0B"/>
    <w:rsid w:val="18CB1200"/>
    <w:rsid w:val="18CB7B1A"/>
    <w:rsid w:val="18CD412C"/>
    <w:rsid w:val="18D35177"/>
    <w:rsid w:val="18D6C158"/>
    <w:rsid w:val="18D8F7FE"/>
    <w:rsid w:val="18E17E7B"/>
    <w:rsid w:val="18E23957"/>
    <w:rsid w:val="18E624AA"/>
    <w:rsid w:val="18EE11C1"/>
    <w:rsid w:val="18EFE006"/>
    <w:rsid w:val="18F53270"/>
    <w:rsid w:val="18F5BD35"/>
    <w:rsid w:val="18FE8BD7"/>
    <w:rsid w:val="18FFC6A0"/>
    <w:rsid w:val="190746DA"/>
    <w:rsid w:val="1907B35E"/>
    <w:rsid w:val="1907E9BE"/>
    <w:rsid w:val="1909CC55"/>
    <w:rsid w:val="190C7792"/>
    <w:rsid w:val="190DB21E"/>
    <w:rsid w:val="191525F5"/>
    <w:rsid w:val="1915E7B0"/>
    <w:rsid w:val="19189494"/>
    <w:rsid w:val="191E8965"/>
    <w:rsid w:val="19209E8F"/>
    <w:rsid w:val="192C4BAE"/>
    <w:rsid w:val="193331C8"/>
    <w:rsid w:val="1935EADA"/>
    <w:rsid w:val="1936587E"/>
    <w:rsid w:val="193885BC"/>
    <w:rsid w:val="1939587E"/>
    <w:rsid w:val="19491CA4"/>
    <w:rsid w:val="194E0991"/>
    <w:rsid w:val="194FAA34"/>
    <w:rsid w:val="1950394C"/>
    <w:rsid w:val="195C1535"/>
    <w:rsid w:val="195DC277"/>
    <w:rsid w:val="19639AD2"/>
    <w:rsid w:val="1963F829"/>
    <w:rsid w:val="196444F3"/>
    <w:rsid w:val="19671F70"/>
    <w:rsid w:val="196CA399"/>
    <w:rsid w:val="196D3B8C"/>
    <w:rsid w:val="197471B2"/>
    <w:rsid w:val="19780D04"/>
    <w:rsid w:val="197C7A27"/>
    <w:rsid w:val="197C95A9"/>
    <w:rsid w:val="1983489A"/>
    <w:rsid w:val="19840263"/>
    <w:rsid w:val="1986C319"/>
    <w:rsid w:val="198A4C30"/>
    <w:rsid w:val="1990AC9E"/>
    <w:rsid w:val="1994F87B"/>
    <w:rsid w:val="19966249"/>
    <w:rsid w:val="1999D1B6"/>
    <w:rsid w:val="199CFBA3"/>
    <w:rsid w:val="199F97D0"/>
    <w:rsid w:val="19A46794"/>
    <w:rsid w:val="19A5B1EE"/>
    <w:rsid w:val="19A616BF"/>
    <w:rsid w:val="19AA4589"/>
    <w:rsid w:val="19AE4379"/>
    <w:rsid w:val="19B3D5D4"/>
    <w:rsid w:val="19B4496F"/>
    <w:rsid w:val="19B48E04"/>
    <w:rsid w:val="19B5813B"/>
    <w:rsid w:val="19B701F5"/>
    <w:rsid w:val="19BCA502"/>
    <w:rsid w:val="19BE9141"/>
    <w:rsid w:val="19C32B11"/>
    <w:rsid w:val="19C47A0C"/>
    <w:rsid w:val="19C487E4"/>
    <w:rsid w:val="19C95346"/>
    <w:rsid w:val="19D05275"/>
    <w:rsid w:val="19D642F9"/>
    <w:rsid w:val="19DA3729"/>
    <w:rsid w:val="19DC280D"/>
    <w:rsid w:val="19DF4CDB"/>
    <w:rsid w:val="19E09B06"/>
    <w:rsid w:val="19E2C400"/>
    <w:rsid w:val="19E5A02F"/>
    <w:rsid w:val="19EA8801"/>
    <w:rsid w:val="19EBC9EE"/>
    <w:rsid w:val="19EBCD86"/>
    <w:rsid w:val="19ED1FAB"/>
    <w:rsid w:val="19EEA077"/>
    <w:rsid w:val="19F46C95"/>
    <w:rsid w:val="19F528B8"/>
    <w:rsid w:val="19F7B7A2"/>
    <w:rsid w:val="19F7BB68"/>
    <w:rsid w:val="19FE0292"/>
    <w:rsid w:val="19FED9F6"/>
    <w:rsid w:val="1A007662"/>
    <w:rsid w:val="1A023B07"/>
    <w:rsid w:val="1A03F93F"/>
    <w:rsid w:val="1A04A5A9"/>
    <w:rsid w:val="1A05B73B"/>
    <w:rsid w:val="1A07C67F"/>
    <w:rsid w:val="1A0D33A6"/>
    <w:rsid w:val="1A1139FE"/>
    <w:rsid w:val="1A123C10"/>
    <w:rsid w:val="1A12AF41"/>
    <w:rsid w:val="1A14017B"/>
    <w:rsid w:val="1A158707"/>
    <w:rsid w:val="1A19213E"/>
    <w:rsid w:val="1A1C773A"/>
    <w:rsid w:val="1A216DE0"/>
    <w:rsid w:val="1A2314DA"/>
    <w:rsid w:val="1A2A8DF3"/>
    <w:rsid w:val="1A2AD700"/>
    <w:rsid w:val="1A300BA4"/>
    <w:rsid w:val="1A3AFA2C"/>
    <w:rsid w:val="1A3B906C"/>
    <w:rsid w:val="1A40F8F2"/>
    <w:rsid w:val="1A499AA5"/>
    <w:rsid w:val="1A4CEAB0"/>
    <w:rsid w:val="1A4DD70A"/>
    <w:rsid w:val="1A4E66A6"/>
    <w:rsid w:val="1A4F61AB"/>
    <w:rsid w:val="1A4FFB68"/>
    <w:rsid w:val="1A50170C"/>
    <w:rsid w:val="1A53735C"/>
    <w:rsid w:val="1A54E7FE"/>
    <w:rsid w:val="1A55BAD5"/>
    <w:rsid w:val="1A58DB41"/>
    <w:rsid w:val="1A5AE263"/>
    <w:rsid w:val="1A5BC2AF"/>
    <w:rsid w:val="1A62E076"/>
    <w:rsid w:val="1A64CD28"/>
    <w:rsid w:val="1A64E2DF"/>
    <w:rsid w:val="1A669951"/>
    <w:rsid w:val="1A685301"/>
    <w:rsid w:val="1A69B7EA"/>
    <w:rsid w:val="1A6A7ED9"/>
    <w:rsid w:val="1A6E0E49"/>
    <w:rsid w:val="1A6E45D2"/>
    <w:rsid w:val="1A706B19"/>
    <w:rsid w:val="1A7F43C6"/>
    <w:rsid w:val="1A7FC92B"/>
    <w:rsid w:val="1A87BF4F"/>
    <w:rsid w:val="1A886CFB"/>
    <w:rsid w:val="1A892DCF"/>
    <w:rsid w:val="1A8BB067"/>
    <w:rsid w:val="1A8C5C78"/>
    <w:rsid w:val="1A8C745A"/>
    <w:rsid w:val="1A8DBE56"/>
    <w:rsid w:val="1A8F6CF5"/>
    <w:rsid w:val="1A9232E7"/>
    <w:rsid w:val="1A97CB6F"/>
    <w:rsid w:val="1A984F67"/>
    <w:rsid w:val="1A9AF501"/>
    <w:rsid w:val="1AA708E6"/>
    <w:rsid w:val="1AAC4674"/>
    <w:rsid w:val="1ABAE1A2"/>
    <w:rsid w:val="1ABB9DCB"/>
    <w:rsid w:val="1ABE132A"/>
    <w:rsid w:val="1AC0AAE2"/>
    <w:rsid w:val="1AC2B84A"/>
    <w:rsid w:val="1AC66E7A"/>
    <w:rsid w:val="1AC8FAC4"/>
    <w:rsid w:val="1AC97723"/>
    <w:rsid w:val="1ACB6947"/>
    <w:rsid w:val="1ACBAEA8"/>
    <w:rsid w:val="1ACD3528"/>
    <w:rsid w:val="1ACE42D1"/>
    <w:rsid w:val="1AD19358"/>
    <w:rsid w:val="1AD30FCE"/>
    <w:rsid w:val="1AE1D62D"/>
    <w:rsid w:val="1AE52E81"/>
    <w:rsid w:val="1AE536BB"/>
    <w:rsid w:val="1AE8F577"/>
    <w:rsid w:val="1AEA4A6F"/>
    <w:rsid w:val="1AEF5F6D"/>
    <w:rsid w:val="1AF00642"/>
    <w:rsid w:val="1AF206B9"/>
    <w:rsid w:val="1AFB2BF4"/>
    <w:rsid w:val="1AFC1E7D"/>
    <w:rsid w:val="1AFE6B7A"/>
    <w:rsid w:val="1AFE8B52"/>
    <w:rsid w:val="1AFEA570"/>
    <w:rsid w:val="1B06E9C1"/>
    <w:rsid w:val="1B099C83"/>
    <w:rsid w:val="1B09B3BD"/>
    <w:rsid w:val="1B0A2B43"/>
    <w:rsid w:val="1B118C4D"/>
    <w:rsid w:val="1B147D66"/>
    <w:rsid w:val="1B184A88"/>
    <w:rsid w:val="1B18FE1C"/>
    <w:rsid w:val="1B1A8E18"/>
    <w:rsid w:val="1B1BE294"/>
    <w:rsid w:val="1B1D470B"/>
    <w:rsid w:val="1B1D7D1F"/>
    <w:rsid w:val="1B1EB917"/>
    <w:rsid w:val="1B1FA533"/>
    <w:rsid w:val="1B229D39"/>
    <w:rsid w:val="1B251462"/>
    <w:rsid w:val="1B275924"/>
    <w:rsid w:val="1B27D33C"/>
    <w:rsid w:val="1B2C837A"/>
    <w:rsid w:val="1B2DE6E5"/>
    <w:rsid w:val="1B2F88D6"/>
    <w:rsid w:val="1B34E70A"/>
    <w:rsid w:val="1B3DC254"/>
    <w:rsid w:val="1B40FDC5"/>
    <w:rsid w:val="1B4346C9"/>
    <w:rsid w:val="1B4C0F63"/>
    <w:rsid w:val="1B4EBA39"/>
    <w:rsid w:val="1B50B191"/>
    <w:rsid w:val="1B563B7F"/>
    <w:rsid w:val="1B56D6E1"/>
    <w:rsid w:val="1B5B4C89"/>
    <w:rsid w:val="1B5B5F3C"/>
    <w:rsid w:val="1B5D9ECC"/>
    <w:rsid w:val="1B63690F"/>
    <w:rsid w:val="1B652A60"/>
    <w:rsid w:val="1B68BF1C"/>
    <w:rsid w:val="1B6C0E7C"/>
    <w:rsid w:val="1B6D96A0"/>
    <w:rsid w:val="1B6E9B55"/>
    <w:rsid w:val="1B70167C"/>
    <w:rsid w:val="1B74000D"/>
    <w:rsid w:val="1B753166"/>
    <w:rsid w:val="1B753C63"/>
    <w:rsid w:val="1B76834C"/>
    <w:rsid w:val="1B7A19FB"/>
    <w:rsid w:val="1B7A65AC"/>
    <w:rsid w:val="1B7B70FA"/>
    <w:rsid w:val="1B7BC5BF"/>
    <w:rsid w:val="1B7E16BC"/>
    <w:rsid w:val="1B80D05D"/>
    <w:rsid w:val="1B818E4C"/>
    <w:rsid w:val="1B8582E5"/>
    <w:rsid w:val="1B8CE980"/>
    <w:rsid w:val="1B8E6CD7"/>
    <w:rsid w:val="1B978028"/>
    <w:rsid w:val="1B9A4F19"/>
    <w:rsid w:val="1B9BAAC6"/>
    <w:rsid w:val="1B9FC9A0"/>
    <w:rsid w:val="1BA0760A"/>
    <w:rsid w:val="1BA27E92"/>
    <w:rsid w:val="1BA663C3"/>
    <w:rsid w:val="1BA76027"/>
    <w:rsid w:val="1BA810D9"/>
    <w:rsid w:val="1BA8B1AD"/>
    <w:rsid w:val="1BA8E9F0"/>
    <w:rsid w:val="1BA907C5"/>
    <w:rsid w:val="1BAC7CD3"/>
    <w:rsid w:val="1BAE108D"/>
    <w:rsid w:val="1BB1788B"/>
    <w:rsid w:val="1BB6F0A3"/>
    <w:rsid w:val="1BBB0F02"/>
    <w:rsid w:val="1BBB462A"/>
    <w:rsid w:val="1BBC0733"/>
    <w:rsid w:val="1BC284F6"/>
    <w:rsid w:val="1BCBDC05"/>
    <w:rsid w:val="1BD16730"/>
    <w:rsid w:val="1BD5DE47"/>
    <w:rsid w:val="1BD72B3B"/>
    <w:rsid w:val="1BD75002"/>
    <w:rsid w:val="1BD78F1D"/>
    <w:rsid w:val="1BD7B61C"/>
    <w:rsid w:val="1BDA7B87"/>
    <w:rsid w:val="1BE385F8"/>
    <w:rsid w:val="1BE464DA"/>
    <w:rsid w:val="1BE5670B"/>
    <w:rsid w:val="1BE7C5AE"/>
    <w:rsid w:val="1BE82D0F"/>
    <w:rsid w:val="1BEA8AB1"/>
    <w:rsid w:val="1BEF5CE5"/>
    <w:rsid w:val="1BF2EC36"/>
    <w:rsid w:val="1BFC0BCF"/>
    <w:rsid w:val="1BFF4FCA"/>
    <w:rsid w:val="1C0070E7"/>
    <w:rsid w:val="1C008E47"/>
    <w:rsid w:val="1C02B2C2"/>
    <w:rsid w:val="1C0465DF"/>
    <w:rsid w:val="1C0668BE"/>
    <w:rsid w:val="1C0877D6"/>
    <w:rsid w:val="1C09D8E3"/>
    <w:rsid w:val="1C0ACC6C"/>
    <w:rsid w:val="1C0ADB7D"/>
    <w:rsid w:val="1C0CEAF5"/>
    <w:rsid w:val="1C12BE29"/>
    <w:rsid w:val="1C1FF9DA"/>
    <w:rsid w:val="1C227C60"/>
    <w:rsid w:val="1C241A19"/>
    <w:rsid w:val="1C264DD8"/>
    <w:rsid w:val="1C27E057"/>
    <w:rsid w:val="1C282A60"/>
    <w:rsid w:val="1C293754"/>
    <w:rsid w:val="1C2ACC06"/>
    <w:rsid w:val="1C36389C"/>
    <w:rsid w:val="1C392237"/>
    <w:rsid w:val="1C4357F0"/>
    <w:rsid w:val="1C4656FD"/>
    <w:rsid w:val="1C4814FB"/>
    <w:rsid w:val="1C4E6545"/>
    <w:rsid w:val="1C516A61"/>
    <w:rsid w:val="1C5230E6"/>
    <w:rsid w:val="1C562A27"/>
    <w:rsid w:val="1C5A70D8"/>
    <w:rsid w:val="1C5A9D5B"/>
    <w:rsid w:val="1C5BDE91"/>
    <w:rsid w:val="1C5D7568"/>
    <w:rsid w:val="1C5FC732"/>
    <w:rsid w:val="1C641897"/>
    <w:rsid w:val="1C66F165"/>
    <w:rsid w:val="1C685F2C"/>
    <w:rsid w:val="1C68EE11"/>
    <w:rsid w:val="1C6AFB79"/>
    <w:rsid w:val="1C6C713F"/>
    <w:rsid w:val="1C72E483"/>
    <w:rsid w:val="1C745CFE"/>
    <w:rsid w:val="1C7E16C8"/>
    <w:rsid w:val="1C7EF389"/>
    <w:rsid w:val="1C800E56"/>
    <w:rsid w:val="1C8381EC"/>
    <w:rsid w:val="1C844A09"/>
    <w:rsid w:val="1C84AE07"/>
    <w:rsid w:val="1C861654"/>
    <w:rsid w:val="1C87160D"/>
    <w:rsid w:val="1C893C84"/>
    <w:rsid w:val="1C8C8DC5"/>
    <w:rsid w:val="1C8C9012"/>
    <w:rsid w:val="1C8DE52A"/>
    <w:rsid w:val="1C98311C"/>
    <w:rsid w:val="1C9A5BB3"/>
    <w:rsid w:val="1C9B3BA6"/>
    <w:rsid w:val="1C9D48E5"/>
    <w:rsid w:val="1CA0B399"/>
    <w:rsid w:val="1CA17010"/>
    <w:rsid w:val="1CA81473"/>
    <w:rsid w:val="1CAFEE35"/>
    <w:rsid w:val="1CB0203D"/>
    <w:rsid w:val="1CB825C6"/>
    <w:rsid w:val="1CB99753"/>
    <w:rsid w:val="1CBC0067"/>
    <w:rsid w:val="1CC0CE98"/>
    <w:rsid w:val="1CCA03AB"/>
    <w:rsid w:val="1CD23526"/>
    <w:rsid w:val="1CD49C65"/>
    <w:rsid w:val="1CD7AE6C"/>
    <w:rsid w:val="1CD8C340"/>
    <w:rsid w:val="1CDBBF75"/>
    <w:rsid w:val="1CDDB781"/>
    <w:rsid w:val="1CDE69BF"/>
    <w:rsid w:val="1CDEE6FA"/>
    <w:rsid w:val="1CE0901D"/>
    <w:rsid w:val="1CE82312"/>
    <w:rsid w:val="1CE85E9F"/>
    <w:rsid w:val="1CE8C618"/>
    <w:rsid w:val="1CE92560"/>
    <w:rsid w:val="1CEFD41C"/>
    <w:rsid w:val="1CF1D0A6"/>
    <w:rsid w:val="1CF99407"/>
    <w:rsid w:val="1CFEADC6"/>
    <w:rsid w:val="1CFF0ED4"/>
    <w:rsid w:val="1D055675"/>
    <w:rsid w:val="1D0EC082"/>
    <w:rsid w:val="1D10F27C"/>
    <w:rsid w:val="1D175D38"/>
    <w:rsid w:val="1D175FF2"/>
    <w:rsid w:val="1D19FCF8"/>
    <w:rsid w:val="1D1AC5C9"/>
    <w:rsid w:val="1D1B2AC8"/>
    <w:rsid w:val="1D1F4958"/>
    <w:rsid w:val="1D211AAF"/>
    <w:rsid w:val="1D234EFC"/>
    <w:rsid w:val="1D295735"/>
    <w:rsid w:val="1D317607"/>
    <w:rsid w:val="1D32270B"/>
    <w:rsid w:val="1D334D0B"/>
    <w:rsid w:val="1D37F7DA"/>
    <w:rsid w:val="1D3BC438"/>
    <w:rsid w:val="1D3BE466"/>
    <w:rsid w:val="1D411C26"/>
    <w:rsid w:val="1D411E09"/>
    <w:rsid w:val="1D41AE69"/>
    <w:rsid w:val="1D4649F5"/>
    <w:rsid w:val="1D4721A1"/>
    <w:rsid w:val="1D478770"/>
    <w:rsid w:val="1D489A9D"/>
    <w:rsid w:val="1D53D0C2"/>
    <w:rsid w:val="1D5C64CD"/>
    <w:rsid w:val="1D5C666A"/>
    <w:rsid w:val="1D66FF31"/>
    <w:rsid w:val="1D6B5718"/>
    <w:rsid w:val="1D6DB7EA"/>
    <w:rsid w:val="1D6DE25A"/>
    <w:rsid w:val="1D6F2BE9"/>
    <w:rsid w:val="1D6FB809"/>
    <w:rsid w:val="1D70A09F"/>
    <w:rsid w:val="1D716793"/>
    <w:rsid w:val="1D7B877D"/>
    <w:rsid w:val="1D7BA2A7"/>
    <w:rsid w:val="1D7ED2C7"/>
    <w:rsid w:val="1D7F138F"/>
    <w:rsid w:val="1D819079"/>
    <w:rsid w:val="1D855AC6"/>
    <w:rsid w:val="1D87C450"/>
    <w:rsid w:val="1D8A2849"/>
    <w:rsid w:val="1D8BC8EF"/>
    <w:rsid w:val="1D8D906D"/>
    <w:rsid w:val="1D8DB275"/>
    <w:rsid w:val="1D90E1EE"/>
    <w:rsid w:val="1D910EE9"/>
    <w:rsid w:val="1D960C70"/>
    <w:rsid w:val="1D9A3DF3"/>
    <w:rsid w:val="1D9ED7C7"/>
    <w:rsid w:val="1D9F6595"/>
    <w:rsid w:val="1DA0D196"/>
    <w:rsid w:val="1DA41AEB"/>
    <w:rsid w:val="1DA9C425"/>
    <w:rsid w:val="1DAAA5D8"/>
    <w:rsid w:val="1DAF5E5D"/>
    <w:rsid w:val="1DB4AE5B"/>
    <w:rsid w:val="1DB83683"/>
    <w:rsid w:val="1DBCD57B"/>
    <w:rsid w:val="1DBF2B0A"/>
    <w:rsid w:val="1DC14EFF"/>
    <w:rsid w:val="1DC3FD3A"/>
    <w:rsid w:val="1DC7983B"/>
    <w:rsid w:val="1DCA008B"/>
    <w:rsid w:val="1DCB99A4"/>
    <w:rsid w:val="1DD07DE6"/>
    <w:rsid w:val="1DD2D739"/>
    <w:rsid w:val="1DD53331"/>
    <w:rsid w:val="1DD61B7A"/>
    <w:rsid w:val="1DD955D6"/>
    <w:rsid w:val="1DE0151B"/>
    <w:rsid w:val="1DE0B6BF"/>
    <w:rsid w:val="1DE24929"/>
    <w:rsid w:val="1DE37044"/>
    <w:rsid w:val="1DE677F5"/>
    <w:rsid w:val="1DE7FF2B"/>
    <w:rsid w:val="1DEA0D02"/>
    <w:rsid w:val="1DED332F"/>
    <w:rsid w:val="1DF08244"/>
    <w:rsid w:val="1DF37156"/>
    <w:rsid w:val="1DF64139"/>
    <w:rsid w:val="1DF93734"/>
    <w:rsid w:val="1DFEFBE7"/>
    <w:rsid w:val="1E048A81"/>
    <w:rsid w:val="1E049CE3"/>
    <w:rsid w:val="1E0511D6"/>
    <w:rsid w:val="1E064CDD"/>
    <w:rsid w:val="1E07AC06"/>
    <w:rsid w:val="1E085A6E"/>
    <w:rsid w:val="1E0DD7BE"/>
    <w:rsid w:val="1E100A81"/>
    <w:rsid w:val="1E11E2CE"/>
    <w:rsid w:val="1E197434"/>
    <w:rsid w:val="1E1CCF43"/>
    <w:rsid w:val="1E1E0B55"/>
    <w:rsid w:val="1E1E827D"/>
    <w:rsid w:val="1E201ED4"/>
    <w:rsid w:val="1E206982"/>
    <w:rsid w:val="1E20EB8C"/>
    <w:rsid w:val="1E263FE1"/>
    <w:rsid w:val="1E267758"/>
    <w:rsid w:val="1E2869A4"/>
    <w:rsid w:val="1E28D310"/>
    <w:rsid w:val="1E2B02F4"/>
    <w:rsid w:val="1E2BAEC6"/>
    <w:rsid w:val="1E346386"/>
    <w:rsid w:val="1E3A3CEE"/>
    <w:rsid w:val="1E3A9093"/>
    <w:rsid w:val="1E3B6C19"/>
    <w:rsid w:val="1E3BB122"/>
    <w:rsid w:val="1E3C8299"/>
    <w:rsid w:val="1E3FB73E"/>
    <w:rsid w:val="1E41F746"/>
    <w:rsid w:val="1E423EEC"/>
    <w:rsid w:val="1E4520A1"/>
    <w:rsid w:val="1E4E229D"/>
    <w:rsid w:val="1E4FE7ED"/>
    <w:rsid w:val="1E5047BA"/>
    <w:rsid w:val="1E51C8CB"/>
    <w:rsid w:val="1E531729"/>
    <w:rsid w:val="1E55DF14"/>
    <w:rsid w:val="1E5AB464"/>
    <w:rsid w:val="1E5E8A84"/>
    <w:rsid w:val="1E5ED678"/>
    <w:rsid w:val="1E5FF9A8"/>
    <w:rsid w:val="1E607F3B"/>
    <w:rsid w:val="1E609C6F"/>
    <w:rsid w:val="1E60C511"/>
    <w:rsid w:val="1E64516E"/>
    <w:rsid w:val="1E64CB86"/>
    <w:rsid w:val="1E684BBF"/>
    <w:rsid w:val="1E69D5F4"/>
    <w:rsid w:val="1E6D8B97"/>
    <w:rsid w:val="1E6DAA6C"/>
    <w:rsid w:val="1E710D1E"/>
    <w:rsid w:val="1E72F332"/>
    <w:rsid w:val="1E789E87"/>
    <w:rsid w:val="1E792240"/>
    <w:rsid w:val="1E7A54CF"/>
    <w:rsid w:val="1E7E4F9E"/>
    <w:rsid w:val="1E83E286"/>
    <w:rsid w:val="1E842F00"/>
    <w:rsid w:val="1E86C7A5"/>
    <w:rsid w:val="1E874AF7"/>
    <w:rsid w:val="1E889CC5"/>
    <w:rsid w:val="1E88F9DA"/>
    <w:rsid w:val="1E8DF2C3"/>
    <w:rsid w:val="1E900E54"/>
    <w:rsid w:val="1E970536"/>
    <w:rsid w:val="1E9EDFD1"/>
    <w:rsid w:val="1EA2BAF2"/>
    <w:rsid w:val="1EA53762"/>
    <w:rsid w:val="1EA63BA7"/>
    <w:rsid w:val="1EA8B291"/>
    <w:rsid w:val="1EAA8172"/>
    <w:rsid w:val="1EB1B7C0"/>
    <w:rsid w:val="1EB2BDFE"/>
    <w:rsid w:val="1EB36EE2"/>
    <w:rsid w:val="1EB3893D"/>
    <w:rsid w:val="1EB8C07C"/>
    <w:rsid w:val="1EB8D12F"/>
    <w:rsid w:val="1EB8D3B0"/>
    <w:rsid w:val="1EBA3430"/>
    <w:rsid w:val="1EBB1AC3"/>
    <w:rsid w:val="1EBC9DE0"/>
    <w:rsid w:val="1EBD0F6A"/>
    <w:rsid w:val="1EC16D2D"/>
    <w:rsid w:val="1EC44B35"/>
    <w:rsid w:val="1EC60339"/>
    <w:rsid w:val="1ECDEC76"/>
    <w:rsid w:val="1ECEBEF1"/>
    <w:rsid w:val="1ED0912D"/>
    <w:rsid w:val="1ED0994D"/>
    <w:rsid w:val="1ED78B14"/>
    <w:rsid w:val="1ED9DC39"/>
    <w:rsid w:val="1EDD2985"/>
    <w:rsid w:val="1EDFA462"/>
    <w:rsid w:val="1EE6133A"/>
    <w:rsid w:val="1EE81848"/>
    <w:rsid w:val="1EEA03A6"/>
    <w:rsid w:val="1EF077A8"/>
    <w:rsid w:val="1EF4BC91"/>
    <w:rsid w:val="1EF5A78D"/>
    <w:rsid w:val="1EF663A5"/>
    <w:rsid w:val="1EF82F8B"/>
    <w:rsid w:val="1EF9C37F"/>
    <w:rsid w:val="1EFAF265"/>
    <w:rsid w:val="1F01046F"/>
    <w:rsid w:val="1F01A8A6"/>
    <w:rsid w:val="1F024463"/>
    <w:rsid w:val="1F048B5E"/>
    <w:rsid w:val="1F04E001"/>
    <w:rsid w:val="1F052DCA"/>
    <w:rsid w:val="1F07B099"/>
    <w:rsid w:val="1F0AF289"/>
    <w:rsid w:val="1F15DDD5"/>
    <w:rsid w:val="1F17EF94"/>
    <w:rsid w:val="1F180455"/>
    <w:rsid w:val="1F20D723"/>
    <w:rsid w:val="1F26A517"/>
    <w:rsid w:val="1F271000"/>
    <w:rsid w:val="1F2A2D6E"/>
    <w:rsid w:val="1F2B5396"/>
    <w:rsid w:val="1F2BDB18"/>
    <w:rsid w:val="1F2C5A4D"/>
    <w:rsid w:val="1F3482DE"/>
    <w:rsid w:val="1F3A101B"/>
    <w:rsid w:val="1F430ADE"/>
    <w:rsid w:val="1F4400C9"/>
    <w:rsid w:val="1F469A4A"/>
    <w:rsid w:val="1F4D89F0"/>
    <w:rsid w:val="1F525F56"/>
    <w:rsid w:val="1F54DA38"/>
    <w:rsid w:val="1F58AD85"/>
    <w:rsid w:val="1F59217B"/>
    <w:rsid w:val="1F594176"/>
    <w:rsid w:val="1F5B3B07"/>
    <w:rsid w:val="1F5E6B27"/>
    <w:rsid w:val="1F5F12FD"/>
    <w:rsid w:val="1F60939E"/>
    <w:rsid w:val="1F62419E"/>
    <w:rsid w:val="1F63288D"/>
    <w:rsid w:val="1F664625"/>
    <w:rsid w:val="1F66DE02"/>
    <w:rsid w:val="1F6E6684"/>
    <w:rsid w:val="1F70A951"/>
    <w:rsid w:val="1F7576FD"/>
    <w:rsid w:val="1F77EBF6"/>
    <w:rsid w:val="1F7916AF"/>
    <w:rsid w:val="1F817A89"/>
    <w:rsid w:val="1F84F741"/>
    <w:rsid w:val="1F8822F2"/>
    <w:rsid w:val="1F89241E"/>
    <w:rsid w:val="1F8C6A17"/>
    <w:rsid w:val="1F8D0EA5"/>
    <w:rsid w:val="1F8DC82F"/>
    <w:rsid w:val="1F931437"/>
    <w:rsid w:val="1F93E918"/>
    <w:rsid w:val="1F94ABF1"/>
    <w:rsid w:val="1F961F5E"/>
    <w:rsid w:val="1F9629F6"/>
    <w:rsid w:val="1F98DFDF"/>
    <w:rsid w:val="1F99D79A"/>
    <w:rsid w:val="1F9C71D6"/>
    <w:rsid w:val="1FA08ED3"/>
    <w:rsid w:val="1FA40265"/>
    <w:rsid w:val="1FA8E4D4"/>
    <w:rsid w:val="1FBEA6B0"/>
    <w:rsid w:val="1FBED52C"/>
    <w:rsid w:val="1FC0608E"/>
    <w:rsid w:val="1FC172A2"/>
    <w:rsid w:val="1FC467F3"/>
    <w:rsid w:val="1FC9DBA5"/>
    <w:rsid w:val="1FCCAA1A"/>
    <w:rsid w:val="1FD4129B"/>
    <w:rsid w:val="1FDA4FFE"/>
    <w:rsid w:val="1FDC5D58"/>
    <w:rsid w:val="1FE28F72"/>
    <w:rsid w:val="1FE77E5C"/>
    <w:rsid w:val="1FEBD60F"/>
    <w:rsid w:val="1FF1727D"/>
    <w:rsid w:val="1FF4DB06"/>
    <w:rsid w:val="1FF5B027"/>
    <w:rsid w:val="1FF8FAB6"/>
    <w:rsid w:val="1FFA1718"/>
    <w:rsid w:val="1FFBCB15"/>
    <w:rsid w:val="1FFFDDA9"/>
    <w:rsid w:val="20067002"/>
    <w:rsid w:val="20076950"/>
    <w:rsid w:val="200EE9AD"/>
    <w:rsid w:val="20119F4A"/>
    <w:rsid w:val="20157C03"/>
    <w:rsid w:val="201B0316"/>
    <w:rsid w:val="202848F6"/>
    <w:rsid w:val="202932C6"/>
    <w:rsid w:val="202CEFCB"/>
    <w:rsid w:val="2034AEAC"/>
    <w:rsid w:val="2037A415"/>
    <w:rsid w:val="2037FCFB"/>
    <w:rsid w:val="203917F8"/>
    <w:rsid w:val="203F742C"/>
    <w:rsid w:val="20409681"/>
    <w:rsid w:val="2045DF1A"/>
    <w:rsid w:val="204BB44D"/>
    <w:rsid w:val="204DFB45"/>
    <w:rsid w:val="204FB25C"/>
    <w:rsid w:val="205222BF"/>
    <w:rsid w:val="205309B2"/>
    <w:rsid w:val="2055F4E4"/>
    <w:rsid w:val="205BD8F7"/>
    <w:rsid w:val="205C1768"/>
    <w:rsid w:val="205E052F"/>
    <w:rsid w:val="205F24E1"/>
    <w:rsid w:val="2063429E"/>
    <w:rsid w:val="2065413F"/>
    <w:rsid w:val="206CABAA"/>
    <w:rsid w:val="2072097C"/>
    <w:rsid w:val="2073DAE7"/>
    <w:rsid w:val="2079460E"/>
    <w:rsid w:val="207AC6B3"/>
    <w:rsid w:val="207B4090"/>
    <w:rsid w:val="207CA2B4"/>
    <w:rsid w:val="207D5FE6"/>
    <w:rsid w:val="207F3B4B"/>
    <w:rsid w:val="20816185"/>
    <w:rsid w:val="208205E5"/>
    <w:rsid w:val="2082E009"/>
    <w:rsid w:val="2084E93D"/>
    <w:rsid w:val="208809AD"/>
    <w:rsid w:val="208A61C6"/>
    <w:rsid w:val="208AA05F"/>
    <w:rsid w:val="208AF9D8"/>
    <w:rsid w:val="208B6DE9"/>
    <w:rsid w:val="208D089A"/>
    <w:rsid w:val="208DE677"/>
    <w:rsid w:val="208E9E26"/>
    <w:rsid w:val="208F4C48"/>
    <w:rsid w:val="2093EB08"/>
    <w:rsid w:val="20985E35"/>
    <w:rsid w:val="209E018F"/>
    <w:rsid w:val="209F4D28"/>
    <w:rsid w:val="20A047DA"/>
    <w:rsid w:val="20A133B7"/>
    <w:rsid w:val="20A26739"/>
    <w:rsid w:val="20A5AD06"/>
    <w:rsid w:val="20A7F812"/>
    <w:rsid w:val="20AA2A36"/>
    <w:rsid w:val="20AA4DC1"/>
    <w:rsid w:val="20AC6F44"/>
    <w:rsid w:val="20B05077"/>
    <w:rsid w:val="20B8C1FC"/>
    <w:rsid w:val="20BC3418"/>
    <w:rsid w:val="20BC8502"/>
    <w:rsid w:val="20BEC6D6"/>
    <w:rsid w:val="20C35C66"/>
    <w:rsid w:val="20C5E41E"/>
    <w:rsid w:val="20CABA27"/>
    <w:rsid w:val="20CFF856"/>
    <w:rsid w:val="20D98FED"/>
    <w:rsid w:val="20D9F427"/>
    <w:rsid w:val="20DEF1B0"/>
    <w:rsid w:val="20DF81F4"/>
    <w:rsid w:val="20E454A7"/>
    <w:rsid w:val="20E4F874"/>
    <w:rsid w:val="20E5D091"/>
    <w:rsid w:val="20E625B6"/>
    <w:rsid w:val="20EF7E5E"/>
    <w:rsid w:val="20F1F92C"/>
    <w:rsid w:val="20F77CDB"/>
    <w:rsid w:val="20F966C0"/>
    <w:rsid w:val="20FEF8EE"/>
    <w:rsid w:val="2100A2C8"/>
    <w:rsid w:val="21034838"/>
    <w:rsid w:val="2105040B"/>
    <w:rsid w:val="2105AAE4"/>
    <w:rsid w:val="21096D1F"/>
    <w:rsid w:val="21099923"/>
    <w:rsid w:val="210A36E5"/>
    <w:rsid w:val="210BDF81"/>
    <w:rsid w:val="210C8005"/>
    <w:rsid w:val="2110535B"/>
    <w:rsid w:val="2112428C"/>
    <w:rsid w:val="21180F18"/>
    <w:rsid w:val="21182ABE"/>
    <w:rsid w:val="211A3AD5"/>
    <w:rsid w:val="211A9584"/>
    <w:rsid w:val="211E38B7"/>
    <w:rsid w:val="211EACB7"/>
    <w:rsid w:val="2124014F"/>
    <w:rsid w:val="2127C674"/>
    <w:rsid w:val="21288312"/>
    <w:rsid w:val="212BEB52"/>
    <w:rsid w:val="21349151"/>
    <w:rsid w:val="2136F727"/>
    <w:rsid w:val="213720B7"/>
    <w:rsid w:val="21393E8E"/>
    <w:rsid w:val="213952FD"/>
    <w:rsid w:val="213ACD97"/>
    <w:rsid w:val="213BE9B3"/>
    <w:rsid w:val="21437751"/>
    <w:rsid w:val="2143C77A"/>
    <w:rsid w:val="214609F0"/>
    <w:rsid w:val="21475259"/>
    <w:rsid w:val="214B0BEA"/>
    <w:rsid w:val="2150A94F"/>
    <w:rsid w:val="21519EAF"/>
    <w:rsid w:val="2156C307"/>
    <w:rsid w:val="2157478F"/>
    <w:rsid w:val="215908F8"/>
    <w:rsid w:val="215C5D02"/>
    <w:rsid w:val="215CEABE"/>
    <w:rsid w:val="215D8984"/>
    <w:rsid w:val="2161832F"/>
    <w:rsid w:val="216857BF"/>
    <w:rsid w:val="216A43CF"/>
    <w:rsid w:val="216AAB22"/>
    <w:rsid w:val="216AF07F"/>
    <w:rsid w:val="216DB7A1"/>
    <w:rsid w:val="217061F6"/>
    <w:rsid w:val="21723155"/>
    <w:rsid w:val="217479D3"/>
    <w:rsid w:val="217780C5"/>
    <w:rsid w:val="21807FC6"/>
    <w:rsid w:val="21838E14"/>
    <w:rsid w:val="21852489"/>
    <w:rsid w:val="218A0BF8"/>
    <w:rsid w:val="218CAFB1"/>
    <w:rsid w:val="218F963B"/>
    <w:rsid w:val="2190C280"/>
    <w:rsid w:val="21971772"/>
    <w:rsid w:val="219B0C02"/>
    <w:rsid w:val="219CE3E6"/>
    <w:rsid w:val="219D74CE"/>
    <w:rsid w:val="219E3812"/>
    <w:rsid w:val="21A2A765"/>
    <w:rsid w:val="21A62A57"/>
    <w:rsid w:val="21AAB59D"/>
    <w:rsid w:val="21AC3BF3"/>
    <w:rsid w:val="21AD37AC"/>
    <w:rsid w:val="21AD5785"/>
    <w:rsid w:val="21B1DDFE"/>
    <w:rsid w:val="21B2F964"/>
    <w:rsid w:val="21B4B733"/>
    <w:rsid w:val="21B548B3"/>
    <w:rsid w:val="21B6B658"/>
    <w:rsid w:val="21BA95C9"/>
    <w:rsid w:val="21BB46D5"/>
    <w:rsid w:val="21BEBD13"/>
    <w:rsid w:val="21C1636C"/>
    <w:rsid w:val="21C447C5"/>
    <w:rsid w:val="21C56153"/>
    <w:rsid w:val="21C7E324"/>
    <w:rsid w:val="21CA6493"/>
    <w:rsid w:val="21CAF7B7"/>
    <w:rsid w:val="21CDB9A5"/>
    <w:rsid w:val="21D332F0"/>
    <w:rsid w:val="21D5154A"/>
    <w:rsid w:val="21DA02D7"/>
    <w:rsid w:val="21DBD2F8"/>
    <w:rsid w:val="21DD1D41"/>
    <w:rsid w:val="21DDE665"/>
    <w:rsid w:val="21E6CA21"/>
    <w:rsid w:val="21E7779D"/>
    <w:rsid w:val="21EB28B3"/>
    <w:rsid w:val="21ECF703"/>
    <w:rsid w:val="21EEF601"/>
    <w:rsid w:val="21F1D4F2"/>
    <w:rsid w:val="21F293BE"/>
    <w:rsid w:val="21F4C5B9"/>
    <w:rsid w:val="21F505C5"/>
    <w:rsid w:val="21F5331A"/>
    <w:rsid w:val="21F97B51"/>
    <w:rsid w:val="21FD610E"/>
    <w:rsid w:val="2209826B"/>
    <w:rsid w:val="220B4C6A"/>
    <w:rsid w:val="220C2AA4"/>
    <w:rsid w:val="220FD768"/>
    <w:rsid w:val="22117CFB"/>
    <w:rsid w:val="2213C2AE"/>
    <w:rsid w:val="2214723A"/>
    <w:rsid w:val="22153D0C"/>
    <w:rsid w:val="22158DA0"/>
    <w:rsid w:val="22162842"/>
    <w:rsid w:val="2218B510"/>
    <w:rsid w:val="221D7380"/>
    <w:rsid w:val="221EC270"/>
    <w:rsid w:val="22227216"/>
    <w:rsid w:val="222E2C62"/>
    <w:rsid w:val="2230D676"/>
    <w:rsid w:val="2237ED25"/>
    <w:rsid w:val="2238A35C"/>
    <w:rsid w:val="223AEFFF"/>
    <w:rsid w:val="223B4FD0"/>
    <w:rsid w:val="223CAAA5"/>
    <w:rsid w:val="223D7ACA"/>
    <w:rsid w:val="224415AA"/>
    <w:rsid w:val="2247C915"/>
    <w:rsid w:val="22481D12"/>
    <w:rsid w:val="224B1B16"/>
    <w:rsid w:val="224D5A39"/>
    <w:rsid w:val="22502E4A"/>
    <w:rsid w:val="22522760"/>
    <w:rsid w:val="2257BD80"/>
    <w:rsid w:val="225877E5"/>
    <w:rsid w:val="22661E66"/>
    <w:rsid w:val="22666B08"/>
    <w:rsid w:val="22678A1A"/>
    <w:rsid w:val="226AB1CE"/>
    <w:rsid w:val="226C64FC"/>
    <w:rsid w:val="2273FD45"/>
    <w:rsid w:val="227440AB"/>
    <w:rsid w:val="2279B5CF"/>
    <w:rsid w:val="227DE5F8"/>
    <w:rsid w:val="228AA6CE"/>
    <w:rsid w:val="2298FA51"/>
    <w:rsid w:val="229A0445"/>
    <w:rsid w:val="229C1CC6"/>
    <w:rsid w:val="22A063F5"/>
    <w:rsid w:val="22A1A154"/>
    <w:rsid w:val="22A4F2E1"/>
    <w:rsid w:val="22AC5FA7"/>
    <w:rsid w:val="22AD3290"/>
    <w:rsid w:val="22B359D8"/>
    <w:rsid w:val="22B53573"/>
    <w:rsid w:val="22B85194"/>
    <w:rsid w:val="22BEAAD0"/>
    <w:rsid w:val="22C5DEDD"/>
    <w:rsid w:val="22C71EB6"/>
    <w:rsid w:val="22C7FD1D"/>
    <w:rsid w:val="22C8C297"/>
    <w:rsid w:val="22C90538"/>
    <w:rsid w:val="22CA65BF"/>
    <w:rsid w:val="22CF4D38"/>
    <w:rsid w:val="22D27E76"/>
    <w:rsid w:val="22D41646"/>
    <w:rsid w:val="22DC7C97"/>
    <w:rsid w:val="22E66BA1"/>
    <w:rsid w:val="22E84226"/>
    <w:rsid w:val="22E8DA76"/>
    <w:rsid w:val="22EF9E03"/>
    <w:rsid w:val="22F0856F"/>
    <w:rsid w:val="22F12826"/>
    <w:rsid w:val="22F32D10"/>
    <w:rsid w:val="22F3F1FA"/>
    <w:rsid w:val="22F4D3AA"/>
    <w:rsid w:val="22F557D8"/>
    <w:rsid w:val="22F5F0EA"/>
    <w:rsid w:val="22F6F775"/>
    <w:rsid w:val="22F7CBC7"/>
    <w:rsid w:val="22FABD49"/>
    <w:rsid w:val="22FD6707"/>
    <w:rsid w:val="2301CF9F"/>
    <w:rsid w:val="2304D81E"/>
    <w:rsid w:val="2308C2A7"/>
    <w:rsid w:val="230CEECD"/>
    <w:rsid w:val="230F4ABF"/>
    <w:rsid w:val="2315E5F9"/>
    <w:rsid w:val="231B9DFA"/>
    <w:rsid w:val="2324A5A8"/>
    <w:rsid w:val="23271394"/>
    <w:rsid w:val="23293422"/>
    <w:rsid w:val="232BEA2E"/>
    <w:rsid w:val="232D67C4"/>
    <w:rsid w:val="232D8C72"/>
    <w:rsid w:val="232E7A40"/>
    <w:rsid w:val="23328B29"/>
    <w:rsid w:val="233290B7"/>
    <w:rsid w:val="2336E58D"/>
    <w:rsid w:val="23379995"/>
    <w:rsid w:val="233CE711"/>
    <w:rsid w:val="2347CED9"/>
    <w:rsid w:val="23492875"/>
    <w:rsid w:val="23592F4A"/>
    <w:rsid w:val="235D6B70"/>
    <w:rsid w:val="23649954"/>
    <w:rsid w:val="2364FCAF"/>
    <w:rsid w:val="236B2636"/>
    <w:rsid w:val="236E1ADA"/>
    <w:rsid w:val="236F0351"/>
    <w:rsid w:val="2371E199"/>
    <w:rsid w:val="23731C76"/>
    <w:rsid w:val="2373B404"/>
    <w:rsid w:val="237563E5"/>
    <w:rsid w:val="2378A885"/>
    <w:rsid w:val="2379A0E9"/>
    <w:rsid w:val="237F59C0"/>
    <w:rsid w:val="23854673"/>
    <w:rsid w:val="2386239B"/>
    <w:rsid w:val="23868742"/>
    <w:rsid w:val="2387DE52"/>
    <w:rsid w:val="238A1026"/>
    <w:rsid w:val="238BB091"/>
    <w:rsid w:val="238F4791"/>
    <w:rsid w:val="2390808D"/>
    <w:rsid w:val="239364B4"/>
    <w:rsid w:val="23939C4F"/>
    <w:rsid w:val="239429B6"/>
    <w:rsid w:val="2394F6EB"/>
    <w:rsid w:val="23986D3D"/>
    <w:rsid w:val="239D2B63"/>
    <w:rsid w:val="23A203C1"/>
    <w:rsid w:val="23A2E985"/>
    <w:rsid w:val="23A3D399"/>
    <w:rsid w:val="23A457A3"/>
    <w:rsid w:val="23A59DE1"/>
    <w:rsid w:val="23A73783"/>
    <w:rsid w:val="23AA830B"/>
    <w:rsid w:val="23AEE878"/>
    <w:rsid w:val="23B15E01"/>
    <w:rsid w:val="23B1A900"/>
    <w:rsid w:val="23B27CBE"/>
    <w:rsid w:val="23B432FB"/>
    <w:rsid w:val="23B8D694"/>
    <w:rsid w:val="23B94A1F"/>
    <w:rsid w:val="23BB43C8"/>
    <w:rsid w:val="23BC6157"/>
    <w:rsid w:val="23C0AA69"/>
    <w:rsid w:val="23C18D22"/>
    <w:rsid w:val="23C1FA79"/>
    <w:rsid w:val="23C33C0E"/>
    <w:rsid w:val="23C497FF"/>
    <w:rsid w:val="23C55B3B"/>
    <w:rsid w:val="23C940A5"/>
    <w:rsid w:val="23CACA68"/>
    <w:rsid w:val="23CCD707"/>
    <w:rsid w:val="23CF3781"/>
    <w:rsid w:val="23D0FDB7"/>
    <w:rsid w:val="23D86651"/>
    <w:rsid w:val="23D98644"/>
    <w:rsid w:val="23D9A6CC"/>
    <w:rsid w:val="23DA0D75"/>
    <w:rsid w:val="23DDAA8F"/>
    <w:rsid w:val="23EB4F17"/>
    <w:rsid w:val="23EBB7D6"/>
    <w:rsid w:val="23EFBD67"/>
    <w:rsid w:val="23F1A7AC"/>
    <w:rsid w:val="23F5514E"/>
    <w:rsid w:val="23F62F74"/>
    <w:rsid w:val="23F77083"/>
    <w:rsid w:val="23FCA2D4"/>
    <w:rsid w:val="23FFAD91"/>
    <w:rsid w:val="24001079"/>
    <w:rsid w:val="240268CC"/>
    <w:rsid w:val="2409353D"/>
    <w:rsid w:val="240BB423"/>
    <w:rsid w:val="2412AA1F"/>
    <w:rsid w:val="241B2A1C"/>
    <w:rsid w:val="2427030F"/>
    <w:rsid w:val="2429D014"/>
    <w:rsid w:val="242BAABE"/>
    <w:rsid w:val="242BE653"/>
    <w:rsid w:val="242E5D23"/>
    <w:rsid w:val="242F1D9D"/>
    <w:rsid w:val="24325FDC"/>
    <w:rsid w:val="2432DD95"/>
    <w:rsid w:val="2436DD31"/>
    <w:rsid w:val="24378FF4"/>
    <w:rsid w:val="244039E3"/>
    <w:rsid w:val="2442EE7B"/>
    <w:rsid w:val="24437872"/>
    <w:rsid w:val="24465293"/>
    <w:rsid w:val="2446C131"/>
    <w:rsid w:val="244A84D6"/>
    <w:rsid w:val="244C0669"/>
    <w:rsid w:val="244FDD91"/>
    <w:rsid w:val="2451947E"/>
    <w:rsid w:val="2454DA03"/>
    <w:rsid w:val="24595944"/>
    <w:rsid w:val="2460C7F8"/>
    <w:rsid w:val="24613C0C"/>
    <w:rsid w:val="24674E05"/>
    <w:rsid w:val="246A4C37"/>
    <w:rsid w:val="246E4AA4"/>
    <w:rsid w:val="246EBD23"/>
    <w:rsid w:val="247265B3"/>
    <w:rsid w:val="2478AC28"/>
    <w:rsid w:val="247B932C"/>
    <w:rsid w:val="247CA6F0"/>
    <w:rsid w:val="247F3C44"/>
    <w:rsid w:val="24864BC9"/>
    <w:rsid w:val="248A6DAC"/>
    <w:rsid w:val="248D51D5"/>
    <w:rsid w:val="248DDEC4"/>
    <w:rsid w:val="248FD7BD"/>
    <w:rsid w:val="249291F4"/>
    <w:rsid w:val="2492F714"/>
    <w:rsid w:val="249DC805"/>
    <w:rsid w:val="24A08429"/>
    <w:rsid w:val="24A132A2"/>
    <w:rsid w:val="24A67A36"/>
    <w:rsid w:val="24A6E5B1"/>
    <w:rsid w:val="24A98AE4"/>
    <w:rsid w:val="24AB38D8"/>
    <w:rsid w:val="24ABAB0E"/>
    <w:rsid w:val="24ABC41D"/>
    <w:rsid w:val="24AD5321"/>
    <w:rsid w:val="24ADF508"/>
    <w:rsid w:val="24B04228"/>
    <w:rsid w:val="24B4191E"/>
    <w:rsid w:val="24B6EA11"/>
    <w:rsid w:val="24B9CE24"/>
    <w:rsid w:val="24BAA7F2"/>
    <w:rsid w:val="24BC8824"/>
    <w:rsid w:val="24BF630C"/>
    <w:rsid w:val="24C5B6BE"/>
    <w:rsid w:val="24CCCEB0"/>
    <w:rsid w:val="24D224F1"/>
    <w:rsid w:val="24D300AA"/>
    <w:rsid w:val="24DC71FB"/>
    <w:rsid w:val="24E02790"/>
    <w:rsid w:val="24E1E477"/>
    <w:rsid w:val="24E72880"/>
    <w:rsid w:val="24EE3A24"/>
    <w:rsid w:val="24F0A811"/>
    <w:rsid w:val="24F0B6EC"/>
    <w:rsid w:val="24F37195"/>
    <w:rsid w:val="24F88EB7"/>
    <w:rsid w:val="24FB74A1"/>
    <w:rsid w:val="24FFD907"/>
    <w:rsid w:val="25010BE6"/>
    <w:rsid w:val="25034609"/>
    <w:rsid w:val="2504D1D0"/>
    <w:rsid w:val="25068FCA"/>
    <w:rsid w:val="251885A2"/>
    <w:rsid w:val="251AF1BD"/>
    <w:rsid w:val="251B4541"/>
    <w:rsid w:val="251D3E2C"/>
    <w:rsid w:val="251D5539"/>
    <w:rsid w:val="251E2777"/>
    <w:rsid w:val="251FBC5C"/>
    <w:rsid w:val="252131E0"/>
    <w:rsid w:val="2523B122"/>
    <w:rsid w:val="2527A4B4"/>
    <w:rsid w:val="252A00A6"/>
    <w:rsid w:val="252CF8B6"/>
    <w:rsid w:val="252D2917"/>
    <w:rsid w:val="25302946"/>
    <w:rsid w:val="253270C4"/>
    <w:rsid w:val="25382329"/>
    <w:rsid w:val="25385146"/>
    <w:rsid w:val="253FB135"/>
    <w:rsid w:val="2541773F"/>
    <w:rsid w:val="254290C2"/>
    <w:rsid w:val="25439607"/>
    <w:rsid w:val="254418DC"/>
    <w:rsid w:val="2544A0E7"/>
    <w:rsid w:val="254994E2"/>
    <w:rsid w:val="254A13E7"/>
    <w:rsid w:val="254C0646"/>
    <w:rsid w:val="254ED470"/>
    <w:rsid w:val="254F4C10"/>
    <w:rsid w:val="254FAE53"/>
    <w:rsid w:val="25508D8A"/>
    <w:rsid w:val="25521DBA"/>
    <w:rsid w:val="255257F9"/>
    <w:rsid w:val="2555688C"/>
    <w:rsid w:val="2558D305"/>
    <w:rsid w:val="2559DADF"/>
    <w:rsid w:val="256972C3"/>
    <w:rsid w:val="256B07E2"/>
    <w:rsid w:val="256BBBA4"/>
    <w:rsid w:val="256FD424"/>
    <w:rsid w:val="2573BE87"/>
    <w:rsid w:val="257A317A"/>
    <w:rsid w:val="257B2803"/>
    <w:rsid w:val="257CEBA0"/>
    <w:rsid w:val="25805FC7"/>
    <w:rsid w:val="2584583B"/>
    <w:rsid w:val="258738D6"/>
    <w:rsid w:val="258A336B"/>
    <w:rsid w:val="258B5D19"/>
    <w:rsid w:val="258F8CA7"/>
    <w:rsid w:val="25923AB3"/>
    <w:rsid w:val="2592BB1E"/>
    <w:rsid w:val="259662D0"/>
    <w:rsid w:val="259DD84F"/>
    <w:rsid w:val="259F79BE"/>
    <w:rsid w:val="259F8B82"/>
    <w:rsid w:val="25B258E8"/>
    <w:rsid w:val="25B941B4"/>
    <w:rsid w:val="25BE5AEF"/>
    <w:rsid w:val="25C42EF7"/>
    <w:rsid w:val="25C8ED6D"/>
    <w:rsid w:val="25CBE4F1"/>
    <w:rsid w:val="25CC4710"/>
    <w:rsid w:val="25D1FA0B"/>
    <w:rsid w:val="25D3B665"/>
    <w:rsid w:val="25DC7063"/>
    <w:rsid w:val="25E1858A"/>
    <w:rsid w:val="25E29192"/>
    <w:rsid w:val="25E64E67"/>
    <w:rsid w:val="25E7EEAA"/>
    <w:rsid w:val="25EAF667"/>
    <w:rsid w:val="25EB2266"/>
    <w:rsid w:val="25EFCF08"/>
    <w:rsid w:val="25F076A0"/>
    <w:rsid w:val="25F24D2B"/>
    <w:rsid w:val="25F31CAE"/>
    <w:rsid w:val="25F36F27"/>
    <w:rsid w:val="25F374FB"/>
    <w:rsid w:val="25F868DF"/>
    <w:rsid w:val="25FBCA21"/>
    <w:rsid w:val="25FDBA40"/>
    <w:rsid w:val="260255BB"/>
    <w:rsid w:val="26034177"/>
    <w:rsid w:val="26048A06"/>
    <w:rsid w:val="26061B86"/>
    <w:rsid w:val="2607E01D"/>
    <w:rsid w:val="260A0DCC"/>
    <w:rsid w:val="260C0AAC"/>
    <w:rsid w:val="2615775D"/>
    <w:rsid w:val="26190A66"/>
    <w:rsid w:val="261FB48B"/>
    <w:rsid w:val="26266874"/>
    <w:rsid w:val="262A505E"/>
    <w:rsid w:val="262AFB76"/>
    <w:rsid w:val="262C1294"/>
    <w:rsid w:val="262CF89A"/>
    <w:rsid w:val="262D4463"/>
    <w:rsid w:val="262F4644"/>
    <w:rsid w:val="262F7918"/>
    <w:rsid w:val="26307209"/>
    <w:rsid w:val="2632D388"/>
    <w:rsid w:val="2635A23A"/>
    <w:rsid w:val="2636D810"/>
    <w:rsid w:val="26391ADF"/>
    <w:rsid w:val="263CEB03"/>
    <w:rsid w:val="264082B4"/>
    <w:rsid w:val="264A5F1F"/>
    <w:rsid w:val="264C937E"/>
    <w:rsid w:val="264C9BD6"/>
    <w:rsid w:val="265AFC67"/>
    <w:rsid w:val="265C0EDB"/>
    <w:rsid w:val="265CE910"/>
    <w:rsid w:val="265D0121"/>
    <w:rsid w:val="265E829E"/>
    <w:rsid w:val="2661038D"/>
    <w:rsid w:val="266174FD"/>
    <w:rsid w:val="2662564E"/>
    <w:rsid w:val="266535A5"/>
    <w:rsid w:val="266682A4"/>
    <w:rsid w:val="266F68F2"/>
    <w:rsid w:val="266F701D"/>
    <w:rsid w:val="2671ED01"/>
    <w:rsid w:val="2674A3EF"/>
    <w:rsid w:val="267658EE"/>
    <w:rsid w:val="267925CA"/>
    <w:rsid w:val="267E2B31"/>
    <w:rsid w:val="2682FAAA"/>
    <w:rsid w:val="2686B9A2"/>
    <w:rsid w:val="268E632B"/>
    <w:rsid w:val="26901324"/>
    <w:rsid w:val="26915E1A"/>
    <w:rsid w:val="269A352A"/>
    <w:rsid w:val="269A5A5B"/>
    <w:rsid w:val="26A9F1B6"/>
    <w:rsid w:val="26AA4DE0"/>
    <w:rsid w:val="26AABD38"/>
    <w:rsid w:val="26AADE40"/>
    <w:rsid w:val="26AB1CEE"/>
    <w:rsid w:val="26ADC4AF"/>
    <w:rsid w:val="26B14623"/>
    <w:rsid w:val="26B2AB87"/>
    <w:rsid w:val="26B8FA4E"/>
    <w:rsid w:val="26BAA755"/>
    <w:rsid w:val="26C04720"/>
    <w:rsid w:val="26C38D86"/>
    <w:rsid w:val="26C53668"/>
    <w:rsid w:val="26C72927"/>
    <w:rsid w:val="26C95D28"/>
    <w:rsid w:val="26CC53C9"/>
    <w:rsid w:val="26CC83F0"/>
    <w:rsid w:val="26CF9BB7"/>
    <w:rsid w:val="26D3C770"/>
    <w:rsid w:val="26D699CA"/>
    <w:rsid w:val="26D7D9C6"/>
    <w:rsid w:val="26D7E188"/>
    <w:rsid w:val="26DA3D2B"/>
    <w:rsid w:val="26DB5425"/>
    <w:rsid w:val="26DBF865"/>
    <w:rsid w:val="26DBF918"/>
    <w:rsid w:val="26DD3C53"/>
    <w:rsid w:val="26DF6ADB"/>
    <w:rsid w:val="26E1A934"/>
    <w:rsid w:val="26E53853"/>
    <w:rsid w:val="26E90F15"/>
    <w:rsid w:val="26EB7838"/>
    <w:rsid w:val="26ECB258"/>
    <w:rsid w:val="26EDEE1B"/>
    <w:rsid w:val="26F42AC4"/>
    <w:rsid w:val="26F800A2"/>
    <w:rsid w:val="26FA4CF4"/>
    <w:rsid w:val="26FB2ADE"/>
    <w:rsid w:val="26FC2E3B"/>
    <w:rsid w:val="26FD2EE8"/>
    <w:rsid w:val="2702D5C2"/>
    <w:rsid w:val="2705CD7D"/>
    <w:rsid w:val="2708810A"/>
    <w:rsid w:val="270AE62E"/>
    <w:rsid w:val="270F409E"/>
    <w:rsid w:val="27182910"/>
    <w:rsid w:val="2718665C"/>
    <w:rsid w:val="271A43A9"/>
    <w:rsid w:val="271C394B"/>
    <w:rsid w:val="271DF4E1"/>
    <w:rsid w:val="2720C28E"/>
    <w:rsid w:val="27279C40"/>
    <w:rsid w:val="27280210"/>
    <w:rsid w:val="27292906"/>
    <w:rsid w:val="272BE16D"/>
    <w:rsid w:val="272DA9A4"/>
    <w:rsid w:val="272DBE3E"/>
    <w:rsid w:val="272DFCFB"/>
    <w:rsid w:val="2731B950"/>
    <w:rsid w:val="27335344"/>
    <w:rsid w:val="2739CFAB"/>
    <w:rsid w:val="273A6F3D"/>
    <w:rsid w:val="273C3A66"/>
    <w:rsid w:val="273DD466"/>
    <w:rsid w:val="2742AE03"/>
    <w:rsid w:val="27439301"/>
    <w:rsid w:val="2746630F"/>
    <w:rsid w:val="274688E9"/>
    <w:rsid w:val="274730B7"/>
    <w:rsid w:val="27487A5F"/>
    <w:rsid w:val="274A3903"/>
    <w:rsid w:val="274A519F"/>
    <w:rsid w:val="274DAD9F"/>
    <w:rsid w:val="27529DDF"/>
    <w:rsid w:val="275A4CAE"/>
    <w:rsid w:val="275AA8F2"/>
    <w:rsid w:val="27665AA3"/>
    <w:rsid w:val="276A8F2A"/>
    <w:rsid w:val="276DCAD7"/>
    <w:rsid w:val="2771863D"/>
    <w:rsid w:val="2774593C"/>
    <w:rsid w:val="277982AF"/>
    <w:rsid w:val="277AB1DD"/>
    <w:rsid w:val="277E9333"/>
    <w:rsid w:val="277F9903"/>
    <w:rsid w:val="2781D80B"/>
    <w:rsid w:val="2787D1A0"/>
    <w:rsid w:val="278871FD"/>
    <w:rsid w:val="278B5520"/>
    <w:rsid w:val="278C2213"/>
    <w:rsid w:val="278DB582"/>
    <w:rsid w:val="278DEE3B"/>
    <w:rsid w:val="278F892F"/>
    <w:rsid w:val="27946E6A"/>
    <w:rsid w:val="27974230"/>
    <w:rsid w:val="27987AF5"/>
    <w:rsid w:val="2798DCCE"/>
    <w:rsid w:val="279A3798"/>
    <w:rsid w:val="279CE34B"/>
    <w:rsid w:val="279CF39D"/>
    <w:rsid w:val="279E62DF"/>
    <w:rsid w:val="279E7C61"/>
    <w:rsid w:val="27A72D69"/>
    <w:rsid w:val="27AD5E67"/>
    <w:rsid w:val="27B34207"/>
    <w:rsid w:val="27B659DD"/>
    <w:rsid w:val="27B7798C"/>
    <w:rsid w:val="27BC723A"/>
    <w:rsid w:val="27BEF1D2"/>
    <w:rsid w:val="27C353B9"/>
    <w:rsid w:val="27C3BD1C"/>
    <w:rsid w:val="27C659DE"/>
    <w:rsid w:val="27CA3C82"/>
    <w:rsid w:val="27D17ADE"/>
    <w:rsid w:val="27D268F9"/>
    <w:rsid w:val="27D779E4"/>
    <w:rsid w:val="27DB09F2"/>
    <w:rsid w:val="27DC3278"/>
    <w:rsid w:val="27DF0C92"/>
    <w:rsid w:val="27ECDB45"/>
    <w:rsid w:val="27ECE843"/>
    <w:rsid w:val="27F1679F"/>
    <w:rsid w:val="27F16EE6"/>
    <w:rsid w:val="27F1A09E"/>
    <w:rsid w:val="27F35F57"/>
    <w:rsid w:val="27F38EC9"/>
    <w:rsid w:val="27F69BBA"/>
    <w:rsid w:val="27F71365"/>
    <w:rsid w:val="27FF6C6B"/>
    <w:rsid w:val="2802CE89"/>
    <w:rsid w:val="28072D6B"/>
    <w:rsid w:val="28094330"/>
    <w:rsid w:val="280B65BF"/>
    <w:rsid w:val="280C580C"/>
    <w:rsid w:val="280C8AF3"/>
    <w:rsid w:val="280D0CA3"/>
    <w:rsid w:val="28104B00"/>
    <w:rsid w:val="2813F2C1"/>
    <w:rsid w:val="28157000"/>
    <w:rsid w:val="28168136"/>
    <w:rsid w:val="281A8507"/>
    <w:rsid w:val="281E02F7"/>
    <w:rsid w:val="2821960A"/>
    <w:rsid w:val="2821B207"/>
    <w:rsid w:val="2824CDAF"/>
    <w:rsid w:val="28257707"/>
    <w:rsid w:val="28261178"/>
    <w:rsid w:val="282E2CB7"/>
    <w:rsid w:val="282E5D22"/>
    <w:rsid w:val="282F6C44"/>
    <w:rsid w:val="2831B52B"/>
    <w:rsid w:val="2832D60D"/>
    <w:rsid w:val="28357127"/>
    <w:rsid w:val="283B882E"/>
    <w:rsid w:val="283F5460"/>
    <w:rsid w:val="28401F2C"/>
    <w:rsid w:val="28408135"/>
    <w:rsid w:val="28474723"/>
    <w:rsid w:val="284C106E"/>
    <w:rsid w:val="284CE0DB"/>
    <w:rsid w:val="2858E674"/>
    <w:rsid w:val="28590A7A"/>
    <w:rsid w:val="285CF36F"/>
    <w:rsid w:val="285F0C70"/>
    <w:rsid w:val="2860B17F"/>
    <w:rsid w:val="286106C9"/>
    <w:rsid w:val="28616591"/>
    <w:rsid w:val="2861994B"/>
    <w:rsid w:val="2863F1B0"/>
    <w:rsid w:val="286724E3"/>
    <w:rsid w:val="286BE694"/>
    <w:rsid w:val="286CA292"/>
    <w:rsid w:val="286E17F1"/>
    <w:rsid w:val="2870932C"/>
    <w:rsid w:val="2872564F"/>
    <w:rsid w:val="2873B1E9"/>
    <w:rsid w:val="28777373"/>
    <w:rsid w:val="2877C979"/>
    <w:rsid w:val="287A18F4"/>
    <w:rsid w:val="287C8868"/>
    <w:rsid w:val="287E9F62"/>
    <w:rsid w:val="28801902"/>
    <w:rsid w:val="2883B4BF"/>
    <w:rsid w:val="2885BEBB"/>
    <w:rsid w:val="288927AD"/>
    <w:rsid w:val="2890CFDE"/>
    <w:rsid w:val="28922D44"/>
    <w:rsid w:val="2893B4CA"/>
    <w:rsid w:val="28944D69"/>
    <w:rsid w:val="2895B0BB"/>
    <w:rsid w:val="2897457A"/>
    <w:rsid w:val="289CB915"/>
    <w:rsid w:val="289CBD90"/>
    <w:rsid w:val="289DAF91"/>
    <w:rsid w:val="28A22E5E"/>
    <w:rsid w:val="28A36391"/>
    <w:rsid w:val="28A5018E"/>
    <w:rsid w:val="28A758B0"/>
    <w:rsid w:val="28A774F3"/>
    <w:rsid w:val="28AC5F36"/>
    <w:rsid w:val="28AFD7D1"/>
    <w:rsid w:val="28B077A8"/>
    <w:rsid w:val="28B49939"/>
    <w:rsid w:val="28B73D4B"/>
    <w:rsid w:val="28BB41BA"/>
    <w:rsid w:val="28BE872E"/>
    <w:rsid w:val="28C09B20"/>
    <w:rsid w:val="28C5792D"/>
    <w:rsid w:val="28C6424E"/>
    <w:rsid w:val="28C7B6E2"/>
    <w:rsid w:val="28C7BD95"/>
    <w:rsid w:val="28D0A660"/>
    <w:rsid w:val="28D1A8E3"/>
    <w:rsid w:val="28D50FBB"/>
    <w:rsid w:val="28D567FC"/>
    <w:rsid w:val="28D6D7A2"/>
    <w:rsid w:val="28D7E38B"/>
    <w:rsid w:val="28DC5E39"/>
    <w:rsid w:val="28DD1560"/>
    <w:rsid w:val="28DF3CC5"/>
    <w:rsid w:val="28E36938"/>
    <w:rsid w:val="28EC90AA"/>
    <w:rsid w:val="28F44F86"/>
    <w:rsid w:val="28FA1C88"/>
    <w:rsid w:val="28FA9FED"/>
    <w:rsid w:val="28FE3B3B"/>
    <w:rsid w:val="2902DF46"/>
    <w:rsid w:val="29079583"/>
    <w:rsid w:val="290801BC"/>
    <w:rsid w:val="290D8EDA"/>
    <w:rsid w:val="2910F418"/>
    <w:rsid w:val="2915ECF2"/>
    <w:rsid w:val="2915FDDB"/>
    <w:rsid w:val="29217848"/>
    <w:rsid w:val="2921F939"/>
    <w:rsid w:val="2926472B"/>
    <w:rsid w:val="29276FCA"/>
    <w:rsid w:val="292827C2"/>
    <w:rsid w:val="29295454"/>
    <w:rsid w:val="292D9082"/>
    <w:rsid w:val="2933E90A"/>
    <w:rsid w:val="29370667"/>
    <w:rsid w:val="2938A697"/>
    <w:rsid w:val="2938CE46"/>
    <w:rsid w:val="293FF4DA"/>
    <w:rsid w:val="2942CA6A"/>
    <w:rsid w:val="2943B4C8"/>
    <w:rsid w:val="29473D28"/>
    <w:rsid w:val="2949CF50"/>
    <w:rsid w:val="294C6BA5"/>
    <w:rsid w:val="29501892"/>
    <w:rsid w:val="29548710"/>
    <w:rsid w:val="295C505B"/>
    <w:rsid w:val="295DDECF"/>
    <w:rsid w:val="295F241A"/>
    <w:rsid w:val="29619BF2"/>
    <w:rsid w:val="29637015"/>
    <w:rsid w:val="2963F78E"/>
    <w:rsid w:val="29672270"/>
    <w:rsid w:val="2967793C"/>
    <w:rsid w:val="2967EDEF"/>
    <w:rsid w:val="296B8BB9"/>
    <w:rsid w:val="296F7B82"/>
    <w:rsid w:val="29704EDD"/>
    <w:rsid w:val="2972115A"/>
    <w:rsid w:val="29749FD7"/>
    <w:rsid w:val="2974C24E"/>
    <w:rsid w:val="2979D3AF"/>
    <w:rsid w:val="297C89D2"/>
    <w:rsid w:val="297C8D5D"/>
    <w:rsid w:val="29818C87"/>
    <w:rsid w:val="2982DB54"/>
    <w:rsid w:val="2983AE1F"/>
    <w:rsid w:val="29867C95"/>
    <w:rsid w:val="298DC84C"/>
    <w:rsid w:val="29919C5E"/>
    <w:rsid w:val="2992B532"/>
    <w:rsid w:val="29986B4F"/>
    <w:rsid w:val="299AD19D"/>
    <w:rsid w:val="29A0A2EF"/>
    <w:rsid w:val="29AE878C"/>
    <w:rsid w:val="29B8756B"/>
    <w:rsid w:val="29BD666B"/>
    <w:rsid w:val="29C01A6D"/>
    <w:rsid w:val="29C56D12"/>
    <w:rsid w:val="29CC16B9"/>
    <w:rsid w:val="29D1D5EC"/>
    <w:rsid w:val="29D79E9E"/>
    <w:rsid w:val="29D9025B"/>
    <w:rsid w:val="29D9F66D"/>
    <w:rsid w:val="29DBD90C"/>
    <w:rsid w:val="29DD5417"/>
    <w:rsid w:val="29E0BFEF"/>
    <w:rsid w:val="29E325E7"/>
    <w:rsid w:val="29E3F6BA"/>
    <w:rsid w:val="29E47D46"/>
    <w:rsid w:val="29E6919B"/>
    <w:rsid w:val="29E72E11"/>
    <w:rsid w:val="29E7C4A5"/>
    <w:rsid w:val="29EDF8E1"/>
    <w:rsid w:val="29F450DF"/>
    <w:rsid w:val="29F8C297"/>
    <w:rsid w:val="29F9C9A2"/>
    <w:rsid w:val="29FB0639"/>
    <w:rsid w:val="29FCA095"/>
    <w:rsid w:val="29FED483"/>
    <w:rsid w:val="29FF7121"/>
    <w:rsid w:val="29FFC211"/>
    <w:rsid w:val="2A023153"/>
    <w:rsid w:val="2A0C1E09"/>
    <w:rsid w:val="2A0D2F83"/>
    <w:rsid w:val="2A0DDDA2"/>
    <w:rsid w:val="2A0F91FA"/>
    <w:rsid w:val="2A10FCE8"/>
    <w:rsid w:val="2A15614E"/>
    <w:rsid w:val="2A1645C6"/>
    <w:rsid w:val="2A18120A"/>
    <w:rsid w:val="2A188993"/>
    <w:rsid w:val="2A21D7BE"/>
    <w:rsid w:val="2A290324"/>
    <w:rsid w:val="2A2DA95A"/>
    <w:rsid w:val="2A2E8E51"/>
    <w:rsid w:val="2A30156F"/>
    <w:rsid w:val="2A379868"/>
    <w:rsid w:val="2A385647"/>
    <w:rsid w:val="2A38EF47"/>
    <w:rsid w:val="2A3991F8"/>
    <w:rsid w:val="2A3B6BDF"/>
    <w:rsid w:val="2A3DC569"/>
    <w:rsid w:val="2A49A767"/>
    <w:rsid w:val="2A4C5D99"/>
    <w:rsid w:val="2A506416"/>
    <w:rsid w:val="2A50A991"/>
    <w:rsid w:val="2A51EA4F"/>
    <w:rsid w:val="2A530DAC"/>
    <w:rsid w:val="2A536517"/>
    <w:rsid w:val="2A53DA0D"/>
    <w:rsid w:val="2A57DDD0"/>
    <w:rsid w:val="2A595061"/>
    <w:rsid w:val="2A5AA416"/>
    <w:rsid w:val="2A5B85AE"/>
    <w:rsid w:val="2A5FABC9"/>
    <w:rsid w:val="2A632B30"/>
    <w:rsid w:val="2A6A3D29"/>
    <w:rsid w:val="2A6A74B7"/>
    <w:rsid w:val="2A6CEAD7"/>
    <w:rsid w:val="2A6F7C1F"/>
    <w:rsid w:val="2A782AA0"/>
    <w:rsid w:val="2A79B222"/>
    <w:rsid w:val="2A7B07DF"/>
    <w:rsid w:val="2A7C5081"/>
    <w:rsid w:val="2A7EB933"/>
    <w:rsid w:val="2A801043"/>
    <w:rsid w:val="2A855CFB"/>
    <w:rsid w:val="2A8720A9"/>
    <w:rsid w:val="2A8D9D1A"/>
    <w:rsid w:val="2A9214F8"/>
    <w:rsid w:val="2A966BAB"/>
    <w:rsid w:val="2A970501"/>
    <w:rsid w:val="2A98F975"/>
    <w:rsid w:val="2A9A11F7"/>
    <w:rsid w:val="2A9CD335"/>
    <w:rsid w:val="2A9EDF38"/>
    <w:rsid w:val="2AA09DFD"/>
    <w:rsid w:val="2AA3730B"/>
    <w:rsid w:val="2AAC9357"/>
    <w:rsid w:val="2AB0AE3D"/>
    <w:rsid w:val="2AB6FE21"/>
    <w:rsid w:val="2AB7A5B9"/>
    <w:rsid w:val="2AC46E1B"/>
    <w:rsid w:val="2AC4CB09"/>
    <w:rsid w:val="2AC5995C"/>
    <w:rsid w:val="2AC784F3"/>
    <w:rsid w:val="2ACA8F82"/>
    <w:rsid w:val="2ACEED31"/>
    <w:rsid w:val="2ACF7F13"/>
    <w:rsid w:val="2AD003FE"/>
    <w:rsid w:val="2AD35F77"/>
    <w:rsid w:val="2AD4E4EE"/>
    <w:rsid w:val="2AD50C42"/>
    <w:rsid w:val="2AE1C6F2"/>
    <w:rsid w:val="2AE1EA11"/>
    <w:rsid w:val="2AE1FA21"/>
    <w:rsid w:val="2AE307DA"/>
    <w:rsid w:val="2AE4183C"/>
    <w:rsid w:val="2AE543BA"/>
    <w:rsid w:val="2AE584A2"/>
    <w:rsid w:val="2AF3CD05"/>
    <w:rsid w:val="2AF5A48F"/>
    <w:rsid w:val="2B0014A6"/>
    <w:rsid w:val="2B018EC8"/>
    <w:rsid w:val="2B085743"/>
    <w:rsid w:val="2B08DD1D"/>
    <w:rsid w:val="2B09E6DF"/>
    <w:rsid w:val="2B130BB5"/>
    <w:rsid w:val="2B15B81B"/>
    <w:rsid w:val="2B17B9E8"/>
    <w:rsid w:val="2B1A4074"/>
    <w:rsid w:val="2B1A5CA4"/>
    <w:rsid w:val="2B1C09F9"/>
    <w:rsid w:val="2B2007DE"/>
    <w:rsid w:val="2B2172F8"/>
    <w:rsid w:val="2B239DC4"/>
    <w:rsid w:val="2B2F8473"/>
    <w:rsid w:val="2B34008C"/>
    <w:rsid w:val="2B3424C3"/>
    <w:rsid w:val="2B3474B0"/>
    <w:rsid w:val="2B352E4B"/>
    <w:rsid w:val="2B3571D5"/>
    <w:rsid w:val="2B35C859"/>
    <w:rsid w:val="2B3AB078"/>
    <w:rsid w:val="2B3BF3D5"/>
    <w:rsid w:val="2B3F8330"/>
    <w:rsid w:val="2B4184C2"/>
    <w:rsid w:val="2B46BDFE"/>
    <w:rsid w:val="2B4751FD"/>
    <w:rsid w:val="2B491D44"/>
    <w:rsid w:val="2B4A7DD6"/>
    <w:rsid w:val="2B4C4C4C"/>
    <w:rsid w:val="2B4FBCF0"/>
    <w:rsid w:val="2B509FF7"/>
    <w:rsid w:val="2B5445CC"/>
    <w:rsid w:val="2B5A8FF5"/>
    <w:rsid w:val="2B5D020F"/>
    <w:rsid w:val="2B61D44E"/>
    <w:rsid w:val="2B630D7E"/>
    <w:rsid w:val="2B65A174"/>
    <w:rsid w:val="2B6E8300"/>
    <w:rsid w:val="2B713E04"/>
    <w:rsid w:val="2B77CA03"/>
    <w:rsid w:val="2B78191E"/>
    <w:rsid w:val="2B7B120F"/>
    <w:rsid w:val="2B7C7A72"/>
    <w:rsid w:val="2B84FA1A"/>
    <w:rsid w:val="2B8783A8"/>
    <w:rsid w:val="2B8790B7"/>
    <w:rsid w:val="2B87C24A"/>
    <w:rsid w:val="2B881F13"/>
    <w:rsid w:val="2B90EBE0"/>
    <w:rsid w:val="2B926739"/>
    <w:rsid w:val="2B93A69B"/>
    <w:rsid w:val="2B94541B"/>
    <w:rsid w:val="2B9460F0"/>
    <w:rsid w:val="2B995812"/>
    <w:rsid w:val="2BA68058"/>
    <w:rsid w:val="2BA836E1"/>
    <w:rsid w:val="2BA862E0"/>
    <w:rsid w:val="2BAC7C59"/>
    <w:rsid w:val="2BB03893"/>
    <w:rsid w:val="2BB04DC6"/>
    <w:rsid w:val="2BB4F31E"/>
    <w:rsid w:val="2BB95540"/>
    <w:rsid w:val="2BBDB3F7"/>
    <w:rsid w:val="2BC0F114"/>
    <w:rsid w:val="2BC12608"/>
    <w:rsid w:val="2BC3843F"/>
    <w:rsid w:val="2BC928EB"/>
    <w:rsid w:val="2BC989D1"/>
    <w:rsid w:val="2BCA5EB2"/>
    <w:rsid w:val="2BCB425F"/>
    <w:rsid w:val="2BCD13E8"/>
    <w:rsid w:val="2BCFDAF5"/>
    <w:rsid w:val="2BD1A51B"/>
    <w:rsid w:val="2BD57B5A"/>
    <w:rsid w:val="2BDA030D"/>
    <w:rsid w:val="2BE68C95"/>
    <w:rsid w:val="2BE8F7ED"/>
    <w:rsid w:val="2BE948B5"/>
    <w:rsid w:val="2BEA6A24"/>
    <w:rsid w:val="2BF00963"/>
    <w:rsid w:val="2BF21E7D"/>
    <w:rsid w:val="2BF62A77"/>
    <w:rsid w:val="2BFB74A3"/>
    <w:rsid w:val="2BFD3B93"/>
    <w:rsid w:val="2C01B10A"/>
    <w:rsid w:val="2C049CCE"/>
    <w:rsid w:val="2C05D195"/>
    <w:rsid w:val="2C0BA148"/>
    <w:rsid w:val="2C0EAFEF"/>
    <w:rsid w:val="2C0F59CE"/>
    <w:rsid w:val="2C188133"/>
    <w:rsid w:val="2C1B6263"/>
    <w:rsid w:val="2C1BA413"/>
    <w:rsid w:val="2C1F6907"/>
    <w:rsid w:val="2C2234B2"/>
    <w:rsid w:val="2C24E0CC"/>
    <w:rsid w:val="2C27A773"/>
    <w:rsid w:val="2C2E087E"/>
    <w:rsid w:val="2C2E6DCA"/>
    <w:rsid w:val="2C2FA01A"/>
    <w:rsid w:val="2C347F8E"/>
    <w:rsid w:val="2C39CCBF"/>
    <w:rsid w:val="2C3C6E5E"/>
    <w:rsid w:val="2C403AA3"/>
    <w:rsid w:val="2C41CA40"/>
    <w:rsid w:val="2C434A8F"/>
    <w:rsid w:val="2C4605EC"/>
    <w:rsid w:val="2C482D7A"/>
    <w:rsid w:val="2C4B476A"/>
    <w:rsid w:val="2C4DE896"/>
    <w:rsid w:val="2C4E611F"/>
    <w:rsid w:val="2C4F7781"/>
    <w:rsid w:val="2C551B19"/>
    <w:rsid w:val="2C56D5BB"/>
    <w:rsid w:val="2C5DD13A"/>
    <w:rsid w:val="2C62DC74"/>
    <w:rsid w:val="2C63B3E7"/>
    <w:rsid w:val="2C674008"/>
    <w:rsid w:val="2C724377"/>
    <w:rsid w:val="2C73D1A2"/>
    <w:rsid w:val="2C753FB2"/>
    <w:rsid w:val="2C78095D"/>
    <w:rsid w:val="2C784998"/>
    <w:rsid w:val="2C7BA2AF"/>
    <w:rsid w:val="2C7CA0BE"/>
    <w:rsid w:val="2C7D0E3C"/>
    <w:rsid w:val="2C7D1E0C"/>
    <w:rsid w:val="2C7DC833"/>
    <w:rsid w:val="2C815503"/>
    <w:rsid w:val="2C815FE1"/>
    <w:rsid w:val="2C83248E"/>
    <w:rsid w:val="2C840E3F"/>
    <w:rsid w:val="2C8A1AAF"/>
    <w:rsid w:val="2C8BF096"/>
    <w:rsid w:val="2C8D8AD3"/>
    <w:rsid w:val="2C8FE9A3"/>
    <w:rsid w:val="2CA32C7B"/>
    <w:rsid w:val="2CA6FC01"/>
    <w:rsid w:val="2CA7F951"/>
    <w:rsid w:val="2CA92E5D"/>
    <w:rsid w:val="2CAA5B88"/>
    <w:rsid w:val="2CAA90D7"/>
    <w:rsid w:val="2CAEAE32"/>
    <w:rsid w:val="2CB4E3FC"/>
    <w:rsid w:val="2CB91D4D"/>
    <w:rsid w:val="2CB93479"/>
    <w:rsid w:val="2CB9444E"/>
    <w:rsid w:val="2CC1E383"/>
    <w:rsid w:val="2CC3B725"/>
    <w:rsid w:val="2CC5FA33"/>
    <w:rsid w:val="2CCEFDB0"/>
    <w:rsid w:val="2CD4CF20"/>
    <w:rsid w:val="2CD53006"/>
    <w:rsid w:val="2CD7A576"/>
    <w:rsid w:val="2CD8768C"/>
    <w:rsid w:val="2CDA3C94"/>
    <w:rsid w:val="2CDDB19B"/>
    <w:rsid w:val="2CE0BE78"/>
    <w:rsid w:val="2CE0F828"/>
    <w:rsid w:val="2CE3BC23"/>
    <w:rsid w:val="2CE535CD"/>
    <w:rsid w:val="2CE6652B"/>
    <w:rsid w:val="2CE81B57"/>
    <w:rsid w:val="2CEB896D"/>
    <w:rsid w:val="2CED6CB5"/>
    <w:rsid w:val="2CF32812"/>
    <w:rsid w:val="2CF64FE0"/>
    <w:rsid w:val="2CFB8A83"/>
    <w:rsid w:val="2CFF4B31"/>
    <w:rsid w:val="2D03CB81"/>
    <w:rsid w:val="2D05AFFF"/>
    <w:rsid w:val="2D05DC53"/>
    <w:rsid w:val="2D0A79C5"/>
    <w:rsid w:val="2D11CB23"/>
    <w:rsid w:val="2D12A08A"/>
    <w:rsid w:val="2D14225E"/>
    <w:rsid w:val="2D14D241"/>
    <w:rsid w:val="2D20B165"/>
    <w:rsid w:val="2D2B0D29"/>
    <w:rsid w:val="2D2D9041"/>
    <w:rsid w:val="2D30B1FF"/>
    <w:rsid w:val="2D35244B"/>
    <w:rsid w:val="2D355A5F"/>
    <w:rsid w:val="2D363B14"/>
    <w:rsid w:val="2D3EF1F7"/>
    <w:rsid w:val="2D3F985A"/>
    <w:rsid w:val="2D424C83"/>
    <w:rsid w:val="2D450A32"/>
    <w:rsid w:val="2D484CBA"/>
    <w:rsid w:val="2D51D961"/>
    <w:rsid w:val="2D5479D7"/>
    <w:rsid w:val="2D593B01"/>
    <w:rsid w:val="2D5AC0A9"/>
    <w:rsid w:val="2D5C5A6D"/>
    <w:rsid w:val="2D5C6043"/>
    <w:rsid w:val="2D5F0786"/>
    <w:rsid w:val="2D5FAF0B"/>
    <w:rsid w:val="2D6343E2"/>
    <w:rsid w:val="2D66F81B"/>
    <w:rsid w:val="2D67DFBD"/>
    <w:rsid w:val="2D69373F"/>
    <w:rsid w:val="2D6A76D0"/>
    <w:rsid w:val="2D6E86D6"/>
    <w:rsid w:val="2D705B23"/>
    <w:rsid w:val="2D713DA0"/>
    <w:rsid w:val="2D789EB3"/>
    <w:rsid w:val="2D79AA3F"/>
    <w:rsid w:val="2D79AFC7"/>
    <w:rsid w:val="2D80B61B"/>
    <w:rsid w:val="2D8B05D9"/>
    <w:rsid w:val="2D8C6530"/>
    <w:rsid w:val="2D8E21E1"/>
    <w:rsid w:val="2D8FA878"/>
    <w:rsid w:val="2D9306AD"/>
    <w:rsid w:val="2D94759D"/>
    <w:rsid w:val="2D947852"/>
    <w:rsid w:val="2D96CDF9"/>
    <w:rsid w:val="2D9809B9"/>
    <w:rsid w:val="2D9990D6"/>
    <w:rsid w:val="2D9A5121"/>
    <w:rsid w:val="2D9F6460"/>
    <w:rsid w:val="2DA1DDEB"/>
    <w:rsid w:val="2DA2AB0F"/>
    <w:rsid w:val="2DA47CF5"/>
    <w:rsid w:val="2DA76094"/>
    <w:rsid w:val="2DAFAEBF"/>
    <w:rsid w:val="2DB12D9C"/>
    <w:rsid w:val="2DB4E8B3"/>
    <w:rsid w:val="2DB60ADA"/>
    <w:rsid w:val="2DB61AFA"/>
    <w:rsid w:val="2DB6F560"/>
    <w:rsid w:val="2DBD9AC8"/>
    <w:rsid w:val="2DBEC16B"/>
    <w:rsid w:val="2DBF6EFF"/>
    <w:rsid w:val="2DBFD6DC"/>
    <w:rsid w:val="2DC07743"/>
    <w:rsid w:val="2DC1136B"/>
    <w:rsid w:val="2DC2986B"/>
    <w:rsid w:val="2DC2D564"/>
    <w:rsid w:val="2DC652CA"/>
    <w:rsid w:val="2DCE841F"/>
    <w:rsid w:val="2DD0389F"/>
    <w:rsid w:val="2DD35195"/>
    <w:rsid w:val="2DD593F5"/>
    <w:rsid w:val="2DDB00ED"/>
    <w:rsid w:val="2DDCA891"/>
    <w:rsid w:val="2DDD3334"/>
    <w:rsid w:val="2DED6651"/>
    <w:rsid w:val="2DF45CB3"/>
    <w:rsid w:val="2DF4EAE5"/>
    <w:rsid w:val="2DF5534D"/>
    <w:rsid w:val="2DF56CFA"/>
    <w:rsid w:val="2DF7A6DD"/>
    <w:rsid w:val="2DF84205"/>
    <w:rsid w:val="2DF981DD"/>
    <w:rsid w:val="2DF9B84E"/>
    <w:rsid w:val="2DFCA107"/>
    <w:rsid w:val="2DFEBC0C"/>
    <w:rsid w:val="2DFF4288"/>
    <w:rsid w:val="2E00B5E9"/>
    <w:rsid w:val="2E061533"/>
    <w:rsid w:val="2E071FD5"/>
    <w:rsid w:val="2E095B2E"/>
    <w:rsid w:val="2E0C5EA6"/>
    <w:rsid w:val="2E0F714A"/>
    <w:rsid w:val="2E136AF8"/>
    <w:rsid w:val="2E1A9605"/>
    <w:rsid w:val="2E1B17FA"/>
    <w:rsid w:val="2E2150E7"/>
    <w:rsid w:val="2E22B38F"/>
    <w:rsid w:val="2E241340"/>
    <w:rsid w:val="2E26CFA8"/>
    <w:rsid w:val="2E29FD84"/>
    <w:rsid w:val="2E2BD661"/>
    <w:rsid w:val="2E2E3174"/>
    <w:rsid w:val="2E32B857"/>
    <w:rsid w:val="2E345971"/>
    <w:rsid w:val="2E36BA03"/>
    <w:rsid w:val="2E378C00"/>
    <w:rsid w:val="2E395BA3"/>
    <w:rsid w:val="2E3BC5E7"/>
    <w:rsid w:val="2E3C490D"/>
    <w:rsid w:val="2E41DB6C"/>
    <w:rsid w:val="2E440499"/>
    <w:rsid w:val="2E441D8D"/>
    <w:rsid w:val="2E4EAAAB"/>
    <w:rsid w:val="2E50DB1C"/>
    <w:rsid w:val="2E587149"/>
    <w:rsid w:val="2E5BB318"/>
    <w:rsid w:val="2E67ABA5"/>
    <w:rsid w:val="2E6AE791"/>
    <w:rsid w:val="2E710067"/>
    <w:rsid w:val="2E7123CD"/>
    <w:rsid w:val="2E71C6CE"/>
    <w:rsid w:val="2E723ED5"/>
    <w:rsid w:val="2E750D43"/>
    <w:rsid w:val="2E75DF84"/>
    <w:rsid w:val="2E7E5B92"/>
    <w:rsid w:val="2E84E4D4"/>
    <w:rsid w:val="2E87640E"/>
    <w:rsid w:val="2E8956D8"/>
    <w:rsid w:val="2E89D174"/>
    <w:rsid w:val="2E8B1EEF"/>
    <w:rsid w:val="2E9091B9"/>
    <w:rsid w:val="2E9170AF"/>
    <w:rsid w:val="2E952F63"/>
    <w:rsid w:val="2E9A71CE"/>
    <w:rsid w:val="2E9AE2F0"/>
    <w:rsid w:val="2E9BDB0E"/>
    <w:rsid w:val="2EA24F32"/>
    <w:rsid w:val="2EA31694"/>
    <w:rsid w:val="2EA434AE"/>
    <w:rsid w:val="2EA4CE96"/>
    <w:rsid w:val="2EA70CB3"/>
    <w:rsid w:val="2EA9D53E"/>
    <w:rsid w:val="2EAAD856"/>
    <w:rsid w:val="2EAC1C83"/>
    <w:rsid w:val="2EAE97BE"/>
    <w:rsid w:val="2EB0A2A2"/>
    <w:rsid w:val="2EB113F6"/>
    <w:rsid w:val="2EBC4F0D"/>
    <w:rsid w:val="2EC1434C"/>
    <w:rsid w:val="2EC7C202"/>
    <w:rsid w:val="2EC92F1E"/>
    <w:rsid w:val="2ECC8183"/>
    <w:rsid w:val="2ECDA2BF"/>
    <w:rsid w:val="2ED12289"/>
    <w:rsid w:val="2ED12AC0"/>
    <w:rsid w:val="2ED15D94"/>
    <w:rsid w:val="2ED17307"/>
    <w:rsid w:val="2ED835D3"/>
    <w:rsid w:val="2EE14C8F"/>
    <w:rsid w:val="2EE4EF00"/>
    <w:rsid w:val="2EE6FF99"/>
    <w:rsid w:val="2EE9CF72"/>
    <w:rsid w:val="2EEE262A"/>
    <w:rsid w:val="2EEEED1F"/>
    <w:rsid w:val="2EF0B237"/>
    <w:rsid w:val="2EF1A31B"/>
    <w:rsid w:val="2EF7C347"/>
    <w:rsid w:val="2EF9DD08"/>
    <w:rsid w:val="2EF9DE6A"/>
    <w:rsid w:val="2EFCCFB6"/>
    <w:rsid w:val="2EFD44A7"/>
    <w:rsid w:val="2EFE63BF"/>
    <w:rsid w:val="2F0063CE"/>
    <w:rsid w:val="2F039881"/>
    <w:rsid w:val="2F043FC9"/>
    <w:rsid w:val="2F05A8D4"/>
    <w:rsid w:val="2F0EA52F"/>
    <w:rsid w:val="2F159501"/>
    <w:rsid w:val="2F18D8C1"/>
    <w:rsid w:val="2F1CE13B"/>
    <w:rsid w:val="2F1D250B"/>
    <w:rsid w:val="2F1D27AB"/>
    <w:rsid w:val="2F1F5DA7"/>
    <w:rsid w:val="2F255E30"/>
    <w:rsid w:val="2F2AF1FE"/>
    <w:rsid w:val="2F2DF623"/>
    <w:rsid w:val="2F31BFA7"/>
    <w:rsid w:val="2F31D84C"/>
    <w:rsid w:val="2F382808"/>
    <w:rsid w:val="2F3951CC"/>
    <w:rsid w:val="2F456732"/>
    <w:rsid w:val="2F46394E"/>
    <w:rsid w:val="2F466785"/>
    <w:rsid w:val="2F489B17"/>
    <w:rsid w:val="2F4AF995"/>
    <w:rsid w:val="2F4BA296"/>
    <w:rsid w:val="2F4EEB5F"/>
    <w:rsid w:val="2F513784"/>
    <w:rsid w:val="2F535492"/>
    <w:rsid w:val="2F54E29C"/>
    <w:rsid w:val="2F55A8F2"/>
    <w:rsid w:val="2F606BC5"/>
    <w:rsid w:val="2F6ADBE6"/>
    <w:rsid w:val="2F6C2248"/>
    <w:rsid w:val="2F6EA7C2"/>
    <w:rsid w:val="2F774542"/>
    <w:rsid w:val="2F7AAC71"/>
    <w:rsid w:val="2F7BFCA6"/>
    <w:rsid w:val="2F7C61B3"/>
    <w:rsid w:val="2F7D81FA"/>
    <w:rsid w:val="2F7F2B93"/>
    <w:rsid w:val="2F7F7948"/>
    <w:rsid w:val="2F8014A0"/>
    <w:rsid w:val="2F8FCD7D"/>
    <w:rsid w:val="2F950E51"/>
    <w:rsid w:val="2F984D3D"/>
    <w:rsid w:val="2F9C012D"/>
    <w:rsid w:val="2F9C06F8"/>
    <w:rsid w:val="2F9E5BFF"/>
    <w:rsid w:val="2FA26392"/>
    <w:rsid w:val="2FA54819"/>
    <w:rsid w:val="2FA676A2"/>
    <w:rsid w:val="2FA9342B"/>
    <w:rsid w:val="2FB4E424"/>
    <w:rsid w:val="2FBD8897"/>
    <w:rsid w:val="2FBE2E7F"/>
    <w:rsid w:val="2FC1A4E0"/>
    <w:rsid w:val="2FC8A14C"/>
    <w:rsid w:val="2FC97D67"/>
    <w:rsid w:val="2FCA9BC1"/>
    <w:rsid w:val="2FCB6C85"/>
    <w:rsid w:val="2FD35C61"/>
    <w:rsid w:val="2FD68A2D"/>
    <w:rsid w:val="2FD92C0E"/>
    <w:rsid w:val="2FE17660"/>
    <w:rsid w:val="2FE486AB"/>
    <w:rsid w:val="2FE6F5E1"/>
    <w:rsid w:val="2FF0276A"/>
    <w:rsid w:val="2FF2E29E"/>
    <w:rsid w:val="2FF58754"/>
    <w:rsid w:val="3003F84D"/>
    <w:rsid w:val="30066EB6"/>
    <w:rsid w:val="3007F54F"/>
    <w:rsid w:val="3008E982"/>
    <w:rsid w:val="300C949E"/>
    <w:rsid w:val="30101C66"/>
    <w:rsid w:val="3013209D"/>
    <w:rsid w:val="301DEEF9"/>
    <w:rsid w:val="30291262"/>
    <w:rsid w:val="302D8C79"/>
    <w:rsid w:val="302DE61D"/>
    <w:rsid w:val="303135DF"/>
    <w:rsid w:val="30323805"/>
    <w:rsid w:val="30324D08"/>
    <w:rsid w:val="3037C1FC"/>
    <w:rsid w:val="303B217B"/>
    <w:rsid w:val="303F413C"/>
    <w:rsid w:val="304460AB"/>
    <w:rsid w:val="3046E81F"/>
    <w:rsid w:val="3047A031"/>
    <w:rsid w:val="304BA395"/>
    <w:rsid w:val="304ED7D7"/>
    <w:rsid w:val="304F0A3C"/>
    <w:rsid w:val="304F1D72"/>
    <w:rsid w:val="304F71FD"/>
    <w:rsid w:val="30500DDC"/>
    <w:rsid w:val="30559396"/>
    <w:rsid w:val="305969E0"/>
    <w:rsid w:val="3066AD0B"/>
    <w:rsid w:val="30692774"/>
    <w:rsid w:val="306CE727"/>
    <w:rsid w:val="306E3078"/>
    <w:rsid w:val="306F018E"/>
    <w:rsid w:val="3074413C"/>
    <w:rsid w:val="3074B6EB"/>
    <w:rsid w:val="3076A3A1"/>
    <w:rsid w:val="307A76F3"/>
    <w:rsid w:val="307C4423"/>
    <w:rsid w:val="30807B7D"/>
    <w:rsid w:val="3086E7CD"/>
    <w:rsid w:val="3089F68B"/>
    <w:rsid w:val="308ACF38"/>
    <w:rsid w:val="308DF3C6"/>
    <w:rsid w:val="30966487"/>
    <w:rsid w:val="30981244"/>
    <w:rsid w:val="309CD3B3"/>
    <w:rsid w:val="30A5C9C3"/>
    <w:rsid w:val="30A6F90F"/>
    <w:rsid w:val="30AB8E40"/>
    <w:rsid w:val="30AE24CF"/>
    <w:rsid w:val="30AEEFE0"/>
    <w:rsid w:val="30AF6438"/>
    <w:rsid w:val="30B3AF9F"/>
    <w:rsid w:val="30B5CC9E"/>
    <w:rsid w:val="30BAA032"/>
    <w:rsid w:val="30BF3361"/>
    <w:rsid w:val="30C3A763"/>
    <w:rsid w:val="30C50866"/>
    <w:rsid w:val="30C61937"/>
    <w:rsid w:val="30C7001B"/>
    <w:rsid w:val="30C9C194"/>
    <w:rsid w:val="30D1D4AB"/>
    <w:rsid w:val="30D3D89E"/>
    <w:rsid w:val="30D7F6FF"/>
    <w:rsid w:val="30DBB5DF"/>
    <w:rsid w:val="30DDFC0C"/>
    <w:rsid w:val="30E3294D"/>
    <w:rsid w:val="30E74F81"/>
    <w:rsid w:val="30EC67B3"/>
    <w:rsid w:val="30EEC2A9"/>
    <w:rsid w:val="30F5899F"/>
    <w:rsid w:val="30FBF45B"/>
    <w:rsid w:val="30FCBA57"/>
    <w:rsid w:val="30FDD6A0"/>
    <w:rsid w:val="30FEAC4A"/>
    <w:rsid w:val="310428AC"/>
    <w:rsid w:val="310441A2"/>
    <w:rsid w:val="310BA014"/>
    <w:rsid w:val="310DF10A"/>
    <w:rsid w:val="310F6C74"/>
    <w:rsid w:val="310FDF81"/>
    <w:rsid w:val="31110414"/>
    <w:rsid w:val="3112A361"/>
    <w:rsid w:val="3119F42D"/>
    <w:rsid w:val="311A2D0F"/>
    <w:rsid w:val="311CC429"/>
    <w:rsid w:val="3122C752"/>
    <w:rsid w:val="3124002D"/>
    <w:rsid w:val="31286112"/>
    <w:rsid w:val="312864EB"/>
    <w:rsid w:val="3128C131"/>
    <w:rsid w:val="3129BACF"/>
    <w:rsid w:val="3129E4C9"/>
    <w:rsid w:val="312BDBB9"/>
    <w:rsid w:val="312E3D50"/>
    <w:rsid w:val="3131D4B3"/>
    <w:rsid w:val="3132A7B7"/>
    <w:rsid w:val="3133E99C"/>
    <w:rsid w:val="3136E34A"/>
    <w:rsid w:val="3138B070"/>
    <w:rsid w:val="313F66D7"/>
    <w:rsid w:val="314061F4"/>
    <w:rsid w:val="3140C5CF"/>
    <w:rsid w:val="31415AFE"/>
    <w:rsid w:val="3142DB4F"/>
    <w:rsid w:val="31476BF1"/>
    <w:rsid w:val="31489B67"/>
    <w:rsid w:val="314DD0A5"/>
    <w:rsid w:val="314FC857"/>
    <w:rsid w:val="31500B1E"/>
    <w:rsid w:val="315236C7"/>
    <w:rsid w:val="3156E07C"/>
    <w:rsid w:val="31573875"/>
    <w:rsid w:val="31573D6C"/>
    <w:rsid w:val="31585050"/>
    <w:rsid w:val="3159A61D"/>
    <w:rsid w:val="315DDF92"/>
    <w:rsid w:val="315F6B10"/>
    <w:rsid w:val="316145F5"/>
    <w:rsid w:val="31637723"/>
    <w:rsid w:val="316389E4"/>
    <w:rsid w:val="316A9AA3"/>
    <w:rsid w:val="316FCFC6"/>
    <w:rsid w:val="3170249A"/>
    <w:rsid w:val="31717432"/>
    <w:rsid w:val="31781EA1"/>
    <w:rsid w:val="31785375"/>
    <w:rsid w:val="317F84BC"/>
    <w:rsid w:val="318568B9"/>
    <w:rsid w:val="318D915B"/>
    <w:rsid w:val="318F8245"/>
    <w:rsid w:val="3198761A"/>
    <w:rsid w:val="319E7D5D"/>
    <w:rsid w:val="31A0C9F3"/>
    <w:rsid w:val="31A1A9B7"/>
    <w:rsid w:val="31AA1C85"/>
    <w:rsid w:val="31AC5B80"/>
    <w:rsid w:val="31ACE20F"/>
    <w:rsid w:val="31AE4419"/>
    <w:rsid w:val="31B0E01D"/>
    <w:rsid w:val="31B34F5C"/>
    <w:rsid w:val="31B96E0B"/>
    <w:rsid w:val="31C36E35"/>
    <w:rsid w:val="31CC597B"/>
    <w:rsid w:val="31CCD86A"/>
    <w:rsid w:val="31CE420B"/>
    <w:rsid w:val="31CE4D8C"/>
    <w:rsid w:val="31D18E7D"/>
    <w:rsid w:val="31D51952"/>
    <w:rsid w:val="31E1DD7A"/>
    <w:rsid w:val="31E46EBC"/>
    <w:rsid w:val="31E63A67"/>
    <w:rsid w:val="31EA7AB6"/>
    <w:rsid w:val="31EC69AB"/>
    <w:rsid w:val="31EF6F95"/>
    <w:rsid w:val="31F07930"/>
    <w:rsid w:val="31F2E821"/>
    <w:rsid w:val="31F5748F"/>
    <w:rsid w:val="31F59464"/>
    <w:rsid w:val="31F5B296"/>
    <w:rsid w:val="31F642BA"/>
    <w:rsid w:val="31F763E8"/>
    <w:rsid w:val="31FEE5EA"/>
    <w:rsid w:val="32030771"/>
    <w:rsid w:val="3207B27A"/>
    <w:rsid w:val="320AC165"/>
    <w:rsid w:val="320F940E"/>
    <w:rsid w:val="32119D21"/>
    <w:rsid w:val="32134C5D"/>
    <w:rsid w:val="321CB3FE"/>
    <w:rsid w:val="321CD165"/>
    <w:rsid w:val="322F4AED"/>
    <w:rsid w:val="3235E594"/>
    <w:rsid w:val="3235EAF7"/>
    <w:rsid w:val="32366E7D"/>
    <w:rsid w:val="32374513"/>
    <w:rsid w:val="323AB349"/>
    <w:rsid w:val="323ACEE9"/>
    <w:rsid w:val="323BB36F"/>
    <w:rsid w:val="323F0E11"/>
    <w:rsid w:val="3241A757"/>
    <w:rsid w:val="32433AA0"/>
    <w:rsid w:val="3244DB89"/>
    <w:rsid w:val="32518DCA"/>
    <w:rsid w:val="325209AB"/>
    <w:rsid w:val="325481FD"/>
    <w:rsid w:val="32575687"/>
    <w:rsid w:val="325ED45F"/>
    <w:rsid w:val="32611A9F"/>
    <w:rsid w:val="3261FA02"/>
    <w:rsid w:val="3262FB19"/>
    <w:rsid w:val="3263C997"/>
    <w:rsid w:val="3265374F"/>
    <w:rsid w:val="3266CCC0"/>
    <w:rsid w:val="32673315"/>
    <w:rsid w:val="32676916"/>
    <w:rsid w:val="32688903"/>
    <w:rsid w:val="3269066C"/>
    <w:rsid w:val="326E5EB1"/>
    <w:rsid w:val="32701D87"/>
    <w:rsid w:val="32754D0C"/>
    <w:rsid w:val="327C2421"/>
    <w:rsid w:val="327C4F91"/>
    <w:rsid w:val="327E946E"/>
    <w:rsid w:val="327F4B10"/>
    <w:rsid w:val="3283BA7B"/>
    <w:rsid w:val="3284DE43"/>
    <w:rsid w:val="3289CB18"/>
    <w:rsid w:val="328EAABD"/>
    <w:rsid w:val="32915FB4"/>
    <w:rsid w:val="32929E79"/>
    <w:rsid w:val="3293ADBB"/>
    <w:rsid w:val="3296B0BA"/>
    <w:rsid w:val="329A5162"/>
    <w:rsid w:val="329B98BB"/>
    <w:rsid w:val="329C7E08"/>
    <w:rsid w:val="329EC66D"/>
    <w:rsid w:val="32A18AD6"/>
    <w:rsid w:val="32A38201"/>
    <w:rsid w:val="32A6FBB4"/>
    <w:rsid w:val="32AA44B4"/>
    <w:rsid w:val="32AA47EC"/>
    <w:rsid w:val="32B2F8A9"/>
    <w:rsid w:val="32B310C0"/>
    <w:rsid w:val="32B458B4"/>
    <w:rsid w:val="32BDBE94"/>
    <w:rsid w:val="32BFD08E"/>
    <w:rsid w:val="32C334C4"/>
    <w:rsid w:val="32C67846"/>
    <w:rsid w:val="32C68605"/>
    <w:rsid w:val="32C797B6"/>
    <w:rsid w:val="32CD0234"/>
    <w:rsid w:val="32D0AAC4"/>
    <w:rsid w:val="32D51A75"/>
    <w:rsid w:val="32DA5248"/>
    <w:rsid w:val="32DBD63B"/>
    <w:rsid w:val="32DC2449"/>
    <w:rsid w:val="32E02CA1"/>
    <w:rsid w:val="32E1DD4B"/>
    <w:rsid w:val="32E57E3F"/>
    <w:rsid w:val="32EA7BC0"/>
    <w:rsid w:val="32ED35CC"/>
    <w:rsid w:val="32EF44FF"/>
    <w:rsid w:val="32F4A9B7"/>
    <w:rsid w:val="32F4B518"/>
    <w:rsid w:val="32F50E5E"/>
    <w:rsid w:val="32F7D22A"/>
    <w:rsid w:val="32F807A1"/>
    <w:rsid w:val="32FD4755"/>
    <w:rsid w:val="32FF62B6"/>
    <w:rsid w:val="3301F7FD"/>
    <w:rsid w:val="33047CF1"/>
    <w:rsid w:val="3306C219"/>
    <w:rsid w:val="3308C4B2"/>
    <w:rsid w:val="3312C3C2"/>
    <w:rsid w:val="33154496"/>
    <w:rsid w:val="33186B7D"/>
    <w:rsid w:val="331BDC88"/>
    <w:rsid w:val="331F745D"/>
    <w:rsid w:val="331FAA02"/>
    <w:rsid w:val="3320723E"/>
    <w:rsid w:val="3320B5C6"/>
    <w:rsid w:val="332324A5"/>
    <w:rsid w:val="3326ECF0"/>
    <w:rsid w:val="332807C6"/>
    <w:rsid w:val="332961BC"/>
    <w:rsid w:val="332A4D89"/>
    <w:rsid w:val="332AEC88"/>
    <w:rsid w:val="332CD93E"/>
    <w:rsid w:val="33308201"/>
    <w:rsid w:val="3331E199"/>
    <w:rsid w:val="33332F78"/>
    <w:rsid w:val="333B15E1"/>
    <w:rsid w:val="33412193"/>
    <w:rsid w:val="33428A19"/>
    <w:rsid w:val="3342DDFE"/>
    <w:rsid w:val="3344F951"/>
    <w:rsid w:val="3345685C"/>
    <w:rsid w:val="334930B0"/>
    <w:rsid w:val="334C3C48"/>
    <w:rsid w:val="334F6530"/>
    <w:rsid w:val="334FE154"/>
    <w:rsid w:val="3350B95E"/>
    <w:rsid w:val="3355520C"/>
    <w:rsid w:val="33558FBB"/>
    <w:rsid w:val="3355A471"/>
    <w:rsid w:val="3359ED97"/>
    <w:rsid w:val="335CAE39"/>
    <w:rsid w:val="335D664A"/>
    <w:rsid w:val="335FA475"/>
    <w:rsid w:val="3362B2A6"/>
    <w:rsid w:val="3365F674"/>
    <w:rsid w:val="3368605E"/>
    <w:rsid w:val="336A37A6"/>
    <w:rsid w:val="336B0A55"/>
    <w:rsid w:val="336DA94C"/>
    <w:rsid w:val="336DC3C1"/>
    <w:rsid w:val="336E2B71"/>
    <w:rsid w:val="336F1C39"/>
    <w:rsid w:val="336FF90C"/>
    <w:rsid w:val="33744B1A"/>
    <w:rsid w:val="3375FDA2"/>
    <w:rsid w:val="3376F77F"/>
    <w:rsid w:val="337C0FEE"/>
    <w:rsid w:val="337F3906"/>
    <w:rsid w:val="33807F57"/>
    <w:rsid w:val="338093BE"/>
    <w:rsid w:val="33810CA7"/>
    <w:rsid w:val="33812AD7"/>
    <w:rsid w:val="3381DF92"/>
    <w:rsid w:val="33820707"/>
    <w:rsid w:val="33823B38"/>
    <w:rsid w:val="3385D2C3"/>
    <w:rsid w:val="3388244F"/>
    <w:rsid w:val="33883A0C"/>
    <w:rsid w:val="3389A636"/>
    <w:rsid w:val="338C8C4B"/>
    <w:rsid w:val="338D25FD"/>
    <w:rsid w:val="338FB9CA"/>
    <w:rsid w:val="338FF2E9"/>
    <w:rsid w:val="339164C5"/>
    <w:rsid w:val="33979354"/>
    <w:rsid w:val="339D1660"/>
    <w:rsid w:val="339F94F2"/>
    <w:rsid w:val="33A0FA75"/>
    <w:rsid w:val="33A2E10E"/>
    <w:rsid w:val="33A511C5"/>
    <w:rsid w:val="33A691C6"/>
    <w:rsid w:val="33A6A457"/>
    <w:rsid w:val="33AC2E52"/>
    <w:rsid w:val="33AD5CF8"/>
    <w:rsid w:val="33B0A7A3"/>
    <w:rsid w:val="33B0E42A"/>
    <w:rsid w:val="33B3C858"/>
    <w:rsid w:val="33B48ED8"/>
    <w:rsid w:val="33B4BDB2"/>
    <w:rsid w:val="33B5608E"/>
    <w:rsid w:val="33B5AC2D"/>
    <w:rsid w:val="33B6B98D"/>
    <w:rsid w:val="33BA55AB"/>
    <w:rsid w:val="33C25DBC"/>
    <w:rsid w:val="33C8BA04"/>
    <w:rsid w:val="33CC5ACB"/>
    <w:rsid w:val="33D1FB9D"/>
    <w:rsid w:val="33D42B36"/>
    <w:rsid w:val="33D6DBE3"/>
    <w:rsid w:val="33DC66C6"/>
    <w:rsid w:val="33E193F6"/>
    <w:rsid w:val="33E70A4A"/>
    <w:rsid w:val="33E8CF98"/>
    <w:rsid w:val="33ECE223"/>
    <w:rsid w:val="33EDC817"/>
    <w:rsid w:val="33EFCA96"/>
    <w:rsid w:val="33F04CB7"/>
    <w:rsid w:val="33F24767"/>
    <w:rsid w:val="33F49F36"/>
    <w:rsid w:val="33F9B03A"/>
    <w:rsid w:val="33FA6C2C"/>
    <w:rsid w:val="33FA6E85"/>
    <w:rsid w:val="33FBBF53"/>
    <w:rsid w:val="33FD2097"/>
    <w:rsid w:val="34004A79"/>
    <w:rsid w:val="3401969D"/>
    <w:rsid w:val="34026B75"/>
    <w:rsid w:val="34033E57"/>
    <w:rsid w:val="340577AE"/>
    <w:rsid w:val="34061717"/>
    <w:rsid w:val="3406AAFB"/>
    <w:rsid w:val="3409B205"/>
    <w:rsid w:val="340B84BB"/>
    <w:rsid w:val="340CC2EF"/>
    <w:rsid w:val="340E9D66"/>
    <w:rsid w:val="3412C449"/>
    <w:rsid w:val="34164559"/>
    <w:rsid w:val="3419760B"/>
    <w:rsid w:val="3419B392"/>
    <w:rsid w:val="341AA938"/>
    <w:rsid w:val="341E3B15"/>
    <w:rsid w:val="341FA759"/>
    <w:rsid w:val="342035CA"/>
    <w:rsid w:val="34237A71"/>
    <w:rsid w:val="34274130"/>
    <w:rsid w:val="342E02EF"/>
    <w:rsid w:val="342E7007"/>
    <w:rsid w:val="34308447"/>
    <w:rsid w:val="34326707"/>
    <w:rsid w:val="34345D9A"/>
    <w:rsid w:val="343716F9"/>
    <w:rsid w:val="34396912"/>
    <w:rsid w:val="343A8A3F"/>
    <w:rsid w:val="344B940F"/>
    <w:rsid w:val="344C5BAC"/>
    <w:rsid w:val="344F56E3"/>
    <w:rsid w:val="34555FB8"/>
    <w:rsid w:val="34570CE3"/>
    <w:rsid w:val="34571177"/>
    <w:rsid w:val="3459AFB0"/>
    <w:rsid w:val="345D3C6D"/>
    <w:rsid w:val="345E633A"/>
    <w:rsid w:val="346248A7"/>
    <w:rsid w:val="3463A176"/>
    <w:rsid w:val="34663666"/>
    <w:rsid w:val="3466AEB8"/>
    <w:rsid w:val="346EEF44"/>
    <w:rsid w:val="34758D50"/>
    <w:rsid w:val="347983A2"/>
    <w:rsid w:val="34848FFD"/>
    <w:rsid w:val="3485AA68"/>
    <w:rsid w:val="348A2ED2"/>
    <w:rsid w:val="348A7736"/>
    <w:rsid w:val="3490F650"/>
    <w:rsid w:val="34940E79"/>
    <w:rsid w:val="349A9480"/>
    <w:rsid w:val="349B2AA6"/>
    <w:rsid w:val="349C7705"/>
    <w:rsid w:val="34A120E1"/>
    <w:rsid w:val="34A8CEE8"/>
    <w:rsid w:val="34A93436"/>
    <w:rsid w:val="34A9E6A0"/>
    <w:rsid w:val="34B0FF0D"/>
    <w:rsid w:val="34B3865A"/>
    <w:rsid w:val="34B6C32F"/>
    <w:rsid w:val="34B8654E"/>
    <w:rsid w:val="34B96A1F"/>
    <w:rsid w:val="34B96AB0"/>
    <w:rsid w:val="34BC62CE"/>
    <w:rsid w:val="34C3D5CC"/>
    <w:rsid w:val="34C6C595"/>
    <w:rsid w:val="34CC0658"/>
    <w:rsid w:val="34CC5207"/>
    <w:rsid w:val="34CD9F62"/>
    <w:rsid w:val="34D3DFBB"/>
    <w:rsid w:val="34D79A3E"/>
    <w:rsid w:val="34DA2039"/>
    <w:rsid w:val="34DB1019"/>
    <w:rsid w:val="34DB1687"/>
    <w:rsid w:val="34DBA32A"/>
    <w:rsid w:val="34DBF351"/>
    <w:rsid w:val="34DE5D6C"/>
    <w:rsid w:val="34EA91C2"/>
    <w:rsid w:val="34EB94C7"/>
    <w:rsid w:val="34EC0CA6"/>
    <w:rsid w:val="34ED6CCB"/>
    <w:rsid w:val="34EE7119"/>
    <w:rsid w:val="34F9870C"/>
    <w:rsid w:val="3500118B"/>
    <w:rsid w:val="3502CA51"/>
    <w:rsid w:val="35098676"/>
    <w:rsid w:val="350DA286"/>
    <w:rsid w:val="3511F8D5"/>
    <w:rsid w:val="35154AA0"/>
    <w:rsid w:val="35197E3C"/>
    <w:rsid w:val="352DE37C"/>
    <w:rsid w:val="352F0159"/>
    <w:rsid w:val="35310644"/>
    <w:rsid w:val="3531D99F"/>
    <w:rsid w:val="3534012E"/>
    <w:rsid w:val="353A2FF9"/>
    <w:rsid w:val="353BDD56"/>
    <w:rsid w:val="353E3D26"/>
    <w:rsid w:val="353EF172"/>
    <w:rsid w:val="3540584A"/>
    <w:rsid w:val="3544DD75"/>
    <w:rsid w:val="35450646"/>
    <w:rsid w:val="35465B25"/>
    <w:rsid w:val="35470E7A"/>
    <w:rsid w:val="35478704"/>
    <w:rsid w:val="354AAA3F"/>
    <w:rsid w:val="354B9344"/>
    <w:rsid w:val="355414DE"/>
    <w:rsid w:val="355C9FCA"/>
    <w:rsid w:val="355CBCC5"/>
    <w:rsid w:val="356CE115"/>
    <w:rsid w:val="356E1CBB"/>
    <w:rsid w:val="356E626A"/>
    <w:rsid w:val="356F8A27"/>
    <w:rsid w:val="35736440"/>
    <w:rsid w:val="3577B166"/>
    <w:rsid w:val="3579551D"/>
    <w:rsid w:val="35823CEA"/>
    <w:rsid w:val="35826CEA"/>
    <w:rsid w:val="3583B098"/>
    <w:rsid w:val="35888063"/>
    <w:rsid w:val="358932C2"/>
    <w:rsid w:val="358AD679"/>
    <w:rsid w:val="358EC1B1"/>
    <w:rsid w:val="3592021B"/>
    <w:rsid w:val="3592FD29"/>
    <w:rsid w:val="35957A53"/>
    <w:rsid w:val="359C6ACA"/>
    <w:rsid w:val="359D9940"/>
    <w:rsid w:val="35A3596A"/>
    <w:rsid w:val="35A896C2"/>
    <w:rsid w:val="35A9F177"/>
    <w:rsid w:val="35AB1D81"/>
    <w:rsid w:val="35AE06AF"/>
    <w:rsid w:val="35B4EC24"/>
    <w:rsid w:val="35B50ED3"/>
    <w:rsid w:val="35BA2B70"/>
    <w:rsid w:val="35BFD10A"/>
    <w:rsid w:val="35C0D0CE"/>
    <w:rsid w:val="35C40DE1"/>
    <w:rsid w:val="35C70229"/>
    <w:rsid w:val="35C9A1E7"/>
    <w:rsid w:val="35CCAE04"/>
    <w:rsid w:val="35D147C3"/>
    <w:rsid w:val="35D34C01"/>
    <w:rsid w:val="35D63BB6"/>
    <w:rsid w:val="35D6E5B1"/>
    <w:rsid w:val="35D830B0"/>
    <w:rsid w:val="35D84700"/>
    <w:rsid w:val="35E733B6"/>
    <w:rsid w:val="35E9178B"/>
    <w:rsid w:val="35EA551A"/>
    <w:rsid w:val="35EC418D"/>
    <w:rsid w:val="35F1B961"/>
    <w:rsid w:val="35F5CE62"/>
    <w:rsid w:val="35F75730"/>
    <w:rsid w:val="35F8373C"/>
    <w:rsid w:val="35FAB458"/>
    <w:rsid w:val="3604BA67"/>
    <w:rsid w:val="36053746"/>
    <w:rsid w:val="36067472"/>
    <w:rsid w:val="36075920"/>
    <w:rsid w:val="360CEB03"/>
    <w:rsid w:val="361D0F4E"/>
    <w:rsid w:val="362185AC"/>
    <w:rsid w:val="36281C22"/>
    <w:rsid w:val="362907CB"/>
    <w:rsid w:val="362ABD5D"/>
    <w:rsid w:val="362D87E6"/>
    <w:rsid w:val="362DA8B5"/>
    <w:rsid w:val="3632DC33"/>
    <w:rsid w:val="363664E1"/>
    <w:rsid w:val="363724B0"/>
    <w:rsid w:val="363D2969"/>
    <w:rsid w:val="363E1A32"/>
    <w:rsid w:val="363E25E4"/>
    <w:rsid w:val="363F2E5A"/>
    <w:rsid w:val="364050B8"/>
    <w:rsid w:val="364061BB"/>
    <w:rsid w:val="36429DE5"/>
    <w:rsid w:val="36441A91"/>
    <w:rsid w:val="3644B1E9"/>
    <w:rsid w:val="3644C25B"/>
    <w:rsid w:val="36451D51"/>
    <w:rsid w:val="364A0410"/>
    <w:rsid w:val="364CEEA1"/>
    <w:rsid w:val="36563765"/>
    <w:rsid w:val="365E67B8"/>
    <w:rsid w:val="3661027E"/>
    <w:rsid w:val="3661EB2C"/>
    <w:rsid w:val="366211BA"/>
    <w:rsid w:val="36628C5E"/>
    <w:rsid w:val="36658AE6"/>
    <w:rsid w:val="3666358D"/>
    <w:rsid w:val="3666741B"/>
    <w:rsid w:val="36668913"/>
    <w:rsid w:val="3667F659"/>
    <w:rsid w:val="36680C25"/>
    <w:rsid w:val="366DE15E"/>
    <w:rsid w:val="366F6A5D"/>
    <w:rsid w:val="367296B4"/>
    <w:rsid w:val="367440DD"/>
    <w:rsid w:val="3678CBA4"/>
    <w:rsid w:val="36797BAD"/>
    <w:rsid w:val="367C6811"/>
    <w:rsid w:val="367F3DC3"/>
    <w:rsid w:val="367F5DEA"/>
    <w:rsid w:val="367F6D44"/>
    <w:rsid w:val="36814B77"/>
    <w:rsid w:val="368A5A3B"/>
    <w:rsid w:val="368B2A34"/>
    <w:rsid w:val="368B2CF6"/>
    <w:rsid w:val="369509B0"/>
    <w:rsid w:val="3699475C"/>
    <w:rsid w:val="369A5368"/>
    <w:rsid w:val="36A08D1A"/>
    <w:rsid w:val="36A0E19B"/>
    <w:rsid w:val="36A583B3"/>
    <w:rsid w:val="36AF8307"/>
    <w:rsid w:val="36B0106D"/>
    <w:rsid w:val="36B584A6"/>
    <w:rsid w:val="36B67E88"/>
    <w:rsid w:val="36B9AB8A"/>
    <w:rsid w:val="36BAE8E6"/>
    <w:rsid w:val="36C13B11"/>
    <w:rsid w:val="36C482DA"/>
    <w:rsid w:val="36C77877"/>
    <w:rsid w:val="36CCA79C"/>
    <w:rsid w:val="36CF3634"/>
    <w:rsid w:val="36CFD7ED"/>
    <w:rsid w:val="36D5D6D8"/>
    <w:rsid w:val="36D6005A"/>
    <w:rsid w:val="36D6B72A"/>
    <w:rsid w:val="36D7506C"/>
    <w:rsid w:val="36DB4D4F"/>
    <w:rsid w:val="36DC6F79"/>
    <w:rsid w:val="36DE6A58"/>
    <w:rsid w:val="36E0C73D"/>
    <w:rsid w:val="36E1E152"/>
    <w:rsid w:val="36E2DEDB"/>
    <w:rsid w:val="36E3EB48"/>
    <w:rsid w:val="36EDA018"/>
    <w:rsid w:val="36EFAEFB"/>
    <w:rsid w:val="36F4A87B"/>
    <w:rsid w:val="36F767D8"/>
    <w:rsid w:val="36F76D76"/>
    <w:rsid w:val="36F8C38C"/>
    <w:rsid w:val="36FAFDAE"/>
    <w:rsid w:val="36FBB93D"/>
    <w:rsid w:val="36FBFB7A"/>
    <w:rsid w:val="37063863"/>
    <w:rsid w:val="3706F32A"/>
    <w:rsid w:val="370A2143"/>
    <w:rsid w:val="370BF465"/>
    <w:rsid w:val="370D2D54"/>
    <w:rsid w:val="370E4622"/>
    <w:rsid w:val="37106B71"/>
    <w:rsid w:val="3711B5AB"/>
    <w:rsid w:val="3711F3F6"/>
    <w:rsid w:val="371212EA"/>
    <w:rsid w:val="371D56A3"/>
    <w:rsid w:val="371F7C24"/>
    <w:rsid w:val="37245DFD"/>
    <w:rsid w:val="372508F1"/>
    <w:rsid w:val="37252601"/>
    <w:rsid w:val="372A9E86"/>
    <w:rsid w:val="372E3DA6"/>
    <w:rsid w:val="3732BC0A"/>
    <w:rsid w:val="3732F6FF"/>
    <w:rsid w:val="373BEACC"/>
    <w:rsid w:val="37409FA8"/>
    <w:rsid w:val="374280B4"/>
    <w:rsid w:val="3742822D"/>
    <w:rsid w:val="37446EA8"/>
    <w:rsid w:val="375962AC"/>
    <w:rsid w:val="3759F427"/>
    <w:rsid w:val="375BB772"/>
    <w:rsid w:val="3760326E"/>
    <w:rsid w:val="3762CB1B"/>
    <w:rsid w:val="376379FE"/>
    <w:rsid w:val="3764D1F7"/>
    <w:rsid w:val="3767D9DE"/>
    <w:rsid w:val="3769D5CC"/>
    <w:rsid w:val="376CC490"/>
    <w:rsid w:val="376DA8D2"/>
    <w:rsid w:val="376E5EB0"/>
    <w:rsid w:val="376FBD7F"/>
    <w:rsid w:val="376FE380"/>
    <w:rsid w:val="37721B2D"/>
    <w:rsid w:val="377830C3"/>
    <w:rsid w:val="377C9218"/>
    <w:rsid w:val="377C94B3"/>
    <w:rsid w:val="377D9F20"/>
    <w:rsid w:val="377F4124"/>
    <w:rsid w:val="37894D0B"/>
    <w:rsid w:val="378D5669"/>
    <w:rsid w:val="378F5795"/>
    <w:rsid w:val="379341B1"/>
    <w:rsid w:val="3793DF21"/>
    <w:rsid w:val="379642F2"/>
    <w:rsid w:val="37A3AB04"/>
    <w:rsid w:val="37A70DE8"/>
    <w:rsid w:val="37A9F659"/>
    <w:rsid w:val="37ACB6C8"/>
    <w:rsid w:val="37B0F516"/>
    <w:rsid w:val="37B6CD18"/>
    <w:rsid w:val="37B9E2EB"/>
    <w:rsid w:val="37C9B208"/>
    <w:rsid w:val="37CAEA6A"/>
    <w:rsid w:val="37CF2CD2"/>
    <w:rsid w:val="37D74727"/>
    <w:rsid w:val="37D8369B"/>
    <w:rsid w:val="37D8BECC"/>
    <w:rsid w:val="37DB0179"/>
    <w:rsid w:val="37DED8D4"/>
    <w:rsid w:val="37E0A722"/>
    <w:rsid w:val="37E13D99"/>
    <w:rsid w:val="37E30032"/>
    <w:rsid w:val="37E53012"/>
    <w:rsid w:val="37EA61AA"/>
    <w:rsid w:val="37EB217D"/>
    <w:rsid w:val="37EBC062"/>
    <w:rsid w:val="37F09519"/>
    <w:rsid w:val="37F48E79"/>
    <w:rsid w:val="37F92F90"/>
    <w:rsid w:val="37FD2FA8"/>
    <w:rsid w:val="37FD4D87"/>
    <w:rsid w:val="37FDE21B"/>
    <w:rsid w:val="37FF34BC"/>
    <w:rsid w:val="38005947"/>
    <w:rsid w:val="38015D20"/>
    <w:rsid w:val="3803DD56"/>
    <w:rsid w:val="380418F1"/>
    <w:rsid w:val="38088854"/>
    <w:rsid w:val="380A7BD1"/>
    <w:rsid w:val="380C9C23"/>
    <w:rsid w:val="380E2B45"/>
    <w:rsid w:val="381343EC"/>
    <w:rsid w:val="381B4B6E"/>
    <w:rsid w:val="381F4486"/>
    <w:rsid w:val="38221C4C"/>
    <w:rsid w:val="382A3E5C"/>
    <w:rsid w:val="382F7AD4"/>
    <w:rsid w:val="383122AE"/>
    <w:rsid w:val="38394679"/>
    <w:rsid w:val="383956D4"/>
    <w:rsid w:val="383B2D9E"/>
    <w:rsid w:val="383D6572"/>
    <w:rsid w:val="38402E37"/>
    <w:rsid w:val="3840579D"/>
    <w:rsid w:val="3843895F"/>
    <w:rsid w:val="38446031"/>
    <w:rsid w:val="38450B56"/>
    <w:rsid w:val="3847BEF0"/>
    <w:rsid w:val="384A1D5C"/>
    <w:rsid w:val="384AA758"/>
    <w:rsid w:val="38519A99"/>
    <w:rsid w:val="3852949D"/>
    <w:rsid w:val="385885C2"/>
    <w:rsid w:val="38592DF7"/>
    <w:rsid w:val="3859BB9B"/>
    <w:rsid w:val="385A33AC"/>
    <w:rsid w:val="385A4C49"/>
    <w:rsid w:val="385DACD4"/>
    <w:rsid w:val="385E7A1D"/>
    <w:rsid w:val="385E8937"/>
    <w:rsid w:val="385ED0AF"/>
    <w:rsid w:val="3860DBB1"/>
    <w:rsid w:val="38638A3E"/>
    <w:rsid w:val="3864CB0D"/>
    <w:rsid w:val="3868A9DF"/>
    <w:rsid w:val="386A8B97"/>
    <w:rsid w:val="386B7557"/>
    <w:rsid w:val="386EEB90"/>
    <w:rsid w:val="3871D0BB"/>
    <w:rsid w:val="38746EE0"/>
    <w:rsid w:val="387D9FC4"/>
    <w:rsid w:val="387FFA8C"/>
    <w:rsid w:val="38855499"/>
    <w:rsid w:val="388B0E0E"/>
    <w:rsid w:val="388E4263"/>
    <w:rsid w:val="389081F8"/>
    <w:rsid w:val="3890CC70"/>
    <w:rsid w:val="3892DAE8"/>
    <w:rsid w:val="3895CEDF"/>
    <w:rsid w:val="389A85CE"/>
    <w:rsid w:val="389B752D"/>
    <w:rsid w:val="389C2B27"/>
    <w:rsid w:val="38A10AF1"/>
    <w:rsid w:val="38A59927"/>
    <w:rsid w:val="38A7777D"/>
    <w:rsid w:val="38A7CE05"/>
    <w:rsid w:val="38A80A0B"/>
    <w:rsid w:val="38A87079"/>
    <w:rsid w:val="38B12E9F"/>
    <w:rsid w:val="38B5C62D"/>
    <w:rsid w:val="38B691CF"/>
    <w:rsid w:val="38B74E71"/>
    <w:rsid w:val="38BF64AB"/>
    <w:rsid w:val="38C23708"/>
    <w:rsid w:val="38C6509A"/>
    <w:rsid w:val="38C983E5"/>
    <w:rsid w:val="38C9A619"/>
    <w:rsid w:val="38CED2B2"/>
    <w:rsid w:val="38D407F6"/>
    <w:rsid w:val="38D45F7D"/>
    <w:rsid w:val="38D5A606"/>
    <w:rsid w:val="38D72C78"/>
    <w:rsid w:val="38DA99B0"/>
    <w:rsid w:val="38DDAFC0"/>
    <w:rsid w:val="38E13CAF"/>
    <w:rsid w:val="38E44BF4"/>
    <w:rsid w:val="38E86616"/>
    <w:rsid w:val="38F3187C"/>
    <w:rsid w:val="38FC8DD4"/>
    <w:rsid w:val="38FD74B2"/>
    <w:rsid w:val="38FF89D2"/>
    <w:rsid w:val="39001C9D"/>
    <w:rsid w:val="39023569"/>
    <w:rsid w:val="390478BE"/>
    <w:rsid w:val="39053951"/>
    <w:rsid w:val="390D04CD"/>
    <w:rsid w:val="390EF3C6"/>
    <w:rsid w:val="3912E04F"/>
    <w:rsid w:val="39192849"/>
    <w:rsid w:val="391934E6"/>
    <w:rsid w:val="391BF37E"/>
    <w:rsid w:val="391C62B3"/>
    <w:rsid w:val="391CFE7D"/>
    <w:rsid w:val="391FE6FB"/>
    <w:rsid w:val="3920B7FA"/>
    <w:rsid w:val="3925BA07"/>
    <w:rsid w:val="39264D25"/>
    <w:rsid w:val="39267352"/>
    <w:rsid w:val="39279A22"/>
    <w:rsid w:val="3931A89C"/>
    <w:rsid w:val="393681BF"/>
    <w:rsid w:val="393829C9"/>
    <w:rsid w:val="393A84EF"/>
    <w:rsid w:val="393DA0BC"/>
    <w:rsid w:val="393E9960"/>
    <w:rsid w:val="3941A74C"/>
    <w:rsid w:val="3948FE68"/>
    <w:rsid w:val="394C42CF"/>
    <w:rsid w:val="395269D7"/>
    <w:rsid w:val="3953D33B"/>
    <w:rsid w:val="3955B34C"/>
    <w:rsid w:val="395E3DFA"/>
    <w:rsid w:val="3960A145"/>
    <w:rsid w:val="396427C8"/>
    <w:rsid w:val="396A7ECD"/>
    <w:rsid w:val="396D0FE8"/>
    <w:rsid w:val="396E8680"/>
    <w:rsid w:val="39744674"/>
    <w:rsid w:val="39758D84"/>
    <w:rsid w:val="397B2F14"/>
    <w:rsid w:val="397B5721"/>
    <w:rsid w:val="397CA1DD"/>
    <w:rsid w:val="397E28F2"/>
    <w:rsid w:val="39825C83"/>
    <w:rsid w:val="39826D43"/>
    <w:rsid w:val="39844EBF"/>
    <w:rsid w:val="398779AE"/>
    <w:rsid w:val="398796F4"/>
    <w:rsid w:val="3994FFF1"/>
    <w:rsid w:val="399A2426"/>
    <w:rsid w:val="399A7DE5"/>
    <w:rsid w:val="399CD8EA"/>
    <w:rsid w:val="39A22F5E"/>
    <w:rsid w:val="39A62DE1"/>
    <w:rsid w:val="39ACE14A"/>
    <w:rsid w:val="39AE1BC5"/>
    <w:rsid w:val="39B09D4C"/>
    <w:rsid w:val="39B36D7C"/>
    <w:rsid w:val="39B47674"/>
    <w:rsid w:val="39BAE817"/>
    <w:rsid w:val="39BCD2B4"/>
    <w:rsid w:val="39BFF1EE"/>
    <w:rsid w:val="39C1985C"/>
    <w:rsid w:val="39C8AE8B"/>
    <w:rsid w:val="39C8D2BA"/>
    <w:rsid w:val="39D3B619"/>
    <w:rsid w:val="39D4FE42"/>
    <w:rsid w:val="39DD0002"/>
    <w:rsid w:val="39DD4F8E"/>
    <w:rsid w:val="39DE7AA3"/>
    <w:rsid w:val="39DF59C0"/>
    <w:rsid w:val="39E03374"/>
    <w:rsid w:val="39E3A934"/>
    <w:rsid w:val="39E861EA"/>
    <w:rsid w:val="39E8BBC3"/>
    <w:rsid w:val="39E9B5E9"/>
    <w:rsid w:val="39EA50BA"/>
    <w:rsid w:val="39EE21D0"/>
    <w:rsid w:val="39F024B4"/>
    <w:rsid w:val="39F3D8A2"/>
    <w:rsid w:val="39F426CB"/>
    <w:rsid w:val="39F77EA1"/>
    <w:rsid w:val="39F9CBE3"/>
    <w:rsid w:val="39FE24AC"/>
    <w:rsid w:val="39FFA3C8"/>
    <w:rsid w:val="39FFB7F9"/>
    <w:rsid w:val="3A006D65"/>
    <w:rsid w:val="3A0171EA"/>
    <w:rsid w:val="3A0275CD"/>
    <w:rsid w:val="3A13DD67"/>
    <w:rsid w:val="3A15E5DB"/>
    <w:rsid w:val="3A18778E"/>
    <w:rsid w:val="3A1F1080"/>
    <w:rsid w:val="3A21BAEE"/>
    <w:rsid w:val="3A29B240"/>
    <w:rsid w:val="3A2CF41D"/>
    <w:rsid w:val="3A2DC004"/>
    <w:rsid w:val="3A2FA93A"/>
    <w:rsid w:val="3A30102F"/>
    <w:rsid w:val="3A319FC6"/>
    <w:rsid w:val="3A3A5CD2"/>
    <w:rsid w:val="3A3B8DC6"/>
    <w:rsid w:val="3A3CA3D2"/>
    <w:rsid w:val="3A3D2BDD"/>
    <w:rsid w:val="3A3D867E"/>
    <w:rsid w:val="3A408BD7"/>
    <w:rsid w:val="3A42A9B4"/>
    <w:rsid w:val="3A452D31"/>
    <w:rsid w:val="3A4561FD"/>
    <w:rsid w:val="3A45D0A8"/>
    <w:rsid w:val="3A45E6E4"/>
    <w:rsid w:val="3A481388"/>
    <w:rsid w:val="3A48A77D"/>
    <w:rsid w:val="3A498548"/>
    <w:rsid w:val="3A4A8628"/>
    <w:rsid w:val="3A5258BE"/>
    <w:rsid w:val="3A53AB0B"/>
    <w:rsid w:val="3A56B32F"/>
    <w:rsid w:val="3A591388"/>
    <w:rsid w:val="3A5CC6C3"/>
    <w:rsid w:val="3A5E508B"/>
    <w:rsid w:val="3A5EB079"/>
    <w:rsid w:val="3A673694"/>
    <w:rsid w:val="3A68136B"/>
    <w:rsid w:val="3A6DDBA1"/>
    <w:rsid w:val="3A6EE319"/>
    <w:rsid w:val="3A762016"/>
    <w:rsid w:val="3A7F428F"/>
    <w:rsid w:val="3A7F4E98"/>
    <w:rsid w:val="3A819B1A"/>
    <w:rsid w:val="3A894B68"/>
    <w:rsid w:val="3A8A8EE2"/>
    <w:rsid w:val="3A943406"/>
    <w:rsid w:val="3A9441F1"/>
    <w:rsid w:val="3A98B6B7"/>
    <w:rsid w:val="3A9A1C39"/>
    <w:rsid w:val="3A9BBCC6"/>
    <w:rsid w:val="3AA2D6A1"/>
    <w:rsid w:val="3AA30C04"/>
    <w:rsid w:val="3AA4FC7C"/>
    <w:rsid w:val="3AA8D732"/>
    <w:rsid w:val="3AA929D7"/>
    <w:rsid w:val="3AADA0E0"/>
    <w:rsid w:val="3AB1CBE6"/>
    <w:rsid w:val="3AB269A7"/>
    <w:rsid w:val="3AB6A92D"/>
    <w:rsid w:val="3AB6EF93"/>
    <w:rsid w:val="3ABA77B9"/>
    <w:rsid w:val="3AC0E9F3"/>
    <w:rsid w:val="3AC4C378"/>
    <w:rsid w:val="3AC6870C"/>
    <w:rsid w:val="3AC7384F"/>
    <w:rsid w:val="3AC86F2F"/>
    <w:rsid w:val="3ACA4711"/>
    <w:rsid w:val="3AD03895"/>
    <w:rsid w:val="3AD53D55"/>
    <w:rsid w:val="3AD7427D"/>
    <w:rsid w:val="3ADC71A7"/>
    <w:rsid w:val="3ADDC590"/>
    <w:rsid w:val="3ADFF821"/>
    <w:rsid w:val="3AE3EF47"/>
    <w:rsid w:val="3AE4CECC"/>
    <w:rsid w:val="3AEB2AC6"/>
    <w:rsid w:val="3AEB83CD"/>
    <w:rsid w:val="3AF05C17"/>
    <w:rsid w:val="3AF5D8A6"/>
    <w:rsid w:val="3AF86EAA"/>
    <w:rsid w:val="3AFDDE83"/>
    <w:rsid w:val="3B050F3C"/>
    <w:rsid w:val="3B05DDA2"/>
    <w:rsid w:val="3B06AE23"/>
    <w:rsid w:val="3B06BDE7"/>
    <w:rsid w:val="3B085B20"/>
    <w:rsid w:val="3B08D2AE"/>
    <w:rsid w:val="3B0A56E1"/>
    <w:rsid w:val="3B0EAB6D"/>
    <w:rsid w:val="3B164203"/>
    <w:rsid w:val="3B1FEF77"/>
    <w:rsid w:val="3B24BA3E"/>
    <w:rsid w:val="3B260FDA"/>
    <w:rsid w:val="3B26AB1D"/>
    <w:rsid w:val="3B26EE6D"/>
    <w:rsid w:val="3B28E04B"/>
    <w:rsid w:val="3B2D5BF9"/>
    <w:rsid w:val="3B2F064B"/>
    <w:rsid w:val="3B32D707"/>
    <w:rsid w:val="3B36349D"/>
    <w:rsid w:val="3B3B47DC"/>
    <w:rsid w:val="3B3DA037"/>
    <w:rsid w:val="3B3EBE0C"/>
    <w:rsid w:val="3B3F4447"/>
    <w:rsid w:val="3B424273"/>
    <w:rsid w:val="3B443CE5"/>
    <w:rsid w:val="3B481736"/>
    <w:rsid w:val="3B4BCC48"/>
    <w:rsid w:val="3B4D7953"/>
    <w:rsid w:val="3B4DFD82"/>
    <w:rsid w:val="3B4FA91C"/>
    <w:rsid w:val="3B5062A2"/>
    <w:rsid w:val="3B511667"/>
    <w:rsid w:val="3B522F0E"/>
    <w:rsid w:val="3B528BDD"/>
    <w:rsid w:val="3B56D2D0"/>
    <w:rsid w:val="3B5B4E2A"/>
    <w:rsid w:val="3B6124EB"/>
    <w:rsid w:val="3B65E5DD"/>
    <w:rsid w:val="3B6CA8E7"/>
    <w:rsid w:val="3B6DF1AE"/>
    <w:rsid w:val="3B6F45BD"/>
    <w:rsid w:val="3B6F465F"/>
    <w:rsid w:val="3B73F08F"/>
    <w:rsid w:val="3B786DCE"/>
    <w:rsid w:val="3B7CDA64"/>
    <w:rsid w:val="3B7EA7B1"/>
    <w:rsid w:val="3B863547"/>
    <w:rsid w:val="3B870E79"/>
    <w:rsid w:val="3B88B836"/>
    <w:rsid w:val="3B8AA782"/>
    <w:rsid w:val="3B9A2FEC"/>
    <w:rsid w:val="3BA2B43E"/>
    <w:rsid w:val="3BA4F1C3"/>
    <w:rsid w:val="3BA532BA"/>
    <w:rsid w:val="3BB1B63C"/>
    <w:rsid w:val="3BB1D047"/>
    <w:rsid w:val="3BB1DB7B"/>
    <w:rsid w:val="3BB4DA87"/>
    <w:rsid w:val="3BB766A5"/>
    <w:rsid w:val="3BB77AB8"/>
    <w:rsid w:val="3BB79B4E"/>
    <w:rsid w:val="3BBA34EC"/>
    <w:rsid w:val="3BBC468D"/>
    <w:rsid w:val="3BBCABA2"/>
    <w:rsid w:val="3BC09EA9"/>
    <w:rsid w:val="3BC2D76D"/>
    <w:rsid w:val="3BC4649A"/>
    <w:rsid w:val="3BC4EABC"/>
    <w:rsid w:val="3BCADE99"/>
    <w:rsid w:val="3BCD5A29"/>
    <w:rsid w:val="3BD63DE7"/>
    <w:rsid w:val="3BDB32DD"/>
    <w:rsid w:val="3BDB744C"/>
    <w:rsid w:val="3BE2F27A"/>
    <w:rsid w:val="3BEA6D90"/>
    <w:rsid w:val="3BEBDCCE"/>
    <w:rsid w:val="3BEBDE8F"/>
    <w:rsid w:val="3BEEF091"/>
    <w:rsid w:val="3BEF112E"/>
    <w:rsid w:val="3BF2249B"/>
    <w:rsid w:val="3BF3C135"/>
    <w:rsid w:val="3BF50F53"/>
    <w:rsid w:val="3BF6881B"/>
    <w:rsid w:val="3BF6A398"/>
    <w:rsid w:val="3BF76BB9"/>
    <w:rsid w:val="3BFAFA5A"/>
    <w:rsid w:val="3BFD98C7"/>
    <w:rsid w:val="3BFEAEBF"/>
    <w:rsid w:val="3BFF70AB"/>
    <w:rsid w:val="3C0A507A"/>
    <w:rsid w:val="3C0B054B"/>
    <w:rsid w:val="3C118854"/>
    <w:rsid w:val="3C14B1C5"/>
    <w:rsid w:val="3C19F532"/>
    <w:rsid w:val="3C1A2708"/>
    <w:rsid w:val="3C1AE33B"/>
    <w:rsid w:val="3C1B98F2"/>
    <w:rsid w:val="3C1ED9E5"/>
    <w:rsid w:val="3C20C6D7"/>
    <w:rsid w:val="3C21247A"/>
    <w:rsid w:val="3C221A9E"/>
    <w:rsid w:val="3C27C9C9"/>
    <w:rsid w:val="3C2BE624"/>
    <w:rsid w:val="3C2E7BAA"/>
    <w:rsid w:val="3C35B1BE"/>
    <w:rsid w:val="3C360D9F"/>
    <w:rsid w:val="3C38F0BD"/>
    <w:rsid w:val="3C39A138"/>
    <w:rsid w:val="3C3FA738"/>
    <w:rsid w:val="3C438BD6"/>
    <w:rsid w:val="3C476905"/>
    <w:rsid w:val="3C488927"/>
    <w:rsid w:val="3C564041"/>
    <w:rsid w:val="3C58939C"/>
    <w:rsid w:val="3C5A7901"/>
    <w:rsid w:val="3C5DEDE7"/>
    <w:rsid w:val="3C5F87FC"/>
    <w:rsid w:val="3C643354"/>
    <w:rsid w:val="3C684AE1"/>
    <w:rsid w:val="3C709683"/>
    <w:rsid w:val="3C7BF237"/>
    <w:rsid w:val="3C7C77D7"/>
    <w:rsid w:val="3C82DBA7"/>
    <w:rsid w:val="3C84F9D1"/>
    <w:rsid w:val="3C8576BE"/>
    <w:rsid w:val="3C876270"/>
    <w:rsid w:val="3C8BAC3A"/>
    <w:rsid w:val="3C8C2A1E"/>
    <w:rsid w:val="3C8D7D5A"/>
    <w:rsid w:val="3C90A09F"/>
    <w:rsid w:val="3C928BB0"/>
    <w:rsid w:val="3C93F712"/>
    <w:rsid w:val="3C941FAE"/>
    <w:rsid w:val="3C95E583"/>
    <w:rsid w:val="3C99D2CB"/>
    <w:rsid w:val="3C9AC3F9"/>
    <w:rsid w:val="3C9FCC43"/>
    <w:rsid w:val="3CA39FC6"/>
    <w:rsid w:val="3CA5792F"/>
    <w:rsid w:val="3CA7B6B5"/>
    <w:rsid w:val="3CA94AED"/>
    <w:rsid w:val="3CB0081A"/>
    <w:rsid w:val="3CB01846"/>
    <w:rsid w:val="3CB21D9E"/>
    <w:rsid w:val="3CB3440B"/>
    <w:rsid w:val="3CB40711"/>
    <w:rsid w:val="3CB5083C"/>
    <w:rsid w:val="3CBDD1A8"/>
    <w:rsid w:val="3CC2C1F5"/>
    <w:rsid w:val="3CC42FA0"/>
    <w:rsid w:val="3CC578E9"/>
    <w:rsid w:val="3CC68A9A"/>
    <w:rsid w:val="3CCB228C"/>
    <w:rsid w:val="3CCC214A"/>
    <w:rsid w:val="3CCCA0B3"/>
    <w:rsid w:val="3CCE709D"/>
    <w:rsid w:val="3CCEDF43"/>
    <w:rsid w:val="3CD447B1"/>
    <w:rsid w:val="3CD4EECA"/>
    <w:rsid w:val="3CD5F619"/>
    <w:rsid w:val="3CD7FAE9"/>
    <w:rsid w:val="3CD834B6"/>
    <w:rsid w:val="3CDC79EE"/>
    <w:rsid w:val="3CDCE5AC"/>
    <w:rsid w:val="3CDF4340"/>
    <w:rsid w:val="3CDFB6F6"/>
    <w:rsid w:val="3CE1324F"/>
    <w:rsid w:val="3CE716BC"/>
    <w:rsid w:val="3CE74B1F"/>
    <w:rsid w:val="3CEE6D0D"/>
    <w:rsid w:val="3CEE7FE4"/>
    <w:rsid w:val="3CEF2B5F"/>
    <w:rsid w:val="3CF2C150"/>
    <w:rsid w:val="3CF57D68"/>
    <w:rsid w:val="3CF6DD83"/>
    <w:rsid w:val="3CF792B0"/>
    <w:rsid w:val="3CF87343"/>
    <w:rsid w:val="3CFA2727"/>
    <w:rsid w:val="3CFBCD93"/>
    <w:rsid w:val="3CFD0FC4"/>
    <w:rsid w:val="3D010062"/>
    <w:rsid w:val="3D02A410"/>
    <w:rsid w:val="3D032CF8"/>
    <w:rsid w:val="3D06073F"/>
    <w:rsid w:val="3D08C8E9"/>
    <w:rsid w:val="3D0E7ECD"/>
    <w:rsid w:val="3D10A29D"/>
    <w:rsid w:val="3D126A28"/>
    <w:rsid w:val="3D13B19E"/>
    <w:rsid w:val="3D1A7812"/>
    <w:rsid w:val="3D1CE1FB"/>
    <w:rsid w:val="3D228451"/>
    <w:rsid w:val="3D22B661"/>
    <w:rsid w:val="3D240B66"/>
    <w:rsid w:val="3D247F8F"/>
    <w:rsid w:val="3D265DDE"/>
    <w:rsid w:val="3D272B43"/>
    <w:rsid w:val="3D2CD7C7"/>
    <w:rsid w:val="3D2E64A6"/>
    <w:rsid w:val="3D301A6A"/>
    <w:rsid w:val="3D32853C"/>
    <w:rsid w:val="3D34984A"/>
    <w:rsid w:val="3D34CC35"/>
    <w:rsid w:val="3D3D011D"/>
    <w:rsid w:val="3D400335"/>
    <w:rsid w:val="3D40AB38"/>
    <w:rsid w:val="3D422FB3"/>
    <w:rsid w:val="3D43AA51"/>
    <w:rsid w:val="3D475ADC"/>
    <w:rsid w:val="3D47E003"/>
    <w:rsid w:val="3D4C1045"/>
    <w:rsid w:val="3D4C7F0F"/>
    <w:rsid w:val="3D50182B"/>
    <w:rsid w:val="3D595BB0"/>
    <w:rsid w:val="3D5D850B"/>
    <w:rsid w:val="3D5F096F"/>
    <w:rsid w:val="3D5F72B7"/>
    <w:rsid w:val="3D612B3E"/>
    <w:rsid w:val="3D62559F"/>
    <w:rsid w:val="3D656AD5"/>
    <w:rsid w:val="3D6F9C4A"/>
    <w:rsid w:val="3D70F8DD"/>
    <w:rsid w:val="3D7A0031"/>
    <w:rsid w:val="3D7D87A6"/>
    <w:rsid w:val="3D7E26AE"/>
    <w:rsid w:val="3D8365CB"/>
    <w:rsid w:val="3D83F385"/>
    <w:rsid w:val="3D87833C"/>
    <w:rsid w:val="3D882E18"/>
    <w:rsid w:val="3D8E36C6"/>
    <w:rsid w:val="3D8F8192"/>
    <w:rsid w:val="3D90630D"/>
    <w:rsid w:val="3D913621"/>
    <w:rsid w:val="3D92264B"/>
    <w:rsid w:val="3D94A3F8"/>
    <w:rsid w:val="3D95DA16"/>
    <w:rsid w:val="3D9AEFBA"/>
    <w:rsid w:val="3D9B9EE4"/>
    <w:rsid w:val="3DA157FB"/>
    <w:rsid w:val="3DA26FCD"/>
    <w:rsid w:val="3DA3692C"/>
    <w:rsid w:val="3DA50560"/>
    <w:rsid w:val="3DA65239"/>
    <w:rsid w:val="3DA6F75D"/>
    <w:rsid w:val="3DAA1CD4"/>
    <w:rsid w:val="3DAE2CE1"/>
    <w:rsid w:val="3DB33E7A"/>
    <w:rsid w:val="3DB57488"/>
    <w:rsid w:val="3DB5BA97"/>
    <w:rsid w:val="3DB84949"/>
    <w:rsid w:val="3DB9B992"/>
    <w:rsid w:val="3DBBF624"/>
    <w:rsid w:val="3DBCD249"/>
    <w:rsid w:val="3DBD805B"/>
    <w:rsid w:val="3DBE51B1"/>
    <w:rsid w:val="3DC0DDAC"/>
    <w:rsid w:val="3DC10371"/>
    <w:rsid w:val="3DC15126"/>
    <w:rsid w:val="3DC319A4"/>
    <w:rsid w:val="3DC9CC7D"/>
    <w:rsid w:val="3DCA4E7D"/>
    <w:rsid w:val="3DD2196E"/>
    <w:rsid w:val="3DD44E6B"/>
    <w:rsid w:val="3DD46B45"/>
    <w:rsid w:val="3DD47A83"/>
    <w:rsid w:val="3DD56C61"/>
    <w:rsid w:val="3DE01CD8"/>
    <w:rsid w:val="3DE317FF"/>
    <w:rsid w:val="3DE8F055"/>
    <w:rsid w:val="3DEDA2E0"/>
    <w:rsid w:val="3DEE49EF"/>
    <w:rsid w:val="3DEEF0A1"/>
    <w:rsid w:val="3DF210A2"/>
    <w:rsid w:val="3DF24363"/>
    <w:rsid w:val="3DF361A5"/>
    <w:rsid w:val="3DF6500F"/>
    <w:rsid w:val="3DF888D2"/>
    <w:rsid w:val="3E043091"/>
    <w:rsid w:val="3E0458EE"/>
    <w:rsid w:val="3E086926"/>
    <w:rsid w:val="3E09AE02"/>
    <w:rsid w:val="3E0B4F3E"/>
    <w:rsid w:val="3E160862"/>
    <w:rsid w:val="3E1CC4A8"/>
    <w:rsid w:val="3E257BD8"/>
    <w:rsid w:val="3E2876CC"/>
    <w:rsid w:val="3E29995E"/>
    <w:rsid w:val="3E2A05F4"/>
    <w:rsid w:val="3E2A9700"/>
    <w:rsid w:val="3E2BC6CD"/>
    <w:rsid w:val="3E3067E0"/>
    <w:rsid w:val="3E3154DE"/>
    <w:rsid w:val="3E315DC5"/>
    <w:rsid w:val="3E33FCF3"/>
    <w:rsid w:val="3E35D85E"/>
    <w:rsid w:val="3E3BBF72"/>
    <w:rsid w:val="3E3BCBF4"/>
    <w:rsid w:val="3E3FDF50"/>
    <w:rsid w:val="3E407562"/>
    <w:rsid w:val="3E414990"/>
    <w:rsid w:val="3E4316AB"/>
    <w:rsid w:val="3E43E5CF"/>
    <w:rsid w:val="3E461D81"/>
    <w:rsid w:val="3E4C9DE1"/>
    <w:rsid w:val="3E4DAFCA"/>
    <w:rsid w:val="3E4E3FBF"/>
    <w:rsid w:val="3E4F6337"/>
    <w:rsid w:val="3E51DBDA"/>
    <w:rsid w:val="3E521AD3"/>
    <w:rsid w:val="3E548620"/>
    <w:rsid w:val="3E5BB8B1"/>
    <w:rsid w:val="3E5DD0A3"/>
    <w:rsid w:val="3E611A37"/>
    <w:rsid w:val="3E623DAC"/>
    <w:rsid w:val="3E62B54A"/>
    <w:rsid w:val="3E662A5A"/>
    <w:rsid w:val="3E66D2F8"/>
    <w:rsid w:val="3E6937E0"/>
    <w:rsid w:val="3E6B528B"/>
    <w:rsid w:val="3E6F321E"/>
    <w:rsid w:val="3E701812"/>
    <w:rsid w:val="3E704DB1"/>
    <w:rsid w:val="3E709EA4"/>
    <w:rsid w:val="3E7BC534"/>
    <w:rsid w:val="3E7D73BE"/>
    <w:rsid w:val="3E7E8704"/>
    <w:rsid w:val="3E7FB394"/>
    <w:rsid w:val="3E80526D"/>
    <w:rsid w:val="3E8072A8"/>
    <w:rsid w:val="3E842B6B"/>
    <w:rsid w:val="3E849AC7"/>
    <w:rsid w:val="3E84AEC0"/>
    <w:rsid w:val="3E86ADA6"/>
    <w:rsid w:val="3E8AB936"/>
    <w:rsid w:val="3E8D0F42"/>
    <w:rsid w:val="3E8DFDF7"/>
    <w:rsid w:val="3E936311"/>
    <w:rsid w:val="3E93D71E"/>
    <w:rsid w:val="3E9E3B56"/>
    <w:rsid w:val="3EA51867"/>
    <w:rsid w:val="3EA837B8"/>
    <w:rsid w:val="3EABD355"/>
    <w:rsid w:val="3EB06836"/>
    <w:rsid w:val="3EB0D318"/>
    <w:rsid w:val="3EB3923F"/>
    <w:rsid w:val="3EB49BD4"/>
    <w:rsid w:val="3EBB5AB3"/>
    <w:rsid w:val="3EBD7843"/>
    <w:rsid w:val="3EC50E54"/>
    <w:rsid w:val="3EC58DC3"/>
    <w:rsid w:val="3ECB7A82"/>
    <w:rsid w:val="3ECC7F28"/>
    <w:rsid w:val="3ECE64D7"/>
    <w:rsid w:val="3ED48A71"/>
    <w:rsid w:val="3ED4C5C2"/>
    <w:rsid w:val="3ED4C863"/>
    <w:rsid w:val="3ED75F48"/>
    <w:rsid w:val="3EDC5F5F"/>
    <w:rsid w:val="3EE1ED12"/>
    <w:rsid w:val="3EE3A4DA"/>
    <w:rsid w:val="3EE3C33D"/>
    <w:rsid w:val="3EE7C024"/>
    <w:rsid w:val="3EEE9E6F"/>
    <w:rsid w:val="3EF207E0"/>
    <w:rsid w:val="3EFB642E"/>
    <w:rsid w:val="3EFF771F"/>
    <w:rsid w:val="3F000DF4"/>
    <w:rsid w:val="3F01136B"/>
    <w:rsid w:val="3F047FFA"/>
    <w:rsid w:val="3F048804"/>
    <w:rsid w:val="3F0B04B0"/>
    <w:rsid w:val="3F19235B"/>
    <w:rsid w:val="3F1B25E0"/>
    <w:rsid w:val="3F23539D"/>
    <w:rsid w:val="3F249E91"/>
    <w:rsid w:val="3F296692"/>
    <w:rsid w:val="3F2E20CE"/>
    <w:rsid w:val="3F3065DC"/>
    <w:rsid w:val="3F30B665"/>
    <w:rsid w:val="3F32E2C6"/>
    <w:rsid w:val="3F39A76C"/>
    <w:rsid w:val="3F428EEF"/>
    <w:rsid w:val="3F43FCD8"/>
    <w:rsid w:val="3F453CC7"/>
    <w:rsid w:val="3F502D75"/>
    <w:rsid w:val="3F516ECA"/>
    <w:rsid w:val="3F51C7CA"/>
    <w:rsid w:val="3F54048E"/>
    <w:rsid w:val="3F5737E4"/>
    <w:rsid w:val="3F57F965"/>
    <w:rsid w:val="3F5A9B1A"/>
    <w:rsid w:val="3F5B5EFC"/>
    <w:rsid w:val="3F5E229F"/>
    <w:rsid w:val="3F5E23EE"/>
    <w:rsid w:val="3F5E5EA6"/>
    <w:rsid w:val="3F637EBF"/>
    <w:rsid w:val="3F64FFA6"/>
    <w:rsid w:val="3F6828E3"/>
    <w:rsid w:val="3F6C0471"/>
    <w:rsid w:val="3F6FF95E"/>
    <w:rsid w:val="3F729D99"/>
    <w:rsid w:val="3F72D624"/>
    <w:rsid w:val="3F7448F6"/>
    <w:rsid w:val="3F7709BD"/>
    <w:rsid w:val="3F77B02A"/>
    <w:rsid w:val="3F7A1729"/>
    <w:rsid w:val="3F7FCA1A"/>
    <w:rsid w:val="3F849A9F"/>
    <w:rsid w:val="3F8FB828"/>
    <w:rsid w:val="3F917D15"/>
    <w:rsid w:val="3F938D04"/>
    <w:rsid w:val="3F939EF5"/>
    <w:rsid w:val="3F96977B"/>
    <w:rsid w:val="3F969D70"/>
    <w:rsid w:val="3F9E304E"/>
    <w:rsid w:val="3FA2B0D1"/>
    <w:rsid w:val="3FA47CB7"/>
    <w:rsid w:val="3FA4F75C"/>
    <w:rsid w:val="3FA937D7"/>
    <w:rsid w:val="3FAC1549"/>
    <w:rsid w:val="3FAC95C6"/>
    <w:rsid w:val="3FACDDD1"/>
    <w:rsid w:val="3FB189A5"/>
    <w:rsid w:val="3FB2A1B9"/>
    <w:rsid w:val="3FB3E68D"/>
    <w:rsid w:val="3FB50BC7"/>
    <w:rsid w:val="3FC00FE9"/>
    <w:rsid w:val="3FC086E8"/>
    <w:rsid w:val="3FC12E1A"/>
    <w:rsid w:val="3FC786D0"/>
    <w:rsid w:val="3FC97885"/>
    <w:rsid w:val="3FD0F47E"/>
    <w:rsid w:val="3FD315C1"/>
    <w:rsid w:val="3FD68989"/>
    <w:rsid w:val="3FD9BE79"/>
    <w:rsid w:val="3FDE21EB"/>
    <w:rsid w:val="3FE032DA"/>
    <w:rsid w:val="3FE4BE94"/>
    <w:rsid w:val="3FE51C11"/>
    <w:rsid w:val="3FE5B812"/>
    <w:rsid w:val="3FE9802B"/>
    <w:rsid w:val="3FEBE361"/>
    <w:rsid w:val="3FF35FB7"/>
    <w:rsid w:val="3FF4F41A"/>
    <w:rsid w:val="3FFF20B7"/>
    <w:rsid w:val="400091F9"/>
    <w:rsid w:val="40079781"/>
    <w:rsid w:val="40085AB0"/>
    <w:rsid w:val="400E4465"/>
    <w:rsid w:val="400ED94F"/>
    <w:rsid w:val="401080FC"/>
    <w:rsid w:val="4015B396"/>
    <w:rsid w:val="4015C310"/>
    <w:rsid w:val="401B5A04"/>
    <w:rsid w:val="401C8BD2"/>
    <w:rsid w:val="401CCB6E"/>
    <w:rsid w:val="402002BC"/>
    <w:rsid w:val="4021B381"/>
    <w:rsid w:val="4029C35F"/>
    <w:rsid w:val="4031487D"/>
    <w:rsid w:val="40331938"/>
    <w:rsid w:val="403319DF"/>
    <w:rsid w:val="40343C06"/>
    <w:rsid w:val="40385286"/>
    <w:rsid w:val="403B5782"/>
    <w:rsid w:val="403FF474"/>
    <w:rsid w:val="40430F49"/>
    <w:rsid w:val="4048435F"/>
    <w:rsid w:val="40495613"/>
    <w:rsid w:val="404ECA7E"/>
    <w:rsid w:val="4054223D"/>
    <w:rsid w:val="4055B7CC"/>
    <w:rsid w:val="40560BB7"/>
    <w:rsid w:val="405BEFB8"/>
    <w:rsid w:val="405C6167"/>
    <w:rsid w:val="40602A0A"/>
    <w:rsid w:val="406218B8"/>
    <w:rsid w:val="406688B3"/>
    <w:rsid w:val="406A2962"/>
    <w:rsid w:val="4078FA60"/>
    <w:rsid w:val="407D8277"/>
    <w:rsid w:val="407FF524"/>
    <w:rsid w:val="4080B219"/>
    <w:rsid w:val="40932E59"/>
    <w:rsid w:val="4094664A"/>
    <w:rsid w:val="40987D78"/>
    <w:rsid w:val="409D0884"/>
    <w:rsid w:val="409E1C15"/>
    <w:rsid w:val="409FE452"/>
    <w:rsid w:val="40A0540A"/>
    <w:rsid w:val="40A119EF"/>
    <w:rsid w:val="40A11E4B"/>
    <w:rsid w:val="40A14808"/>
    <w:rsid w:val="40A73D0C"/>
    <w:rsid w:val="40A76CCC"/>
    <w:rsid w:val="40A7750C"/>
    <w:rsid w:val="40A78242"/>
    <w:rsid w:val="40ACFC9F"/>
    <w:rsid w:val="40AD23C4"/>
    <w:rsid w:val="40AE3A4E"/>
    <w:rsid w:val="40AFA58E"/>
    <w:rsid w:val="40B0B11A"/>
    <w:rsid w:val="40B2DFEA"/>
    <w:rsid w:val="40B5F156"/>
    <w:rsid w:val="40BCB698"/>
    <w:rsid w:val="40BE5828"/>
    <w:rsid w:val="40C6DFD6"/>
    <w:rsid w:val="40CDE63F"/>
    <w:rsid w:val="40D24CD4"/>
    <w:rsid w:val="40D3E695"/>
    <w:rsid w:val="40D67818"/>
    <w:rsid w:val="40D736A8"/>
    <w:rsid w:val="40E3376B"/>
    <w:rsid w:val="40E35BE9"/>
    <w:rsid w:val="40E9AFE9"/>
    <w:rsid w:val="40EBCE97"/>
    <w:rsid w:val="40F06031"/>
    <w:rsid w:val="40F3A80F"/>
    <w:rsid w:val="40F45AA5"/>
    <w:rsid w:val="40FDF602"/>
    <w:rsid w:val="41004AE1"/>
    <w:rsid w:val="41033F7B"/>
    <w:rsid w:val="410B30E2"/>
    <w:rsid w:val="410F8AA3"/>
    <w:rsid w:val="410F9FEA"/>
    <w:rsid w:val="410FC66B"/>
    <w:rsid w:val="4112D870"/>
    <w:rsid w:val="4117666F"/>
    <w:rsid w:val="411F55B7"/>
    <w:rsid w:val="4123B7CE"/>
    <w:rsid w:val="41281DF5"/>
    <w:rsid w:val="412C7F92"/>
    <w:rsid w:val="412E5036"/>
    <w:rsid w:val="412EDDF3"/>
    <w:rsid w:val="412F35F6"/>
    <w:rsid w:val="41301533"/>
    <w:rsid w:val="4130477E"/>
    <w:rsid w:val="4138C7ED"/>
    <w:rsid w:val="413B6A9F"/>
    <w:rsid w:val="413CAD51"/>
    <w:rsid w:val="41425DDE"/>
    <w:rsid w:val="41425DF4"/>
    <w:rsid w:val="41448183"/>
    <w:rsid w:val="41456555"/>
    <w:rsid w:val="414A0E9E"/>
    <w:rsid w:val="414D4AB3"/>
    <w:rsid w:val="414E300F"/>
    <w:rsid w:val="414E3B86"/>
    <w:rsid w:val="4154D68A"/>
    <w:rsid w:val="4155359F"/>
    <w:rsid w:val="415642D5"/>
    <w:rsid w:val="41569073"/>
    <w:rsid w:val="415CA079"/>
    <w:rsid w:val="416106FF"/>
    <w:rsid w:val="416110CB"/>
    <w:rsid w:val="41611542"/>
    <w:rsid w:val="41639FE5"/>
    <w:rsid w:val="416E9DF4"/>
    <w:rsid w:val="4174F80E"/>
    <w:rsid w:val="417D7E6A"/>
    <w:rsid w:val="417E7863"/>
    <w:rsid w:val="41818873"/>
    <w:rsid w:val="4182F4F9"/>
    <w:rsid w:val="418438EC"/>
    <w:rsid w:val="41885A39"/>
    <w:rsid w:val="418A34C0"/>
    <w:rsid w:val="418E0724"/>
    <w:rsid w:val="4198562B"/>
    <w:rsid w:val="419A78C6"/>
    <w:rsid w:val="419C625A"/>
    <w:rsid w:val="419D8247"/>
    <w:rsid w:val="41A1F901"/>
    <w:rsid w:val="41A6A1EA"/>
    <w:rsid w:val="41A83AAA"/>
    <w:rsid w:val="41A9D488"/>
    <w:rsid w:val="41B1827B"/>
    <w:rsid w:val="41B3384B"/>
    <w:rsid w:val="41B34438"/>
    <w:rsid w:val="41B49F92"/>
    <w:rsid w:val="41B56B50"/>
    <w:rsid w:val="41B98731"/>
    <w:rsid w:val="41C48EF5"/>
    <w:rsid w:val="41C6D1FB"/>
    <w:rsid w:val="41C8AB0F"/>
    <w:rsid w:val="41D0736C"/>
    <w:rsid w:val="41D56BC6"/>
    <w:rsid w:val="41DACF4E"/>
    <w:rsid w:val="41DB7169"/>
    <w:rsid w:val="41E3BCD8"/>
    <w:rsid w:val="41E420C7"/>
    <w:rsid w:val="41E77910"/>
    <w:rsid w:val="41EA1194"/>
    <w:rsid w:val="41EBA526"/>
    <w:rsid w:val="41EC8F11"/>
    <w:rsid w:val="41F2126A"/>
    <w:rsid w:val="41F80144"/>
    <w:rsid w:val="41F98AB1"/>
    <w:rsid w:val="41FB9E0F"/>
    <w:rsid w:val="41FBBB2E"/>
    <w:rsid w:val="41FEDC69"/>
    <w:rsid w:val="41FEDF1C"/>
    <w:rsid w:val="41FEE22A"/>
    <w:rsid w:val="4202CB6F"/>
    <w:rsid w:val="42054479"/>
    <w:rsid w:val="4206EA18"/>
    <w:rsid w:val="4209A456"/>
    <w:rsid w:val="4211D4B4"/>
    <w:rsid w:val="421391C4"/>
    <w:rsid w:val="4213A5B4"/>
    <w:rsid w:val="42152657"/>
    <w:rsid w:val="42181E2A"/>
    <w:rsid w:val="4218A28A"/>
    <w:rsid w:val="4219295A"/>
    <w:rsid w:val="4219696F"/>
    <w:rsid w:val="421CE89E"/>
    <w:rsid w:val="421EBFBE"/>
    <w:rsid w:val="421FE38D"/>
    <w:rsid w:val="42238938"/>
    <w:rsid w:val="4223D826"/>
    <w:rsid w:val="4226E602"/>
    <w:rsid w:val="422A4FC3"/>
    <w:rsid w:val="422C8E67"/>
    <w:rsid w:val="422D310A"/>
    <w:rsid w:val="422D7FE2"/>
    <w:rsid w:val="423A2632"/>
    <w:rsid w:val="424160A0"/>
    <w:rsid w:val="4242F4D0"/>
    <w:rsid w:val="4244DD9D"/>
    <w:rsid w:val="424607AC"/>
    <w:rsid w:val="424B32E4"/>
    <w:rsid w:val="424E3483"/>
    <w:rsid w:val="42503C2B"/>
    <w:rsid w:val="4253D37A"/>
    <w:rsid w:val="42562A46"/>
    <w:rsid w:val="42566CAB"/>
    <w:rsid w:val="42588E35"/>
    <w:rsid w:val="425D27BE"/>
    <w:rsid w:val="425E81C2"/>
    <w:rsid w:val="42625F51"/>
    <w:rsid w:val="42693945"/>
    <w:rsid w:val="4269865E"/>
    <w:rsid w:val="42700E61"/>
    <w:rsid w:val="4270D1C4"/>
    <w:rsid w:val="4273E38F"/>
    <w:rsid w:val="4275C9A8"/>
    <w:rsid w:val="42823AC1"/>
    <w:rsid w:val="42834FEC"/>
    <w:rsid w:val="428B73CC"/>
    <w:rsid w:val="428BA550"/>
    <w:rsid w:val="428CD923"/>
    <w:rsid w:val="428F7FF4"/>
    <w:rsid w:val="42925A59"/>
    <w:rsid w:val="4293AE71"/>
    <w:rsid w:val="429687D2"/>
    <w:rsid w:val="42A87AFD"/>
    <w:rsid w:val="42ADB7B5"/>
    <w:rsid w:val="42AE59F9"/>
    <w:rsid w:val="42AF1EAE"/>
    <w:rsid w:val="42B9746B"/>
    <w:rsid w:val="42BA4CBE"/>
    <w:rsid w:val="42BACDB0"/>
    <w:rsid w:val="42C339A9"/>
    <w:rsid w:val="42C354C8"/>
    <w:rsid w:val="42CA2097"/>
    <w:rsid w:val="42CC1550"/>
    <w:rsid w:val="42CE65B0"/>
    <w:rsid w:val="42CE8E6C"/>
    <w:rsid w:val="42D0AB5C"/>
    <w:rsid w:val="42D42967"/>
    <w:rsid w:val="42D55D34"/>
    <w:rsid w:val="42D7D6B3"/>
    <w:rsid w:val="42D821DB"/>
    <w:rsid w:val="42DE0040"/>
    <w:rsid w:val="42E7F69C"/>
    <w:rsid w:val="42EAE5B4"/>
    <w:rsid w:val="42EBB5AF"/>
    <w:rsid w:val="42F00399"/>
    <w:rsid w:val="42F2C199"/>
    <w:rsid w:val="42F367FA"/>
    <w:rsid w:val="42F460D4"/>
    <w:rsid w:val="42F649A8"/>
    <w:rsid w:val="42FE751D"/>
    <w:rsid w:val="42FF4204"/>
    <w:rsid w:val="430094F5"/>
    <w:rsid w:val="4304BEA1"/>
    <w:rsid w:val="4312494C"/>
    <w:rsid w:val="43131F17"/>
    <w:rsid w:val="431A2665"/>
    <w:rsid w:val="431C6B26"/>
    <w:rsid w:val="432120ED"/>
    <w:rsid w:val="43228860"/>
    <w:rsid w:val="4324384B"/>
    <w:rsid w:val="4324E479"/>
    <w:rsid w:val="432B71A9"/>
    <w:rsid w:val="432C94DC"/>
    <w:rsid w:val="432CAD1F"/>
    <w:rsid w:val="432ED6A4"/>
    <w:rsid w:val="4330D5AC"/>
    <w:rsid w:val="433141C6"/>
    <w:rsid w:val="43319329"/>
    <w:rsid w:val="43342BFB"/>
    <w:rsid w:val="4334AD10"/>
    <w:rsid w:val="4341FFB3"/>
    <w:rsid w:val="4346B0E3"/>
    <w:rsid w:val="434D1586"/>
    <w:rsid w:val="43539839"/>
    <w:rsid w:val="4356C99F"/>
    <w:rsid w:val="43588278"/>
    <w:rsid w:val="435F537A"/>
    <w:rsid w:val="43649F19"/>
    <w:rsid w:val="436B8242"/>
    <w:rsid w:val="436C348C"/>
    <w:rsid w:val="436DF701"/>
    <w:rsid w:val="436F33E1"/>
    <w:rsid w:val="43738152"/>
    <w:rsid w:val="4373A57C"/>
    <w:rsid w:val="4373E6C8"/>
    <w:rsid w:val="43743608"/>
    <w:rsid w:val="4385DAEC"/>
    <w:rsid w:val="4386F3FE"/>
    <w:rsid w:val="43932685"/>
    <w:rsid w:val="4396EDC1"/>
    <w:rsid w:val="43A40378"/>
    <w:rsid w:val="43A58993"/>
    <w:rsid w:val="43AF5D06"/>
    <w:rsid w:val="43B4845E"/>
    <w:rsid w:val="43B4D0BB"/>
    <w:rsid w:val="43B5C2FA"/>
    <w:rsid w:val="43B665F8"/>
    <w:rsid w:val="43BC7917"/>
    <w:rsid w:val="43BF59AF"/>
    <w:rsid w:val="43C57903"/>
    <w:rsid w:val="43C7E219"/>
    <w:rsid w:val="43CE0718"/>
    <w:rsid w:val="43DA4735"/>
    <w:rsid w:val="43DA598A"/>
    <w:rsid w:val="43DD250F"/>
    <w:rsid w:val="43DD88AC"/>
    <w:rsid w:val="43DF2304"/>
    <w:rsid w:val="43F0555B"/>
    <w:rsid w:val="43F574C7"/>
    <w:rsid w:val="43F710FB"/>
    <w:rsid w:val="43F7667F"/>
    <w:rsid w:val="43FE6001"/>
    <w:rsid w:val="43FF8E95"/>
    <w:rsid w:val="44068A83"/>
    <w:rsid w:val="4408B82B"/>
    <w:rsid w:val="440A65B1"/>
    <w:rsid w:val="440D7BA0"/>
    <w:rsid w:val="440E67CB"/>
    <w:rsid w:val="440F3281"/>
    <w:rsid w:val="4411268C"/>
    <w:rsid w:val="441858AD"/>
    <w:rsid w:val="4420D744"/>
    <w:rsid w:val="4421AA89"/>
    <w:rsid w:val="44237E18"/>
    <w:rsid w:val="4425A94B"/>
    <w:rsid w:val="44302095"/>
    <w:rsid w:val="44328D36"/>
    <w:rsid w:val="44349D40"/>
    <w:rsid w:val="4435C2A6"/>
    <w:rsid w:val="4438FA90"/>
    <w:rsid w:val="443A819D"/>
    <w:rsid w:val="443CF558"/>
    <w:rsid w:val="443F1702"/>
    <w:rsid w:val="444394A2"/>
    <w:rsid w:val="4443A36A"/>
    <w:rsid w:val="44471666"/>
    <w:rsid w:val="444BBA05"/>
    <w:rsid w:val="444CBBA1"/>
    <w:rsid w:val="44511B94"/>
    <w:rsid w:val="44513CF8"/>
    <w:rsid w:val="445189BD"/>
    <w:rsid w:val="445F5388"/>
    <w:rsid w:val="445F68E8"/>
    <w:rsid w:val="445FF77F"/>
    <w:rsid w:val="44615534"/>
    <w:rsid w:val="4466DE8C"/>
    <w:rsid w:val="446712AF"/>
    <w:rsid w:val="4467FA35"/>
    <w:rsid w:val="446A3B99"/>
    <w:rsid w:val="44715A36"/>
    <w:rsid w:val="4472B157"/>
    <w:rsid w:val="4475B3A0"/>
    <w:rsid w:val="4479FEA0"/>
    <w:rsid w:val="447E8531"/>
    <w:rsid w:val="44829ED9"/>
    <w:rsid w:val="44860386"/>
    <w:rsid w:val="44AA37D2"/>
    <w:rsid w:val="44AD657C"/>
    <w:rsid w:val="44B4F410"/>
    <w:rsid w:val="44B62443"/>
    <w:rsid w:val="44B68C4B"/>
    <w:rsid w:val="44B97864"/>
    <w:rsid w:val="44BC3B71"/>
    <w:rsid w:val="44BC6027"/>
    <w:rsid w:val="44BDBAAF"/>
    <w:rsid w:val="44C8653D"/>
    <w:rsid w:val="44CFF6ED"/>
    <w:rsid w:val="44DCC56A"/>
    <w:rsid w:val="44E088F6"/>
    <w:rsid w:val="44E3F13D"/>
    <w:rsid w:val="44E57225"/>
    <w:rsid w:val="44E6FF0D"/>
    <w:rsid w:val="44EBF270"/>
    <w:rsid w:val="44F0F973"/>
    <w:rsid w:val="44F4F950"/>
    <w:rsid w:val="44F554E4"/>
    <w:rsid w:val="44F6344B"/>
    <w:rsid w:val="44F7E831"/>
    <w:rsid w:val="44FBC47C"/>
    <w:rsid w:val="44FDB7D1"/>
    <w:rsid w:val="45005940"/>
    <w:rsid w:val="45033631"/>
    <w:rsid w:val="45042954"/>
    <w:rsid w:val="4508760A"/>
    <w:rsid w:val="450B3D1D"/>
    <w:rsid w:val="450C5232"/>
    <w:rsid w:val="45109AD1"/>
    <w:rsid w:val="4511B218"/>
    <w:rsid w:val="45183E8C"/>
    <w:rsid w:val="451C6BAE"/>
    <w:rsid w:val="4521B8DA"/>
    <w:rsid w:val="452B0035"/>
    <w:rsid w:val="452E10F4"/>
    <w:rsid w:val="452FD28A"/>
    <w:rsid w:val="45351B67"/>
    <w:rsid w:val="45351EFD"/>
    <w:rsid w:val="45386CED"/>
    <w:rsid w:val="453872AD"/>
    <w:rsid w:val="453BEC79"/>
    <w:rsid w:val="453E8306"/>
    <w:rsid w:val="453F5E94"/>
    <w:rsid w:val="4540B199"/>
    <w:rsid w:val="4544EAAB"/>
    <w:rsid w:val="4545413D"/>
    <w:rsid w:val="45461E18"/>
    <w:rsid w:val="4546E621"/>
    <w:rsid w:val="45475DAB"/>
    <w:rsid w:val="454EF086"/>
    <w:rsid w:val="4552B3F9"/>
    <w:rsid w:val="45540F35"/>
    <w:rsid w:val="455697A0"/>
    <w:rsid w:val="4557E7CA"/>
    <w:rsid w:val="4558B17B"/>
    <w:rsid w:val="45598354"/>
    <w:rsid w:val="455AE088"/>
    <w:rsid w:val="455C6FDE"/>
    <w:rsid w:val="455CE8FF"/>
    <w:rsid w:val="455D648C"/>
    <w:rsid w:val="45637AA8"/>
    <w:rsid w:val="456744D1"/>
    <w:rsid w:val="456A9592"/>
    <w:rsid w:val="456AC3AE"/>
    <w:rsid w:val="456AEC88"/>
    <w:rsid w:val="456B8C59"/>
    <w:rsid w:val="456C4AA2"/>
    <w:rsid w:val="457A5E59"/>
    <w:rsid w:val="457BB8E3"/>
    <w:rsid w:val="457CDF74"/>
    <w:rsid w:val="457F89EF"/>
    <w:rsid w:val="45821E58"/>
    <w:rsid w:val="45832839"/>
    <w:rsid w:val="4585F221"/>
    <w:rsid w:val="45887BC5"/>
    <w:rsid w:val="458E9D9A"/>
    <w:rsid w:val="458F1D3D"/>
    <w:rsid w:val="45901B50"/>
    <w:rsid w:val="45932A2B"/>
    <w:rsid w:val="4597150F"/>
    <w:rsid w:val="4599788C"/>
    <w:rsid w:val="459AE077"/>
    <w:rsid w:val="459EE292"/>
    <w:rsid w:val="45A0EBFB"/>
    <w:rsid w:val="45A2EC89"/>
    <w:rsid w:val="45A84040"/>
    <w:rsid w:val="45AD00FF"/>
    <w:rsid w:val="45B288FE"/>
    <w:rsid w:val="45B45766"/>
    <w:rsid w:val="45B77ACF"/>
    <w:rsid w:val="45BB1AB1"/>
    <w:rsid w:val="45BCA086"/>
    <w:rsid w:val="45C1DBA6"/>
    <w:rsid w:val="45CC5988"/>
    <w:rsid w:val="45D08903"/>
    <w:rsid w:val="45D2773C"/>
    <w:rsid w:val="45D5AE0F"/>
    <w:rsid w:val="45D7A0E5"/>
    <w:rsid w:val="45DA1C09"/>
    <w:rsid w:val="45DD6DB6"/>
    <w:rsid w:val="45DD86B4"/>
    <w:rsid w:val="45DE70B9"/>
    <w:rsid w:val="45DE7843"/>
    <w:rsid w:val="45E3969E"/>
    <w:rsid w:val="45E3B092"/>
    <w:rsid w:val="45E7C7F9"/>
    <w:rsid w:val="45EA2767"/>
    <w:rsid w:val="45EAC63C"/>
    <w:rsid w:val="45EB0EA4"/>
    <w:rsid w:val="45EC31D4"/>
    <w:rsid w:val="45EC747E"/>
    <w:rsid w:val="45EE82B1"/>
    <w:rsid w:val="45F40EEA"/>
    <w:rsid w:val="45FAF58A"/>
    <w:rsid w:val="45FC6CCD"/>
    <w:rsid w:val="45FE1A5A"/>
    <w:rsid w:val="460143B1"/>
    <w:rsid w:val="4601AF0A"/>
    <w:rsid w:val="4608844C"/>
    <w:rsid w:val="460BB882"/>
    <w:rsid w:val="460C8BD4"/>
    <w:rsid w:val="46117AC6"/>
    <w:rsid w:val="461354A3"/>
    <w:rsid w:val="4613D566"/>
    <w:rsid w:val="46192DE6"/>
    <w:rsid w:val="461B3CE5"/>
    <w:rsid w:val="461D9963"/>
    <w:rsid w:val="462035FC"/>
    <w:rsid w:val="46247EDD"/>
    <w:rsid w:val="4625DCCB"/>
    <w:rsid w:val="4627BEE1"/>
    <w:rsid w:val="462A623B"/>
    <w:rsid w:val="462DE3DB"/>
    <w:rsid w:val="462DF12A"/>
    <w:rsid w:val="463684D2"/>
    <w:rsid w:val="463F9AA0"/>
    <w:rsid w:val="464E3068"/>
    <w:rsid w:val="4651E776"/>
    <w:rsid w:val="46552F7A"/>
    <w:rsid w:val="46562467"/>
    <w:rsid w:val="4658C1AF"/>
    <w:rsid w:val="465E63A3"/>
    <w:rsid w:val="465EC98E"/>
    <w:rsid w:val="4660AF35"/>
    <w:rsid w:val="46612A0B"/>
    <w:rsid w:val="46642FD8"/>
    <w:rsid w:val="4665BB30"/>
    <w:rsid w:val="4669C2CD"/>
    <w:rsid w:val="466A0E51"/>
    <w:rsid w:val="466ABFF2"/>
    <w:rsid w:val="466B365E"/>
    <w:rsid w:val="466BC978"/>
    <w:rsid w:val="467432B1"/>
    <w:rsid w:val="46789599"/>
    <w:rsid w:val="467B90B2"/>
    <w:rsid w:val="4680E95B"/>
    <w:rsid w:val="468229F8"/>
    <w:rsid w:val="4683975A"/>
    <w:rsid w:val="4689FA6A"/>
    <w:rsid w:val="468B62A4"/>
    <w:rsid w:val="469440B6"/>
    <w:rsid w:val="46964487"/>
    <w:rsid w:val="469B456C"/>
    <w:rsid w:val="46A61127"/>
    <w:rsid w:val="46A7905D"/>
    <w:rsid w:val="46ADF944"/>
    <w:rsid w:val="46AE8CF6"/>
    <w:rsid w:val="46BBDBD0"/>
    <w:rsid w:val="46BDB80E"/>
    <w:rsid w:val="46C138FE"/>
    <w:rsid w:val="46C15A58"/>
    <w:rsid w:val="46C7840A"/>
    <w:rsid w:val="46CB90E1"/>
    <w:rsid w:val="46CCED59"/>
    <w:rsid w:val="46CDF49E"/>
    <w:rsid w:val="46CE266F"/>
    <w:rsid w:val="46CEBBD7"/>
    <w:rsid w:val="46CFE9FE"/>
    <w:rsid w:val="46D9A581"/>
    <w:rsid w:val="46D9C5D7"/>
    <w:rsid w:val="46DA2955"/>
    <w:rsid w:val="46E26534"/>
    <w:rsid w:val="46E4945A"/>
    <w:rsid w:val="46E51691"/>
    <w:rsid w:val="46EA2ACE"/>
    <w:rsid w:val="46EF31DA"/>
    <w:rsid w:val="46F0A8A2"/>
    <w:rsid w:val="46F14767"/>
    <w:rsid w:val="46F39D18"/>
    <w:rsid w:val="46F459B9"/>
    <w:rsid w:val="46F671E0"/>
    <w:rsid w:val="46F88B3D"/>
    <w:rsid w:val="46FAA349"/>
    <w:rsid w:val="46FAF234"/>
    <w:rsid w:val="46FC1C06"/>
    <w:rsid w:val="47085717"/>
    <w:rsid w:val="470B9192"/>
    <w:rsid w:val="47125687"/>
    <w:rsid w:val="47143AA1"/>
    <w:rsid w:val="471A778C"/>
    <w:rsid w:val="471EA007"/>
    <w:rsid w:val="47222D87"/>
    <w:rsid w:val="47258924"/>
    <w:rsid w:val="472627B6"/>
    <w:rsid w:val="47287FD4"/>
    <w:rsid w:val="472CDC13"/>
    <w:rsid w:val="472F773C"/>
    <w:rsid w:val="4730580E"/>
    <w:rsid w:val="47350F66"/>
    <w:rsid w:val="4741FD6D"/>
    <w:rsid w:val="4743C402"/>
    <w:rsid w:val="474555F2"/>
    <w:rsid w:val="474700B9"/>
    <w:rsid w:val="47484B71"/>
    <w:rsid w:val="474C381F"/>
    <w:rsid w:val="474E987F"/>
    <w:rsid w:val="4753EA47"/>
    <w:rsid w:val="4757BE8F"/>
    <w:rsid w:val="4759DDB2"/>
    <w:rsid w:val="475CA4C2"/>
    <w:rsid w:val="475E1A1D"/>
    <w:rsid w:val="476AE4EA"/>
    <w:rsid w:val="476B4E3C"/>
    <w:rsid w:val="476EECEA"/>
    <w:rsid w:val="47700F61"/>
    <w:rsid w:val="477048C4"/>
    <w:rsid w:val="47720681"/>
    <w:rsid w:val="477264FA"/>
    <w:rsid w:val="477E05D1"/>
    <w:rsid w:val="477FEA54"/>
    <w:rsid w:val="4783F2D7"/>
    <w:rsid w:val="478407CD"/>
    <w:rsid w:val="47859F7F"/>
    <w:rsid w:val="4786A424"/>
    <w:rsid w:val="478CA3DB"/>
    <w:rsid w:val="478D8D0F"/>
    <w:rsid w:val="4791B100"/>
    <w:rsid w:val="479C4C0C"/>
    <w:rsid w:val="479DE2B0"/>
    <w:rsid w:val="479EF9B0"/>
    <w:rsid w:val="47A47BEB"/>
    <w:rsid w:val="47A52ABA"/>
    <w:rsid w:val="47A5BB57"/>
    <w:rsid w:val="47AC5D01"/>
    <w:rsid w:val="47B4FE47"/>
    <w:rsid w:val="47B7D5BE"/>
    <w:rsid w:val="47BA9AAA"/>
    <w:rsid w:val="47C68A0E"/>
    <w:rsid w:val="47CEDFD2"/>
    <w:rsid w:val="47D1A09A"/>
    <w:rsid w:val="47D2E169"/>
    <w:rsid w:val="47DFAB6A"/>
    <w:rsid w:val="47E21207"/>
    <w:rsid w:val="47E2853C"/>
    <w:rsid w:val="47E330A6"/>
    <w:rsid w:val="47E58A58"/>
    <w:rsid w:val="47E84D85"/>
    <w:rsid w:val="47EC1A7D"/>
    <w:rsid w:val="47F21CC9"/>
    <w:rsid w:val="47F22ABD"/>
    <w:rsid w:val="47F5FD83"/>
    <w:rsid w:val="47F8B55D"/>
    <w:rsid w:val="47FCFE15"/>
    <w:rsid w:val="48035F5C"/>
    <w:rsid w:val="4804F068"/>
    <w:rsid w:val="48079378"/>
    <w:rsid w:val="4810C9AD"/>
    <w:rsid w:val="48153A64"/>
    <w:rsid w:val="481A0F56"/>
    <w:rsid w:val="481BB7DE"/>
    <w:rsid w:val="481ECDFD"/>
    <w:rsid w:val="48221B3C"/>
    <w:rsid w:val="4822D4D7"/>
    <w:rsid w:val="4829C1AC"/>
    <w:rsid w:val="482AFDAB"/>
    <w:rsid w:val="482B84ED"/>
    <w:rsid w:val="482BD031"/>
    <w:rsid w:val="482F8E4B"/>
    <w:rsid w:val="4832D090"/>
    <w:rsid w:val="4833606A"/>
    <w:rsid w:val="4835037F"/>
    <w:rsid w:val="48397E41"/>
    <w:rsid w:val="483ACCF7"/>
    <w:rsid w:val="483DFCF9"/>
    <w:rsid w:val="484088AB"/>
    <w:rsid w:val="4843CDFE"/>
    <w:rsid w:val="4844EDAB"/>
    <w:rsid w:val="48467039"/>
    <w:rsid w:val="484D4166"/>
    <w:rsid w:val="484D5F8F"/>
    <w:rsid w:val="484E2758"/>
    <w:rsid w:val="4850AD63"/>
    <w:rsid w:val="48511248"/>
    <w:rsid w:val="48512EB3"/>
    <w:rsid w:val="48564408"/>
    <w:rsid w:val="48567C72"/>
    <w:rsid w:val="485729F3"/>
    <w:rsid w:val="48594C57"/>
    <w:rsid w:val="4859AD29"/>
    <w:rsid w:val="485A2358"/>
    <w:rsid w:val="485C7D6F"/>
    <w:rsid w:val="486109E2"/>
    <w:rsid w:val="48626C26"/>
    <w:rsid w:val="48668DDD"/>
    <w:rsid w:val="4868BC14"/>
    <w:rsid w:val="486A6051"/>
    <w:rsid w:val="48738D3B"/>
    <w:rsid w:val="4873D24C"/>
    <w:rsid w:val="4878D04E"/>
    <w:rsid w:val="487BFC2E"/>
    <w:rsid w:val="48800FE3"/>
    <w:rsid w:val="4880D307"/>
    <w:rsid w:val="4882AD07"/>
    <w:rsid w:val="48836DAE"/>
    <w:rsid w:val="48837F02"/>
    <w:rsid w:val="4884E9B7"/>
    <w:rsid w:val="488C57DC"/>
    <w:rsid w:val="4893AD25"/>
    <w:rsid w:val="4894DF82"/>
    <w:rsid w:val="48983E9D"/>
    <w:rsid w:val="489FBEF8"/>
    <w:rsid w:val="48A2EC5E"/>
    <w:rsid w:val="48A6A69A"/>
    <w:rsid w:val="48A6E83A"/>
    <w:rsid w:val="48A70BC2"/>
    <w:rsid w:val="48AAFC87"/>
    <w:rsid w:val="48AB4E74"/>
    <w:rsid w:val="48BA7068"/>
    <w:rsid w:val="48BB7A3B"/>
    <w:rsid w:val="48BDF1CF"/>
    <w:rsid w:val="48BF5E28"/>
    <w:rsid w:val="48BFF349"/>
    <w:rsid w:val="48C1C34C"/>
    <w:rsid w:val="48CC7511"/>
    <w:rsid w:val="48CEF4E9"/>
    <w:rsid w:val="48CFFF1D"/>
    <w:rsid w:val="48D18EAC"/>
    <w:rsid w:val="48D30899"/>
    <w:rsid w:val="48D55302"/>
    <w:rsid w:val="48D58F55"/>
    <w:rsid w:val="48DB0482"/>
    <w:rsid w:val="48E22069"/>
    <w:rsid w:val="48E4B2F0"/>
    <w:rsid w:val="48E4C499"/>
    <w:rsid w:val="48E4E578"/>
    <w:rsid w:val="48E69707"/>
    <w:rsid w:val="48ED8668"/>
    <w:rsid w:val="48F78C97"/>
    <w:rsid w:val="48FECD14"/>
    <w:rsid w:val="490731CD"/>
    <w:rsid w:val="49106EB2"/>
    <w:rsid w:val="4910917F"/>
    <w:rsid w:val="49171DEC"/>
    <w:rsid w:val="49172503"/>
    <w:rsid w:val="4918A323"/>
    <w:rsid w:val="491F2DAF"/>
    <w:rsid w:val="4921C829"/>
    <w:rsid w:val="4928F5ED"/>
    <w:rsid w:val="492D0E2D"/>
    <w:rsid w:val="492E7BDE"/>
    <w:rsid w:val="492FBC03"/>
    <w:rsid w:val="4930E4C8"/>
    <w:rsid w:val="49327395"/>
    <w:rsid w:val="4937E727"/>
    <w:rsid w:val="493D8911"/>
    <w:rsid w:val="4941DD5E"/>
    <w:rsid w:val="494238AF"/>
    <w:rsid w:val="494AAF19"/>
    <w:rsid w:val="494E9041"/>
    <w:rsid w:val="4950CEA8"/>
    <w:rsid w:val="495E7E30"/>
    <w:rsid w:val="49611358"/>
    <w:rsid w:val="49611FE4"/>
    <w:rsid w:val="49619AD4"/>
    <w:rsid w:val="4961B402"/>
    <w:rsid w:val="4962173E"/>
    <w:rsid w:val="49626D49"/>
    <w:rsid w:val="4967C94B"/>
    <w:rsid w:val="496847BB"/>
    <w:rsid w:val="496C232D"/>
    <w:rsid w:val="496E59C4"/>
    <w:rsid w:val="496F768B"/>
    <w:rsid w:val="49714E73"/>
    <w:rsid w:val="49778939"/>
    <w:rsid w:val="4978A768"/>
    <w:rsid w:val="4978A7AD"/>
    <w:rsid w:val="497A64CB"/>
    <w:rsid w:val="497C3A73"/>
    <w:rsid w:val="497C6EB8"/>
    <w:rsid w:val="497E91F5"/>
    <w:rsid w:val="497EA03F"/>
    <w:rsid w:val="4980A1D2"/>
    <w:rsid w:val="4985629E"/>
    <w:rsid w:val="498B3076"/>
    <w:rsid w:val="498BBBAD"/>
    <w:rsid w:val="498C9A58"/>
    <w:rsid w:val="498F3F7F"/>
    <w:rsid w:val="4991216A"/>
    <w:rsid w:val="49984FF7"/>
    <w:rsid w:val="499882F2"/>
    <w:rsid w:val="4998CB39"/>
    <w:rsid w:val="49999900"/>
    <w:rsid w:val="4999BBD9"/>
    <w:rsid w:val="499B010D"/>
    <w:rsid w:val="499BBBB8"/>
    <w:rsid w:val="499F407B"/>
    <w:rsid w:val="499FCF7B"/>
    <w:rsid w:val="49A1C197"/>
    <w:rsid w:val="49A3592B"/>
    <w:rsid w:val="49A3ADCC"/>
    <w:rsid w:val="49A3DECA"/>
    <w:rsid w:val="49A40ABF"/>
    <w:rsid w:val="49AEFA13"/>
    <w:rsid w:val="49B18223"/>
    <w:rsid w:val="49B1A8BF"/>
    <w:rsid w:val="49B7A68A"/>
    <w:rsid w:val="49BADFC0"/>
    <w:rsid w:val="49BE7A09"/>
    <w:rsid w:val="49C25988"/>
    <w:rsid w:val="49C31291"/>
    <w:rsid w:val="49C3FD93"/>
    <w:rsid w:val="49C6CCA4"/>
    <w:rsid w:val="49C940AF"/>
    <w:rsid w:val="49D0F272"/>
    <w:rsid w:val="49D1212C"/>
    <w:rsid w:val="49D2FD01"/>
    <w:rsid w:val="49D471B0"/>
    <w:rsid w:val="49D54EF2"/>
    <w:rsid w:val="49DA11E6"/>
    <w:rsid w:val="49DC096E"/>
    <w:rsid w:val="49E30DB4"/>
    <w:rsid w:val="49E3A5C7"/>
    <w:rsid w:val="49E4AA37"/>
    <w:rsid w:val="49E65ED7"/>
    <w:rsid w:val="49ED7AAA"/>
    <w:rsid w:val="49EDD490"/>
    <w:rsid w:val="49EED836"/>
    <w:rsid w:val="49EEFA67"/>
    <w:rsid w:val="49F5C44F"/>
    <w:rsid w:val="49F69652"/>
    <w:rsid w:val="49F90436"/>
    <w:rsid w:val="49FE4158"/>
    <w:rsid w:val="49FFB226"/>
    <w:rsid w:val="4A0569D4"/>
    <w:rsid w:val="4A064259"/>
    <w:rsid w:val="4A064734"/>
    <w:rsid w:val="4A0A289B"/>
    <w:rsid w:val="4A0B9C46"/>
    <w:rsid w:val="4A0F0F8D"/>
    <w:rsid w:val="4A145898"/>
    <w:rsid w:val="4A1575F8"/>
    <w:rsid w:val="4A163B47"/>
    <w:rsid w:val="4A1E980A"/>
    <w:rsid w:val="4A2113A3"/>
    <w:rsid w:val="4A214E9A"/>
    <w:rsid w:val="4A28283D"/>
    <w:rsid w:val="4A29BDA0"/>
    <w:rsid w:val="4A2B4D17"/>
    <w:rsid w:val="4A2C743E"/>
    <w:rsid w:val="4A2FA104"/>
    <w:rsid w:val="4A326CAF"/>
    <w:rsid w:val="4A33A79E"/>
    <w:rsid w:val="4A33E49A"/>
    <w:rsid w:val="4A380F19"/>
    <w:rsid w:val="4A38C9EE"/>
    <w:rsid w:val="4A3B89B4"/>
    <w:rsid w:val="4A3D3F96"/>
    <w:rsid w:val="4A42C09B"/>
    <w:rsid w:val="4A42E1A0"/>
    <w:rsid w:val="4A433249"/>
    <w:rsid w:val="4A43BD54"/>
    <w:rsid w:val="4A486A88"/>
    <w:rsid w:val="4A4A2D16"/>
    <w:rsid w:val="4A4E1F52"/>
    <w:rsid w:val="4A501FCF"/>
    <w:rsid w:val="4A50817D"/>
    <w:rsid w:val="4A561F3A"/>
    <w:rsid w:val="4A57A021"/>
    <w:rsid w:val="4A5B6989"/>
    <w:rsid w:val="4A65235A"/>
    <w:rsid w:val="4A6A47C3"/>
    <w:rsid w:val="4A6C1646"/>
    <w:rsid w:val="4A6C6AD7"/>
    <w:rsid w:val="4A6D44F6"/>
    <w:rsid w:val="4A71A12B"/>
    <w:rsid w:val="4A723228"/>
    <w:rsid w:val="4A77410E"/>
    <w:rsid w:val="4A7893A4"/>
    <w:rsid w:val="4A7989BF"/>
    <w:rsid w:val="4A7BDC6C"/>
    <w:rsid w:val="4A81DA34"/>
    <w:rsid w:val="4A82E0A8"/>
    <w:rsid w:val="4A89CB4D"/>
    <w:rsid w:val="4A8B4994"/>
    <w:rsid w:val="4A8E1629"/>
    <w:rsid w:val="4A8EBF70"/>
    <w:rsid w:val="4A919713"/>
    <w:rsid w:val="4A91FAA6"/>
    <w:rsid w:val="4A974F1A"/>
    <w:rsid w:val="4A984166"/>
    <w:rsid w:val="4A9BCA62"/>
    <w:rsid w:val="4A9C0EF7"/>
    <w:rsid w:val="4A9FD2AD"/>
    <w:rsid w:val="4AA14D4E"/>
    <w:rsid w:val="4AA666C5"/>
    <w:rsid w:val="4AAE3D8B"/>
    <w:rsid w:val="4AB058CF"/>
    <w:rsid w:val="4AB0DD00"/>
    <w:rsid w:val="4AB1E1DC"/>
    <w:rsid w:val="4AB3A49A"/>
    <w:rsid w:val="4AB58F9F"/>
    <w:rsid w:val="4AC0F10D"/>
    <w:rsid w:val="4AC27113"/>
    <w:rsid w:val="4AC39193"/>
    <w:rsid w:val="4AC7811E"/>
    <w:rsid w:val="4AC7B03A"/>
    <w:rsid w:val="4AC9C03B"/>
    <w:rsid w:val="4ACDE1B0"/>
    <w:rsid w:val="4ADC2668"/>
    <w:rsid w:val="4AE0CB2D"/>
    <w:rsid w:val="4AE48F82"/>
    <w:rsid w:val="4AE4D94C"/>
    <w:rsid w:val="4AE9385F"/>
    <w:rsid w:val="4AEA60A2"/>
    <w:rsid w:val="4AEFF2CD"/>
    <w:rsid w:val="4AF7A886"/>
    <w:rsid w:val="4AFA5A2A"/>
    <w:rsid w:val="4B00D7A6"/>
    <w:rsid w:val="4B012079"/>
    <w:rsid w:val="4B0397F6"/>
    <w:rsid w:val="4B062C55"/>
    <w:rsid w:val="4B0A746F"/>
    <w:rsid w:val="4B0BA6DA"/>
    <w:rsid w:val="4B0F8469"/>
    <w:rsid w:val="4B11D963"/>
    <w:rsid w:val="4B14072D"/>
    <w:rsid w:val="4B170820"/>
    <w:rsid w:val="4B17E8F5"/>
    <w:rsid w:val="4B193F8D"/>
    <w:rsid w:val="4B1AAB3E"/>
    <w:rsid w:val="4B1BAF6A"/>
    <w:rsid w:val="4B1C3BCB"/>
    <w:rsid w:val="4B1CAB1C"/>
    <w:rsid w:val="4B1E36B9"/>
    <w:rsid w:val="4B1E3713"/>
    <w:rsid w:val="4B26E1BA"/>
    <w:rsid w:val="4B286AB9"/>
    <w:rsid w:val="4B2C06D8"/>
    <w:rsid w:val="4B2C32D2"/>
    <w:rsid w:val="4B2EDFF7"/>
    <w:rsid w:val="4B2EF073"/>
    <w:rsid w:val="4B2F05BF"/>
    <w:rsid w:val="4B2FBB6B"/>
    <w:rsid w:val="4B30561F"/>
    <w:rsid w:val="4B358565"/>
    <w:rsid w:val="4B372125"/>
    <w:rsid w:val="4B37A6C1"/>
    <w:rsid w:val="4B3B7085"/>
    <w:rsid w:val="4B3D44CA"/>
    <w:rsid w:val="4B408017"/>
    <w:rsid w:val="4B413852"/>
    <w:rsid w:val="4B4312DC"/>
    <w:rsid w:val="4B46CF45"/>
    <w:rsid w:val="4B485470"/>
    <w:rsid w:val="4B4C78E8"/>
    <w:rsid w:val="4B5390DA"/>
    <w:rsid w:val="4B5D8F5A"/>
    <w:rsid w:val="4B5FD6CD"/>
    <w:rsid w:val="4B6C0B53"/>
    <w:rsid w:val="4B6DD2D1"/>
    <w:rsid w:val="4B6FC6C6"/>
    <w:rsid w:val="4B711F53"/>
    <w:rsid w:val="4B71ADF2"/>
    <w:rsid w:val="4B7297DF"/>
    <w:rsid w:val="4B78AD9E"/>
    <w:rsid w:val="4B790489"/>
    <w:rsid w:val="4B820988"/>
    <w:rsid w:val="4B852727"/>
    <w:rsid w:val="4B8E2D0E"/>
    <w:rsid w:val="4B90227E"/>
    <w:rsid w:val="4B9333B3"/>
    <w:rsid w:val="4B945416"/>
    <w:rsid w:val="4B95CF1C"/>
    <w:rsid w:val="4B981CA1"/>
    <w:rsid w:val="4B99F4A2"/>
    <w:rsid w:val="4B9ADB13"/>
    <w:rsid w:val="4B9E8436"/>
    <w:rsid w:val="4B9E8F53"/>
    <w:rsid w:val="4BA0E975"/>
    <w:rsid w:val="4BA15F9D"/>
    <w:rsid w:val="4BA38BED"/>
    <w:rsid w:val="4BA59EB1"/>
    <w:rsid w:val="4BA7E97D"/>
    <w:rsid w:val="4BB01B51"/>
    <w:rsid w:val="4BB02181"/>
    <w:rsid w:val="4BB1C443"/>
    <w:rsid w:val="4BB68DC3"/>
    <w:rsid w:val="4BBB480C"/>
    <w:rsid w:val="4BC02F7E"/>
    <w:rsid w:val="4BC7858E"/>
    <w:rsid w:val="4BCA6B7E"/>
    <w:rsid w:val="4BCB2C65"/>
    <w:rsid w:val="4BCBE681"/>
    <w:rsid w:val="4BCC5313"/>
    <w:rsid w:val="4BD07CE3"/>
    <w:rsid w:val="4BD33A52"/>
    <w:rsid w:val="4BD57F16"/>
    <w:rsid w:val="4BD8EFB6"/>
    <w:rsid w:val="4BDC11ED"/>
    <w:rsid w:val="4BDD11DA"/>
    <w:rsid w:val="4BDEE9FC"/>
    <w:rsid w:val="4BE152EC"/>
    <w:rsid w:val="4BE7BB5B"/>
    <w:rsid w:val="4BE7D871"/>
    <w:rsid w:val="4BED6041"/>
    <w:rsid w:val="4BEF5CE8"/>
    <w:rsid w:val="4BF01C57"/>
    <w:rsid w:val="4BF44E9B"/>
    <w:rsid w:val="4BF508C6"/>
    <w:rsid w:val="4BF59291"/>
    <w:rsid w:val="4BF8C497"/>
    <w:rsid w:val="4BFA45CF"/>
    <w:rsid w:val="4BFFD28E"/>
    <w:rsid w:val="4C00365F"/>
    <w:rsid w:val="4C014188"/>
    <w:rsid w:val="4C0B8E54"/>
    <w:rsid w:val="4C0E046A"/>
    <w:rsid w:val="4C0EB53F"/>
    <w:rsid w:val="4C0EBAEE"/>
    <w:rsid w:val="4C164FE4"/>
    <w:rsid w:val="4C169BDA"/>
    <w:rsid w:val="4C191ABB"/>
    <w:rsid w:val="4C1AC9FD"/>
    <w:rsid w:val="4C1F192F"/>
    <w:rsid w:val="4C21A8E6"/>
    <w:rsid w:val="4C2330C0"/>
    <w:rsid w:val="4C233A97"/>
    <w:rsid w:val="4C255194"/>
    <w:rsid w:val="4C2ED58F"/>
    <w:rsid w:val="4C2EF3A4"/>
    <w:rsid w:val="4C313A41"/>
    <w:rsid w:val="4C3252D0"/>
    <w:rsid w:val="4C383858"/>
    <w:rsid w:val="4C3F688E"/>
    <w:rsid w:val="4C3F93B7"/>
    <w:rsid w:val="4C44477F"/>
    <w:rsid w:val="4C4E7F2A"/>
    <w:rsid w:val="4C58F844"/>
    <w:rsid w:val="4C5A1234"/>
    <w:rsid w:val="4C5CB637"/>
    <w:rsid w:val="4C5F6A80"/>
    <w:rsid w:val="4C628122"/>
    <w:rsid w:val="4C650D97"/>
    <w:rsid w:val="4C6B0964"/>
    <w:rsid w:val="4C6C7A4A"/>
    <w:rsid w:val="4C718E6A"/>
    <w:rsid w:val="4C71E133"/>
    <w:rsid w:val="4C736095"/>
    <w:rsid w:val="4C75AEC7"/>
    <w:rsid w:val="4C796317"/>
    <w:rsid w:val="4C7EB8F9"/>
    <w:rsid w:val="4C7F77B9"/>
    <w:rsid w:val="4C80DCC9"/>
    <w:rsid w:val="4C81E027"/>
    <w:rsid w:val="4C82CD59"/>
    <w:rsid w:val="4C85716B"/>
    <w:rsid w:val="4C865C31"/>
    <w:rsid w:val="4C87C709"/>
    <w:rsid w:val="4C94DBC5"/>
    <w:rsid w:val="4C96017B"/>
    <w:rsid w:val="4C9A2FDD"/>
    <w:rsid w:val="4C9A6ED8"/>
    <w:rsid w:val="4CA01854"/>
    <w:rsid w:val="4CA08751"/>
    <w:rsid w:val="4CA68C07"/>
    <w:rsid w:val="4CAA16B0"/>
    <w:rsid w:val="4CADD235"/>
    <w:rsid w:val="4CAE4AED"/>
    <w:rsid w:val="4CAFBA57"/>
    <w:rsid w:val="4CB34E88"/>
    <w:rsid w:val="4CB44135"/>
    <w:rsid w:val="4CB64101"/>
    <w:rsid w:val="4CB6D419"/>
    <w:rsid w:val="4CBD3EDF"/>
    <w:rsid w:val="4CC33E46"/>
    <w:rsid w:val="4CC6EB93"/>
    <w:rsid w:val="4CCBA831"/>
    <w:rsid w:val="4CCE2430"/>
    <w:rsid w:val="4CCF80F9"/>
    <w:rsid w:val="4CCF9467"/>
    <w:rsid w:val="4CD0E2AB"/>
    <w:rsid w:val="4CD29F76"/>
    <w:rsid w:val="4CD2F4C6"/>
    <w:rsid w:val="4CD51890"/>
    <w:rsid w:val="4CD6F874"/>
    <w:rsid w:val="4CD8D4A3"/>
    <w:rsid w:val="4CDC7C2F"/>
    <w:rsid w:val="4CE02BC9"/>
    <w:rsid w:val="4CE39033"/>
    <w:rsid w:val="4CEB9E02"/>
    <w:rsid w:val="4CF3C555"/>
    <w:rsid w:val="4CF7FF99"/>
    <w:rsid w:val="4CFA1655"/>
    <w:rsid w:val="4D013819"/>
    <w:rsid w:val="4D03F1D4"/>
    <w:rsid w:val="4D079A7F"/>
    <w:rsid w:val="4D0E7DDF"/>
    <w:rsid w:val="4D107528"/>
    <w:rsid w:val="4D115218"/>
    <w:rsid w:val="4D1267F9"/>
    <w:rsid w:val="4D151174"/>
    <w:rsid w:val="4D1A9A63"/>
    <w:rsid w:val="4D22960E"/>
    <w:rsid w:val="4D22D500"/>
    <w:rsid w:val="4D293016"/>
    <w:rsid w:val="4D295944"/>
    <w:rsid w:val="4D2EA724"/>
    <w:rsid w:val="4D371E8E"/>
    <w:rsid w:val="4D3C9C8F"/>
    <w:rsid w:val="4D3F8C49"/>
    <w:rsid w:val="4D4290DF"/>
    <w:rsid w:val="4D4991BF"/>
    <w:rsid w:val="4D503530"/>
    <w:rsid w:val="4D58F45A"/>
    <w:rsid w:val="4D5A6533"/>
    <w:rsid w:val="4D5F5C63"/>
    <w:rsid w:val="4D624974"/>
    <w:rsid w:val="4D6B4FC2"/>
    <w:rsid w:val="4D6B6314"/>
    <w:rsid w:val="4D6DBCC4"/>
    <w:rsid w:val="4D6F4C5F"/>
    <w:rsid w:val="4D70555D"/>
    <w:rsid w:val="4D7726AA"/>
    <w:rsid w:val="4D7AA43F"/>
    <w:rsid w:val="4D7BD472"/>
    <w:rsid w:val="4D828BA8"/>
    <w:rsid w:val="4D837C25"/>
    <w:rsid w:val="4D8484A0"/>
    <w:rsid w:val="4D86B813"/>
    <w:rsid w:val="4D890C11"/>
    <w:rsid w:val="4D8C22EC"/>
    <w:rsid w:val="4D8CF7CE"/>
    <w:rsid w:val="4D8DBFFC"/>
    <w:rsid w:val="4D8F06B3"/>
    <w:rsid w:val="4D8F5D7B"/>
    <w:rsid w:val="4D9020BB"/>
    <w:rsid w:val="4D963732"/>
    <w:rsid w:val="4D9864CD"/>
    <w:rsid w:val="4D992D9A"/>
    <w:rsid w:val="4D9B7645"/>
    <w:rsid w:val="4D9D581E"/>
    <w:rsid w:val="4D9E3049"/>
    <w:rsid w:val="4D9FA42A"/>
    <w:rsid w:val="4DA4EBC4"/>
    <w:rsid w:val="4DA4FE69"/>
    <w:rsid w:val="4DAF62FA"/>
    <w:rsid w:val="4DB0F30E"/>
    <w:rsid w:val="4DB14317"/>
    <w:rsid w:val="4DB20377"/>
    <w:rsid w:val="4DB432E0"/>
    <w:rsid w:val="4DB8569B"/>
    <w:rsid w:val="4DBA0DC7"/>
    <w:rsid w:val="4DBAE6D7"/>
    <w:rsid w:val="4DBE1C23"/>
    <w:rsid w:val="4DC477E8"/>
    <w:rsid w:val="4DCB5C62"/>
    <w:rsid w:val="4DCBBB66"/>
    <w:rsid w:val="4DD2B8E5"/>
    <w:rsid w:val="4DD36312"/>
    <w:rsid w:val="4DD385AE"/>
    <w:rsid w:val="4DD3CEBC"/>
    <w:rsid w:val="4DD56809"/>
    <w:rsid w:val="4DDCBAE8"/>
    <w:rsid w:val="4DDE3208"/>
    <w:rsid w:val="4DE67B96"/>
    <w:rsid w:val="4DF0C3BD"/>
    <w:rsid w:val="4DF0E173"/>
    <w:rsid w:val="4DF888B3"/>
    <w:rsid w:val="4DFB3426"/>
    <w:rsid w:val="4DFD4795"/>
    <w:rsid w:val="4E007F50"/>
    <w:rsid w:val="4E0292B8"/>
    <w:rsid w:val="4E033CFF"/>
    <w:rsid w:val="4E13574F"/>
    <w:rsid w:val="4E13AC44"/>
    <w:rsid w:val="4E1498E0"/>
    <w:rsid w:val="4E19909A"/>
    <w:rsid w:val="4E1EB88D"/>
    <w:rsid w:val="4E2386C7"/>
    <w:rsid w:val="4E26B90F"/>
    <w:rsid w:val="4E26BF1E"/>
    <w:rsid w:val="4E272885"/>
    <w:rsid w:val="4E2A3CE4"/>
    <w:rsid w:val="4E2F544D"/>
    <w:rsid w:val="4E36B307"/>
    <w:rsid w:val="4E3D9048"/>
    <w:rsid w:val="4E3E44FD"/>
    <w:rsid w:val="4E40E21E"/>
    <w:rsid w:val="4E453DC1"/>
    <w:rsid w:val="4E49A5CF"/>
    <w:rsid w:val="4E578653"/>
    <w:rsid w:val="4E5A0999"/>
    <w:rsid w:val="4E605AAA"/>
    <w:rsid w:val="4E62F529"/>
    <w:rsid w:val="4E68F2EF"/>
    <w:rsid w:val="4E69C8AA"/>
    <w:rsid w:val="4E6AA6EE"/>
    <w:rsid w:val="4E6BC11A"/>
    <w:rsid w:val="4E6F5192"/>
    <w:rsid w:val="4E705512"/>
    <w:rsid w:val="4E72F372"/>
    <w:rsid w:val="4E79838F"/>
    <w:rsid w:val="4E7D464F"/>
    <w:rsid w:val="4E7F6E1B"/>
    <w:rsid w:val="4E82A431"/>
    <w:rsid w:val="4E8FD12D"/>
    <w:rsid w:val="4E935C85"/>
    <w:rsid w:val="4E99BF1B"/>
    <w:rsid w:val="4E99D589"/>
    <w:rsid w:val="4E9C3700"/>
    <w:rsid w:val="4EA2D0F6"/>
    <w:rsid w:val="4EAC9599"/>
    <w:rsid w:val="4EAE8803"/>
    <w:rsid w:val="4EB16210"/>
    <w:rsid w:val="4EB83980"/>
    <w:rsid w:val="4EBD36BD"/>
    <w:rsid w:val="4EBEF735"/>
    <w:rsid w:val="4EC44CEF"/>
    <w:rsid w:val="4EC71732"/>
    <w:rsid w:val="4EC97074"/>
    <w:rsid w:val="4ECEB90E"/>
    <w:rsid w:val="4ECFF163"/>
    <w:rsid w:val="4ED1ABA8"/>
    <w:rsid w:val="4EDACC92"/>
    <w:rsid w:val="4EE2ACE0"/>
    <w:rsid w:val="4EE44C73"/>
    <w:rsid w:val="4EECC4F7"/>
    <w:rsid w:val="4EF1EE48"/>
    <w:rsid w:val="4EF4C576"/>
    <w:rsid w:val="4EF506E6"/>
    <w:rsid w:val="4EF5EC39"/>
    <w:rsid w:val="4EF72594"/>
    <w:rsid w:val="4EF7D2C6"/>
    <w:rsid w:val="4EF8537B"/>
    <w:rsid w:val="4EF9C3EA"/>
    <w:rsid w:val="4EFEB472"/>
    <w:rsid w:val="4F03FD8A"/>
    <w:rsid w:val="4F0624B2"/>
    <w:rsid w:val="4F089FC8"/>
    <w:rsid w:val="4F09407F"/>
    <w:rsid w:val="4F0A33AA"/>
    <w:rsid w:val="4F0BB415"/>
    <w:rsid w:val="4F11CCC1"/>
    <w:rsid w:val="4F142E07"/>
    <w:rsid w:val="4F1456ED"/>
    <w:rsid w:val="4F1BCD64"/>
    <w:rsid w:val="4F1C3750"/>
    <w:rsid w:val="4F1F4D0F"/>
    <w:rsid w:val="4F219075"/>
    <w:rsid w:val="4F2D3353"/>
    <w:rsid w:val="4F30875D"/>
    <w:rsid w:val="4F31B938"/>
    <w:rsid w:val="4F371AD6"/>
    <w:rsid w:val="4F401101"/>
    <w:rsid w:val="4F408D41"/>
    <w:rsid w:val="4F409DA1"/>
    <w:rsid w:val="4F42C270"/>
    <w:rsid w:val="4F44E437"/>
    <w:rsid w:val="4F4927D9"/>
    <w:rsid w:val="4F49B5A8"/>
    <w:rsid w:val="4F4A710D"/>
    <w:rsid w:val="4F4C2659"/>
    <w:rsid w:val="4F4DCC5F"/>
    <w:rsid w:val="4F4F1EF4"/>
    <w:rsid w:val="4F50BB7D"/>
    <w:rsid w:val="4F556692"/>
    <w:rsid w:val="4F559051"/>
    <w:rsid w:val="4F58BB09"/>
    <w:rsid w:val="4F5A0277"/>
    <w:rsid w:val="4F5B1F8E"/>
    <w:rsid w:val="4F5D5F1D"/>
    <w:rsid w:val="4F5F9031"/>
    <w:rsid w:val="4F617613"/>
    <w:rsid w:val="4F67E434"/>
    <w:rsid w:val="4F6905F7"/>
    <w:rsid w:val="4F6FEDE6"/>
    <w:rsid w:val="4F749D42"/>
    <w:rsid w:val="4F785AF8"/>
    <w:rsid w:val="4F794ED1"/>
    <w:rsid w:val="4F7ED340"/>
    <w:rsid w:val="4F844CAC"/>
    <w:rsid w:val="4F87BC44"/>
    <w:rsid w:val="4F8B0B41"/>
    <w:rsid w:val="4F8D1CB2"/>
    <w:rsid w:val="4F8DB354"/>
    <w:rsid w:val="4F938B37"/>
    <w:rsid w:val="4F93D275"/>
    <w:rsid w:val="4F965693"/>
    <w:rsid w:val="4F9993C1"/>
    <w:rsid w:val="4F9B6D79"/>
    <w:rsid w:val="4F9B8B8E"/>
    <w:rsid w:val="4F9ED6D1"/>
    <w:rsid w:val="4FA5F3F7"/>
    <w:rsid w:val="4FA6FD27"/>
    <w:rsid w:val="4FAC39E9"/>
    <w:rsid w:val="4FADC51E"/>
    <w:rsid w:val="4FAEA29D"/>
    <w:rsid w:val="4FB11125"/>
    <w:rsid w:val="4FB23254"/>
    <w:rsid w:val="4FBA2D13"/>
    <w:rsid w:val="4FBA4EF3"/>
    <w:rsid w:val="4FC14018"/>
    <w:rsid w:val="4FC4E3A4"/>
    <w:rsid w:val="4FC5DEC7"/>
    <w:rsid w:val="4FC6C78F"/>
    <w:rsid w:val="4FCA1D2E"/>
    <w:rsid w:val="4FCD527E"/>
    <w:rsid w:val="4FD10D70"/>
    <w:rsid w:val="4FDAD162"/>
    <w:rsid w:val="4FE2B83B"/>
    <w:rsid w:val="4FE62544"/>
    <w:rsid w:val="4FE9EB98"/>
    <w:rsid w:val="4FEB4594"/>
    <w:rsid w:val="4FEE9810"/>
    <w:rsid w:val="4FF0B6DE"/>
    <w:rsid w:val="4FF193B4"/>
    <w:rsid w:val="4FF694EA"/>
    <w:rsid w:val="4FF96B14"/>
    <w:rsid w:val="4FF9AB5B"/>
    <w:rsid w:val="4FFA254C"/>
    <w:rsid w:val="4FFC0562"/>
    <w:rsid w:val="4FFED7DE"/>
    <w:rsid w:val="50026FBE"/>
    <w:rsid w:val="5006DB9E"/>
    <w:rsid w:val="5009C1A3"/>
    <w:rsid w:val="500B0C62"/>
    <w:rsid w:val="500B3F7B"/>
    <w:rsid w:val="501597D3"/>
    <w:rsid w:val="5018A6B6"/>
    <w:rsid w:val="501CC24D"/>
    <w:rsid w:val="501F3477"/>
    <w:rsid w:val="501F3FDA"/>
    <w:rsid w:val="5025A9D6"/>
    <w:rsid w:val="50295476"/>
    <w:rsid w:val="502B6617"/>
    <w:rsid w:val="502BF631"/>
    <w:rsid w:val="502CAE40"/>
    <w:rsid w:val="502D6F2E"/>
    <w:rsid w:val="502F5EBC"/>
    <w:rsid w:val="502FF03F"/>
    <w:rsid w:val="50364645"/>
    <w:rsid w:val="503847F1"/>
    <w:rsid w:val="503BF81C"/>
    <w:rsid w:val="50436205"/>
    <w:rsid w:val="50458DE0"/>
    <w:rsid w:val="50461EA1"/>
    <w:rsid w:val="5047CA06"/>
    <w:rsid w:val="504F3536"/>
    <w:rsid w:val="5053737F"/>
    <w:rsid w:val="50592C50"/>
    <w:rsid w:val="505C8B1C"/>
    <w:rsid w:val="505DBBFA"/>
    <w:rsid w:val="505E291F"/>
    <w:rsid w:val="505F560F"/>
    <w:rsid w:val="506173F6"/>
    <w:rsid w:val="5062045A"/>
    <w:rsid w:val="506B5C78"/>
    <w:rsid w:val="506EA24D"/>
    <w:rsid w:val="506EF6BB"/>
    <w:rsid w:val="50736566"/>
    <w:rsid w:val="507DEF6D"/>
    <w:rsid w:val="50873518"/>
    <w:rsid w:val="50883AB2"/>
    <w:rsid w:val="508C5E28"/>
    <w:rsid w:val="509490EE"/>
    <w:rsid w:val="5098B3F3"/>
    <w:rsid w:val="509947E6"/>
    <w:rsid w:val="509D5426"/>
    <w:rsid w:val="50A2132B"/>
    <w:rsid w:val="50A6AA69"/>
    <w:rsid w:val="50A78476"/>
    <w:rsid w:val="50AE3DED"/>
    <w:rsid w:val="50B32F61"/>
    <w:rsid w:val="50B87782"/>
    <w:rsid w:val="50B8F36D"/>
    <w:rsid w:val="50B92652"/>
    <w:rsid w:val="50BA1318"/>
    <w:rsid w:val="50BB1CE7"/>
    <w:rsid w:val="50BE66DA"/>
    <w:rsid w:val="50C00A78"/>
    <w:rsid w:val="50C3F970"/>
    <w:rsid w:val="50C4C95F"/>
    <w:rsid w:val="50C588C6"/>
    <w:rsid w:val="50C5CF66"/>
    <w:rsid w:val="50C8DA18"/>
    <w:rsid w:val="50CB4C32"/>
    <w:rsid w:val="50CD477D"/>
    <w:rsid w:val="50D03C1D"/>
    <w:rsid w:val="50D0CE5C"/>
    <w:rsid w:val="50D1B641"/>
    <w:rsid w:val="50DA1614"/>
    <w:rsid w:val="50DF4239"/>
    <w:rsid w:val="50DF5036"/>
    <w:rsid w:val="50E3A824"/>
    <w:rsid w:val="50E64E93"/>
    <w:rsid w:val="50E865BC"/>
    <w:rsid w:val="50E90D1F"/>
    <w:rsid w:val="50ECA137"/>
    <w:rsid w:val="50EF0526"/>
    <w:rsid w:val="50EF2DB0"/>
    <w:rsid w:val="50EF705A"/>
    <w:rsid w:val="50F1B4FE"/>
    <w:rsid w:val="50F265D3"/>
    <w:rsid w:val="50F48968"/>
    <w:rsid w:val="50F9B15C"/>
    <w:rsid w:val="50FA4D37"/>
    <w:rsid w:val="50FCC047"/>
    <w:rsid w:val="51070B03"/>
    <w:rsid w:val="510C6AA5"/>
    <w:rsid w:val="510F1949"/>
    <w:rsid w:val="5112DFF9"/>
    <w:rsid w:val="51147986"/>
    <w:rsid w:val="5114AB07"/>
    <w:rsid w:val="5115F1CE"/>
    <w:rsid w:val="51226DAD"/>
    <w:rsid w:val="5124D123"/>
    <w:rsid w:val="5126F207"/>
    <w:rsid w:val="51286196"/>
    <w:rsid w:val="512FE50C"/>
    <w:rsid w:val="51337540"/>
    <w:rsid w:val="5138B9D8"/>
    <w:rsid w:val="513EAF17"/>
    <w:rsid w:val="514595B7"/>
    <w:rsid w:val="51461311"/>
    <w:rsid w:val="5151002B"/>
    <w:rsid w:val="51526080"/>
    <w:rsid w:val="5152BF23"/>
    <w:rsid w:val="5153A923"/>
    <w:rsid w:val="5154BF6B"/>
    <w:rsid w:val="515C79C4"/>
    <w:rsid w:val="51621737"/>
    <w:rsid w:val="516BC0B2"/>
    <w:rsid w:val="516CC5E7"/>
    <w:rsid w:val="517036A8"/>
    <w:rsid w:val="5172C443"/>
    <w:rsid w:val="51755F16"/>
    <w:rsid w:val="51780947"/>
    <w:rsid w:val="517A3261"/>
    <w:rsid w:val="517AF80B"/>
    <w:rsid w:val="517DA76D"/>
    <w:rsid w:val="517DBEBB"/>
    <w:rsid w:val="517FDED6"/>
    <w:rsid w:val="51807046"/>
    <w:rsid w:val="5183B36C"/>
    <w:rsid w:val="5190E317"/>
    <w:rsid w:val="519387CB"/>
    <w:rsid w:val="51955998"/>
    <w:rsid w:val="51963751"/>
    <w:rsid w:val="51967881"/>
    <w:rsid w:val="51A6F254"/>
    <w:rsid w:val="51A77CAE"/>
    <w:rsid w:val="51B15734"/>
    <w:rsid w:val="51B27259"/>
    <w:rsid w:val="51B335E2"/>
    <w:rsid w:val="51B45AA7"/>
    <w:rsid w:val="51C1D0C7"/>
    <w:rsid w:val="51C440A2"/>
    <w:rsid w:val="51C6BE09"/>
    <w:rsid w:val="51C73678"/>
    <w:rsid w:val="51C9B71D"/>
    <w:rsid w:val="51CDD02E"/>
    <w:rsid w:val="51CE41D1"/>
    <w:rsid w:val="51CEDEF1"/>
    <w:rsid w:val="51CFDB9F"/>
    <w:rsid w:val="51E1013E"/>
    <w:rsid w:val="51E3E799"/>
    <w:rsid w:val="51E64C7A"/>
    <w:rsid w:val="51EF1907"/>
    <w:rsid w:val="51EF5498"/>
    <w:rsid w:val="51F19E68"/>
    <w:rsid w:val="51F4FCB1"/>
    <w:rsid w:val="51FB5925"/>
    <w:rsid w:val="51FBA92F"/>
    <w:rsid w:val="5201EEEE"/>
    <w:rsid w:val="5201EF1E"/>
    <w:rsid w:val="5203E8DC"/>
    <w:rsid w:val="5205A7B5"/>
    <w:rsid w:val="52075DA3"/>
    <w:rsid w:val="520E5876"/>
    <w:rsid w:val="5210260C"/>
    <w:rsid w:val="52114453"/>
    <w:rsid w:val="521885F6"/>
    <w:rsid w:val="521A5085"/>
    <w:rsid w:val="521A8986"/>
    <w:rsid w:val="521C6B99"/>
    <w:rsid w:val="521C8869"/>
    <w:rsid w:val="521D1FBC"/>
    <w:rsid w:val="521EAF31"/>
    <w:rsid w:val="521FBD27"/>
    <w:rsid w:val="5220871E"/>
    <w:rsid w:val="52240B13"/>
    <w:rsid w:val="5225F28F"/>
    <w:rsid w:val="5225F6C8"/>
    <w:rsid w:val="522CDFCE"/>
    <w:rsid w:val="52300CB3"/>
    <w:rsid w:val="5232F485"/>
    <w:rsid w:val="5234B191"/>
    <w:rsid w:val="52369756"/>
    <w:rsid w:val="52391FCB"/>
    <w:rsid w:val="523C8C42"/>
    <w:rsid w:val="523DAE21"/>
    <w:rsid w:val="5247D8F8"/>
    <w:rsid w:val="524A7FF7"/>
    <w:rsid w:val="524D92F0"/>
    <w:rsid w:val="524DDD5B"/>
    <w:rsid w:val="52527E04"/>
    <w:rsid w:val="525570FC"/>
    <w:rsid w:val="525693AC"/>
    <w:rsid w:val="5256B520"/>
    <w:rsid w:val="5264D415"/>
    <w:rsid w:val="5265DD86"/>
    <w:rsid w:val="5266BDCB"/>
    <w:rsid w:val="526719E7"/>
    <w:rsid w:val="5268FDBF"/>
    <w:rsid w:val="526AAA83"/>
    <w:rsid w:val="526BFC9A"/>
    <w:rsid w:val="526CC19B"/>
    <w:rsid w:val="526D86A2"/>
    <w:rsid w:val="5277BECA"/>
    <w:rsid w:val="5283771E"/>
    <w:rsid w:val="5284B693"/>
    <w:rsid w:val="52862FC5"/>
    <w:rsid w:val="5286EE51"/>
    <w:rsid w:val="52878F03"/>
    <w:rsid w:val="5288C2C0"/>
    <w:rsid w:val="52890C75"/>
    <w:rsid w:val="528FA4F8"/>
    <w:rsid w:val="52902874"/>
    <w:rsid w:val="529582C1"/>
    <w:rsid w:val="529630C4"/>
    <w:rsid w:val="52979AA5"/>
    <w:rsid w:val="52980055"/>
    <w:rsid w:val="5298C909"/>
    <w:rsid w:val="5298D17D"/>
    <w:rsid w:val="529B601D"/>
    <w:rsid w:val="529C9484"/>
    <w:rsid w:val="529C9CB1"/>
    <w:rsid w:val="529CC0E1"/>
    <w:rsid w:val="529CC616"/>
    <w:rsid w:val="52A002E1"/>
    <w:rsid w:val="52A06B8B"/>
    <w:rsid w:val="52A1C356"/>
    <w:rsid w:val="52A27112"/>
    <w:rsid w:val="52A6AAFE"/>
    <w:rsid w:val="52AB4FA3"/>
    <w:rsid w:val="52AD7C44"/>
    <w:rsid w:val="52AFE6A5"/>
    <w:rsid w:val="52B2FBFA"/>
    <w:rsid w:val="52BE332E"/>
    <w:rsid w:val="52BFD5B9"/>
    <w:rsid w:val="52C27D32"/>
    <w:rsid w:val="52C37BD2"/>
    <w:rsid w:val="52C39E63"/>
    <w:rsid w:val="52C3E13D"/>
    <w:rsid w:val="52C5F83A"/>
    <w:rsid w:val="52D20F13"/>
    <w:rsid w:val="52D28F24"/>
    <w:rsid w:val="52D37AC6"/>
    <w:rsid w:val="52D3AA68"/>
    <w:rsid w:val="52D5CD4B"/>
    <w:rsid w:val="52D99841"/>
    <w:rsid w:val="52DB4138"/>
    <w:rsid w:val="52DC7F59"/>
    <w:rsid w:val="52DD5529"/>
    <w:rsid w:val="52E8148E"/>
    <w:rsid w:val="52ECA638"/>
    <w:rsid w:val="52ED26F3"/>
    <w:rsid w:val="52FF4706"/>
    <w:rsid w:val="5304ADC3"/>
    <w:rsid w:val="530586F3"/>
    <w:rsid w:val="5307BCDA"/>
    <w:rsid w:val="53089648"/>
    <w:rsid w:val="530B5F1B"/>
    <w:rsid w:val="530B60C3"/>
    <w:rsid w:val="5319EBA7"/>
    <w:rsid w:val="53212943"/>
    <w:rsid w:val="53217C75"/>
    <w:rsid w:val="5324AB30"/>
    <w:rsid w:val="532545BE"/>
    <w:rsid w:val="532545D8"/>
    <w:rsid w:val="5326D145"/>
    <w:rsid w:val="53275A03"/>
    <w:rsid w:val="53286D16"/>
    <w:rsid w:val="532963DF"/>
    <w:rsid w:val="532B26DA"/>
    <w:rsid w:val="533166B3"/>
    <w:rsid w:val="5332B972"/>
    <w:rsid w:val="5333CBCD"/>
    <w:rsid w:val="533441F9"/>
    <w:rsid w:val="5336784A"/>
    <w:rsid w:val="5344521A"/>
    <w:rsid w:val="53454115"/>
    <w:rsid w:val="534583DD"/>
    <w:rsid w:val="5345D8BA"/>
    <w:rsid w:val="5346826A"/>
    <w:rsid w:val="5348848C"/>
    <w:rsid w:val="5349C71A"/>
    <w:rsid w:val="534DF699"/>
    <w:rsid w:val="534E8B2E"/>
    <w:rsid w:val="53526F57"/>
    <w:rsid w:val="5353F794"/>
    <w:rsid w:val="535437F6"/>
    <w:rsid w:val="5355E812"/>
    <w:rsid w:val="5355EC14"/>
    <w:rsid w:val="5357A6D9"/>
    <w:rsid w:val="535D269C"/>
    <w:rsid w:val="5368CCAC"/>
    <w:rsid w:val="536B7B6E"/>
    <w:rsid w:val="536CAE34"/>
    <w:rsid w:val="536E91A3"/>
    <w:rsid w:val="536F6011"/>
    <w:rsid w:val="5373B308"/>
    <w:rsid w:val="537696A3"/>
    <w:rsid w:val="537BB376"/>
    <w:rsid w:val="537CB091"/>
    <w:rsid w:val="537EA570"/>
    <w:rsid w:val="537EB32F"/>
    <w:rsid w:val="538075D1"/>
    <w:rsid w:val="5380D563"/>
    <w:rsid w:val="53816557"/>
    <w:rsid w:val="5382AB66"/>
    <w:rsid w:val="5385FEF6"/>
    <w:rsid w:val="5387BF3F"/>
    <w:rsid w:val="5388BA25"/>
    <w:rsid w:val="5388BE9F"/>
    <w:rsid w:val="538B0DD1"/>
    <w:rsid w:val="538B24F9"/>
    <w:rsid w:val="538BA213"/>
    <w:rsid w:val="538D6C0F"/>
    <w:rsid w:val="538F5A92"/>
    <w:rsid w:val="53972986"/>
    <w:rsid w:val="539D8835"/>
    <w:rsid w:val="539F9466"/>
    <w:rsid w:val="53A5A5F7"/>
    <w:rsid w:val="53A7989D"/>
    <w:rsid w:val="53A82989"/>
    <w:rsid w:val="53AA25F3"/>
    <w:rsid w:val="53ABC734"/>
    <w:rsid w:val="53ABF66D"/>
    <w:rsid w:val="53AE4106"/>
    <w:rsid w:val="53AF5113"/>
    <w:rsid w:val="53B93E02"/>
    <w:rsid w:val="53BA7F92"/>
    <w:rsid w:val="53BBCC8B"/>
    <w:rsid w:val="53BC5C4F"/>
    <w:rsid w:val="53BC7636"/>
    <w:rsid w:val="53BEB486"/>
    <w:rsid w:val="53BF94A6"/>
    <w:rsid w:val="53C188E1"/>
    <w:rsid w:val="53C2B044"/>
    <w:rsid w:val="53D6913F"/>
    <w:rsid w:val="53EDA199"/>
    <w:rsid w:val="53FDBEBD"/>
    <w:rsid w:val="53FF5D2E"/>
    <w:rsid w:val="54071356"/>
    <w:rsid w:val="54086F1E"/>
    <w:rsid w:val="540891FC"/>
    <w:rsid w:val="54095F80"/>
    <w:rsid w:val="540A4058"/>
    <w:rsid w:val="540D016D"/>
    <w:rsid w:val="540E3599"/>
    <w:rsid w:val="540E379E"/>
    <w:rsid w:val="540EE5AE"/>
    <w:rsid w:val="5415079B"/>
    <w:rsid w:val="5419CCD3"/>
    <w:rsid w:val="541A5C61"/>
    <w:rsid w:val="541D2B32"/>
    <w:rsid w:val="54239F0B"/>
    <w:rsid w:val="54240238"/>
    <w:rsid w:val="542A91CF"/>
    <w:rsid w:val="542F954C"/>
    <w:rsid w:val="5433A00D"/>
    <w:rsid w:val="5433D0B6"/>
    <w:rsid w:val="543595ED"/>
    <w:rsid w:val="5437B6F2"/>
    <w:rsid w:val="543AB233"/>
    <w:rsid w:val="543AE93A"/>
    <w:rsid w:val="543BF815"/>
    <w:rsid w:val="54430450"/>
    <w:rsid w:val="54435A01"/>
    <w:rsid w:val="544ACA3E"/>
    <w:rsid w:val="544CD87A"/>
    <w:rsid w:val="544D786F"/>
    <w:rsid w:val="5452A8FC"/>
    <w:rsid w:val="54577CA1"/>
    <w:rsid w:val="5458C266"/>
    <w:rsid w:val="5458C422"/>
    <w:rsid w:val="545935FF"/>
    <w:rsid w:val="5459F39B"/>
    <w:rsid w:val="5464CA20"/>
    <w:rsid w:val="546E4EDC"/>
    <w:rsid w:val="546EA590"/>
    <w:rsid w:val="5473E3B3"/>
    <w:rsid w:val="54789626"/>
    <w:rsid w:val="547CD848"/>
    <w:rsid w:val="54864F42"/>
    <w:rsid w:val="5487AF4A"/>
    <w:rsid w:val="5487C723"/>
    <w:rsid w:val="548A755C"/>
    <w:rsid w:val="548C1D54"/>
    <w:rsid w:val="548C9EFE"/>
    <w:rsid w:val="548E9D64"/>
    <w:rsid w:val="548F81C2"/>
    <w:rsid w:val="549022C3"/>
    <w:rsid w:val="5491FA3E"/>
    <w:rsid w:val="549367C0"/>
    <w:rsid w:val="5493A96F"/>
    <w:rsid w:val="5495EAB1"/>
    <w:rsid w:val="54966B99"/>
    <w:rsid w:val="549700FF"/>
    <w:rsid w:val="54A051A2"/>
    <w:rsid w:val="54A21592"/>
    <w:rsid w:val="54A97B74"/>
    <w:rsid w:val="54ADD2C9"/>
    <w:rsid w:val="54B0180F"/>
    <w:rsid w:val="54B02BC7"/>
    <w:rsid w:val="54B19F6A"/>
    <w:rsid w:val="54B35799"/>
    <w:rsid w:val="54B6D2B4"/>
    <w:rsid w:val="54B748A1"/>
    <w:rsid w:val="54B7836A"/>
    <w:rsid w:val="54C08982"/>
    <w:rsid w:val="54C52E4B"/>
    <w:rsid w:val="54CA5478"/>
    <w:rsid w:val="54CE5B00"/>
    <w:rsid w:val="54CF5833"/>
    <w:rsid w:val="54D4FDB5"/>
    <w:rsid w:val="54D561B6"/>
    <w:rsid w:val="54D7CAAA"/>
    <w:rsid w:val="54DB6C71"/>
    <w:rsid w:val="54DE3D99"/>
    <w:rsid w:val="54DFBA54"/>
    <w:rsid w:val="54E0A996"/>
    <w:rsid w:val="54E212FF"/>
    <w:rsid w:val="54E3CC30"/>
    <w:rsid w:val="54E4004F"/>
    <w:rsid w:val="54E5F0F1"/>
    <w:rsid w:val="54E6F679"/>
    <w:rsid w:val="54E7963A"/>
    <w:rsid w:val="54E8C48B"/>
    <w:rsid w:val="54E92A89"/>
    <w:rsid w:val="54E9AA8A"/>
    <w:rsid w:val="54F5AA50"/>
    <w:rsid w:val="54FF64E6"/>
    <w:rsid w:val="550087D3"/>
    <w:rsid w:val="5500FF86"/>
    <w:rsid w:val="55014EEC"/>
    <w:rsid w:val="55018F1B"/>
    <w:rsid w:val="5501B274"/>
    <w:rsid w:val="5501E018"/>
    <w:rsid w:val="5505D4BD"/>
    <w:rsid w:val="550DC83A"/>
    <w:rsid w:val="550F0257"/>
    <w:rsid w:val="550F4BFD"/>
    <w:rsid w:val="55118C28"/>
    <w:rsid w:val="5511B863"/>
    <w:rsid w:val="5513396D"/>
    <w:rsid w:val="55144CB8"/>
    <w:rsid w:val="5515C319"/>
    <w:rsid w:val="551A7E9F"/>
    <w:rsid w:val="551BDE37"/>
    <w:rsid w:val="551C7E2D"/>
    <w:rsid w:val="551CDD21"/>
    <w:rsid w:val="5523EAA8"/>
    <w:rsid w:val="552D4754"/>
    <w:rsid w:val="552F1DD0"/>
    <w:rsid w:val="552FCA30"/>
    <w:rsid w:val="55347A67"/>
    <w:rsid w:val="5534E1F3"/>
    <w:rsid w:val="5536FAFF"/>
    <w:rsid w:val="55382DD2"/>
    <w:rsid w:val="5538ADE7"/>
    <w:rsid w:val="553DFD07"/>
    <w:rsid w:val="553FE50E"/>
    <w:rsid w:val="5541B86A"/>
    <w:rsid w:val="55439B47"/>
    <w:rsid w:val="5547C6CE"/>
    <w:rsid w:val="554A65F7"/>
    <w:rsid w:val="554AA689"/>
    <w:rsid w:val="554DCEF1"/>
    <w:rsid w:val="554E3510"/>
    <w:rsid w:val="554F40AD"/>
    <w:rsid w:val="55529D4D"/>
    <w:rsid w:val="55564FF3"/>
    <w:rsid w:val="555DA6B4"/>
    <w:rsid w:val="5563F0FF"/>
    <w:rsid w:val="5567D3F0"/>
    <w:rsid w:val="55696B25"/>
    <w:rsid w:val="556CD12C"/>
    <w:rsid w:val="5570C08D"/>
    <w:rsid w:val="5572B375"/>
    <w:rsid w:val="55730347"/>
    <w:rsid w:val="5575AEE4"/>
    <w:rsid w:val="557818DB"/>
    <w:rsid w:val="5579944E"/>
    <w:rsid w:val="557CAE73"/>
    <w:rsid w:val="557FAE9C"/>
    <w:rsid w:val="5580B7E2"/>
    <w:rsid w:val="558194C4"/>
    <w:rsid w:val="5583F205"/>
    <w:rsid w:val="5586A217"/>
    <w:rsid w:val="5586D27C"/>
    <w:rsid w:val="558CB07F"/>
    <w:rsid w:val="5590047D"/>
    <w:rsid w:val="55902F61"/>
    <w:rsid w:val="559A9E25"/>
    <w:rsid w:val="559F1025"/>
    <w:rsid w:val="55A0399B"/>
    <w:rsid w:val="55A0E009"/>
    <w:rsid w:val="55A22D7F"/>
    <w:rsid w:val="55A3BF41"/>
    <w:rsid w:val="55A41158"/>
    <w:rsid w:val="55A4A2E9"/>
    <w:rsid w:val="55A99AD1"/>
    <w:rsid w:val="55A9E795"/>
    <w:rsid w:val="55AD4770"/>
    <w:rsid w:val="55AD65E8"/>
    <w:rsid w:val="55AF0D45"/>
    <w:rsid w:val="55B0C7A1"/>
    <w:rsid w:val="55B1551A"/>
    <w:rsid w:val="55B6664C"/>
    <w:rsid w:val="55B777DB"/>
    <w:rsid w:val="55BA93D6"/>
    <w:rsid w:val="55BDE38B"/>
    <w:rsid w:val="55C2EAA9"/>
    <w:rsid w:val="55C6AB16"/>
    <w:rsid w:val="55C8B28B"/>
    <w:rsid w:val="55C9620F"/>
    <w:rsid w:val="55CA7B30"/>
    <w:rsid w:val="55CC55A0"/>
    <w:rsid w:val="55CDDF7D"/>
    <w:rsid w:val="55D0D101"/>
    <w:rsid w:val="55D20331"/>
    <w:rsid w:val="55D88CC0"/>
    <w:rsid w:val="55D8BBC9"/>
    <w:rsid w:val="55DBD244"/>
    <w:rsid w:val="55E18CCC"/>
    <w:rsid w:val="55E78740"/>
    <w:rsid w:val="55E81917"/>
    <w:rsid w:val="55E8F2E2"/>
    <w:rsid w:val="55EAAA38"/>
    <w:rsid w:val="55F371B2"/>
    <w:rsid w:val="55F7EC78"/>
    <w:rsid w:val="55FC8209"/>
    <w:rsid w:val="55FE6C6E"/>
    <w:rsid w:val="55FED9F2"/>
    <w:rsid w:val="560D082E"/>
    <w:rsid w:val="560D82B7"/>
    <w:rsid w:val="560EA21B"/>
    <w:rsid w:val="560F1282"/>
    <w:rsid w:val="5611C82D"/>
    <w:rsid w:val="5612203A"/>
    <w:rsid w:val="561FC219"/>
    <w:rsid w:val="5620B369"/>
    <w:rsid w:val="56245814"/>
    <w:rsid w:val="562C56DA"/>
    <w:rsid w:val="562E1E5D"/>
    <w:rsid w:val="562F4A90"/>
    <w:rsid w:val="5632FFDC"/>
    <w:rsid w:val="563475F8"/>
    <w:rsid w:val="563D359E"/>
    <w:rsid w:val="5640A37B"/>
    <w:rsid w:val="5644689C"/>
    <w:rsid w:val="564A6A54"/>
    <w:rsid w:val="564AC6D2"/>
    <w:rsid w:val="564B9DCE"/>
    <w:rsid w:val="5653EF07"/>
    <w:rsid w:val="5659F1F5"/>
    <w:rsid w:val="565D1BF3"/>
    <w:rsid w:val="565FC2F3"/>
    <w:rsid w:val="56607212"/>
    <w:rsid w:val="5662D21A"/>
    <w:rsid w:val="56688F69"/>
    <w:rsid w:val="56691260"/>
    <w:rsid w:val="56704DDF"/>
    <w:rsid w:val="5670AD61"/>
    <w:rsid w:val="5672D383"/>
    <w:rsid w:val="56798994"/>
    <w:rsid w:val="567C2526"/>
    <w:rsid w:val="56803A6B"/>
    <w:rsid w:val="5680997C"/>
    <w:rsid w:val="5684F1C3"/>
    <w:rsid w:val="5685B991"/>
    <w:rsid w:val="56972AFC"/>
    <w:rsid w:val="56984D13"/>
    <w:rsid w:val="569C277E"/>
    <w:rsid w:val="569D0822"/>
    <w:rsid w:val="569DC6D2"/>
    <w:rsid w:val="56A01610"/>
    <w:rsid w:val="56A02312"/>
    <w:rsid w:val="56A16481"/>
    <w:rsid w:val="56A5E459"/>
    <w:rsid w:val="56A66C4F"/>
    <w:rsid w:val="56A6F2CD"/>
    <w:rsid w:val="56A906A1"/>
    <w:rsid w:val="56AAAD82"/>
    <w:rsid w:val="56AFD0DB"/>
    <w:rsid w:val="56B5F4C0"/>
    <w:rsid w:val="56B7A77E"/>
    <w:rsid w:val="56BE2679"/>
    <w:rsid w:val="56C2B076"/>
    <w:rsid w:val="56C2F2C4"/>
    <w:rsid w:val="56CEFFE5"/>
    <w:rsid w:val="56D20DD2"/>
    <w:rsid w:val="56D3BA26"/>
    <w:rsid w:val="56D933E7"/>
    <w:rsid w:val="56DD8AB5"/>
    <w:rsid w:val="56DE2D8E"/>
    <w:rsid w:val="56DE352E"/>
    <w:rsid w:val="56DE383F"/>
    <w:rsid w:val="56DF2327"/>
    <w:rsid w:val="56DF6BA8"/>
    <w:rsid w:val="56E57BB6"/>
    <w:rsid w:val="56E656D2"/>
    <w:rsid w:val="56E7423F"/>
    <w:rsid w:val="56EA6033"/>
    <w:rsid w:val="56EB2258"/>
    <w:rsid w:val="56F36D4D"/>
    <w:rsid w:val="56FF012F"/>
    <w:rsid w:val="570035D5"/>
    <w:rsid w:val="5700A627"/>
    <w:rsid w:val="5702BD7B"/>
    <w:rsid w:val="570875B1"/>
    <w:rsid w:val="5708BA06"/>
    <w:rsid w:val="570BE9FF"/>
    <w:rsid w:val="57105DAC"/>
    <w:rsid w:val="57113697"/>
    <w:rsid w:val="57198C1F"/>
    <w:rsid w:val="571B3C5C"/>
    <w:rsid w:val="571C19C6"/>
    <w:rsid w:val="571C64C1"/>
    <w:rsid w:val="571E230F"/>
    <w:rsid w:val="571FF9FB"/>
    <w:rsid w:val="57218BD3"/>
    <w:rsid w:val="5724CD09"/>
    <w:rsid w:val="572CA25A"/>
    <w:rsid w:val="572D7470"/>
    <w:rsid w:val="57312D95"/>
    <w:rsid w:val="5738C3B7"/>
    <w:rsid w:val="57390668"/>
    <w:rsid w:val="573A1DF1"/>
    <w:rsid w:val="573DFDE0"/>
    <w:rsid w:val="5740BF6F"/>
    <w:rsid w:val="5744C14C"/>
    <w:rsid w:val="5746EBFA"/>
    <w:rsid w:val="574DBB25"/>
    <w:rsid w:val="574DC0BA"/>
    <w:rsid w:val="57523808"/>
    <w:rsid w:val="5752BDB8"/>
    <w:rsid w:val="57549266"/>
    <w:rsid w:val="5758F5DB"/>
    <w:rsid w:val="575AFA3D"/>
    <w:rsid w:val="575C9321"/>
    <w:rsid w:val="5762CA54"/>
    <w:rsid w:val="5762D049"/>
    <w:rsid w:val="57689328"/>
    <w:rsid w:val="57724509"/>
    <w:rsid w:val="57780656"/>
    <w:rsid w:val="577DDCB6"/>
    <w:rsid w:val="57843C75"/>
    <w:rsid w:val="5785D211"/>
    <w:rsid w:val="5786208A"/>
    <w:rsid w:val="578C1296"/>
    <w:rsid w:val="578F4213"/>
    <w:rsid w:val="5790EFB0"/>
    <w:rsid w:val="5791773C"/>
    <w:rsid w:val="57A8488A"/>
    <w:rsid w:val="57AAB887"/>
    <w:rsid w:val="57AAC689"/>
    <w:rsid w:val="57B2E548"/>
    <w:rsid w:val="57B3E1DA"/>
    <w:rsid w:val="57B4EB75"/>
    <w:rsid w:val="57B53D74"/>
    <w:rsid w:val="57BA302A"/>
    <w:rsid w:val="57C3E63B"/>
    <w:rsid w:val="57C5FEB8"/>
    <w:rsid w:val="57C8B308"/>
    <w:rsid w:val="57C95A89"/>
    <w:rsid w:val="57CA2946"/>
    <w:rsid w:val="57CA71BC"/>
    <w:rsid w:val="57CD8C77"/>
    <w:rsid w:val="57D00C10"/>
    <w:rsid w:val="57D6FE34"/>
    <w:rsid w:val="57E52743"/>
    <w:rsid w:val="57E66FE9"/>
    <w:rsid w:val="57E692E7"/>
    <w:rsid w:val="57E694B3"/>
    <w:rsid w:val="57EA29E2"/>
    <w:rsid w:val="57EA6CF4"/>
    <w:rsid w:val="57EF905A"/>
    <w:rsid w:val="57F0A926"/>
    <w:rsid w:val="57F586AD"/>
    <w:rsid w:val="57F88868"/>
    <w:rsid w:val="57FB2E24"/>
    <w:rsid w:val="57FF83FE"/>
    <w:rsid w:val="5800CB30"/>
    <w:rsid w:val="58070987"/>
    <w:rsid w:val="580A2BCD"/>
    <w:rsid w:val="58114DE5"/>
    <w:rsid w:val="5811E400"/>
    <w:rsid w:val="581D91B3"/>
    <w:rsid w:val="5820118C"/>
    <w:rsid w:val="5820ABFC"/>
    <w:rsid w:val="5823A2DD"/>
    <w:rsid w:val="5825840C"/>
    <w:rsid w:val="58277117"/>
    <w:rsid w:val="5828BDB9"/>
    <w:rsid w:val="582A6BBB"/>
    <w:rsid w:val="582D7ABC"/>
    <w:rsid w:val="583352BC"/>
    <w:rsid w:val="5835DF67"/>
    <w:rsid w:val="5836B5F1"/>
    <w:rsid w:val="583A1073"/>
    <w:rsid w:val="583A3ECB"/>
    <w:rsid w:val="583E5E2D"/>
    <w:rsid w:val="583EEBFB"/>
    <w:rsid w:val="58493666"/>
    <w:rsid w:val="584B5EBB"/>
    <w:rsid w:val="58514E91"/>
    <w:rsid w:val="5855834D"/>
    <w:rsid w:val="585B03CF"/>
    <w:rsid w:val="58648381"/>
    <w:rsid w:val="586CAA05"/>
    <w:rsid w:val="5873B39C"/>
    <w:rsid w:val="5874B1BC"/>
    <w:rsid w:val="587854C8"/>
    <w:rsid w:val="5878A2BE"/>
    <w:rsid w:val="587E54D9"/>
    <w:rsid w:val="587F4028"/>
    <w:rsid w:val="5882916C"/>
    <w:rsid w:val="58855D50"/>
    <w:rsid w:val="589400E1"/>
    <w:rsid w:val="58A3012D"/>
    <w:rsid w:val="58A6F7F3"/>
    <w:rsid w:val="58A72038"/>
    <w:rsid w:val="58A9D681"/>
    <w:rsid w:val="58AC19AB"/>
    <w:rsid w:val="58ADE6C9"/>
    <w:rsid w:val="58AE3B6A"/>
    <w:rsid w:val="58B17EE5"/>
    <w:rsid w:val="58B2F04C"/>
    <w:rsid w:val="58B3D312"/>
    <w:rsid w:val="58B44CE6"/>
    <w:rsid w:val="58B46BA1"/>
    <w:rsid w:val="58B47ABB"/>
    <w:rsid w:val="58B55FB6"/>
    <w:rsid w:val="58B7B78E"/>
    <w:rsid w:val="58B87712"/>
    <w:rsid w:val="58B8A209"/>
    <w:rsid w:val="58B91B21"/>
    <w:rsid w:val="58BC6839"/>
    <w:rsid w:val="58C109C2"/>
    <w:rsid w:val="58C12EEB"/>
    <w:rsid w:val="58C15F15"/>
    <w:rsid w:val="58CD1189"/>
    <w:rsid w:val="58CD1FEB"/>
    <w:rsid w:val="58D41599"/>
    <w:rsid w:val="58D5203A"/>
    <w:rsid w:val="58DAEA9C"/>
    <w:rsid w:val="58DC315B"/>
    <w:rsid w:val="58EC26C6"/>
    <w:rsid w:val="58EF08CC"/>
    <w:rsid w:val="58F6E4F0"/>
    <w:rsid w:val="58FD3A03"/>
    <w:rsid w:val="58FDB220"/>
    <w:rsid w:val="59011ED8"/>
    <w:rsid w:val="5902C163"/>
    <w:rsid w:val="59061E84"/>
    <w:rsid w:val="5906994E"/>
    <w:rsid w:val="5906A1CE"/>
    <w:rsid w:val="5908E818"/>
    <w:rsid w:val="590CC7FF"/>
    <w:rsid w:val="590D95BD"/>
    <w:rsid w:val="590F8D58"/>
    <w:rsid w:val="591F04E7"/>
    <w:rsid w:val="591FA840"/>
    <w:rsid w:val="5920B4F6"/>
    <w:rsid w:val="5923D1F5"/>
    <w:rsid w:val="59299301"/>
    <w:rsid w:val="59299D90"/>
    <w:rsid w:val="5929F8E3"/>
    <w:rsid w:val="592BFF8F"/>
    <w:rsid w:val="59300BC4"/>
    <w:rsid w:val="5933765D"/>
    <w:rsid w:val="593376A7"/>
    <w:rsid w:val="593464A2"/>
    <w:rsid w:val="593C0BDB"/>
    <w:rsid w:val="593FD82A"/>
    <w:rsid w:val="59412711"/>
    <w:rsid w:val="5943DE41"/>
    <w:rsid w:val="59453284"/>
    <w:rsid w:val="594722A5"/>
    <w:rsid w:val="5947F7B0"/>
    <w:rsid w:val="594E5318"/>
    <w:rsid w:val="5954FFE6"/>
    <w:rsid w:val="59567016"/>
    <w:rsid w:val="59569980"/>
    <w:rsid w:val="5958E90A"/>
    <w:rsid w:val="595AD58E"/>
    <w:rsid w:val="595F2E81"/>
    <w:rsid w:val="595FAA0D"/>
    <w:rsid w:val="59620872"/>
    <w:rsid w:val="5962843B"/>
    <w:rsid w:val="5967215A"/>
    <w:rsid w:val="59730DDD"/>
    <w:rsid w:val="59770926"/>
    <w:rsid w:val="59790EA1"/>
    <w:rsid w:val="597C7F5C"/>
    <w:rsid w:val="59831C65"/>
    <w:rsid w:val="598485DB"/>
    <w:rsid w:val="5984B9DF"/>
    <w:rsid w:val="5986C8BC"/>
    <w:rsid w:val="598FD6E8"/>
    <w:rsid w:val="5994A5F4"/>
    <w:rsid w:val="5996FE85"/>
    <w:rsid w:val="599BC0FA"/>
    <w:rsid w:val="59ABC375"/>
    <w:rsid w:val="59B4DFAF"/>
    <w:rsid w:val="59B7DB2D"/>
    <w:rsid w:val="59BA60D6"/>
    <w:rsid w:val="59BB9A00"/>
    <w:rsid w:val="59C31F19"/>
    <w:rsid w:val="59C5D315"/>
    <w:rsid w:val="59CB1C36"/>
    <w:rsid w:val="59D3F8F6"/>
    <w:rsid w:val="59D658A8"/>
    <w:rsid w:val="59D84E46"/>
    <w:rsid w:val="59D91363"/>
    <w:rsid w:val="59DC8830"/>
    <w:rsid w:val="59DD14D4"/>
    <w:rsid w:val="59DF4BF0"/>
    <w:rsid w:val="59E5EE68"/>
    <w:rsid w:val="59E9B848"/>
    <w:rsid w:val="59ECACE3"/>
    <w:rsid w:val="59ECDF5B"/>
    <w:rsid w:val="59ED1EF2"/>
    <w:rsid w:val="59EE49C5"/>
    <w:rsid w:val="59EF581A"/>
    <w:rsid w:val="59F0DFFB"/>
    <w:rsid w:val="59F22D9E"/>
    <w:rsid w:val="59F51354"/>
    <w:rsid w:val="59F65BA0"/>
    <w:rsid w:val="59F947AD"/>
    <w:rsid w:val="5A0145D5"/>
    <w:rsid w:val="5A05A5F4"/>
    <w:rsid w:val="5A066B0A"/>
    <w:rsid w:val="5A0D9905"/>
    <w:rsid w:val="5A138EDA"/>
    <w:rsid w:val="5A13F684"/>
    <w:rsid w:val="5A15D901"/>
    <w:rsid w:val="5A17C75B"/>
    <w:rsid w:val="5A1DBC5F"/>
    <w:rsid w:val="5A208B0E"/>
    <w:rsid w:val="5A2258BE"/>
    <w:rsid w:val="5A230612"/>
    <w:rsid w:val="5A283F31"/>
    <w:rsid w:val="5A29D80A"/>
    <w:rsid w:val="5A2CF29E"/>
    <w:rsid w:val="5A2D061D"/>
    <w:rsid w:val="5A2E920C"/>
    <w:rsid w:val="5A355E6B"/>
    <w:rsid w:val="5A407552"/>
    <w:rsid w:val="5A408AFB"/>
    <w:rsid w:val="5A40994C"/>
    <w:rsid w:val="5A449DF7"/>
    <w:rsid w:val="5A4B398A"/>
    <w:rsid w:val="5A4D1B3C"/>
    <w:rsid w:val="5A4E0CA2"/>
    <w:rsid w:val="5A4F680A"/>
    <w:rsid w:val="5A528348"/>
    <w:rsid w:val="5A5959AB"/>
    <w:rsid w:val="5A5AC60E"/>
    <w:rsid w:val="5A5C4A81"/>
    <w:rsid w:val="5A691D98"/>
    <w:rsid w:val="5A69FCC8"/>
    <w:rsid w:val="5A6C30A2"/>
    <w:rsid w:val="5A6D0041"/>
    <w:rsid w:val="5A6E2A2F"/>
    <w:rsid w:val="5A71528B"/>
    <w:rsid w:val="5A7B9E96"/>
    <w:rsid w:val="5A7FCE50"/>
    <w:rsid w:val="5A813878"/>
    <w:rsid w:val="5A83CF48"/>
    <w:rsid w:val="5A849BD8"/>
    <w:rsid w:val="5A89E9DD"/>
    <w:rsid w:val="5A8C3947"/>
    <w:rsid w:val="5A934CEB"/>
    <w:rsid w:val="5A98A386"/>
    <w:rsid w:val="5A990A64"/>
    <w:rsid w:val="5A996364"/>
    <w:rsid w:val="5A9AA265"/>
    <w:rsid w:val="5A9CC980"/>
    <w:rsid w:val="5A9D2AC5"/>
    <w:rsid w:val="5A9E4CA8"/>
    <w:rsid w:val="5AA0B276"/>
    <w:rsid w:val="5AA269AF"/>
    <w:rsid w:val="5AA8FF84"/>
    <w:rsid w:val="5AAC6DDB"/>
    <w:rsid w:val="5AAD2141"/>
    <w:rsid w:val="5AB0F4CB"/>
    <w:rsid w:val="5AB32865"/>
    <w:rsid w:val="5AB5BF22"/>
    <w:rsid w:val="5ABAF28B"/>
    <w:rsid w:val="5ABFE11C"/>
    <w:rsid w:val="5AC2E0C4"/>
    <w:rsid w:val="5ACD0F54"/>
    <w:rsid w:val="5AD522C4"/>
    <w:rsid w:val="5AD55687"/>
    <w:rsid w:val="5AD5F95F"/>
    <w:rsid w:val="5ADA1E93"/>
    <w:rsid w:val="5ADDB20D"/>
    <w:rsid w:val="5ADE813C"/>
    <w:rsid w:val="5AE5EF30"/>
    <w:rsid w:val="5AE96BC2"/>
    <w:rsid w:val="5AEBDBFC"/>
    <w:rsid w:val="5AEDFFFE"/>
    <w:rsid w:val="5AEFA8DF"/>
    <w:rsid w:val="5AF250DD"/>
    <w:rsid w:val="5AF550B7"/>
    <w:rsid w:val="5AF77DB5"/>
    <w:rsid w:val="5AF9F9D0"/>
    <w:rsid w:val="5AFD33F3"/>
    <w:rsid w:val="5B0B15AF"/>
    <w:rsid w:val="5B0D2A6A"/>
    <w:rsid w:val="5B0DE589"/>
    <w:rsid w:val="5B118DAA"/>
    <w:rsid w:val="5B171CB4"/>
    <w:rsid w:val="5B1A3BE6"/>
    <w:rsid w:val="5B1A88F8"/>
    <w:rsid w:val="5B1BBEDD"/>
    <w:rsid w:val="5B1C2DB8"/>
    <w:rsid w:val="5B1D1062"/>
    <w:rsid w:val="5B235753"/>
    <w:rsid w:val="5B24B58B"/>
    <w:rsid w:val="5B285B25"/>
    <w:rsid w:val="5B2A3750"/>
    <w:rsid w:val="5B2C3C09"/>
    <w:rsid w:val="5B2CC6F9"/>
    <w:rsid w:val="5B2E4D9A"/>
    <w:rsid w:val="5B2F0810"/>
    <w:rsid w:val="5B3159FA"/>
    <w:rsid w:val="5B3C9A4C"/>
    <w:rsid w:val="5B3D0E04"/>
    <w:rsid w:val="5B46AF68"/>
    <w:rsid w:val="5B495189"/>
    <w:rsid w:val="5B498E45"/>
    <w:rsid w:val="5B4AF9A3"/>
    <w:rsid w:val="5B4CC90E"/>
    <w:rsid w:val="5B526EDF"/>
    <w:rsid w:val="5B595843"/>
    <w:rsid w:val="5B59CC06"/>
    <w:rsid w:val="5B5A35A1"/>
    <w:rsid w:val="5B5A42FA"/>
    <w:rsid w:val="5B5C9DEB"/>
    <w:rsid w:val="5B5CABED"/>
    <w:rsid w:val="5B5E343F"/>
    <w:rsid w:val="5B5E5FE5"/>
    <w:rsid w:val="5B5F6B9E"/>
    <w:rsid w:val="5B6360DB"/>
    <w:rsid w:val="5B68A8BF"/>
    <w:rsid w:val="5B6D5D1F"/>
    <w:rsid w:val="5B6E18BE"/>
    <w:rsid w:val="5B6E6392"/>
    <w:rsid w:val="5B75FFF6"/>
    <w:rsid w:val="5B76EBC8"/>
    <w:rsid w:val="5B7701C4"/>
    <w:rsid w:val="5B7CE407"/>
    <w:rsid w:val="5B7E080F"/>
    <w:rsid w:val="5B8308EF"/>
    <w:rsid w:val="5B84A5D2"/>
    <w:rsid w:val="5B873A5A"/>
    <w:rsid w:val="5B8969A4"/>
    <w:rsid w:val="5B8F8811"/>
    <w:rsid w:val="5B919528"/>
    <w:rsid w:val="5B9C1CE6"/>
    <w:rsid w:val="5BA2B6E9"/>
    <w:rsid w:val="5BA664F3"/>
    <w:rsid w:val="5BA9320D"/>
    <w:rsid w:val="5BB0E2AC"/>
    <w:rsid w:val="5BB1DE4E"/>
    <w:rsid w:val="5BB29911"/>
    <w:rsid w:val="5BB53C0D"/>
    <w:rsid w:val="5BB85AAB"/>
    <w:rsid w:val="5BB87524"/>
    <w:rsid w:val="5BC07F3D"/>
    <w:rsid w:val="5BC11255"/>
    <w:rsid w:val="5BC42038"/>
    <w:rsid w:val="5BC71293"/>
    <w:rsid w:val="5BCC1FE1"/>
    <w:rsid w:val="5BD07FD5"/>
    <w:rsid w:val="5BD91FC0"/>
    <w:rsid w:val="5BDE5988"/>
    <w:rsid w:val="5BDE8515"/>
    <w:rsid w:val="5BDF9809"/>
    <w:rsid w:val="5BE1C8E6"/>
    <w:rsid w:val="5BE3F9F9"/>
    <w:rsid w:val="5BE4A7BA"/>
    <w:rsid w:val="5BE507D5"/>
    <w:rsid w:val="5BEA16B3"/>
    <w:rsid w:val="5BEAD897"/>
    <w:rsid w:val="5BEC3EE3"/>
    <w:rsid w:val="5BEDE49F"/>
    <w:rsid w:val="5BEFE237"/>
    <w:rsid w:val="5BF3AC01"/>
    <w:rsid w:val="5BF40723"/>
    <w:rsid w:val="5BF9FFBC"/>
    <w:rsid w:val="5BFE4E08"/>
    <w:rsid w:val="5C0283EE"/>
    <w:rsid w:val="5C09B48A"/>
    <w:rsid w:val="5C0D857C"/>
    <w:rsid w:val="5C12FF6E"/>
    <w:rsid w:val="5C13A3E1"/>
    <w:rsid w:val="5C1CB58D"/>
    <w:rsid w:val="5C1EAEF3"/>
    <w:rsid w:val="5C23F8C0"/>
    <w:rsid w:val="5C254AAE"/>
    <w:rsid w:val="5C28CBE3"/>
    <w:rsid w:val="5C29D9F7"/>
    <w:rsid w:val="5C2BFBA4"/>
    <w:rsid w:val="5C2CCBBF"/>
    <w:rsid w:val="5C2EA313"/>
    <w:rsid w:val="5C33EFB8"/>
    <w:rsid w:val="5C363E52"/>
    <w:rsid w:val="5C36885F"/>
    <w:rsid w:val="5C40C35F"/>
    <w:rsid w:val="5C4318D3"/>
    <w:rsid w:val="5C4464D6"/>
    <w:rsid w:val="5C450395"/>
    <w:rsid w:val="5C478D13"/>
    <w:rsid w:val="5C4EF8C6"/>
    <w:rsid w:val="5C53DEFF"/>
    <w:rsid w:val="5C5554C8"/>
    <w:rsid w:val="5C55952E"/>
    <w:rsid w:val="5C59AEFD"/>
    <w:rsid w:val="5C5C6BAE"/>
    <w:rsid w:val="5C5CBB7C"/>
    <w:rsid w:val="5C5D6771"/>
    <w:rsid w:val="5C6199A5"/>
    <w:rsid w:val="5C61D563"/>
    <w:rsid w:val="5C637817"/>
    <w:rsid w:val="5C66498C"/>
    <w:rsid w:val="5C68E7CD"/>
    <w:rsid w:val="5C694D35"/>
    <w:rsid w:val="5C6A3942"/>
    <w:rsid w:val="5C6C94C4"/>
    <w:rsid w:val="5C7127B1"/>
    <w:rsid w:val="5C734D8F"/>
    <w:rsid w:val="5C745E01"/>
    <w:rsid w:val="5C74AF0A"/>
    <w:rsid w:val="5C76798D"/>
    <w:rsid w:val="5C7E6F12"/>
    <w:rsid w:val="5C7FEA72"/>
    <w:rsid w:val="5C86A5B6"/>
    <w:rsid w:val="5C873C82"/>
    <w:rsid w:val="5C87FB2E"/>
    <w:rsid w:val="5C8B933B"/>
    <w:rsid w:val="5C8DB900"/>
    <w:rsid w:val="5C93B24B"/>
    <w:rsid w:val="5C999640"/>
    <w:rsid w:val="5C9AEE3C"/>
    <w:rsid w:val="5CA12D2D"/>
    <w:rsid w:val="5CA260EB"/>
    <w:rsid w:val="5CA54121"/>
    <w:rsid w:val="5CA730A2"/>
    <w:rsid w:val="5CA83749"/>
    <w:rsid w:val="5CA860CB"/>
    <w:rsid w:val="5CA99B5F"/>
    <w:rsid w:val="5CAFE4FF"/>
    <w:rsid w:val="5CB1B6BC"/>
    <w:rsid w:val="5CB25088"/>
    <w:rsid w:val="5CB3BD0E"/>
    <w:rsid w:val="5CB6A41B"/>
    <w:rsid w:val="5CBE3DCF"/>
    <w:rsid w:val="5CBEFC57"/>
    <w:rsid w:val="5CC0B0F4"/>
    <w:rsid w:val="5CC20E30"/>
    <w:rsid w:val="5CC2BC36"/>
    <w:rsid w:val="5CC476BB"/>
    <w:rsid w:val="5CC5B200"/>
    <w:rsid w:val="5CC7AA06"/>
    <w:rsid w:val="5CCF4F5C"/>
    <w:rsid w:val="5CCF7379"/>
    <w:rsid w:val="5CCFCAF7"/>
    <w:rsid w:val="5CD0109A"/>
    <w:rsid w:val="5CDBEF6C"/>
    <w:rsid w:val="5CE0855B"/>
    <w:rsid w:val="5CE2EF4B"/>
    <w:rsid w:val="5CE7B5E3"/>
    <w:rsid w:val="5CEF3001"/>
    <w:rsid w:val="5CEF7BEF"/>
    <w:rsid w:val="5CF235C6"/>
    <w:rsid w:val="5CF5D9A5"/>
    <w:rsid w:val="5CF94D60"/>
    <w:rsid w:val="5CFF2275"/>
    <w:rsid w:val="5D01A9DF"/>
    <w:rsid w:val="5D02EC6D"/>
    <w:rsid w:val="5D03D42D"/>
    <w:rsid w:val="5D067811"/>
    <w:rsid w:val="5D073FC0"/>
    <w:rsid w:val="5D0C1A04"/>
    <w:rsid w:val="5D0F37FA"/>
    <w:rsid w:val="5D10695C"/>
    <w:rsid w:val="5D1C7EB6"/>
    <w:rsid w:val="5D1E310D"/>
    <w:rsid w:val="5D200199"/>
    <w:rsid w:val="5D25EE38"/>
    <w:rsid w:val="5D2654B1"/>
    <w:rsid w:val="5D27D390"/>
    <w:rsid w:val="5D28F6B8"/>
    <w:rsid w:val="5D28FCA4"/>
    <w:rsid w:val="5D30F363"/>
    <w:rsid w:val="5D3A1BED"/>
    <w:rsid w:val="5D46A85C"/>
    <w:rsid w:val="5D4EACDB"/>
    <w:rsid w:val="5D4EAD2C"/>
    <w:rsid w:val="5D5D5A8B"/>
    <w:rsid w:val="5D63DE64"/>
    <w:rsid w:val="5D67F707"/>
    <w:rsid w:val="5D6B1814"/>
    <w:rsid w:val="5D6B1C51"/>
    <w:rsid w:val="5D6BED59"/>
    <w:rsid w:val="5D6CD728"/>
    <w:rsid w:val="5D6D2BAE"/>
    <w:rsid w:val="5D71FA0E"/>
    <w:rsid w:val="5D72D19F"/>
    <w:rsid w:val="5D74C4DA"/>
    <w:rsid w:val="5D76F410"/>
    <w:rsid w:val="5D77A00E"/>
    <w:rsid w:val="5D87C4B1"/>
    <w:rsid w:val="5D8A410C"/>
    <w:rsid w:val="5D8BA4B9"/>
    <w:rsid w:val="5D8D07F3"/>
    <w:rsid w:val="5D8E3F43"/>
    <w:rsid w:val="5D8FD784"/>
    <w:rsid w:val="5D90CC27"/>
    <w:rsid w:val="5D93BFB1"/>
    <w:rsid w:val="5D98651C"/>
    <w:rsid w:val="5D9B2F06"/>
    <w:rsid w:val="5DA2E3B7"/>
    <w:rsid w:val="5DA6F784"/>
    <w:rsid w:val="5DA8B3B5"/>
    <w:rsid w:val="5DB42780"/>
    <w:rsid w:val="5DB86955"/>
    <w:rsid w:val="5DB9B43F"/>
    <w:rsid w:val="5DBA22F8"/>
    <w:rsid w:val="5DBFDD1C"/>
    <w:rsid w:val="5DC09560"/>
    <w:rsid w:val="5DC1A44D"/>
    <w:rsid w:val="5DC446A1"/>
    <w:rsid w:val="5DC94F12"/>
    <w:rsid w:val="5DCF9088"/>
    <w:rsid w:val="5DCFD361"/>
    <w:rsid w:val="5DD47B11"/>
    <w:rsid w:val="5DE1851D"/>
    <w:rsid w:val="5DE578AB"/>
    <w:rsid w:val="5DEDF980"/>
    <w:rsid w:val="5DF1EB71"/>
    <w:rsid w:val="5DFC19E8"/>
    <w:rsid w:val="5DFE75C7"/>
    <w:rsid w:val="5E05B1F2"/>
    <w:rsid w:val="5E0AF062"/>
    <w:rsid w:val="5E0C61FD"/>
    <w:rsid w:val="5E100DE2"/>
    <w:rsid w:val="5E14A638"/>
    <w:rsid w:val="5E17676E"/>
    <w:rsid w:val="5E1EF574"/>
    <w:rsid w:val="5E2709AF"/>
    <w:rsid w:val="5E2A71A9"/>
    <w:rsid w:val="5E387C93"/>
    <w:rsid w:val="5E38C595"/>
    <w:rsid w:val="5E3CB7BA"/>
    <w:rsid w:val="5E456BC0"/>
    <w:rsid w:val="5E46877A"/>
    <w:rsid w:val="5E4938D8"/>
    <w:rsid w:val="5E4C0FF8"/>
    <w:rsid w:val="5E4C4034"/>
    <w:rsid w:val="5E4C48F6"/>
    <w:rsid w:val="5E4EBD76"/>
    <w:rsid w:val="5E4FF5AB"/>
    <w:rsid w:val="5E513D23"/>
    <w:rsid w:val="5E558BC6"/>
    <w:rsid w:val="5E56F9CF"/>
    <w:rsid w:val="5E5D19A9"/>
    <w:rsid w:val="5E6044F4"/>
    <w:rsid w:val="5E61EA06"/>
    <w:rsid w:val="5E647A76"/>
    <w:rsid w:val="5E67E479"/>
    <w:rsid w:val="5E6925DF"/>
    <w:rsid w:val="5E6D685F"/>
    <w:rsid w:val="5E6F01D5"/>
    <w:rsid w:val="5E72C356"/>
    <w:rsid w:val="5E730D43"/>
    <w:rsid w:val="5E73D680"/>
    <w:rsid w:val="5E761ECC"/>
    <w:rsid w:val="5E76517C"/>
    <w:rsid w:val="5E7E4DBF"/>
    <w:rsid w:val="5E7FC0F7"/>
    <w:rsid w:val="5E84BFA0"/>
    <w:rsid w:val="5E86F9B9"/>
    <w:rsid w:val="5E88932B"/>
    <w:rsid w:val="5E8E547A"/>
    <w:rsid w:val="5E916927"/>
    <w:rsid w:val="5E92743C"/>
    <w:rsid w:val="5E93DA7F"/>
    <w:rsid w:val="5E94E4A3"/>
    <w:rsid w:val="5E96D0F6"/>
    <w:rsid w:val="5E981C1B"/>
    <w:rsid w:val="5E985043"/>
    <w:rsid w:val="5E9AE3FC"/>
    <w:rsid w:val="5E9C5320"/>
    <w:rsid w:val="5E9C674B"/>
    <w:rsid w:val="5E9D89A1"/>
    <w:rsid w:val="5EA674FE"/>
    <w:rsid w:val="5EA89D2D"/>
    <w:rsid w:val="5EAC0387"/>
    <w:rsid w:val="5EAFF953"/>
    <w:rsid w:val="5EB0AE93"/>
    <w:rsid w:val="5EB47D70"/>
    <w:rsid w:val="5EB9FF64"/>
    <w:rsid w:val="5EC2D9DF"/>
    <w:rsid w:val="5EC55B84"/>
    <w:rsid w:val="5EC9153C"/>
    <w:rsid w:val="5ECDD7A0"/>
    <w:rsid w:val="5ED217C7"/>
    <w:rsid w:val="5ED3BF88"/>
    <w:rsid w:val="5ED4CF31"/>
    <w:rsid w:val="5ED5594F"/>
    <w:rsid w:val="5ED5A40A"/>
    <w:rsid w:val="5EDB5463"/>
    <w:rsid w:val="5EDCE490"/>
    <w:rsid w:val="5EDDEEC1"/>
    <w:rsid w:val="5EDFEEDE"/>
    <w:rsid w:val="5EE72BFA"/>
    <w:rsid w:val="5EEBF12C"/>
    <w:rsid w:val="5EED1A9C"/>
    <w:rsid w:val="5EEE21A8"/>
    <w:rsid w:val="5EF2BA63"/>
    <w:rsid w:val="5EF476FE"/>
    <w:rsid w:val="5EF622F3"/>
    <w:rsid w:val="5EF98F70"/>
    <w:rsid w:val="5EFD919E"/>
    <w:rsid w:val="5F0191F9"/>
    <w:rsid w:val="5F027FBA"/>
    <w:rsid w:val="5F03D6A4"/>
    <w:rsid w:val="5F047CB4"/>
    <w:rsid w:val="5F055A2D"/>
    <w:rsid w:val="5F066CB8"/>
    <w:rsid w:val="5F072B00"/>
    <w:rsid w:val="5F0EB8E5"/>
    <w:rsid w:val="5F13888C"/>
    <w:rsid w:val="5F13EEB1"/>
    <w:rsid w:val="5F1625D7"/>
    <w:rsid w:val="5F17D3A7"/>
    <w:rsid w:val="5F2350AD"/>
    <w:rsid w:val="5F23AC30"/>
    <w:rsid w:val="5F27C54F"/>
    <w:rsid w:val="5F299CA3"/>
    <w:rsid w:val="5F2A4522"/>
    <w:rsid w:val="5F2D6CD3"/>
    <w:rsid w:val="5F3343C5"/>
    <w:rsid w:val="5F336750"/>
    <w:rsid w:val="5F349C22"/>
    <w:rsid w:val="5F34E965"/>
    <w:rsid w:val="5F36F0E3"/>
    <w:rsid w:val="5F388E1F"/>
    <w:rsid w:val="5F39DBE4"/>
    <w:rsid w:val="5F3AD894"/>
    <w:rsid w:val="5F3BAECE"/>
    <w:rsid w:val="5F418FC2"/>
    <w:rsid w:val="5F428027"/>
    <w:rsid w:val="5F45AAEF"/>
    <w:rsid w:val="5F45BDCC"/>
    <w:rsid w:val="5F47694F"/>
    <w:rsid w:val="5F48C7C3"/>
    <w:rsid w:val="5F4D2E59"/>
    <w:rsid w:val="5F51565F"/>
    <w:rsid w:val="5F537A54"/>
    <w:rsid w:val="5F5448DF"/>
    <w:rsid w:val="5F56B218"/>
    <w:rsid w:val="5F5BDCF2"/>
    <w:rsid w:val="5F605A83"/>
    <w:rsid w:val="5F6522A9"/>
    <w:rsid w:val="5F71652A"/>
    <w:rsid w:val="5F7402F5"/>
    <w:rsid w:val="5F746610"/>
    <w:rsid w:val="5F782CC3"/>
    <w:rsid w:val="5F787B99"/>
    <w:rsid w:val="5F78C858"/>
    <w:rsid w:val="5F791DC4"/>
    <w:rsid w:val="5F812B9B"/>
    <w:rsid w:val="5F840008"/>
    <w:rsid w:val="5F892878"/>
    <w:rsid w:val="5F8FF0A4"/>
    <w:rsid w:val="5F90875D"/>
    <w:rsid w:val="5F961EF6"/>
    <w:rsid w:val="5F9FBD42"/>
    <w:rsid w:val="5FA163AB"/>
    <w:rsid w:val="5FA29A76"/>
    <w:rsid w:val="5FA7450E"/>
    <w:rsid w:val="5FAA35DB"/>
    <w:rsid w:val="5FACB903"/>
    <w:rsid w:val="5FAE1A4F"/>
    <w:rsid w:val="5FB04680"/>
    <w:rsid w:val="5FB1D439"/>
    <w:rsid w:val="5FB6C8DA"/>
    <w:rsid w:val="5FB803B1"/>
    <w:rsid w:val="5FBB8DD6"/>
    <w:rsid w:val="5FC1AB5D"/>
    <w:rsid w:val="5FC4D2D4"/>
    <w:rsid w:val="5FD3BF3B"/>
    <w:rsid w:val="5FD6EA88"/>
    <w:rsid w:val="5FDB2B06"/>
    <w:rsid w:val="5FDD0D17"/>
    <w:rsid w:val="5FDE5B1F"/>
    <w:rsid w:val="5FE13C21"/>
    <w:rsid w:val="5FE27D5A"/>
    <w:rsid w:val="5FE5D487"/>
    <w:rsid w:val="5FEA4534"/>
    <w:rsid w:val="5FF1DA8B"/>
    <w:rsid w:val="5FF57FF2"/>
    <w:rsid w:val="5FF60A40"/>
    <w:rsid w:val="5FF74E4A"/>
    <w:rsid w:val="5FF826AE"/>
    <w:rsid w:val="5FF96878"/>
    <w:rsid w:val="5FFA76CB"/>
    <w:rsid w:val="5FFC0D1B"/>
    <w:rsid w:val="6001E996"/>
    <w:rsid w:val="60076BB9"/>
    <w:rsid w:val="600B34C5"/>
    <w:rsid w:val="600CD28E"/>
    <w:rsid w:val="60174963"/>
    <w:rsid w:val="601BDF5C"/>
    <w:rsid w:val="601E7C48"/>
    <w:rsid w:val="601F8382"/>
    <w:rsid w:val="602145BD"/>
    <w:rsid w:val="60273CAE"/>
    <w:rsid w:val="60328094"/>
    <w:rsid w:val="6032A157"/>
    <w:rsid w:val="60386923"/>
    <w:rsid w:val="604104BA"/>
    <w:rsid w:val="6042C60A"/>
    <w:rsid w:val="604A528F"/>
    <w:rsid w:val="604E4A59"/>
    <w:rsid w:val="6051429D"/>
    <w:rsid w:val="6053B8B6"/>
    <w:rsid w:val="605A2764"/>
    <w:rsid w:val="605C517C"/>
    <w:rsid w:val="605D1682"/>
    <w:rsid w:val="605DF573"/>
    <w:rsid w:val="605EA6FA"/>
    <w:rsid w:val="6060C171"/>
    <w:rsid w:val="6065064B"/>
    <w:rsid w:val="60656DCA"/>
    <w:rsid w:val="606E0CED"/>
    <w:rsid w:val="606E2031"/>
    <w:rsid w:val="60739547"/>
    <w:rsid w:val="6077D41D"/>
    <w:rsid w:val="60789411"/>
    <w:rsid w:val="6078D0AF"/>
    <w:rsid w:val="607DC0E3"/>
    <w:rsid w:val="607F47C4"/>
    <w:rsid w:val="60818FB7"/>
    <w:rsid w:val="60883FDB"/>
    <w:rsid w:val="608924D8"/>
    <w:rsid w:val="608DEFBE"/>
    <w:rsid w:val="60922A23"/>
    <w:rsid w:val="6099E86C"/>
    <w:rsid w:val="609B022F"/>
    <w:rsid w:val="609BC9EB"/>
    <w:rsid w:val="60A192C3"/>
    <w:rsid w:val="60A26DE6"/>
    <w:rsid w:val="60A7493E"/>
    <w:rsid w:val="60A7D9E2"/>
    <w:rsid w:val="60B280A8"/>
    <w:rsid w:val="60B37536"/>
    <w:rsid w:val="60B42250"/>
    <w:rsid w:val="60B4E858"/>
    <w:rsid w:val="60B68247"/>
    <w:rsid w:val="60B70BBC"/>
    <w:rsid w:val="60B8E95E"/>
    <w:rsid w:val="60BA2DCB"/>
    <w:rsid w:val="60BD1F52"/>
    <w:rsid w:val="60BE2FC2"/>
    <w:rsid w:val="60C00663"/>
    <w:rsid w:val="60C14095"/>
    <w:rsid w:val="60C31968"/>
    <w:rsid w:val="60C6B9AF"/>
    <w:rsid w:val="60C8A88D"/>
    <w:rsid w:val="60CD429F"/>
    <w:rsid w:val="60D03525"/>
    <w:rsid w:val="60D30945"/>
    <w:rsid w:val="60D8EB70"/>
    <w:rsid w:val="60DE8124"/>
    <w:rsid w:val="60E08BDB"/>
    <w:rsid w:val="60E28DE2"/>
    <w:rsid w:val="60E6CEBC"/>
    <w:rsid w:val="60EB796E"/>
    <w:rsid w:val="60EC9A3C"/>
    <w:rsid w:val="60F3AF45"/>
    <w:rsid w:val="60F6D27A"/>
    <w:rsid w:val="60F7EFEC"/>
    <w:rsid w:val="6104B0F7"/>
    <w:rsid w:val="61054FC1"/>
    <w:rsid w:val="61076704"/>
    <w:rsid w:val="610B5571"/>
    <w:rsid w:val="611191C8"/>
    <w:rsid w:val="61157A69"/>
    <w:rsid w:val="61158616"/>
    <w:rsid w:val="611B3080"/>
    <w:rsid w:val="611EB7BF"/>
    <w:rsid w:val="61221655"/>
    <w:rsid w:val="61261FAB"/>
    <w:rsid w:val="61280EC3"/>
    <w:rsid w:val="612E082E"/>
    <w:rsid w:val="6133DAEA"/>
    <w:rsid w:val="6133E795"/>
    <w:rsid w:val="6135C4CD"/>
    <w:rsid w:val="6135DA80"/>
    <w:rsid w:val="613913A3"/>
    <w:rsid w:val="613F6946"/>
    <w:rsid w:val="6141EE48"/>
    <w:rsid w:val="6144948B"/>
    <w:rsid w:val="614A4A87"/>
    <w:rsid w:val="614A5093"/>
    <w:rsid w:val="614EEBB7"/>
    <w:rsid w:val="615124B1"/>
    <w:rsid w:val="61520BAB"/>
    <w:rsid w:val="61529D3A"/>
    <w:rsid w:val="6154D0D1"/>
    <w:rsid w:val="615AB67B"/>
    <w:rsid w:val="615C9F19"/>
    <w:rsid w:val="615D97FD"/>
    <w:rsid w:val="615F14B6"/>
    <w:rsid w:val="6160DF85"/>
    <w:rsid w:val="616534FD"/>
    <w:rsid w:val="616BAC9F"/>
    <w:rsid w:val="616BC69E"/>
    <w:rsid w:val="61701ED0"/>
    <w:rsid w:val="6174670F"/>
    <w:rsid w:val="6179CB92"/>
    <w:rsid w:val="617A330F"/>
    <w:rsid w:val="61889FE2"/>
    <w:rsid w:val="618C51E6"/>
    <w:rsid w:val="618C9FE8"/>
    <w:rsid w:val="618E46A9"/>
    <w:rsid w:val="618F15E9"/>
    <w:rsid w:val="618FA030"/>
    <w:rsid w:val="618FAF23"/>
    <w:rsid w:val="61929A7A"/>
    <w:rsid w:val="619543D2"/>
    <w:rsid w:val="61971793"/>
    <w:rsid w:val="619F8772"/>
    <w:rsid w:val="61A0D5BD"/>
    <w:rsid w:val="61A4EB2C"/>
    <w:rsid w:val="61A65A40"/>
    <w:rsid w:val="61A6EF1C"/>
    <w:rsid w:val="61A73AE3"/>
    <w:rsid w:val="61A795DA"/>
    <w:rsid w:val="61A99AF2"/>
    <w:rsid w:val="61AA5A71"/>
    <w:rsid w:val="61AAAE05"/>
    <w:rsid w:val="61B0CCE2"/>
    <w:rsid w:val="61B1C122"/>
    <w:rsid w:val="61B35730"/>
    <w:rsid w:val="61B7AFBD"/>
    <w:rsid w:val="61BA3968"/>
    <w:rsid w:val="61BD161E"/>
    <w:rsid w:val="61BE96B1"/>
    <w:rsid w:val="61C473F9"/>
    <w:rsid w:val="61C5CA5F"/>
    <w:rsid w:val="61D26DC7"/>
    <w:rsid w:val="61D2E4C2"/>
    <w:rsid w:val="61D3E3AB"/>
    <w:rsid w:val="61D6D329"/>
    <w:rsid w:val="61D9236E"/>
    <w:rsid w:val="61DDF04C"/>
    <w:rsid w:val="61E14FF3"/>
    <w:rsid w:val="61E90AEE"/>
    <w:rsid w:val="61EF94BC"/>
    <w:rsid w:val="61F31AFA"/>
    <w:rsid w:val="61F55D7E"/>
    <w:rsid w:val="61F5CC44"/>
    <w:rsid w:val="61F9A363"/>
    <w:rsid w:val="62086D71"/>
    <w:rsid w:val="62087C02"/>
    <w:rsid w:val="620880E2"/>
    <w:rsid w:val="6210B86B"/>
    <w:rsid w:val="621244B3"/>
    <w:rsid w:val="621AC4D4"/>
    <w:rsid w:val="621B1825"/>
    <w:rsid w:val="621ECCBC"/>
    <w:rsid w:val="6220B518"/>
    <w:rsid w:val="62237E7D"/>
    <w:rsid w:val="6223AFCB"/>
    <w:rsid w:val="6231D967"/>
    <w:rsid w:val="62385504"/>
    <w:rsid w:val="623B4B01"/>
    <w:rsid w:val="623CF5A0"/>
    <w:rsid w:val="623E0D7A"/>
    <w:rsid w:val="623E293E"/>
    <w:rsid w:val="6240E40C"/>
    <w:rsid w:val="62441D21"/>
    <w:rsid w:val="6244A8BB"/>
    <w:rsid w:val="62464ADF"/>
    <w:rsid w:val="624A8B56"/>
    <w:rsid w:val="624B0FAF"/>
    <w:rsid w:val="62503191"/>
    <w:rsid w:val="62513EEF"/>
    <w:rsid w:val="625199BC"/>
    <w:rsid w:val="62546684"/>
    <w:rsid w:val="6254CA64"/>
    <w:rsid w:val="625A0023"/>
    <w:rsid w:val="625F82D5"/>
    <w:rsid w:val="62663C4A"/>
    <w:rsid w:val="62667C1D"/>
    <w:rsid w:val="62680977"/>
    <w:rsid w:val="6276D061"/>
    <w:rsid w:val="62795DEF"/>
    <w:rsid w:val="627A25E2"/>
    <w:rsid w:val="627A6F3F"/>
    <w:rsid w:val="6280EDAD"/>
    <w:rsid w:val="6283E9BE"/>
    <w:rsid w:val="6283EC1C"/>
    <w:rsid w:val="6284B68F"/>
    <w:rsid w:val="6287DC99"/>
    <w:rsid w:val="62887591"/>
    <w:rsid w:val="62897AD7"/>
    <w:rsid w:val="628D1216"/>
    <w:rsid w:val="628D8918"/>
    <w:rsid w:val="628D9A29"/>
    <w:rsid w:val="628F5230"/>
    <w:rsid w:val="6295518E"/>
    <w:rsid w:val="6296757E"/>
    <w:rsid w:val="62999DEF"/>
    <w:rsid w:val="629B85E1"/>
    <w:rsid w:val="629BF520"/>
    <w:rsid w:val="62A7127E"/>
    <w:rsid w:val="62A99557"/>
    <w:rsid w:val="62AB07FD"/>
    <w:rsid w:val="62BA67D2"/>
    <w:rsid w:val="62BCC813"/>
    <w:rsid w:val="62C2FE50"/>
    <w:rsid w:val="62C73D96"/>
    <w:rsid w:val="62CA7605"/>
    <w:rsid w:val="62CC5964"/>
    <w:rsid w:val="62CD62D6"/>
    <w:rsid w:val="62DB0511"/>
    <w:rsid w:val="62DC931A"/>
    <w:rsid w:val="62DCE0EF"/>
    <w:rsid w:val="62E0B7DF"/>
    <w:rsid w:val="62E220B1"/>
    <w:rsid w:val="62E477B1"/>
    <w:rsid w:val="62E5D152"/>
    <w:rsid w:val="62EB83C4"/>
    <w:rsid w:val="62F61C6E"/>
    <w:rsid w:val="62F70D7B"/>
    <w:rsid w:val="62F93B12"/>
    <w:rsid w:val="62FD2161"/>
    <w:rsid w:val="62FD525C"/>
    <w:rsid w:val="630200F7"/>
    <w:rsid w:val="6304B8EC"/>
    <w:rsid w:val="6305CEDB"/>
    <w:rsid w:val="630796FF"/>
    <w:rsid w:val="63130001"/>
    <w:rsid w:val="631458B0"/>
    <w:rsid w:val="6314AAC8"/>
    <w:rsid w:val="6318DCE3"/>
    <w:rsid w:val="63195054"/>
    <w:rsid w:val="631AC669"/>
    <w:rsid w:val="6324D433"/>
    <w:rsid w:val="632F1CFE"/>
    <w:rsid w:val="6336F697"/>
    <w:rsid w:val="633D7B67"/>
    <w:rsid w:val="6344AF02"/>
    <w:rsid w:val="63460B67"/>
    <w:rsid w:val="63462AD2"/>
    <w:rsid w:val="63501E09"/>
    <w:rsid w:val="63507C8C"/>
    <w:rsid w:val="63520738"/>
    <w:rsid w:val="635884A0"/>
    <w:rsid w:val="6358D61F"/>
    <w:rsid w:val="6360AC28"/>
    <w:rsid w:val="6361E303"/>
    <w:rsid w:val="636216FF"/>
    <w:rsid w:val="6363A33F"/>
    <w:rsid w:val="63691EDA"/>
    <w:rsid w:val="636D979C"/>
    <w:rsid w:val="636E871A"/>
    <w:rsid w:val="6370E6B9"/>
    <w:rsid w:val="63737010"/>
    <w:rsid w:val="6375DD13"/>
    <w:rsid w:val="637A0DDC"/>
    <w:rsid w:val="637BFF6C"/>
    <w:rsid w:val="637C5AAB"/>
    <w:rsid w:val="637D0CC5"/>
    <w:rsid w:val="637E38C3"/>
    <w:rsid w:val="637E6096"/>
    <w:rsid w:val="63811829"/>
    <w:rsid w:val="638470D5"/>
    <w:rsid w:val="63856CC7"/>
    <w:rsid w:val="6386CBBC"/>
    <w:rsid w:val="6386DFE3"/>
    <w:rsid w:val="638A5E36"/>
    <w:rsid w:val="638B0594"/>
    <w:rsid w:val="638B4DB3"/>
    <w:rsid w:val="638BC13A"/>
    <w:rsid w:val="638D1F6B"/>
    <w:rsid w:val="638EEAFF"/>
    <w:rsid w:val="63921819"/>
    <w:rsid w:val="639307F3"/>
    <w:rsid w:val="63A15263"/>
    <w:rsid w:val="63AA801B"/>
    <w:rsid w:val="63AD0714"/>
    <w:rsid w:val="63AE17AD"/>
    <w:rsid w:val="63B23D2E"/>
    <w:rsid w:val="63B35FB5"/>
    <w:rsid w:val="63B61D6D"/>
    <w:rsid w:val="63B80ADA"/>
    <w:rsid w:val="63B8FC1B"/>
    <w:rsid w:val="63B96B59"/>
    <w:rsid w:val="63C5C712"/>
    <w:rsid w:val="63C5F123"/>
    <w:rsid w:val="63C6D8C2"/>
    <w:rsid w:val="63CAC75E"/>
    <w:rsid w:val="63CF81B9"/>
    <w:rsid w:val="63D0580B"/>
    <w:rsid w:val="63D13522"/>
    <w:rsid w:val="63D36D2A"/>
    <w:rsid w:val="63D9FCA7"/>
    <w:rsid w:val="63DEDB0A"/>
    <w:rsid w:val="63E165B4"/>
    <w:rsid w:val="63E19A79"/>
    <w:rsid w:val="63E70744"/>
    <w:rsid w:val="63E8F67C"/>
    <w:rsid w:val="63E9C5C8"/>
    <w:rsid w:val="63EBBD83"/>
    <w:rsid w:val="63F0B870"/>
    <w:rsid w:val="63F312ED"/>
    <w:rsid w:val="63F79CED"/>
    <w:rsid w:val="64000EA5"/>
    <w:rsid w:val="6401BFCB"/>
    <w:rsid w:val="64070E42"/>
    <w:rsid w:val="6407EE7B"/>
    <w:rsid w:val="640A8E33"/>
    <w:rsid w:val="640B2562"/>
    <w:rsid w:val="640CECEF"/>
    <w:rsid w:val="640F02C9"/>
    <w:rsid w:val="641792B3"/>
    <w:rsid w:val="6418D52D"/>
    <w:rsid w:val="641A1CD3"/>
    <w:rsid w:val="641C3CA8"/>
    <w:rsid w:val="641E2DE5"/>
    <w:rsid w:val="641FC41D"/>
    <w:rsid w:val="641FD749"/>
    <w:rsid w:val="642086F0"/>
    <w:rsid w:val="642208D7"/>
    <w:rsid w:val="64223984"/>
    <w:rsid w:val="64244DBF"/>
    <w:rsid w:val="642B3F7A"/>
    <w:rsid w:val="6430FDA6"/>
    <w:rsid w:val="64341419"/>
    <w:rsid w:val="643510A8"/>
    <w:rsid w:val="643B7933"/>
    <w:rsid w:val="643BAB65"/>
    <w:rsid w:val="643CE785"/>
    <w:rsid w:val="643F515E"/>
    <w:rsid w:val="6443ED32"/>
    <w:rsid w:val="6445331E"/>
    <w:rsid w:val="644A64C7"/>
    <w:rsid w:val="644E8092"/>
    <w:rsid w:val="64507EEA"/>
    <w:rsid w:val="6454162C"/>
    <w:rsid w:val="6456FB67"/>
    <w:rsid w:val="645E0783"/>
    <w:rsid w:val="64636A9F"/>
    <w:rsid w:val="6464618F"/>
    <w:rsid w:val="6465B702"/>
    <w:rsid w:val="646A3F64"/>
    <w:rsid w:val="646AE4B3"/>
    <w:rsid w:val="64758F6B"/>
    <w:rsid w:val="6475E013"/>
    <w:rsid w:val="647B8ACB"/>
    <w:rsid w:val="647C32D3"/>
    <w:rsid w:val="647CB4D0"/>
    <w:rsid w:val="647E0958"/>
    <w:rsid w:val="6480AF00"/>
    <w:rsid w:val="64818B72"/>
    <w:rsid w:val="64849DF0"/>
    <w:rsid w:val="6487ABD0"/>
    <w:rsid w:val="648EFEF9"/>
    <w:rsid w:val="648FA372"/>
    <w:rsid w:val="6492A269"/>
    <w:rsid w:val="64954F70"/>
    <w:rsid w:val="64990416"/>
    <w:rsid w:val="649AE737"/>
    <w:rsid w:val="64A04F89"/>
    <w:rsid w:val="64A15B91"/>
    <w:rsid w:val="64A76438"/>
    <w:rsid w:val="64A94F9C"/>
    <w:rsid w:val="64ACCFB1"/>
    <w:rsid w:val="64ADDBED"/>
    <w:rsid w:val="64AE06A7"/>
    <w:rsid w:val="64AF6E4E"/>
    <w:rsid w:val="64AF943A"/>
    <w:rsid w:val="64B23BA6"/>
    <w:rsid w:val="64B62EC2"/>
    <w:rsid w:val="64B9F17C"/>
    <w:rsid w:val="64C31E66"/>
    <w:rsid w:val="64C3EA2F"/>
    <w:rsid w:val="64C6B6AB"/>
    <w:rsid w:val="64C90BB2"/>
    <w:rsid w:val="64CB97D1"/>
    <w:rsid w:val="64D02EF2"/>
    <w:rsid w:val="64D23182"/>
    <w:rsid w:val="64D7887B"/>
    <w:rsid w:val="64DA396D"/>
    <w:rsid w:val="64DD59ED"/>
    <w:rsid w:val="64E24EC7"/>
    <w:rsid w:val="64E2C165"/>
    <w:rsid w:val="64E37C09"/>
    <w:rsid w:val="64E4B104"/>
    <w:rsid w:val="64E83EBD"/>
    <w:rsid w:val="64EA9E9B"/>
    <w:rsid w:val="64EAEB4D"/>
    <w:rsid w:val="64EB05D2"/>
    <w:rsid w:val="64F29742"/>
    <w:rsid w:val="64F78346"/>
    <w:rsid w:val="64FB3A12"/>
    <w:rsid w:val="64FE4799"/>
    <w:rsid w:val="64FE4AC8"/>
    <w:rsid w:val="6500DB82"/>
    <w:rsid w:val="650278C6"/>
    <w:rsid w:val="6502A77E"/>
    <w:rsid w:val="6502E249"/>
    <w:rsid w:val="6509B16E"/>
    <w:rsid w:val="6509DA38"/>
    <w:rsid w:val="650CC3CE"/>
    <w:rsid w:val="651315F6"/>
    <w:rsid w:val="6515B7D1"/>
    <w:rsid w:val="65179E06"/>
    <w:rsid w:val="6519331B"/>
    <w:rsid w:val="65243C8F"/>
    <w:rsid w:val="65271316"/>
    <w:rsid w:val="652A7662"/>
    <w:rsid w:val="652C885B"/>
    <w:rsid w:val="6533572E"/>
    <w:rsid w:val="65353780"/>
    <w:rsid w:val="6539EA5D"/>
    <w:rsid w:val="653A2DA3"/>
    <w:rsid w:val="653B6D99"/>
    <w:rsid w:val="6545D821"/>
    <w:rsid w:val="6546345C"/>
    <w:rsid w:val="6547168C"/>
    <w:rsid w:val="654E136B"/>
    <w:rsid w:val="6552B8E7"/>
    <w:rsid w:val="6559B1A7"/>
    <w:rsid w:val="655DA7B6"/>
    <w:rsid w:val="655EAD7C"/>
    <w:rsid w:val="655ED067"/>
    <w:rsid w:val="656160E1"/>
    <w:rsid w:val="6563B251"/>
    <w:rsid w:val="65695A61"/>
    <w:rsid w:val="656DEB6C"/>
    <w:rsid w:val="656FE2CE"/>
    <w:rsid w:val="6571069B"/>
    <w:rsid w:val="6572EB9F"/>
    <w:rsid w:val="657546DB"/>
    <w:rsid w:val="6577C799"/>
    <w:rsid w:val="6577D09C"/>
    <w:rsid w:val="657BE084"/>
    <w:rsid w:val="657C2A94"/>
    <w:rsid w:val="657C898F"/>
    <w:rsid w:val="657F0778"/>
    <w:rsid w:val="657FAB39"/>
    <w:rsid w:val="658101E6"/>
    <w:rsid w:val="65832AF3"/>
    <w:rsid w:val="6588C3C9"/>
    <w:rsid w:val="658F68C8"/>
    <w:rsid w:val="65947455"/>
    <w:rsid w:val="6595A2A6"/>
    <w:rsid w:val="6596E31A"/>
    <w:rsid w:val="659AE969"/>
    <w:rsid w:val="659C34B9"/>
    <w:rsid w:val="659F1F46"/>
    <w:rsid w:val="65A3C767"/>
    <w:rsid w:val="65A74412"/>
    <w:rsid w:val="65AC186F"/>
    <w:rsid w:val="65AFF3E5"/>
    <w:rsid w:val="65B44CE3"/>
    <w:rsid w:val="65B4A58E"/>
    <w:rsid w:val="65B5C61D"/>
    <w:rsid w:val="65B80D09"/>
    <w:rsid w:val="65B80F1A"/>
    <w:rsid w:val="65B93D07"/>
    <w:rsid w:val="65B9FECC"/>
    <w:rsid w:val="65BBC888"/>
    <w:rsid w:val="65C06518"/>
    <w:rsid w:val="65C0FA5C"/>
    <w:rsid w:val="65C18C8B"/>
    <w:rsid w:val="65C798CB"/>
    <w:rsid w:val="65C84B0D"/>
    <w:rsid w:val="65C8C6E1"/>
    <w:rsid w:val="65C8F2D3"/>
    <w:rsid w:val="65D185D9"/>
    <w:rsid w:val="65D28CEB"/>
    <w:rsid w:val="65D8098A"/>
    <w:rsid w:val="65D90C3A"/>
    <w:rsid w:val="65DBD35F"/>
    <w:rsid w:val="65E1FCF5"/>
    <w:rsid w:val="65E3C9BD"/>
    <w:rsid w:val="65E472FA"/>
    <w:rsid w:val="65E6C582"/>
    <w:rsid w:val="65E945C5"/>
    <w:rsid w:val="65EAAB01"/>
    <w:rsid w:val="65ECB426"/>
    <w:rsid w:val="65EE3F00"/>
    <w:rsid w:val="65EF36D0"/>
    <w:rsid w:val="65F5E97B"/>
    <w:rsid w:val="65F63467"/>
    <w:rsid w:val="65F96833"/>
    <w:rsid w:val="65FECFB3"/>
    <w:rsid w:val="66042DC1"/>
    <w:rsid w:val="660653A6"/>
    <w:rsid w:val="66088707"/>
    <w:rsid w:val="660B9451"/>
    <w:rsid w:val="6610D0DD"/>
    <w:rsid w:val="66128A5C"/>
    <w:rsid w:val="66150415"/>
    <w:rsid w:val="661F630E"/>
    <w:rsid w:val="662305A6"/>
    <w:rsid w:val="662AA7DE"/>
    <w:rsid w:val="663AE6C2"/>
    <w:rsid w:val="663F3B4C"/>
    <w:rsid w:val="6642CEA3"/>
    <w:rsid w:val="6645AD82"/>
    <w:rsid w:val="66479952"/>
    <w:rsid w:val="6647C99F"/>
    <w:rsid w:val="664C43EA"/>
    <w:rsid w:val="664E2E43"/>
    <w:rsid w:val="664EA9F6"/>
    <w:rsid w:val="6651DC02"/>
    <w:rsid w:val="6652AF16"/>
    <w:rsid w:val="66538F10"/>
    <w:rsid w:val="6656FFAB"/>
    <w:rsid w:val="665AF083"/>
    <w:rsid w:val="665FFD4F"/>
    <w:rsid w:val="66606ABA"/>
    <w:rsid w:val="6664F6CB"/>
    <w:rsid w:val="666B644C"/>
    <w:rsid w:val="666BB3F9"/>
    <w:rsid w:val="666BFF53"/>
    <w:rsid w:val="666F0060"/>
    <w:rsid w:val="666F2F20"/>
    <w:rsid w:val="66705582"/>
    <w:rsid w:val="6670E531"/>
    <w:rsid w:val="667780E8"/>
    <w:rsid w:val="66792A4E"/>
    <w:rsid w:val="667B3497"/>
    <w:rsid w:val="667B9E89"/>
    <w:rsid w:val="667D94E9"/>
    <w:rsid w:val="6681E4B3"/>
    <w:rsid w:val="668390D6"/>
    <w:rsid w:val="6684A428"/>
    <w:rsid w:val="668593C5"/>
    <w:rsid w:val="6685B22A"/>
    <w:rsid w:val="668828BD"/>
    <w:rsid w:val="668A9D16"/>
    <w:rsid w:val="668C98F1"/>
    <w:rsid w:val="668F9DA8"/>
    <w:rsid w:val="6692FA09"/>
    <w:rsid w:val="6693B650"/>
    <w:rsid w:val="66950A6C"/>
    <w:rsid w:val="66960BC9"/>
    <w:rsid w:val="66970A73"/>
    <w:rsid w:val="6698BCAF"/>
    <w:rsid w:val="66994AE1"/>
    <w:rsid w:val="6699DD8A"/>
    <w:rsid w:val="669F96A1"/>
    <w:rsid w:val="66A655E5"/>
    <w:rsid w:val="66AC0C28"/>
    <w:rsid w:val="66AE7F63"/>
    <w:rsid w:val="66AE9145"/>
    <w:rsid w:val="66AFCBE0"/>
    <w:rsid w:val="66B1323D"/>
    <w:rsid w:val="66B639E5"/>
    <w:rsid w:val="66B64470"/>
    <w:rsid w:val="66B65B67"/>
    <w:rsid w:val="66B6D8A7"/>
    <w:rsid w:val="66B9D13E"/>
    <w:rsid w:val="66BA27CC"/>
    <w:rsid w:val="66BC3DE9"/>
    <w:rsid w:val="66C00270"/>
    <w:rsid w:val="66C23077"/>
    <w:rsid w:val="66C256C2"/>
    <w:rsid w:val="66CC9878"/>
    <w:rsid w:val="66D010FB"/>
    <w:rsid w:val="66D70719"/>
    <w:rsid w:val="66DAD272"/>
    <w:rsid w:val="66DE9CAB"/>
    <w:rsid w:val="66DEA49F"/>
    <w:rsid w:val="66DED49A"/>
    <w:rsid w:val="66E6F629"/>
    <w:rsid w:val="66EA390E"/>
    <w:rsid w:val="66EC190C"/>
    <w:rsid w:val="66EE8948"/>
    <w:rsid w:val="66EF1BC1"/>
    <w:rsid w:val="66F09447"/>
    <w:rsid w:val="66F3977E"/>
    <w:rsid w:val="66FBBBB1"/>
    <w:rsid w:val="66FDD070"/>
    <w:rsid w:val="67046822"/>
    <w:rsid w:val="670CAD85"/>
    <w:rsid w:val="670FE579"/>
    <w:rsid w:val="67121F74"/>
    <w:rsid w:val="671416A3"/>
    <w:rsid w:val="6719BC02"/>
    <w:rsid w:val="671AB02F"/>
    <w:rsid w:val="671ABB77"/>
    <w:rsid w:val="671C64CA"/>
    <w:rsid w:val="6720858C"/>
    <w:rsid w:val="6721EDC8"/>
    <w:rsid w:val="6722B020"/>
    <w:rsid w:val="67307B37"/>
    <w:rsid w:val="6730CE6C"/>
    <w:rsid w:val="6731D023"/>
    <w:rsid w:val="67346109"/>
    <w:rsid w:val="6736B9CA"/>
    <w:rsid w:val="673DDE04"/>
    <w:rsid w:val="673E0360"/>
    <w:rsid w:val="67406F6D"/>
    <w:rsid w:val="67422DF9"/>
    <w:rsid w:val="674D848A"/>
    <w:rsid w:val="674F60DA"/>
    <w:rsid w:val="675930AA"/>
    <w:rsid w:val="6759E343"/>
    <w:rsid w:val="6761154A"/>
    <w:rsid w:val="676497C0"/>
    <w:rsid w:val="67674F76"/>
    <w:rsid w:val="6769C41C"/>
    <w:rsid w:val="676DD2F9"/>
    <w:rsid w:val="676E06DD"/>
    <w:rsid w:val="676E135A"/>
    <w:rsid w:val="676EBC1A"/>
    <w:rsid w:val="6774A959"/>
    <w:rsid w:val="6774EABA"/>
    <w:rsid w:val="6778C5E5"/>
    <w:rsid w:val="677A9939"/>
    <w:rsid w:val="677C1021"/>
    <w:rsid w:val="677FC9CA"/>
    <w:rsid w:val="6780FA72"/>
    <w:rsid w:val="67835E2A"/>
    <w:rsid w:val="6787F0F1"/>
    <w:rsid w:val="6789545A"/>
    <w:rsid w:val="678B2907"/>
    <w:rsid w:val="678F89C3"/>
    <w:rsid w:val="6793737D"/>
    <w:rsid w:val="6794C371"/>
    <w:rsid w:val="67958594"/>
    <w:rsid w:val="6799EFEF"/>
    <w:rsid w:val="679AAB38"/>
    <w:rsid w:val="679BAB2A"/>
    <w:rsid w:val="679F9623"/>
    <w:rsid w:val="67A01A18"/>
    <w:rsid w:val="67A05757"/>
    <w:rsid w:val="67A56A43"/>
    <w:rsid w:val="67AAEC08"/>
    <w:rsid w:val="67AAEEE7"/>
    <w:rsid w:val="67ADBBA9"/>
    <w:rsid w:val="67AE5C92"/>
    <w:rsid w:val="67B05212"/>
    <w:rsid w:val="67B0919C"/>
    <w:rsid w:val="67B12FCC"/>
    <w:rsid w:val="67B30861"/>
    <w:rsid w:val="67B3FC68"/>
    <w:rsid w:val="67B5BE38"/>
    <w:rsid w:val="67BABC5D"/>
    <w:rsid w:val="67BB2CC6"/>
    <w:rsid w:val="67BCE61E"/>
    <w:rsid w:val="67C2A3B8"/>
    <w:rsid w:val="67CBB481"/>
    <w:rsid w:val="67D06BAC"/>
    <w:rsid w:val="67D287F9"/>
    <w:rsid w:val="67D3A778"/>
    <w:rsid w:val="67D5FB14"/>
    <w:rsid w:val="67D98059"/>
    <w:rsid w:val="67DCEB33"/>
    <w:rsid w:val="67DDBBCF"/>
    <w:rsid w:val="67E99649"/>
    <w:rsid w:val="67EDF6A3"/>
    <w:rsid w:val="67EE6AB3"/>
    <w:rsid w:val="67F07D54"/>
    <w:rsid w:val="67F5269C"/>
    <w:rsid w:val="67FA3D30"/>
    <w:rsid w:val="67FDCE6C"/>
    <w:rsid w:val="68034A6F"/>
    <w:rsid w:val="680447B6"/>
    <w:rsid w:val="68122996"/>
    <w:rsid w:val="6813D534"/>
    <w:rsid w:val="6819E1B6"/>
    <w:rsid w:val="681DC70F"/>
    <w:rsid w:val="681E58B9"/>
    <w:rsid w:val="68209F72"/>
    <w:rsid w:val="6826A752"/>
    <w:rsid w:val="682764BE"/>
    <w:rsid w:val="682AFCFB"/>
    <w:rsid w:val="682D73F1"/>
    <w:rsid w:val="6830F11E"/>
    <w:rsid w:val="68316F9D"/>
    <w:rsid w:val="68317DCF"/>
    <w:rsid w:val="68370BE0"/>
    <w:rsid w:val="6841B616"/>
    <w:rsid w:val="6847540F"/>
    <w:rsid w:val="6848E05F"/>
    <w:rsid w:val="68527FE2"/>
    <w:rsid w:val="6856E53A"/>
    <w:rsid w:val="685ADA4C"/>
    <w:rsid w:val="685B5225"/>
    <w:rsid w:val="686091B0"/>
    <w:rsid w:val="6860EC32"/>
    <w:rsid w:val="686387A5"/>
    <w:rsid w:val="686EAA9C"/>
    <w:rsid w:val="686F6174"/>
    <w:rsid w:val="6870FB6E"/>
    <w:rsid w:val="6871CB65"/>
    <w:rsid w:val="68746645"/>
    <w:rsid w:val="68781EF4"/>
    <w:rsid w:val="68787AC2"/>
    <w:rsid w:val="6879A51C"/>
    <w:rsid w:val="687A27A4"/>
    <w:rsid w:val="687DA7F0"/>
    <w:rsid w:val="687F9A37"/>
    <w:rsid w:val="68812188"/>
    <w:rsid w:val="6882E602"/>
    <w:rsid w:val="6883BEF4"/>
    <w:rsid w:val="68843C91"/>
    <w:rsid w:val="688E2467"/>
    <w:rsid w:val="68969199"/>
    <w:rsid w:val="689B7B1A"/>
    <w:rsid w:val="689CFFCA"/>
    <w:rsid w:val="689E0CF5"/>
    <w:rsid w:val="689E5A7D"/>
    <w:rsid w:val="68A2929A"/>
    <w:rsid w:val="68A9DB13"/>
    <w:rsid w:val="68A9E090"/>
    <w:rsid w:val="68B168A0"/>
    <w:rsid w:val="68B22A00"/>
    <w:rsid w:val="68B333AF"/>
    <w:rsid w:val="68B4CC81"/>
    <w:rsid w:val="68B6874E"/>
    <w:rsid w:val="68B9CD38"/>
    <w:rsid w:val="68BED7A0"/>
    <w:rsid w:val="68BF3435"/>
    <w:rsid w:val="68C27892"/>
    <w:rsid w:val="68C31990"/>
    <w:rsid w:val="68C924D0"/>
    <w:rsid w:val="68CDE07D"/>
    <w:rsid w:val="68CE53AD"/>
    <w:rsid w:val="68D09F18"/>
    <w:rsid w:val="68D3D9DE"/>
    <w:rsid w:val="68D457CC"/>
    <w:rsid w:val="68D48D6F"/>
    <w:rsid w:val="68D5821C"/>
    <w:rsid w:val="68D7A200"/>
    <w:rsid w:val="68D7C84C"/>
    <w:rsid w:val="68D930DB"/>
    <w:rsid w:val="68D970CF"/>
    <w:rsid w:val="68DE4371"/>
    <w:rsid w:val="68DE621B"/>
    <w:rsid w:val="68DE9685"/>
    <w:rsid w:val="68E25DE1"/>
    <w:rsid w:val="68E3B931"/>
    <w:rsid w:val="68E929A0"/>
    <w:rsid w:val="68E95820"/>
    <w:rsid w:val="68E9CBFC"/>
    <w:rsid w:val="68EAA3FD"/>
    <w:rsid w:val="68EB4718"/>
    <w:rsid w:val="68EBE25C"/>
    <w:rsid w:val="68ECC00E"/>
    <w:rsid w:val="68ED9362"/>
    <w:rsid w:val="68EFAEDE"/>
    <w:rsid w:val="68F27776"/>
    <w:rsid w:val="68F529AC"/>
    <w:rsid w:val="68F8DA8B"/>
    <w:rsid w:val="68F93B12"/>
    <w:rsid w:val="69004A4B"/>
    <w:rsid w:val="6903EECE"/>
    <w:rsid w:val="6905C4F6"/>
    <w:rsid w:val="690EDFBE"/>
    <w:rsid w:val="69130524"/>
    <w:rsid w:val="691E230A"/>
    <w:rsid w:val="691E515F"/>
    <w:rsid w:val="6925CA08"/>
    <w:rsid w:val="6927BAA6"/>
    <w:rsid w:val="6929594A"/>
    <w:rsid w:val="692F7717"/>
    <w:rsid w:val="69334E54"/>
    <w:rsid w:val="6933D7D0"/>
    <w:rsid w:val="69373EDE"/>
    <w:rsid w:val="693AFE0A"/>
    <w:rsid w:val="6941A5D6"/>
    <w:rsid w:val="69444D56"/>
    <w:rsid w:val="69479580"/>
    <w:rsid w:val="694804EA"/>
    <w:rsid w:val="695045D9"/>
    <w:rsid w:val="695143A5"/>
    <w:rsid w:val="6951F5D3"/>
    <w:rsid w:val="69605637"/>
    <w:rsid w:val="69635005"/>
    <w:rsid w:val="6964B8AE"/>
    <w:rsid w:val="6965ED23"/>
    <w:rsid w:val="6968301F"/>
    <w:rsid w:val="696A42E0"/>
    <w:rsid w:val="696B52FE"/>
    <w:rsid w:val="696E585A"/>
    <w:rsid w:val="697514F3"/>
    <w:rsid w:val="697A6FA8"/>
    <w:rsid w:val="697B16C7"/>
    <w:rsid w:val="697B6AF5"/>
    <w:rsid w:val="697CA023"/>
    <w:rsid w:val="6982434C"/>
    <w:rsid w:val="698324D7"/>
    <w:rsid w:val="698358F1"/>
    <w:rsid w:val="698CD134"/>
    <w:rsid w:val="698E161E"/>
    <w:rsid w:val="698E85B3"/>
    <w:rsid w:val="698F5AE2"/>
    <w:rsid w:val="69921D16"/>
    <w:rsid w:val="6997D429"/>
    <w:rsid w:val="6998A602"/>
    <w:rsid w:val="699B89C7"/>
    <w:rsid w:val="699BE778"/>
    <w:rsid w:val="699EF9CA"/>
    <w:rsid w:val="69A51C16"/>
    <w:rsid w:val="69B16444"/>
    <w:rsid w:val="69B2D909"/>
    <w:rsid w:val="69B5BFEA"/>
    <w:rsid w:val="69B6E31D"/>
    <w:rsid w:val="69BAC2C9"/>
    <w:rsid w:val="69BB5953"/>
    <w:rsid w:val="69BD1215"/>
    <w:rsid w:val="69BD3487"/>
    <w:rsid w:val="69CBFB37"/>
    <w:rsid w:val="69CC9A6B"/>
    <w:rsid w:val="69CCAFF9"/>
    <w:rsid w:val="69CCC17F"/>
    <w:rsid w:val="69CD3FFE"/>
    <w:rsid w:val="69D2D7E2"/>
    <w:rsid w:val="69D6812A"/>
    <w:rsid w:val="69DCA78C"/>
    <w:rsid w:val="69DD2A59"/>
    <w:rsid w:val="69DFE706"/>
    <w:rsid w:val="69E46D0A"/>
    <w:rsid w:val="69E922E9"/>
    <w:rsid w:val="69EEE9EA"/>
    <w:rsid w:val="69F18D2A"/>
    <w:rsid w:val="69F66A8B"/>
    <w:rsid w:val="69F80039"/>
    <w:rsid w:val="69F9FC07"/>
    <w:rsid w:val="69FB9F2B"/>
    <w:rsid w:val="6A009BE9"/>
    <w:rsid w:val="6A078984"/>
    <w:rsid w:val="6A0E47A5"/>
    <w:rsid w:val="6A10064A"/>
    <w:rsid w:val="6A1285C8"/>
    <w:rsid w:val="6A13C40B"/>
    <w:rsid w:val="6A1584F2"/>
    <w:rsid w:val="6A194944"/>
    <w:rsid w:val="6A1E1FE0"/>
    <w:rsid w:val="6A210B39"/>
    <w:rsid w:val="6A2511C3"/>
    <w:rsid w:val="6A262A0A"/>
    <w:rsid w:val="6A2BA382"/>
    <w:rsid w:val="6A2BF9BA"/>
    <w:rsid w:val="6A2DE07D"/>
    <w:rsid w:val="6A3378BD"/>
    <w:rsid w:val="6A3BECCF"/>
    <w:rsid w:val="6A3E79AC"/>
    <w:rsid w:val="6A437EBD"/>
    <w:rsid w:val="6A43817F"/>
    <w:rsid w:val="6A43FD44"/>
    <w:rsid w:val="6A4488AA"/>
    <w:rsid w:val="6A491F5F"/>
    <w:rsid w:val="6A4F2967"/>
    <w:rsid w:val="6A5CD669"/>
    <w:rsid w:val="6A60CCD1"/>
    <w:rsid w:val="6A613637"/>
    <w:rsid w:val="6A6243BF"/>
    <w:rsid w:val="6A65D645"/>
    <w:rsid w:val="6A6A59A7"/>
    <w:rsid w:val="6A6F15C5"/>
    <w:rsid w:val="6A70512B"/>
    <w:rsid w:val="6A71DB43"/>
    <w:rsid w:val="6A727208"/>
    <w:rsid w:val="6A72FA0A"/>
    <w:rsid w:val="6A745243"/>
    <w:rsid w:val="6A74C7DB"/>
    <w:rsid w:val="6A7A3945"/>
    <w:rsid w:val="6A7D3D2D"/>
    <w:rsid w:val="6A7EC184"/>
    <w:rsid w:val="6A7F1033"/>
    <w:rsid w:val="6A7F8992"/>
    <w:rsid w:val="6A843D5D"/>
    <w:rsid w:val="6A88D6BA"/>
    <w:rsid w:val="6A8963C3"/>
    <w:rsid w:val="6A899B7A"/>
    <w:rsid w:val="6A8D254D"/>
    <w:rsid w:val="6A8E09C8"/>
    <w:rsid w:val="6A93A5F9"/>
    <w:rsid w:val="6A949963"/>
    <w:rsid w:val="6A94AAEC"/>
    <w:rsid w:val="6A96BA8E"/>
    <w:rsid w:val="6A973123"/>
    <w:rsid w:val="6A981881"/>
    <w:rsid w:val="6A989304"/>
    <w:rsid w:val="6A9B32A5"/>
    <w:rsid w:val="6A9C9F12"/>
    <w:rsid w:val="6A9DC6B7"/>
    <w:rsid w:val="6A9EF06E"/>
    <w:rsid w:val="6AA02A37"/>
    <w:rsid w:val="6AB845DE"/>
    <w:rsid w:val="6ABB29F7"/>
    <w:rsid w:val="6ABC9CF4"/>
    <w:rsid w:val="6ABD2020"/>
    <w:rsid w:val="6ABF076F"/>
    <w:rsid w:val="6AC0B156"/>
    <w:rsid w:val="6AC152BB"/>
    <w:rsid w:val="6ACA884D"/>
    <w:rsid w:val="6ACC4B98"/>
    <w:rsid w:val="6AD0ACD5"/>
    <w:rsid w:val="6AD46BEF"/>
    <w:rsid w:val="6AD7BADA"/>
    <w:rsid w:val="6AD872EB"/>
    <w:rsid w:val="6ADAB839"/>
    <w:rsid w:val="6ADB4B54"/>
    <w:rsid w:val="6ADC2F1A"/>
    <w:rsid w:val="6ADEFF6A"/>
    <w:rsid w:val="6AEC1F0A"/>
    <w:rsid w:val="6AED188D"/>
    <w:rsid w:val="6AED7A2B"/>
    <w:rsid w:val="6AF17E73"/>
    <w:rsid w:val="6AF2BC22"/>
    <w:rsid w:val="6AF4CB46"/>
    <w:rsid w:val="6AF9F1BC"/>
    <w:rsid w:val="6AFA013D"/>
    <w:rsid w:val="6AFDA247"/>
    <w:rsid w:val="6AFE3B84"/>
    <w:rsid w:val="6B00425D"/>
    <w:rsid w:val="6B01F402"/>
    <w:rsid w:val="6B023A72"/>
    <w:rsid w:val="6B03B758"/>
    <w:rsid w:val="6B04A789"/>
    <w:rsid w:val="6B0BB671"/>
    <w:rsid w:val="6B133FEC"/>
    <w:rsid w:val="6B148CE8"/>
    <w:rsid w:val="6B16B2CF"/>
    <w:rsid w:val="6B1C999C"/>
    <w:rsid w:val="6B1D1D71"/>
    <w:rsid w:val="6B204AE4"/>
    <w:rsid w:val="6B2087E0"/>
    <w:rsid w:val="6B215541"/>
    <w:rsid w:val="6B21A971"/>
    <w:rsid w:val="6B2B99CD"/>
    <w:rsid w:val="6B3271C2"/>
    <w:rsid w:val="6B384D36"/>
    <w:rsid w:val="6B39FC18"/>
    <w:rsid w:val="6B3EF396"/>
    <w:rsid w:val="6B4751CF"/>
    <w:rsid w:val="6B4957C9"/>
    <w:rsid w:val="6B495F8F"/>
    <w:rsid w:val="6B5163C9"/>
    <w:rsid w:val="6B52B2F5"/>
    <w:rsid w:val="6B58D4FB"/>
    <w:rsid w:val="6B590B54"/>
    <w:rsid w:val="6B5B2F3D"/>
    <w:rsid w:val="6B639902"/>
    <w:rsid w:val="6B63F864"/>
    <w:rsid w:val="6B65495D"/>
    <w:rsid w:val="6B69105F"/>
    <w:rsid w:val="6B69EEE5"/>
    <w:rsid w:val="6B6D493D"/>
    <w:rsid w:val="6B70086C"/>
    <w:rsid w:val="6B70517E"/>
    <w:rsid w:val="6B7114E3"/>
    <w:rsid w:val="6B73AED5"/>
    <w:rsid w:val="6B755CA6"/>
    <w:rsid w:val="6B75606F"/>
    <w:rsid w:val="6B76491A"/>
    <w:rsid w:val="6B765E0E"/>
    <w:rsid w:val="6B7D2B16"/>
    <w:rsid w:val="6B7E326C"/>
    <w:rsid w:val="6B8123B8"/>
    <w:rsid w:val="6B82569D"/>
    <w:rsid w:val="6B864BD6"/>
    <w:rsid w:val="6B86F4D1"/>
    <w:rsid w:val="6B881B28"/>
    <w:rsid w:val="6B89C8C4"/>
    <w:rsid w:val="6B8B2778"/>
    <w:rsid w:val="6B92B336"/>
    <w:rsid w:val="6B939FFD"/>
    <w:rsid w:val="6B95B93E"/>
    <w:rsid w:val="6B96F163"/>
    <w:rsid w:val="6B971471"/>
    <w:rsid w:val="6BA0EC59"/>
    <w:rsid w:val="6BA34A21"/>
    <w:rsid w:val="6BA895A0"/>
    <w:rsid w:val="6BA95E3E"/>
    <w:rsid w:val="6BAF0421"/>
    <w:rsid w:val="6BAF3DF2"/>
    <w:rsid w:val="6BB24DE6"/>
    <w:rsid w:val="6BB48C12"/>
    <w:rsid w:val="6BB66806"/>
    <w:rsid w:val="6BB74FA9"/>
    <w:rsid w:val="6BB9DBED"/>
    <w:rsid w:val="6BB9DEAE"/>
    <w:rsid w:val="6BBA9CCF"/>
    <w:rsid w:val="6BBDA883"/>
    <w:rsid w:val="6BBE4AF0"/>
    <w:rsid w:val="6BBF04B9"/>
    <w:rsid w:val="6BC05FE9"/>
    <w:rsid w:val="6BC70074"/>
    <w:rsid w:val="6BC7D3FE"/>
    <w:rsid w:val="6BCA81B1"/>
    <w:rsid w:val="6BCB152A"/>
    <w:rsid w:val="6BCBC763"/>
    <w:rsid w:val="6BCDE261"/>
    <w:rsid w:val="6BCE6CA4"/>
    <w:rsid w:val="6BD18CEE"/>
    <w:rsid w:val="6BD31FB2"/>
    <w:rsid w:val="6BD4D18D"/>
    <w:rsid w:val="6BD5B1FA"/>
    <w:rsid w:val="6BD80DFE"/>
    <w:rsid w:val="6BE829CF"/>
    <w:rsid w:val="6BEC08A7"/>
    <w:rsid w:val="6BED6D77"/>
    <w:rsid w:val="6BEE99C0"/>
    <w:rsid w:val="6BEEFDCD"/>
    <w:rsid w:val="6BF2136D"/>
    <w:rsid w:val="6BF45234"/>
    <w:rsid w:val="6BF5CBE1"/>
    <w:rsid w:val="6BF7FDEB"/>
    <w:rsid w:val="6BF80FD4"/>
    <w:rsid w:val="6BF9C8C7"/>
    <w:rsid w:val="6BFD495B"/>
    <w:rsid w:val="6C014134"/>
    <w:rsid w:val="6C016521"/>
    <w:rsid w:val="6C03EC5A"/>
    <w:rsid w:val="6C086B3F"/>
    <w:rsid w:val="6C121873"/>
    <w:rsid w:val="6C128904"/>
    <w:rsid w:val="6C1A0CDF"/>
    <w:rsid w:val="6C1D6224"/>
    <w:rsid w:val="6C22D1FD"/>
    <w:rsid w:val="6C252E2F"/>
    <w:rsid w:val="6C26C505"/>
    <w:rsid w:val="6C286E06"/>
    <w:rsid w:val="6C2C856C"/>
    <w:rsid w:val="6C2F7669"/>
    <w:rsid w:val="6C342315"/>
    <w:rsid w:val="6C35D393"/>
    <w:rsid w:val="6C3D7287"/>
    <w:rsid w:val="6C42C786"/>
    <w:rsid w:val="6C44D469"/>
    <w:rsid w:val="6C4BF433"/>
    <w:rsid w:val="6C4F5AF8"/>
    <w:rsid w:val="6C5B41C0"/>
    <w:rsid w:val="6C5EE11B"/>
    <w:rsid w:val="6C671CFA"/>
    <w:rsid w:val="6C68C67D"/>
    <w:rsid w:val="6C6D89FB"/>
    <w:rsid w:val="6C6E152A"/>
    <w:rsid w:val="6C72C7F5"/>
    <w:rsid w:val="6C74148C"/>
    <w:rsid w:val="6C744481"/>
    <w:rsid w:val="6C74E442"/>
    <w:rsid w:val="6C7B78C1"/>
    <w:rsid w:val="6C7CC1A0"/>
    <w:rsid w:val="6C7DB4CD"/>
    <w:rsid w:val="6C7FC2B8"/>
    <w:rsid w:val="6C828E0D"/>
    <w:rsid w:val="6C8460A3"/>
    <w:rsid w:val="6C874A93"/>
    <w:rsid w:val="6C879E70"/>
    <w:rsid w:val="6C87FA68"/>
    <w:rsid w:val="6C8A9F41"/>
    <w:rsid w:val="6C8CE6D7"/>
    <w:rsid w:val="6C8F1B5A"/>
    <w:rsid w:val="6C948ADD"/>
    <w:rsid w:val="6C98188B"/>
    <w:rsid w:val="6C98616F"/>
    <w:rsid w:val="6C9C3F4E"/>
    <w:rsid w:val="6C9DD4E6"/>
    <w:rsid w:val="6C9F2F6F"/>
    <w:rsid w:val="6C9F5E97"/>
    <w:rsid w:val="6CA7274D"/>
    <w:rsid w:val="6CACD0DF"/>
    <w:rsid w:val="6CB21027"/>
    <w:rsid w:val="6CB46181"/>
    <w:rsid w:val="6CC0A113"/>
    <w:rsid w:val="6CC301E5"/>
    <w:rsid w:val="6CC73F9F"/>
    <w:rsid w:val="6CCBB814"/>
    <w:rsid w:val="6CD1095B"/>
    <w:rsid w:val="6CD1EDC2"/>
    <w:rsid w:val="6CD80F78"/>
    <w:rsid w:val="6CDAC956"/>
    <w:rsid w:val="6CDCAD32"/>
    <w:rsid w:val="6CE0A12F"/>
    <w:rsid w:val="6CE1B39B"/>
    <w:rsid w:val="6CE4297E"/>
    <w:rsid w:val="6CE5BB56"/>
    <w:rsid w:val="6CE62F6A"/>
    <w:rsid w:val="6CE6A824"/>
    <w:rsid w:val="6CEDDC47"/>
    <w:rsid w:val="6CF6EFB5"/>
    <w:rsid w:val="6CF825B8"/>
    <w:rsid w:val="6CF8BF63"/>
    <w:rsid w:val="6D0B4311"/>
    <w:rsid w:val="6D0BD092"/>
    <w:rsid w:val="6D0C87EE"/>
    <w:rsid w:val="6D0F31E6"/>
    <w:rsid w:val="6D10CAAC"/>
    <w:rsid w:val="6D114225"/>
    <w:rsid w:val="6D159769"/>
    <w:rsid w:val="6D15CBA6"/>
    <w:rsid w:val="6D165E96"/>
    <w:rsid w:val="6D17D3A1"/>
    <w:rsid w:val="6D1865D3"/>
    <w:rsid w:val="6D18901E"/>
    <w:rsid w:val="6D1C4BB2"/>
    <w:rsid w:val="6D1DBDE4"/>
    <w:rsid w:val="6D1EE89A"/>
    <w:rsid w:val="6D223ED8"/>
    <w:rsid w:val="6D268AAC"/>
    <w:rsid w:val="6D2B7EE7"/>
    <w:rsid w:val="6D2C8ED3"/>
    <w:rsid w:val="6D2E04AD"/>
    <w:rsid w:val="6D2FF8C5"/>
    <w:rsid w:val="6D30D213"/>
    <w:rsid w:val="6D34DFBD"/>
    <w:rsid w:val="6D35BD8B"/>
    <w:rsid w:val="6D45DD1C"/>
    <w:rsid w:val="6D4F038B"/>
    <w:rsid w:val="6D4F8B83"/>
    <w:rsid w:val="6D59FD1F"/>
    <w:rsid w:val="6D5A1DD8"/>
    <w:rsid w:val="6D5DCACC"/>
    <w:rsid w:val="6D61BF09"/>
    <w:rsid w:val="6D68AC96"/>
    <w:rsid w:val="6D6B8B13"/>
    <w:rsid w:val="6D6D492D"/>
    <w:rsid w:val="6D7112E5"/>
    <w:rsid w:val="6D72201E"/>
    <w:rsid w:val="6D72CE8A"/>
    <w:rsid w:val="6D738EAA"/>
    <w:rsid w:val="6D74670C"/>
    <w:rsid w:val="6D7CE480"/>
    <w:rsid w:val="6D7D21DD"/>
    <w:rsid w:val="6D7E3C92"/>
    <w:rsid w:val="6D8036A0"/>
    <w:rsid w:val="6D80C021"/>
    <w:rsid w:val="6D810C96"/>
    <w:rsid w:val="6D821626"/>
    <w:rsid w:val="6D83CE80"/>
    <w:rsid w:val="6D84C206"/>
    <w:rsid w:val="6D859489"/>
    <w:rsid w:val="6D859B23"/>
    <w:rsid w:val="6D86524F"/>
    <w:rsid w:val="6D87D434"/>
    <w:rsid w:val="6D9836C5"/>
    <w:rsid w:val="6D9C3F17"/>
    <w:rsid w:val="6D9CA630"/>
    <w:rsid w:val="6D9D3582"/>
    <w:rsid w:val="6D9F44BE"/>
    <w:rsid w:val="6DA4067A"/>
    <w:rsid w:val="6DA635B7"/>
    <w:rsid w:val="6DAACE16"/>
    <w:rsid w:val="6DAB1B59"/>
    <w:rsid w:val="6DAD724D"/>
    <w:rsid w:val="6DADE8D4"/>
    <w:rsid w:val="6DAF07FB"/>
    <w:rsid w:val="6DB053DB"/>
    <w:rsid w:val="6DB6AFAC"/>
    <w:rsid w:val="6DB93285"/>
    <w:rsid w:val="6DB9F52E"/>
    <w:rsid w:val="6DBA00D2"/>
    <w:rsid w:val="6DBECFAA"/>
    <w:rsid w:val="6DC06135"/>
    <w:rsid w:val="6DC5302A"/>
    <w:rsid w:val="6DC7FB42"/>
    <w:rsid w:val="6DC86435"/>
    <w:rsid w:val="6DCA22D4"/>
    <w:rsid w:val="6DCF0E4E"/>
    <w:rsid w:val="6DDA937D"/>
    <w:rsid w:val="6DDDA494"/>
    <w:rsid w:val="6DDF8A0F"/>
    <w:rsid w:val="6DE0108C"/>
    <w:rsid w:val="6DE1422E"/>
    <w:rsid w:val="6DE4C126"/>
    <w:rsid w:val="6DEB46DE"/>
    <w:rsid w:val="6DECDC1C"/>
    <w:rsid w:val="6DEF1576"/>
    <w:rsid w:val="6DF3601A"/>
    <w:rsid w:val="6DF93B2B"/>
    <w:rsid w:val="6DFF1982"/>
    <w:rsid w:val="6E02F887"/>
    <w:rsid w:val="6E078DE6"/>
    <w:rsid w:val="6E0C3E99"/>
    <w:rsid w:val="6E0DD321"/>
    <w:rsid w:val="6E0F3023"/>
    <w:rsid w:val="6E0FDEBC"/>
    <w:rsid w:val="6E1715A4"/>
    <w:rsid w:val="6E179AC3"/>
    <w:rsid w:val="6E18E109"/>
    <w:rsid w:val="6E21E3D4"/>
    <w:rsid w:val="6E249B5B"/>
    <w:rsid w:val="6E2ECA2C"/>
    <w:rsid w:val="6E2EFC1E"/>
    <w:rsid w:val="6E2FE570"/>
    <w:rsid w:val="6E30F46F"/>
    <w:rsid w:val="6E336E13"/>
    <w:rsid w:val="6E3384E0"/>
    <w:rsid w:val="6E3AF8FC"/>
    <w:rsid w:val="6E3CDF79"/>
    <w:rsid w:val="6E3E3823"/>
    <w:rsid w:val="6E40C306"/>
    <w:rsid w:val="6E441C97"/>
    <w:rsid w:val="6E485EE4"/>
    <w:rsid w:val="6E4C7989"/>
    <w:rsid w:val="6E4D83E6"/>
    <w:rsid w:val="6E50D84F"/>
    <w:rsid w:val="6E53A154"/>
    <w:rsid w:val="6E573B5D"/>
    <w:rsid w:val="6E57F37C"/>
    <w:rsid w:val="6E58E3C0"/>
    <w:rsid w:val="6E5C0D18"/>
    <w:rsid w:val="6E60DB48"/>
    <w:rsid w:val="6E61C7F0"/>
    <w:rsid w:val="6E649C37"/>
    <w:rsid w:val="6E66DD18"/>
    <w:rsid w:val="6E676021"/>
    <w:rsid w:val="6E693266"/>
    <w:rsid w:val="6E6AD1FE"/>
    <w:rsid w:val="6E6F0E18"/>
    <w:rsid w:val="6E727A17"/>
    <w:rsid w:val="6E741BB3"/>
    <w:rsid w:val="6E745140"/>
    <w:rsid w:val="6E769759"/>
    <w:rsid w:val="6E818D76"/>
    <w:rsid w:val="6E850DE5"/>
    <w:rsid w:val="6E874919"/>
    <w:rsid w:val="6E8CA23E"/>
    <w:rsid w:val="6E8D5BC8"/>
    <w:rsid w:val="6E95026D"/>
    <w:rsid w:val="6E983F6D"/>
    <w:rsid w:val="6E994AC4"/>
    <w:rsid w:val="6E99C019"/>
    <w:rsid w:val="6E9A1F0E"/>
    <w:rsid w:val="6EA14805"/>
    <w:rsid w:val="6EA1BC6A"/>
    <w:rsid w:val="6EA40BEA"/>
    <w:rsid w:val="6EA4529E"/>
    <w:rsid w:val="6EA8F631"/>
    <w:rsid w:val="6EAA8171"/>
    <w:rsid w:val="6EAEB0A4"/>
    <w:rsid w:val="6EB6FD69"/>
    <w:rsid w:val="6EBB51C4"/>
    <w:rsid w:val="6EBD09F5"/>
    <w:rsid w:val="6EC8F2BC"/>
    <w:rsid w:val="6ED061EA"/>
    <w:rsid w:val="6ED6EC31"/>
    <w:rsid w:val="6ED80958"/>
    <w:rsid w:val="6EDBA4D0"/>
    <w:rsid w:val="6EDD5402"/>
    <w:rsid w:val="6EE1A979"/>
    <w:rsid w:val="6EE485D7"/>
    <w:rsid w:val="6EE66D01"/>
    <w:rsid w:val="6EF54B7C"/>
    <w:rsid w:val="6EF79EB9"/>
    <w:rsid w:val="6F03066F"/>
    <w:rsid w:val="6F074E37"/>
    <w:rsid w:val="6F07BC84"/>
    <w:rsid w:val="6F0CBA64"/>
    <w:rsid w:val="6F0DBBEF"/>
    <w:rsid w:val="6F1149D0"/>
    <w:rsid w:val="6F1316D0"/>
    <w:rsid w:val="6F14C730"/>
    <w:rsid w:val="6F15029C"/>
    <w:rsid w:val="6F1B57B9"/>
    <w:rsid w:val="6F1B88D2"/>
    <w:rsid w:val="6F1C0686"/>
    <w:rsid w:val="6F1C3143"/>
    <w:rsid w:val="6F1C48C0"/>
    <w:rsid w:val="6F250B3F"/>
    <w:rsid w:val="6F2541FA"/>
    <w:rsid w:val="6F254734"/>
    <w:rsid w:val="6F25958F"/>
    <w:rsid w:val="6F299AE4"/>
    <w:rsid w:val="6F29CD01"/>
    <w:rsid w:val="6F315849"/>
    <w:rsid w:val="6F31CFE2"/>
    <w:rsid w:val="6F31D720"/>
    <w:rsid w:val="6F33E574"/>
    <w:rsid w:val="6F3AF3F8"/>
    <w:rsid w:val="6F3DB5E3"/>
    <w:rsid w:val="6F3FB984"/>
    <w:rsid w:val="6F454C66"/>
    <w:rsid w:val="6F46737A"/>
    <w:rsid w:val="6F479701"/>
    <w:rsid w:val="6F4CB45D"/>
    <w:rsid w:val="6F4D9574"/>
    <w:rsid w:val="6F52174C"/>
    <w:rsid w:val="6F5338BF"/>
    <w:rsid w:val="6F54CAB5"/>
    <w:rsid w:val="6F59205C"/>
    <w:rsid w:val="6F5E34E3"/>
    <w:rsid w:val="6F601CC6"/>
    <w:rsid w:val="6F61E6EC"/>
    <w:rsid w:val="6F630A3E"/>
    <w:rsid w:val="6F632BF9"/>
    <w:rsid w:val="6F69FA35"/>
    <w:rsid w:val="6F6B27BA"/>
    <w:rsid w:val="6F6F996C"/>
    <w:rsid w:val="6F6FD966"/>
    <w:rsid w:val="6F78A89E"/>
    <w:rsid w:val="6F7B6561"/>
    <w:rsid w:val="6F7E9264"/>
    <w:rsid w:val="6F829487"/>
    <w:rsid w:val="6F92E2CF"/>
    <w:rsid w:val="6F9A1B86"/>
    <w:rsid w:val="6F9D440B"/>
    <w:rsid w:val="6F9EBA09"/>
    <w:rsid w:val="6FA0B7B3"/>
    <w:rsid w:val="6FAA2E71"/>
    <w:rsid w:val="6FADB2F7"/>
    <w:rsid w:val="6FAE605C"/>
    <w:rsid w:val="6FAF7054"/>
    <w:rsid w:val="6FB64CDF"/>
    <w:rsid w:val="6FB9DDCD"/>
    <w:rsid w:val="6FBAE215"/>
    <w:rsid w:val="6FBE58FD"/>
    <w:rsid w:val="6FBF502C"/>
    <w:rsid w:val="6FC89300"/>
    <w:rsid w:val="6FCDA13E"/>
    <w:rsid w:val="6FCDDFF7"/>
    <w:rsid w:val="6FD3C491"/>
    <w:rsid w:val="6FD64464"/>
    <w:rsid w:val="6FDCDF9B"/>
    <w:rsid w:val="6FDF6544"/>
    <w:rsid w:val="6FE6E04E"/>
    <w:rsid w:val="6FEB9889"/>
    <w:rsid w:val="6FEDE596"/>
    <w:rsid w:val="6FEF100C"/>
    <w:rsid w:val="6FEF71B5"/>
    <w:rsid w:val="6FF56A78"/>
    <w:rsid w:val="6FF6E4D0"/>
    <w:rsid w:val="6FF81A84"/>
    <w:rsid w:val="6FF9A3A5"/>
    <w:rsid w:val="6FFC5756"/>
    <w:rsid w:val="6FFD63EB"/>
    <w:rsid w:val="6FFE4CC0"/>
    <w:rsid w:val="70017EE2"/>
    <w:rsid w:val="7001D350"/>
    <w:rsid w:val="70053AD1"/>
    <w:rsid w:val="700D8499"/>
    <w:rsid w:val="7012E199"/>
    <w:rsid w:val="7016152F"/>
    <w:rsid w:val="7017ADF4"/>
    <w:rsid w:val="701ACF67"/>
    <w:rsid w:val="701B08EE"/>
    <w:rsid w:val="70259794"/>
    <w:rsid w:val="7026E37C"/>
    <w:rsid w:val="7033576B"/>
    <w:rsid w:val="703513E9"/>
    <w:rsid w:val="7036F860"/>
    <w:rsid w:val="70396886"/>
    <w:rsid w:val="703C8182"/>
    <w:rsid w:val="703E9E76"/>
    <w:rsid w:val="7043562D"/>
    <w:rsid w:val="70477889"/>
    <w:rsid w:val="7049CF31"/>
    <w:rsid w:val="7056011E"/>
    <w:rsid w:val="7062B2F5"/>
    <w:rsid w:val="7062BD21"/>
    <w:rsid w:val="706A8928"/>
    <w:rsid w:val="706DA9E6"/>
    <w:rsid w:val="70737E31"/>
    <w:rsid w:val="707B3EEF"/>
    <w:rsid w:val="707C6815"/>
    <w:rsid w:val="707EEC10"/>
    <w:rsid w:val="7080E493"/>
    <w:rsid w:val="70830061"/>
    <w:rsid w:val="7089F8C7"/>
    <w:rsid w:val="708B8ED4"/>
    <w:rsid w:val="7093E467"/>
    <w:rsid w:val="70990414"/>
    <w:rsid w:val="70A72289"/>
    <w:rsid w:val="70AA8EF8"/>
    <w:rsid w:val="70AEB6B0"/>
    <w:rsid w:val="70AF36D1"/>
    <w:rsid w:val="70B85434"/>
    <w:rsid w:val="70C1D776"/>
    <w:rsid w:val="70C8361F"/>
    <w:rsid w:val="70C93C60"/>
    <w:rsid w:val="70CA6C4C"/>
    <w:rsid w:val="70D0B9D7"/>
    <w:rsid w:val="70D4D644"/>
    <w:rsid w:val="70D86D93"/>
    <w:rsid w:val="70DB66DE"/>
    <w:rsid w:val="70E12D32"/>
    <w:rsid w:val="70E15BB6"/>
    <w:rsid w:val="70E6C8A0"/>
    <w:rsid w:val="70F32F7D"/>
    <w:rsid w:val="70F3802C"/>
    <w:rsid w:val="70F55C60"/>
    <w:rsid w:val="70F812B8"/>
    <w:rsid w:val="70FC521A"/>
    <w:rsid w:val="71033576"/>
    <w:rsid w:val="7103B983"/>
    <w:rsid w:val="71056E7F"/>
    <w:rsid w:val="7109F0EA"/>
    <w:rsid w:val="710E8DAF"/>
    <w:rsid w:val="710EC26C"/>
    <w:rsid w:val="7114827D"/>
    <w:rsid w:val="7116F867"/>
    <w:rsid w:val="71258573"/>
    <w:rsid w:val="7127BF35"/>
    <w:rsid w:val="7128CFCC"/>
    <w:rsid w:val="71296709"/>
    <w:rsid w:val="712BB7F7"/>
    <w:rsid w:val="712CCF2F"/>
    <w:rsid w:val="71315F98"/>
    <w:rsid w:val="7132186D"/>
    <w:rsid w:val="713963E8"/>
    <w:rsid w:val="713A8A6A"/>
    <w:rsid w:val="713AA710"/>
    <w:rsid w:val="713FF946"/>
    <w:rsid w:val="71447716"/>
    <w:rsid w:val="71477181"/>
    <w:rsid w:val="7147FBBD"/>
    <w:rsid w:val="7149CF05"/>
    <w:rsid w:val="714A6812"/>
    <w:rsid w:val="714B8121"/>
    <w:rsid w:val="714CDF3F"/>
    <w:rsid w:val="714E8862"/>
    <w:rsid w:val="714EE162"/>
    <w:rsid w:val="7151C19E"/>
    <w:rsid w:val="7158043A"/>
    <w:rsid w:val="7158778A"/>
    <w:rsid w:val="715DE3F1"/>
    <w:rsid w:val="716510E9"/>
    <w:rsid w:val="71684AD8"/>
    <w:rsid w:val="7168E468"/>
    <w:rsid w:val="716BA602"/>
    <w:rsid w:val="716BC360"/>
    <w:rsid w:val="716E0CD7"/>
    <w:rsid w:val="71713C04"/>
    <w:rsid w:val="71756414"/>
    <w:rsid w:val="717C54B3"/>
    <w:rsid w:val="717E2C58"/>
    <w:rsid w:val="717EE5EF"/>
    <w:rsid w:val="71842221"/>
    <w:rsid w:val="7185557D"/>
    <w:rsid w:val="7186AE43"/>
    <w:rsid w:val="71877ADA"/>
    <w:rsid w:val="718A9D1F"/>
    <w:rsid w:val="718B8855"/>
    <w:rsid w:val="718BA230"/>
    <w:rsid w:val="718E665D"/>
    <w:rsid w:val="718EFE31"/>
    <w:rsid w:val="718F957D"/>
    <w:rsid w:val="7190F27C"/>
    <w:rsid w:val="7191E98B"/>
    <w:rsid w:val="71922A78"/>
    <w:rsid w:val="7192B1E3"/>
    <w:rsid w:val="7195B72E"/>
    <w:rsid w:val="71A281A3"/>
    <w:rsid w:val="71A6F95D"/>
    <w:rsid w:val="71A7F403"/>
    <w:rsid w:val="71AC3E74"/>
    <w:rsid w:val="71AD8B0E"/>
    <w:rsid w:val="71ADA458"/>
    <w:rsid w:val="71B3FBAA"/>
    <w:rsid w:val="71B6A2FB"/>
    <w:rsid w:val="71B717B7"/>
    <w:rsid w:val="71B7B759"/>
    <w:rsid w:val="71BCE310"/>
    <w:rsid w:val="71C0404C"/>
    <w:rsid w:val="71C2FCDE"/>
    <w:rsid w:val="71C4B00E"/>
    <w:rsid w:val="71C6A1EC"/>
    <w:rsid w:val="71C94949"/>
    <w:rsid w:val="71CB4FC5"/>
    <w:rsid w:val="71CBE21B"/>
    <w:rsid w:val="71CC3086"/>
    <w:rsid w:val="71CDA3C3"/>
    <w:rsid w:val="71CDE2A3"/>
    <w:rsid w:val="71CDE8AF"/>
    <w:rsid w:val="71CE9C7C"/>
    <w:rsid w:val="71CF9C47"/>
    <w:rsid w:val="71D0D70F"/>
    <w:rsid w:val="71D4C240"/>
    <w:rsid w:val="71D56FD2"/>
    <w:rsid w:val="71DB9247"/>
    <w:rsid w:val="71DE4172"/>
    <w:rsid w:val="71E05D74"/>
    <w:rsid w:val="71E0857D"/>
    <w:rsid w:val="71E2DF0A"/>
    <w:rsid w:val="71E5137D"/>
    <w:rsid w:val="71E59F92"/>
    <w:rsid w:val="71F474A6"/>
    <w:rsid w:val="72014B87"/>
    <w:rsid w:val="720419A2"/>
    <w:rsid w:val="72050ED5"/>
    <w:rsid w:val="7205F41F"/>
    <w:rsid w:val="720AE2A5"/>
    <w:rsid w:val="720F7758"/>
    <w:rsid w:val="72109684"/>
    <w:rsid w:val="721B7491"/>
    <w:rsid w:val="721BF603"/>
    <w:rsid w:val="721C8C9B"/>
    <w:rsid w:val="721F15B5"/>
    <w:rsid w:val="72262F37"/>
    <w:rsid w:val="7228D277"/>
    <w:rsid w:val="722A693F"/>
    <w:rsid w:val="7232D8E1"/>
    <w:rsid w:val="7233AE09"/>
    <w:rsid w:val="72371A6D"/>
    <w:rsid w:val="7239A44B"/>
    <w:rsid w:val="723A762A"/>
    <w:rsid w:val="723E06C6"/>
    <w:rsid w:val="723F983B"/>
    <w:rsid w:val="724259C9"/>
    <w:rsid w:val="72458491"/>
    <w:rsid w:val="72460EBE"/>
    <w:rsid w:val="724BACBC"/>
    <w:rsid w:val="724E5C76"/>
    <w:rsid w:val="72507BA4"/>
    <w:rsid w:val="72511221"/>
    <w:rsid w:val="7251EDF9"/>
    <w:rsid w:val="725250C1"/>
    <w:rsid w:val="72573039"/>
    <w:rsid w:val="725A06A3"/>
    <w:rsid w:val="725D7483"/>
    <w:rsid w:val="72615AA5"/>
    <w:rsid w:val="7261ADFB"/>
    <w:rsid w:val="7262F0FF"/>
    <w:rsid w:val="7264F226"/>
    <w:rsid w:val="726743A0"/>
    <w:rsid w:val="72685B9F"/>
    <w:rsid w:val="726970A4"/>
    <w:rsid w:val="726A1BA9"/>
    <w:rsid w:val="726B8D12"/>
    <w:rsid w:val="726D2A4E"/>
    <w:rsid w:val="726E0401"/>
    <w:rsid w:val="726FD08B"/>
    <w:rsid w:val="7273388C"/>
    <w:rsid w:val="72785FC5"/>
    <w:rsid w:val="72799684"/>
    <w:rsid w:val="7279DC3B"/>
    <w:rsid w:val="727A1596"/>
    <w:rsid w:val="727C3C04"/>
    <w:rsid w:val="727C8920"/>
    <w:rsid w:val="727F0ED5"/>
    <w:rsid w:val="7282ACFB"/>
    <w:rsid w:val="7284B56F"/>
    <w:rsid w:val="7285CA20"/>
    <w:rsid w:val="7286121D"/>
    <w:rsid w:val="72861F4D"/>
    <w:rsid w:val="72866855"/>
    <w:rsid w:val="72879836"/>
    <w:rsid w:val="728DD3ED"/>
    <w:rsid w:val="728EA88F"/>
    <w:rsid w:val="72925F8B"/>
    <w:rsid w:val="72974BFC"/>
    <w:rsid w:val="729766C1"/>
    <w:rsid w:val="7298DC13"/>
    <w:rsid w:val="729956B5"/>
    <w:rsid w:val="729A2512"/>
    <w:rsid w:val="729E12B3"/>
    <w:rsid w:val="72A1CC73"/>
    <w:rsid w:val="72A81198"/>
    <w:rsid w:val="72A87297"/>
    <w:rsid w:val="72A91901"/>
    <w:rsid w:val="72AA4406"/>
    <w:rsid w:val="72ADD47E"/>
    <w:rsid w:val="72AEFE9C"/>
    <w:rsid w:val="72B290F7"/>
    <w:rsid w:val="72B35DA9"/>
    <w:rsid w:val="72B37A95"/>
    <w:rsid w:val="72B72CCB"/>
    <w:rsid w:val="72B86AEC"/>
    <w:rsid w:val="72B8A3F6"/>
    <w:rsid w:val="72BFDB33"/>
    <w:rsid w:val="72C8C9EB"/>
    <w:rsid w:val="72CB4688"/>
    <w:rsid w:val="72CE31E3"/>
    <w:rsid w:val="72D37FF6"/>
    <w:rsid w:val="72D4691F"/>
    <w:rsid w:val="72D65ACB"/>
    <w:rsid w:val="72D7A7F5"/>
    <w:rsid w:val="72D846DA"/>
    <w:rsid w:val="72DEE86D"/>
    <w:rsid w:val="72DF6F70"/>
    <w:rsid w:val="72E2D164"/>
    <w:rsid w:val="72E38C71"/>
    <w:rsid w:val="72EABA45"/>
    <w:rsid w:val="72EF3087"/>
    <w:rsid w:val="72F0BEB2"/>
    <w:rsid w:val="72F1AF2A"/>
    <w:rsid w:val="72F29288"/>
    <w:rsid w:val="72FA7D89"/>
    <w:rsid w:val="72FA879B"/>
    <w:rsid w:val="72FACA15"/>
    <w:rsid w:val="72FF4B2A"/>
    <w:rsid w:val="7302983F"/>
    <w:rsid w:val="7302A572"/>
    <w:rsid w:val="7303C4D7"/>
    <w:rsid w:val="731B9FC5"/>
    <w:rsid w:val="7325A326"/>
    <w:rsid w:val="732A3CB7"/>
    <w:rsid w:val="7332A7EF"/>
    <w:rsid w:val="7333266E"/>
    <w:rsid w:val="7334760B"/>
    <w:rsid w:val="733E84F9"/>
    <w:rsid w:val="734150E4"/>
    <w:rsid w:val="7345E59C"/>
    <w:rsid w:val="73578C0A"/>
    <w:rsid w:val="735AEC29"/>
    <w:rsid w:val="73686D5F"/>
    <w:rsid w:val="736BB090"/>
    <w:rsid w:val="736CF298"/>
    <w:rsid w:val="736D6960"/>
    <w:rsid w:val="736DFEBD"/>
    <w:rsid w:val="7375EC43"/>
    <w:rsid w:val="7378C4EC"/>
    <w:rsid w:val="737C805B"/>
    <w:rsid w:val="73835047"/>
    <w:rsid w:val="738A1B15"/>
    <w:rsid w:val="739028E8"/>
    <w:rsid w:val="73973BF3"/>
    <w:rsid w:val="73A50178"/>
    <w:rsid w:val="73AB6009"/>
    <w:rsid w:val="73AC6ACC"/>
    <w:rsid w:val="73B0AB1E"/>
    <w:rsid w:val="73B2A1A1"/>
    <w:rsid w:val="73B4245F"/>
    <w:rsid w:val="73B4EA59"/>
    <w:rsid w:val="73B9EF20"/>
    <w:rsid w:val="73BA4AAC"/>
    <w:rsid w:val="73BE3B43"/>
    <w:rsid w:val="73C2D7A3"/>
    <w:rsid w:val="73C2EC90"/>
    <w:rsid w:val="73C43DB2"/>
    <w:rsid w:val="73C4DD5D"/>
    <w:rsid w:val="73C98104"/>
    <w:rsid w:val="73C9AD71"/>
    <w:rsid w:val="73CE48C9"/>
    <w:rsid w:val="73D48C7B"/>
    <w:rsid w:val="73D7E9DF"/>
    <w:rsid w:val="73DCADF6"/>
    <w:rsid w:val="73DE58C8"/>
    <w:rsid w:val="73E2143F"/>
    <w:rsid w:val="73E6EC06"/>
    <w:rsid w:val="73E7A2FA"/>
    <w:rsid w:val="73EDE809"/>
    <w:rsid w:val="73F1CB88"/>
    <w:rsid w:val="73F29288"/>
    <w:rsid w:val="73F3C832"/>
    <w:rsid w:val="73F5D5E2"/>
    <w:rsid w:val="73FC0771"/>
    <w:rsid w:val="73FD7E5C"/>
    <w:rsid w:val="740860AF"/>
    <w:rsid w:val="7408F304"/>
    <w:rsid w:val="7413E1D4"/>
    <w:rsid w:val="74186E84"/>
    <w:rsid w:val="741A8C56"/>
    <w:rsid w:val="741B7158"/>
    <w:rsid w:val="741C4974"/>
    <w:rsid w:val="74228FBE"/>
    <w:rsid w:val="7423AA43"/>
    <w:rsid w:val="742473B1"/>
    <w:rsid w:val="742DD4B1"/>
    <w:rsid w:val="743129B6"/>
    <w:rsid w:val="7439FACA"/>
    <w:rsid w:val="743D1806"/>
    <w:rsid w:val="743F29AF"/>
    <w:rsid w:val="74413EFF"/>
    <w:rsid w:val="744502EE"/>
    <w:rsid w:val="744E07A7"/>
    <w:rsid w:val="744F7BD3"/>
    <w:rsid w:val="7450048E"/>
    <w:rsid w:val="745056AC"/>
    <w:rsid w:val="7451ED29"/>
    <w:rsid w:val="745429E8"/>
    <w:rsid w:val="74571573"/>
    <w:rsid w:val="745A37F7"/>
    <w:rsid w:val="745B31F9"/>
    <w:rsid w:val="745B8A48"/>
    <w:rsid w:val="7460D3F1"/>
    <w:rsid w:val="7460EBC3"/>
    <w:rsid w:val="746662B0"/>
    <w:rsid w:val="7468B156"/>
    <w:rsid w:val="74770CB5"/>
    <w:rsid w:val="74775F5E"/>
    <w:rsid w:val="7478D329"/>
    <w:rsid w:val="7479001A"/>
    <w:rsid w:val="747E10B5"/>
    <w:rsid w:val="74824F46"/>
    <w:rsid w:val="7482AE88"/>
    <w:rsid w:val="74875B38"/>
    <w:rsid w:val="748C8F13"/>
    <w:rsid w:val="748DFC46"/>
    <w:rsid w:val="7495E6FA"/>
    <w:rsid w:val="749865BB"/>
    <w:rsid w:val="74A33D78"/>
    <w:rsid w:val="74AA5385"/>
    <w:rsid w:val="74AF0F82"/>
    <w:rsid w:val="74B1A3C9"/>
    <w:rsid w:val="74B52330"/>
    <w:rsid w:val="74BA5DD8"/>
    <w:rsid w:val="74BA9325"/>
    <w:rsid w:val="74BE0AE8"/>
    <w:rsid w:val="74CB2278"/>
    <w:rsid w:val="74D4C4BE"/>
    <w:rsid w:val="74E2A48F"/>
    <w:rsid w:val="74E5E147"/>
    <w:rsid w:val="74E848B2"/>
    <w:rsid w:val="74EA40F0"/>
    <w:rsid w:val="74EAA8EB"/>
    <w:rsid w:val="74F0CD3B"/>
    <w:rsid w:val="74FBE3C2"/>
    <w:rsid w:val="74FC541F"/>
    <w:rsid w:val="74FCFEC2"/>
    <w:rsid w:val="74FD37C4"/>
    <w:rsid w:val="74FE3A21"/>
    <w:rsid w:val="74FFB881"/>
    <w:rsid w:val="75028FDD"/>
    <w:rsid w:val="750D6C07"/>
    <w:rsid w:val="750EB312"/>
    <w:rsid w:val="751548D5"/>
    <w:rsid w:val="751C3064"/>
    <w:rsid w:val="751CBD9C"/>
    <w:rsid w:val="7520B832"/>
    <w:rsid w:val="7522F77B"/>
    <w:rsid w:val="75259A12"/>
    <w:rsid w:val="75276CE4"/>
    <w:rsid w:val="7527FA9D"/>
    <w:rsid w:val="752853C7"/>
    <w:rsid w:val="75292934"/>
    <w:rsid w:val="752C9E3C"/>
    <w:rsid w:val="75311592"/>
    <w:rsid w:val="7534440A"/>
    <w:rsid w:val="7534D9D1"/>
    <w:rsid w:val="75363623"/>
    <w:rsid w:val="753691B8"/>
    <w:rsid w:val="75455028"/>
    <w:rsid w:val="7545D972"/>
    <w:rsid w:val="754AF3F9"/>
    <w:rsid w:val="754D0B5C"/>
    <w:rsid w:val="754FEC0E"/>
    <w:rsid w:val="75510B07"/>
    <w:rsid w:val="7551CB64"/>
    <w:rsid w:val="7551DC9C"/>
    <w:rsid w:val="755586BE"/>
    <w:rsid w:val="7560D22E"/>
    <w:rsid w:val="75666B5A"/>
    <w:rsid w:val="756A8A72"/>
    <w:rsid w:val="757A7BAB"/>
    <w:rsid w:val="757C2F92"/>
    <w:rsid w:val="757D5B91"/>
    <w:rsid w:val="757EF430"/>
    <w:rsid w:val="7580E2C0"/>
    <w:rsid w:val="7582BC67"/>
    <w:rsid w:val="7582F2FD"/>
    <w:rsid w:val="7587DA75"/>
    <w:rsid w:val="7589F183"/>
    <w:rsid w:val="758BC140"/>
    <w:rsid w:val="758F98A7"/>
    <w:rsid w:val="759377D2"/>
    <w:rsid w:val="7599663E"/>
    <w:rsid w:val="7599E837"/>
    <w:rsid w:val="759D9C0D"/>
    <w:rsid w:val="759F42E1"/>
    <w:rsid w:val="75A04F46"/>
    <w:rsid w:val="75A131E9"/>
    <w:rsid w:val="75A97FAD"/>
    <w:rsid w:val="75A9CBA8"/>
    <w:rsid w:val="75B21B62"/>
    <w:rsid w:val="75B8FAB9"/>
    <w:rsid w:val="75B90181"/>
    <w:rsid w:val="75BC43A0"/>
    <w:rsid w:val="75BD1569"/>
    <w:rsid w:val="75BEF270"/>
    <w:rsid w:val="75C049AA"/>
    <w:rsid w:val="75C19982"/>
    <w:rsid w:val="75C1E161"/>
    <w:rsid w:val="75C43971"/>
    <w:rsid w:val="75C50713"/>
    <w:rsid w:val="75C7317E"/>
    <w:rsid w:val="75C7F4DC"/>
    <w:rsid w:val="75CD8277"/>
    <w:rsid w:val="75D107F4"/>
    <w:rsid w:val="75D89FD3"/>
    <w:rsid w:val="75D8DD44"/>
    <w:rsid w:val="75E32A54"/>
    <w:rsid w:val="75E4B31D"/>
    <w:rsid w:val="75E58A5E"/>
    <w:rsid w:val="75EAD4D3"/>
    <w:rsid w:val="75EE5C9D"/>
    <w:rsid w:val="75EFFB0F"/>
    <w:rsid w:val="75F6D1D5"/>
    <w:rsid w:val="75F89A0E"/>
    <w:rsid w:val="75FCBC24"/>
    <w:rsid w:val="75FECC66"/>
    <w:rsid w:val="76049B41"/>
    <w:rsid w:val="7608CAC3"/>
    <w:rsid w:val="76098ACB"/>
    <w:rsid w:val="761387F2"/>
    <w:rsid w:val="762070C4"/>
    <w:rsid w:val="76285F74"/>
    <w:rsid w:val="762C5076"/>
    <w:rsid w:val="762E6F34"/>
    <w:rsid w:val="7632C38B"/>
    <w:rsid w:val="763D5390"/>
    <w:rsid w:val="7640FA38"/>
    <w:rsid w:val="764298B0"/>
    <w:rsid w:val="764420B4"/>
    <w:rsid w:val="76480B0F"/>
    <w:rsid w:val="764A0AFE"/>
    <w:rsid w:val="764B3631"/>
    <w:rsid w:val="764D24B4"/>
    <w:rsid w:val="764D8AC7"/>
    <w:rsid w:val="765057C4"/>
    <w:rsid w:val="76506C02"/>
    <w:rsid w:val="7654076B"/>
    <w:rsid w:val="76559F70"/>
    <w:rsid w:val="765B80ED"/>
    <w:rsid w:val="76612FFA"/>
    <w:rsid w:val="7661CBD4"/>
    <w:rsid w:val="76687C34"/>
    <w:rsid w:val="766C6912"/>
    <w:rsid w:val="7678EF40"/>
    <w:rsid w:val="767CD801"/>
    <w:rsid w:val="767D8BFC"/>
    <w:rsid w:val="768132D0"/>
    <w:rsid w:val="768435E6"/>
    <w:rsid w:val="768680A2"/>
    <w:rsid w:val="7688173B"/>
    <w:rsid w:val="7689C153"/>
    <w:rsid w:val="768FE74C"/>
    <w:rsid w:val="769442F2"/>
    <w:rsid w:val="7697EE94"/>
    <w:rsid w:val="769F0317"/>
    <w:rsid w:val="76A2E5A8"/>
    <w:rsid w:val="76A4AC6A"/>
    <w:rsid w:val="76A6232A"/>
    <w:rsid w:val="76AAE275"/>
    <w:rsid w:val="76ABBF23"/>
    <w:rsid w:val="76B82A0C"/>
    <w:rsid w:val="76B88DFD"/>
    <w:rsid w:val="76B97B27"/>
    <w:rsid w:val="76BD60BC"/>
    <w:rsid w:val="76C18B59"/>
    <w:rsid w:val="76C65E2C"/>
    <w:rsid w:val="76C97302"/>
    <w:rsid w:val="76CDE212"/>
    <w:rsid w:val="76D188E9"/>
    <w:rsid w:val="76D1CA8E"/>
    <w:rsid w:val="76D1F479"/>
    <w:rsid w:val="76E1BF93"/>
    <w:rsid w:val="76E24843"/>
    <w:rsid w:val="76E49867"/>
    <w:rsid w:val="76E4C430"/>
    <w:rsid w:val="76E8B6D2"/>
    <w:rsid w:val="76EA3AC4"/>
    <w:rsid w:val="76ED35D4"/>
    <w:rsid w:val="76F02617"/>
    <w:rsid w:val="76F15465"/>
    <w:rsid w:val="76F523CA"/>
    <w:rsid w:val="76F6743B"/>
    <w:rsid w:val="76F786BD"/>
    <w:rsid w:val="76F9E6E9"/>
    <w:rsid w:val="77001E2A"/>
    <w:rsid w:val="770834C6"/>
    <w:rsid w:val="770F76C5"/>
    <w:rsid w:val="7711E6C9"/>
    <w:rsid w:val="7712B650"/>
    <w:rsid w:val="7715B613"/>
    <w:rsid w:val="7715CFCF"/>
    <w:rsid w:val="77190A8A"/>
    <w:rsid w:val="77218A9B"/>
    <w:rsid w:val="7721DFA6"/>
    <w:rsid w:val="77315650"/>
    <w:rsid w:val="773346F8"/>
    <w:rsid w:val="7737A9D5"/>
    <w:rsid w:val="7739A29C"/>
    <w:rsid w:val="773BC51C"/>
    <w:rsid w:val="773C9A4F"/>
    <w:rsid w:val="774852BC"/>
    <w:rsid w:val="77532050"/>
    <w:rsid w:val="7753930B"/>
    <w:rsid w:val="7754074E"/>
    <w:rsid w:val="77549C7F"/>
    <w:rsid w:val="775649BC"/>
    <w:rsid w:val="775B07E3"/>
    <w:rsid w:val="775BAB67"/>
    <w:rsid w:val="775C097B"/>
    <w:rsid w:val="775C95D3"/>
    <w:rsid w:val="775F79BB"/>
    <w:rsid w:val="77610075"/>
    <w:rsid w:val="7764CABE"/>
    <w:rsid w:val="77659671"/>
    <w:rsid w:val="77671CFD"/>
    <w:rsid w:val="77691B11"/>
    <w:rsid w:val="776F26D8"/>
    <w:rsid w:val="776F2D38"/>
    <w:rsid w:val="77746B56"/>
    <w:rsid w:val="77830E82"/>
    <w:rsid w:val="7783C646"/>
    <w:rsid w:val="77856B92"/>
    <w:rsid w:val="77888560"/>
    <w:rsid w:val="7788A37C"/>
    <w:rsid w:val="778F4A95"/>
    <w:rsid w:val="77959775"/>
    <w:rsid w:val="7796A425"/>
    <w:rsid w:val="779877FA"/>
    <w:rsid w:val="7799E595"/>
    <w:rsid w:val="779E6485"/>
    <w:rsid w:val="77A28CB2"/>
    <w:rsid w:val="77AAC723"/>
    <w:rsid w:val="77ACBCAA"/>
    <w:rsid w:val="77B74A21"/>
    <w:rsid w:val="77BA16B8"/>
    <w:rsid w:val="77BDEB13"/>
    <w:rsid w:val="77BECCDC"/>
    <w:rsid w:val="77C2DE8D"/>
    <w:rsid w:val="77C5204D"/>
    <w:rsid w:val="77CC42C4"/>
    <w:rsid w:val="77CD2AB8"/>
    <w:rsid w:val="77CD8D9F"/>
    <w:rsid w:val="77D08414"/>
    <w:rsid w:val="77D1EDC2"/>
    <w:rsid w:val="77D2A897"/>
    <w:rsid w:val="77D3979E"/>
    <w:rsid w:val="77D5AC72"/>
    <w:rsid w:val="77D73D84"/>
    <w:rsid w:val="77D7FC68"/>
    <w:rsid w:val="77DA62D8"/>
    <w:rsid w:val="77DB13F5"/>
    <w:rsid w:val="77DB2AB1"/>
    <w:rsid w:val="77E26A01"/>
    <w:rsid w:val="77E3A078"/>
    <w:rsid w:val="77E66CF3"/>
    <w:rsid w:val="77E680A5"/>
    <w:rsid w:val="77EA9AD9"/>
    <w:rsid w:val="77EF9A72"/>
    <w:rsid w:val="77F2780B"/>
    <w:rsid w:val="77F3686A"/>
    <w:rsid w:val="77FA86EB"/>
    <w:rsid w:val="77FAC48B"/>
    <w:rsid w:val="77FD164A"/>
    <w:rsid w:val="77FD9412"/>
    <w:rsid w:val="7800BBE6"/>
    <w:rsid w:val="780171A7"/>
    <w:rsid w:val="7802958A"/>
    <w:rsid w:val="780B803C"/>
    <w:rsid w:val="780D9916"/>
    <w:rsid w:val="780E750E"/>
    <w:rsid w:val="7813674E"/>
    <w:rsid w:val="781870C5"/>
    <w:rsid w:val="7818F58F"/>
    <w:rsid w:val="781BEDD5"/>
    <w:rsid w:val="781CAC67"/>
    <w:rsid w:val="781FE974"/>
    <w:rsid w:val="7820F48B"/>
    <w:rsid w:val="7826116E"/>
    <w:rsid w:val="782AA9D2"/>
    <w:rsid w:val="78314095"/>
    <w:rsid w:val="78372320"/>
    <w:rsid w:val="78406F37"/>
    <w:rsid w:val="78414610"/>
    <w:rsid w:val="78427BF5"/>
    <w:rsid w:val="7842A5D8"/>
    <w:rsid w:val="7842AC2C"/>
    <w:rsid w:val="7846FFF5"/>
    <w:rsid w:val="784714E8"/>
    <w:rsid w:val="78488141"/>
    <w:rsid w:val="78510478"/>
    <w:rsid w:val="785184B9"/>
    <w:rsid w:val="7854055E"/>
    <w:rsid w:val="785629D0"/>
    <w:rsid w:val="785BA452"/>
    <w:rsid w:val="785ED26A"/>
    <w:rsid w:val="78614A9B"/>
    <w:rsid w:val="78664041"/>
    <w:rsid w:val="7867E1EB"/>
    <w:rsid w:val="786E0891"/>
    <w:rsid w:val="786FBA20"/>
    <w:rsid w:val="7871BF87"/>
    <w:rsid w:val="78746FEE"/>
    <w:rsid w:val="78769838"/>
    <w:rsid w:val="78786791"/>
    <w:rsid w:val="78816BEE"/>
    <w:rsid w:val="78839338"/>
    <w:rsid w:val="78865A33"/>
    <w:rsid w:val="788B67DE"/>
    <w:rsid w:val="78902C83"/>
    <w:rsid w:val="789070B3"/>
    <w:rsid w:val="7892FCC9"/>
    <w:rsid w:val="7893533D"/>
    <w:rsid w:val="78985559"/>
    <w:rsid w:val="789DAA49"/>
    <w:rsid w:val="78A6477C"/>
    <w:rsid w:val="78AAD297"/>
    <w:rsid w:val="78AE935A"/>
    <w:rsid w:val="78B12C80"/>
    <w:rsid w:val="78B253B5"/>
    <w:rsid w:val="78B2AB23"/>
    <w:rsid w:val="78B5B902"/>
    <w:rsid w:val="78B7D786"/>
    <w:rsid w:val="78B7DC2C"/>
    <w:rsid w:val="78BD7C8D"/>
    <w:rsid w:val="78C83C68"/>
    <w:rsid w:val="78CCAE3C"/>
    <w:rsid w:val="78D450BF"/>
    <w:rsid w:val="78D5791D"/>
    <w:rsid w:val="78E4518E"/>
    <w:rsid w:val="78E8798A"/>
    <w:rsid w:val="78EC288D"/>
    <w:rsid w:val="78EC51CA"/>
    <w:rsid w:val="78F5E264"/>
    <w:rsid w:val="79006A2C"/>
    <w:rsid w:val="7903249D"/>
    <w:rsid w:val="79124C65"/>
    <w:rsid w:val="79133272"/>
    <w:rsid w:val="79165BC6"/>
    <w:rsid w:val="79166DE0"/>
    <w:rsid w:val="791859EA"/>
    <w:rsid w:val="79213BF3"/>
    <w:rsid w:val="79250411"/>
    <w:rsid w:val="792684CE"/>
    <w:rsid w:val="7928F06E"/>
    <w:rsid w:val="792BE760"/>
    <w:rsid w:val="792D0F44"/>
    <w:rsid w:val="792DA14D"/>
    <w:rsid w:val="792F97D1"/>
    <w:rsid w:val="7932DA51"/>
    <w:rsid w:val="79342A98"/>
    <w:rsid w:val="7935D801"/>
    <w:rsid w:val="7937F977"/>
    <w:rsid w:val="793CC191"/>
    <w:rsid w:val="793D1D32"/>
    <w:rsid w:val="793E8CD0"/>
    <w:rsid w:val="793ED21C"/>
    <w:rsid w:val="793FB9BB"/>
    <w:rsid w:val="79433F00"/>
    <w:rsid w:val="7948BD9C"/>
    <w:rsid w:val="794A7969"/>
    <w:rsid w:val="794CA1C5"/>
    <w:rsid w:val="7957EB2A"/>
    <w:rsid w:val="795A6DC3"/>
    <w:rsid w:val="7963BAA3"/>
    <w:rsid w:val="7965751F"/>
    <w:rsid w:val="79657846"/>
    <w:rsid w:val="7965A6DF"/>
    <w:rsid w:val="7967CFB6"/>
    <w:rsid w:val="79696E31"/>
    <w:rsid w:val="796BE5F4"/>
    <w:rsid w:val="797173B0"/>
    <w:rsid w:val="797BC974"/>
    <w:rsid w:val="7989F249"/>
    <w:rsid w:val="798D500D"/>
    <w:rsid w:val="79901352"/>
    <w:rsid w:val="7993FBE3"/>
    <w:rsid w:val="7995D8A0"/>
    <w:rsid w:val="79977B73"/>
    <w:rsid w:val="79985604"/>
    <w:rsid w:val="799DD50C"/>
    <w:rsid w:val="79A165C8"/>
    <w:rsid w:val="79A189F5"/>
    <w:rsid w:val="79A2E860"/>
    <w:rsid w:val="79A58602"/>
    <w:rsid w:val="79A5DC37"/>
    <w:rsid w:val="79A74C33"/>
    <w:rsid w:val="79A87905"/>
    <w:rsid w:val="79A89A54"/>
    <w:rsid w:val="79B23C21"/>
    <w:rsid w:val="79B725E1"/>
    <w:rsid w:val="79B80D24"/>
    <w:rsid w:val="79B895DC"/>
    <w:rsid w:val="79BAF82C"/>
    <w:rsid w:val="79BB037B"/>
    <w:rsid w:val="79BB31E6"/>
    <w:rsid w:val="79BC41E0"/>
    <w:rsid w:val="79BCC4EC"/>
    <w:rsid w:val="79C21BE8"/>
    <w:rsid w:val="79C2FD95"/>
    <w:rsid w:val="79C632A2"/>
    <w:rsid w:val="79C83AED"/>
    <w:rsid w:val="79D191E9"/>
    <w:rsid w:val="79D445F6"/>
    <w:rsid w:val="79DF4E43"/>
    <w:rsid w:val="79E081B7"/>
    <w:rsid w:val="79E3AB8A"/>
    <w:rsid w:val="79E879B7"/>
    <w:rsid w:val="79EC5482"/>
    <w:rsid w:val="79EE9143"/>
    <w:rsid w:val="79EF54FA"/>
    <w:rsid w:val="79F0BEF6"/>
    <w:rsid w:val="79F13519"/>
    <w:rsid w:val="79F53C52"/>
    <w:rsid w:val="79F6543A"/>
    <w:rsid w:val="79F67623"/>
    <w:rsid w:val="79FB704D"/>
    <w:rsid w:val="7A07E5C4"/>
    <w:rsid w:val="7A133206"/>
    <w:rsid w:val="7A17B10A"/>
    <w:rsid w:val="7A17B7C8"/>
    <w:rsid w:val="7A191E1B"/>
    <w:rsid w:val="7A1ABBFF"/>
    <w:rsid w:val="7A1B908C"/>
    <w:rsid w:val="7A1DAD96"/>
    <w:rsid w:val="7A1FB823"/>
    <w:rsid w:val="7A1FDEDD"/>
    <w:rsid w:val="7A21BA1A"/>
    <w:rsid w:val="7A242FC0"/>
    <w:rsid w:val="7A297454"/>
    <w:rsid w:val="7A2F1D5C"/>
    <w:rsid w:val="7A314EDE"/>
    <w:rsid w:val="7A321342"/>
    <w:rsid w:val="7A3289F4"/>
    <w:rsid w:val="7A363257"/>
    <w:rsid w:val="7A3CE0D3"/>
    <w:rsid w:val="7A3E6169"/>
    <w:rsid w:val="7A3FFF59"/>
    <w:rsid w:val="7A408E66"/>
    <w:rsid w:val="7A42B433"/>
    <w:rsid w:val="7A5146E7"/>
    <w:rsid w:val="7A514F75"/>
    <w:rsid w:val="7A5749D2"/>
    <w:rsid w:val="7A5A1EA2"/>
    <w:rsid w:val="7A5DDBB4"/>
    <w:rsid w:val="7A64D5C7"/>
    <w:rsid w:val="7A67B92A"/>
    <w:rsid w:val="7A688668"/>
    <w:rsid w:val="7A6D0EE9"/>
    <w:rsid w:val="7A6DCE3A"/>
    <w:rsid w:val="7A6E31C4"/>
    <w:rsid w:val="7A72A77A"/>
    <w:rsid w:val="7A746497"/>
    <w:rsid w:val="7A7638B7"/>
    <w:rsid w:val="7A793FB2"/>
    <w:rsid w:val="7A7A96F6"/>
    <w:rsid w:val="7A7C8E3E"/>
    <w:rsid w:val="7A7DF837"/>
    <w:rsid w:val="7A824518"/>
    <w:rsid w:val="7A83187A"/>
    <w:rsid w:val="7A89B15E"/>
    <w:rsid w:val="7A8A57AD"/>
    <w:rsid w:val="7A8E434C"/>
    <w:rsid w:val="7A8E8900"/>
    <w:rsid w:val="7A8EC59A"/>
    <w:rsid w:val="7A95AA2F"/>
    <w:rsid w:val="7A95BF8A"/>
    <w:rsid w:val="7A9623DD"/>
    <w:rsid w:val="7A9F4D08"/>
    <w:rsid w:val="7A9FE00A"/>
    <w:rsid w:val="7AA34917"/>
    <w:rsid w:val="7AA710C7"/>
    <w:rsid w:val="7AAD687B"/>
    <w:rsid w:val="7AADCFD6"/>
    <w:rsid w:val="7AB1F874"/>
    <w:rsid w:val="7AB6580E"/>
    <w:rsid w:val="7ABF6995"/>
    <w:rsid w:val="7ABFDBDF"/>
    <w:rsid w:val="7ABFF23F"/>
    <w:rsid w:val="7AC4F944"/>
    <w:rsid w:val="7AC87F34"/>
    <w:rsid w:val="7AC894F4"/>
    <w:rsid w:val="7ACD4460"/>
    <w:rsid w:val="7ACDB09A"/>
    <w:rsid w:val="7AD335D0"/>
    <w:rsid w:val="7AD4FA43"/>
    <w:rsid w:val="7AD783DB"/>
    <w:rsid w:val="7AE0EAB8"/>
    <w:rsid w:val="7AE52A31"/>
    <w:rsid w:val="7AE9DD29"/>
    <w:rsid w:val="7AEA8F99"/>
    <w:rsid w:val="7AEEEAE3"/>
    <w:rsid w:val="7AEF2FD7"/>
    <w:rsid w:val="7AF4D14E"/>
    <w:rsid w:val="7AFD512B"/>
    <w:rsid w:val="7B07C4D6"/>
    <w:rsid w:val="7B09288B"/>
    <w:rsid w:val="7B0C4B76"/>
    <w:rsid w:val="7B0CC992"/>
    <w:rsid w:val="7B0E3A02"/>
    <w:rsid w:val="7B18234B"/>
    <w:rsid w:val="7B1BF838"/>
    <w:rsid w:val="7B1CB81A"/>
    <w:rsid w:val="7B24A5A0"/>
    <w:rsid w:val="7B273105"/>
    <w:rsid w:val="7B2FC677"/>
    <w:rsid w:val="7B2FE0EB"/>
    <w:rsid w:val="7B3032A9"/>
    <w:rsid w:val="7B310DA0"/>
    <w:rsid w:val="7B3276E0"/>
    <w:rsid w:val="7B33AEEA"/>
    <w:rsid w:val="7B369E64"/>
    <w:rsid w:val="7B390B9C"/>
    <w:rsid w:val="7B3A65CA"/>
    <w:rsid w:val="7B3C75C5"/>
    <w:rsid w:val="7B4320FE"/>
    <w:rsid w:val="7B435C22"/>
    <w:rsid w:val="7B45335A"/>
    <w:rsid w:val="7B464C1D"/>
    <w:rsid w:val="7B4CA3C4"/>
    <w:rsid w:val="7B4DDBA3"/>
    <w:rsid w:val="7B4FED7B"/>
    <w:rsid w:val="7B538EAD"/>
    <w:rsid w:val="7B558CE7"/>
    <w:rsid w:val="7B560511"/>
    <w:rsid w:val="7B5911F4"/>
    <w:rsid w:val="7B5C495B"/>
    <w:rsid w:val="7B5ED2F4"/>
    <w:rsid w:val="7B6312C8"/>
    <w:rsid w:val="7B68E157"/>
    <w:rsid w:val="7B6B6526"/>
    <w:rsid w:val="7B6B6C69"/>
    <w:rsid w:val="7B6C39C3"/>
    <w:rsid w:val="7B6C7820"/>
    <w:rsid w:val="7B70129A"/>
    <w:rsid w:val="7B7A1CB7"/>
    <w:rsid w:val="7B7AD19F"/>
    <w:rsid w:val="7B7E5732"/>
    <w:rsid w:val="7B8ABA7F"/>
    <w:rsid w:val="7B8DCFEC"/>
    <w:rsid w:val="7B9326EE"/>
    <w:rsid w:val="7B933A71"/>
    <w:rsid w:val="7B934015"/>
    <w:rsid w:val="7B9499CE"/>
    <w:rsid w:val="7B969E7E"/>
    <w:rsid w:val="7B96DFA6"/>
    <w:rsid w:val="7B978D77"/>
    <w:rsid w:val="7B9A47C6"/>
    <w:rsid w:val="7B9BC404"/>
    <w:rsid w:val="7BA0458E"/>
    <w:rsid w:val="7BA3373A"/>
    <w:rsid w:val="7BA96851"/>
    <w:rsid w:val="7BAC6FD6"/>
    <w:rsid w:val="7BB48984"/>
    <w:rsid w:val="7BB5ED1E"/>
    <w:rsid w:val="7BB9EF9A"/>
    <w:rsid w:val="7BBF411C"/>
    <w:rsid w:val="7BBF7A5F"/>
    <w:rsid w:val="7BC13BE7"/>
    <w:rsid w:val="7BC816F1"/>
    <w:rsid w:val="7BC9687C"/>
    <w:rsid w:val="7BCA6B31"/>
    <w:rsid w:val="7BD05F9F"/>
    <w:rsid w:val="7BD4D4B2"/>
    <w:rsid w:val="7BD5873B"/>
    <w:rsid w:val="7BD7F105"/>
    <w:rsid w:val="7BDE87AD"/>
    <w:rsid w:val="7BE5BBB9"/>
    <w:rsid w:val="7BE65163"/>
    <w:rsid w:val="7BEB5DC2"/>
    <w:rsid w:val="7BF0AB6D"/>
    <w:rsid w:val="7BF5D377"/>
    <w:rsid w:val="7BFB3C47"/>
    <w:rsid w:val="7BFB6770"/>
    <w:rsid w:val="7BFFC88C"/>
    <w:rsid w:val="7C000769"/>
    <w:rsid w:val="7C03DE26"/>
    <w:rsid w:val="7C0456C9"/>
    <w:rsid w:val="7C049382"/>
    <w:rsid w:val="7C12AE13"/>
    <w:rsid w:val="7C13DF4B"/>
    <w:rsid w:val="7C188F29"/>
    <w:rsid w:val="7C1A05D3"/>
    <w:rsid w:val="7C1A32AC"/>
    <w:rsid w:val="7C1D9753"/>
    <w:rsid w:val="7C1FF626"/>
    <w:rsid w:val="7C2144FA"/>
    <w:rsid w:val="7C26F96C"/>
    <w:rsid w:val="7C2CC2A8"/>
    <w:rsid w:val="7C32739C"/>
    <w:rsid w:val="7C357D9D"/>
    <w:rsid w:val="7C358074"/>
    <w:rsid w:val="7C3616B3"/>
    <w:rsid w:val="7C36E64F"/>
    <w:rsid w:val="7C37885F"/>
    <w:rsid w:val="7C3B6FAB"/>
    <w:rsid w:val="7C3E6CDD"/>
    <w:rsid w:val="7C420077"/>
    <w:rsid w:val="7C4241A3"/>
    <w:rsid w:val="7C4493CE"/>
    <w:rsid w:val="7C492183"/>
    <w:rsid w:val="7C4975C8"/>
    <w:rsid w:val="7C4B037F"/>
    <w:rsid w:val="7C511A31"/>
    <w:rsid w:val="7C514834"/>
    <w:rsid w:val="7C553437"/>
    <w:rsid w:val="7C5B8AC0"/>
    <w:rsid w:val="7C5F2E75"/>
    <w:rsid w:val="7C5F3C43"/>
    <w:rsid w:val="7C693828"/>
    <w:rsid w:val="7C69BC88"/>
    <w:rsid w:val="7C6AF01A"/>
    <w:rsid w:val="7C6CAA95"/>
    <w:rsid w:val="7C70DC2D"/>
    <w:rsid w:val="7C71C935"/>
    <w:rsid w:val="7C749C82"/>
    <w:rsid w:val="7C7508AB"/>
    <w:rsid w:val="7C77D70B"/>
    <w:rsid w:val="7C7BAEF6"/>
    <w:rsid w:val="7C7FDF6C"/>
    <w:rsid w:val="7C850421"/>
    <w:rsid w:val="7C8554BB"/>
    <w:rsid w:val="7C8649BE"/>
    <w:rsid w:val="7C8848BB"/>
    <w:rsid w:val="7C92FEDA"/>
    <w:rsid w:val="7C95DB96"/>
    <w:rsid w:val="7C97A0F8"/>
    <w:rsid w:val="7C9934CB"/>
    <w:rsid w:val="7C9B741A"/>
    <w:rsid w:val="7C9BA32B"/>
    <w:rsid w:val="7C9F8A9F"/>
    <w:rsid w:val="7CA0B78D"/>
    <w:rsid w:val="7CA5D805"/>
    <w:rsid w:val="7CA6763C"/>
    <w:rsid w:val="7CA91D95"/>
    <w:rsid w:val="7CAB7EF0"/>
    <w:rsid w:val="7CADC4CF"/>
    <w:rsid w:val="7CB2B8CB"/>
    <w:rsid w:val="7CB2F64D"/>
    <w:rsid w:val="7CBEE96B"/>
    <w:rsid w:val="7CC2FC55"/>
    <w:rsid w:val="7CC65317"/>
    <w:rsid w:val="7CC6D98D"/>
    <w:rsid w:val="7CD3A523"/>
    <w:rsid w:val="7CDE1B8B"/>
    <w:rsid w:val="7CEB60AE"/>
    <w:rsid w:val="7CF1CB90"/>
    <w:rsid w:val="7CF65BF0"/>
    <w:rsid w:val="7CF68A6F"/>
    <w:rsid w:val="7CF81652"/>
    <w:rsid w:val="7CF8832F"/>
    <w:rsid w:val="7CFC31ED"/>
    <w:rsid w:val="7D010066"/>
    <w:rsid w:val="7D02A06B"/>
    <w:rsid w:val="7D073587"/>
    <w:rsid w:val="7D0A8CF6"/>
    <w:rsid w:val="7D0C082A"/>
    <w:rsid w:val="7D10E846"/>
    <w:rsid w:val="7D12BA53"/>
    <w:rsid w:val="7D12D4FB"/>
    <w:rsid w:val="7D15B79E"/>
    <w:rsid w:val="7D17861B"/>
    <w:rsid w:val="7D18DAD3"/>
    <w:rsid w:val="7D1A0961"/>
    <w:rsid w:val="7D201637"/>
    <w:rsid w:val="7D228B14"/>
    <w:rsid w:val="7D24C608"/>
    <w:rsid w:val="7D253ACF"/>
    <w:rsid w:val="7D2837B2"/>
    <w:rsid w:val="7D2CDD14"/>
    <w:rsid w:val="7D360E43"/>
    <w:rsid w:val="7D36B848"/>
    <w:rsid w:val="7D3A8DEB"/>
    <w:rsid w:val="7D3C7D84"/>
    <w:rsid w:val="7D3DFCEC"/>
    <w:rsid w:val="7D460786"/>
    <w:rsid w:val="7D475E0E"/>
    <w:rsid w:val="7D489647"/>
    <w:rsid w:val="7D4903F8"/>
    <w:rsid w:val="7D4D83DD"/>
    <w:rsid w:val="7D57F44D"/>
    <w:rsid w:val="7D5F1033"/>
    <w:rsid w:val="7D63DECB"/>
    <w:rsid w:val="7D64635D"/>
    <w:rsid w:val="7D656CC1"/>
    <w:rsid w:val="7D684E86"/>
    <w:rsid w:val="7D6D738D"/>
    <w:rsid w:val="7D6E5C2A"/>
    <w:rsid w:val="7D73C166"/>
    <w:rsid w:val="7D759C5A"/>
    <w:rsid w:val="7D76537A"/>
    <w:rsid w:val="7D782F28"/>
    <w:rsid w:val="7D79FFB0"/>
    <w:rsid w:val="7D7C8A94"/>
    <w:rsid w:val="7D7D3D25"/>
    <w:rsid w:val="7D7E35F0"/>
    <w:rsid w:val="7D7E659A"/>
    <w:rsid w:val="7D8103BF"/>
    <w:rsid w:val="7D832EB1"/>
    <w:rsid w:val="7D8A4651"/>
    <w:rsid w:val="7D8F407D"/>
    <w:rsid w:val="7D932311"/>
    <w:rsid w:val="7D94598B"/>
    <w:rsid w:val="7D995697"/>
    <w:rsid w:val="7D9C7689"/>
    <w:rsid w:val="7D9CE74B"/>
    <w:rsid w:val="7DA4F353"/>
    <w:rsid w:val="7DA65AAB"/>
    <w:rsid w:val="7DA70ED6"/>
    <w:rsid w:val="7DAB3BDA"/>
    <w:rsid w:val="7DABDBD3"/>
    <w:rsid w:val="7DABF286"/>
    <w:rsid w:val="7DAC13F3"/>
    <w:rsid w:val="7DACFD18"/>
    <w:rsid w:val="7DAD6EA7"/>
    <w:rsid w:val="7DADEEC9"/>
    <w:rsid w:val="7DAF55D9"/>
    <w:rsid w:val="7DAF6385"/>
    <w:rsid w:val="7DB50808"/>
    <w:rsid w:val="7DB5FED3"/>
    <w:rsid w:val="7DC97EE2"/>
    <w:rsid w:val="7DC9F9A4"/>
    <w:rsid w:val="7DCC6AB5"/>
    <w:rsid w:val="7DCCE679"/>
    <w:rsid w:val="7DCFE06B"/>
    <w:rsid w:val="7DD00637"/>
    <w:rsid w:val="7DD0423D"/>
    <w:rsid w:val="7DD24AD3"/>
    <w:rsid w:val="7DD6BA9C"/>
    <w:rsid w:val="7DE27409"/>
    <w:rsid w:val="7DE547A7"/>
    <w:rsid w:val="7DE593A9"/>
    <w:rsid w:val="7DE5DD99"/>
    <w:rsid w:val="7DE84117"/>
    <w:rsid w:val="7DEC5C8B"/>
    <w:rsid w:val="7DEE2F2B"/>
    <w:rsid w:val="7DEF6802"/>
    <w:rsid w:val="7DEFB544"/>
    <w:rsid w:val="7DF08725"/>
    <w:rsid w:val="7DF6BA8C"/>
    <w:rsid w:val="7E03D41D"/>
    <w:rsid w:val="7E090396"/>
    <w:rsid w:val="7E0C0890"/>
    <w:rsid w:val="7E0CCC2C"/>
    <w:rsid w:val="7E0D19B2"/>
    <w:rsid w:val="7E0E1077"/>
    <w:rsid w:val="7E0EACD1"/>
    <w:rsid w:val="7E147760"/>
    <w:rsid w:val="7E1560CA"/>
    <w:rsid w:val="7E17AEC0"/>
    <w:rsid w:val="7E18B281"/>
    <w:rsid w:val="7E1C2EBF"/>
    <w:rsid w:val="7E1D7255"/>
    <w:rsid w:val="7E1D8BC1"/>
    <w:rsid w:val="7E1F167F"/>
    <w:rsid w:val="7E2049F7"/>
    <w:rsid w:val="7E2D6CEC"/>
    <w:rsid w:val="7E2F7FE2"/>
    <w:rsid w:val="7E316793"/>
    <w:rsid w:val="7E34DE8C"/>
    <w:rsid w:val="7E37BB7E"/>
    <w:rsid w:val="7E380147"/>
    <w:rsid w:val="7E4716A7"/>
    <w:rsid w:val="7E48C508"/>
    <w:rsid w:val="7E499C91"/>
    <w:rsid w:val="7E4AE847"/>
    <w:rsid w:val="7E4F5CE7"/>
    <w:rsid w:val="7E4FF9E5"/>
    <w:rsid w:val="7E519536"/>
    <w:rsid w:val="7E52954D"/>
    <w:rsid w:val="7E57092B"/>
    <w:rsid w:val="7E58CBBE"/>
    <w:rsid w:val="7E59E48F"/>
    <w:rsid w:val="7E61871A"/>
    <w:rsid w:val="7E61E326"/>
    <w:rsid w:val="7E62C6AA"/>
    <w:rsid w:val="7E62CD15"/>
    <w:rsid w:val="7E638CEA"/>
    <w:rsid w:val="7E6449CB"/>
    <w:rsid w:val="7E66F7D6"/>
    <w:rsid w:val="7E6DEDF0"/>
    <w:rsid w:val="7E720042"/>
    <w:rsid w:val="7E720677"/>
    <w:rsid w:val="7E7CACAE"/>
    <w:rsid w:val="7E7DD18D"/>
    <w:rsid w:val="7E7FB1D4"/>
    <w:rsid w:val="7E80A527"/>
    <w:rsid w:val="7E830D1D"/>
    <w:rsid w:val="7E8AC7D5"/>
    <w:rsid w:val="7E8BBCD8"/>
    <w:rsid w:val="7E8EE843"/>
    <w:rsid w:val="7E935893"/>
    <w:rsid w:val="7E982395"/>
    <w:rsid w:val="7E9AD1C9"/>
    <w:rsid w:val="7E9B19B3"/>
    <w:rsid w:val="7E9EE931"/>
    <w:rsid w:val="7E9FFB60"/>
    <w:rsid w:val="7EA047C7"/>
    <w:rsid w:val="7EA1F62C"/>
    <w:rsid w:val="7EA21E23"/>
    <w:rsid w:val="7EA24832"/>
    <w:rsid w:val="7EA553BC"/>
    <w:rsid w:val="7EA8DEC3"/>
    <w:rsid w:val="7EAC64A8"/>
    <w:rsid w:val="7EAD2135"/>
    <w:rsid w:val="7EB9AA76"/>
    <w:rsid w:val="7EBBD91C"/>
    <w:rsid w:val="7EBE69E8"/>
    <w:rsid w:val="7EC1152E"/>
    <w:rsid w:val="7EC4AF27"/>
    <w:rsid w:val="7EC6E224"/>
    <w:rsid w:val="7ECC6DF8"/>
    <w:rsid w:val="7ECCB14E"/>
    <w:rsid w:val="7ED01E8B"/>
    <w:rsid w:val="7ED0CEBB"/>
    <w:rsid w:val="7ED5F524"/>
    <w:rsid w:val="7ED72B13"/>
    <w:rsid w:val="7ED7FF10"/>
    <w:rsid w:val="7EE0313F"/>
    <w:rsid w:val="7EE68236"/>
    <w:rsid w:val="7EF3F88B"/>
    <w:rsid w:val="7EF45759"/>
    <w:rsid w:val="7EF6AA80"/>
    <w:rsid w:val="7EF8A3EF"/>
    <w:rsid w:val="7EF8BDC3"/>
    <w:rsid w:val="7F0573C0"/>
    <w:rsid w:val="7F086CDC"/>
    <w:rsid w:val="7F0E745C"/>
    <w:rsid w:val="7F1252E3"/>
    <w:rsid w:val="7F1A0651"/>
    <w:rsid w:val="7F1CE99B"/>
    <w:rsid w:val="7F22A17F"/>
    <w:rsid w:val="7F2353D8"/>
    <w:rsid w:val="7F2572CA"/>
    <w:rsid w:val="7F2647AB"/>
    <w:rsid w:val="7F265477"/>
    <w:rsid w:val="7F2A7E82"/>
    <w:rsid w:val="7F2D0DAB"/>
    <w:rsid w:val="7F2DF882"/>
    <w:rsid w:val="7F2F8D59"/>
    <w:rsid w:val="7F2FC2E7"/>
    <w:rsid w:val="7F304325"/>
    <w:rsid w:val="7F33C73F"/>
    <w:rsid w:val="7F382A1A"/>
    <w:rsid w:val="7F3846EA"/>
    <w:rsid w:val="7F38EA10"/>
    <w:rsid w:val="7F3B5271"/>
    <w:rsid w:val="7F3E5F7D"/>
    <w:rsid w:val="7F3E64E9"/>
    <w:rsid w:val="7F408BA3"/>
    <w:rsid w:val="7F4964C4"/>
    <w:rsid w:val="7F49EC73"/>
    <w:rsid w:val="7F4FC869"/>
    <w:rsid w:val="7F5353DC"/>
    <w:rsid w:val="7F57E257"/>
    <w:rsid w:val="7F617A62"/>
    <w:rsid w:val="7F65CA05"/>
    <w:rsid w:val="7F66E0B3"/>
    <w:rsid w:val="7F6DB874"/>
    <w:rsid w:val="7F74BBAB"/>
    <w:rsid w:val="7F78D540"/>
    <w:rsid w:val="7F7E515E"/>
    <w:rsid w:val="7F7F8F60"/>
    <w:rsid w:val="7F82763C"/>
    <w:rsid w:val="7F833171"/>
    <w:rsid w:val="7F857096"/>
    <w:rsid w:val="7F86721D"/>
    <w:rsid w:val="7F877B21"/>
    <w:rsid w:val="7F8C4AFF"/>
    <w:rsid w:val="7F8CEA5B"/>
    <w:rsid w:val="7F90BE63"/>
    <w:rsid w:val="7F933659"/>
    <w:rsid w:val="7F942ECB"/>
    <w:rsid w:val="7F9ACF03"/>
    <w:rsid w:val="7FA6F1C0"/>
    <w:rsid w:val="7FA80247"/>
    <w:rsid w:val="7FA94C9F"/>
    <w:rsid w:val="7FAC6A93"/>
    <w:rsid w:val="7FB7F769"/>
    <w:rsid w:val="7FB7FF20"/>
    <w:rsid w:val="7FB8EA5C"/>
    <w:rsid w:val="7FBCE4E8"/>
    <w:rsid w:val="7FC04D26"/>
    <w:rsid w:val="7FC15ACF"/>
    <w:rsid w:val="7FC92C26"/>
    <w:rsid w:val="7FCB7720"/>
    <w:rsid w:val="7FD0AEED"/>
    <w:rsid w:val="7FD57E8E"/>
    <w:rsid w:val="7FDA400A"/>
    <w:rsid w:val="7FDBF38E"/>
    <w:rsid w:val="7FE27FED"/>
    <w:rsid w:val="7FE81060"/>
    <w:rsid w:val="7FE90F62"/>
    <w:rsid w:val="7FED183D"/>
    <w:rsid w:val="7FEDB74F"/>
    <w:rsid w:val="7FF2D98C"/>
    <w:rsid w:val="7FF4B0DD"/>
    <w:rsid w:val="7FF71F33"/>
    <w:rsid w:val="7FF84AE1"/>
    <w:rsid w:val="7FFB18D9"/>
    <w:rsid w:val="7FFCFFAE"/>
    <w:rsid w:val="7FFF71FD"/>
    <w:rsid w:val="7FFF9AB4"/>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2A630"/>
  <w15:chartTrackingRefBased/>
  <w15:docId w15:val="{96B5531B-8272-4CB3-B230-C9459DDAB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81F5B"/>
  </w:style>
  <w:style w:type="paragraph" w:styleId="Naslov1">
    <w:name w:val="heading 1"/>
    <w:basedOn w:val="Navaden"/>
    <w:next w:val="Navaden"/>
    <w:link w:val="Naslov1Znak"/>
    <w:uiPriority w:val="9"/>
    <w:qFormat/>
    <w:rsid w:val="00E27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CC76FA"/>
    <w:pPr>
      <w:keepNext/>
      <w:keepLines/>
      <w:spacing w:before="40" w:after="0"/>
      <w:outlineLvl w:val="2"/>
    </w:pPr>
    <w:rPr>
      <w:rFonts w:asciiTheme="majorHAnsi" w:eastAsiaTheme="majorEastAsia" w:hAnsiTheme="majorHAnsi" w:cstheme="majorBidi"/>
      <w:color w:val="1F3763" w:themeColor="accent1" w:themeShade="7F"/>
      <w:sz w:val="28"/>
      <w:szCs w:val="24"/>
    </w:rPr>
  </w:style>
  <w:style w:type="paragraph" w:styleId="Naslov4">
    <w:name w:val="heading 4"/>
    <w:basedOn w:val="Navaden"/>
    <w:next w:val="Navaden"/>
    <w:link w:val="Naslov4Znak"/>
    <w:uiPriority w:val="9"/>
    <w:unhideWhenUsed/>
    <w:qFormat/>
    <w:rsid w:val="00CC76FA"/>
    <w:pPr>
      <w:keepNext/>
      <w:keepLines/>
      <w:shd w:val="clear" w:color="auto" w:fill="2F5496" w:themeFill="accent1" w:themeFillShade="BF"/>
      <w:spacing w:before="280" w:after="240"/>
      <w:outlineLvl w:val="3"/>
    </w:pPr>
    <w:rPr>
      <w:rFonts w:asciiTheme="majorHAnsi" w:eastAsiaTheme="majorEastAsia" w:hAnsiTheme="majorHAnsi" w:cstheme="majorBidi"/>
      <w:b/>
      <w:i/>
      <w:iCs/>
      <w:color w:val="FFFFFF" w:themeColor="background1"/>
      <w:sz w:val="28"/>
    </w:rPr>
  </w:style>
  <w:style w:type="paragraph" w:styleId="Naslov5">
    <w:name w:val="heading 5"/>
    <w:aliases w:val="UKREPI"/>
    <w:basedOn w:val="Naslov6"/>
    <w:next w:val="Navaden"/>
    <w:link w:val="Naslov5Znak"/>
    <w:uiPriority w:val="9"/>
    <w:unhideWhenUsed/>
    <w:qFormat/>
    <w:rsid w:val="0003488C"/>
    <w:pPr>
      <w:numPr>
        <w:numId w:val="49"/>
      </w:numPr>
      <w:spacing w:before="160" w:after="120"/>
      <w:ind w:left="360"/>
      <w:outlineLvl w:val="4"/>
    </w:pPr>
    <w:rPr>
      <w:b/>
      <w:color w:val="2F5496" w:themeColor="accent1" w:themeShade="BF"/>
    </w:rPr>
  </w:style>
  <w:style w:type="paragraph" w:styleId="Naslov6">
    <w:name w:val="heading 6"/>
    <w:basedOn w:val="Navaden"/>
    <w:next w:val="Navaden"/>
    <w:link w:val="Naslov6Znak"/>
    <w:uiPriority w:val="9"/>
    <w:semiHidden/>
    <w:unhideWhenUsed/>
    <w:qFormat/>
    <w:rsid w:val="00AA423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ormal bullet 2,Bullet list,Numbered List,List Paragraph1,1st level - Bullet List Paragraph,Lettre d'introduction,Paragrafo elenco,Fiche List Paragraph,Task Body,Viñetas (Inicio Parrafo),3 Txt tabla,Zerrenda-paragrafoa,Dot pt,lp1,2,3,L"/>
    <w:basedOn w:val="Navaden"/>
    <w:link w:val="OdstavekseznamaZnak"/>
    <w:uiPriority w:val="34"/>
    <w:qFormat/>
    <w:rsid w:val="001D0691"/>
    <w:pPr>
      <w:ind w:left="720"/>
      <w:contextualSpacing/>
    </w:pPr>
    <w:rPr>
      <w:rFonts w:eastAsiaTheme="minorEastAsia"/>
      <w:lang w:val="en-US"/>
    </w:rPr>
  </w:style>
  <w:style w:type="character" w:customStyle="1" w:styleId="OdstavekseznamaZnak">
    <w:name w:val="Odstavek seznama Znak"/>
    <w:aliases w:val="Normal bullet 2 Znak,Bullet list Znak,Numbered List Znak,List Paragraph1 Znak,1st level - Bullet List Paragraph Znak,Lettre d'introduction Znak,Paragrafo elenco Znak,Fiche List Paragraph Znak,Task Body Znak,3 Txt tabla Znak,2 Znak"/>
    <w:basedOn w:val="Privzetapisavaodstavka"/>
    <w:link w:val="Odstavekseznama"/>
    <w:uiPriority w:val="34"/>
    <w:qFormat/>
    <w:locked/>
    <w:rsid w:val="001D0691"/>
    <w:rPr>
      <w:rFonts w:eastAsiaTheme="minorEastAsia"/>
      <w:lang w:val="en-US"/>
    </w:rPr>
  </w:style>
  <w:style w:type="table" w:styleId="Tabelamrea">
    <w:name w:val="Table Grid"/>
    <w:basedOn w:val="Navadnatabela"/>
    <w:uiPriority w:val="39"/>
    <w:rsid w:val="00B92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B92154"/>
    <w:rPr>
      <w:color w:val="0563C1" w:themeColor="hyperlink"/>
      <w:u w:val="single"/>
    </w:rPr>
  </w:style>
  <w:style w:type="paragraph" w:customStyle="1" w:styleId="paragraph">
    <w:name w:val="paragraph"/>
    <w:basedOn w:val="Navaden"/>
    <w:rsid w:val="008741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874115"/>
  </w:style>
  <w:style w:type="character" w:customStyle="1" w:styleId="eop">
    <w:name w:val="eop"/>
    <w:basedOn w:val="Privzetapisavaodstavka"/>
    <w:rsid w:val="00874115"/>
  </w:style>
  <w:style w:type="paragraph" w:styleId="Glava">
    <w:name w:val="header"/>
    <w:basedOn w:val="Navaden"/>
    <w:link w:val="GlavaZnak"/>
    <w:uiPriority w:val="99"/>
    <w:unhideWhenUsed/>
    <w:rsid w:val="0010361B"/>
    <w:pPr>
      <w:tabs>
        <w:tab w:val="center" w:pos="4536"/>
        <w:tab w:val="right" w:pos="9072"/>
      </w:tabs>
      <w:spacing w:after="0" w:line="240" w:lineRule="auto"/>
    </w:pPr>
  </w:style>
  <w:style w:type="character" w:customStyle="1" w:styleId="GlavaZnak">
    <w:name w:val="Glava Znak"/>
    <w:basedOn w:val="Privzetapisavaodstavka"/>
    <w:link w:val="Glava"/>
    <w:uiPriority w:val="99"/>
    <w:rsid w:val="0010361B"/>
  </w:style>
  <w:style w:type="paragraph" w:styleId="Noga">
    <w:name w:val="footer"/>
    <w:basedOn w:val="Navaden"/>
    <w:link w:val="NogaZnak"/>
    <w:uiPriority w:val="99"/>
    <w:unhideWhenUsed/>
    <w:rsid w:val="0010361B"/>
    <w:pPr>
      <w:tabs>
        <w:tab w:val="center" w:pos="4536"/>
        <w:tab w:val="right" w:pos="9072"/>
      </w:tabs>
      <w:spacing w:after="0" w:line="240" w:lineRule="auto"/>
    </w:pPr>
  </w:style>
  <w:style w:type="character" w:customStyle="1" w:styleId="NogaZnak">
    <w:name w:val="Noga Znak"/>
    <w:basedOn w:val="Privzetapisavaodstavka"/>
    <w:link w:val="Noga"/>
    <w:uiPriority w:val="99"/>
    <w:rsid w:val="0010361B"/>
  </w:style>
  <w:style w:type="paragraph" w:styleId="Navadensplet">
    <w:name w:val="Normal (Web)"/>
    <w:basedOn w:val="Navaden"/>
    <w:uiPriority w:val="99"/>
    <w:unhideWhenUsed/>
    <w:rsid w:val="00137B5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aliases w:val="PODNASLOVI DIGI CILJEV"/>
    <w:basedOn w:val="Naslov5Znak"/>
    <w:uiPriority w:val="22"/>
    <w:qFormat/>
    <w:rsid w:val="004A6F4F"/>
    <w:rPr>
      <w:rFonts w:asciiTheme="majorHAnsi" w:eastAsiaTheme="majorEastAsia" w:hAnsiTheme="majorHAnsi" w:cstheme="majorBidi"/>
      <w:b w:val="0"/>
      <w:bCs/>
      <w:color w:val="2F5496" w:themeColor="accent1" w:themeShade="BF"/>
    </w:rPr>
  </w:style>
  <w:style w:type="character" w:customStyle="1" w:styleId="Nerazreenaomemba1">
    <w:name w:val="Nerazrešena omemba1"/>
    <w:basedOn w:val="Privzetapisavaodstavka"/>
    <w:uiPriority w:val="99"/>
    <w:semiHidden/>
    <w:unhideWhenUsed/>
    <w:rsid w:val="003211CC"/>
    <w:rPr>
      <w:color w:val="605E5C"/>
      <w:shd w:val="clear" w:color="auto" w:fill="E1DFDD"/>
    </w:rPr>
  </w:style>
  <w:style w:type="paragraph" w:styleId="Sprotnaopomba-besedilo">
    <w:name w:val="footnote text"/>
    <w:basedOn w:val="Navaden"/>
    <w:link w:val="Sprotnaopomba-besediloZnak"/>
    <w:uiPriority w:val="99"/>
    <w:semiHidden/>
    <w:unhideWhenUsed/>
    <w:rsid w:val="00743485"/>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43485"/>
    <w:rPr>
      <w:sz w:val="20"/>
      <w:szCs w:val="20"/>
    </w:rPr>
  </w:style>
  <w:style w:type="character" w:styleId="Sprotnaopomba-sklic">
    <w:name w:val="footnote reference"/>
    <w:basedOn w:val="Privzetapisavaodstavka"/>
    <w:uiPriority w:val="99"/>
    <w:semiHidden/>
    <w:unhideWhenUsed/>
    <w:rsid w:val="00743485"/>
    <w:rPr>
      <w:vertAlign w:val="superscript"/>
    </w:rPr>
  </w:style>
  <w:style w:type="numbering" w:customStyle="1" w:styleId="Trenutniseznam1">
    <w:name w:val="Trenutni seznam1"/>
    <w:uiPriority w:val="99"/>
    <w:rsid w:val="00E2707A"/>
    <w:pPr>
      <w:numPr>
        <w:numId w:val="57"/>
      </w:numPr>
    </w:pPr>
  </w:style>
  <w:style w:type="character" w:customStyle="1" w:styleId="Naslov1Znak">
    <w:name w:val="Naslov 1 Znak"/>
    <w:basedOn w:val="Privzetapisavaodstavka"/>
    <w:link w:val="Naslov1"/>
    <w:uiPriority w:val="9"/>
    <w:rsid w:val="00E2707A"/>
    <w:rPr>
      <w:rFonts w:asciiTheme="majorHAnsi" w:eastAsiaTheme="majorEastAsia" w:hAnsiTheme="majorHAnsi" w:cstheme="majorBidi"/>
      <w:color w:val="2F5496" w:themeColor="accent1" w:themeShade="BF"/>
      <w:sz w:val="32"/>
      <w:szCs w:val="32"/>
    </w:rPr>
  </w:style>
  <w:style w:type="character" w:styleId="SledenaHiperpovezava">
    <w:name w:val="FollowedHyperlink"/>
    <w:basedOn w:val="Privzetapisavaodstavka"/>
    <w:uiPriority w:val="99"/>
    <w:semiHidden/>
    <w:unhideWhenUsed/>
    <w:rsid w:val="00FF7FD9"/>
    <w:rPr>
      <w:color w:val="954F72" w:themeColor="followedHyperlink"/>
      <w:u w:val="single"/>
    </w:rPr>
  </w:style>
  <w:style w:type="paragraph" w:styleId="Revizija">
    <w:name w:val="Revision"/>
    <w:hidden/>
    <w:uiPriority w:val="99"/>
    <w:semiHidden/>
    <w:rsid w:val="00B03BB6"/>
    <w:pPr>
      <w:spacing w:after="0" w:line="240" w:lineRule="auto"/>
    </w:pPr>
  </w:style>
  <w:style w:type="character" w:styleId="Pripombasklic">
    <w:name w:val="annotation reference"/>
    <w:basedOn w:val="Privzetapisavaodstavka"/>
    <w:uiPriority w:val="99"/>
    <w:semiHidden/>
    <w:unhideWhenUsed/>
    <w:rsid w:val="00B03BB6"/>
    <w:rPr>
      <w:sz w:val="16"/>
      <w:szCs w:val="16"/>
    </w:rPr>
  </w:style>
  <w:style w:type="paragraph" w:styleId="Pripombabesedilo">
    <w:name w:val="annotation text"/>
    <w:basedOn w:val="Navaden"/>
    <w:link w:val="PripombabesediloZnak"/>
    <w:uiPriority w:val="99"/>
    <w:unhideWhenUsed/>
    <w:rsid w:val="00B03BB6"/>
    <w:pPr>
      <w:spacing w:line="240" w:lineRule="auto"/>
    </w:pPr>
    <w:rPr>
      <w:sz w:val="20"/>
      <w:szCs w:val="20"/>
    </w:rPr>
  </w:style>
  <w:style w:type="character" w:customStyle="1" w:styleId="PripombabesediloZnak">
    <w:name w:val="Pripomba – besedilo Znak"/>
    <w:basedOn w:val="Privzetapisavaodstavka"/>
    <w:link w:val="Pripombabesedilo"/>
    <w:uiPriority w:val="99"/>
    <w:rsid w:val="00B03BB6"/>
    <w:rPr>
      <w:sz w:val="20"/>
      <w:szCs w:val="20"/>
    </w:rPr>
  </w:style>
  <w:style w:type="paragraph" w:styleId="Zadevapripombe">
    <w:name w:val="annotation subject"/>
    <w:basedOn w:val="Pripombabesedilo"/>
    <w:next w:val="Pripombabesedilo"/>
    <w:link w:val="ZadevapripombeZnak"/>
    <w:uiPriority w:val="99"/>
    <w:semiHidden/>
    <w:unhideWhenUsed/>
    <w:rsid w:val="00B03BB6"/>
    <w:rPr>
      <w:b/>
      <w:bCs/>
    </w:rPr>
  </w:style>
  <w:style w:type="character" w:customStyle="1" w:styleId="ZadevapripombeZnak">
    <w:name w:val="Zadeva pripombe Znak"/>
    <w:basedOn w:val="PripombabesediloZnak"/>
    <w:link w:val="Zadevapripombe"/>
    <w:uiPriority w:val="99"/>
    <w:semiHidden/>
    <w:rsid w:val="00B03BB6"/>
    <w:rPr>
      <w:b/>
      <w:bCs/>
      <w:sz w:val="20"/>
      <w:szCs w:val="20"/>
    </w:rPr>
  </w:style>
  <w:style w:type="paragraph" w:styleId="Kazalovsebine1">
    <w:name w:val="toc 1"/>
    <w:basedOn w:val="Navaden"/>
    <w:next w:val="Navaden"/>
    <w:autoRedefine/>
    <w:uiPriority w:val="39"/>
    <w:unhideWhenUsed/>
    <w:rsid w:val="000F0935"/>
    <w:pPr>
      <w:tabs>
        <w:tab w:val="right" w:leader="dot" w:pos="9062"/>
      </w:tabs>
      <w:spacing w:after="100"/>
    </w:pPr>
  </w:style>
  <w:style w:type="paragraph" w:styleId="Kazalovsebine2">
    <w:name w:val="toc 2"/>
    <w:basedOn w:val="Navaden"/>
    <w:next w:val="Navaden"/>
    <w:autoRedefine/>
    <w:uiPriority w:val="39"/>
    <w:unhideWhenUsed/>
    <w:pPr>
      <w:spacing w:after="100"/>
      <w:ind w:left="220"/>
    </w:pPr>
  </w:style>
  <w:style w:type="character" w:customStyle="1" w:styleId="Naslov2Znak">
    <w:name w:val="Naslov 2 Znak"/>
    <w:basedOn w:val="Privzetapisavaodstavka"/>
    <w:link w:val="Naslov2"/>
    <w:uiPriority w:val="9"/>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CC76FA"/>
    <w:rPr>
      <w:rFonts w:asciiTheme="majorHAnsi" w:eastAsiaTheme="majorEastAsia" w:hAnsiTheme="majorHAnsi" w:cstheme="majorBidi"/>
      <w:color w:val="1F3763" w:themeColor="accent1" w:themeShade="7F"/>
      <w:sz w:val="28"/>
      <w:szCs w:val="24"/>
    </w:rPr>
  </w:style>
  <w:style w:type="character" w:customStyle="1" w:styleId="Naslov4Znak">
    <w:name w:val="Naslov 4 Znak"/>
    <w:basedOn w:val="Privzetapisavaodstavka"/>
    <w:link w:val="Naslov4"/>
    <w:uiPriority w:val="9"/>
    <w:rsid w:val="00CC76FA"/>
    <w:rPr>
      <w:rFonts w:asciiTheme="majorHAnsi" w:eastAsiaTheme="majorEastAsia" w:hAnsiTheme="majorHAnsi" w:cstheme="majorBidi"/>
      <w:b/>
      <w:i/>
      <w:iCs/>
      <w:color w:val="FFFFFF" w:themeColor="background1"/>
      <w:sz w:val="28"/>
      <w:shd w:val="clear" w:color="auto" w:fill="2F5496" w:themeFill="accent1" w:themeFillShade="BF"/>
    </w:rPr>
  </w:style>
  <w:style w:type="character" w:customStyle="1" w:styleId="Naslov5Znak">
    <w:name w:val="Naslov 5 Znak"/>
    <w:aliases w:val="UKREPI Znak"/>
    <w:basedOn w:val="Privzetapisavaodstavka"/>
    <w:link w:val="Naslov5"/>
    <w:uiPriority w:val="9"/>
    <w:rsid w:val="0003488C"/>
    <w:rPr>
      <w:rFonts w:asciiTheme="majorHAnsi" w:eastAsiaTheme="majorEastAsia" w:hAnsiTheme="majorHAnsi" w:cstheme="majorBidi"/>
      <w:b/>
      <w:color w:val="2F5496" w:themeColor="accent1" w:themeShade="BF"/>
    </w:rPr>
  </w:style>
  <w:style w:type="paragraph" w:styleId="Kazalovsebine4">
    <w:name w:val="toc 4"/>
    <w:basedOn w:val="Navaden"/>
    <w:next w:val="Navaden"/>
    <w:autoRedefine/>
    <w:uiPriority w:val="39"/>
    <w:unhideWhenUsed/>
    <w:rsid w:val="00E947B5"/>
    <w:pPr>
      <w:tabs>
        <w:tab w:val="right" w:leader="dot" w:pos="9062"/>
      </w:tabs>
      <w:spacing w:after="100"/>
      <w:ind w:left="660"/>
    </w:pPr>
    <w:rPr>
      <w:b/>
      <w:bCs/>
      <w:noProof/>
    </w:rPr>
  </w:style>
  <w:style w:type="paragraph" w:styleId="Kazalovsebine5">
    <w:name w:val="toc 5"/>
    <w:basedOn w:val="Navaden"/>
    <w:next w:val="Navaden"/>
    <w:autoRedefine/>
    <w:uiPriority w:val="39"/>
    <w:unhideWhenUsed/>
    <w:rsid w:val="00655FBD"/>
    <w:pPr>
      <w:tabs>
        <w:tab w:val="left" w:pos="1320"/>
        <w:tab w:val="right" w:leader="dot" w:pos="9060"/>
      </w:tabs>
      <w:spacing w:after="100"/>
      <w:ind w:left="880"/>
    </w:pPr>
  </w:style>
  <w:style w:type="character" w:customStyle="1" w:styleId="Naslov6Znak">
    <w:name w:val="Naslov 6 Znak"/>
    <w:basedOn w:val="Privzetapisavaodstavka"/>
    <w:link w:val="Naslov6"/>
    <w:uiPriority w:val="9"/>
    <w:semiHidden/>
    <w:rsid w:val="00AA4239"/>
    <w:rPr>
      <w:rFonts w:asciiTheme="majorHAnsi" w:eastAsiaTheme="majorEastAsia" w:hAnsiTheme="majorHAnsi" w:cstheme="majorBidi"/>
      <w:color w:val="1F3763" w:themeColor="accent1" w:themeShade="7F"/>
    </w:rPr>
  </w:style>
  <w:style w:type="paragraph" w:customStyle="1" w:styleId="alineazaodstavkom">
    <w:name w:val="alineazaodstavkom"/>
    <w:basedOn w:val="Navaden"/>
    <w:uiPriority w:val="1"/>
    <w:rsid w:val="00083C0C"/>
    <w:pPr>
      <w:spacing w:beforeAutospacing="1" w:afterAutospacing="1"/>
    </w:pPr>
    <w:rPr>
      <w:rFonts w:ascii="Times New Roman" w:eastAsia="Times New Roman" w:hAnsi="Times New Roman" w:cs="Times New Roman"/>
      <w:sz w:val="24"/>
      <w:szCs w:val="24"/>
      <w:lang w:eastAsia="sl-SI"/>
    </w:rPr>
  </w:style>
  <w:style w:type="character" w:customStyle="1" w:styleId="Omemba1">
    <w:name w:val="Omemba1"/>
    <w:basedOn w:val="Privzetapisavaodstavka"/>
    <w:uiPriority w:val="99"/>
    <w:unhideWhenUsed/>
    <w:rsid w:val="00083C0C"/>
    <w:rPr>
      <w:color w:val="2B579A"/>
      <w:shd w:val="clear" w:color="auto" w:fill="E6E6E6"/>
    </w:rPr>
  </w:style>
  <w:style w:type="paragraph" w:styleId="Kazalovsebine3">
    <w:name w:val="toc 3"/>
    <w:basedOn w:val="Navaden"/>
    <w:next w:val="Navaden"/>
    <w:autoRedefine/>
    <w:uiPriority w:val="39"/>
    <w:unhideWhenUsed/>
    <w:pPr>
      <w:spacing w:after="100"/>
      <w:ind w:left="440"/>
    </w:pPr>
  </w:style>
  <w:style w:type="table" w:styleId="Navadnatabela4">
    <w:name w:val="Plain Table 4"/>
    <w:basedOn w:val="Navadnatabela"/>
    <w:uiPriority w:val="44"/>
    <w:rsid w:val="0016435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f01">
    <w:name w:val="cf01"/>
    <w:basedOn w:val="Privzetapisavaodstavka"/>
    <w:rsid w:val="006E7D7C"/>
    <w:rPr>
      <w:rFonts w:ascii="Segoe UI" w:hAnsi="Segoe UI" w:cs="Segoe UI" w:hint="default"/>
      <w:sz w:val="18"/>
      <w:szCs w:val="18"/>
    </w:rPr>
  </w:style>
  <w:style w:type="paragraph" w:styleId="Besedilooblaka">
    <w:name w:val="Balloon Text"/>
    <w:basedOn w:val="Navaden"/>
    <w:link w:val="BesedilooblakaZnak"/>
    <w:uiPriority w:val="99"/>
    <w:semiHidden/>
    <w:unhideWhenUsed/>
    <w:rsid w:val="00B5169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516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9947">
      <w:bodyDiv w:val="1"/>
      <w:marLeft w:val="0"/>
      <w:marRight w:val="0"/>
      <w:marTop w:val="0"/>
      <w:marBottom w:val="0"/>
      <w:divBdr>
        <w:top w:val="none" w:sz="0" w:space="0" w:color="auto"/>
        <w:left w:val="none" w:sz="0" w:space="0" w:color="auto"/>
        <w:bottom w:val="none" w:sz="0" w:space="0" w:color="auto"/>
        <w:right w:val="none" w:sz="0" w:space="0" w:color="auto"/>
      </w:divBdr>
    </w:div>
    <w:div w:id="74980806">
      <w:bodyDiv w:val="1"/>
      <w:marLeft w:val="0"/>
      <w:marRight w:val="0"/>
      <w:marTop w:val="0"/>
      <w:marBottom w:val="0"/>
      <w:divBdr>
        <w:top w:val="none" w:sz="0" w:space="0" w:color="auto"/>
        <w:left w:val="none" w:sz="0" w:space="0" w:color="auto"/>
        <w:bottom w:val="none" w:sz="0" w:space="0" w:color="auto"/>
        <w:right w:val="none" w:sz="0" w:space="0" w:color="auto"/>
      </w:divBdr>
    </w:div>
    <w:div w:id="85926501">
      <w:bodyDiv w:val="1"/>
      <w:marLeft w:val="0"/>
      <w:marRight w:val="0"/>
      <w:marTop w:val="0"/>
      <w:marBottom w:val="0"/>
      <w:divBdr>
        <w:top w:val="none" w:sz="0" w:space="0" w:color="auto"/>
        <w:left w:val="none" w:sz="0" w:space="0" w:color="auto"/>
        <w:bottom w:val="none" w:sz="0" w:space="0" w:color="auto"/>
        <w:right w:val="none" w:sz="0" w:space="0" w:color="auto"/>
      </w:divBdr>
    </w:div>
    <w:div w:id="96869025">
      <w:bodyDiv w:val="1"/>
      <w:marLeft w:val="0"/>
      <w:marRight w:val="0"/>
      <w:marTop w:val="0"/>
      <w:marBottom w:val="0"/>
      <w:divBdr>
        <w:top w:val="none" w:sz="0" w:space="0" w:color="auto"/>
        <w:left w:val="none" w:sz="0" w:space="0" w:color="auto"/>
        <w:bottom w:val="none" w:sz="0" w:space="0" w:color="auto"/>
        <w:right w:val="none" w:sz="0" w:space="0" w:color="auto"/>
      </w:divBdr>
    </w:div>
    <w:div w:id="130902929">
      <w:bodyDiv w:val="1"/>
      <w:marLeft w:val="0"/>
      <w:marRight w:val="0"/>
      <w:marTop w:val="0"/>
      <w:marBottom w:val="0"/>
      <w:divBdr>
        <w:top w:val="none" w:sz="0" w:space="0" w:color="auto"/>
        <w:left w:val="none" w:sz="0" w:space="0" w:color="auto"/>
        <w:bottom w:val="none" w:sz="0" w:space="0" w:color="auto"/>
        <w:right w:val="none" w:sz="0" w:space="0" w:color="auto"/>
      </w:divBdr>
    </w:div>
    <w:div w:id="205222784">
      <w:bodyDiv w:val="1"/>
      <w:marLeft w:val="0"/>
      <w:marRight w:val="0"/>
      <w:marTop w:val="0"/>
      <w:marBottom w:val="0"/>
      <w:divBdr>
        <w:top w:val="none" w:sz="0" w:space="0" w:color="auto"/>
        <w:left w:val="none" w:sz="0" w:space="0" w:color="auto"/>
        <w:bottom w:val="none" w:sz="0" w:space="0" w:color="auto"/>
        <w:right w:val="none" w:sz="0" w:space="0" w:color="auto"/>
      </w:divBdr>
    </w:div>
    <w:div w:id="233050188">
      <w:bodyDiv w:val="1"/>
      <w:marLeft w:val="0"/>
      <w:marRight w:val="0"/>
      <w:marTop w:val="0"/>
      <w:marBottom w:val="0"/>
      <w:divBdr>
        <w:top w:val="none" w:sz="0" w:space="0" w:color="auto"/>
        <w:left w:val="none" w:sz="0" w:space="0" w:color="auto"/>
        <w:bottom w:val="none" w:sz="0" w:space="0" w:color="auto"/>
        <w:right w:val="none" w:sz="0" w:space="0" w:color="auto"/>
      </w:divBdr>
    </w:div>
    <w:div w:id="278874610">
      <w:bodyDiv w:val="1"/>
      <w:marLeft w:val="0"/>
      <w:marRight w:val="0"/>
      <w:marTop w:val="0"/>
      <w:marBottom w:val="0"/>
      <w:divBdr>
        <w:top w:val="none" w:sz="0" w:space="0" w:color="auto"/>
        <w:left w:val="none" w:sz="0" w:space="0" w:color="auto"/>
        <w:bottom w:val="none" w:sz="0" w:space="0" w:color="auto"/>
        <w:right w:val="none" w:sz="0" w:space="0" w:color="auto"/>
      </w:divBdr>
    </w:div>
    <w:div w:id="360016372">
      <w:bodyDiv w:val="1"/>
      <w:marLeft w:val="0"/>
      <w:marRight w:val="0"/>
      <w:marTop w:val="0"/>
      <w:marBottom w:val="0"/>
      <w:divBdr>
        <w:top w:val="none" w:sz="0" w:space="0" w:color="auto"/>
        <w:left w:val="none" w:sz="0" w:space="0" w:color="auto"/>
        <w:bottom w:val="none" w:sz="0" w:space="0" w:color="auto"/>
        <w:right w:val="none" w:sz="0" w:space="0" w:color="auto"/>
      </w:divBdr>
    </w:div>
    <w:div w:id="407574494">
      <w:bodyDiv w:val="1"/>
      <w:marLeft w:val="0"/>
      <w:marRight w:val="0"/>
      <w:marTop w:val="0"/>
      <w:marBottom w:val="0"/>
      <w:divBdr>
        <w:top w:val="none" w:sz="0" w:space="0" w:color="auto"/>
        <w:left w:val="none" w:sz="0" w:space="0" w:color="auto"/>
        <w:bottom w:val="none" w:sz="0" w:space="0" w:color="auto"/>
        <w:right w:val="none" w:sz="0" w:space="0" w:color="auto"/>
      </w:divBdr>
    </w:div>
    <w:div w:id="416560901">
      <w:bodyDiv w:val="1"/>
      <w:marLeft w:val="0"/>
      <w:marRight w:val="0"/>
      <w:marTop w:val="0"/>
      <w:marBottom w:val="0"/>
      <w:divBdr>
        <w:top w:val="none" w:sz="0" w:space="0" w:color="auto"/>
        <w:left w:val="none" w:sz="0" w:space="0" w:color="auto"/>
        <w:bottom w:val="none" w:sz="0" w:space="0" w:color="auto"/>
        <w:right w:val="none" w:sz="0" w:space="0" w:color="auto"/>
      </w:divBdr>
    </w:div>
    <w:div w:id="454375714">
      <w:bodyDiv w:val="1"/>
      <w:marLeft w:val="0"/>
      <w:marRight w:val="0"/>
      <w:marTop w:val="0"/>
      <w:marBottom w:val="0"/>
      <w:divBdr>
        <w:top w:val="none" w:sz="0" w:space="0" w:color="auto"/>
        <w:left w:val="none" w:sz="0" w:space="0" w:color="auto"/>
        <w:bottom w:val="none" w:sz="0" w:space="0" w:color="auto"/>
        <w:right w:val="none" w:sz="0" w:space="0" w:color="auto"/>
      </w:divBdr>
    </w:div>
    <w:div w:id="487794170">
      <w:bodyDiv w:val="1"/>
      <w:marLeft w:val="0"/>
      <w:marRight w:val="0"/>
      <w:marTop w:val="0"/>
      <w:marBottom w:val="0"/>
      <w:divBdr>
        <w:top w:val="none" w:sz="0" w:space="0" w:color="auto"/>
        <w:left w:val="none" w:sz="0" w:space="0" w:color="auto"/>
        <w:bottom w:val="none" w:sz="0" w:space="0" w:color="auto"/>
        <w:right w:val="none" w:sz="0" w:space="0" w:color="auto"/>
      </w:divBdr>
    </w:div>
    <w:div w:id="520626101">
      <w:bodyDiv w:val="1"/>
      <w:marLeft w:val="0"/>
      <w:marRight w:val="0"/>
      <w:marTop w:val="0"/>
      <w:marBottom w:val="0"/>
      <w:divBdr>
        <w:top w:val="none" w:sz="0" w:space="0" w:color="auto"/>
        <w:left w:val="none" w:sz="0" w:space="0" w:color="auto"/>
        <w:bottom w:val="none" w:sz="0" w:space="0" w:color="auto"/>
        <w:right w:val="none" w:sz="0" w:space="0" w:color="auto"/>
      </w:divBdr>
    </w:div>
    <w:div w:id="556473929">
      <w:bodyDiv w:val="1"/>
      <w:marLeft w:val="0"/>
      <w:marRight w:val="0"/>
      <w:marTop w:val="0"/>
      <w:marBottom w:val="0"/>
      <w:divBdr>
        <w:top w:val="none" w:sz="0" w:space="0" w:color="auto"/>
        <w:left w:val="none" w:sz="0" w:space="0" w:color="auto"/>
        <w:bottom w:val="none" w:sz="0" w:space="0" w:color="auto"/>
        <w:right w:val="none" w:sz="0" w:space="0" w:color="auto"/>
      </w:divBdr>
    </w:div>
    <w:div w:id="615402861">
      <w:bodyDiv w:val="1"/>
      <w:marLeft w:val="0"/>
      <w:marRight w:val="0"/>
      <w:marTop w:val="0"/>
      <w:marBottom w:val="0"/>
      <w:divBdr>
        <w:top w:val="none" w:sz="0" w:space="0" w:color="auto"/>
        <w:left w:val="none" w:sz="0" w:space="0" w:color="auto"/>
        <w:bottom w:val="none" w:sz="0" w:space="0" w:color="auto"/>
        <w:right w:val="none" w:sz="0" w:space="0" w:color="auto"/>
      </w:divBdr>
      <w:divsChild>
        <w:div w:id="248274690">
          <w:marLeft w:val="0"/>
          <w:marRight w:val="0"/>
          <w:marTop w:val="15"/>
          <w:marBottom w:val="0"/>
          <w:divBdr>
            <w:top w:val="single" w:sz="48" w:space="0" w:color="auto"/>
            <w:left w:val="single" w:sz="48" w:space="0" w:color="auto"/>
            <w:bottom w:val="single" w:sz="48" w:space="0" w:color="auto"/>
            <w:right w:val="single" w:sz="48" w:space="0" w:color="auto"/>
          </w:divBdr>
          <w:divsChild>
            <w:div w:id="1496654070">
              <w:marLeft w:val="0"/>
              <w:marRight w:val="0"/>
              <w:marTop w:val="0"/>
              <w:marBottom w:val="0"/>
              <w:divBdr>
                <w:top w:val="none" w:sz="0" w:space="0" w:color="auto"/>
                <w:left w:val="none" w:sz="0" w:space="0" w:color="auto"/>
                <w:bottom w:val="none" w:sz="0" w:space="0" w:color="auto"/>
                <w:right w:val="none" w:sz="0" w:space="0" w:color="auto"/>
              </w:divBdr>
            </w:div>
          </w:divsChild>
        </w:div>
        <w:div w:id="8991869">
          <w:marLeft w:val="0"/>
          <w:marRight w:val="0"/>
          <w:marTop w:val="15"/>
          <w:marBottom w:val="0"/>
          <w:divBdr>
            <w:top w:val="single" w:sz="48" w:space="0" w:color="auto"/>
            <w:left w:val="single" w:sz="48" w:space="0" w:color="auto"/>
            <w:bottom w:val="single" w:sz="48" w:space="0" w:color="auto"/>
            <w:right w:val="single" w:sz="48" w:space="0" w:color="auto"/>
          </w:divBdr>
          <w:divsChild>
            <w:div w:id="3743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73502">
      <w:bodyDiv w:val="1"/>
      <w:marLeft w:val="0"/>
      <w:marRight w:val="0"/>
      <w:marTop w:val="0"/>
      <w:marBottom w:val="0"/>
      <w:divBdr>
        <w:top w:val="none" w:sz="0" w:space="0" w:color="auto"/>
        <w:left w:val="none" w:sz="0" w:space="0" w:color="auto"/>
        <w:bottom w:val="none" w:sz="0" w:space="0" w:color="auto"/>
        <w:right w:val="none" w:sz="0" w:space="0" w:color="auto"/>
      </w:divBdr>
    </w:div>
    <w:div w:id="648555336">
      <w:bodyDiv w:val="1"/>
      <w:marLeft w:val="0"/>
      <w:marRight w:val="0"/>
      <w:marTop w:val="0"/>
      <w:marBottom w:val="0"/>
      <w:divBdr>
        <w:top w:val="none" w:sz="0" w:space="0" w:color="auto"/>
        <w:left w:val="none" w:sz="0" w:space="0" w:color="auto"/>
        <w:bottom w:val="none" w:sz="0" w:space="0" w:color="auto"/>
        <w:right w:val="none" w:sz="0" w:space="0" w:color="auto"/>
      </w:divBdr>
    </w:div>
    <w:div w:id="654843821">
      <w:bodyDiv w:val="1"/>
      <w:marLeft w:val="0"/>
      <w:marRight w:val="0"/>
      <w:marTop w:val="0"/>
      <w:marBottom w:val="0"/>
      <w:divBdr>
        <w:top w:val="none" w:sz="0" w:space="0" w:color="auto"/>
        <w:left w:val="none" w:sz="0" w:space="0" w:color="auto"/>
        <w:bottom w:val="none" w:sz="0" w:space="0" w:color="auto"/>
        <w:right w:val="none" w:sz="0" w:space="0" w:color="auto"/>
      </w:divBdr>
    </w:div>
    <w:div w:id="683241769">
      <w:bodyDiv w:val="1"/>
      <w:marLeft w:val="0"/>
      <w:marRight w:val="0"/>
      <w:marTop w:val="0"/>
      <w:marBottom w:val="0"/>
      <w:divBdr>
        <w:top w:val="none" w:sz="0" w:space="0" w:color="auto"/>
        <w:left w:val="none" w:sz="0" w:space="0" w:color="auto"/>
        <w:bottom w:val="none" w:sz="0" w:space="0" w:color="auto"/>
        <w:right w:val="none" w:sz="0" w:space="0" w:color="auto"/>
      </w:divBdr>
    </w:div>
    <w:div w:id="807012298">
      <w:bodyDiv w:val="1"/>
      <w:marLeft w:val="0"/>
      <w:marRight w:val="0"/>
      <w:marTop w:val="0"/>
      <w:marBottom w:val="0"/>
      <w:divBdr>
        <w:top w:val="none" w:sz="0" w:space="0" w:color="auto"/>
        <w:left w:val="none" w:sz="0" w:space="0" w:color="auto"/>
        <w:bottom w:val="none" w:sz="0" w:space="0" w:color="auto"/>
        <w:right w:val="none" w:sz="0" w:space="0" w:color="auto"/>
      </w:divBdr>
    </w:div>
    <w:div w:id="825903689">
      <w:bodyDiv w:val="1"/>
      <w:marLeft w:val="0"/>
      <w:marRight w:val="0"/>
      <w:marTop w:val="0"/>
      <w:marBottom w:val="0"/>
      <w:divBdr>
        <w:top w:val="none" w:sz="0" w:space="0" w:color="auto"/>
        <w:left w:val="none" w:sz="0" w:space="0" w:color="auto"/>
        <w:bottom w:val="none" w:sz="0" w:space="0" w:color="auto"/>
        <w:right w:val="none" w:sz="0" w:space="0" w:color="auto"/>
      </w:divBdr>
    </w:div>
    <w:div w:id="877280848">
      <w:bodyDiv w:val="1"/>
      <w:marLeft w:val="0"/>
      <w:marRight w:val="0"/>
      <w:marTop w:val="0"/>
      <w:marBottom w:val="0"/>
      <w:divBdr>
        <w:top w:val="none" w:sz="0" w:space="0" w:color="auto"/>
        <w:left w:val="none" w:sz="0" w:space="0" w:color="auto"/>
        <w:bottom w:val="none" w:sz="0" w:space="0" w:color="auto"/>
        <w:right w:val="none" w:sz="0" w:space="0" w:color="auto"/>
      </w:divBdr>
    </w:div>
    <w:div w:id="895511091">
      <w:bodyDiv w:val="1"/>
      <w:marLeft w:val="0"/>
      <w:marRight w:val="0"/>
      <w:marTop w:val="0"/>
      <w:marBottom w:val="0"/>
      <w:divBdr>
        <w:top w:val="none" w:sz="0" w:space="0" w:color="auto"/>
        <w:left w:val="none" w:sz="0" w:space="0" w:color="auto"/>
        <w:bottom w:val="none" w:sz="0" w:space="0" w:color="auto"/>
        <w:right w:val="none" w:sz="0" w:space="0" w:color="auto"/>
      </w:divBdr>
    </w:div>
    <w:div w:id="920481832">
      <w:bodyDiv w:val="1"/>
      <w:marLeft w:val="0"/>
      <w:marRight w:val="0"/>
      <w:marTop w:val="0"/>
      <w:marBottom w:val="0"/>
      <w:divBdr>
        <w:top w:val="none" w:sz="0" w:space="0" w:color="auto"/>
        <w:left w:val="none" w:sz="0" w:space="0" w:color="auto"/>
        <w:bottom w:val="none" w:sz="0" w:space="0" w:color="auto"/>
        <w:right w:val="none" w:sz="0" w:space="0" w:color="auto"/>
      </w:divBdr>
    </w:div>
    <w:div w:id="969096292">
      <w:bodyDiv w:val="1"/>
      <w:marLeft w:val="0"/>
      <w:marRight w:val="0"/>
      <w:marTop w:val="0"/>
      <w:marBottom w:val="0"/>
      <w:divBdr>
        <w:top w:val="none" w:sz="0" w:space="0" w:color="auto"/>
        <w:left w:val="none" w:sz="0" w:space="0" w:color="auto"/>
        <w:bottom w:val="none" w:sz="0" w:space="0" w:color="auto"/>
        <w:right w:val="none" w:sz="0" w:space="0" w:color="auto"/>
      </w:divBdr>
    </w:div>
    <w:div w:id="994185635">
      <w:bodyDiv w:val="1"/>
      <w:marLeft w:val="0"/>
      <w:marRight w:val="0"/>
      <w:marTop w:val="0"/>
      <w:marBottom w:val="0"/>
      <w:divBdr>
        <w:top w:val="none" w:sz="0" w:space="0" w:color="auto"/>
        <w:left w:val="none" w:sz="0" w:space="0" w:color="auto"/>
        <w:bottom w:val="none" w:sz="0" w:space="0" w:color="auto"/>
        <w:right w:val="none" w:sz="0" w:space="0" w:color="auto"/>
      </w:divBdr>
    </w:div>
    <w:div w:id="1023364870">
      <w:bodyDiv w:val="1"/>
      <w:marLeft w:val="0"/>
      <w:marRight w:val="0"/>
      <w:marTop w:val="0"/>
      <w:marBottom w:val="0"/>
      <w:divBdr>
        <w:top w:val="none" w:sz="0" w:space="0" w:color="auto"/>
        <w:left w:val="none" w:sz="0" w:space="0" w:color="auto"/>
        <w:bottom w:val="none" w:sz="0" w:space="0" w:color="auto"/>
        <w:right w:val="none" w:sz="0" w:space="0" w:color="auto"/>
      </w:divBdr>
    </w:div>
    <w:div w:id="1060787846">
      <w:bodyDiv w:val="1"/>
      <w:marLeft w:val="0"/>
      <w:marRight w:val="0"/>
      <w:marTop w:val="0"/>
      <w:marBottom w:val="0"/>
      <w:divBdr>
        <w:top w:val="none" w:sz="0" w:space="0" w:color="auto"/>
        <w:left w:val="none" w:sz="0" w:space="0" w:color="auto"/>
        <w:bottom w:val="none" w:sz="0" w:space="0" w:color="auto"/>
        <w:right w:val="none" w:sz="0" w:space="0" w:color="auto"/>
      </w:divBdr>
    </w:div>
    <w:div w:id="1118526824">
      <w:bodyDiv w:val="1"/>
      <w:marLeft w:val="0"/>
      <w:marRight w:val="0"/>
      <w:marTop w:val="0"/>
      <w:marBottom w:val="0"/>
      <w:divBdr>
        <w:top w:val="none" w:sz="0" w:space="0" w:color="auto"/>
        <w:left w:val="none" w:sz="0" w:space="0" w:color="auto"/>
        <w:bottom w:val="none" w:sz="0" w:space="0" w:color="auto"/>
        <w:right w:val="none" w:sz="0" w:space="0" w:color="auto"/>
      </w:divBdr>
      <w:divsChild>
        <w:div w:id="1212034737">
          <w:marLeft w:val="0"/>
          <w:marRight w:val="0"/>
          <w:marTop w:val="15"/>
          <w:marBottom w:val="0"/>
          <w:divBdr>
            <w:top w:val="single" w:sz="48" w:space="0" w:color="auto"/>
            <w:left w:val="single" w:sz="48" w:space="0" w:color="auto"/>
            <w:bottom w:val="single" w:sz="48" w:space="0" w:color="auto"/>
            <w:right w:val="single" w:sz="48" w:space="0" w:color="auto"/>
          </w:divBdr>
          <w:divsChild>
            <w:div w:id="1111583076">
              <w:marLeft w:val="0"/>
              <w:marRight w:val="0"/>
              <w:marTop w:val="0"/>
              <w:marBottom w:val="0"/>
              <w:divBdr>
                <w:top w:val="none" w:sz="0" w:space="0" w:color="auto"/>
                <w:left w:val="none" w:sz="0" w:space="0" w:color="auto"/>
                <w:bottom w:val="none" w:sz="0" w:space="0" w:color="auto"/>
                <w:right w:val="none" w:sz="0" w:space="0" w:color="auto"/>
              </w:divBdr>
            </w:div>
          </w:divsChild>
        </w:div>
        <w:div w:id="202711608">
          <w:marLeft w:val="0"/>
          <w:marRight w:val="0"/>
          <w:marTop w:val="15"/>
          <w:marBottom w:val="0"/>
          <w:divBdr>
            <w:top w:val="single" w:sz="48" w:space="0" w:color="auto"/>
            <w:left w:val="single" w:sz="48" w:space="0" w:color="auto"/>
            <w:bottom w:val="single" w:sz="48" w:space="0" w:color="auto"/>
            <w:right w:val="single" w:sz="48" w:space="0" w:color="auto"/>
          </w:divBdr>
          <w:divsChild>
            <w:div w:id="148165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6915">
      <w:bodyDiv w:val="1"/>
      <w:marLeft w:val="0"/>
      <w:marRight w:val="0"/>
      <w:marTop w:val="0"/>
      <w:marBottom w:val="0"/>
      <w:divBdr>
        <w:top w:val="none" w:sz="0" w:space="0" w:color="auto"/>
        <w:left w:val="none" w:sz="0" w:space="0" w:color="auto"/>
        <w:bottom w:val="none" w:sz="0" w:space="0" w:color="auto"/>
        <w:right w:val="none" w:sz="0" w:space="0" w:color="auto"/>
      </w:divBdr>
    </w:div>
    <w:div w:id="1179614101">
      <w:bodyDiv w:val="1"/>
      <w:marLeft w:val="0"/>
      <w:marRight w:val="0"/>
      <w:marTop w:val="0"/>
      <w:marBottom w:val="0"/>
      <w:divBdr>
        <w:top w:val="none" w:sz="0" w:space="0" w:color="auto"/>
        <w:left w:val="none" w:sz="0" w:space="0" w:color="auto"/>
        <w:bottom w:val="none" w:sz="0" w:space="0" w:color="auto"/>
        <w:right w:val="none" w:sz="0" w:space="0" w:color="auto"/>
      </w:divBdr>
    </w:div>
    <w:div w:id="1185363668">
      <w:bodyDiv w:val="1"/>
      <w:marLeft w:val="0"/>
      <w:marRight w:val="0"/>
      <w:marTop w:val="0"/>
      <w:marBottom w:val="0"/>
      <w:divBdr>
        <w:top w:val="none" w:sz="0" w:space="0" w:color="auto"/>
        <w:left w:val="none" w:sz="0" w:space="0" w:color="auto"/>
        <w:bottom w:val="none" w:sz="0" w:space="0" w:color="auto"/>
        <w:right w:val="none" w:sz="0" w:space="0" w:color="auto"/>
      </w:divBdr>
      <w:divsChild>
        <w:div w:id="1845588615">
          <w:marLeft w:val="0"/>
          <w:marRight w:val="0"/>
          <w:marTop w:val="15"/>
          <w:marBottom w:val="0"/>
          <w:divBdr>
            <w:top w:val="single" w:sz="48" w:space="0" w:color="auto"/>
            <w:left w:val="single" w:sz="48" w:space="0" w:color="auto"/>
            <w:bottom w:val="single" w:sz="48" w:space="0" w:color="auto"/>
            <w:right w:val="single" w:sz="48" w:space="0" w:color="auto"/>
          </w:divBdr>
          <w:divsChild>
            <w:div w:id="710764878">
              <w:marLeft w:val="0"/>
              <w:marRight w:val="0"/>
              <w:marTop w:val="0"/>
              <w:marBottom w:val="0"/>
              <w:divBdr>
                <w:top w:val="none" w:sz="0" w:space="0" w:color="auto"/>
                <w:left w:val="none" w:sz="0" w:space="0" w:color="auto"/>
                <w:bottom w:val="none" w:sz="0" w:space="0" w:color="auto"/>
                <w:right w:val="none" w:sz="0" w:space="0" w:color="auto"/>
              </w:divBdr>
            </w:div>
          </w:divsChild>
        </w:div>
        <w:div w:id="697701803">
          <w:marLeft w:val="0"/>
          <w:marRight w:val="0"/>
          <w:marTop w:val="15"/>
          <w:marBottom w:val="0"/>
          <w:divBdr>
            <w:top w:val="single" w:sz="48" w:space="0" w:color="auto"/>
            <w:left w:val="single" w:sz="48" w:space="0" w:color="auto"/>
            <w:bottom w:val="single" w:sz="48" w:space="0" w:color="auto"/>
            <w:right w:val="single" w:sz="48" w:space="0" w:color="auto"/>
          </w:divBdr>
          <w:divsChild>
            <w:div w:id="159678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30200">
      <w:bodyDiv w:val="1"/>
      <w:marLeft w:val="0"/>
      <w:marRight w:val="0"/>
      <w:marTop w:val="0"/>
      <w:marBottom w:val="0"/>
      <w:divBdr>
        <w:top w:val="none" w:sz="0" w:space="0" w:color="auto"/>
        <w:left w:val="none" w:sz="0" w:space="0" w:color="auto"/>
        <w:bottom w:val="none" w:sz="0" w:space="0" w:color="auto"/>
        <w:right w:val="none" w:sz="0" w:space="0" w:color="auto"/>
      </w:divBdr>
    </w:div>
    <w:div w:id="1238249245">
      <w:bodyDiv w:val="1"/>
      <w:marLeft w:val="0"/>
      <w:marRight w:val="0"/>
      <w:marTop w:val="0"/>
      <w:marBottom w:val="0"/>
      <w:divBdr>
        <w:top w:val="none" w:sz="0" w:space="0" w:color="auto"/>
        <w:left w:val="none" w:sz="0" w:space="0" w:color="auto"/>
        <w:bottom w:val="none" w:sz="0" w:space="0" w:color="auto"/>
        <w:right w:val="none" w:sz="0" w:space="0" w:color="auto"/>
      </w:divBdr>
    </w:div>
    <w:div w:id="1250116288">
      <w:bodyDiv w:val="1"/>
      <w:marLeft w:val="0"/>
      <w:marRight w:val="0"/>
      <w:marTop w:val="0"/>
      <w:marBottom w:val="0"/>
      <w:divBdr>
        <w:top w:val="none" w:sz="0" w:space="0" w:color="auto"/>
        <w:left w:val="none" w:sz="0" w:space="0" w:color="auto"/>
        <w:bottom w:val="none" w:sz="0" w:space="0" w:color="auto"/>
        <w:right w:val="none" w:sz="0" w:space="0" w:color="auto"/>
      </w:divBdr>
    </w:div>
    <w:div w:id="1278829921">
      <w:bodyDiv w:val="1"/>
      <w:marLeft w:val="0"/>
      <w:marRight w:val="0"/>
      <w:marTop w:val="0"/>
      <w:marBottom w:val="0"/>
      <w:divBdr>
        <w:top w:val="none" w:sz="0" w:space="0" w:color="auto"/>
        <w:left w:val="none" w:sz="0" w:space="0" w:color="auto"/>
        <w:bottom w:val="none" w:sz="0" w:space="0" w:color="auto"/>
        <w:right w:val="none" w:sz="0" w:space="0" w:color="auto"/>
      </w:divBdr>
    </w:div>
    <w:div w:id="1280844309">
      <w:bodyDiv w:val="1"/>
      <w:marLeft w:val="0"/>
      <w:marRight w:val="0"/>
      <w:marTop w:val="0"/>
      <w:marBottom w:val="0"/>
      <w:divBdr>
        <w:top w:val="none" w:sz="0" w:space="0" w:color="auto"/>
        <w:left w:val="none" w:sz="0" w:space="0" w:color="auto"/>
        <w:bottom w:val="none" w:sz="0" w:space="0" w:color="auto"/>
        <w:right w:val="none" w:sz="0" w:space="0" w:color="auto"/>
      </w:divBdr>
    </w:div>
    <w:div w:id="1296132556">
      <w:bodyDiv w:val="1"/>
      <w:marLeft w:val="0"/>
      <w:marRight w:val="0"/>
      <w:marTop w:val="0"/>
      <w:marBottom w:val="0"/>
      <w:divBdr>
        <w:top w:val="none" w:sz="0" w:space="0" w:color="auto"/>
        <w:left w:val="none" w:sz="0" w:space="0" w:color="auto"/>
        <w:bottom w:val="none" w:sz="0" w:space="0" w:color="auto"/>
        <w:right w:val="none" w:sz="0" w:space="0" w:color="auto"/>
      </w:divBdr>
    </w:div>
    <w:div w:id="1385325366">
      <w:bodyDiv w:val="1"/>
      <w:marLeft w:val="0"/>
      <w:marRight w:val="0"/>
      <w:marTop w:val="0"/>
      <w:marBottom w:val="0"/>
      <w:divBdr>
        <w:top w:val="none" w:sz="0" w:space="0" w:color="auto"/>
        <w:left w:val="none" w:sz="0" w:space="0" w:color="auto"/>
        <w:bottom w:val="none" w:sz="0" w:space="0" w:color="auto"/>
        <w:right w:val="none" w:sz="0" w:space="0" w:color="auto"/>
      </w:divBdr>
    </w:div>
    <w:div w:id="1393230316">
      <w:bodyDiv w:val="1"/>
      <w:marLeft w:val="0"/>
      <w:marRight w:val="0"/>
      <w:marTop w:val="0"/>
      <w:marBottom w:val="0"/>
      <w:divBdr>
        <w:top w:val="none" w:sz="0" w:space="0" w:color="auto"/>
        <w:left w:val="none" w:sz="0" w:space="0" w:color="auto"/>
        <w:bottom w:val="none" w:sz="0" w:space="0" w:color="auto"/>
        <w:right w:val="none" w:sz="0" w:space="0" w:color="auto"/>
      </w:divBdr>
    </w:div>
    <w:div w:id="1432123975">
      <w:bodyDiv w:val="1"/>
      <w:marLeft w:val="0"/>
      <w:marRight w:val="0"/>
      <w:marTop w:val="0"/>
      <w:marBottom w:val="0"/>
      <w:divBdr>
        <w:top w:val="none" w:sz="0" w:space="0" w:color="auto"/>
        <w:left w:val="none" w:sz="0" w:space="0" w:color="auto"/>
        <w:bottom w:val="none" w:sz="0" w:space="0" w:color="auto"/>
        <w:right w:val="none" w:sz="0" w:space="0" w:color="auto"/>
      </w:divBdr>
    </w:div>
    <w:div w:id="1445729450">
      <w:bodyDiv w:val="1"/>
      <w:marLeft w:val="0"/>
      <w:marRight w:val="0"/>
      <w:marTop w:val="0"/>
      <w:marBottom w:val="0"/>
      <w:divBdr>
        <w:top w:val="none" w:sz="0" w:space="0" w:color="auto"/>
        <w:left w:val="none" w:sz="0" w:space="0" w:color="auto"/>
        <w:bottom w:val="none" w:sz="0" w:space="0" w:color="auto"/>
        <w:right w:val="none" w:sz="0" w:space="0" w:color="auto"/>
      </w:divBdr>
      <w:divsChild>
        <w:div w:id="2119518063">
          <w:marLeft w:val="0"/>
          <w:marRight w:val="0"/>
          <w:marTop w:val="15"/>
          <w:marBottom w:val="0"/>
          <w:divBdr>
            <w:top w:val="single" w:sz="48" w:space="0" w:color="auto"/>
            <w:left w:val="single" w:sz="48" w:space="0" w:color="auto"/>
            <w:bottom w:val="single" w:sz="48" w:space="0" w:color="auto"/>
            <w:right w:val="single" w:sz="48" w:space="0" w:color="auto"/>
          </w:divBdr>
          <w:divsChild>
            <w:div w:id="1944799317">
              <w:marLeft w:val="0"/>
              <w:marRight w:val="0"/>
              <w:marTop w:val="0"/>
              <w:marBottom w:val="0"/>
              <w:divBdr>
                <w:top w:val="none" w:sz="0" w:space="0" w:color="auto"/>
                <w:left w:val="none" w:sz="0" w:space="0" w:color="auto"/>
                <w:bottom w:val="none" w:sz="0" w:space="0" w:color="auto"/>
                <w:right w:val="none" w:sz="0" w:space="0" w:color="auto"/>
              </w:divBdr>
            </w:div>
          </w:divsChild>
        </w:div>
        <w:div w:id="2025013048">
          <w:marLeft w:val="0"/>
          <w:marRight w:val="0"/>
          <w:marTop w:val="15"/>
          <w:marBottom w:val="0"/>
          <w:divBdr>
            <w:top w:val="single" w:sz="48" w:space="0" w:color="auto"/>
            <w:left w:val="single" w:sz="48" w:space="0" w:color="auto"/>
            <w:bottom w:val="single" w:sz="48" w:space="0" w:color="auto"/>
            <w:right w:val="single" w:sz="48" w:space="0" w:color="auto"/>
          </w:divBdr>
          <w:divsChild>
            <w:div w:id="20805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822897">
      <w:bodyDiv w:val="1"/>
      <w:marLeft w:val="0"/>
      <w:marRight w:val="0"/>
      <w:marTop w:val="0"/>
      <w:marBottom w:val="0"/>
      <w:divBdr>
        <w:top w:val="none" w:sz="0" w:space="0" w:color="auto"/>
        <w:left w:val="none" w:sz="0" w:space="0" w:color="auto"/>
        <w:bottom w:val="none" w:sz="0" w:space="0" w:color="auto"/>
        <w:right w:val="none" w:sz="0" w:space="0" w:color="auto"/>
      </w:divBdr>
    </w:div>
    <w:div w:id="1492062256">
      <w:bodyDiv w:val="1"/>
      <w:marLeft w:val="0"/>
      <w:marRight w:val="0"/>
      <w:marTop w:val="0"/>
      <w:marBottom w:val="0"/>
      <w:divBdr>
        <w:top w:val="none" w:sz="0" w:space="0" w:color="auto"/>
        <w:left w:val="none" w:sz="0" w:space="0" w:color="auto"/>
        <w:bottom w:val="none" w:sz="0" w:space="0" w:color="auto"/>
        <w:right w:val="none" w:sz="0" w:space="0" w:color="auto"/>
      </w:divBdr>
    </w:div>
    <w:div w:id="1596866364">
      <w:bodyDiv w:val="1"/>
      <w:marLeft w:val="0"/>
      <w:marRight w:val="0"/>
      <w:marTop w:val="0"/>
      <w:marBottom w:val="0"/>
      <w:divBdr>
        <w:top w:val="none" w:sz="0" w:space="0" w:color="auto"/>
        <w:left w:val="none" w:sz="0" w:space="0" w:color="auto"/>
        <w:bottom w:val="none" w:sz="0" w:space="0" w:color="auto"/>
        <w:right w:val="none" w:sz="0" w:space="0" w:color="auto"/>
      </w:divBdr>
    </w:div>
    <w:div w:id="1709989069">
      <w:bodyDiv w:val="1"/>
      <w:marLeft w:val="0"/>
      <w:marRight w:val="0"/>
      <w:marTop w:val="0"/>
      <w:marBottom w:val="0"/>
      <w:divBdr>
        <w:top w:val="none" w:sz="0" w:space="0" w:color="auto"/>
        <w:left w:val="none" w:sz="0" w:space="0" w:color="auto"/>
        <w:bottom w:val="none" w:sz="0" w:space="0" w:color="auto"/>
        <w:right w:val="none" w:sz="0" w:space="0" w:color="auto"/>
      </w:divBdr>
    </w:div>
    <w:div w:id="1727138885">
      <w:bodyDiv w:val="1"/>
      <w:marLeft w:val="0"/>
      <w:marRight w:val="0"/>
      <w:marTop w:val="0"/>
      <w:marBottom w:val="0"/>
      <w:divBdr>
        <w:top w:val="none" w:sz="0" w:space="0" w:color="auto"/>
        <w:left w:val="none" w:sz="0" w:space="0" w:color="auto"/>
        <w:bottom w:val="none" w:sz="0" w:space="0" w:color="auto"/>
        <w:right w:val="none" w:sz="0" w:space="0" w:color="auto"/>
      </w:divBdr>
    </w:div>
    <w:div w:id="1749495697">
      <w:bodyDiv w:val="1"/>
      <w:marLeft w:val="0"/>
      <w:marRight w:val="0"/>
      <w:marTop w:val="0"/>
      <w:marBottom w:val="0"/>
      <w:divBdr>
        <w:top w:val="none" w:sz="0" w:space="0" w:color="auto"/>
        <w:left w:val="none" w:sz="0" w:space="0" w:color="auto"/>
        <w:bottom w:val="none" w:sz="0" w:space="0" w:color="auto"/>
        <w:right w:val="none" w:sz="0" w:space="0" w:color="auto"/>
      </w:divBdr>
    </w:div>
    <w:div w:id="1818035352">
      <w:bodyDiv w:val="1"/>
      <w:marLeft w:val="0"/>
      <w:marRight w:val="0"/>
      <w:marTop w:val="0"/>
      <w:marBottom w:val="0"/>
      <w:divBdr>
        <w:top w:val="none" w:sz="0" w:space="0" w:color="auto"/>
        <w:left w:val="none" w:sz="0" w:space="0" w:color="auto"/>
        <w:bottom w:val="none" w:sz="0" w:space="0" w:color="auto"/>
        <w:right w:val="none" w:sz="0" w:space="0" w:color="auto"/>
      </w:divBdr>
    </w:div>
    <w:div w:id="1823959585">
      <w:bodyDiv w:val="1"/>
      <w:marLeft w:val="0"/>
      <w:marRight w:val="0"/>
      <w:marTop w:val="0"/>
      <w:marBottom w:val="0"/>
      <w:divBdr>
        <w:top w:val="none" w:sz="0" w:space="0" w:color="auto"/>
        <w:left w:val="none" w:sz="0" w:space="0" w:color="auto"/>
        <w:bottom w:val="none" w:sz="0" w:space="0" w:color="auto"/>
        <w:right w:val="none" w:sz="0" w:space="0" w:color="auto"/>
      </w:divBdr>
    </w:div>
    <w:div w:id="1827699142">
      <w:bodyDiv w:val="1"/>
      <w:marLeft w:val="0"/>
      <w:marRight w:val="0"/>
      <w:marTop w:val="0"/>
      <w:marBottom w:val="0"/>
      <w:divBdr>
        <w:top w:val="none" w:sz="0" w:space="0" w:color="auto"/>
        <w:left w:val="none" w:sz="0" w:space="0" w:color="auto"/>
        <w:bottom w:val="none" w:sz="0" w:space="0" w:color="auto"/>
        <w:right w:val="none" w:sz="0" w:space="0" w:color="auto"/>
      </w:divBdr>
      <w:divsChild>
        <w:div w:id="1928805933">
          <w:marLeft w:val="0"/>
          <w:marRight w:val="0"/>
          <w:marTop w:val="15"/>
          <w:marBottom w:val="0"/>
          <w:divBdr>
            <w:top w:val="single" w:sz="48" w:space="0" w:color="auto"/>
            <w:left w:val="single" w:sz="48" w:space="0" w:color="auto"/>
            <w:bottom w:val="single" w:sz="48" w:space="0" w:color="auto"/>
            <w:right w:val="single" w:sz="48" w:space="0" w:color="auto"/>
          </w:divBdr>
          <w:divsChild>
            <w:div w:id="609161634">
              <w:marLeft w:val="0"/>
              <w:marRight w:val="0"/>
              <w:marTop w:val="0"/>
              <w:marBottom w:val="0"/>
              <w:divBdr>
                <w:top w:val="none" w:sz="0" w:space="0" w:color="auto"/>
                <w:left w:val="none" w:sz="0" w:space="0" w:color="auto"/>
                <w:bottom w:val="none" w:sz="0" w:space="0" w:color="auto"/>
                <w:right w:val="none" w:sz="0" w:space="0" w:color="auto"/>
              </w:divBdr>
            </w:div>
          </w:divsChild>
        </w:div>
        <w:div w:id="1569151549">
          <w:marLeft w:val="0"/>
          <w:marRight w:val="0"/>
          <w:marTop w:val="15"/>
          <w:marBottom w:val="0"/>
          <w:divBdr>
            <w:top w:val="single" w:sz="48" w:space="0" w:color="auto"/>
            <w:left w:val="single" w:sz="48" w:space="0" w:color="auto"/>
            <w:bottom w:val="single" w:sz="48" w:space="0" w:color="auto"/>
            <w:right w:val="single" w:sz="48" w:space="0" w:color="auto"/>
          </w:divBdr>
          <w:divsChild>
            <w:div w:id="16996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1862">
      <w:bodyDiv w:val="1"/>
      <w:marLeft w:val="0"/>
      <w:marRight w:val="0"/>
      <w:marTop w:val="0"/>
      <w:marBottom w:val="0"/>
      <w:divBdr>
        <w:top w:val="none" w:sz="0" w:space="0" w:color="auto"/>
        <w:left w:val="none" w:sz="0" w:space="0" w:color="auto"/>
        <w:bottom w:val="none" w:sz="0" w:space="0" w:color="auto"/>
        <w:right w:val="none" w:sz="0" w:space="0" w:color="auto"/>
      </w:divBdr>
    </w:div>
    <w:div w:id="1963026056">
      <w:bodyDiv w:val="1"/>
      <w:marLeft w:val="0"/>
      <w:marRight w:val="0"/>
      <w:marTop w:val="0"/>
      <w:marBottom w:val="0"/>
      <w:divBdr>
        <w:top w:val="none" w:sz="0" w:space="0" w:color="auto"/>
        <w:left w:val="none" w:sz="0" w:space="0" w:color="auto"/>
        <w:bottom w:val="none" w:sz="0" w:space="0" w:color="auto"/>
        <w:right w:val="none" w:sz="0" w:space="0" w:color="auto"/>
      </w:divBdr>
      <w:divsChild>
        <w:div w:id="191767126">
          <w:marLeft w:val="0"/>
          <w:marRight w:val="0"/>
          <w:marTop w:val="0"/>
          <w:marBottom w:val="0"/>
          <w:divBdr>
            <w:top w:val="none" w:sz="0" w:space="0" w:color="auto"/>
            <w:left w:val="none" w:sz="0" w:space="0" w:color="auto"/>
            <w:bottom w:val="none" w:sz="0" w:space="0" w:color="auto"/>
            <w:right w:val="none" w:sz="0" w:space="0" w:color="auto"/>
          </w:divBdr>
        </w:div>
        <w:div w:id="527717435">
          <w:marLeft w:val="0"/>
          <w:marRight w:val="0"/>
          <w:marTop w:val="0"/>
          <w:marBottom w:val="0"/>
          <w:divBdr>
            <w:top w:val="none" w:sz="0" w:space="0" w:color="auto"/>
            <w:left w:val="none" w:sz="0" w:space="0" w:color="auto"/>
            <w:bottom w:val="none" w:sz="0" w:space="0" w:color="auto"/>
            <w:right w:val="none" w:sz="0" w:space="0" w:color="auto"/>
          </w:divBdr>
        </w:div>
        <w:div w:id="842933404">
          <w:marLeft w:val="0"/>
          <w:marRight w:val="0"/>
          <w:marTop w:val="0"/>
          <w:marBottom w:val="0"/>
          <w:divBdr>
            <w:top w:val="none" w:sz="0" w:space="0" w:color="auto"/>
            <w:left w:val="none" w:sz="0" w:space="0" w:color="auto"/>
            <w:bottom w:val="none" w:sz="0" w:space="0" w:color="auto"/>
            <w:right w:val="none" w:sz="0" w:space="0" w:color="auto"/>
          </w:divBdr>
        </w:div>
        <w:div w:id="1566834815">
          <w:marLeft w:val="0"/>
          <w:marRight w:val="0"/>
          <w:marTop w:val="0"/>
          <w:marBottom w:val="0"/>
          <w:divBdr>
            <w:top w:val="none" w:sz="0" w:space="0" w:color="auto"/>
            <w:left w:val="none" w:sz="0" w:space="0" w:color="auto"/>
            <w:bottom w:val="none" w:sz="0" w:space="0" w:color="auto"/>
            <w:right w:val="none" w:sz="0" w:space="0" w:color="auto"/>
          </w:divBdr>
        </w:div>
        <w:div w:id="1617718473">
          <w:marLeft w:val="0"/>
          <w:marRight w:val="0"/>
          <w:marTop w:val="0"/>
          <w:marBottom w:val="0"/>
          <w:divBdr>
            <w:top w:val="none" w:sz="0" w:space="0" w:color="auto"/>
            <w:left w:val="none" w:sz="0" w:space="0" w:color="auto"/>
            <w:bottom w:val="none" w:sz="0" w:space="0" w:color="auto"/>
            <w:right w:val="none" w:sz="0" w:space="0" w:color="auto"/>
          </w:divBdr>
        </w:div>
        <w:div w:id="1953895991">
          <w:marLeft w:val="0"/>
          <w:marRight w:val="0"/>
          <w:marTop w:val="0"/>
          <w:marBottom w:val="0"/>
          <w:divBdr>
            <w:top w:val="none" w:sz="0" w:space="0" w:color="auto"/>
            <w:left w:val="none" w:sz="0" w:space="0" w:color="auto"/>
            <w:bottom w:val="none" w:sz="0" w:space="0" w:color="auto"/>
            <w:right w:val="none" w:sz="0" w:space="0" w:color="auto"/>
          </w:divBdr>
        </w:div>
      </w:divsChild>
    </w:div>
    <w:div w:id="2045864342">
      <w:bodyDiv w:val="1"/>
      <w:marLeft w:val="0"/>
      <w:marRight w:val="0"/>
      <w:marTop w:val="0"/>
      <w:marBottom w:val="0"/>
      <w:divBdr>
        <w:top w:val="none" w:sz="0" w:space="0" w:color="auto"/>
        <w:left w:val="none" w:sz="0" w:space="0" w:color="auto"/>
        <w:bottom w:val="none" w:sz="0" w:space="0" w:color="auto"/>
        <w:right w:val="none" w:sz="0" w:space="0" w:color="auto"/>
      </w:divBdr>
    </w:div>
    <w:div w:id="2066029587">
      <w:bodyDiv w:val="1"/>
      <w:marLeft w:val="0"/>
      <w:marRight w:val="0"/>
      <w:marTop w:val="0"/>
      <w:marBottom w:val="0"/>
      <w:divBdr>
        <w:top w:val="none" w:sz="0" w:space="0" w:color="auto"/>
        <w:left w:val="none" w:sz="0" w:space="0" w:color="auto"/>
        <w:bottom w:val="none" w:sz="0" w:space="0" w:color="auto"/>
        <w:right w:val="none" w:sz="0" w:space="0" w:color="auto"/>
      </w:divBdr>
    </w:div>
    <w:div w:id="209454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4.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hyperlink" Target="https://eur-lex.europa.eu/legal-content/SL/TXT/PDF/?uri=CELEX:32022D2481&amp;qid=168682342577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chart" Target="charts/chart3.xml"/><Relationship Id="rId28" Type="http://schemas.openxmlformats.org/officeDocument/2006/relationships/hyperlink" Target="https://eur-lex.europa.eu/legal-content/SL/TXT/PDF/?uri=CELEX:32022D2481&amp;qid=1686823425778"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yperlink" Target="http://www.pisrs.si/Pis.web/pregledPredpisa?sop=2022-01-0653" TargetMode="External"/><Relationship Id="rId30" Type="http://schemas.openxmlformats.org/officeDocument/2006/relationships/hyperlink" Target="https://eur-lex.europa.eu/legal-content/SL/TXT/PDF/?uri=CELEX:32022D2481&amp;qid=1686823425778" TargetMode="External"/><Relationship Id="rId35" Type="http://schemas.microsoft.com/office/2019/05/relationships/documenttasks" Target="documenttasks/documenttasks1.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https://mnz-my.sharepoint.com/personal/martina_furlan_gov_si/Documents/Robna%20vozli&#353;&#269;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nz-my.sharepoint.com/personal/martina_furlan_gov_si/Documents/Robna%20vozli&#353;&#269;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nz-my.sharepoint.com/personal/martina_furlan_gov_si/Documents/Robna%20vozli&#353;&#269;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d.sigov.si\USR\F-J\FurlanM38\Desktop\Digital%20Decade%20Trajectories%20Sloveni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v>Št. podjetij v RR - trajektorija DD</c:v>
          </c:tx>
          <c:spPr>
            <a:ln w="28575" cap="rnd">
              <a:solidFill>
                <a:schemeClr val="accent2"/>
              </a:solidFill>
              <a:prstDash val="dashDot"/>
              <a:round/>
            </a:ln>
            <a:effectLst/>
          </c:spPr>
          <c:marker>
            <c:symbol val="none"/>
          </c:marker>
          <c:dLbls>
            <c:dLbl>
              <c:idx val="0"/>
              <c:layout>
                <c:manualLayout>
                  <c:x val="-3.0555555555555568E-2"/>
                  <c:y val="2.7777777777777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12-4FD5-B352-C7952156FF4C}"/>
                </c:ext>
              </c:extLst>
            </c:dLbl>
            <c:dLbl>
              <c:idx val="1"/>
              <c:delete val="1"/>
              <c:extLst>
                <c:ext xmlns:c15="http://schemas.microsoft.com/office/drawing/2012/chart" uri="{CE6537A1-D6FC-4f65-9D91-7224C49458BB}"/>
                <c:ext xmlns:c16="http://schemas.microsoft.com/office/drawing/2014/chart" uri="{C3380CC4-5D6E-409C-BE32-E72D297353CC}">
                  <c16:uniqueId val="{00000001-9E12-4FD5-B352-C7952156FF4C}"/>
                </c:ext>
              </c:extLst>
            </c:dLbl>
            <c:dLbl>
              <c:idx val="2"/>
              <c:delete val="1"/>
              <c:extLst>
                <c:ext xmlns:c15="http://schemas.microsoft.com/office/drawing/2012/chart" uri="{CE6537A1-D6FC-4f65-9D91-7224C49458BB}"/>
                <c:ext xmlns:c16="http://schemas.microsoft.com/office/drawing/2014/chart" uri="{C3380CC4-5D6E-409C-BE32-E72D297353CC}">
                  <c16:uniqueId val="{00000002-9E12-4FD5-B352-C7952156FF4C}"/>
                </c:ext>
              </c:extLst>
            </c:dLbl>
            <c:dLbl>
              <c:idx val="3"/>
              <c:delete val="1"/>
              <c:extLst>
                <c:ext xmlns:c15="http://schemas.microsoft.com/office/drawing/2012/chart" uri="{CE6537A1-D6FC-4f65-9D91-7224C49458BB}"/>
                <c:ext xmlns:c16="http://schemas.microsoft.com/office/drawing/2014/chart" uri="{C3380CC4-5D6E-409C-BE32-E72D297353CC}">
                  <c16:uniqueId val="{00000003-9E12-4FD5-B352-C7952156FF4C}"/>
                </c:ext>
              </c:extLst>
            </c:dLbl>
            <c:dLbl>
              <c:idx val="5"/>
              <c:delete val="1"/>
              <c:extLst>
                <c:ext xmlns:c15="http://schemas.microsoft.com/office/drawing/2012/chart" uri="{CE6537A1-D6FC-4f65-9D91-7224C49458BB}"/>
                <c:ext xmlns:c16="http://schemas.microsoft.com/office/drawing/2014/chart" uri="{C3380CC4-5D6E-409C-BE32-E72D297353CC}">
                  <c16:uniqueId val="{00000004-9E12-4FD5-B352-C7952156FF4C}"/>
                </c:ext>
              </c:extLst>
            </c:dLbl>
            <c:dLbl>
              <c:idx val="6"/>
              <c:delete val="1"/>
              <c:extLst>
                <c:ext xmlns:c15="http://schemas.microsoft.com/office/drawing/2012/chart" uri="{CE6537A1-D6FC-4f65-9D91-7224C49458BB}"/>
                <c:ext xmlns:c16="http://schemas.microsoft.com/office/drawing/2014/chart" uri="{C3380CC4-5D6E-409C-BE32-E72D297353CC}">
                  <c16:uniqueId val="{00000005-9E12-4FD5-B352-C7952156FF4C}"/>
                </c:ext>
              </c:extLst>
            </c:dLbl>
            <c:dLbl>
              <c:idx val="7"/>
              <c:delete val="1"/>
              <c:extLst>
                <c:ext xmlns:c15="http://schemas.microsoft.com/office/drawing/2012/chart" uri="{CE6537A1-D6FC-4f65-9D91-7224C49458BB}"/>
                <c:ext xmlns:c16="http://schemas.microsoft.com/office/drawing/2014/chart" uri="{C3380CC4-5D6E-409C-BE32-E72D297353CC}">
                  <c16:uniqueId val="{00000006-9E12-4FD5-B352-C7952156FF4C}"/>
                </c:ext>
              </c:extLst>
            </c:dLbl>
            <c:dLbl>
              <c:idx val="8"/>
              <c:layout>
                <c:manualLayout>
                  <c:x val="-5.00000000000001E-2"/>
                  <c:y val="2.7777777777777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12-4FD5-B352-C7952156FF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polprevodniki!$A$2:$A$10</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polprevodniki!$B$2:$B$10</c:f>
              <c:numCache>
                <c:formatCode>General</c:formatCode>
                <c:ptCount val="9"/>
                <c:pt idx="0">
                  <c:v>2</c:v>
                </c:pt>
                <c:pt idx="1">
                  <c:v>3</c:v>
                </c:pt>
                <c:pt idx="2">
                  <c:v>4</c:v>
                </c:pt>
                <c:pt idx="3">
                  <c:v>5</c:v>
                </c:pt>
                <c:pt idx="4">
                  <c:v>6</c:v>
                </c:pt>
                <c:pt idx="5">
                  <c:v>7</c:v>
                </c:pt>
                <c:pt idx="6">
                  <c:v>8</c:v>
                </c:pt>
                <c:pt idx="7">
                  <c:v>9</c:v>
                </c:pt>
                <c:pt idx="8">
                  <c:v>10</c:v>
                </c:pt>
              </c:numCache>
            </c:numRef>
          </c:val>
          <c:smooth val="0"/>
          <c:extLst>
            <c:ext xmlns:c16="http://schemas.microsoft.com/office/drawing/2014/chart" uri="{C3380CC4-5D6E-409C-BE32-E72D297353CC}">
              <c16:uniqueId val="{00000008-9E12-4FD5-B352-C7952156FF4C}"/>
            </c:ext>
          </c:extLst>
        </c:ser>
        <c:ser>
          <c:idx val="2"/>
          <c:order val="2"/>
          <c:tx>
            <c:v>Št. podjetij v proizvodnji - trajektorija DD</c:v>
          </c:tx>
          <c:spPr>
            <a:ln w="28575" cap="rnd">
              <a:solidFill>
                <a:schemeClr val="accent2">
                  <a:lumMod val="60000"/>
                  <a:lumOff val="40000"/>
                </a:schemeClr>
              </a:solidFill>
              <a:prstDash val="dashDot"/>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9-9E12-4FD5-B352-C7952156FF4C}"/>
                </c:ext>
              </c:extLst>
            </c:dLbl>
            <c:dLbl>
              <c:idx val="2"/>
              <c:delete val="1"/>
              <c:extLst>
                <c:ext xmlns:c15="http://schemas.microsoft.com/office/drawing/2012/chart" uri="{CE6537A1-D6FC-4f65-9D91-7224C49458BB}"/>
                <c:ext xmlns:c16="http://schemas.microsoft.com/office/drawing/2014/chart" uri="{C3380CC4-5D6E-409C-BE32-E72D297353CC}">
                  <c16:uniqueId val="{0000000A-9E12-4FD5-B352-C7952156FF4C}"/>
                </c:ext>
              </c:extLst>
            </c:dLbl>
            <c:dLbl>
              <c:idx val="3"/>
              <c:delete val="1"/>
              <c:extLst>
                <c:ext xmlns:c15="http://schemas.microsoft.com/office/drawing/2012/chart" uri="{CE6537A1-D6FC-4f65-9D91-7224C49458BB}"/>
                <c:ext xmlns:c16="http://schemas.microsoft.com/office/drawing/2014/chart" uri="{C3380CC4-5D6E-409C-BE32-E72D297353CC}">
                  <c16:uniqueId val="{0000000B-9E12-4FD5-B352-C7952156FF4C}"/>
                </c:ext>
              </c:extLst>
            </c:dLbl>
            <c:dLbl>
              <c:idx val="5"/>
              <c:delete val="1"/>
              <c:extLst>
                <c:ext xmlns:c15="http://schemas.microsoft.com/office/drawing/2012/chart" uri="{CE6537A1-D6FC-4f65-9D91-7224C49458BB}"/>
                <c:ext xmlns:c16="http://schemas.microsoft.com/office/drawing/2014/chart" uri="{C3380CC4-5D6E-409C-BE32-E72D297353CC}">
                  <c16:uniqueId val="{0000000C-9E12-4FD5-B352-C7952156FF4C}"/>
                </c:ext>
              </c:extLst>
            </c:dLbl>
            <c:dLbl>
              <c:idx val="6"/>
              <c:delete val="1"/>
              <c:extLst>
                <c:ext xmlns:c15="http://schemas.microsoft.com/office/drawing/2012/chart" uri="{CE6537A1-D6FC-4f65-9D91-7224C49458BB}"/>
                <c:ext xmlns:c16="http://schemas.microsoft.com/office/drawing/2014/chart" uri="{C3380CC4-5D6E-409C-BE32-E72D297353CC}">
                  <c16:uniqueId val="{0000000D-9E12-4FD5-B352-C7952156FF4C}"/>
                </c:ext>
              </c:extLst>
            </c:dLbl>
            <c:dLbl>
              <c:idx val="7"/>
              <c:delete val="1"/>
              <c:extLst>
                <c:ext xmlns:c15="http://schemas.microsoft.com/office/drawing/2012/chart" uri="{CE6537A1-D6FC-4f65-9D91-7224C49458BB}"/>
                <c:ext xmlns:c16="http://schemas.microsoft.com/office/drawing/2014/chart" uri="{C3380CC4-5D6E-409C-BE32-E72D297353CC}">
                  <c16:uniqueId val="{0000000E-9E12-4FD5-B352-C7952156FF4C}"/>
                </c:ext>
              </c:extLst>
            </c:dLbl>
            <c:spPr>
              <a:noFill/>
              <a:ln>
                <a:solidFill>
                  <a:schemeClr val="accent2">
                    <a:lumMod val="20000"/>
                    <a:lumOff val="80000"/>
                  </a:schemeClr>
                </a:solidFill>
                <a:prstDash val="dashDot"/>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polprevodniki!$A$2:$A$10</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polprevodniki!$C$2:$C$10</c:f>
              <c:numCache>
                <c:formatCode>General</c:formatCode>
                <c:ptCount val="9"/>
                <c:pt idx="0">
                  <c:v>8</c:v>
                </c:pt>
                <c:pt idx="1">
                  <c:v>10.125</c:v>
                </c:pt>
                <c:pt idx="2">
                  <c:v>12.25</c:v>
                </c:pt>
                <c:pt idx="3">
                  <c:v>14.375</c:v>
                </c:pt>
                <c:pt idx="4">
                  <c:v>16.5</c:v>
                </c:pt>
                <c:pt idx="5">
                  <c:v>18.625</c:v>
                </c:pt>
                <c:pt idx="6">
                  <c:v>20.75</c:v>
                </c:pt>
                <c:pt idx="7">
                  <c:v>22.875</c:v>
                </c:pt>
                <c:pt idx="8">
                  <c:v>25</c:v>
                </c:pt>
              </c:numCache>
            </c:numRef>
          </c:val>
          <c:smooth val="0"/>
          <c:extLst>
            <c:ext xmlns:c16="http://schemas.microsoft.com/office/drawing/2014/chart" uri="{C3380CC4-5D6E-409C-BE32-E72D297353CC}">
              <c16:uniqueId val="{0000000F-9E12-4FD5-B352-C7952156FF4C}"/>
            </c:ext>
          </c:extLst>
        </c:ser>
        <c:dLbls>
          <c:showLegendKey val="0"/>
          <c:showVal val="0"/>
          <c:showCatName val="0"/>
          <c:showSerName val="0"/>
          <c:showPercent val="0"/>
          <c:showBubbleSize val="0"/>
        </c:dLbls>
        <c:smooth val="0"/>
        <c:axId val="281531224"/>
        <c:axId val="281531608"/>
        <c:extLst>
          <c:ext xmlns:c15="http://schemas.microsoft.com/office/drawing/2012/chart" uri="{02D57815-91ED-43cb-92C2-25804820EDAC}">
            <c15:filteredLineSeries>
              <c15:ser>
                <c:idx val="0"/>
                <c:order val="0"/>
                <c:spPr>
                  <a:ln w="28575" cap="rnd">
                    <a:solidFill>
                      <a:schemeClr val="accent1"/>
                    </a:solidFill>
                    <a:round/>
                  </a:ln>
                  <a:effectLst/>
                </c:spPr>
                <c:marker>
                  <c:symbol val="none"/>
                </c:marker>
                <c:cat>
                  <c:numRef>
                    <c:extLst>
                      <c:ext uri="{02D57815-91ED-43cb-92C2-25804820EDAC}">
                        <c15:formulaRef>
                          <c15:sqref>polprevodniki!$A$2:$A$10</c15:sqref>
                        </c15:formulaRef>
                      </c:ext>
                    </c:extLst>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extLst>
                      <c:ext uri="{02D57815-91ED-43cb-92C2-25804820EDAC}">
                        <c15:formulaRef>
                          <c15:sqref>polprevodniki!$A$2:$A$10</c15:sqref>
                        </c15:formulaRef>
                      </c:ext>
                    </c:extLst>
                    <c:numCache>
                      <c:formatCode>General</c:formatCode>
                      <c:ptCount val="9"/>
                      <c:pt idx="0">
                        <c:v>2022</c:v>
                      </c:pt>
                      <c:pt idx="1">
                        <c:v>2023</c:v>
                      </c:pt>
                      <c:pt idx="2">
                        <c:v>2024</c:v>
                      </c:pt>
                      <c:pt idx="3">
                        <c:v>2025</c:v>
                      </c:pt>
                      <c:pt idx="4">
                        <c:v>2026</c:v>
                      </c:pt>
                      <c:pt idx="5">
                        <c:v>2027</c:v>
                      </c:pt>
                      <c:pt idx="6">
                        <c:v>2028</c:v>
                      </c:pt>
                      <c:pt idx="7">
                        <c:v>2029</c:v>
                      </c:pt>
                      <c:pt idx="8">
                        <c:v>2030</c:v>
                      </c:pt>
                    </c:numCache>
                  </c:numRef>
                </c:val>
                <c:smooth val="0"/>
                <c:extLst>
                  <c:ext xmlns:c16="http://schemas.microsoft.com/office/drawing/2014/chart" uri="{C3380CC4-5D6E-409C-BE32-E72D297353CC}">
                    <c16:uniqueId val="{00000010-9E12-4FD5-B352-C7952156FF4C}"/>
                  </c:ext>
                </c:extLst>
              </c15:ser>
            </c15:filteredLineSeries>
          </c:ext>
        </c:extLst>
      </c:lineChart>
      <c:catAx>
        <c:axId val="281531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1531608"/>
        <c:crosses val="autoZero"/>
        <c:auto val="1"/>
        <c:lblAlgn val="ctr"/>
        <c:lblOffset val="100"/>
        <c:noMultiLvlLbl val="0"/>
      </c:catAx>
      <c:valAx>
        <c:axId val="281531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 podjetij</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15312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trajektorija digitalnega desetletja</c:v>
          </c:tx>
          <c:spPr>
            <a:ln w="28575" cap="rnd">
              <a:solidFill>
                <a:schemeClr val="accent2">
                  <a:lumMod val="60000"/>
                  <a:lumOff val="40000"/>
                </a:schemeClr>
              </a:solidFill>
              <a:prstDash val="dashDot"/>
              <a:round/>
            </a:ln>
            <a:effectLst/>
          </c:spPr>
          <c:marker>
            <c:symbol val="none"/>
          </c:marker>
          <c:val>
            <c:numRef>
              <c:f>'robna vozlišča'!$B$2:$B$10</c:f>
              <c:numCache>
                <c:formatCode>General</c:formatCode>
                <c:ptCount val="9"/>
                <c:pt idx="0">
                  <c:v>20</c:v>
                </c:pt>
                <c:pt idx="1">
                  <c:v>42.5</c:v>
                </c:pt>
                <c:pt idx="2">
                  <c:v>65</c:v>
                </c:pt>
                <c:pt idx="3">
                  <c:v>87.5</c:v>
                </c:pt>
                <c:pt idx="4">
                  <c:v>110</c:v>
                </c:pt>
                <c:pt idx="5">
                  <c:v>132.5</c:v>
                </c:pt>
                <c:pt idx="6">
                  <c:v>155</c:v>
                </c:pt>
                <c:pt idx="7">
                  <c:v>177.5</c:v>
                </c:pt>
                <c:pt idx="8">
                  <c:v>200</c:v>
                </c:pt>
              </c:numCache>
            </c:numRef>
          </c:val>
          <c:smooth val="0"/>
          <c:extLst>
            <c:ext xmlns:c16="http://schemas.microsoft.com/office/drawing/2014/chart" uri="{C3380CC4-5D6E-409C-BE32-E72D297353CC}">
              <c16:uniqueId val="{00000000-1A6B-43D9-B0C9-4B65AC55A08D}"/>
            </c:ext>
          </c:extLst>
        </c:ser>
        <c:dLbls>
          <c:showLegendKey val="0"/>
          <c:showVal val="0"/>
          <c:showCatName val="0"/>
          <c:showSerName val="0"/>
          <c:showPercent val="0"/>
          <c:showBubbleSize val="0"/>
        </c:dLbls>
        <c:smooth val="0"/>
        <c:axId val="283545960"/>
        <c:axId val="283546344"/>
      </c:lineChart>
      <c:catAx>
        <c:axId val="283545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3546344"/>
        <c:crosses val="autoZero"/>
        <c:auto val="1"/>
        <c:lblAlgn val="ctr"/>
        <c:lblOffset val="100"/>
        <c:noMultiLvlLbl val="0"/>
      </c:catAx>
      <c:valAx>
        <c:axId val="283546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3545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trajektorija digitalnega desetletja</c:v>
          </c:tx>
          <c:spPr>
            <a:ln w="28575" cap="rnd">
              <a:solidFill>
                <a:schemeClr val="accent2">
                  <a:lumMod val="60000"/>
                  <a:lumOff val="40000"/>
                </a:schemeClr>
              </a:solidFill>
              <a:prstDash val="dashDot"/>
              <a:round/>
            </a:ln>
            <a:effectLst/>
          </c:spPr>
          <c:marker>
            <c:symbol val="none"/>
          </c:marker>
          <c:cat>
            <c:numRef>
              <c:f>Samorogi!$A$2:$A$10</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Samorogi!$B$2:$B$10</c:f>
              <c:numCache>
                <c:formatCode>General</c:formatCode>
                <c:ptCount val="9"/>
                <c:pt idx="0">
                  <c:v>1</c:v>
                </c:pt>
                <c:pt idx="1">
                  <c:v>1.75</c:v>
                </c:pt>
                <c:pt idx="2">
                  <c:v>2.5</c:v>
                </c:pt>
                <c:pt idx="3">
                  <c:v>3.25</c:v>
                </c:pt>
                <c:pt idx="4">
                  <c:v>4</c:v>
                </c:pt>
                <c:pt idx="5">
                  <c:v>4.75</c:v>
                </c:pt>
                <c:pt idx="6">
                  <c:v>5.5</c:v>
                </c:pt>
                <c:pt idx="7">
                  <c:v>6.25</c:v>
                </c:pt>
                <c:pt idx="8">
                  <c:v>7</c:v>
                </c:pt>
              </c:numCache>
            </c:numRef>
          </c:val>
          <c:smooth val="0"/>
          <c:extLst>
            <c:ext xmlns:c16="http://schemas.microsoft.com/office/drawing/2014/chart" uri="{C3380CC4-5D6E-409C-BE32-E72D297353CC}">
              <c16:uniqueId val="{00000000-B5F2-462C-9FB5-3367B9149A8A}"/>
            </c:ext>
          </c:extLst>
        </c:ser>
        <c:dLbls>
          <c:showLegendKey val="0"/>
          <c:showVal val="0"/>
          <c:showCatName val="0"/>
          <c:showSerName val="0"/>
          <c:showPercent val="0"/>
          <c:showBubbleSize val="0"/>
        </c:dLbls>
        <c:smooth val="0"/>
        <c:axId val="283579008"/>
        <c:axId val="283425088"/>
        <c:extLst>
          <c:ext xmlns:c15="http://schemas.microsoft.com/office/drawing/2012/chart" uri="{02D57815-91ED-43cb-92C2-25804820EDAC}">
            <c15:filteredLineSeries>
              <c15:ser>
                <c:idx val="1"/>
                <c:order val="1"/>
                <c:spPr>
                  <a:ln w="28575" cap="rnd">
                    <a:solidFill>
                      <a:schemeClr val="accent2"/>
                    </a:solidFill>
                    <a:round/>
                  </a:ln>
                  <a:effectLst/>
                </c:spPr>
                <c:marker>
                  <c:symbol val="none"/>
                </c:marker>
                <c:cat>
                  <c:numRef>
                    <c:extLst>
                      <c:ext uri="{02D57815-91ED-43cb-92C2-25804820EDAC}">
                        <c15:formulaRef>
                          <c15:sqref>Samorogi!$A$2:$A$10</c15:sqref>
                        </c15:formulaRef>
                      </c:ext>
                    </c:extLst>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extLst>
                      <c:ext uri="{02D57815-91ED-43cb-92C2-25804820EDAC}">
                        <c15:formulaRef>
                          <c15:sqref>Samorogi!$B$2:$B$10</c15:sqref>
                        </c15:formulaRef>
                      </c:ext>
                    </c:extLst>
                    <c:numCache>
                      <c:formatCode>General</c:formatCode>
                      <c:ptCount val="9"/>
                      <c:pt idx="0">
                        <c:v>1</c:v>
                      </c:pt>
                      <c:pt idx="1">
                        <c:v>1.75</c:v>
                      </c:pt>
                      <c:pt idx="2">
                        <c:v>2.5</c:v>
                      </c:pt>
                      <c:pt idx="3">
                        <c:v>3.25</c:v>
                      </c:pt>
                      <c:pt idx="4">
                        <c:v>4</c:v>
                      </c:pt>
                      <c:pt idx="5">
                        <c:v>4.75</c:v>
                      </c:pt>
                      <c:pt idx="6">
                        <c:v>5.5</c:v>
                      </c:pt>
                      <c:pt idx="7">
                        <c:v>6.25</c:v>
                      </c:pt>
                      <c:pt idx="8">
                        <c:v>7</c:v>
                      </c:pt>
                    </c:numCache>
                  </c:numRef>
                </c:val>
                <c:smooth val="0"/>
                <c:extLst>
                  <c:ext xmlns:c16="http://schemas.microsoft.com/office/drawing/2014/chart" uri="{C3380CC4-5D6E-409C-BE32-E72D297353CC}">
                    <c16:uniqueId val="{00000001-B5F2-462C-9FB5-3367B9149A8A}"/>
                  </c:ext>
                </c:extLst>
              </c15:ser>
            </c15:filteredLineSeries>
          </c:ext>
        </c:extLst>
      </c:lineChart>
      <c:catAx>
        <c:axId val="28357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3425088"/>
        <c:crosses val="autoZero"/>
        <c:auto val="1"/>
        <c:lblAlgn val="ctr"/>
        <c:lblOffset val="100"/>
        <c:noMultiLvlLbl val="0"/>
      </c:catAx>
      <c:valAx>
        <c:axId val="283425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 samorogov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35790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Dostop do e-zdravstvene</a:t>
            </a:r>
            <a:r>
              <a:rPr lang="sl-SI" baseline="0"/>
              <a:t> dokumentacije </a:t>
            </a:r>
            <a:r>
              <a:rPr lang="sl-SI"/>
              <a:t>(eHealth composite indicator)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v>trajektorija digitalnega desetletja</c:v>
          </c:tx>
          <c:spPr>
            <a:ln w="28575" cap="rnd">
              <a:solidFill>
                <a:schemeClr val="accent2"/>
              </a:solidFill>
              <a:prstDash val="dashDot"/>
              <a:round/>
            </a:ln>
            <a:effectLst/>
          </c:spPr>
          <c:marker>
            <c:symbol val="none"/>
          </c:marker>
          <c:cat>
            <c:numRef>
              <c:f>List6!$A$13:$A$20</c:f>
              <c:numCache>
                <c:formatCode>General</c:formatCode>
                <c:ptCount val="8"/>
                <c:pt idx="0">
                  <c:v>2023</c:v>
                </c:pt>
                <c:pt idx="1">
                  <c:v>2024</c:v>
                </c:pt>
                <c:pt idx="2">
                  <c:v>2025</c:v>
                </c:pt>
                <c:pt idx="3">
                  <c:v>2026</c:v>
                </c:pt>
                <c:pt idx="4">
                  <c:v>2027</c:v>
                </c:pt>
                <c:pt idx="5">
                  <c:v>2028</c:v>
                </c:pt>
                <c:pt idx="6">
                  <c:v>2029</c:v>
                </c:pt>
                <c:pt idx="7">
                  <c:v>2030</c:v>
                </c:pt>
              </c:numCache>
            </c:numRef>
          </c:cat>
          <c:val>
            <c:numRef>
              <c:f>List6!$C$13:$C$20</c:f>
              <c:numCache>
                <c:formatCode>0.0</c:formatCode>
                <c:ptCount val="8"/>
                <c:pt idx="0">
                  <c:v>80</c:v>
                </c:pt>
                <c:pt idx="1">
                  <c:v>82.856999999999999</c:v>
                </c:pt>
                <c:pt idx="2">
                  <c:v>85.713999999999999</c:v>
                </c:pt>
                <c:pt idx="3">
                  <c:v>88.570999999999998</c:v>
                </c:pt>
                <c:pt idx="4">
                  <c:v>91.427999999999997</c:v>
                </c:pt>
                <c:pt idx="5">
                  <c:v>94.284999999999997</c:v>
                </c:pt>
                <c:pt idx="6">
                  <c:v>97.141999999999996</c:v>
                </c:pt>
                <c:pt idx="7">
                  <c:v>99.998999999999995</c:v>
                </c:pt>
              </c:numCache>
            </c:numRef>
          </c:val>
          <c:smooth val="0"/>
          <c:extLst>
            <c:ext xmlns:c16="http://schemas.microsoft.com/office/drawing/2014/chart" uri="{C3380CC4-5D6E-409C-BE32-E72D297353CC}">
              <c16:uniqueId val="{00000000-5E97-45B8-BCAD-1DDA37950846}"/>
            </c:ext>
          </c:extLst>
        </c:ser>
        <c:ser>
          <c:idx val="1"/>
          <c:order val="1"/>
          <c:tx>
            <c:v>ciljna vrednost 2030</c:v>
          </c:tx>
          <c:spPr>
            <a:ln w="19050" cap="rnd">
              <a:solidFill>
                <a:schemeClr val="tx1"/>
              </a:solidFill>
              <a:prstDash val="solid"/>
              <a:round/>
            </a:ln>
            <a:effectLst/>
          </c:spPr>
          <c:marker>
            <c:symbol val="none"/>
          </c:marker>
          <c:cat>
            <c:numRef>
              <c:f>List6!$A$13:$A$20</c:f>
              <c:numCache>
                <c:formatCode>General</c:formatCode>
                <c:ptCount val="8"/>
                <c:pt idx="0">
                  <c:v>2023</c:v>
                </c:pt>
                <c:pt idx="1">
                  <c:v>2024</c:v>
                </c:pt>
                <c:pt idx="2">
                  <c:v>2025</c:v>
                </c:pt>
                <c:pt idx="3">
                  <c:v>2026</c:v>
                </c:pt>
                <c:pt idx="4">
                  <c:v>2027</c:v>
                </c:pt>
                <c:pt idx="5">
                  <c:v>2028</c:v>
                </c:pt>
                <c:pt idx="6">
                  <c:v>2029</c:v>
                </c:pt>
                <c:pt idx="7">
                  <c:v>2030</c:v>
                </c:pt>
              </c:numCache>
            </c:numRef>
          </c:cat>
          <c:val>
            <c:numRef>
              <c:f>List6!$D$13:$D$20</c:f>
              <c:numCache>
                <c:formatCode>General</c:formatCode>
                <c:ptCount val="8"/>
                <c:pt idx="0">
                  <c:v>100</c:v>
                </c:pt>
                <c:pt idx="1">
                  <c:v>100</c:v>
                </c:pt>
                <c:pt idx="2">
                  <c:v>100</c:v>
                </c:pt>
                <c:pt idx="3">
                  <c:v>100</c:v>
                </c:pt>
                <c:pt idx="4">
                  <c:v>100</c:v>
                </c:pt>
                <c:pt idx="5">
                  <c:v>100</c:v>
                </c:pt>
                <c:pt idx="6">
                  <c:v>100</c:v>
                </c:pt>
                <c:pt idx="7">
                  <c:v>100</c:v>
                </c:pt>
              </c:numCache>
            </c:numRef>
          </c:val>
          <c:smooth val="0"/>
          <c:extLst>
            <c:ext xmlns:c16="http://schemas.microsoft.com/office/drawing/2014/chart" uri="{C3380CC4-5D6E-409C-BE32-E72D297353CC}">
              <c16:uniqueId val="{00000001-5E97-45B8-BCAD-1DDA37950846}"/>
            </c:ext>
          </c:extLst>
        </c:ser>
        <c:dLbls>
          <c:showLegendKey val="0"/>
          <c:showVal val="0"/>
          <c:showCatName val="0"/>
          <c:showSerName val="0"/>
          <c:showPercent val="0"/>
          <c:showBubbleSize val="0"/>
        </c:dLbls>
        <c:smooth val="0"/>
        <c:axId val="283428616"/>
        <c:axId val="283423520"/>
      </c:lineChart>
      <c:catAx>
        <c:axId val="283428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3423520"/>
        <c:crosses val="autoZero"/>
        <c:auto val="1"/>
        <c:lblAlgn val="ctr"/>
        <c:lblOffset val="100"/>
        <c:noMultiLvlLbl val="0"/>
      </c:catAx>
      <c:valAx>
        <c:axId val="283423520"/>
        <c:scaling>
          <c:orientation val="minMax"/>
          <c:max val="105"/>
          <c:min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eHealth</a:t>
                </a:r>
                <a:r>
                  <a:rPr lang="sl-SI" baseline="0"/>
                  <a:t> (score 0-100)</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3428616"/>
        <c:crossesAt val="1"/>
        <c:crossBetween val="between"/>
      </c:valAx>
      <c:spPr>
        <a:noFill/>
        <a:ln>
          <a:noFill/>
        </a:ln>
        <a:effectLst/>
      </c:spPr>
    </c:plotArea>
    <c:legend>
      <c:legendPos val="r"/>
      <c:layout>
        <c:manualLayout>
          <c:xMode val="edge"/>
          <c:yMode val="edge"/>
          <c:x val="0.65948880157648671"/>
          <c:y val="0.65666282993695557"/>
          <c:w val="0.34051119842351335"/>
          <c:h val="0.328231354801580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8FF222CF-007A-40A1-BD6B-D630905CB2D7}">
    <t:Anchor>
      <t:Comment id="1543512484"/>
    </t:Anchor>
    <t:History>
      <t:Event id="{853C7E01-E522-4DAE-9862-A6408050D929}" time="2023-07-26T15:18:18.776Z">
        <t:Attribution userId="S::martina.furlan@gov.si::28864d29-0164-4a01-8360-ff0ba7dabaf8" userProvider="AD" userName="Martina Furlan"/>
        <t:Anchor>
          <t:Comment id="474810041"/>
        </t:Anchor>
        <t:Create/>
      </t:Event>
      <t:Event id="{EE48FD9D-CC19-40D7-95C9-456A8B377B69}" time="2023-07-26T15:18:18.776Z">
        <t:Attribution userId="S::martina.furlan@gov.si::28864d29-0164-4a01-8360-ff0ba7dabaf8" userProvider="AD" userName="Martina Furlan"/>
        <t:Anchor>
          <t:Comment id="474810041"/>
        </t:Anchor>
        <t:Assign userId="S::Mojca.Struc@gov.si::10c1594b-da3b-4003-83d6-a9733187a978" userProvider="AD" userName="Mojca Štruc"/>
      </t:Event>
      <t:Event id="{455E353D-EDBD-45DA-8B70-7BD5DBDFA6E7}" time="2023-07-26T15:18:18.776Z">
        <t:Attribution userId="S::martina.furlan@gov.si::28864d29-0164-4a01-8360-ff0ba7dabaf8" userProvider="AD" userName="Martina Furlan"/>
        <t:Anchor>
          <t:Comment id="474810041"/>
        </t:Anchor>
        <t:SetTitle title="@Mojca Štruc"/>
      </t:Event>
    </t:History>
  </t:Task>
  <t:Task id="{6088E549-D261-4A79-A363-7950C65AEB5C}">
    <t:Anchor>
      <t:Comment id="1157448575"/>
    </t:Anchor>
    <t:History>
      <t:Event id="{A0B92724-F571-4CDE-BDE2-2B3005913401}" time="2023-08-22T12:32:06.496Z">
        <t:Attribution userId="S::martina.furlan@gov.si::28864d29-0164-4a01-8360-ff0ba7dabaf8" userProvider="AD" userName="Martina Furlan"/>
        <t:Anchor>
          <t:Comment id="1157448575"/>
        </t:Anchor>
        <t:Create/>
      </t:Event>
      <t:Event id="{A27480CA-5DF1-42B6-9E34-E23BBC24B273}" time="2023-08-22T12:32:06.496Z">
        <t:Attribution userId="S::martina.furlan@gov.si::28864d29-0164-4a01-8360-ff0ba7dabaf8" userProvider="AD" userName="Martina Furlan"/>
        <t:Anchor>
          <t:Comment id="1157448575"/>
        </t:Anchor>
        <t:Assign userId="S::Tadej.Gabrijel@gov.si::b38fc77c-b8d8-4058-90ca-704d92af9a4d" userProvider="AD" userName="Tadej Gabrijel"/>
      </t:Event>
      <t:Event id="{6826B96A-55A6-465F-A976-744AE6148E41}" time="2023-08-22T12:32:06.496Z">
        <t:Attribution userId="S::martina.furlan@gov.si::28864d29-0164-4a01-8360-ff0ba7dabaf8" userProvider="AD" userName="Martina Furlan"/>
        <t:Anchor>
          <t:Comment id="1157448575"/>
        </t:Anchor>
        <t:SetTitle title="@Tadej Gabrijel"/>
      </t:Event>
    </t:History>
  </t:Task>
  <t:Task id="{36E68F5C-489A-477E-8F9B-A43D357D2211}">
    <t:Anchor>
      <t:Comment id="1003205843"/>
    </t:Anchor>
    <t:History>
      <t:Event id="{801B31E8-DFC8-4813-A860-D48718DA04B0}" time="2023-08-23T09:52:57.71Z">
        <t:Attribution userId="S::martina.furlan@gov.si::28864d29-0164-4a01-8360-ff0ba7dabaf8" userProvider="AD" userName="Martina Furlan"/>
        <t:Anchor>
          <t:Comment id="253440774"/>
        </t:Anchor>
        <t:Create/>
      </t:Event>
      <t:Event id="{E3D4564F-B4EB-4064-8BC5-8B7CC550066A}" time="2023-08-23T09:52:57.71Z">
        <t:Attribution userId="S::martina.furlan@gov.si::28864d29-0164-4a01-8360-ff0ba7dabaf8" userProvider="AD" userName="Martina Furlan"/>
        <t:Anchor>
          <t:Comment id="253440774"/>
        </t:Anchor>
        <t:Assign userId="S::Nena.Dokuzov@gov.si::a25bacde-b6c4-4326-b7f1-16ebe2fab696" userProvider="AD" userName="Nena Dokuzov"/>
      </t:Event>
      <t:Event id="{A9C4A893-8338-4363-BD6F-981070C7F769}" time="2023-08-23T09:52:57.71Z">
        <t:Attribution userId="S::martina.furlan@gov.si::28864d29-0164-4a01-8360-ff0ba7dabaf8" userProvider="AD" userName="Martina Furlan"/>
        <t:Anchor>
          <t:Comment id="253440774"/>
        </t:Anchor>
        <t:SetTitle title="MDDSZ nima ukrepov na tem področju - kaj pa @Nena Dokuzov in @Andreja Umek Venturini"/>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6F9AACBAC15B4A981D80658EFB35E2" ma:contentTypeVersion="6" ma:contentTypeDescription="Create a new document." ma:contentTypeScope="" ma:versionID="82e0bd53d2ba258adceb939dac4fe5f1">
  <xsd:schema xmlns:xsd="http://www.w3.org/2001/XMLSchema" xmlns:xs="http://www.w3.org/2001/XMLSchema" xmlns:p="http://schemas.microsoft.com/office/2006/metadata/properties" xmlns:ns2="1a08f474-74ba-438c-95f3-63ac0560dabb" xmlns:ns3="1f741825-4227-4b06-896e-e3afa54a74b4" targetNamespace="http://schemas.microsoft.com/office/2006/metadata/properties" ma:root="true" ma:fieldsID="50da861e8dd360fdc3af0f5f76b81ce2" ns2:_="" ns3:_="">
    <xsd:import namespace="1a08f474-74ba-438c-95f3-63ac0560dabb"/>
    <xsd:import namespace="1f741825-4227-4b06-896e-e3afa54a74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8f474-74ba-438c-95f3-63ac0560da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41825-4227-4b06-896e-e3afa54a74b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34EC169-F35E-49FA-A95A-FF99112A0288}">
  <ds:schemaRefs>
    <ds:schemaRef ds:uri="http://schemas.microsoft.com/sharepoint/v3/contenttype/forms"/>
  </ds:schemaRefs>
</ds:datastoreItem>
</file>

<file path=customXml/itemProps2.xml><?xml version="1.0" encoding="utf-8"?>
<ds:datastoreItem xmlns:ds="http://schemas.openxmlformats.org/officeDocument/2006/customXml" ds:itemID="{01E8A2B1-DF6D-4C97-BA50-B3098D029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8f474-74ba-438c-95f3-63ac0560dabb"/>
    <ds:schemaRef ds:uri="1f741825-4227-4b06-896e-e3afa54a74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C11765-199C-4C39-A53E-84D70D93096E}">
  <ds:schemaRefs>
    <ds:schemaRef ds:uri="http://schemas.microsoft.com/office/2006/documentManagement/types"/>
    <ds:schemaRef ds:uri="http://purl.org/dc/terms/"/>
    <ds:schemaRef ds:uri="http://schemas.openxmlformats.org/package/2006/metadata/core-properties"/>
    <ds:schemaRef ds:uri="http://purl.org/dc/dcmitype/"/>
    <ds:schemaRef ds:uri="1a08f474-74ba-438c-95f3-63ac0560dabb"/>
    <ds:schemaRef ds:uri="http://purl.org/dc/elements/1.1/"/>
    <ds:schemaRef ds:uri="http://schemas.microsoft.com/office/2006/metadata/properties"/>
    <ds:schemaRef ds:uri="http://schemas.microsoft.com/office/infopath/2007/PartnerControls"/>
    <ds:schemaRef ds:uri="1f741825-4227-4b06-896e-e3afa54a74b4"/>
    <ds:schemaRef ds:uri="http://www.w3.org/XML/1998/namespace"/>
  </ds:schemaRefs>
</ds:datastoreItem>
</file>

<file path=customXml/itemProps4.xml><?xml version="1.0" encoding="utf-8"?>
<ds:datastoreItem xmlns:ds="http://schemas.openxmlformats.org/officeDocument/2006/customXml" ds:itemID="{C2E3403C-7047-4BAE-9627-A2D54E8B6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89</Pages>
  <Words>37554</Words>
  <Characters>214059</Characters>
  <Application>Microsoft Office Word</Application>
  <DocSecurity>4</DocSecurity>
  <Lines>1783</Lines>
  <Paragraphs>502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251111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Furlan</dc:creator>
  <cp:keywords/>
  <dc:description/>
  <cp:lastModifiedBy>Duša Medved</cp:lastModifiedBy>
  <cp:revision>2</cp:revision>
  <cp:lastPrinted>2023-12-21T14:23:00Z</cp:lastPrinted>
  <dcterms:created xsi:type="dcterms:W3CDTF">2024-02-16T10:13:00Z</dcterms:created>
  <dcterms:modified xsi:type="dcterms:W3CDTF">2024-02-16T10:13:00Z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0x010100136F9AACBAC15B4A981D80658EFB35E2</vt:lpwstr>
  </property>
</Properties>
</file>