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533A7F" w:rsidRPr="00673DB3" w:rsidRDefault="00533A7F" w:rsidP="00533A7F">
      <w:pPr>
        <w:shd w:val="clear" w:color="auto" w:fill="FFFFFF"/>
        <w:jc w:val="both"/>
        <w:rPr>
          <w:rFonts w:cs="Arial"/>
          <w:szCs w:val="22"/>
          <w:highlight w:val="yellow"/>
        </w:rPr>
      </w:pPr>
      <w:r w:rsidRPr="001A33D5">
        <w:rPr>
          <w:rFonts w:cs="Arial"/>
          <w:szCs w:val="22"/>
        </w:rPr>
        <w:t xml:space="preserve">Številka: </w:t>
      </w:r>
      <w:r w:rsidRPr="001A33D5">
        <w:rPr>
          <w:rFonts w:cs="Arial"/>
          <w:szCs w:val="22"/>
        </w:rPr>
        <w:tab/>
      </w:r>
      <w:r w:rsidRPr="002F7B88">
        <w:rPr>
          <w:rFonts w:cs="Arial"/>
          <w:szCs w:val="22"/>
        </w:rPr>
        <w:t>007-489/2015/2</w:t>
      </w:r>
      <w:r w:rsidR="0018293F">
        <w:rPr>
          <w:rFonts w:cs="Arial"/>
          <w:szCs w:val="22"/>
        </w:rPr>
        <w:t>4</w:t>
      </w:r>
      <w:r w:rsidRPr="002F7B88">
        <w:rPr>
          <w:rFonts w:cs="Arial"/>
          <w:szCs w:val="22"/>
        </w:rPr>
        <w:t xml:space="preserve">        </w:t>
      </w:r>
    </w:p>
    <w:p w:rsidR="00533A7F" w:rsidRPr="001A33D5" w:rsidRDefault="00533A7F" w:rsidP="00533A7F">
      <w:pPr>
        <w:shd w:val="clear" w:color="auto" w:fill="FFFFFF"/>
        <w:jc w:val="both"/>
        <w:rPr>
          <w:rFonts w:cs="Arial"/>
          <w:szCs w:val="22"/>
        </w:rPr>
      </w:pPr>
      <w:r w:rsidRPr="00C479DA">
        <w:rPr>
          <w:rFonts w:cs="Arial"/>
          <w:szCs w:val="22"/>
        </w:rPr>
        <w:t xml:space="preserve">Datum: </w:t>
      </w:r>
      <w:r w:rsidRPr="00C479DA">
        <w:rPr>
          <w:rFonts w:cs="Arial"/>
          <w:szCs w:val="22"/>
        </w:rPr>
        <w:tab/>
      </w:r>
      <w:r w:rsidR="0085080E">
        <w:rPr>
          <w:rFonts w:cs="Arial"/>
          <w:szCs w:val="22"/>
        </w:rPr>
        <w:t>12</w:t>
      </w:r>
      <w:r w:rsidR="00D136E7">
        <w:rPr>
          <w:rFonts w:cs="Arial"/>
          <w:szCs w:val="22"/>
        </w:rPr>
        <w:t xml:space="preserve">. </w:t>
      </w:r>
      <w:r w:rsidR="0018293F">
        <w:rPr>
          <w:rFonts w:cs="Arial"/>
          <w:szCs w:val="22"/>
        </w:rPr>
        <w:t>7</w:t>
      </w:r>
      <w:r w:rsidR="00D136E7">
        <w:rPr>
          <w:rFonts w:cs="Arial"/>
          <w:szCs w:val="22"/>
        </w:rPr>
        <w:t>. 202</w:t>
      </w:r>
      <w:r w:rsidR="0018293F">
        <w:rPr>
          <w:rFonts w:cs="Arial"/>
          <w:szCs w:val="22"/>
        </w:rPr>
        <w:t>1</w:t>
      </w:r>
      <w:r w:rsidR="00D136E7">
        <w:rPr>
          <w:rFonts w:cs="Arial"/>
          <w:szCs w:val="22"/>
        </w:rPr>
        <w:t xml:space="preserve"> </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533A7F" w:rsidRPr="001A33D5" w:rsidRDefault="00533A7F" w:rsidP="00533A7F">
      <w:pPr>
        <w:shd w:val="clear" w:color="auto" w:fill="FFFFFF"/>
        <w:jc w:val="both"/>
        <w:rPr>
          <w:rFonts w:cs="Arial"/>
          <w:szCs w:val="22"/>
        </w:rPr>
      </w:pPr>
      <w:r w:rsidRPr="001A33D5">
        <w:rPr>
          <w:rFonts w:cs="Arial"/>
          <w:szCs w:val="22"/>
        </w:rPr>
        <w:t>Na podlagi 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 4. 2015 o spremembi Sklepa Vlade št. 54924-17/2014/6 z 9. 10. 2014, Opisa sistema upravljanja in nadzora skladov EU na področju notranjih zadev v obdobju 2014-2020</w:t>
      </w:r>
      <w:r w:rsidR="0098780A">
        <w:rPr>
          <w:rFonts w:cs="Arial"/>
          <w:szCs w:val="22"/>
        </w:rPr>
        <w:t xml:space="preserve"> (različica 1.4),</w:t>
      </w:r>
      <w:r w:rsidRPr="001A33D5">
        <w:rPr>
          <w:rFonts w:cs="Arial"/>
          <w:szCs w:val="22"/>
        </w:rPr>
        <w:t xml:space="preserve"> </w:t>
      </w:r>
      <w:r w:rsidRPr="0098780A">
        <w:rPr>
          <w:rFonts w:cs="Arial"/>
          <w:szCs w:val="22"/>
        </w:rPr>
        <w:t>št. 549-9/2014/</w:t>
      </w:r>
      <w:r w:rsidR="0098780A" w:rsidRPr="0098780A">
        <w:rPr>
          <w:rFonts w:cs="Arial"/>
          <w:szCs w:val="22"/>
        </w:rPr>
        <w:t>55</w:t>
      </w:r>
      <w:r w:rsidRPr="0098780A">
        <w:rPr>
          <w:rFonts w:cs="Arial"/>
          <w:szCs w:val="22"/>
        </w:rPr>
        <w:t xml:space="preserve"> z </w:t>
      </w:r>
      <w:r w:rsidR="0098780A" w:rsidRPr="0098780A">
        <w:rPr>
          <w:rFonts w:cs="Arial"/>
          <w:szCs w:val="22"/>
        </w:rPr>
        <w:t>23.9.2019</w:t>
      </w:r>
      <w:r w:rsidRPr="001A33D5">
        <w:rPr>
          <w:rFonts w:cs="Arial"/>
          <w:szCs w:val="22"/>
        </w:rPr>
        <w:t xml:space="preserve"> ter Sklepa o imenovanju odgovornega organa, pristojnega za upravljanje in nadzor izdatkov, ki se financirajo iz Sklada za azil, migracije in vključevanje ter Sklada za notranjo varnost št. 549-9/2014/38 z 28. 8. 2015,</w:t>
      </w:r>
      <w:r w:rsidR="0018293F">
        <w:rPr>
          <w:rFonts w:cs="Arial"/>
          <w:szCs w:val="22"/>
        </w:rPr>
        <w:t xml:space="preserve"> Benedikt Jeranko</w:t>
      </w:r>
      <w:r w:rsidRPr="001A33D5">
        <w:rPr>
          <w:rFonts w:cs="Arial"/>
          <w:szCs w:val="22"/>
        </w:rPr>
        <w:t xml:space="preserve">, </w:t>
      </w:r>
      <w:r w:rsidR="0018293F">
        <w:rPr>
          <w:rFonts w:cs="Arial"/>
          <w:szCs w:val="22"/>
        </w:rPr>
        <w:t xml:space="preserve">generalni </w:t>
      </w:r>
      <w:r w:rsidRPr="001A33D5">
        <w:rPr>
          <w:rFonts w:cs="Arial"/>
          <w:szCs w:val="22"/>
        </w:rPr>
        <w:t>sekretar na Ministrstvu za notranje zadeve, predsedni</w:t>
      </w:r>
      <w:r w:rsidR="0018293F">
        <w:rPr>
          <w:rFonts w:cs="Arial"/>
          <w:szCs w:val="22"/>
        </w:rPr>
        <w:t>k</w:t>
      </w:r>
      <w:r w:rsidRPr="001A33D5">
        <w:rPr>
          <w:rFonts w:cs="Arial"/>
          <w:szCs w:val="22"/>
        </w:rPr>
        <w:t xml:space="preserve"> Nadzornega odbora</w:t>
      </w:r>
      <w:r w:rsidRPr="001A33D5">
        <w:rPr>
          <w:rFonts w:cs="Arial"/>
          <w:b/>
          <w:bCs/>
          <w:szCs w:val="22"/>
        </w:rPr>
        <w:t xml:space="preserve"> </w:t>
      </w:r>
      <w:r w:rsidRPr="001A33D5">
        <w:rPr>
          <w:rFonts w:cs="Arial"/>
          <w:bCs/>
          <w:szCs w:val="22"/>
        </w:rPr>
        <w:t>za spremljanje skladov s področja notranje varnosti in migracij</w:t>
      </w:r>
      <w:r w:rsidRPr="001A33D5">
        <w:rPr>
          <w:rFonts w:cs="Arial"/>
          <w:szCs w:val="22"/>
        </w:rPr>
        <w:t xml:space="preserve"> ter upravljav</w:t>
      </w:r>
      <w:r>
        <w:rPr>
          <w:rFonts w:cs="Arial"/>
          <w:szCs w:val="22"/>
        </w:rPr>
        <w:t>ka</w:t>
      </w:r>
      <w:r w:rsidRPr="001A33D5">
        <w:rPr>
          <w:rFonts w:cs="Arial"/>
          <w:szCs w:val="22"/>
        </w:rPr>
        <w:t xml:space="preserve"> programov, 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883580">
        <w:rPr>
          <w:rFonts w:cs="Arial"/>
          <w:szCs w:val="22"/>
        </w:rPr>
        <w:t>.</w:t>
      </w:r>
      <w:r w:rsidR="003F1F0F">
        <w:rPr>
          <w:rFonts w:cs="Arial"/>
          <w:szCs w:val="22"/>
        </w:rPr>
        <w:t>5</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B15769" w:rsidRPr="001A33D5" w:rsidRDefault="00B15769" w:rsidP="00A76D2D">
      <w:pPr>
        <w:jc w:val="both"/>
        <w:rPr>
          <w:rFonts w:cs="Arial"/>
          <w:szCs w:val="22"/>
        </w:rPr>
      </w:pPr>
    </w:p>
    <w:p w:rsidR="00E15B07" w:rsidRPr="001A33D5" w:rsidRDefault="00E15B07" w:rsidP="00A76D2D">
      <w:pPr>
        <w:jc w:val="both"/>
        <w:rPr>
          <w:rFonts w:cs="Arial"/>
          <w:szCs w:val="22"/>
        </w:rPr>
      </w:pPr>
    </w:p>
    <w:p w:rsidR="003C632D" w:rsidRPr="001A33D5" w:rsidRDefault="003C632D"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883580" w:rsidP="008C5012">
      <w:pPr>
        <w:rPr>
          <w:rFonts w:cs="Arial"/>
          <w:szCs w:val="22"/>
        </w:rPr>
      </w:pPr>
      <w:r>
        <w:rPr>
          <w:rFonts w:cs="Arial"/>
          <w:szCs w:val="22"/>
        </w:rPr>
        <w:t xml:space="preserve">Ljubljana, </w:t>
      </w:r>
      <w:r w:rsidR="003F1F0F">
        <w:rPr>
          <w:rFonts w:cs="Arial"/>
          <w:szCs w:val="22"/>
        </w:rPr>
        <w:t xml:space="preserve">julij </w:t>
      </w:r>
      <w:r w:rsidR="0098780A">
        <w:rPr>
          <w:rFonts w:cs="Arial"/>
          <w:szCs w:val="22"/>
        </w:rPr>
        <w:t>202</w:t>
      </w:r>
      <w:r w:rsidR="003F1F0F">
        <w:rPr>
          <w:rFonts w:cs="Arial"/>
          <w:szCs w:val="22"/>
        </w:rPr>
        <w:t>1</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C51AEB">
          <w:rPr>
            <w:rFonts w:ascii="Arial" w:hAnsi="Arial" w:cs="Arial"/>
            <w:noProof/>
            <w:webHidden/>
          </w:rPr>
          <w:t>5</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w:t>
        </w:r>
        <w:bookmarkStart w:id="0" w:name="_GoBack"/>
        <w:bookmarkEnd w:id="0"/>
        <w:r w:rsidR="001A33D5" w:rsidRPr="001A33D5">
          <w:rPr>
            <w:rStyle w:val="Hiperpovezava"/>
            <w:rFonts w:ascii="Arial" w:hAnsi="Arial" w:cs="Arial"/>
            <w:noProof/>
          </w:rPr>
          <w:t>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10</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15</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 xml:space="preserve">5.5.2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 xml:space="preserve">5.5.3 Končni upravičenci, ki prejmejo </w:t>
        </w:r>
        <w:r w:rsidR="00FB3BB2">
          <w:rPr>
            <w:rStyle w:val="Hiperpovezava"/>
            <w:rFonts w:ascii="Arial" w:hAnsi="Arial" w:cs="Arial"/>
            <w:noProof/>
          </w:rPr>
          <w:t xml:space="preserve">sredstva skladov </w:t>
        </w:r>
        <w:r w:rsidR="001A33D5" w:rsidRPr="001A33D5">
          <w:rPr>
            <w:rStyle w:val="Hiperpovezava"/>
            <w:rFonts w:ascii="Arial" w:hAnsi="Arial" w:cs="Arial"/>
            <w:noProof/>
          </w:rPr>
          <w:t>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26</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28</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37</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50</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55</w:t>
        </w:r>
        <w:r w:rsidR="001A33D5" w:rsidRPr="001A33D5">
          <w:rPr>
            <w:rFonts w:ascii="Arial" w:hAnsi="Arial" w:cs="Arial"/>
            <w:noProof/>
            <w:webHidden/>
          </w:rPr>
          <w:fldChar w:fldCharType="end"/>
        </w:r>
      </w:hyperlink>
    </w:p>
    <w:p w:rsidR="001A33D5" w:rsidRPr="00826AC4" w:rsidRDefault="00C51AEB">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56</w:t>
        </w:r>
        <w:r w:rsidR="001A33D5" w:rsidRPr="001A33D5">
          <w:rPr>
            <w:rFonts w:ascii="Arial" w:hAnsi="Arial" w:cs="Arial"/>
            <w:noProof/>
            <w:webHidden/>
          </w:rPr>
          <w:fldChar w:fldCharType="end"/>
        </w:r>
      </w:hyperlink>
    </w:p>
    <w:p w:rsidR="001A33D5" w:rsidRPr="00826AC4" w:rsidRDefault="00C51AEB">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57</w:t>
        </w:r>
        <w:r w:rsidR="001A33D5" w:rsidRPr="001A33D5">
          <w:rPr>
            <w:rFonts w:ascii="Arial" w:hAnsi="Arial" w:cs="Arial"/>
            <w:noProof/>
            <w:webHidden/>
          </w:rPr>
          <w:fldChar w:fldCharType="end"/>
        </w:r>
      </w:hyperlink>
    </w:p>
    <w:p w:rsidR="001A33D5" w:rsidRPr="00826AC4" w:rsidRDefault="00C51AEB">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58</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3C24F6">
      <w:pPr>
        <w:jc w:val="both"/>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3C24F6">
      <w:pPr>
        <w:jc w:val="both"/>
        <w:rPr>
          <w:rFonts w:cs="Arial"/>
          <w:szCs w:val="22"/>
        </w:rPr>
      </w:pPr>
    </w:p>
    <w:p w:rsidR="0024202F" w:rsidRPr="001A33D5" w:rsidRDefault="0024202F" w:rsidP="003C24F6">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3C24F6">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3C24F6">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3C24F6">
      <w:pPr>
        <w:jc w:val="both"/>
        <w:rPr>
          <w:rFonts w:cs="Arial"/>
          <w:sz w:val="20"/>
        </w:rPr>
      </w:pPr>
      <w:r w:rsidRPr="001A33D5">
        <w:rPr>
          <w:rFonts w:cs="Arial"/>
          <w:b/>
          <w:sz w:val="20"/>
        </w:rPr>
        <w:t>Priloga 4:</w:t>
      </w:r>
      <w:r w:rsidRPr="001A33D5">
        <w:rPr>
          <w:rFonts w:cs="Arial"/>
          <w:sz w:val="20"/>
        </w:rPr>
        <w:t xml:space="preserve"> Odločitev o podpori</w:t>
      </w:r>
      <w:r w:rsidR="003819F3">
        <w:rPr>
          <w:rFonts w:cs="Arial"/>
          <w:sz w:val="20"/>
        </w:rPr>
        <w:t xml:space="preserve"> (</w:t>
      </w:r>
      <w:r w:rsidR="003819F3" w:rsidRPr="003819F3">
        <w:rPr>
          <w:rFonts w:cs="Arial"/>
          <w:i/>
          <w:sz w:val="20"/>
        </w:rPr>
        <w:t>popravek 31.3.2017)</w:t>
      </w:r>
    </w:p>
    <w:p w:rsidR="003506DE" w:rsidRPr="003819F3" w:rsidRDefault="003506DE" w:rsidP="003C24F6">
      <w:pPr>
        <w:jc w:val="both"/>
        <w:rPr>
          <w:rFonts w:cs="Arial"/>
          <w:i/>
          <w:sz w:val="20"/>
        </w:rPr>
      </w:pPr>
      <w:r w:rsidRPr="001A33D5">
        <w:rPr>
          <w:rFonts w:cs="Arial"/>
          <w:b/>
          <w:sz w:val="20"/>
        </w:rPr>
        <w:t>Priloga 5:</w:t>
      </w:r>
      <w:r w:rsidRPr="001A33D5">
        <w:rPr>
          <w:rFonts w:cs="Arial"/>
          <w:sz w:val="20"/>
        </w:rPr>
        <w:t xml:space="preserve"> Spremembe in dopolnitve odločitve o podpori</w:t>
      </w:r>
      <w:r w:rsidR="003819F3">
        <w:rPr>
          <w:rFonts w:cs="Arial"/>
          <w:sz w:val="20"/>
        </w:rPr>
        <w:t xml:space="preserve"> </w:t>
      </w:r>
      <w:r w:rsidR="003819F3" w:rsidRPr="003819F3">
        <w:rPr>
          <w:rFonts w:cs="Arial"/>
          <w:i/>
          <w:sz w:val="20"/>
        </w:rPr>
        <w:t>(popravek 31.3.2017)</w:t>
      </w:r>
    </w:p>
    <w:p w:rsidR="00A57937" w:rsidRPr="001A33D5" w:rsidRDefault="00A57937" w:rsidP="003C24F6">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r w:rsidR="003819F3">
        <w:rPr>
          <w:rFonts w:cs="Arial"/>
          <w:sz w:val="20"/>
        </w:rPr>
        <w:t xml:space="preserve"> </w:t>
      </w:r>
      <w:r w:rsidR="003819F3" w:rsidRPr="003819F3">
        <w:rPr>
          <w:rFonts w:cs="Arial"/>
          <w:i/>
          <w:sz w:val="20"/>
        </w:rPr>
        <w:t>(popravek 31.3.2017)</w:t>
      </w:r>
    </w:p>
    <w:p w:rsidR="003819F3" w:rsidRPr="003819F3" w:rsidRDefault="00A57937" w:rsidP="003C24F6">
      <w:pPr>
        <w:jc w:val="both"/>
        <w:rPr>
          <w:rFonts w:cs="Arial"/>
          <w:i/>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r w:rsidR="003819F3">
        <w:rPr>
          <w:rFonts w:cs="Arial"/>
          <w:sz w:val="20"/>
        </w:rPr>
        <w:t xml:space="preserve"> </w:t>
      </w:r>
      <w:r w:rsidR="003819F3" w:rsidRPr="003819F3">
        <w:rPr>
          <w:rFonts w:cs="Arial"/>
          <w:i/>
          <w:sz w:val="20"/>
        </w:rPr>
        <w:t xml:space="preserve">(popravek </w:t>
      </w:r>
    </w:p>
    <w:p w:rsidR="00A57937" w:rsidRPr="003819F3" w:rsidRDefault="003819F3" w:rsidP="003C24F6">
      <w:pPr>
        <w:jc w:val="both"/>
        <w:rPr>
          <w:rFonts w:cs="Arial"/>
          <w:i/>
          <w:sz w:val="20"/>
        </w:rPr>
      </w:pPr>
      <w:r w:rsidRPr="003819F3">
        <w:rPr>
          <w:rFonts w:cs="Arial"/>
          <w:i/>
          <w:sz w:val="20"/>
        </w:rPr>
        <w:t xml:space="preserve">                31.3.2017)</w:t>
      </w:r>
    </w:p>
    <w:p w:rsidR="0024202F" w:rsidRPr="001A33D5" w:rsidRDefault="004E1B6C" w:rsidP="003C24F6">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3C24F6">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3C24F6">
      <w:pPr>
        <w:jc w:val="both"/>
        <w:rPr>
          <w:rFonts w:cs="Arial"/>
          <w:sz w:val="20"/>
        </w:rPr>
      </w:pPr>
      <w:r w:rsidRPr="001A33D5">
        <w:rPr>
          <w:rFonts w:cs="Arial"/>
          <w:b/>
          <w:sz w:val="20"/>
        </w:rPr>
        <w:t>Priloga 10:</w:t>
      </w:r>
      <w:r w:rsidRPr="001A33D5">
        <w:rPr>
          <w:rFonts w:cs="Arial"/>
          <w:sz w:val="20"/>
        </w:rPr>
        <w:t xml:space="preserve"> Zahtevek za povračilo</w:t>
      </w:r>
      <w:r w:rsidR="0065332D">
        <w:rPr>
          <w:rFonts w:cs="Arial"/>
          <w:sz w:val="20"/>
        </w:rPr>
        <w:t xml:space="preserve"> (popravek 12.7.2021)</w:t>
      </w:r>
    </w:p>
    <w:p w:rsidR="004E1B6C" w:rsidRPr="001A33D5" w:rsidRDefault="004E1B6C" w:rsidP="003C24F6">
      <w:pPr>
        <w:jc w:val="both"/>
        <w:rPr>
          <w:rFonts w:cs="Arial"/>
          <w:sz w:val="20"/>
        </w:rPr>
      </w:pPr>
      <w:r w:rsidRPr="001A33D5">
        <w:rPr>
          <w:rFonts w:cs="Arial"/>
          <w:b/>
          <w:sz w:val="20"/>
        </w:rPr>
        <w:t>Priloga 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ki so osebe javnega prava)</w:t>
      </w:r>
    </w:p>
    <w:p w:rsidR="004E1B6C" w:rsidRPr="001A33D5" w:rsidRDefault="004E1B6C" w:rsidP="003C24F6">
      <w:pPr>
        <w:jc w:val="both"/>
        <w:rPr>
          <w:rFonts w:cs="Arial"/>
          <w:sz w:val="20"/>
        </w:rPr>
      </w:pPr>
      <w:r w:rsidRPr="001A33D5">
        <w:rPr>
          <w:rFonts w:cs="Arial"/>
          <w:b/>
          <w:sz w:val="20"/>
        </w:rPr>
        <w:t>Priloga 12:</w:t>
      </w:r>
      <w:r w:rsidRPr="001A33D5">
        <w:rPr>
          <w:rFonts w:cs="Arial"/>
          <w:sz w:val="20"/>
        </w:rPr>
        <w:t xml:space="preserve"> Kontrolni list zahtevka za povračilo (kontrola odgovornega organa)</w:t>
      </w:r>
      <w:r w:rsidR="003C24F6">
        <w:rPr>
          <w:rFonts w:cs="Arial"/>
          <w:sz w:val="20"/>
        </w:rPr>
        <w:t xml:space="preserve"> </w:t>
      </w:r>
      <w:r w:rsidR="0065332D">
        <w:rPr>
          <w:rFonts w:cs="Arial"/>
          <w:sz w:val="20"/>
        </w:rPr>
        <w:t>(popravek 12.7.2021)</w:t>
      </w:r>
    </w:p>
    <w:p w:rsidR="004E1B6C" w:rsidRPr="003C24F6" w:rsidRDefault="004E1B6C" w:rsidP="003C24F6">
      <w:pPr>
        <w:jc w:val="both"/>
        <w:rPr>
          <w:rFonts w:cs="Arial"/>
          <w:i/>
          <w:sz w:val="20"/>
        </w:rPr>
      </w:pPr>
      <w:r w:rsidRPr="001A33D5">
        <w:rPr>
          <w:rFonts w:cs="Arial"/>
          <w:b/>
          <w:sz w:val="20"/>
        </w:rPr>
        <w:t>Priloga 13:</w:t>
      </w:r>
      <w:r w:rsidRPr="001A33D5">
        <w:rPr>
          <w:rFonts w:cs="Arial"/>
          <w:sz w:val="20"/>
        </w:rPr>
        <w:t xml:space="preserve"> Časovnica in obračunski list stroškov plač</w:t>
      </w:r>
      <w:r w:rsidR="003C24F6">
        <w:rPr>
          <w:rFonts w:cs="Arial"/>
          <w:sz w:val="20"/>
        </w:rPr>
        <w:t xml:space="preserve"> </w:t>
      </w:r>
      <w:r w:rsidR="003C24F6" w:rsidRPr="003C24F6">
        <w:rPr>
          <w:rFonts w:cs="Arial"/>
          <w:i/>
          <w:sz w:val="20"/>
        </w:rPr>
        <w:t>(</w:t>
      </w:r>
      <w:r w:rsidR="00106ECC">
        <w:rPr>
          <w:rFonts w:cs="Arial"/>
          <w:i/>
          <w:sz w:val="20"/>
        </w:rPr>
        <w:t>integrirano v aplikacijo MIGRA II</w:t>
      </w:r>
      <w:r w:rsidR="003C24F6" w:rsidRPr="003C24F6">
        <w:rPr>
          <w:rFonts w:cs="Arial"/>
          <w:i/>
          <w:sz w:val="20"/>
        </w:rPr>
        <w:t>)</w:t>
      </w:r>
    </w:p>
    <w:p w:rsidR="004E1B6C" w:rsidRPr="001A33D5" w:rsidRDefault="004E1B6C" w:rsidP="003C24F6">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3C24F6">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3C24F6">
      <w:pPr>
        <w:jc w:val="both"/>
        <w:rPr>
          <w:rFonts w:cs="Arial"/>
          <w:sz w:val="20"/>
        </w:rPr>
      </w:pPr>
      <w:r w:rsidRPr="001A33D5">
        <w:rPr>
          <w:rFonts w:cs="Arial"/>
          <w:b/>
          <w:sz w:val="20"/>
        </w:rPr>
        <w:t>Priloga 16:</w:t>
      </w:r>
      <w:r w:rsidRPr="001A33D5">
        <w:rPr>
          <w:rFonts w:cs="Arial"/>
          <w:sz w:val="20"/>
        </w:rPr>
        <w:t xml:space="preserve"> Zahtevek za vračilo</w:t>
      </w:r>
      <w:r w:rsidR="0098780A">
        <w:rPr>
          <w:rFonts w:cs="Arial"/>
          <w:sz w:val="20"/>
        </w:rPr>
        <w:t xml:space="preserve"> </w:t>
      </w:r>
      <w:r w:rsidR="00D136E7">
        <w:rPr>
          <w:rFonts w:cs="Arial"/>
          <w:i/>
          <w:sz w:val="20"/>
        </w:rPr>
        <w:t>(novo 4.8</w:t>
      </w:r>
      <w:r w:rsidR="0098780A" w:rsidRPr="0098780A">
        <w:rPr>
          <w:rFonts w:cs="Arial"/>
          <w:i/>
          <w:sz w:val="20"/>
        </w:rPr>
        <w:t>.2020)</w:t>
      </w:r>
    </w:p>
    <w:p w:rsidR="002953DB" w:rsidRPr="001A33D5" w:rsidRDefault="002953DB" w:rsidP="003C24F6">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3C24F6">
      <w:pPr>
        <w:jc w:val="both"/>
        <w:rPr>
          <w:rFonts w:cs="Arial"/>
          <w:sz w:val="20"/>
        </w:rPr>
      </w:pPr>
      <w:r w:rsidRPr="001A33D5">
        <w:rPr>
          <w:rFonts w:cs="Arial"/>
          <w:b/>
          <w:sz w:val="20"/>
        </w:rPr>
        <w:t>Priloga 18:</w:t>
      </w:r>
      <w:r w:rsidRPr="001A33D5">
        <w:rPr>
          <w:rFonts w:cs="Arial"/>
          <w:sz w:val="20"/>
        </w:rPr>
        <w:t xml:space="preserve"> Poročilo o izvedeni </w:t>
      </w:r>
      <w:r w:rsidR="006A3651">
        <w:rPr>
          <w:rFonts w:cs="Arial"/>
          <w:sz w:val="20"/>
        </w:rPr>
        <w:t xml:space="preserve">finančni </w:t>
      </w:r>
      <w:r w:rsidRPr="001A33D5">
        <w:rPr>
          <w:rFonts w:cs="Arial"/>
          <w:sz w:val="20"/>
        </w:rPr>
        <w:t>kontroli na kraju samem</w:t>
      </w:r>
      <w:r w:rsidR="006A3651">
        <w:rPr>
          <w:rFonts w:cs="Arial"/>
          <w:sz w:val="20"/>
        </w:rPr>
        <w:t xml:space="preserve"> </w:t>
      </w:r>
      <w:r w:rsidR="00E87CD6">
        <w:rPr>
          <w:rFonts w:cs="Arial"/>
          <w:sz w:val="20"/>
        </w:rPr>
        <w:t>(popravek 12.7.2021)</w:t>
      </w:r>
    </w:p>
    <w:p w:rsidR="002953DB" w:rsidRPr="001A33D5" w:rsidRDefault="002953DB" w:rsidP="003C24F6">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3C24F6">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3C24F6">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w:t>
      </w:r>
      <w:r w:rsidR="0090342B" w:rsidRPr="0090342B">
        <w:rPr>
          <w:rFonts w:cs="Arial"/>
          <w:sz w:val="20"/>
        </w:rPr>
        <w:t>Strategija kontrol odgovornega organa za AMIF in ISF</w:t>
      </w:r>
      <w:r w:rsidR="0090342B">
        <w:rPr>
          <w:rFonts w:cs="Arial"/>
          <w:sz w:val="20"/>
        </w:rPr>
        <w:t xml:space="preserve"> </w:t>
      </w:r>
      <w:r w:rsidR="003819F3" w:rsidRPr="003819F3">
        <w:rPr>
          <w:rFonts w:cs="Arial"/>
          <w:i/>
          <w:sz w:val="20"/>
        </w:rPr>
        <w:t>(popravek 31.3.2017)</w:t>
      </w:r>
    </w:p>
    <w:p w:rsidR="00F02D78" w:rsidRPr="001A33D5" w:rsidRDefault="00F02D78" w:rsidP="003C24F6">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3C24F6">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3C24F6">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D136E7" w:rsidRDefault="00F02D78" w:rsidP="003C24F6">
      <w:pPr>
        <w:jc w:val="both"/>
        <w:rPr>
          <w:rFonts w:cs="Arial"/>
          <w:i/>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BD0964">
        <w:rPr>
          <w:rFonts w:cs="Arial"/>
          <w:sz w:val="20"/>
        </w:rPr>
        <w:t>Kontrolni list za izvedbo postopka javnega razpisa in sklenitev pogodbe</w:t>
      </w:r>
      <w:r w:rsidR="00D136E7">
        <w:rPr>
          <w:rFonts w:cs="Arial"/>
          <w:sz w:val="20"/>
        </w:rPr>
        <w:t xml:space="preserve"> </w:t>
      </w:r>
      <w:r w:rsidR="00D136E7">
        <w:rPr>
          <w:rFonts w:cs="Arial"/>
          <w:i/>
          <w:sz w:val="20"/>
        </w:rPr>
        <w:t xml:space="preserve">(novo  </w:t>
      </w:r>
    </w:p>
    <w:p w:rsidR="00F02D78" w:rsidRPr="003C24F6" w:rsidRDefault="00D136E7" w:rsidP="003C24F6">
      <w:pPr>
        <w:jc w:val="both"/>
        <w:rPr>
          <w:rFonts w:cs="Arial"/>
          <w:i/>
          <w:sz w:val="20"/>
        </w:rPr>
      </w:pPr>
      <w:r>
        <w:rPr>
          <w:rFonts w:cs="Arial"/>
          <w:i/>
          <w:sz w:val="20"/>
        </w:rPr>
        <w:t xml:space="preserve">             4.8</w:t>
      </w:r>
      <w:r w:rsidRPr="001A304E">
        <w:rPr>
          <w:rFonts w:cs="Arial"/>
          <w:i/>
          <w:sz w:val="20"/>
        </w:rPr>
        <w:t>.2020)</w:t>
      </w:r>
      <w:r w:rsidR="003C24F6" w:rsidRPr="00BD0964">
        <w:rPr>
          <w:rFonts w:cs="Arial"/>
          <w:i/>
          <w:sz w:val="20"/>
        </w:rPr>
        <w:t xml:space="preserve">                            </w:t>
      </w:r>
      <w:r w:rsidR="00BD0964">
        <w:rPr>
          <w:rFonts w:cs="Arial"/>
          <w:i/>
          <w:sz w:val="20"/>
        </w:rPr>
        <w:t xml:space="preserve"> </w:t>
      </w:r>
    </w:p>
    <w:p w:rsidR="008204D0" w:rsidRPr="001A33D5" w:rsidRDefault="008204D0" w:rsidP="003C24F6">
      <w:pPr>
        <w:jc w:val="both"/>
        <w:rPr>
          <w:rFonts w:cs="Arial"/>
          <w:sz w:val="20"/>
        </w:rPr>
      </w:pPr>
      <w:r w:rsidRPr="001A33D5">
        <w:rPr>
          <w:rFonts w:cs="Arial"/>
          <w:b/>
          <w:sz w:val="20"/>
        </w:rPr>
        <w:t>Priloga 24:</w:t>
      </w:r>
      <w:r w:rsidRPr="001A33D5">
        <w:rPr>
          <w:rFonts w:cs="Arial"/>
          <w:sz w:val="20"/>
        </w:rPr>
        <w:t xml:space="preserve"> Šifrant nepravilnosti</w:t>
      </w:r>
      <w:r w:rsidR="003C24F6">
        <w:rPr>
          <w:rFonts w:cs="Arial"/>
          <w:sz w:val="20"/>
        </w:rPr>
        <w:t xml:space="preserve"> </w:t>
      </w:r>
      <w:r w:rsidR="00D136E7">
        <w:rPr>
          <w:rFonts w:cs="Arial"/>
          <w:i/>
          <w:sz w:val="20"/>
        </w:rPr>
        <w:t>(novo 4.8</w:t>
      </w:r>
      <w:r w:rsidR="00A662F7" w:rsidRPr="001A304E">
        <w:rPr>
          <w:rFonts w:cs="Arial"/>
          <w:i/>
          <w:sz w:val="20"/>
        </w:rPr>
        <w:t>.2020)</w:t>
      </w:r>
    </w:p>
    <w:p w:rsidR="00C42A89" w:rsidRPr="001A33D5" w:rsidRDefault="00C42A89" w:rsidP="003C24F6">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3C24F6">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3C24F6">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CC12E4" w:rsidRPr="006920BF" w:rsidRDefault="00CC12E4" w:rsidP="003C24F6">
      <w:pPr>
        <w:jc w:val="both"/>
        <w:rPr>
          <w:rFonts w:cs="Arial"/>
          <w:sz w:val="20"/>
        </w:rPr>
      </w:pPr>
      <w:r>
        <w:rPr>
          <w:rFonts w:cs="Arial"/>
          <w:b/>
          <w:sz w:val="20"/>
        </w:rPr>
        <w:t xml:space="preserve">Priloga </w:t>
      </w:r>
      <w:r w:rsidRPr="00CC12E4">
        <w:rPr>
          <w:rFonts w:cs="Arial"/>
          <w:b/>
          <w:sz w:val="20"/>
        </w:rPr>
        <w:t>2</w:t>
      </w:r>
      <w:r w:rsidR="006920BF">
        <w:rPr>
          <w:rFonts w:cs="Arial"/>
          <w:b/>
          <w:sz w:val="20"/>
        </w:rPr>
        <w:t>8</w:t>
      </w:r>
      <w:r w:rsidRPr="00CC12E4">
        <w:rPr>
          <w:rFonts w:cs="Arial"/>
          <w:b/>
          <w:sz w:val="20"/>
        </w:rPr>
        <w:t xml:space="preserve">: </w:t>
      </w:r>
      <w:r w:rsidRPr="006920BF">
        <w:rPr>
          <w:rFonts w:cs="Arial"/>
          <w:sz w:val="20"/>
        </w:rPr>
        <w:t>Standardizirani kontrolni listi post</w:t>
      </w:r>
      <w:r w:rsidR="006920BF">
        <w:rPr>
          <w:rFonts w:cs="Arial"/>
          <w:sz w:val="20"/>
        </w:rPr>
        <w:t>opkov javnega naročanja (po ZJN-3</w:t>
      </w:r>
      <w:r w:rsidRPr="006920BF">
        <w:rPr>
          <w:rFonts w:cs="Arial"/>
          <w:sz w:val="20"/>
        </w:rPr>
        <w:t>):</w:t>
      </w:r>
    </w:p>
    <w:p w:rsidR="00CC12E4" w:rsidRPr="003819F3" w:rsidRDefault="006920BF" w:rsidP="003C24F6">
      <w:pPr>
        <w:numPr>
          <w:ilvl w:val="0"/>
          <w:numId w:val="23"/>
        </w:numPr>
        <w:jc w:val="both"/>
        <w:rPr>
          <w:rFonts w:cs="Arial"/>
          <w:b/>
          <w:sz w:val="20"/>
        </w:rPr>
      </w:pPr>
      <w:r>
        <w:rPr>
          <w:rFonts w:cs="Arial"/>
          <w:b/>
          <w:sz w:val="20"/>
        </w:rPr>
        <w:lastRenderedPageBreak/>
        <w:t>28</w:t>
      </w:r>
      <w:r w:rsidR="00CC12E4" w:rsidRPr="00CC12E4">
        <w:rPr>
          <w:rFonts w:cs="Arial"/>
          <w:b/>
          <w:sz w:val="20"/>
        </w:rPr>
        <w:t>.1</w:t>
      </w:r>
      <w:r w:rsidR="00CC12E4" w:rsidRPr="003819F3">
        <w:rPr>
          <w:rFonts w:cs="Arial"/>
          <w:b/>
          <w:sz w:val="20"/>
        </w:rPr>
        <w:t xml:space="preserve">: </w:t>
      </w:r>
      <w:r w:rsidR="00CC12E4" w:rsidRPr="003C24F6">
        <w:rPr>
          <w:rFonts w:cs="Arial"/>
          <w:sz w:val="20"/>
        </w:rPr>
        <w:t xml:space="preserve">Kontrolni list za izvedbo postopka javnega naročila in sklenitev pogodbe – </w:t>
      </w:r>
      <w:r w:rsidRPr="003C24F6">
        <w:rPr>
          <w:rFonts w:cs="Arial"/>
          <w:sz w:val="20"/>
        </w:rPr>
        <w:t>evidenčno naročilo</w:t>
      </w:r>
      <w:r w:rsidR="00A662F7">
        <w:rPr>
          <w:rFonts w:cs="Arial"/>
          <w:i/>
          <w:sz w:val="20"/>
        </w:rPr>
        <w:t xml:space="preserve"> </w:t>
      </w:r>
      <w:r w:rsidR="00D136E7">
        <w:rPr>
          <w:rFonts w:cs="Arial"/>
          <w:i/>
          <w:sz w:val="20"/>
        </w:rPr>
        <w:t>(novo 4.8</w:t>
      </w:r>
      <w:r w:rsidR="00BD0964" w:rsidRPr="001A304E">
        <w:rPr>
          <w:rFonts w:cs="Arial"/>
          <w:i/>
          <w:sz w:val="20"/>
        </w:rPr>
        <w:t>.2020)</w:t>
      </w:r>
    </w:p>
    <w:p w:rsidR="00CC12E4" w:rsidRPr="003819F3" w:rsidRDefault="00CC12E4" w:rsidP="003819F3">
      <w:pPr>
        <w:numPr>
          <w:ilvl w:val="0"/>
          <w:numId w:val="23"/>
        </w:numPr>
        <w:jc w:val="both"/>
        <w:rPr>
          <w:rFonts w:cs="Arial"/>
          <w:b/>
          <w:sz w:val="20"/>
        </w:rPr>
      </w:pPr>
      <w:r w:rsidRPr="00CC12E4">
        <w:rPr>
          <w:rFonts w:cs="Arial"/>
          <w:b/>
          <w:sz w:val="20"/>
        </w:rPr>
        <w:t>2</w:t>
      </w:r>
      <w:r w:rsidR="006920BF">
        <w:rPr>
          <w:rFonts w:cs="Arial"/>
          <w:b/>
          <w:sz w:val="20"/>
        </w:rPr>
        <w:t>8</w:t>
      </w:r>
      <w:r w:rsidRPr="00CC12E4">
        <w:rPr>
          <w:rFonts w:cs="Arial"/>
          <w:b/>
          <w:sz w:val="20"/>
        </w:rPr>
        <w:t xml:space="preserve">.2: </w:t>
      </w:r>
      <w:r w:rsidRPr="0069464D">
        <w:rPr>
          <w:rFonts w:cs="Arial"/>
          <w:sz w:val="20"/>
        </w:rPr>
        <w:t xml:space="preserve">Kontrolni list za izvedbo postopka javnega naročila in sklenitev pogodbe – </w:t>
      </w:r>
      <w:r w:rsidR="006920BF" w:rsidRPr="0069464D">
        <w:rPr>
          <w:rFonts w:cs="Arial"/>
          <w:sz w:val="20"/>
        </w:rPr>
        <w:t>naročilo male vrednosti</w:t>
      </w:r>
      <w:r w:rsidR="00BD0964">
        <w:rPr>
          <w:rFonts w:cs="Arial"/>
          <w:i/>
          <w:sz w:val="20"/>
        </w:rPr>
        <w:t xml:space="preserve"> </w:t>
      </w:r>
      <w:r w:rsidR="00D136E7">
        <w:rPr>
          <w:rFonts w:cs="Arial"/>
          <w:i/>
          <w:sz w:val="20"/>
        </w:rPr>
        <w:t>(</w:t>
      </w:r>
      <w:r w:rsidR="0065332D">
        <w:rPr>
          <w:rFonts w:cs="Arial"/>
          <w:sz w:val="20"/>
        </w:rPr>
        <w:t>(popravek 12.7.2021)</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.3: </w:t>
      </w:r>
      <w:r w:rsidR="00CC12E4" w:rsidRPr="0069464D">
        <w:rPr>
          <w:rFonts w:cs="Arial"/>
          <w:sz w:val="20"/>
        </w:rPr>
        <w:t xml:space="preserve">Kontrolni list za izvedbo postopka javnega naročila in sklenitev pogodbe –  </w:t>
      </w:r>
      <w:r w:rsidRPr="0069464D">
        <w:rPr>
          <w:rFonts w:cs="Arial"/>
          <w:sz w:val="20"/>
        </w:rPr>
        <w:t>konkurenčni dialog</w:t>
      </w:r>
      <w:r w:rsidR="0069464D">
        <w:rPr>
          <w:rFonts w:cs="Arial"/>
          <w:sz w:val="20"/>
        </w:rPr>
        <w:t xml:space="preserve"> </w:t>
      </w:r>
      <w:r w:rsidR="00BD0964" w:rsidRPr="00BD0964">
        <w:rPr>
          <w:rFonts w:cs="Arial"/>
          <w:i/>
          <w:sz w:val="20"/>
        </w:rPr>
        <w:t xml:space="preserve"> </w:t>
      </w:r>
      <w:r w:rsidR="00D136E7">
        <w:rPr>
          <w:rFonts w:cs="Arial"/>
          <w:i/>
          <w:sz w:val="20"/>
        </w:rPr>
        <w:t>(novo 4.8</w:t>
      </w:r>
      <w:r w:rsidR="00BD0964" w:rsidRPr="001A304E">
        <w:rPr>
          <w:rFonts w:cs="Arial"/>
          <w:i/>
          <w:sz w:val="20"/>
        </w:rPr>
        <w:t>.2020)</w:t>
      </w:r>
    </w:p>
    <w:p w:rsidR="00CC12E4"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.4: </w:t>
      </w:r>
      <w:r w:rsidR="00CC12E4" w:rsidRPr="0069464D">
        <w:rPr>
          <w:rFonts w:cs="Arial"/>
          <w:sz w:val="20"/>
        </w:rPr>
        <w:t xml:space="preserve">Kontrolni list za izvedbo postopka javnega naročila in sklenitev pogodbe – </w:t>
      </w:r>
      <w:r w:rsidRPr="0069464D">
        <w:rPr>
          <w:rFonts w:cs="Arial"/>
          <w:sz w:val="20"/>
        </w:rPr>
        <w:t xml:space="preserve">odprti </w:t>
      </w:r>
      <w:r w:rsidR="00CC12E4" w:rsidRPr="0069464D">
        <w:rPr>
          <w:rFonts w:cs="Arial"/>
          <w:sz w:val="20"/>
        </w:rPr>
        <w:t>postopek</w:t>
      </w:r>
      <w:r w:rsidR="00BD0964">
        <w:rPr>
          <w:rFonts w:cs="Arial"/>
          <w:i/>
          <w:sz w:val="20"/>
        </w:rPr>
        <w:t xml:space="preserve"> </w:t>
      </w:r>
      <w:r w:rsidR="00D136E7">
        <w:rPr>
          <w:rFonts w:cs="Arial"/>
          <w:i/>
          <w:sz w:val="20"/>
        </w:rPr>
        <w:t>(novo 4.8</w:t>
      </w:r>
      <w:r w:rsidR="00BD0964" w:rsidRPr="001A304E">
        <w:rPr>
          <w:rFonts w:cs="Arial"/>
          <w:i/>
          <w:sz w:val="20"/>
        </w:rPr>
        <w:t>.2020)</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.5: </w:t>
      </w:r>
      <w:r w:rsidR="00CC12E4" w:rsidRPr="0069464D">
        <w:rPr>
          <w:rFonts w:cs="Arial"/>
          <w:sz w:val="20"/>
        </w:rPr>
        <w:t>Kontrolni list za izvedbo postopka javnega naročila in sklenitev pogodbe –</w:t>
      </w:r>
      <w:r w:rsidRPr="0069464D">
        <w:rPr>
          <w:rFonts w:cs="Arial"/>
          <w:sz w:val="20"/>
        </w:rPr>
        <w:t>omejeni postopek</w:t>
      </w:r>
      <w:r w:rsidR="00BD0964">
        <w:rPr>
          <w:rFonts w:cs="Arial"/>
          <w:i/>
          <w:sz w:val="20"/>
        </w:rPr>
        <w:t xml:space="preserve"> </w:t>
      </w:r>
      <w:r w:rsidR="00D136E7">
        <w:rPr>
          <w:rFonts w:cs="Arial"/>
          <w:i/>
          <w:sz w:val="20"/>
        </w:rPr>
        <w:t>(novo 4.8</w:t>
      </w:r>
      <w:r w:rsidR="00BD0964" w:rsidRPr="001A304E">
        <w:rPr>
          <w:rFonts w:cs="Arial"/>
          <w:i/>
          <w:sz w:val="20"/>
        </w:rPr>
        <w:t>.2020)</w:t>
      </w:r>
    </w:p>
    <w:p w:rsidR="00CC12E4" w:rsidRPr="00CC12E4"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.6: </w:t>
      </w:r>
      <w:r w:rsidR="00CC12E4" w:rsidRPr="0069464D">
        <w:rPr>
          <w:rFonts w:cs="Arial"/>
          <w:sz w:val="20"/>
        </w:rPr>
        <w:t xml:space="preserve">Kontrolni list za izvedbo postopka javnega naročila in sklenitev pogodbe – </w:t>
      </w:r>
      <w:r w:rsidRPr="0069464D">
        <w:rPr>
          <w:rFonts w:cs="Arial"/>
          <w:sz w:val="20"/>
        </w:rPr>
        <w:t>partnerstvo za inovacije</w:t>
      </w:r>
      <w:r w:rsidR="00BD0964">
        <w:rPr>
          <w:rFonts w:cs="Arial"/>
          <w:i/>
          <w:sz w:val="20"/>
        </w:rPr>
        <w:t xml:space="preserve"> </w:t>
      </w:r>
      <w:r w:rsidR="00D136E7">
        <w:rPr>
          <w:rFonts w:cs="Arial"/>
          <w:i/>
          <w:sz w:val="20"/>
        </w:rPr>
        <w:t>(novo 4.8</w:t>
      </w:r>
      <w:r w:rsidR="00BD0964" w:rsidRPr="001A304E">
        <w:rPr>
          <w:rFonts w:cs="Arial"/>
          <w:i/>
          <w:sz w:val="20"/>
        </w:rPr>
        <w:t>.2020)</w:t>
      </w:r>
    </w:p>
    <w:p w:rsidR="006920BF" w:rsidRPr="003819F3" w:rsidRDefault="006920BF" w:rsidP="003819F3">
      <w:pPr>
        <w:numPr>
          <w:ilvl w:val="0"/>
          <w:numId w:val="23"/>
        </w:numPr>
        <w:jc w:val="both"/>
        <w:rPr>
          <w:rFonts w:cs="Arial"/>
          <w:b/>
          <w:sz w:val="20"/>
        </w:rPr>
      </w:pPr>
      <w:r>
        <w:rPr>
          <w:rFonts w:cs="Arial"/>
          <w:b/>
          <w:sz w:val="20"/>
        </w:rPr>
        <w:t>28</w:t>
      </w:r>
      <w:r w:rsidR="00CC12E4" w:rsidRPr="00CC12E4">
        <w:rPr>
          <w:rFonts w:cs="Arial"/>
          <w:b/>
          <w:sz w:val="20"/>
        </w:rPr>
        <w:t xml:space="preserve">.7: </w:t>
      </w:r>
      <w:r w:rsidR="00CC12E4" w:rsidRPr="0069464D">
        <w:rPr>
          <w:rFonts w:cs="Arial"/>
          <w:sz w:val="20"/>
        </w:rPr>
        <w:t>Kontrolni list za izvedbo postopka javnega naročila in sklenitev pogodbe –</w:t>
      </w:r>
      <w:r w:rsidRPr="0069464D">
        <w:rPr>
          <w:rFonts w:cs="Arial"/>
          <w:sz w:val="20"/>
        </w:rPr>
        <w:t>konkurenčni postopek s pogajanji</w:t>
      </w:r>
      <w:r w:rsidR="00BD0964">
        <w:rPr>
          <w:rFonts w:cs="Arial"/>
          <w:i/>
          <w:sz w:val="20"/>
        </w:rPr>
        <w:t xml:space="preserve"> </w:t>
      </w:r>
      <w:r w:rsidR="00D136E7">
        <w:rPr>
          <w:rFonts w:cs="Arial"/>
          <w:i/>
          <w:sz w:val="20"/>
        </w:rPr>
        <w:t>(novo 4.8</w:t>
      </w:r>
      <w:r w:rsidR="00BD0964" w:rsidRPr="001A304E">
        <w:rPr>
          <w:rFonts w:cs="Arial"/>
          <w:i/>
          <w:sz w:val="20"/>
        </w:rPr>
        <w:t>.2020)</w:t>
      </w:r>
    </w:p>
    <w:p w:rsidR="003024FE" w:rsidRPr="0069464D" w:rsidRDefault="006920BF" w:rsidP="003819F3">
      <w:pPr>
        <w:numPr>
          <w:ilvl w:val="0"/>
          <w:numId w:val="23"/>
        </w:numPr>
        <w:jc w:val="both"/>
        <w:rPr>
          <w:rFonts w:cs="Arial"/>
          <w:sz w:val="20"/>
        </w:rPr>
      </w:pPr>
      <w:r w:rsidRPr="003819F3">
        <w:rPr>
          <w:rFonts w:cs="Arial"/>
          <w:b/>
          <w:sz w:val="20"/>
        </w:rPr>
        <w:t>28</w:t>
      </w:r>
      <w:r w:rsidR="00CC12E4" w:rsidRPr="003819F3">
        <w:rPr>
          <w:rFonts w:cs="Arial"/>
          <w:b/>
          <w:sz w:val="20"/>
        </w:rPr>
        <w:t xml:space="preserve">.8: </w:t>
      </w:r>
      <w:r w:rsidR="00CC12E4" w:rsidRPr="0069464D">
        <w:rPr>
          <w:rFonts w:cs="Arial"/>
          <w:sz w:val="20"/>
        </w:rPr>
        <w:t>Kontrolni list za izvedbo postopka javnega naročila in sklenitev pogodbe –</w:t>
      </w:r>
      <w:r w:rsidRPr="0069464D">
        <w:rPr>
          <w:rFonts w:cs="Arial"/>
          <w:sz w:val="20"/>
        </w:rPr>
        <w:t xml:space="preserve"> </w:t>
      </w:r>
      <w:r w:rsidR="003D3322" w:rsidRPr="0069464D">
        <w:rPr>
          <w:rFonts w:cs="Arial"/>
          <w:sz w:val="20"/>
        </w:rPr>
        <w:t>postopek s pogajanji brez predhodne objave</w:t>
      </w:r>
      <w:r w:rsidR="00BD0964">
        <w:rPr>
          <w:rFonts w:cs="Arial"/>
          <w:i/>
          <w:sz w:val="20"/>
        </w:rPr>
        <w:t xml:space="preserve"> </w:t>
      </w:r>
      <w:r w:rsidR="00D136E7">
        <w:rPr>
          <w:rFonts w:cs="Arial"/>
          <w:i/>
          <w:sz w:val="20"/>
        </w:rPr>
        <w:t>(novo 4.8</w:t>
      </w:r>
      <w:r w:rsidR="00BD0964" w:rsidRPr="001A304E">
        <w:rPr>
          <w:rFonts w:cs="Arial"/>
          <w:i/>
          <w:sz w:val="20"/>
        </w:rPr>
        <w:t>.2020)</w:t>
      </w:r>
    </w:p>
    <w:p w:rsidR="003D3322" w:rsidRPr="00163F60" w:rsidRDefault="003024FE" w:rsidP="003819F3">
      <w:pPr>
        <w:numPr>
          <w:ilvl w:val="0"/>
          <w:numId w:val="23"/>
        </w:numPr>
        <w:jc w:val="both"/>
        <w:rPr>
          <w:rFonts w:cs="Arial"/>
          <w:b/>
          <w:sz w:val="20"/>
        </w:rPr>
      </w:pPr>
      <w:r w:rsidRPr="003819F3">
        <w:rPr>
          <w:rFonts w:cs="Arial"/>
          <w:b/>
          <w:sz w:val="20"/>
        </w:rPr>
        <w:t xml:space="preserve">28.9: </w:t>
      </w:r>
      <w:bookmarkStart w:id="1" w:name="_Toc430164556"/>
      <w:bookmarkStart w:id="2" w:name="_Toc443465922"/>
      <w:r w:rsidRPr="0069464D">
        <w:rPr>
          <w:rFonts w:cs="Arial"/>
          <w:sz w:val="20"/>
        </w:rPr>
        <w:t xml:space="preserve">Kontrolni list za izvedbo postopka javnega naročila in sklenitev pogodbe – </w:t>
      </w:r>
      <w:r w:rsidR="00A554F5" w:rsidRPr="0069464D">
        <w:rPr>
          <w:rFonts w:cs="Arial"/>
          <w:sz w:val="20"/>
        </w:rPr>
        <w:t>na področju obrambe in varnosti</w:t>
      </w:r>
      <w:r w:rsidR="00BD0964">
        <w:rPr>
          <w:rFonts w:cs="Arial"/>
          <w:i/>
          <w:sz w:val="20"/>
        </w:rPr>
        <w:t xml:space="preserve"> </w:t>
      </w:r>
      <w:r w:rsidR="0065332D">
        <w:rPr>
          <w:rFonts w:cs="Arial"/>
          <w:sz w:val="20"/>
        </w:rPr>
        <w:t>(popravek 12.7.2021)</w:t>
      </w:r>
    </w:p>
    <w:p w:rsidR="00163F60" w:rsidRPr="003819F3" w:rsidRDefault="00163F60" w:rsidP="003819F3">
      <w:pPr>
        <w:numPr>
          <w:ilvl w:val="0"/>
          <w:numId w:val="23"/>
        </w:numPr>
        <w:jc w:val="both"/>
        <w:rPr>
          <w:rFonts w:cs="Arial"/>
          <w:b/>
          <w:sz w:val="20"/>
        </w:rPr>
      </w:pPr>
      <w:r>
        <w:rPr>
          <w:rFonts w:cs="Arial"/>
          <w:b/>
          <w:sz w:val="20"/>
        </w:rPr>
        <w:t>28.10:</w:t>
      </w:r>
      <w:r w:rsidRPr="00163F60">
        <w:rPr>
          <w:rFonts w:cs="Arial"/>
          <w:sz w:val="20"/>
        </w:rPr>
        <w:t xml:space="preserve"> Kontrolni</w:t>
      </w:r>
      <w:r>
        <w:rPr>
          <w:rFonts w:cs="Arial"/>
          <w:sz w:val="20"/>
        </w:rPr>
        <w:t xml:space="preserve"> list za izjeme po ZJN-3 (27., 28., 29. in 97. člen ter 5. odstavek 73. člena) in drugi postopki za sklenitev pogodb izven ZJN-3 </w:t>
      </w:r>
      <w:r w:rsidR="00D136E7">
        <w:rPr>
          <w:rFonts w:cs="Arial"/>
          <w:i/>
          <w:sz w:val="20"/>
        </w:rPr>
        <w:t>(novo 4.8</w:t>
      </w:r>
      <w:r w:rsidRPr="00163F60">
        <w:rPr>
          <w:rFonts w:cs="Arial"/>
          <w:i/>
          <w:sz w:val="20"/>
        </w:rPr>
        <w:t xml:space="preserve">.2020) </w:t>
      </w:r>
    </w:p>
    <w:p w:rsidR="00912AFA" w:rsidRDefault="00912AFA" w:rsidP="00BD0964">
      <w:pPr>
        <w:jc w:val="both"/>
        <w:rPr>
          <w:rFonts w:cs="Arial"/>
          <w:i/>
          <w:sz w:val="20"/>
        </w:rPr>
      </w:pPr>
      <w:r w:rsidRPr="00F0538F">
        <w:rPr>
          <w:b/>
          <w:bCs/>
          <w:color w:val="000000"/>
          <w:sz w:val="20"/>
        </w:rPr>
        <w:t>Priloga 29</w:t>
      </w:r>
      <w:r w:rsidRPr="00F0538F">
        <w:rPr>
          <w:bCs/>
          <w:color w:val="000000"/>
          <w:sz w:val="20"/>
        </w:rPr>
        <w:t>: Obvestilo o potrebni dopolnitvi upravičenih izdatkov zahtevka za povračilo</w:t>
      </w:r>
      <w:r w:rsidR="0069464D" w:rsidRPr="00F0538F">
        <w:rPr>
          <w:bCs/>
          <w:color w:val="000000"/>
          <w:sz w:val="20"/>
        </w:rPr>
        <w:t xml:space="preserve"> </w:t>
      </w:r>
      <w:r w:rsidR="0069464D">
        <w:rPr>
          <w:rFonts w:cs="Arial"/>
          <w:i/>
          <w:sz w:val="20"/>
        </w:rPr>
        <w:t xml:space="preserve">            </w:t>
      </w:r>
      <w:r w:rsidR="00DE4DF9">
        <w:rPr>
          <w:rFonts w:cs="Arial"/>
          <w:i/>
          <w:sz w:val="20"/>
        </w:rPr>
        <w:t xml:space="preserve">     </w:t>
      </w:r>
      <w:r w:rsidR="00BD0964">
        <w:rPr>
          <w:rFonts w:cs="Arial"/>
          <w:i/>
          <w:sz w:val="20"/>
        </w:rPr>
        <w:t xml:space="preserve"> </w:t>
      </w:r>
      <w:r w:rsidR="00D136E7">
        <w:rPr>
          <w:rFonts w:cs="Arial"/>
          <w:i/>
          <w:sz w:val="20"/>
        </w:rPr>
        <w:t>(novo 4.8</w:t>
      </w:r>
      <w:r w:rsidR="00BD0964" w:rsidRPr="001A304E">
        <w:rPr>
          <w:rFonts w:cs="Arial"/>
          <w:i/>
          <w:sz w:val="20"/>
        </w:rPr>
        <w:t>.2020)</w:t>
      </w:r>
    </w:p>
    <w:p w:rsidR="008F0750" w:rsidRDefault="008F0750" w:rsidP="003024FE">
      <w:pPr>
        <w:jc w:val="both"/>
        <w:rPr>
          <w:rFonts w:cs="Arial"/>
          <w:i/>
          <w:sz w:val="20"/>
        </w:rPr>
      </w:pPr>
      <w:r w:rsidRPr="008F0750">
        <w:rPr>
          <w:rFonts w:cs="Arial"/>
          <w:b/>
          <w:sz w:val="20"/>
        </w:rPr>
        <w:t xml:space="preserve">Priloga 30: </w:t>
      </w:r>
      <w:r w:rsidRPr="008F0750">
        <w:rPr>
          <w:rFonts w:cs="Arial"/>
          <w:sz w:val="20"/>
        </w:rPr>
        <w:t>Zahtevek za vračilo obresti na zapoznelo vračilo</w:t>
      </w:r>
      <w:r>
        <w:rPr>
          <w:rFonts w:cs="Arial"/>
          <w:sz w:val="20"/>
        </w:rPr>
        <w:t xml:space="preserve"> </w:t>
      </w:r>
      <w:r w:rsidRPr="0098780A">
        <w:rPr>
          <w:rFonts w:cs="Arial"/>
          <w:i/>
          <w:sz w:val="20"/>
        </w:rPr>
        <w:t xml:space="preserve">(novo </w:t>
      </w:r>
      <w:r w:rsidR="00D136E7">
        <w:rPr>
          <w:rFonts w:cs="Arial"/>
          <w:i/>
          <w:sz w:val="20"/>
        </w:rPr>
        <w:t>4</w:t>
      </w:r>
      <w:r w:rsidR="0098780A" w:rsidRPr="0098780A">
        <w:rPr>
          <w:rFonts w:cs="Arial"/>
          <w:i/>
          <w:sz w:val="20"/>
        </w:rPr>
        <w:t>.</w:t>
      </w:r>
      <w:r w:rsidR="00D136E7">
        <w:rPr>
          <w:rFonts w:cs="Arial"/>
          <w:i/>
          <w:sz w:val="20"/>
        </w:rPr>
        <w:t>8</w:t>
      </w:r>
      <w:r w:rsidR="0098780A" w:rsidRPr="0098780A">
        <w:rPr>
          <w:rFonts w:cs="Arial"/>
          <w:i/>
          <w:sz w:val="20"/>
        </w:rPr>
        <w:t>.2020)</w:t>
      </w:r>
    </w:p>
    <w:p w:rsidR="006A3651" w:rsidRPr="008F0750" w:rsidRDefault="006A3651" w:rsidP="003024FE">
      <w:pPr>
        <w:jc w:val="both"/>
        <w:rPr>
          <w:rFonts w:cs="Arial"/>
          <w:color w:val="000000"/>
          <w:sz w:val="20"/>
        </w:rPr>
      </w:pPr>
      <w:r w:rsidRPr="000D2185">
        <w:rPr>
          <w:rFonts w:cs="Arial"/>
          <w:b/>
          <w:sz w:val="20"/>
        </w:rPr>
        <w:t>Priloga 31</w:t>
      </w:r>
      <w:r w:rsidRPr="006A3651">
        <w:rPr>
          <w:rFonts w:cs="Arial"/>
          <w:sz w:val="20"/>
        </w:rPr>
        <w:t>: Poročilo o izvedeni operativni kontroli na kraju samem</w:t>
      </w:r>
      <w:r w:rsidR="00D136E7">
        <w:rPr>
          <w:rFonts w:cs="Arial"/>
          <w:i/>
          <w:sz w:val="20"/>
        </w:rPr>
        <w:t xml:space="preserve"> (novo 4.8</w:t>
      </w:r>
      <w:r>
        <w:rPr>
          <w:rFonts w:cs="Arial"/>
          <w:i/>
          <w:sz w:val="20"/>
        </w:rPr>
        <w:t>.2020)</w:t>
      </w: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p w:rsidR="003D3322" w:rsidRDefault="003D3322" w:rsidP="00296FF0">
      <w:pPr>
        <w:pStyle w:val="Naslov1"/>
        <w:jc w:val="both"/>
      </w:pPr>
    </w:p>
    <w:bookmarkEnd w:id="1"/>
    <w:bookmarkEnd w:id="2"/>
    <w:p w:rsidR="00DD724D" w:rsidRPr="001A33D5" w:rsidRDefault="00DD724D" w:rsidP="00296FF0">
      <w:pPr>
        <w:jc w:val="both"/>
        <w:rPr>
          <w:rFonts w:cs="Arial"/>
          <w:szCs w:val="22"/>
        </w:rPr>
      </w:pPr>
    </w:p>
    <w:p w:rsidR="003819F3" w:rsidRDefault="003819F3"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A662F7" w:rsidRDefault="00A662F7" w:rsidP="00296FF0">
      <w:pPr>
        <w:jc w:val="both"/>
        <w:rPr>
          <w:rFonts w:cs="Arial"/>
          <w:b/>
          <w:szCs w:val="22"/>
        </w:rPr>
      </w:pPr>
    </w:p>
    <w:p w:rsidR="003D3322" w:rsidRPr="001A33D5" w:rsidRDefault="003D3322" w:rsidP="003D3322">
      <w:pPr>
        <w:pStyle w:val="Naslov1"/>
        <w:jc w:val="both"/>
      </w:pPr>
      <w:r w:rsidRPr="001A33D5">
        <w:lastRenderedPageBreak/>
        <w:t>1 Opredelitev pojmov in kratic</w:t>
      </w:r>
    </w:p>
    <w:p w:rsidR="003D3322" w:rsidRDefault="003D3322" w:rsidP="00296FF0">
      <w:pPr>
        <w:jc w:val="both"/>
        <w:rPr>
          <w:rFonts w:cs="Arial"/>
          <w:b/>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r w:rsidR="00B34561" w:rsidRPr="001A33D5">
        <w:rPr>
          <w:rFonts w:cs="Arial"/>
          <w:i/>
          <w:szCs w:val="22"/>
        </w:rPr>
        <w:t xml:space="preserve">Asylum, </w:t>
      </w:r>
      <w:r w:rsidR="006D0535">
        <w:rPr>
          <w:rFonts w:cs="Arial"/>
          <w:i/>
          <w:szCs w:val="22"/>
        </w:rPr>
        <w:t>Migration and Integration F</w:t>
      </w:r>
      <w:r w:rsidR="00B34561" w:rsidRPr="001A33D5">
        <w:rPr>
          <w:rFonts w:cs="Arial"/>
          <w:i/>
          <w:szCs w:val="22"/>
        </w:rPr>
        <w:t>und</w:t>
      </w:r>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r w:rsidR="006D0535">
        <w:rPr>
          <w:rFonts w:cs="Arial"/>
          <w:i/>
          <w:szCs w:val="22"/>
        </w:rPr>
        <w:t>Delegated A</w:t>
      </w:r>
      <w:r w:rsidRPr="001A33D5">
        <w:rPr>
          <w:rFonts w:cs="Arial"/>
          <w:i/>
          <w:szCs w:val="22"/>
        </w:rPr>
        <w:t>uthority – calls</w:t>
      </w:r>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r w:rsidR="006D0535">
        <w:rPr>
          <w:rFonts w:cs="Arial"/>
          <w:i/>
          <w:szCs w:val="22"/>
        </w:rPr>
        <w:t>Delegated A</w:t>
      </w:r>
      <w:r w:rsidRPr="001A33D5">
        <w:rPr>
          <w:rFonts w:cs="Arial"/>
          <w:i/>
          <w:szCs w:val="22"/>
        </w:rPr>
        <w:t>uthority – funds</w:t>
      </w:r>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r w:rsidR="00B34561" w:rsidRPr="001A33D5">
        <w:rPr>
          <w:rFonts w:cs="Arial"/>
          <w:i/>
          <w:szCs w:val="22"/>
        </w:rPr>
        <w:t xml:space="preserve">Internal </w:t>
      </w:r>
      <w:r w:rsidR="006D0535">
        <w:rPr>
          <w:rFonts w:cs="Arial"/>
          <w:i/>
          <w:szCs w:val="22"/>
        </w:rPr>
        <w:t>Security F</w:t>
      </w:r>
      <w:r w:rsidR="00B34561" w:rsidRPr="001A33D5">
        <w:rPr>
          <w:rFonts w:cs="Arial"/>
          <w:i/>
          <w:szCs w:val="22"/>
        </w:rPr>
        <w:t>und</w:t>
      </w:r>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1C6BCD">
        <w:rPr>
          <w:rFonts w:cs="Arial"/>
          <w:szCs w:val="22"/>
        </w:rPr>
        <w:t xml:space="preserve">sredstva skladov </w:t>
      </w:r>
      <w:r w:rsidRPr="001A33D5">
        <w:rPr>
          <w:rFonts w:cs="Arial"/>
          <w:szCs w:val="22"/>
        </w:rPr>
        <w:t>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Managem</w:t>
      </w:r>
      <w:r w:rsidR="006D0535">
        <w:rPr>
          <w:rFonts w:cs="Arial"/>
          <w:i/>
          <w:szCs w:val="22"/>
        </w:rPr>
        <w:t>ent and Control S</w:t>
      </w:r>
      <w:r w:rsidRPr="001A33D5">
        <w:rPr>
          <w:rFonts w:cs="Arial"/>
          <w:i/>
          <w:szCs w:val="22"/>
        </w:rPr>
        <w:t>ystem</w:t>
      </w:r>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E34415" w:rsidRDefault="00453043" w:rsidP="00453043">
      <w:pPr>
        <w:rPr>
          <w:rFonts w:cs="Arial"/>
          <w:i/>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r w:rsidR="00E34415">
        <w:rPr>
          <w:rFonts w:cs="Arial"/>
          <w:szCs w:val="22"/>
        </w:rPr>
        <w:t>,</w:t>
      </w:r>
      <w:r w:rsidR="00E307C8" w:rsidRPr="001A33D5">
        <w:rPr>
          <w:rFonts w:cs="Arial"/>
          <w:szCs w:val="22"/>
        </w:rPr>
        <w:t>Ministrstvo za finance</w:t>
      </w:r>
      <w:r w:rsidR="00E34415" w:rsidRPr="00E34415">
        <w:rPr>
          <w:rFonts w:cs="Arial"/>
          <w:szCs w:val="22"/>
        </w:rPr>
        <w:t xml:space="preserve"> </w:t>
      </w:r>
      <w:r w:rsidR="00E34415" w:rsidRPr="00E34415">
        <w:rPr>
          <w:rFonts w:cs="Arial"/>
          <w:i/>
          <w:szCs w:val="22"/>
        </w:rPr>
        <w:t>[Certifying Authority]</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662CE8" w:rsidRDefault="00662CE8" w:rsidP="005B662C">
      <w:pPr>
        <w:jc w:val="both"/>
        <w:rPr>
          <w:rFonts w:cs="Arial"/>
          <w:szCs w:val="22"/>
        </w:rPr>
      </w:pPr>
      <w:r w:rsidRPr="00D136E7">
        <w:rPr>
          <w:rFonts w:cs="Arial"/>
          <w:b/>
          <w:szCs w:val="22"/>
        </w:rPr>
        <w:t xml:space="preserve">MZ </w:t>
      </w:r>
      <w:r>
        <w:rPr>
          <w:rFonts w:cs="Arial"/>
          <w:szCs w:val="22"/>
        </w:rPr>
        <w:t>– Ministrstvo za zdravje</w:t>
      </w:r>
    </w:p>
    <w:p w:rsidR="00662CE8" w:rsidRPr="001A33D5" w:rsidRDefault="00662CE8" w:rsidP="005B662C">
      <w:pPr>
        <w:jc w:val="both"/>
        <w:rPr>
          <w:rFonts w:cs="Arial"/>
          <w:szCs w:val="22"/>
        </w:rPr>
      </w:pPr>
      <w:r w:rsidRPr="00D136E7">
        <w:rPr>
          <w:rFonts w:cs="Arial"/>
          <w:b/>
          <w:szCs w:val="22"/>
        </w:rPr>
        <w:t>MDDSZ</w:t>
      </w:r>
      <w:r>
        <w:rPr>
          <w:rFonts w:cs="Arial"/>
          <w:szCs w:val="22"/>
        </w:rPr>
        <w:t xml:space="preserve"> – </w:t>
      </w:r>
      <w:r w:rsidR="003C1286">
        <w:rPr>
          <w:rFonts w:cs="Arial"/>
          <w:szCs w:val="22"/>
        </w:rPr>
        <w:t>Ministrstvo</w:t>
      </w:r>
      <w:r>
        <w:rPr>
          <w:rFonts w:cs="Arial"/>
          <w:szCs w:val="22"/>
        </w:rPr>
        <w:t xml:space="preserve"> za delo, družino, socialne zadeve in enake možnosti</w:t>
      </w:r>
    </w:p>
    <w:p w:rsidR="000742B2" w:rsidRPr="0048176D" w:rsidRDefault="000742B2" w:rsidP="000742B2">
      <w:pPr>
        <w:jc w:val="both"/>
        <w:rPr>
          <w:rFonts w:cs="Arial"/>
          <w:szCs w:val="22"/>
        </w:rPr>
      </w:pPr>
      <w:r w:rsidRPr="0048176D">
        <w:rPr>
          <w:rFonts w:cs="Arial"/>
          <w:b/>
          <w:szCs w:val="22"/>
        </w:rPr>
        <w:t xml:space="preserve">UOIM </w:t>
      </w:r>
      <w:r w:rsidRPr="0048176D">
        <w:rPr>
          <w:rFonts w:cs="Arial"/>
          <w:szCs w:val="22"/>
        </w:rPr>
        <w:t xml:space="preserve">- Urad Vlade Republike Slovenije za oskrbo in integracijo migrantov </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lastRenderedPageBreak/>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r w:rsidRPr="001A33D5">
        <w:rPr>
          <w:rFonts w:cs="Arial"/>
          <w:b/>
          <w:szCs w:val="22"/>
        </w:rPr>
        <w:t>ZzI</w:t>
      </w:r>
      <w:r w:rsidRPr="001A33D5">
        <w:rPr>
          <w:rFonts w:cs="Arial"/>
          <w:szCs w:val="22"/>
        </w:rPr>
        <w:t xml:space="preserve"> – Zahtevek za izplačilo</w:t>
      </w:r>
    </w:p>
    <w:p w:rsidR="00671195" w:rsidRPr="001A33D5" w:rsidRDefault="00671195" w:rsidP="00671195">
      <w:pPr>
        <w:jc w:val="both"/>
        <w:rPr>
          <w:rFonts w:cs="Arial"/>
          <w:szCs w:val="22"/>
        </w:rPr>
      </w:pPr>
      <w:r w:rsidRPr="001A33D5">
        <w:rPr>
          <w:rFonts w:cs="Arial"/>
          <w:b/>
          <w:szCs w:val="22"/>
        </w:rPr>
        <w:t>ZzP</w:t>
      </w:r>
      <w:r w:rsidRPr="001A33D5">
        <w:rPr>
          <w:rFonts w:cs="Arial"/>
          <w:szCs w:val="22"/>
        </w:rPr>
        <w:t xml:space="preserve"> – Zahtevek za povračilo</w:t>
      </w:r>
    </w:p>
    <w:p w:rsidR="00406DE8" w:rsidRPr="001A33D5" w:rsidRDefault="00406DE8" w:rsidP="00296FF0">
      <w:pPr>
        <w:jc w:val="both"/>
        <w:rPr>
          <w:rFonts w:cs="Arial"/>
          <w:szCs w:val="22"/>
        </w:rPr>
      </w:pPr>
      <w:r w:rsidRPr="001A33D5">
        <w:rPr>
          <w:rFonts w:cs="Arial"/>
          <w:b/>
          <w:szCs w:val="22"/>
        </w:rPr>
        <w:t>ZzPLR</w:t>
      </w:r>
      <w:r w:rsidRPr="001A33D5">
        <w:rPr>
          <w:rFonts w:cs="Arial"/>
          <w:szCs w:val="22"/>
        </w:rPr>
        <w:t xml:space="preserve"> – Zahtevek za plačilo letne razlike</w:t>
      </w:r>
    </w:p>
    <w:p w:rsidR="00673E16" w:rsidRDefault="00673E16" w:rsidP="00296FF0">
      <w:pPr>
        <w:jc w:val="both"/>
        <w:rPr>
          <w:rFonts w:cs="Arial"/>
          <w:szCs w:val="22"/>
        </w:rPr>
      </w:pPr>
      <w:r w:rsidRPr="001A33D5">
        <w:rPr>
          <w:rFonts w:cs="Arial"/>
          <w:b/>
          <w:szCs w:val="22"/>
        </w:rPr>
        <w:t>ZzV</w:t>
      </w:r>
      <w:r w:rsidRPr="001A33D5">
        <w:rPr>
          <w:rFonts w:cs="Arial"/>
          <w:szCs w:val="22"/>
        </w:rPr>
        <w:t xml:space="preserve"> – Zahtevek za vračilo</w:t>
      </w:r>
    </w:p>
    <w:p w:rsidR="00163F60" w:rsidRDefault="00163F60" w:rsidP="00296FF0">
      <w:pPr>
        <w:jc w:val="both"/>
        <w:rPr>
          <w:rFonts w:cs="Arial"/>
          <w:szCs w:val="22"/>
        </w:rPr>
      </w:pPr>
      <w:r w:rsidRPr="00E34415">
        <w:rPr>
          <w:rFonts w:cs="Arial"/>
          <w:b/>
          <w:szCs w:val="22"/>
        </w:rPr>
        <w:t>ZzV-O</w:t>
      </w:r>
      <w:r>
        <w:rPr>
          <w:rFonts w:cs="Arial"/>
          <w:szCs w:val="22"/>
        </w:rPr>
        <w:t xml:space="preserve"> </w:t>
      </w:r>
      <w:r w:rsidR="00A662F7">
        <w:rPr>
          <w:rFonts w:cs="Arial"/>
          <w:szCs w:val="22"/>
        </w:rPr>
        <w:t>–</w:t>
      </w:r>
      <w:r>
        <w:rPr>
          <w:rFonts w:cs="Arial"/>
          <w:szCs w:val="22"/>
        </w:rPr>
        <w:t xml:space="preserve"> </w:t>
      </w:r>
      <w:r w:rsidR="00BF4C60">
        <w:rPr>
          <w:rFonts w:cs="Arial"/>
          <w:szCs w:val="22"/>
        </w:rPr>
        <w:t>Z</w:t>
      </w:r>
      <w:r w:rsidR="00A662F7">
        <w:rPr>
          <w:rFonts w:cs="Arial"/>
          <w:szCs w:val="22"/>
        </w:rPr>
        <w:t>ahtevek za vračilo obresti na zapoznelo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t.i.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6B56F7">
        <w:rPr>
          <w:rFonts w:cs="Arial"/>
          <w:szCs w:val="22"/>
        </w:rPr>
        <w:t>4</w:t>
      </w:r>
      <w:r w:rsidRPr="001A33D5">
        <w:rPr>
          <w:rFonts w:cs="Arial"/>
          <w:szCs w:val="22"/>
        </w:rPr>
        <w:t>) [Description of the Management and Control System of EU Home Affairs Funds in the Republic of Slovenia for the Period 2014-2020 (Version 1.</w:t>
      </w:r>
      <w:r w:rsidR="003E5B19">
        <w:rPr>
          <w:rFonts w:cs="Arial"/>
          <w:szCs w:val="22"/>
        </w:rPr>
        <w:t>4</w:t>
      </w:r>
      <w:r w:rsidRPr="001A33D5">
        <w:rPr>
          <w:rFonts w:cs="Arial"/>
          <w:szCs w:val="22"/>
        </w:rPr>
        <w:t>)]</w:t>
      </w:r>
      <w:r w:rsidR="00E55572">
        <w:rPr>
          <w:rFonts w:cs="Arial"/>
          <w:szCs w:val="22"/>
        </w:rPr>
        <w:t>,</w:t>
      </w:r>
      <w:r w:rsidRPr="001A33D5">
        <w:rPr>
          <w:rFonts w:cs="Arial"/>
          <w:szCs w:val="22"/>
        </w:rPr>
        <w:t xml:space="preserve"> št. 549-9/2014/</w:t>
      </w:r>
      <w:r w:rsidR="006B56F7">
        <w:rPr>
          <w:rFonts w:cs="Arial"/>
          <w:szCs w:val="22"/>
        </w:rPr>
        <w:t>55</w:t>
      </w:r>
      <w:r w:rsidR="00122319" w:rsidRPr="001A33D5">
        <w:rPr>
          <w:rFonts w:cs="Arial"/>
          <w:szCs w:val="22"/>
        </w:rPr>
        <w:t xml:space="preserve"> </w:t>
      </w:r>
      <w:r w:rsidR="00651145">
        <w:rPr>
          <w:rFonts w:cs="Arial"/>
          <w:szCs w:val="22"/>
        </w:rPr>
        <w:t>z 23.</w:t>
      </w:r>
      <w:r w:rsidR="00E55572">
        <w:rPr>
          <w:rFonts w:cs="Arial"/>
          <w:szCs w:val="22"/>
        </w:rPr>
        <w:t xml:space="preserve"> </w:t>
      </w:r>
      <w:r w:rsidR="00651145">
        <w:rPr>
          <w:rFonts w:cs="Arial"/>
          <w:szCs w:val="22"/>
        </w:rPr>
        <w:t>9.</w:t>
      </w:r>
      <w:r w:rsidR="00E55572">
        <w:rPr>
          <w:rFonts w:cs="Arial"/>
          <w:szCs w:val="22"/>
        </w:rPr>
        <w:t xml:space="preserve"> </w:t>
      </w:r>
      <w:r w:rsidR="00651145">
        <w:rPr>
          <w:rFonts w:cs="Arial"/>
          <w:szCs w:val="22"/>
        </w:rPr>
        <w:t>2019</w:t>
      </w:r>
      <w:r w:rsidR="003C2100">
        <w:rPr>
          <w:rFonts w:cs="Arial"/>
          <w:szCs w:val="22"/>
        </w:rPr>
        <w:t>;</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4B18DB">
        <w:rPr>
          <w:rFonts w:cs="Arial"/>
          <w:szCs w:val="22"/>
        </w:rPr>
        <w:t>5</w:t>
      </w:r>
      <w:r w:rsidRPr="001A33D5">
        <w:rPr>
          <w:rFonts w:cs="Arial"/>
          <w:szCs w:val="22"/>
        </w:rPr>
        <w:t>), št. 007-174/2015/</w:t>
      </w:r>
      <w:r w:rsidR="004B18DB">
        <w:rPr>
          <w:rFonts w:cs="Arial"/>
          <w:szCs w:val="22"/>
        </w:rPr>
        <w:t>12</w:t>
      </w:r>
      <w:r w:rsidRPr="001A33D5">
        <w:rPr>
          <w:rFonts w:cs="Arial"/>
          <w:szCs w:val="22"/>
        </w:rPr>
        <w:t xml:space="preserve"> s </w:t>
      </w:r>
      <w:r w:rsidR="004B18DB">
        <w:rPr>
          <w:rFonts w:cs="Arial"/>
          <w:szCs w:val="22"/>
        </w:rPr>
        <w:t>26.</w:t>
      </w:r>
      <w:r w:rsidR="004A3A11">
        <w:rPr>
          <w:rFonts w:cs="Arial"/>
          <w:szCs w:val="22"/>
        </w:rPr>
        <w:t xml:space="preserve"> </w:t>
      </w:r>
      <w:r w:rsidR="004B18DB">
        <w:rPr>
          <w:rFonts w:cs="Arial"/>
          <w:szCs w:val="22"/>
        </w:rPr>
        <w:t>4.</w:t>
      </w:r>
      <w:r w:rsidR="004A3A11">
        <w:rPr>
          <w:rFonts w:cs="Arial"/>
          <w:szCs w:val="22"/>
        </w:rPr>
        <w:t xml:space="preserve"> </w:t>
      </w:r>
      <w:r w:rsidR="004B18DB">
        <w:rPr>
          <w:rFonts w:cs="Arial"/>
          <w:szCs w:val="22"/>
        </w:rPr>
        <w:t>2018</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r w:rsidR="004A3A11">
        <w:rPr>
          <w:rFonts w:cs="Arial"/>
          <w:szCs w:val="22"/>
        </w:rPr>
        <w:t xml:space="preserve">Dodatek št. 1 k Sporazumu št 549-9/2014/50 s 13. 9. 2018, Dodatek št. 2 k Sporazumu št 549-9/2014/53 s 8. 4. 2019, </w:t>
      </w:r>
      <w:r w:rsidR="004B18DB">
        <w:rPr>
          <w:rFonts w:cs="Arial"/>
          <w:szCs w:val="22"/>
        </w:rPr>
        <w:t xml:space="preserve">Dodatek št. 3 k Sporazumu </w:t>
      </w:r>
      <w:r w:rsidR="004A3A11">
        <w:rPr>
          <w:rFonts w:cs="Arial"/>
          <w:szCs w:val="22"/>
        </w:rPr>
        <w:t xml:space="preserve">št. 549-9/2014/54 s 25. 4. 2019;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4A3A11">
        <w:rPr>
          <w:rFonts w:cs="Arial"/>
          <w:szCs w:val="22"/>
        </w:rPr>
        <w:t xml:space="preserve">549-9/2014/56 s 9. 8. 2019; </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4A3A11" w:rsidRDefault="00B13CE0" w:rsidP="004A3A11">
      <w:pPr>
        <w:numPr>
          <w:ilvl w:val="0"/>
          <w:numId w:val="6"/>
        </w:numPr>
        <w:jc w:val="both"/>
        <w:rPr>
          <w:rFonts w:cs="Arial"/>
          <w:szCs w:val="22"/>
        </w:rPr>
      </w:pPr>
      <w:r w:rsidRPr="001A33D5">
        <w:rPr>
          <w:rFonts w:cs="Arial"/>
          <w:szCs w:val="22"/>
        </w:rPr>
        <w:lastRenderedPageBreak/>
        <w:t>Akcijski načrt za črpanje sredstev Sklada za azil, migracije in vključevanje ter Sklada za notranjo varnost (različica 1.</w:t>
      </w:r>
      <w:r w:rsidR="004A3A11">
        <w:rPr>
          <w:rFonts w:cs="Arial"/>
          <w:szCs w:val="22"/>
        </w:rPr>
        <w:t>5</w:t>
      </w:r>
      <w:r w:rsidRPr="001A33D5">
        <w:rPr>
          <w:rFonts w:cs="Arial"/>
          <w:szCs w:val="22"/>
        </w:rPr>
        <w:t xml:space="preserve">) št. </w:t>
      </w:r>
      <w:r w:rsidR="00651145">
        <w:rPr>
          <w:rFonts w:cs="Arial"/>
          <w:szCs w:val="22"/>
        </w:rPr>
        <w:t>410-149/2017/4 z</w:t>
      </w:r>
      <w:r w:rsidR="004A3A11">
        <w:rPr>
          <w:rFonts w:cs="Arial"/>
          <w:szCs w:val="22"/>
        </w:rPr>
        <w:t xml:space="preserve"> 9. 5. 2019;</w:t>
      </w:r>
    </w:p>
    <w:p w:rsidR="0039174F" w:rsidRPr="001A33D5" w:rsidRDefault="0039174F" w:rsidP="0039174F">
      <w:pPr>
        <w:numPr>
          <w:ilvl w:val="0"/>
          <w:numId w:val="6"/>
        </w:numPr>
        <w:jc w:val="both"/>
        <w:rPr>
          <w:rFonts w:cs="Arial"/>
          <w:szCs w:val="22"/>
        </w:rPr>
      </w:pPr>
      <w:r w:rsidRPr="001A33D5">
        <w:rPr>
          <w:rFonts w:cs="Arial"/>
          <w:szCs w:val="22"/>
        </w:rPr>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92796C" w:rsidRDefault="005E15FC" w:rsidP="0092796C">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92796C">
        <w:rPr>
          <w:rFonts w:cs="Arial"/>
          <w:szCs w:val="22"/>
        </w:rPr>
        <w:t>;</w:t>
      </w:r>
    </w:p>
    <w:p w:rsidR="0092796C" w:rsidRPr="0092796C" w:rsidRDefault="0092796C" w:rsidP="0092796C">
      <w:pPr>
        <w:numPr>
          <w:ilvl w:val="0"/>
          <w:numId w:val="6"/>
        </w:numPr>
        <w:spacing w:before="100" w:beforeAutospacing="1" w:after="100" w:afterAutospacing="1"/>
        <w:jc w:val="both"/>
        <w:rPr>
          <w:rFonts w:cs="Arial"/>
          <w:szCs w:val="22"/>
        </w:rPr>
      </w:pPr>
      <w:r w:rsidRPr="0092796C">
        <w:rPr>
          <w:rFonts w:cs="Arial"/>
          <w:szCs w:val="22"/>
        </w:rPr>
        <w:t xml:space="preserve">Popravek Uredbe (EU) št. 514/2014 Evropskega parlamenta in Sveta z dne 16. </w:t>
      </w:r>
      <w:r w:rsidR="00654324">
        <w:rPr>
          <w:rFonts w:cs="Arial"/>
          <w:szCs w:val="22"/>
        </w:rPr>
        <w:t>4.</w:t>
      </w:r>
      <w:r w:rsidRPr="0092796C">
        <w:rPr>
          <w:rFonts w:cs="Arial"/>
          <w:szCs w:val="22"/>
        </w:rPr>
        <w:t xml:space="preserve"> 2014 o splošnih določbah o Skladu za migracije, azil in vključevanje ter o instrumentu za finančno podporo na področju policijskega sodelovanja, preprečevanja kriminala in boja proti njemu ter obvladovanja kriz (UL L 150, 20.</w:t>
      </w:r>
      <w:r w:rsidR="00654324">
        <w:rPr>
          <w:rFonts w:cs="Arial"/>
          <w:szCs w:val="22"/>
        </w:rPr>
        <w:t xml:space="preserve"> </w:t>
      </w:r>
      <w:r w:rsidRPr="0092796C">
        <w:rPr>
          <w:rFonts w:cs="Arial"/>
          <w:szCs w:val="22"/>
        </w:rPr>
        <w:t>5.</w:t>
      </w:r>
      <w:r w:rsidR="00654324">
        <w:rPr>
          <w:rFonts w:cs="Arial"/>
          <w:szCs w:val="22"/>
        </w:rPr>
        <w:t xml:space="preserve"> </w:t>
      </w:r>
      <w:r w:rsidRPr="0092796C">
        <w:rPr>
          <w:rFonts w:cs="Arial"/>
          <w:szCs w:val="22"/>
        </w:rPr>
        <w:t>2014)</w:t>
      </w:r>
      <w:r>
        <w:rPr>
          <w:rFonts w:cs="Arial"/>
          <w:szCs w:val="22"/>
        </w:rPr>
        <w:t>;</w:t>
      </w:r>
    </w:p>
    <w:p w:rsidR="00597D87" w:rsidRDefault="009A3667" w:rsidP="0092796C">
      <w:pPr>
        <w:numPr>
          <w:ilvl w:val="0"/>
          <w:numId w:val="6"/>
        </w:numPr>
        <w:spacing w:before="100" w:beforeAutospacing="1" w:after="100" w:afterAutospacing="1"/>
        <w:jc w:val="both"/>
        <w:rPr>
          <w:rFonts w:cs="Arial"/>
          <w:szCs w:val="22"/>
        </w:rPr>
      </w:pPr>
      <w:r>
        <w:rPr>
          <w:rFonts w:cs="Arial"/>
          <w:szCs w:val="22"/>
        </w:rPr>
        <w:t xml:space="preserve">Spremenjeni predlog Uredba </w:t>
      </w:r>
      <w:r w:rsidRPr="0092796C">
        <w:rPr>
          <w:rFonts w:cs="Arial"/>
          <w:szCs w:val="22"/>
        </w:rPr>
        <w:t xml:space="preserve">Evropskega parlamenta in Sveta </w:t>
      </w:r>
      <w:r w:rsidR="00654324">
        <w:rPr>
          <w:rFonts w:cs="Arial"/>
          <w:szCs w:val="22"/>
        </w:rPr>
        <w:t>z dne 14. 1. 2020</w:t>
      </w:r>
      <w:r w:rsidR="0092796C" w:rsidRPr="0092796C">
        <w:rPr>
          <w:rFonts w:cs="Arial"/>
          <w:szCs w:val="22"/>
        </w:rPr>
        <w:t xml:space="preserve"> o določitvi skupnih določb o Evropskem skladu za regionalni razvoj, Evropskem socialnem skladu plus, Kohezijskem skladu in Evropskem skladu za pomorstvo in ribištvo in o finančnih pravilih zanje ter za Sklad za azil in migracije, Sklad za notranjo varnost in Instrument za upravljanje meja in vizume</w:t>
      </w:r>
      <w:r w:rsidR="0092796C" w:rsidRPr="00D713D7">
        <w:rPr>
          <w:rFonts w:cs="Arial"/>
          <w:szCs w:val="22"/>
        </w:rPr>
        <w:t xml:space="preserve"> (COM/2020/23</w:t>
      </w:r>
      <w:r w:rsidR="0092796C" w:rsidRPr="0092796C">
        <w:rPr>
          <w:rFonts w:cs="Arial"/>
          <w:szCs w:val="22"/>
        </w:rPr>
        <w:t xml:space="preserve"> final);</w:t>
      </w:r>
    </w:p>
    <w:p w:rsidR="004B18DB" w:rsidRPr="0092796C" w:rsidRDefault="009A3667" w:rsidP="0092796C">
      <w:pPr>
        <w:numPr>
          <w:ilvl w:val="0"/>
          <w:numId w:val="6"/>
        </w:numPr>
        <w:spacing w:before="100" w:beforeAutospacing="1" w:after="100" w:afterAutospacing="1"/>
        <w:jc w:val="both"/>
        <w:rPr>
          <w:rFonts w:cs="Arial"/>
          <w:szCs w:val="22"/>
        </w:rPr>
      </w:pPr>
      <w:r>
        <w:rPr>
          <w:rFonts w:cs="Arial"/>
          <w:szCs w:val="22"/>
        </w:rPr>
        <w:t xml:space="preserve">Uredba </w:t>
      </w:r>
      <w:r w:rsidRPr="0092796C">
        <w:rPr>
          <w:rFonts w:cs="Arial"/>
          <w:szCs w:val="22"/>
        </w:rPr>
        <w:t xml:space="preserve">Evropskega parlamenta in Sveta </w:t>
      </w:r>
      <w:r w:rsidR="004B18DB" w:rsidRPr="00654324">
        <w:rPr>
          <w:rFonts w:cs="Arial"/>
          <w:szCs w:val="22"/>
        </w:rPr>
        <w:t>z dne 12.</w:t>
      </w:r>
      <w:r w:rsidR="00654324">
        <w:rPr>
          <w:rFonts w:cs="Arial"/>
          <w:szCs w:val="22"/>
        </w:rPr>
        <w:t xml:space="preserve"> </w:t>
      </w:r>
      <w:r w:rsidR="004B18DB" w:rsidRPr="00654324">
        <w:rPr>
          <w:rFonts w:cs="Arial"/>
          <w:szCs w:val="22"/>
        </w:rPr>
        <w:t>12.</w:t>
      </w:r>
      <w:r w:rsidR="00654324">
        <w:rPr>
          <w:rFonts w:cs="Arial"/>
          <w:szCs w:val="22"/>
        </w:rPr>
        <w:t xml:space="preserve"> </w:t>
      </w:r>
      <w:r w:rsidR="004B18DB" w:rsidRPr="00654324">
        <w:rPr>
          <w:rFonts w:cs="Arial"/>
          <w:szCs w:val="22"/>
        </w:rPr>
        <w:t>2018 o spremembi Uredbe (EU) št. 516/2014 Evropskega parlamenta in Sveta glede ponovnega prevzema obv</w:t>
      </w:r>
      <w:r w:rsidR="004B18DB" w:rsidRPr="001F7197">
        <w:rPr>
          <w:rFonts w:cs="Arial"/>
          <w:szCs w:val="22"/>
        </w:rPr>
        <w:t>eznosti za preostale zneske prevzetih obveznosti za podporo izvajanju sklepov Sveta (EU) 2015/1523 in (EU) 2015/1601 ali dodelitve teh zneskov za druge ukrepe v okviru nacionalnih programov (PE 66 2018 REV 1</w:t>
      </w:r>
      <w:r w:rsidR="004B18DB" w:rsidRPr="00FB7FAF">
        <w:rPr>
          <w:rFonts w:cs="Arial"/>
          <w:szCs w:val="22"/>
        </w:rPr>
        <w:t>)</w:t>
      </w:r>
      <w:r w:rsidR="00654324" w:rsidRPr="00A57729">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 xml:space="preserve">2014 o vzpostavitvi postopkov poročanja in drugih praktičnih ureditev glede financiranja operativne podpore v okviru nacionalnih programov in v okviru posebne tranzitne sheme v skladu z Uredbo (EU) št. 515/2014 Evropskega parlamenta in Sveta o vzpostavitvi </w:t>
      </w:r>
      <w:r w:rsidRPr="001A33D5">
        <w:rPr>
          <w:rFonts w:cs="Arial"/>
          <w:szCs w:val="22"/>
        </w:rPr>
        <w:lastRenderedPageBreak/>
        <w:t>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2014 o določitvi vzorcev za nacionalne programe ter pogojev za sistem elektronske izmenjave podatkov med Komisijo in državami članicami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E55572" w:rsidRDefault="00654324" w:rsidP="005E5371">
      <w:pPr>
        <w:numPr>
          <w:ilvl w:val="0"/>
          <w:numId w:val="6"/>
        </w:numPr>
        <w:jc w:val="both"/>
        <w:rPr>
          <w:rFonts w:cs="Arial"/>
          <w:szCs w:val="22"/>
        </w:rPr>
      </w:pPr>
      <w:r w:rsidRPr="001A33D5">
        <w:rPr>
          <w:rFonts w:cs="Arial"/>
          <w:szCs w:val="22"/>
        </w:rPr>
        <w:t>Delegirana uredba Komisije (EU) št. 1042/2014 z dne 25. 7. 2014 o dopolnitvi Uredbe (EU) št. 514/2014 v zvezi z imenovanjem odgovornih organov, njihovimi odgovornostmi glede upravljanja in nadzora ter statusom in obveznostmi revizijskih organov;</w:t>
      </w:r>
    </w:p>
    <w:p w:rsidR="00E55572" w:rsidRDefault="00654324" w:rsidP="005E5371">
      <w:pPr>
        <w:numPr>
          <w:ilvl w:val="0"/>
          <w:numId w:val="6"/>
        </w:numPr>
        <w:jc w:val="both"/>
        <w:rPr>
          <w:rFonts w:cs="Arial"/>
          <w:szCs w:val="22"/>
        </w:rPr>
      </w:pPr>
      <w:r w:rsidRPr="001A33D5">
        <w:rPr>
          <w:rFonts w:cs="Arial"/>
          <w:szCs w:val="22"/>
        </w:rPr>
        <w:t>Delegirana uredba Komisije (EU) št. 1048/2014 z dne 30. 7. 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Default="00770404" w:rsidP="005E5371">
      <w:pPr>
        <w:numPr>
          <w:ilvl w:val="0"/>
          <w:numId w:val="6"/>
        </w:numPr>
        <w:jc w:val="both"/>
        <w:rPr>
          <w:rFonts w:cs="Arial"/>
          <w:szCs w:val="22"/>
        </w:rPr>
      </w:pPr>
      <w:r w:rsidRPr="003C549F">
        <w:rPr>
          <w:rFonts w:cs="Arial"/>
          <w:szCs w:val="22"/>
        </w:rPr>
        <w:t>Izvedbena</w:t>
      </w:r>
      <w:r w:rsidRPr="001A33D5">
        <w:rPr>
          <w:rFonts w:cs="Arial"/>
          <w:szCs w:val="22"/>
        </w:rPr>
        <w:t xml:space="preserve">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54324" w:rsidRPr="000857E2" w:rsidRDefault="00654324" w:rsidP="00654324">
      <w:pPr>
        <w:numPr>
          <w:ilvl w:val="0"/>
          <w:numId w:val="6"/>
        </w:numPr>
        <w:jc w:val="both"/>
        <w:rPr>
          <w:rFonts w:cs="Arial"/>
          <w:szCs w:val="22"/>
        </w:rPr>
      </w:pPr>
      <w:r w:rsidRPr="00654324">
        <w:rPr>
          <w:rFonts w:cs="Arial"/>
          <w:szCs w:val="22"/>
        </w:rPr>
        <w:t xml:space="preserve">Delegirana uredba Komisije (EU) 2015/1973 z dne 8. </w:t>
      </w:r>
      <w:r>
        <w:rPr>
          <w:rFonts w:cs="Arial"/>
          <w:szCs w:val="22"/>
        </w:rPr>
        <w:t xml:space="preserve">7. </w:t>
      </w:r>
      <w:r w:rsidRPr="00654324">
        <w:rPr>
          <w:rFonts w:cs="Arial"/>
          <w:szCs w:val="22"/>
        </w:rPr>
        <w:t>2015 o dopolnitvi Uredbe (EU) št. 514/2014 Evropskega parlamenta in Sveta s posebnimi določbami o poročanju o nepravilnostih v zvezi s Skladom za migracije, azil in vključevanje ter o instrumentu za finančno podporo na področju policijskega sodelovanja, preprečevanja kriminala in boja proti njemu ter obvladovanja kriz;</w:t>
      </w:r>
    </w:p>
    <w:p w:rsidR="00654324" w:rsidRPr="006132D8" w:rsidRDefault="00654324" w:rsidP="00654324">
      <w:pPr>
        <w:numPr>
          <w:ilvl w:val="0"/>
          <w:numId w:val="6"/>
        </w:numPr>
        <w:jc w:val="both"/>
        <w:rPr>
          <w:rFonts w:cs="Arial"/>
          <w:szCs w:val="22"/>
        </w:rPr>
      </w:pPr>
      <w:r w:rsidRPr="00654324">
        <w:rPr>
          <w:rFonts w:cs="Arial"/>
          <w:szCs w:val="22"/>
        </w:rPr>
        <w:t xml:space="preserve">Izvedbena uredba Komisije (EU) 2015/1977 z dne 8. 7. 2015 o določitvi pogostosti in oblike poročanja o nepravilnostih v zvezi s Skladom za migracije, azil in vključevanje ter instrumentom za finančno podporo na področju policijskega </w:t>
      </w:r>
      <w:r w:rsidRPr="00654324">
        <w:rPr>
          <w:rFonts w:cs="Arial"/>
          <w:szCs w:val="22"/>
        </w:rPr>
        <w:lastRenderedPageBreak/>
        <w:t xml:space="preserve">sodelovanja, preprečevanja kriminala </w:t>
      </w:r>
      <w:r w:rsidRPr="006132D8">
        <w:rPr>
          <w:rFonts w:cs="Arial"/>
          <w:szCs w:val="22"/>
        </w:rPr>
        <w:t>in boja proti njemu ter obvladovanja kriz v skladu z Uredbo (EU) št. 514/2014 Evropskega parlamenta in Sveta;</w:t>
      </w:r>
    </w:p>
    <w:p w:rsidR="00530854" w:rsidRPr="00FB7FAF" w:rsidRDefault="00530854" w:rsidP="00FB7FAF">
      <w:pPr>
        <w:numPr>
          <w:ilvl w:val="0"/>
          <w:numId w:val="6"/>
        </w:numPr>
        <w:jc w:val="both"/>
        <w:rPr>
          <w:rFonts w:cs="Arial"/>
          <w:szCs w:val="22"/>
        </w:rPr>
      </w:pPr>
      <w:r w:rsidRPr="00FB7FAF">
        <w:rPr>
          <w:rFonts w:cs="Arial"/>
          <w:szCs w:val="22"/>
        </w:rPr>
        <w:t xml:space="preserve">Delegirana uredba Komisije (EU) 2017/207 z dne 3. </w:t>
      </w:r>
      <w:r w:rsidR="00654324">
        <w:rPr>
          <w:rFonts w:cs="Arial"/>
          <w:szCs w:val="22"/>
        </w:rPr>
        <w:t>10.</w:t>
      </w:r>
      <w:r w:rsidRPr="00FB7FAF">
        <w:rPr>
          <w:rFonts w:cs="Arial"/>
          <w:szCs w:val="22"/>
        </w:rPr>
        <w:t xml:space="preserve"> 2016 o skupnem okviru za spremljanje in vrednotenje iz Uredbe (EU) št. 514/2014 Evropskega parlamenta in Sveta o splošnih določbah o Skladu za migracije, azil in vključevanje ter o instrumentu za finančno podporo na področju policijskega sodelovanja, preprečevanja kriminala in boja proti njemu ter obvladovanja kriz (C/2016/6265);</w:t>
      </w:r>
    </w:p>
    <w:p w:rsidR="0092796C" w:rsidRPr="00FB7FAF" w:rsidRDefault="0092796C" w:rsidP="00FB7FAF">
      <w:pPr>
        <w:numPr>
          <w:ilvl w:val="0"/>
          <w:numId w:val="6"/>
        </w:numPr>
        <w:jc w:val="both"/>
        <w:rPr>
          <w:rFonts w:cs="Arial"/>
          <w:szCs w:val="22"/>
        </w:rPr>
      </w:pPr>
      <w:r w:rsidRPr="00FB7FAF">
        <w:rPr>
          <w:rFonts w:cs="Arial"/>
          <w:szCs w:val="22"/>
        </w:rPr>
        <w:t xml:space="preserve">Izvedbena uredba Komisije (EU) 2017/646 z dne 5. </w:t>
      </w:r>
      <w:r w:rsidR="00654324">
        <w:rPr>
          <w:rFonts w:cs="Arial"/>
          <w:szCs w:val="22"/>
        </w:rPr>
        <w:t>4.</w:t>
      </w:r>
      <w:r w:rsidRPr="00FB7FAF">
        <w:rPr>
          <w:rFonts w:cs="Arial"/>
          <w:szCs w:val="22"/>
        </w:rPr>
        <w:t xml:space="preserve"> 2017 o spremembi Izvedbene uredbe (EU) 2015/378 o pravilih za uporabo Uredbe (EU) št. 514/2014 Evropskega parlamenta in Sveta v zvezi z izvajanjem postopka za letno potrditev obračuna in postopka za potrditev skladnosti (C/2017/2145);</w:t>
      </w:r>
    </w:p>
    <w:p w:rsidR="00654324" w:rsidRPr="009D3CB9" w:rsidRDefault="00654324" w:rsidP="00654324">
      <w:pPr>
        <w:numPr>
          <w:ilvl w:val="0"/>
          <w:numId w:val="6"/>
        </w:numPr>
        <w:jc w:val="both"/>
        <w:rPr>
          <w:rFonts w:cs="Arial"/>
          <w:szCs w:val="22"/>
        </w:rPr>
      </w:pPr>
      <w:r w:rsidRPr="009D3CB9">
        <w:rPr>
          <w:rFonts w:cs="Arial"/>
          <w:szCs w:val="22"/>
        </w:rPr>
        <w:t xml:space="preserve">Delegirana uredba Komisije (EU) 2018/1291 z dne 16. </w:t>
      </w:r>
      <w:r>
        <w:rPr>
          <w:rFonts w:cs="Arial"/>
          <w:szCs w:val="22"/>
        </w:rPr>
        <w:t>5.</w:t>
      </w:r>
      <w:r w:rsidRPr="009D3CB9">
        <w:rPr>
          <w:rFonts w:cs="Arial"/>
          <w:szCs w:val="22"/>
        </w:rPr>
        <w:t xml:space="preserve"> 2018 o spremembi Delegirane uredbe (EU) št. 1042/2014 o dopolnitvi Uredbe (EU) št. 514/2014 Evropskega parlamenta in Sveta v zvezi z imenovanjem odgovornih organov, njihovimi odgovornostmi glede upravljanja in nadzora ter statusom in obveznostmi revizijskih organov (C/2018/2857); </w:t>
      </w:r>
    </w:p>
    <w:p w:rsidR="0092796C" w:rsidRPr="00FB7FAF" w:rsidRDefault="0092796C" w:rsidP="00FB7FAF">
      <w:pPr>
        <w:numPr>
          <w:ilvl w:val="0"/>
          <w:numId w:val="6"/>
        </w:numPr>
        <w:jc w:val="both"/>
        <w:rPr>
          <w:rFonts w:cs="Arial"/>
          <w:szCs w:val="22"/>
        </w:rPr>
      </w:pPr>
      <w:r w:rsidRPr="00FB7FAF">
        <w:rPr>
          <w:rFonts w:cs="Arial"/>
          <w:szCs w:val="22"/>
        </w:rPr>
        <w:t xml:space="preserve">Delegirana uredba Komisije (EU) 2018/1728 z dne 13. </w:t>
      </w:r>
      <w:r w:rsidR="00684BE9" w:rsidRPr="00FB7FAF">
        <w:rPr>
          <w:rFonts w:cs="Arial"/>
          <w:szCs w:val="22"/>
        </w:rPr>
        <w:t>7.</w:t>
      </w:r>
      <w:r w:rsidRPr="00FB7FAF">
        <w:rPr>
          <w:rFonts w:cs="Arial"/>
          <w:szCs w:val="22"/>
        </w:rPr>
        <w:t xml:space="preserve"> 2018 o dopolnitvi Uredbe (EU) št. 515/2014 v zvezi z dodelitvijo dodatnega financiranja iz proračuna EU za izvajanje sistema vstopa/izstopa (C/2018/4362);</w:t>
      </w:r>
    </w:p>
    <w:p w:rsidR="001F7197" w:rsidRPr="00524A43" w:rsidRDefault="009A3667" w:rsidP="001F7197">
      <w:pPr>
        <w:numPr>
          <w:ilvl w:val="0"/>
          <w:numId w:val="6"/>
        </w:numPr>
        <w:jc w:val="both"/>
        <w:rPr>
          <w:rFonts w:cs="Arial"/>
          <w:szCs w:val="22"/>
        </w:rPr>
      </w:pPr>
      <w:r w:rsidRPr="00FB7FAF">
        <w:rPr>
          <w:rFonts w:cs="Arial"/>
          <w:szCs w:val="22"/>
        </w:rPr>
        <w:t xml:space="preserve">Delegirana uredba Komisije </w:t>
      </w:r>
      <w:r w:rsidR="001F7197" w:rsidRPr="00524A43">
        <w:rPr>
          <w:rFonts w:cs="Arial"/>
          <w:szCs w:val="22"/>
        </w:rPr>
        <w:t>(EU) z dne 14. 12. 2018</w:t>
      </w:r>
      <w:r w:rsidR="001F7197">
        <w:rPr>
          <w:rFonts w:cs="Arial"/>
          <w:szCs w:val="22"/>
        </w:rPr>
        <w:t xml:space="preserve"> </w:t>
      </w:r>
      <w:r w:rsidR="001F7197" w:rsidRPr="00524A43">
        <w:rPr>
          <w:rFonts w:cs="Arial"/>
          <w:szCs w:val="22"/>
        </w:rPr>
        <w:t xml:space="preserve">o spremembi Priloge II k Uredbi (EU) št. 515/2014 Evropskega parlamenta in Sveta o vzpostavitvi instrumenta za finančno podporo na področju zunanjih meja in vizumov v okviru Sklada za notranjo varnost (C/2018/8465 final); </w:t>
      </w:r>
    </w:p>
    <w:p w:rsidR="00684BE9"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4B18DB" w:rsidRPr="00FB7FAF">
        <w:rPr>
          <w:rFonts w:cs="Arial"/>
          <w:szCs w:val="22"/>
        </w:rPr>
        <w:t>(EU) z dne 14.</w:t>
      </w:r>
      <w:r w:rsidR="00654324">
        <w:rPr>
          <w:rFonts w:cs="Arial"/>
          <w:szCs w:val="22"/>
        </w:rPr>
        <w:t xml:space="preserve"> </w:t>
      </w:r>
      <w:r w:rsidR="004B18DB" w:rsidRPr="00FB7FAF">
        <w:rPr>
          <w:rFonts w:cs="Arial"/>
          <w:szCs w:val="22"/>
        </w:rPr>
        <w:t>12.</w:t>
      </w:r>
      <w:r w:rsidR="00654324">
        <w:rPr>
          <w:rFonts w:cs="Arial"/>
          <w:szCs w:val="22"/>
        </w:rPr>
        <w:t xml:space="preserve"> </w:t>
      </w:r>
      <w:r w:rsidR="004B18DB" w:rsidRPr="00FB7FAF">
        <w:rPr>
          <w:rFonts w:cs="Arial"/>
          <w:szCs w:val="22"/>
        </w:rPr>
        <w:t xml:space="preserve">2018 </w:t>
      </w:r>
      <w:r w:rsidR="00684BE9" w:rsidRPr="00FB7FAF">
        <w:rPr>
          <w:rFonts w:cs="Arial"/>
          <w:szCs w:val="22"/>
        </w:rPr>
        <w:t>o spremembi Priloge II k Uredbi (EU) št. 516/2014 Evropskega parlamenta in Sveta o ustanovitvi Sklada za azil, migracije in vključevanje (C/2018/8466 final);</w:t>
      </w:r>
    </w:p>
    <w:p w:rsidR="000E00CA" w:rsidRPr="00FB7FAF" w:rsidRDefault="009A3667" w:rsidP="00FB7FAF">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 xml:space="preserve">2019 </w:t>
      </w:r>
      <w:r w:rsidR="000E00CA" w:rsidRPr="00FB7FAF">
        <w:rPr>
          <w:rFonts w:cs="Arial"/>
          <w:szCs w:val="22"/>
        </w:rPr>
        <w:t>o spremembi Priloge II k Uredbi (EU) št. 516/2014 Evropskega parlamenta in Sveta o ustanovitvi Sklada za azil, migracije in vključevanje (C/2019/7329 final);</w:t>
      </w:r>
    </w:p>
    <w:p w:rsidR="00947B8E" w:rsidRDefault="009A3667" w:rsidP="003528F8">
      <w:pPr>
        <w:numPr>
          <w:ilvl w:val="0"/>
          <w:numId w:val="6"/>
        </w:numPr>
        <w:jc w:val="both"/>
        <w:rPr>
          <w:rFonts w:cs="Arial"/>
          <w:szCs w:val="22"/>
        </w:rPr>
      </w:pPr>
      <w:r w:rsidRPr="00FB7FAF">
        <w:rPr>
          <w:rFonts w:cs="Arial"/>
          <w:szCs w:val="22"/>
        </w:rPr>
        <w:t xml:space="preserve">Delegirana uredba Komisije </w:t>
      </w:r>
      <w:r w:rsidR="00684BE9" w:rsidRPr="00FB7FAF">
        <w:rPr>
          <w:rFonts w:cs="Arial"/>
          <w:szCs w:val="22"/>
        </w:rPr>
        <w:t>(EU) z dne 15.</w:t>
      </w:r>
      <w:r w:rsidR="00654324">
        <w:rPr>
          <w:rFonts w:cs="Arial"/>
          <w:szCs w:val="22"/>
        </w:rPr>
        <w:t xml:space="preserve"> </w:t>
      </w:r>
      <w:r w:rsidR="00684BE9" w:rsidRPr="00FB7FAF">
        <w:rPr>
          <w:rFonts w:cs="Arial"/>
          <w:szCs w:val="22"/>
        </w:rPr>
        <w:t>10.</w:t>
      </w:r>
      <w:r w:rsidR="00654324">
        <w:rPr>
          <w:rFonts w:cs="Arial"/>
          <w:szCs w:val="22"/>
        </w:rPr>
        <w:t xml:space="preserve"> </w:t>
      </w:r>
      <w:r w:rsidR="00684BE9" w:rsidRPr="00FB7FAF">
        <w:rPr>
          <w:rFonts w:cs="Arial"/>
          <w:szCs w:val="22"/>
        </w:rPr>
        <w:t>2019</w:t>
      </w:r>
      <w:r w:rsidR="000E00CA" w:rsidRPr="00FB7FAF">
        <w:rPr>
          <w:rFonts w:cs="Arial"/>
          <w:szCs w:val="22"/>
        </w:rPr>
        <w:t xml:space="preserve"> o spremembi Priloge II k Uredbi (EU) št. 515/2014 Evropskega parlamenta in Sveta o vzpostavitvi instrumenta za finančno podporo na področju zunanjih meja in vizumov v okviru Sklada za notranjo varnost (C/2019/7314 final);</w:t>
      </w:r>
      <w:r w:rsidR="00947B8E"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final);</w:t>
      </w:r>
    </w:p>
    <w:p w:rsidR="001F7197" w:rsidRPr="001F7197" w:rsidRDefault="009A3667" w:rsidP="003528F8">
      <w:pPr>
        <w:numPr>
          <w:ilvl w:val="0"/>
          <w:numId w:val="6"/>
        </w:numPr>
        <w:jc w:val="both"/>
        <w:rPr>
          <w:rFonts w:cs="Arial"/>
          <w:szCs w:val="22"/>
        </w:rPr>
      </w:pPr>
      <w:r>
        <w:t xml:space="preserve">Izvedbeni sklep Komisije </w:t>
      </w:r>
      <w:r w:rsidR="001F7197">
        <w:t>z dne 15.12.2015 o spremembi Sklepa Komisije C(2015) 1658 o odobritvi nacionalnega programa Republike Slovenije za podporo iz Sklada za azil, migracije in vključevanje za obdobje 2014–2020 (</w:t>
      </w:r>
      <w:r w:rsidR="001F7197" w:rsidRPr="00EC0F59">
        <w:t>C(2015)9599</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21.3.2016 o spremembi Sklepa Komisije C(2015) 1658 o odobritvi nacionalnega programa Republike Slovenije za podporo iz Sklada za azil, migracije (</w:t>
      </w:r>
      <w:r w:rsidR="001F7197" w:rsidRPr="00EC0F59">
        <w:t>C(2016)1814</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7.8.2017 o spremembi Sklepa Komisije C(2015) 1658 o odobritvi nacionalnega programa Republike Slovenije za podporo iz Sklada za azil, migracije (</w:t>
      </w:r>
      <w:r w:rsidR="001F7197" w:rsidRPr="00EC0F59">
        <w:t>C(2017)5628</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o spremembi Sklepa Komisije C(2015) 1658 o odobritvi nacionalnega programa Republike Slovenije za podporo iz Sklada za azil, migracije in vključevanje za obdobje 2014–2020 (</w:t>
      </w:r>
      <w:r w:rsidR="001F7197" w:rsidRPr="00EC0F59">
        <w:t>C(2017)8700</w:t>
      </w:r>
      <w:r w:rsidR="001F7197">
        <w:t>);</w:t>
      </w:r>
    </w:p>
    <w:p w:rsidR="001F7197" w:rsidRPr="001F7197" w:rsidRDefault="009A3667" w:rsidP="003528F8">
      <w:pPr>
        <w:numPr>
          <w:ilvl w:val="0"/>
          <w:numId w:val="6"/>
        </w:numPr>
        <w:jc w:val="both"/>
        <w:rPr>
          <w:rFonts w:cs="Arial"/>
          <w:szCs w:val="22"/>
        </w:rPr>
      </w:pPr>
      <w:r>
        <w:t xml:space="preserve">Izvedbeni sklep Komisije </w:t>
      </w:r>
      <w:r w:rsidR="001F7197">
        <w:t>z dne 14.11.2018 o spremembi Sklepa Komisije C(2015) 1658 o odobritvi nacionalnega programa Republike Slovenije za podporo iz Sklada za azil, migracije in vključevanje za obdobje 2014–2020 (</w:t>
      </w:r>
      <w:r w:rsidR="001F7197" w:rsidRPr="00EC0F59">
        <w:t>C(2018)7649</w:t>
      </w:r>
      <w:r w:rsidR="001F7197">
        <w:t>);</w:t>
      </w:r>
    </w:p>
    <w:p w:rsidR="001F7197" w:rsidRDefault="009A3667" w:rsidP="003528F8">
      <w:pPr>
        <w:numPr>
          <w:ilvl w:val="0"/>
          <w:numId w:val="6"/>
        </w:numPr>
        <w:jc w:val="both"/>
        <w:rPr>
          <w:rFonts w:cs="Arial"/>
          <w:szCs w:val="22"/>
        </w:rPr>
      </w:pPr>
      <w:r>
        <w:lastRenderedPageBreak/>
        <w:t xml:space="preserve">Izvedbeni sklep Komisije </w:t>
      </w:r>
      <w:r w:rsidR="001F7197">
        <w:t>z dne 4.6.2019 o spremembi Sklepa Komisije C(2015) 1658 o odobritvi nacionalnega programa Republike Slovenije za podporo iz Sklada za azil, migracije in vključevanje za obdobje 2014–2020 (</w:t>
      </w:r>
      <w:r w:rsidR="001F7197" w:rsidRPr="00EC0F59">
        <w:t>C(2019)3965</w:t>
      </w:r>
      <w:r w:rsidR="001F7197">
        <w:t>);</w:t>
      </w:r>
    </w:p>
    <w:p w:rsidR="001F7197" w:rsidRPr="001F7197" w:rsidRDefault="00947B8E" w:rsidP="001F7197">
      <w:pPr>
        <w:numPr>
          <w:ilvl w:val="0"/>
          <w:numId w:val="6"/>
        </w:numPr>
        <w:jc w:val="both"/>
        <w:rPr>
          <w:rFonts w:cs="Arial"/>
          <w:szCs w:val="22"/>
        </w:rPr>
      </w:pPr>
      <w:r w:rsidRPr="001F7197">
        <w:rPr>
          <w:rFonts w:cs="Arial"/>
          <w:szCs w:val="22"/>
        </w:rPr>
        <w:t>Sklep Komisije z dne 29. 7. 2015 o odobritvi nacionalnega programa Republike Slovenije za podporo iz Sklada za notranjo varnost za obdobje 2014–2020</w:t>
      </w:r>
      <w:r w:rsidR="009459A9" w:rsidRPr="001F7197">
        <w:rPr>
          <w:rFonts w:cs="Arial"/>
          <w:szCs w:val="22"/>
        </w:rPr>
        <w:t xml:space="preserve"> (C(2015) 5126 final)</w:t>
      </w:r>
      <w:r w:rsidR="001F7197" w:rsidRPr="001F7197">
        <w:rPr>
          <w:rFonts w:cs="Arial"/>
          <w:szCs w:val="22"/>
        </w:rPr>
        <w:t>;</w:t>
      </w:r>
    </w:p>
    <w:p w:rsidR="001F7197" w:rsidRPr="001F7197" w:rsidRDefault="009A3667" w:rsidP="009459A9">
      <w:pPr>
        <w:numPr>
          <w:ilvl w:val="0"/>
          <w:numId w:val="6"/>
        </w:numPr>
        <w:jc w:val="both"/>
        <w:rPr>
          <w:rFonts w:cs="Arial"/>
          <w:szCs w:val="22"/>
        </w:rPr>
      </w:pPr>
      <w:r>
        <w:t xml:space="preserve">Izvedbeni sklep Komisije </w:t>
      </w:r>
      <w:r w:rsidR="001F7197">
        <w:t>z dne 15.9.2017 o spremembi Sklepa Komisije C(2015) 5126 o odobritvi nacionalnega programa Republike Slovenije za podporo iz Sklada za notranjo varnost za obdobje 2014–2020 (</w:t>
      </w:r>
      <w:r w:rsidR="001F7197" w:rsidRPr="00EC0F59">
        <w:t>C(2017)6161</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C(2018)6188</w:t>
      </w:r>
      <w:r w:rsidR="001F7197">
        <w:t>)</w:t>
      </w:r>
    </w:p>
    <w:p w:rsidR="001F7197" w:rsidRPr="001F7197" w:rsidRDefault="009A3667" w:rsidP="009459A9">
      <w:pPr>
        <w:numPr>
          <w:ilvl w:val="0"/>
          <w:numId w:val="6"/>
        </w:numPr>
        <w:jc w:val="both"/>
        <w:rPr>
          <w:rFonts w:cs="Arial"/>
          <w:szCs w:val="22"/>
        </w:rPr>
      </w:pPr>
      <w:r>
        <w:t xml:space="preserve">Izvedbeni sklep Komisije </w:t>
      </w:r>
      <w:r w:rsidR="001F7197">
        <w:t>z dne 27.9.2018 o spremembi Sklepa Komisije C(2015) 5126 o odobritvi nacionalnega programa Republike Slovenije za podporo iz Sklada za notranjo varnost za obdobje 2014–2020 (</w:t>
      </w:r>
      <w:r w:rsidR="001F7197" w:rsidRPr="00EC0F59">
        <w:t>C(2018)8364</w:t>
      </w:r>
      <w:r w:rsidR="001F7197">
        <w:t>);</w:t>
      </w:r>
    </w:p>
    <w:p w:rsidR="00947B8E" w:rsidRPr="001F7197" w:rsidRDefault="009A3667" w:rsidP="009459A9">
      <w:pPr>
        <w:numPr>
          <w:ilvl w:val="0"/>
          <w:numId w:val="6"/>
        </w:numPr>
        <w:jc w:val="both"/>
        <w:rPr>
          <w:rFonts w:cs="Arial"/>
          <w:szCs w:val="22"/>
        </w:rPr>
      </w:pPr>
      <w:r>
        <w:t xml:space="preserve">Izvedbeni sklep Komisije </w:t>
      </w:r>
      <w:r w:rsidR="001F7197">
        <w:t>o spremembi Sklepa Komisije C(2015) 5126 o odobritvi nacionalnega programa Republike Slovenije za podporo iz Sklada za notranjo varnost za obdobje 2014–2020 (</w:t>
      </w:r>
      <w:r w:rsidR="001F7197" w:rsidRPr="00EC0F59">
        <w:t>C(2019)8544</w:t>
      </w:r>
      <w: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to so odgovorni organ, revizijski organ ter eden ali več pooblaščenih organov, ki izvajajo nekatere naloge odgovornega organa pod njegovo pristojnostjo. Novost v sistemu je določitev odgovornega organa s strani t.i.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1C6BCD">
        <w:rPr>
          <w:rFonts w:cs="Arial"/>
          <w:szCs w:val="22"/>
        </w:rPr>
        <w:t xml:space="preserve">sredstva skladov </w:t>
      </w:r>
      <w:r w:rsidRPr="001A33D5">
        <w:rPr>
          <w:rFonts w:cs="Arial"/>
          <w:szCs w:val="22"/>
        </w:rPr>
        <w:t>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de facto</w:t>
      </w:r>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w:t>
      </w:r>
      <w:r w:rsidR="00D51628">
        <w:rPr>
          <w:rFonts w:cs="Arial"/>
          <w:szCs w:val="22"/>
        </w:rPr>
        <w:t xml:space="preserve">, </w:t>
      </w:r>
      <w:r w:rsidR="002320A5" w:rsidRPr="001A33D5">
        <w:rPr>
          <w:rFonts w:cs="Arial"/>
          <w:szCs w:val="22"/>
        </w:rPr>
        <w:t>Ministrstvo za zunanje zadeve (</w:t>
      </w:r>
      <w:r w:rsidR="006D3494" w:rsidRPr="001A33D5">
        <w:rPr>
          <w:rFonts w:cs="Arial"/>
          <w:szCs w:val="22"/>
        </w:rPr>
        <w:t xml:space="preserve">v nadaljnjem besedilu: </w:t>
      </w:r>
      <w:r w:rsidR="002320A5" w:rsidRPr="001A33D5">
        <w:rPr>
          <w:rFonts w:cs="Arial"/>
          <w:szCs w:val="22"/>
        </w:rPr>
        <w:t>MZZ)</w:t>
      </w:r>
      <w:r w:rsidR="00D51628">
        <w:rPr>
          <w:rFonts w:cs="Arial"/>
          <w:szCs w:val="22"/>
        </w:rPr>
        <w:t xml:space="preserve"> in Urad Vlade Republike Slovenije za oskrbo in integracijo migrantov (v nadaljnjem besedilu</w:t>
      </w:r>
      <w:r w:rsidR="00921A89">
        <w:rPr>
          <w:rFonts w:cs="Arial"/>
          <w:szCs w:val="22"/>
        </w:rPr>
        <w:t>:</w:t>
      </w:r>
      <w:r w:rsidR="00D51628">
        <w:rPr>
          <w:rFonts w:cs="Arial"/>
          <w:szCs w:val="22"/>
        </w:rPr>
        <w:t xml:space="preserve"> UOIM)</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1C6BCD">
        <w:rPr>
          <w:rFonts w:cs="Arial"/>
          <w:b/>
          <w:szCs w:val="22"/>
        </w:rPr>
        <w:t xml:space="preserve">sredstva skladov </w:t>
      </w:r>
      <w:r w:rsidR="00531F7C" w:rsidRPr="001A33D5">
        <w:rPr>
          <w:rFonts w:cs="Arial"/>
          <w:b/>
          <w:szCs w:val="22"/>
        </w:rPr>
        <w:t>na podlagi javnega razpisa</w:t>
      </w:r>
      <w:r w:rsidR="00531F7C" w:rsidRPr="001A33D5">
        <w:rPr>
          <w:rFonts w:cs="Arial"/>
          <w:szCs w:val="22"/>
        </w:rPr>
        <w:t xml:space="preserve"> (v nadaljnjem besedilu: KU JR)</w:t>
      </w:r>
      <w:r w:rsidRPr="001A33D5">
        <w:rPr>
          <w:rFonts w:cs="Arial"/>
          <w:szCs w:val="22"/>
        </w:rPr>
        <w:t xml:space="preserve">, to so nevladne organizacije in druge organizacije, ki </w:t>
      </w:r>
      <w:r w:rsidR="00D51628">
        <w:rPr>
          <w:rFonts w:cs="Arial"/>
          <w:szCs w:val="22"/>
        </w:rPr>
        <w:t xml:space="preserve">izvajajo projekte </w:t>
      </w:r>
      <w:r w:rsidRPr="001A33D5">
        <w:rPr>
          <w:rFonts w:cs="Arial"/>
          <w:szCs w:val="22"/>
        </w:rPr>
        <w:t>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odločevalskega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pgSz w:w="12240" w:h="15840"/>
          <w:pgMar w:top="1440" w:right="1797" w:bottom="1440" w:left="1797" w:header="709" w:footer="709" w:gutter="0"/>
          <w:pgNumType w:start="1"/>
          <w:cols w:space="708"/>
          <w:titlePg/>
          <w:docGrid w:linePitch="360"/>
        </w:sectPr>
      </w:pPr>
    </w:p>
    <w:p w:rsidR="00453043" w:rsidRPr="001A33D5" w:rsidRDefault="00AF1E3E" w:rsidP="00C51AEB">
      <w:pPr>
        <w:rPr>
          <w:rFonts w:cs="Arial"/>
          <w:b/>
          <w:sz w:val="36"/>
          <w:szCs w:val="36"/>
        </w:rPr>
      </w:pPr>
      <w:r w:rsidRPr="001A33D5">
        <w:rPr>
          <w:rFonts w:cs="Arial"/>
          <w:i/>
          <w:szCs w:val="22"/>
        </w:rPr>
        <w:lastRenderedPageBreak/>
        <w:t xml:space="preserve">Shema 1: </w:t>
      </w:r>
      <w:r w:rsidR="005B662C" w:rsidRPr="001A33D5">
        <w:rPr>
          <w:rFonts w:cs="Arial"/>
          <w:i/>
          <w:szCs w:val="22"/>
        </w:rPr>
        <w:t>Organizacijska shema MCS v obdobju 2014-2020</w:t>
      </w:r>
      <w:r w:rsidR="00C51AEB" w:rsidRPr="00C51AEB">
        <w:rPr>
          <w:rFonts w:cs="Arial"/>
          <w:b/>
          <w:sz w:val="36"/>
          <w:szCs w:val="36"/>
        </w:rPr>
        <w:drawing>
          <wp:inline distT="0" distB="0" distL="0" distR="0" wp14:anchorId="2A9BD30F" wp14:editId="0F68AA1E">
            <wp:extent cx="7676773" cy="4972050"/>
            <wp:effectExtent l="0" t="0" r="635" b="0"/>
            <wp:docPr id="31" name="Slika 31" descr="Shema 1: Organizacijska shema MCS v obdobju 2014-2020" title="Shema 1: Organizacijska shema MCS v obdobju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051"/>
                    <a:stretch/>
                  </pic:blipFill>
                  <pic:spPr bwMode="auto">
                    <a:xfrm>
                      <a:off x="0" y="0"/>
                      <a:ext cx="7688854" cy="4979874"/>
                    </a:xfrm>
                    <a:prstGeom prst="rect">
                      <a:avLst/>
                    </a:prstGeom>
                    <a:ln>
                      <a:noFill/>
                    </a:ln>
                    <a:extLst>
                      <a:ext uri="{53640926-AAD7-44D8-BBD7-CCE9431645EC}">
                        <a14:shadowObscured xmlns:a14="http://schemas.microsoft.com/office/drawing/2010/main"/>
                      </a:ext>
                    </a:extLst>
                  </pic:spPr>
                </pic:pic>
              </a:graphicData>
            </a:graphic>
          </wp:inline>
        </w:drawing>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poslovodenja.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vzpostavitev in upravljanje elektronskega sistema za evidentiranje in shranjevanje računovodskih podatkov in podatkov o izvajanju projektov, ki se financirajo iz skladov (MIGRA II), za potrebe poslovodenja,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1C6BCD">
        <w:rPr>
          <w:rFonts w:cs="Arial"/>
          <w:szCs w:val="22"/>
        </w:rPr>
        <w:t xml:space="preserve">sredstev skladov </w:t>
      </w:r>
      <w:r w:rsidRPr="001A33D5">
        <w:rPr>
          <w:rFonts w:cs="Arial"/>
          <w:szCs w:val="22"/>
        </w:rPr>
        <w:t>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w:t>
      </w:r>
      <w:r w:rsidR="0048176D" w:rsidRPr="001A33D5">
        <w:rPr>
          <w:rFonts w:cs="Arial"/>
          <w:szCs w:val="22"/>
        </w:rPr>
        <w:t>zagotovi sredstva</w:t>
      </w:r>
      <w:r w:rsidR="001C6BCD">
        <w:rPr>
          <w:rFonts w:cs="Arial"/>
          <w:szCs w:val="22"/>
        </w:rPr>
        <w:t xml:space="preserve"> skladov</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ZzP),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ZzP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ZzPLR)</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revidirancem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poslovodenja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Default="00437437" w:rsidP="000A575F">
      <w:pPr>
        <w:jc w:val="both"/>
        <w:rPr>
          <w:rFonts w:cs="Arial"/>
          <w:szCs w:val="22"/>
        </w:rPr>
      </w:pPr>
    </w:p>
    <w:p w:rsidR="00950085" w:rsidRPr="001A33D5" w:rsidRDefault="00950085"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w:t>
      </w:r>
      <w:r w:rsidRPr="001A33D5">
        <w:rPr>
          <w:rFonts w:cs="Arial"/>
          <w:szCs w:val="22"/>
        </w:rPr>
        <w:lastRenderedPageBreak/>
        <w:t>in Ministrstvom za finance, Sektorjem za upravljanje s sredstvi EU/</w:t>
      </w:r>
      <w:r w:rsidR="009606DB"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priprava zahtevkov za vračilo (v nadaljnjem besedilu: ZzV)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ZzV</w:t>
      </w:r>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r w:rsidR="00717D29" w:rsidRPr="001A33D5">
        <w:rPr>
          <w:rFonts w:cs="Arial"/>
          <w:szCs w:val="22"/>
        </w:rPr>
        <w:t>ZzPLR</w:t>
      </w:r>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Zakladnica enotnega zakladniškega računa države – oddelek v okviru Direktorata za zakladništvo,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6D0535" w:rsidP="000A575F">
      <w:pPr>
        <w:numPr>
          <w:ilvl w:val="0"/>
          <w:numId w:val="6"/>
        </w:numPr>
        <w:jc w:val="both"/>
        <w:rPr>
          <w:rFonts w:cs="Arial"/>
          <w:szCs w:val="22"/>
        </w:rPr>
      </w:pPr>
      <w:r w:rsidRPr="001A33D5">
        <w:rPr>
          <w:rFonts w:cs="Arial"/>
          <w:szCs w:val="22"/>
        </w:rPr>
        <w:t>Notranje revizijska</w:t>
      </w:r>
      <w:r w:rsidR="00F87B18"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00F87B18"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w:t>
      </w:r>
      <w:r w:rsidR="00CE54D4">
        <w:rPr>
          <w:rFonts w:cs="Arial"/>
          <w:szCs w:val="22"/>
        </w:rPr>
        <w:t xml:space="preserve"> </w:t>
      </w:r>
      <w:r w:rsidR="00CE54D4" w:rsidRPr="0048176D">
        <w:rPr>
          <w:rFonts w:cs="Arial"/>
          <w:szCs w:val="22"/>
        </w:rPr>
        <w:t>in spremembami in dopolnitvami.</w:t>
      </w:r>
      <w:r w:rsidR="002D4588" w:rsidRPr="001A33D5">
        <w:rPr>
          <w:rFonts w:cs="Arial"/>
          <w:szCs w:val="22"/>
        </w:rPr>
        <w:t xml:space="preserve"> ter</w:t>
      </w:r>
      <w:r w:rsidRPr="001A33D5">
        <w:rPr>
          <w:rFonts w:cs="Arial"/>
          <w:szCs w:val="22"/>
        </w:rPr>
        <w:t xml:space="preserve"> Sporazuma o prenosu nalog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različn</w:t>
      </w:r>
      <w:r w:rsidR="00FE1106">
        <w:rPr>
          <w:rFonts w:cs="Arial"/>
          <w:szCs w:val="22"/>
        </w:rPr>
        <w:t>e</w:t>
      </w:r>
      <w:r w:rsidR="000A7CBF" w:rsidRPr="001A33D5">
        <w:rPr>
          <w:rFonts w:cs="Arial"/>
          <w:szCs w:val="22"/>
        </w:rPr>
        <w:t xml:space="preserve"> strokovn</w:t>
      </w:r>
      <w:r w:rsidR="00FE1106">
        <w:rPr>
          <w:rFonts w:cs="Arial"/>
          <w:szCs w:val="22"/>
        </w:rPr>
        <w:t>e</w:t>
      </w:r>
      <w:r w:rsidR="000A7CBF" w:rsidRPr="001A33D5">
        <w:rPr>
          <w:rFonts w:cs="Arial"/>
          <w:szCs w:val="22"/>
        </w:rPr>
        <w:t xml:space="preserve"> in podporn</w:t>
      </w:r>
      <w:r w:rsidR="00FE1106">
        <w:rPr>
          <w:rFonts w:cs="Arial"/>
          <w:szCs w:val="22"/>
        </w:rPr>
        <w:t>e</w:t>
      </w:r>
      <w:r w:rsidR="000A7CBF" w:rsidRPr="001A33D5">
        <w:rPr>
          <w:rFonts w:cs="Arial"/>
          <w:szCs w:val="22"/>
        </w:rPr>
        <w:t xml:space="preserve"> služb</w:t>
      </w:r>
      <w:r w:rsidR="00FE1106">
        <w:rPr>
          <w:rFonts w:cs="Arial"/>
          <w:szCs w:val="22"/>
        </w:rPr>
        <w:t>e</w:t>
      </w:r>
      <w:r w:rsidR="000A7CBF" w:rsidRPr="001A33D5">
        <w:rPr>
          <w:rFonts w:cs="Arial"/>
          <w:szCs w:val="22"/>
        </w:rPr>
        <w:t xml:space="preserve"> MNZ</w:t>
      </w:r>
      <w:r w:rsidR="00FE1106">
        <w:rPr>
          <w:rFonts w:cs="Arial"/>
          <w:szCs w:val="22"/>
        </w:rPr>
        <w:t>,</w:t>
      </w:r>
      <w:r w:rsidR="000A7CBF" w:rsidRPr="001A33D5">
        <w:rPr>
          <w:rFonts w:cs="Arial"/>
          <w:szCs w:val="22"/>
        </w:rPr>
        <w:t xml:space="preserve"> Policije</w:t>
      </w:r>
      <w:r w:rsidR="00E302DD">
        <w:rPr>
          <w:rFonts w:cs="Arial"/>
          <w:szCs w:val="22"/>
        </w:rPr>
        <w:t xml:space="preserve">, </w:t>
      </w:r>
      <w:r w:rsidR="005A2653">
        <w:rPr>
          <w:rFonts w:cs="Arial"/>
          <w:szCs w:val="22"/>
        </w:rPr>
        <w:t>UO</w:t>
      </w:r>
      <w:r w:rsidR="00404DC6">
        <w:rPr>
          <w:rFonts w:cs="Arial"/>
          <w:szCs w:val="22"/>
        </w:rPr>
        <w:t>I</w:t>
      </w:r>
      <w:r w:rsidR="005A2653">
        <w:rPr>
          <w:rFonts w:cs="Arial"/>
          <w:szCs w:val="22"/>
        </w:rPr>
        <w:t>M</w:t>
      </w:r>
      <w:r w:rsidR="00FE1106">
        <w:rPr>
          <w:rFonts w:cs="Arial"/>
          <w:szCs w:val="22"/>
        </w:rPr>
        <w:t xml:space="preserve"> ter </w:t>
      </w:r>
      <w:r w:rsidR="00E302DD">
        <w:rPr>
          <w:rFonts w:cs="Arial"/>
          <w:szCs w:val="22"/>
        </w:rPr>
        <w:t xml:space="preserve">druge </w:t>
      </w:r>
      <w:r w:rsidR="00FE1106">
        <w:rPr>
          <w:rFonts w:cs="Arial"/>
          <w:szCs w:val="22"/>
        </w:rPr>
        <w:t>splošn</w:t>
      </w:r>
      <w:r w:rsidR="00E302DD">
        <w:rPr>
          <w:rFonts w:cs="Arial"/>
          <w:szCs w:val="22"/>
        </w:rPr>
        <w:t>e</w:t>
      </w:r>
      <w:r w:rsidR="00FE1106">
        <w:rPr>
          <w:rFonts w:cs="Arial"/>
          <w:szCs w:val="22"/>
        </w:rPr>
        <w:t xml:space="preserve"> služb</w:t>
      </w:r>
      <w:r w:rsidR="00E302DD">
        <w:rPr>
          <w:rFonts w:cs="Arial"/>
          <w:szCs w:val="22"/>
        </w:rPr>
        <w:t>e</w:t>
      </w:r>
      <w:r w:rsidR="000A7CBF" w:rsidRPr="001A33D5">
        <w:rPr>
          <w:rFonts w:cs="Arial"/>
          <w:szCs w:val="22"/>
        </w:rPr>
        <w:t>,</w:t>
      </w:r>
      <w:r w:rsidR="00FE1106">
        <w:rPr>
          <w:rFonts w:cs="Arial"/>
          <w:szCs w:val="22"/>
        </w:rPr>
        <w:t xml:space="preserve"> ki </w:t>
      </w:r>
      <w:r w:rsidR="008E0AE5">
        <w:rPr>
          <w:rFonts w:cs="Arial"/>
          <w:szCs w:val="22"/>
        </w:rPr>
        <w:t xml:space="preserve">v njihovem imenu </w:t>
      </w:r>
      <w:r w:rsidR="00FE1106">
        <w:rPr>
          <w:rFonts w:cs="Arial"/>
          <w:szCs w:val="22"/>
        </w:rPr>
        <w:t>izvajajo naloge ter njihov</w:t>
      </w:r>
      <w:r w:rsidR="008E0AE5">
        <w:rPr>
          <w:rFonts w:cs="Arial"/>
          <w:szCs w:val="22"/>
        </w:rPr>
        <w:t>e</w:t>
      </w:r>
      <w:r w:rsidR="00FE1106">
        <w:rPr>
          <w:rFonts w:cs="Arial"/>
          <w:szCs w:val="22"/>
        </w:rPr>
        <w:t xml:space="preserve"> predstavnik</w:t>
      </w:r>
      <w:r w:rsidR="008E0AE5">
        <w:rPr>
          <w:rFonts w:cs="Arial"/>
          <w:szCs w:val="22"/>
        </w:rPr>
        <w:t>e</w:t>
      </w:r>
      <w:r w:rsidR="00FE1106">
        <w:rPr>
          <w:rFonts w:cs="Arial"/>
          <w:szCs w:val="22"/>
        </w:rPr>
        <w:t>,</w:t>
      </w:r>
      <w:r w:rsidR="000A7CBF" w:rsidRPr="001A33D5">
        <w:rPr>
          <w:rFonts w:cs="Arial"/>
          <w:szCs w:val="22"/>
        </w:rPr>
        <w:t xml:space="preserve"> ki </w:t>
      </w:r>
      <w:r w:rsidR="000A7CBF" w:rsidRPr="001A33D5">
        <w:rPr>
          <w:rFonts w:cs="Arial"/>
          <w:szCs w:val="22"/>
        </w:rPr>
        <w:lastRenderedPageBreak/>
        <w:t xml:space="preserve">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48176D" w:rsidRDefault="00504A32" w:rsidP="000A575F">
      <w:pPr>
        <w:numPr>
          <w:ilvl w:val="0"/>
          <w:numId w:val="6"/>
        </w:numPr>
        <w:jc w:val="both"/>
        <w:rPr>
          <w:rFonts w:cs="Arial"/>
          <w:szCs w:val="22"/>
        </w:rPr>
      </w:pPr>
      <w:r w:rsidRPr="001A33D5">
        <w:rPr>
          <w:rFonts w:cs="Arial"/>
          <w:szCs w:val="22"/>
        </w:rPr>
        <w:t xml:space="preserve">koordinacija priprave </w:t>
      </w:r>
      <w:r w:rsidRPr="0048176D">
        <w:rPr>
          <w:rFonts w:cs="Arial"/>
          <w:szCs w:val="22"/>
        </w:rPr>
        <w:t>strokovnih podlag, potre</w:t>
      </w:r>
      <w:r w:rsidR="002951E3" w:rsidRPr="0048176D">
        <w:rPr>
          <w:rFonts w:cs="Arial"/>
          <w:szCs w:val="22"/>
        </w:rPr>
        <w:t>b</w:t>
      </w:r>
      <w:r w:rsidRPr="0048176D">
        <w:rPr>
          <w:rFonts w:cs="Arial"/>
          <w:szCs w:val="22"/>
        </w:rPr>
        <w:t>nih za izvedbo javnih razpisov;</w:t>
      </w:r>
    </w:p>
    <w:p w:rsidR="00B756F8" w:rsidRPr="0048176D" w:rsidRDefault="00B756F8" w:rsidP="000A575F">
      <w:pPr>
        <w:numPr>
          <w:ilvl w:val="0"/>
          <w:numId w:val="6"/>
        </w:numPr>
        <w:jc w:val="both"/>
        <w:rPr>
          <w:rFonts w:cs="Arial"/>
          <w:szCs w:val="22"/>
        </w:rPr>
      </w:pPr>
      <w:r w:rsidRPr="00570FA8">
        <w:rPr>
          <w:rFonts w:cs="Arial"/>
          <w:szCs w:val="22"/>
        </w:rPr>
        <w:t xml:space="preserve">priprava </w:t>
      </w:r>
      <w:r w:rsidR="00CD65DF" w:rsidRPr="00570FA8">
        <w:rPr>
          <w:rFonts w:cs="Arial"/>
          <w:szCs w:val="22"/>
        </w:rPr>
        <w:t xml:space="preserve">razpisne dokumentacije </w:t>
      </w:r>
      <w:r w:rsidRPr="00570FA8">
        <w:rPr>
          <w:rFonts w:cs="Arial"/>
          <w:szCs w:val="22"/>
        </w:rPr>
        <w:t>in izvedba javnih razpisov za dodelitev sredstev</w:t>
      </w:r>
      <w:r w:rsidR="00CD65DF" w:rsidRPr="00570FA8">
        <w:rPr>
          <w:rFonts w:cs="Arial"/>
          <w:szCs w:val="22"/>
        </w:rPr>
        <w:t xml:space="preserve"> v sodelovanju s pristojnimi službami</w:t>
      </w:r>
      <w:r w:rsidR="00444D09" w:rsidRPr="00570FA8">
        <w:rPr>
          <w:rFonts w:cs="Arial"/>
          <w:szCs w:val="22"/>
        </w:rPr>
        <w:t xml:space="preserve">, </w:t>
      </w:r>
      <w:r w:rsidR="00CD403C" w:rsidRPr="0048176D">
        <w:rPr>
          <w:rFonts w:cs="Arial"/>
          <w:szCs w:val="22"/>
        </w:rPr>
        <w:t xml:space="preserve">ki izvajajo postopke javnih razpisov, </w:t>
      </w:r>
      <w:r w:rsidR="00444D09" w:rsidRPr="0048176D">
        <w:rPr>
          <w:rFonts w:cs="Arial"/>
          <w:szCs w:val="22"/>
        </w:rPr>
        <w:t xml:space="preserve">na podlagi potrjenih nacionalnih programov in akcijskega načrta (glej poglavje </w:t>
      </w:r>
      <w:hyperlink w:anchor="_6.1_Programsko_načrtovanje" w:history="1">
        <w:r w:rsidR="00D13A2E" w:rsidRPr="00570FA8">
          <w:rPr>
            <w:rStyle w:val="Hiperpovezava"/>
            <w:rFonts w:cs="Arial"/>
            <w:szCs w:val="22"/>
          </w:rPr>
          <w:t>6.1</w:t>
        </w:r>
      </w:hyperlink>
      <w:r w:rsidR="00444D09" w:rsidRPr="0048176D">
        <w:rPr>
          <w:rFonts w:cs="Arial"/>
          <w:szCs w:val="22"/>
        </w:rPr>
        <w:t xml:space="preserve"> o programskih dokumentih)</w:t>
      </w:r>
      <w:r w:rsidRPr="0048176D">
        <w:rPr>
          <w:rFonts w:cs="Arial"/>
          <w:szCs w:val="22"/>
        </w:rPr>
        <w:t>;</w:t>
      </w:r>
    </w:p>
    <w:p w:rsidR="000E3558" w:rsidRPr="0048176D" w:rsidRDefault="00CD403C" w:rsidP="000E3558">
      <w:pPr>
        <w:numPr>
          <w:ilvl w:val="0"/>
          <w:numId w:val="6"/>
        </w:numPr>
        <w:jc w:val="both"/>
        <w:rPr>
          <w:rFonts w:cs="Arial"/>
          <w:szCs w:val="22"/>
        </w:rPr>
      </w:pPr>
      <w:r w:rsidRPr="0048176D">
        <w:rPr>
          <w:rFonts w:cs="Arial"/>
          <w:szCs w:val="22"/>
        </w:rPr>
        <w:t xml:space="preserve">na podlagi prijave projekta, ki jo v sistem MIGRA II vnese skrbnik projekta/pogodbe, </w:t>
      </w:r>
      <w:r w:rsidR="000E3558" w:rsidRPr="0048176D">
        <w:rPr>
          <w:rFonts w:cs="Arial"/>
          <w:szCs w:val="22"/>
        </w:rPr>
        <w:t>vnos postopkov javnih razpisov in sklenjenih pogodb z izvajalci v MIGRA II;</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1A7222" w:rsidRPr="001A33D5" w:rsidRDefault="001A7222" w:rsidP="000A575F">
      <w:pPr>
        <w:numPr>
          <w:ilvl w:val="0"/>
          <w:numId w:val="6"/>
        </w:numPr>
        <w:jc w:val="both"/>
        <w:rPr>
          <w:rFonts w:cs="Arial"/>
          <w:szCs w:val="22"/>
        </w:rPr>
      </w:pPr>
      <w:r>
        <w:rPr>
          <w:rFonts w:cs="Arial"/>
          <w:szCs w:val="22"/>
        </w:rPr>
        <w:t>izpolnitev kontrolnega lista Javni razpis po pravilniku o postopkih za izvrševanje proračuna RS (Ia in Ib del) in vnos dokumentacije javnega razpisa v MIGRA II;</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r w:rsidR="00CD403C" w:rsidRPr="00CD403C">
        <w:rPr>
          <w:rFonts w:cs="Arial"/>
          <w:color w:val="FF0000"/>
          <w:szCs w:val="22"/>
        </w:rPr>
        <w:t xml:space="preserve"> </w:t>
      </w:r>
      <w:r w:rsidR="00CD403C" w:rsidRPr="0048176D">
        <w:rPr>
          <w:rFonts w:cs="Arial"/>
          <w:szCs w:val="22"/>
        </w:rPr>
        <w:t>za izvedbo pogodb, sklenjenih na podlagi javnih razpisov</w:t>
      </w:r>
      <w:r w:rsidRPr="0048176D">
        <w:rPr>
          <w:rFonts w:cs="Arial"/>
          <w:szCs w:val="22"/>
        </w:rPr>
        <w:t>;</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r w:rsidR="00AC31E5" w:rsidRPr="001A33D5">
        <w:rPr>
          <w:rFonts w:cs="Arial"/>
        </w:rPr>
        <w:t>ZzI</w:t>
      </w:r>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w:t>
      </w:r>
      <w:r w:rsidR="0048176D">
        <w:rPr>
          <w:rFonts w:cs="Arial"/>
          <w:szCs w:val="22"/>
        </w:rPr>
        <w:t xml:space="preserve">, </w:t>
      </w:r>
      <w:r w:rsidRPr="001A33D5">
        <w:rPr>
          <w:rFonts w:cs="Arial"/>
          <w:szCs w:val="22"/>
        </w:rPr>
        <w:t>Policije</w:t>
      </w:r>
      <w:r w:rsidR="00CD403C">
        <w:rPr>
          <w:rFonts w:cs="Arial"/>
          <w:szCs w:val="22"/>
        </w:rPr>
        <w:t xml:space="preserve"> in UOIM</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priprava ZzP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w:t>
      </w:r>
      <w:r w:rsidR="00A114AA">
        <w:rPr>
          <w:rFonts w:cs="Arial"/>
          <w:szCs w:val="22"/>
        </w:rPr>
        <w:t>,</w:t>
      </w:r>
      <w:r w:rsidRPr="001A33D5">
        <w:rPr>
          <w:rFonts w:cs="Arial"/>
          <w:szCs w:val="22"/>
        </w:rPr>
        <w:t xml:space="preserve"> organi v sestavi</w:t>
      </w:r>
      <w:r w:rsidR="00A114AA">
        <w:rPr>
          <w:rFonts w:cs="Arial"/>
          <w:szCs w:val="22"/>
        </w:rPr>
        <w:t xml:space="preserve"> ali druge osebe javnega prava</w:t>
      </w:r>
      <w:r w:rsidRPr="001A33D5">
        <w:rPr>
          <w:rFonts w:cs="Arial"/>
          <w:szCs w:val="22"/>
        </w:rPr>
        <w:t>, ki opravljajo naloge v skladu s svojimi pristojnostmi.</w:t>
      </w: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C74916">
        <w:rPr>
          <w:rFonts w:cs="Arial"/>
          <w:szCs w:val="22"/>
        </w:rPr>
        <w:t xml:space="preserve">sodelovanja pri pripravi razpisne dokumentacije, </w:t>
      </w:r>
      <w:r w:rsidR="00F02BA4" w:rsidRPr="001A33D5">
        <w:rPr>
          <w:rFonts w:cs="Arial"/>
          <w:szCs w:val="22"/>
        </w:rPr>
        <w:t xml:space="preserve">udeležbe na </w:t>
      </w:r>
      <w:r w:rsidR="00631CBF">
        <w:rPr>
          <w:rFonts w:cs="Arial"/>
          <w:szCs w:val="22"/>
        </w:rPr>
        <w:t xml:space="preserve">sestankih </w:t>
      </w:r>
      <w:r w:rsidR="00F02BA4" w:rsidRPr="001A33D5">
        <w:rPr>
          <w:rFonts w:cs="Arial"/>
          <w:szCs w:val="22"/>
        </w:rPr>
        <w:t xml:space="preserve"> DAC, na katerih se obravnavajo odprte zadeve in vprašanja</w:t>
      </w:r>
      <w:r w:rsidR="00B13840" w:rsidRPr="001A33D5">
        <w:rPr>
          <w:rFonts w:cs="Arial"/>
          <w:szCs w:val="22"/>
        </w:rPr>
        <w:t xml:space="preserve">, izvajanja </w:t>
      </w:r>
      <w:r w:rsidR="008C184E" w:rsidRPr="001A33D5">
        <w:rPr>
          <w:rFonts w:cs="Arial"/>
          <w:szCs w:val="22"/>
        </w:rPr>
        <w:t>upravnega preverjanja ZzP</w:t>
      </w:r>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6" w:name="_Toc430164567"/>
      <w:bookmarkStart w:id="27" w:name="_Toc443465933"/>
      <w:r w:rsidRPr="001A33D5">
        <w:lastRenderedPageBreak/>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w:t>
      </w:r>
      <w:r w:rsidR="00DE132C">
        <w:rPr>
          <w:rFonts w:cs="Arial"/>
          <w:szCs w:val="22"/>
        </w:rPr>
        <w:t xml:space="preserve">izvajajo projekte </w:t>
      </w:r>
      <w:r w:rsidRPr="001A33D5">
        <w:rPr>
          <w:rFonts w:cs="Arial"/>
          <w:szCs w:val="22"/>
        </w:rPr>
        <w:t xml:space="preserve">na nepridobiten način, odgovorni za izvedbo posameznega projekta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1C6BCD">
        <w:rPr>
          <w:rFonts w:cs="Arial"/>
          <w:szCs w:val="22"/>
        </w:rPr>
        <w:t xml:space="preserve">sredstev skladov </w:t>
      </w:r>
      <w:r w:rsidR="000202B4" w:rsidRPr="001A33D5">
        <w:rPr>
          <w:rFonts w:cs="Arial"/>
          <w:szCs w:val="22"/>
        </w:rPr>
        <w:t>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de facto</w:t>
      </w:r>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r w:rsidR="00052F8E" w:rsidRPr="001A33D5">
        <w:rPr>
          <w:rFonts w:cs="Arial"/>
          <w:szCs w:val="22"/>
        </w:rPr>
        <w:t>ZzP</w:t>
      </w:r>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ZzP</w:t>
      </w:r>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CE54D4">
      <w:pPr>
        <w:keepNext/>
        <w:jc w:val="both"/>
        <w:rPr>
          <w:rFonts w:cs="Arial"/>
          <w:szCs w:val="22"/>
        </w:rPr>
      </w:pPr>
      <w:r w:rsidRPr="001A33D5">
        <w:rPr>
          <w:rFonts w:cs="Arial"/>
          <w:szCs w:val="22"/>
        </w:rPr>
        <w:t>KU OJP v okviru svojih strokovnih služb, ki so organizirane za izvajanje nalog s posameznega delovnega področja ministrstva, kamor sodi</w:t>
      </w:r>
      <w:r w:rsidR="00CE54D4">
        <w:rPr>
          <w:rFonts w:cs="Arial"/>
          <w:szCs w:val="22"/>
        </w:rPr>
        <w:t xml:space="preserve"> končni upravičenec</w:t>
      </w:r>
      <w:r w:rsidRPr="001A33D5">
        <w:rPr>
          <w:rFonts w:cs="Arial"/>
          <w:szCs w:val="22"/>
        </w:rPr>
        <w:t>, izvedejo postopke javnega naročanja in vsa preverjanja, ki so potrebna za izplačilo iz državnega proračuna v skladu s slovensko zakonodajo.</w:t>
      </w:r>
    </w:p>
    <w:p w:rsidR="008E0032" w:rsidRPr="001A33D5" w:rsidRDefault="008E0032" w:rsidP="00CE54D4">
      <w:pPr>
        <w:keepNext/>
        <w:jc w:val="both"/>
        <w:rPr>
          <w:rFonts w:cs="Arial"/>
          <w:szCs w:val="22"/>
        </w:rPr>
      </w:pPr>
    </w:p>
    <w:p w:rsidR="00AD57E3" w:rsidRPr="001A33D5" w:rsidRDefault="00AD57E3" w:rsidP="00CE54D4">
      <w:pPr>
        <w:keepNext/>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lastRenderedPageBreak/>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2A2E7C">
        <w:rPr>
          <w:rFonts w:cs="Arial"/>
          <w:szCs w:val="22"/>
        </w:rPr>
        <w:t>,</w:t>
      </w:r>
      <w:r w:rsidR="006C45C5" w:rsidRPr="001A33D5">
        <w:rPr>
          <w:rFonts w:cs="Arial"/>
          <w:szCs w:val="22"/>
        </w:rPr>
        <w:t xml:space="preserve"> </w:t>
      </w:r>
    </w:p>
    <w:p w:rsidR="002A2E7C" w:rsidRDefault="000D2F86" w:rsidP="000A575F">
      <w:pPr>
        <w:numPr>
          <w:ilvl w:val="0"/>
          <w:numId w:val="6"/>
        </w:numPr>
        <w:jc w:val="both"/>
        <w:rPr>
          <w:rFonts w:cs="Arial"/>
          <w:szCs w:val="22"/>
        </w:rPr>
      </w:pPr>
      <w:r w:rsidRPr="001A33D5">
        <w:rPr>
          <w:rFonts w:cs="Arial"/>
          <w:szCs w:val="22"/>
        </w:rPr>
        <w:t>Policija</w:t>
      </w:r>
      <w:r w:rsidR="002A2E7C">
        <w:rPr>
          <w:rFonts w:cs="Arial"/>
          <w:szCs w:val="22"/>
        </w:rPr>
        <w:t xml:space="preserve"> in,</w:t>
      </w:r>
    </w:p>
    <w:p w:rsidR="00171EB9" w:rsidRPr="001A33D5" w:rsidRDefault="002A2E7C" w:rsidP="000A575F">
      <w:pPr>
        <w:numPr>
          <w:ilvl w:val="0"/>
          <w:numId w:val="6"/>
        </w:numPr>
        <w:jc w:val="both"/>
        <w:rPr>
          <w:rFonts w:cs="Arial"/>
          <w:szCs w:val="22"/>
        </w:rPr>
      </w:pPr>
      <w:r>
        <w:rPr>
          <w:rFonts w:cs="Arial"/>
          <w:szCs w:val="22"/>
        </w:rPr>
        <w:t>Urad Vlade Republike Slovenije za oskrbo in integracijo migrantov</w:t>
      </w:r>
      <w:r w:rsidR="008E0AE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1C6BCD">
        <w:t xml:space="preserve">sredstva skladov </w:t>
      </w:r>
      <w:r w:rsidRPr="001A33D5">
        <w:t>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w:t>
      </w:r>
      <w:r w:rsidR="00DE132C">
        <w:rPr>
          <w:rFonts w:cs="Arial"/>
          <w:szCs w:val="22"/>
        </w:rPr>
        <w:t xml:space="preserve">izvajajo projekte </w:t>
      </w:r>
      <w:r w:rsidR="00D37B08" w:rsidRPr="001A33D5">
        <w:rPr>
          <w:rFonts w:cs="Arial"/>
          <w:szCs w:val="22"/>
        </w:rPr>
        <w:t xml:space="preserve">na nepridobiten način. KU JR prejmejo </w:t>
      </w:r>
      <w:r w:rsidR="001C6BCD">
        <w:rPr>
          <w:rFonts w:cs="Arial"/>
          <w:szCs w:val="22"/>
        </w:rPr>
        <w:t xml:space="preserve">sredstva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ZzI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1C6BCD">
        <w:t xml:space="preserve">sredstva skladov </w:t>
      </w:r>
      <w:r w:rsidR="009D4AB9" w:rsidRPr="001A33D5">
        <w:t>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w:t>
      </w:r>
      <w:r w:rsidR="00CE54D4">
        <w:rPr>
          <w:rFonts w:cs="Arial"/>
          <w:szCs w:val="22"/>
        </w:rPr>
        <w:t>, glede na prvotno dodeljena sredstva,</w:t>
      </w:r>
      <w:r w:rsidRPr="001A33D5">
        <w:rPr>
          <w:rFonts w:cs="Arial"/>
          <w:szCs w:val="22"/>
        </w:rPr>
        <w:t xml:space="preserve">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8E0AE5" w:rsidRDefault="006C45C5" w:rsidP="008E0AE5">
      <w:pPr>
        <w:jc w:val="both"/>
      </w:pPr>
      <w:r w:rsidRPr="001A33D5">
        <w:rPr>
          <w:rFonts w:cs="Arial"/>
          <w:szCs w:val="22"/>
        </w:rPr>
        <w:t xml:space="preserve">Za načrtovanje in realizacijo sredstev tehnične pomoči je </w:t>
      </w:r>
      <w:r w:rsidR="008E0AE5">
        <w:rPr>
          <w:rFonts w:cs="Arial"/>
          <w:szCs w:val="22"/>
        </w:rPr>
        <w:t>o</w:t>
      </w:r>
      <w:r w:rsidRPr="001A33D5">
        <w:rPr>
          <w:rFonts w:cs="Arial"/>
          <w:szCs w:val="22"/>
        </w:rPr>
        <w:t xml:space="preserve">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8E0AE5" w:rsidRPr="008E0AE5" w:rsidRDefault="008E0AE5" w:rsidP="008E0AE5"/>
    <w:p w:rsidR="000F7031" w:rsidRPr="001A33D5" w:rsidRDefault="00CE54D4" w:rsidP="00497D81">
      <w:pPr>
        <w:pStyle w:val="Naslov2"/>
        <w:spacing w:before="0" w:after="0"/>
        <w:jc w:val="both"/>
      </w:pPr>
      <w:bookmarkStart w:id="35" w:name="_Toc443465937"/>
      <w:r>
        <w:t>5.</w:t>
      </w:r>
      <w:r w:rsidR="000F7031" w:rsidRPr="001A33D5">
        <w:t xml:space="preserve">6 Nadzorni odbor </w:t>
      </w:r>
      <w:r w:rsidR="00EA6676" w:rsidRPr="001A33D5">
        <w:t>(NO)</w:t>
      </w:r>
      <w:bookmarkEnd w:id="35"/>
    </w:p>
    <w:p w:rsidR="000F7031" w:rsidRPr="001A33D5" w:rsidRDefault="000F7031" w:rsidP="00CE54D4">
      <w:pPr>
        <w:keepNext/>
        <w:jc w:val="both"/>
        <w:rPr>
          <w:rFonts w:cs="Arial"/>
          <w:szCs w:val="22"/>
        </w:rPr>
      </w:pPr>
    </w:p>
    <w:p w:rsidR="003F5178" w:rsidRPr="001A33D5" w:rsidRDefault="003F5178" w:rsidP="00CE54D4">
      <w:pPr>
        <w:keepNext/>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 xml:space="preserve">NO praviloma sprejema odločitve soglasno; v kolikor to ni mogoče, NO </w:t>
      </w:r>
      <w:r w:rsidR="00D154B2" w:rsidRPr="00570FA8">
        <w:rPr>
          <w:rFonts w:cs="Arial"/>
          <w:szCs w:val="22"/>
        </w:rPr>
        <w:t xml:space="preserve">odloča z glasovanjem na podlagi navadne večine. </w:t>
      </w:r>
      <w:r w:rsidR="00D154B2" w:rsidRPr="00570FA8">
        <w:rPr>
          <w:rFonts w:cs="Arial"/>
          <w:szCs w:val="22"/>
        </w:rPr>
        <w:lastRenderedPageBreak/>
        <w:t>NO je bil ustanovljen</w:t>
      </w:r>
      <w:r w:rsidRPr="00570FA8">
        <w:rPr>
          <w:rFonts w:cs="Arial"/>
          <w:szCs w:val="22"/>
        </w:rPr>
        <w:t xml:space="preserve"> s sklepom Vlade RS </w:t>
      </w:r>
      <w:r w:rsidR="008C220D" w:rsidRPr="00570FA8">
        <w:rPr>
          <w:rFonts w:cs="Arial"/>
          <w:szCs w:val="22"/>
        </w:rPr>
        <w:t>št. 06001-1/2015/3 s 4. 6. 2015</w:t>
      </w:r>
      <w:r w:rsidR="00CE54D4" w:rsidRPr="00570FA8">
        <w:rPr>
          <w:rFonts w:cs="Arial"/>
          <w:szCs w:val="22"/>
        </w:rPr>
        <w:t xml:space="preserve"> in spremembami in dopolnitvami.</w:t>
      </w:r>
      <w:r w:rsidRPr="00570FA8">
        <w:rPr>
          <w:rFonts w:cs="Arial"/>
          <w:szCs w:val="22"/>
        </w:rPr>
        <w:t xml:space="preserve"> Sestavljajo ga člani in njihovi namestniki iz državnih organov, ki pri črpanju sredstev iz skladov sodelujejo kot </w:t>
      </w:r>
      <w:r w:rsidR="00430C02" w:rsidRPr="00570FA8">
        <w:rPr>
          <w:rFonts w:cs="Arial"/>
          <w:szCs w:val="22"/>
        </w:rPr>
        <w:t>pristojni organi MCS</w:t>
      </w:r>
      <w:r w:rsidR="00E861E2" w:rsidRPr="00570FA8">
        <w:rPr>
          <w:rFonts w:cs="Arial"/>
          <w:szCs w:val="22"/>
        </w:rPr>
        <w:t>,</w:t>
      </w:r>
      <w:r w:rsidRPr="00570FA8">
        <w:rPr>
          <w:rFonts w:cs="Arial"/>
          <w:szCs w:val="22"/>
        </w:rPr>
        <w:t xml:space="preserve"> drugi organi, katerih pris</w:t>
      </w:r>
      <w:r w:rsidRPr="00016A69">
        <w:rPr>
          <w:rFonts w:cs="Arial"/>
          <w:szCs w:val="22"/>
        </w:rPr>
        <w:t>tojnosti (delno) vsebinsko zadevajo tudi projekte, ki se financirajo iz skladov</w:t>
      </w:r>
      <w:r w:rsidR="00E861E2" w:rsidRPr="00C55507">
        <w:rPr>
          <w:rFonts w:cs="Arial"/>
          <w:szCs w:val="22"/>
        </w:rPr>
        <w:t xml:space="preserve"> in pa predstavnik nevladnih organizacij</w:t>
      </w:r>
      <w:r w:rsidRPr="001A33D5">
        <w:rPr>
          <w:rFonts w:cs="Arial"/>
          <w:szCs w:val="22"/>
        </w:rPr>
        <w:t>. V NO sodeluje tudi predstavnik Službe vlade RS za razvoj in evropsko kohezijsko politiko z namenom zagotavljanja skladnosti in dopolnjevanja z drugimi finančnimi instrumenti EU. Poleg tega so v delo NO kot opazovalci vključeni tudi predstavniki RO</w:t>
      </w:r>
      <w:r w:rsidR="00FD7377">
        <w:rPr>
          <w:rFonts w:cs="Arial"/>
          <w:szCs w:val="22"/>
        </w:rPr>
        <w:t>, Službe za notranjo revizijo (MNZ)</w:t>
      </w:r>
      <w:r w:rsidR="009B37A7">
        <w:rPr>
          <w:rFonts w:cs="Arial"/>
          <w:szCs w:val="22"/>
        </w:rPr>
        <w:t xml:space="preserve"> in Evropske komisije</w:t>
      </w:r>
      <w:r w:rsidRPr="001A33D5">
        <w:rPr>
          <w:rFonts w:cs="Arial"/>
          <w:szCs w:val="22"/>
        </w:rPr>
        <w:t>.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w:t>
      </w:r>
      <w:r w:rsidR="00E55572">
        <w:rPr>
          <w:rFonts w:cs="Arial"/>
          <w:szCs w:val="22"/>
        </w:rPr>
        <w:t>jajo finančni in fizični kazalniki</w:t>
      </w:r>
      <w:r w:rsidRPr="001A33D5">
        <w:rPr>
          <w:rFonts w:cs="Arial"/>
          <w:szCs w:val="22"/>
        </w:rPr>
        <w:t>,</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ministra za notranje zadeve 024-34/2015/2 s 13. 4. 2015</w:t>
      </w:r>
      <w:r w:rsidR="00CE54D4">
        <w:rPr>
          <w:rFonts w:cs="Arial"/>
          <w:szCs w:val="22"/>
        </w:rPr>
        <w:t xml:space="preserve"> </w:t>
      </w:r>
      <w:r w:rsidR="00CE54D4" w:rsidRPr="00570FA8">
        <w:rPr>
          <w:rFonts w:cs="Arial"/>
          <w:szCs w:val="22"/>
        </w:rPr>
        <w:t>in spremembami in dopolnitvami</w:t>
      </w:r>
      <w:r w:rsidRPr="00570FA8">
        <w:rPr>
          <w:rFonts w:cs="Arial"/>
          <w:szCs w:val="22"/>
        </w:rPr>
        <w:t>.</w:t>
      </w:r>
      <w:r w:rsidRPr="001A33D5">
        <w:rPr>
          <w:rFonts w:cs="Arial"/>
          <w:szCs w:val="22"/>
        </w:rPr>
        <w:t xml:space="preserve">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r w:rsidR="00785CD6">
        <w:rPr>
          <w:rFonts w:cs="Arial"/>
          <w:szCs w:val="22"/>
        </w:rPr>
        <w:t>.</w:t>
      </w: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lastRenderedPageBreak/>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AB6571" w:rsidRPr="001A33D5" w:rsidRDefault="00AB6571" w:rsidP="000A575F">
      <w:pPr>
        <w:pStyle w:val="Naslov2"/>
        <w:spacing w:before="0" w:after="0"/>
        <w:jc w:val="both"/>
      </w:pPr>
      <w:bookmarkStart w:id="37" w:name="_Toc443465939"/>
      <w:r w:rsidRPr="001A33D5">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r w:rsidR="00C73FE1" w:rsidRPr="001A33D5">
        <w:rPr>
          <w:rFonts w:cs="Arial"/>
          <w:szCs w:val="22"/>
        </w:rPr>
        <w:t>ZzPLR</w:t>
      </w:r>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w:t>
      </w:r>
      <w:r w:rsidR="00E7687D">
        <w:rPr>
          <w:rFonts w:cs="Arial"/>
          <w:szCs w:val="22"/>
        </w:rPr>
        <w:t xml:space="preserve">imenovan s strani ministra na Ministrstvu za notranje zadeve </w:t>
      </w:r>
      <w:r w:rsidR="000918FF" w:rsidRPr="001A33D5">
        <w:rPr>
          <w:rFonts w:cs="Arial"/>
          <w:szCs w:val="22"/>
        </w:rPr>
        <w:t>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ZzP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koordinacijo in komunikacijo pri izvajanju kontrol</w:t>
      </w:r>
      <w:r w:rsidR="004E2BD2">
        <w:rPr>
          <w:rFonts w:cs="Arial"/>
          <w:szCs w:val="22"/>
        </w:rPr>
        <w:t xml:space="preserve">, </w:t>
      </w:r>
      <w:r w:rsidR="009B37A7">
        <w:rPr>
          <w:rFonts w:cs="Arial"/>
          <w:szCs w:val="22"/>
        </w:rPr>
        <w:t>monitoringov</w:t>
      </w:r>
      <w:r w:rsidRPr="001A33D5">
        <w:rPr>
          <w:rFonts w:cs="Arial"/>
          <w:szCs w:val="22"/>
        </w:rPr>
        <w:t xml:space="preserve">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r w:rsidR="009B37A7">
        <w:rPr>
          <w:rFonts w:cs="Arial"/>
          <w:szCs w:val="22"/>
        </w:rPr>
        <w:t>, letnih in končnih poročil o izvajanju ter ZzPLR</w:t>
      </w:r>
      <w:r w:rsidRPr="001A33D5">
        <w:rPr>
          <w:rFonts w:cs="Arial"/>
          <w:szCs w:val="22"/>
        </w:rPr>
        <w:t>;</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xml:space="preserve">, organizirane za izvajanje nalog </w:t>
      </w:r>
      <w:r w:rsidR="00C77101" w:rsidRPr="001A33D5">
        <w:rPr>
          <w:rFonts w:cs="Arial"/>
          <w:szCs w:val="22"/>
        </w:rPr>
        <w:lastRenderedPageBreak/>
        <w:t>s posameznega delovnega področja, ki zajemajo upravne, finančne, tehnične in fizične vidike projektov.</w:t>
      </w:r>
    </w:p>
    <w:p w:rsidR="00FD7377" w:rsidRDefault="00FD7377" w:rsidP="000A575F">
      <w:pPr>
        <w:jc w:val="both"/>
        <w:rPr>
          <w:rFonts w:cs="Arial"/>
          <w:szCs w:val="22"/>
        </w:rPr>
      </w:pPr>
    </w:p>
    <w:p w:rsidR="00FD7377" w:rsidRDefault="00FD7377" w:rsidP="000A575F">
      <w:pPr>
        <w:jc w:val="both"/>
        <w:rPr>
          <w:rFonts w:cs="Arial"/>
          <w:szCs w:val="22"/>
        </w:rPr>
      </w:pPr>
      <w:r w:rsidRPr="00FD7377">
        <w:rPr>
          <w:rFonts w:cs="Arial"/>
          <w:szCs w:val="22"/>
        </w:rPr>
        <w:t xml:space="preserve">V primeru menjave </w:t>
      </w:r>
      <w:r w:rsidR="00FE10D9">
        <w:rPr>
          <w:rFonts w:cs="Arial"/>
          <w:szCs w:val="22"/>
        </w:rPr>
        <w:t>kontaktih</w:t>
      </w:r>
      <w:r w:rsidRPr="00FD7377">
        <w:rPr>
          <w:rFonts w:cs="Arial"/>
          <w:szCs w:val="22"/>
        </w:rPr>
        <w:t xml:space="preserve"> oseb </w:t>
      </w:r>
      <w:r w:rsidR="00570FA8">
        <w:rPr>
          <w:rFonts w:cs="Arial"/>
          <w:szCs w:val="22"/>
        </w:rPr>
        <w:t xml:space="preserve">mora </w:t>
      </w:r>
      <w:r w:rsidRPr="00FD7377">
        <w:rPr>
          <w:rFonts w:cs="Arial"/>
          <w:szCs w:val="22"/>
        </w:rPr>
        <w:t>organ oz. organizacija o tem nemudoma pisno obvestiti OO.</w:t>
      </w:r>
    </w:p>
    <w:p w:rsidR="00FD7377" w:rsidRPr="001A33D5" w:rsidRDefault="00FD7377"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r w:rsidR="009B5580" w:rsidRPr="001A33D5">
        <w:rPr>
          <w:rFonts w:cs="Arial"/>
          <w:i/>
          <w:szCs w:val="22"/>
        </w:rPr>
        <w:t>inception</w:t>
      </w:r>
      <w:r w:rsidR="009B5580" w:rsidRPr="001A33D5">
        <w:rPr>
          <w:rFonts w:cs="Arial"/>
          <w:szCs w:val="22"/>
        </w:rPr>
        <w:t>) do izvedbe in zaključka projekta (</w:t>
      </w:r>
      <w:r w:rsidR="009B5580" w:rsidRPr="001A33D5">
        <w:rPr>
          <w:rFonts w:cs="Arial"/>
          <w:i/>
          <w:szCs w:val="22"/>
        </w:rPr>
        <w:t>execution</w:t>
      </w:r>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Default="00531F7C" w:rsidP="000A575F">
      <w:pPr>
        <w:jc w:val="both"/>
        <w:rPr>
          <w:rFonts w:cs="Arial"/>
          <w:szCs w:val="22"/>
        </w:rPr>
      </w:pPr>
    </w:p>
    <w:p w:rsidR="009B37A7" w:rsidRPr="001A33D5" w:rsidRDefault="009B37A7"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r w:rsidR="009B37A7">
        <w:rPr>
          <w:rFonts w:cs="Arial"/>
          <w:szCs w:val="22"/>
        </w:rPr>
        <w:t xml:space="preserve"> </w:t>
      </w:r>
      <w:r w:rsidR="009B37A7" w:rsidRPr="001A33D5">
        <w:rPr>
          <w:rFonts w:cs="Arial"/>
          <w:szCs w:val="22"/>
        </w:rPr>
        <w:t xml:space="preserve">V primeru menjave </w:t>
      </w:r>
      <w:r w:rsidR="009B37A7">
        <w:rPr>
          <w:rFonts w:cs="Arial"/>
          <w:szCs w:val="22"/>
        </w:rPr>
        <w:t xml:space="preserve">odgovornih oseb </w:t>
      </w:r>
      <w:r w:rsidR="00570FA8">
        <w:rPr>
          <w:rFonts w:cs="Arial"/>
          <w:szCs w:val="22"/>
        </w:rPr>
        <w:t xml:space="preserve">mora </w:t>
      </w:r>
      <w:r w:rsidR="009B37A7">
        <w:rPr>
          <w:rFonts w:cs="Arial"/>
          <w:szCs w:val="22"/>
        </w:rPr>
        <w:t xml:space="preserve">organ oz. organizacija </w:t>
      </w:r>
      <w:r w:rsidR="009B37A7" w:rsidRPr="001A33D5">
        <w:rPr>
          <w:rFonts w:cs="Arial"/>
          <w:szCs w:val="22"/>
        </w:rPr>
        <w:t>o tem nemudoma pisno obvesti OO.</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lastRenderedPageBreak/>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w:t>
      </w:r>
      <w:r w:rsidR="008E0AE5">
        <w:rPr>
          <w:rFonts w:cs="Arial"/>
          <w:szCs w:val="22"/>
        </w:rPr>
        <w:t xml:space="preserve">ali podporno </w:t>
      </w:r>
      <w:r w:rsidR="00D97172" w:rsidRPr="001A33D5">
        <w:rPr>
          <w:rFonts w:cs="Arial"/>
          <w:szCs w:val="22"/>
        </w:rPr>
        <w:t>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DB4D7F" w:rsidP="000A575F">
      <w:pPr>
        <w:pStyle w:val="Naslov1"/>
        <w:jc w:val="both"/>
      </w:pPr>
      <w:bookmarkStart w:id="45" w:name="_6_Procesi_za"/>
      <w:bookmarkStart w:id="46" w:name="_Toc443465945"/>
      <w:bookmarkEnd w:id="45"/>
      <w:r w:rsidRPr="001A33D5">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r w:rsidR="002D5C9C" w:rsidRPr="001A33D5">
        <w:rPr>
          <w:rFonts w:cs="Arial"/>
          <w:i/>
          <w:szCs w:val="22"/>
        </w:rPr>
        <w:t>final</w:t>
      </w:r>
      <w:r w:rsidR="002D5C9C" w:rsidRPr="001A33D5">
        <w:rPr>
          <w:rFonts w:cs="Arial"/>
          <w:szCs w:val="22"/>
        </w:rPr>
        <w:t xml:space="preserve"> z 18. 3. 2015 in C(2015) 5126 </w:t>
      </w:r>
      <w:r w:rsidR="002D5C9C" w:rsidRPr="001A33D5">
        <w:rPr>
          <w:rFonts w:cs="Arial"/>
          <w:i/>
          <w:szCs w:val="22"/>
        </w:rPr>
        <w:t>final</w:t>
      </w:r>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3C7104" w:rsidRDefault="003C7104" w:rsidP="000A575F">
      <w:pPr>
        <w:jc w:val="both"/>
        <w:rPr>
          <w:rFonts w:cs="Arial"/>
          <w:szCs w:val="22"/>
        </w:rPr>
      </w:pPr>
    </w:p>
    <w:p w:rsidR="007C09F9" w:rsidRDefault="007C09F9" w:rsidP="000A575F">
      <w:pPr>
        <w:jc w:val="both"/>
        <w:rPr>
          <w:rFonts w:cs="Arial"/>
          <w:szCs w:val="22"/>
        </w:rPr>
      </w:pPr>
    </w:p>
    <w:p w:rsidR="007C09F9" w:rsidRDefault="007C09F9" w:rsidP="000A575F">
      <w:pPr>
        <w:jc w:val="both"/>
        <w:rPr>
          <w:rFonts w:cs="Arial"/>
          <w:szCs w:val="22"/>
        </w:rPr>
      </w:pPr>
    </w:p>
    <w:p w:rsidR="007C09F9" w:rsidRDefault="007C09F9" w:rsidP="000A575F">
      <w:pPr>
        <w:jc w:val="both"/>
        <w:rPr>
          <w:rFonts w:cs="Arial"/>
          <w:szCs w:val="22"/>
        </w:rPr>
      </w:pPr>
    </w:p>
    <w:p w:rsidR="003C7104" w:rsidRDefault="003C7104" w:rsidP="000A575F">
      <w:pPr>
        <w:jc w:val="both"/>
        <w:rPr>
          <w:rFonts w:cs="Arial"/>
          <w:szCs w:val="22"/>
        </w:rPr>
      </w:pPr>
    </w:p>
    <w:p w:rsidR="003C7104" w:rsidRDefault="003C7104"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r w:rsidRPr="001A33D5">
        <w:rPr>
          <w:rFonts w:cs="Arial"/>
          <w:i/>
          <w:szCs w:val="22"/>
        </w:rPr>
        <w:t>policy</w:t>
      </w:r>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r w:rsidR="00EB18DC" w:rsidRPr="001A33D5">
        <w:rPr>
          <w:rFonts w:cs="Arial"/>
          <w:i/>
          <w:szCs w:val="22"/>
        </w:rPr>
        <w:t>Key Policy Issues Paper</w:t>
      </w:r>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lastRenderedPageBreak/>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4E2BD2" w:rsidRDefault="004E2BD2" w:rsidP="000A575F">
      <w:pPr>
        <w:jc w:val="both"/>
        <w:rPr>
          <w:rFonts w:cs="Arial"/>
          <w:szCs w:val="22"/>
        </w:rPr>
      </w:pP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921B9A" w:rsidRPr="00921B9A" w:rsidRDefault="009E6812" w:rsidP="00921B9A">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r w:rsidR="00921B9A" w:rsidRPr="00BD6450">
        <w:rPr>
          <w:rFonts w:cs="Arial"/>
          <w:lang w:eastAsia="sl-SI"/>
        </w:rPr>
        <w:t>https://www.gov.si/drzavni-organi/ministrstva/ministrstvo-za-notranje-zadeve/o-ministrstvu/sekretariat/sluzba-za-evropska-sredstva/</w:t>
      </w:r>
    </w:p>
    <w:p w:rsidR="00921B9A" w:rsidRDefault="00921B9A" w:rsidP="000A575F">
      <w:pPr>
        <w:jc w:val="both"/>
        <w:rPr>
          <w:rFonts w:cs="Arial"/>
          <w:i/>
          <w:szCs w:val="22"/>
        </w:rPr>
      </w:pPr>
    </w:p>
    <w:p w:rsidR="00AF1E3E" w:rsidRDefault="001016C6" w:rsidP="000A575F">
      <w:pPr>
        <w:jc w:val="both"/>
        <w:rPr>
          <w:rFonts w:cs="Arial"/>
          <w:i/>
          <w:szCs w:val="22"/>
        </w:rPr>
      </w:pPr>
      <w:r w:rsidRPr="001A33D5">
        <w:rPr>
          <w:rFonts w:cs="Arial"/>
          <w:i/>
          <w:szCs w:val="22"/>
        </w:rPr>
        <w:t>Shema 2: Proces priprave oz. revizije nacionalnih programov</w:t>
      </w:r>
    </w:p>
    <w:p w:rsidR="002D6EFA" w:rsidRPr="001A33D5" w:rsidRDefault="002D6EFA" w:rsidP="000A575F">
      <w:pPr>
        <w:jc w:val="both"/>
        <w:rPr>
          <w:rFonts w:cs="Arial"/>
          <w:i/>
          <w:szCs w:val="22"/>
        </w:rPr>
      </w:pPr>
    </w:p>
    <w:p w:rsidR="001016C6" w:rsidRPr="001A33D5" w:rsidRDefault="00C51AEB"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437.45pt;height:175.25pt;mso-position-horizontal:absolute" o:ole="">
            <v:imagedata r:id="rId11" o:title=""/>
          </v:shape>
          <o:OLEObject Type="Embed" ProgID="Visio.Drawing.15" ShapeID="_x0000_i1025" DrawAspect="Content" ObjectID="_1744714712" r:id="rId12"/>
        </w:object>
      </w:r>
    </w:p>
    <w:p w:rsidR="003C7104" w:rsidRDefault="003C7104" w:rsidP="000A575F">
      <w:pPr>
        <w:pStyle w:val="Naslov3"/>
        <w:spacing w:before="0" w:after="0"/>
      </w:pPr>
      <w:bookmarkStart w:id="51" w:name="_6.1.2_Priprava_in"/>
      <w:bookmarkStart w:id="52" w:name="_Toc443465948"/>
      <w:bookmarkEnd w:id="51"/>
    </w:p>
    <w:p w:rsidR="007E5295" w:rsidRPr="001A33D5" w:rsidRDefault="007E5295" w:rsidP="000A575F">
      <w:pPr>
        <w:pStyle w:val="Naslov3"/>
        <w:spacing w:before="0" w:after="0"/>
      </w:pPr>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lastRenderedPageBreak/>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lastRenderedPageBreak/>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E34415" w:rsidRDefault="002A78F6" w:rsidP="000A575F">
      <w:pPr>
        <w:jc w:val="both"/>
        <w:rPr>
          <w:rFonts w:cs="Arial"/>
          <w:szCs w:val="22"/>
        </w:rPr>
      </w:pPr>
      <w:r w:rsidRPr="001A33D5">
        <w:rPr>
          <w:rFonts w:cs="Arial"/>
          <w:szCs w:val="22"/>
        </w:rPr>
        <w:t>OO potrjeno različico akcijskega načrta posreduje vsem ključnim deležnikom in ga objavi na spletnem mestu</w:t>
      </w:r>
      <w:r w:rsidR="00E34415">
        <w:rPr>
          <w:rFonts w:cs="Arial"/>
          <w:szCs w:val="22"/>
        </w:rPr>
        <w:t>:</w:t>
      </w:r>
    </w:p>
    <w:p w:rsidR="002A78F6" w:rsidRPr="001A33D5" w:rsidRDefault="00454EC7" w:rsidP="000A575F">
      <w:pPr>
        <w:jc w:val="both"/>
        <w:rPr>
          <w:rFonts w:cs="Arial"/>
          <w:szCs w:val="22"/>
        </w:rPr>
      </w:pPr>
      <w:r w:rsidRPr="00454EC7">
        <w:rPr>
          <w:rFonts w:cs="Arial"/>
          <w:szCs w:val="22"/>
        </w:rPr>
        <w:t>https://www.gov.si/drzavni-organi/ministrstva/ministrstvo-za-notranje-zadeve/o-ministrstvu/sekretariat/urad-za-financne-zadeve-in-nabavo/sluzba-za-evropska-sredstva/</w:t>
      </w:r>
    </w:p>
    <w:p w:rsidR="007C09F9" w:rsidRDefault="007C09F9" w:rsidP="000A575F">
      <w:pPr>
        <w:jc w:val="both"/>
        <w:rPr>
          <w:rFonts w:cs="Arial"/>
          <w:i/>
          <w:szCs w:val="22"/>
        </w:rPr>
      </w:pPr>
    </w:p>
    <w:p w:rsidR="001E74C4" w:rsidRDefault="001E74C4" w:rsidP="000A575F">
      <w:pPr>
        <w:jc w:val="both"/>
        <w:rPr>
          <w:rFonts w:cs="Arial"/>
          <w:i/>
          <w:szCs w:val="22"/>
        </w:rPr>
      </w:pPr>
      <w:r w:rsidRPr="001A33D5">
        <w:rPr>
          <w:rFonts w:cs="Arial"/>
          <w:i/>
          <w:szCs w:val="22"/>
        </w:rPr>
        <w:t>Shema 3: Proces priprave oz. revizije akcijskega načrta</w:t>
      </w:r>
    </w:p>
    <w:p w:rsidR="002D6EFA" w:rsidRPr="001A33D5" w:rsidRDefault="002D6EFA" w:rsidP="000A575F">
      <w:pPr>
        <w:jc w:val="both"/>
        <w:rPr>
          <w:rFonts w:cs="Arial"/>
          <w:i/>
          <w:szCs w:val="22"/>
        </w:rPr>
      </w:pPr>
    </w:p>
    <w:p w:rsidR="00D6666A" w:rsidRPr="001A33D5" w:rsidRDefault="00C51AEB" w:rsidP="000A575F">
      <w:pPr>
        <w:jc w:val="both"/>
        <w:rPr>
          <w:rFonts w:cs="Arial"/>
        </w:rPr>
      </w:pPr>
      <w:r w:rsidRPr="001A33D5">
        <w:rPr>
          <w:rFonts w:cs="Arial"/>
        </w:rPr>
        <w:object w:dxaOrig="8820" w:dyaOrig="886">
          <v:shape id="_x0000_i1026" type="#_x0000_t75" alt="Shema 3: Proces priprave oz. revizije akcijskega načrta" style="width:433.35pt;height:41.45pt;mso-position-horizontal:absolute" o:ole="">
            <v:imagedata r:id="rId13" o:title=""/>
          </v:shape>
          <o:OLEObject Type="Embed" ProgID="Visio.Drawing.15" ShapeID="_x0000_i1026" DrawAspect="Content" ObjectID="_1744714713" r:id="rId14"/>
        </w:object>
      </w:r>
    </w:p>
    <w:p w:rsidR="00124E12" w:rsidRDefault="00124E12" w:rsidP="000A575F">
      <w:pPr>
        <w:pStyle w:val="Naslov2"/>
        <w:spacing w:before="0" w:after="0"/>
        <w:jc w:val="both"/>
      </w:pPr>
      <w:bookmarkStart w:id="53" w:name="_Toc443465949"/>
    </w:p>
    <w:p w:rsidR="00C51AEB" w:rsidRDefault="00C51AEB">
      <w:pPr>
        <w:rPr>
          <w:rFonts w:cs="Arial"/>
          <w:b/>
          <w:bCs/>
          <w:i/>
          <w:iCs/>
          <w:sz w:val="28"/>
          <w:szCs w:val="28"/>
        </w:rPr>
      </w:pPr>
      <w:r>
        <w:br w:type="page"/>
      </w:r>
    </w:p>
    <w:p w:rsidR="00A32A8D" w:rsidRPr="001A33D5" w:rsidRDefault="00A32A8D" w:rsidP="000A575F">
      <w:pPr>
        <w:pStyle w:val="Naslov2"/>
        <w:spacing w:before="0" w:after="0"/>
        <w:jc w:val="both"/>
      </w:pPr>
      <w:r w:rsidRPr="001A33D5">
        <w:lastRenderedPageBreak/>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w:t>
      </w:r>
      <w:r w:rsidR="00CE54D4">
        <w:rPr>
          <w:rFonts w:cs="Arial"/>
          <w:szCs w:val="22"/>
        </w:rPr>
        <w:t xml:space="preserve"> </w:t>
      </w:r>
      <w:r w:rsidR="00FE10D9">
        <w:rPr>
          <w:rFonts w:cs="Arial"/>
          <w:szCs w:val="22"/>
        </w:rPr>
        <w:t>razrez sredstev</w:t>
      </w:r>
      <w:r w:rsidRPr="001A33D5">
        <w:rPr>
          <w:rFonts w:cs="Arial"/>
          <w:szCs w:val="22"/>
        </w:rPr>
        <w:t>,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4" w:name="_Toc443465950"/>
      <w:r w:rsidRPr="001A33D5">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Vsi stroški</w:t>
      </w:r>
      <w:r w:rsidR="00563AF1">
        <w:rPr>
          <w:rFonts w:cs="Arial"/>
          <w:szCs w:val="22"/>
        </w:rPr>
        <w:t xml:space="preserve"> in izdatki</w:t>
      </w:r>
      <w:r w:rsidRPr="001A33D5">
        <w:rPr>
          <w:rFonts w:cs="Arial"/>
          <w:szCs w:val="22"/>
        </w:rPr>
        <w:t xml:space="preserve">, ki so predmet sofinanciranja iz skladov, morajo </w:t>
      </w:r>
      <w:r w:rsidR="00CB6AFB">
        <w:rPr>
          <w:rFonts w:cs="Arial"/>
          <w:szCs w:val="22"/>
        </w:rPr>
        <w:t>biti sklad</w:t>
      </w:r>
      <w:r w:rsidR="00563AF1">
        <w:rPr>
          <w:rFonts w:cs="Arial"/>
          <w:szCs w:val="22"/>
        </w:rPr>
        <w:t>ni</w:t>
      </w:r>
      <w:r w:rsidR="00CB6AFB">
        <w:rPr>
          <w:rFonts w:cs="Arial"/>
          <w:szCs w:val="22"/>
        </w:rPr>
        <w:t xml:space="preserve"> </w:t>
      </w:r>
      <w:r w:rsidR="00CD18E9">
        <w:rPr>
          <w:rFonts w:cs="Arial"/>
          <w:szCs w:val="22"/>
        </w:rPr>
        <w:t xml:space="preserve">s </w:t>
      </w:r>
      <w:r w:rsidR="004D2DE1" w:rsidRPr="001A33D5">
        <w:rPr>
          <w:rFonts w:cs="Arial"/>
          <w:szCs w:val="22"/>
        </w:rPr>
        <w:t>pravili</w:t>
      </w:r>
      <w:r w:rsidR="005C423B" w:rsidRPr="001A33D5">
        <w:rPr>
          <w:rFonts w:cs="Arial"/>
          <w:szCs w:val="22"/>
        </w:rPr>
        <w:t xml:space="preserve"> upravičenosti</w:t>
      </w:r>
      <w:r w:rsidR="00563AF1">
        <w:rPr>
          <w:rFonts w:cs="Arial"/>
          <w:szCs w:val="22"/>
        </w:rPr>
        <w:t xml:space="preserve"> in plačani</w:t>
      </w:r>
      <w:r w:rsidR="00AA2ED1">
        <w:rPr>
          <w:rFonts w:cs="Arial"/>
          <w:szCs w:val="22"/>
        </w:rPr>
        <w:t xml:space="preserve"> </w:t>
      </w:r>
      <w:r w:rsidRPr="001A33D5">
        <w:rPr>
          <w:rFonts w:cs="Arial"/>
          <w:szCs w:val="22"/>
        </w:rPr>
        <w:t xml:space="preserve">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 xml:space="preserve">2, povračilo iz sredstev EU </w:t>
      </w:r>
      <w:r w:rsidR="00563AF1">
        <w:rPr>
          <w:rFonts w:cs="Arial"/>
          <w:szCs w:val="22"/>
        </w:rPr>
        <w:t xml:space="preserve">pa </w:t>
      </w:r>
      <w:r w:rsidR="00343750" w:rsidRPr="001A33D5">
        <w:rPr>
          <w:rFonts w:cs="Arial"/>
          <w:szCs w:val="22"/>
        </w:rPr>
        <w:t>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Default="003019F7" w:rsidP="000A575F">
      <w:pPr>
        <w:jc w:val="both"/>
        <w:rPr>
          <w:rFonts w:cs="Arial"/>
          <w:szCs w:val="22"/>
        </w:rPr>
      </w:pPr>
    </w:p>
    <w:p w:rsidR="00A32A8D" w:rsidRPr="001A33D5" w:rsidRDefault="00A32A8D" w:rsidP="000A575F">
      <w:pPr>
        <w:pStyle w:val="Naslov3"/>
        <w:spacing w:before="0" w:after="0"/>
      </w:pPr>
      <w:bookmarkStart w:id="55" w:name="_Toc443465951"/>
      <w:r w:rsidRPr="001A33D5">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w:t>
      </w:r>
      <w:r w:rsidR="004E2BD2">
        <w:rPr>
          <w:rFonts w:cs="Arial"/>
          <w:szCs w:val="22"/>
        </w:rPr>
        <w:t xml:space="preserve"> ter UIOM</w:t>
      </w:r>
      <w:r w:rsidRPr="001A33D5">
        <w:rPr>
          <w:rFonts w:cs="Arial"/>
          <w:szCs w:val="22"/>
        </w:rPr>
        <w:t xml:space="preserve">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124E12" w:rsidRDefault="00124E12" w:rsidP="000A575F">
      <w:pPr>
        <w:pStyle w:val="Naslov3"/>
        <w:spacing w:before="0" w:after="0"/>
      </w:pPr>
      <w:bookmarkStart w:id="56" w:name="_6.2.3_Izbira_projektov"/>
      <w:bookmarkStart w:id="57" w:name="_Toc443465952"/>
      <w:bookmarkEnd w:id="56"/>
    </w:p>
    <w:p w:rsidR="001E7C6C" w:rsidRPr="001E7C6C" w:rsidRDefault="001E7C6C" w:rsidP="001E7C6C">
      <w:pPr>
        <w:rPr>
          <w:lang w:eastAsia="sl-SI"/>
        </w:rPr>
      </w:pPr>
    </w:p>
    <w:p w:rsidR="00FA33CC" w:rsidRPr="001A33D5" w:rsidRDefault="00FA33CC" w:rsidP="000A575F">
      <w:pPr>
        <w:pStyle w:val="Naslov3"/>
        <w:spacing w:before="0" w:after="0"/>
      </w:pPr>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 xml:space="preserve">Predlogi posameznih projektov vključujejo analizo dodane vrednosti projektov, stroškovne učinkovitosti, potreb in vplivov projektov </w:t>
      </w:r>
      <w:r w:rsidR="00D73DE9" w:rsidRPr="001A33D5">
        <w:rPr>
          <w:rFonts w:cs="Arial"/>
          <w:szCs w:val="22"/>
        </w:rPr>
        <w:lastRenderedPageBreak/>
        <w:t>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1C6BCD">
        <w:rPr>
          <w:rFonts w:cs="Arial"/>
          <w:szCs w:val="22"/>
        </w:rPr>
        <w:t xml:space="preserve">sredstva skladov </w:t>
      </w:r>
      <w:r w:rsidRPr="001A33D5">
        <w:rPr>
          <w:rFonts w:cs="Arial"/>
          <w:szCs w:val="22"/>
        </w:rPr>
        <w:t xml:space="preserve">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w:t>
      </w:r>
      <w:r w:rsidR="00FC5DE7">
        <w:rPr>
          <w:rFonts w:cs="Arial"/>
          <w:szCs w:val="22"/>
        </w:rPr>
        <w:t xml:space="preserve">v času trajanja projekta, </w:t>
      </w:r>
      <w:r w:rsidRPr="001A33D5">
        <w:rPr>
          <w:rFonts w:cs="Arial"/>
          <w:szCs w:val="22"/>
        </w:rPr>
        <w:t xml:space="preserve">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B67208" w:rsidP="000A575F">
      <w:pPr>
        <w:numPr>
          <w:ilvl w:val="0"/>
          <w:numId w:val="20"/>
        </w:numPr>
        <w:jc w:val="both"/>
        <w:rPr>
          <w:rFonts w:cs="Arial"/>
          <w:szCs w:val="22"/>
        </w:rPr>
      </w:pPr>
      <w:r>
        <w:rPr>
          <w:rFonts w:cs="Arial"/>
          <w:szCs w:val="22"/>
        </w:rPr>
        <w:t>podaljšanje</w:t>
      </w:r>
      <w:r w:rsidRPr="001A33D5">
        <w:rPr>
          <w:rFonts w:cs="Arial"/>
          <w:szCs w:val="22"/>
        </w:rPr>
        <w:t xml:space="preserve"> </w:t>
      </w:r>
      <w:r w:rsidR="00152140" w:rsidRPr="001A33D5">
        <w:rPr>
          <w:rFonts w:cs="Arial"/>
          <w:szCs w:val="22"/>
        </w:rPr>
        <w:t>obdobja izvajanja projekta</w:t>
      </w:r>
      <w:r>
        <w:rPr>
          <w:rFonts w:cs="Arial"/>
          <w:szCs w:val="22"/>
        </w:rPr>
        <w:t xml:space="preserve"> za največ 6 mesecev; </w:t>
      </w:r>
    </w:p>
    <w:p w:rsidR="006A0241" w:rsidRDefault="00361449" w:rsidP="006A0241">
      <w:pPr>
        <w:numPr>
          <w:ilvl w:val="0"/>
          <w:numId w:val="20"/>
        </w:numPr>
        <w:jc w:val="both"/>
        <w:rPr>
          <w:rFonts w:cs="Arial"/>
          <w:szCs w:val="22"/>
        </w:rPr>
      </w:pPr>
      <w:r w:rsidRPr="006A0241">
        <w:rPr>
          <w:rFonts w:cs="Arial"/>
          <w:szCs w:val="22"/>
        </w:rPr>
        <w:t>bistvene vsebinske spremembe</w:t>
      </w:r>
      <w:r w:rsidR="006A0241">
        <w:rPr>
          <w:rFonts w:cs="Arial"/>
          <w:szCs w:val="22"/>
        </w:rPr>
        <w:t>;</w:t>
      </w:r>
    </w:p>
    <w:p w:rsidR="002D6EFA" w:rsidRDefault="00CD18E9" w:rsidP="000A575F">
      <w:pPr>
        <w:numPr>
          <w:ilvl w:val="0"/>
          <w:numId w:val="20"/>
        </w:numPr>
        <w:jc w:val="both"/>
        <w:rPr>
          <w:rFonts w:cs="Arial"/>
          <w:szCs w:val="22"/>
        </w:rPr>
      </w:pPr>
      <w:r w:rsidRPr="002D6EFA">
        <w:rPr>
          <w:rFonts w:cs="Arial"/>
          <w:szCs w:val="22"/>
        </w:rPr>
        <w:t xml:space="preserve">sprememba </w:t>
      </w:r>
      <w:r w:rsidR="00B67208" w:rsidRPr="002D6EFA">
        <w:rPr>
          <w:rFonts w:cs="Arial"/>
          <w:szCs w:val="22"/>
        </w:rPr>
        <w:t>odgovorne osebe ali projektnega vodje</w:t>
      </w:r>
      <w:r w:rsidR="002D6EFA">
        <w:rPr>
          <w:rFonts w:cs="Arial"/>
          <w:szCs w:val="22"/>
        </w:rPr>
        <w:t>.</w:t>
      </w:r>
    </w:p>
    <w:p w:rsidR="002D6EFA" w:rsidRDefault="002D6EFA" w:rsidP="002D6EFA">
      <w:pPr>
        <w:jc w:val="both"/>
        <w:rPr>
          <w:rFonts w:cs="Arial"/>
          <w:szCs w:val="22"/>
        </w:rPr>
      </w:pPr>
    </w:p>
    <w:p w:rsidR="00361449" w:rsidRPr="002D6EFA" w:rsidRDefault="00361449" w:rsidP="002D6EFA">
      <w:pPr>
        <w:jc w:val="both"/>
        <w:rPr>
          <w:rFonts w:cs="Arial"/>
          <w:szCs w:val="22"/>
        </w:rPr>
      </w:pPr>
      <w:r w:rsidRPr="002D6EFA">
        <w:rPr>
          <w:rFonts w:cs="Arial"/>
          <w:szCs w:val="22"/>
        </w:rPr>
        <w:t xml:space="preserve">Glede vseh ostalih sprememb projekta, ki vplivajo na vsebino </w:t>
      </w:r>
      <w:r w:rsidR="007850FE" w:rsidRPr="002D6EFA">
        <w:rPr>
          <w:rFonts w:cs="Arial"/>
          <w:szCs w:val="22"/>
        </w:rPr>
        <w:t>odločitve</w:t>
      </w:r>
      <w:r w:rsidRPr="002D6EFA">
        <w:rPr>
          <w:rFonts w:cs="Arial"/>
          <w:szCs w:val="22"/>
        </w:rPr>
        <w:t xml:space="preserve"> o podpori ali sklep</w:t>
      </w:r>
      <w:r w:rsidR="007850FE" w:rsidRPr="002D6EFA">
        <w:rPr>
          <w:rFonts w:cs="Arial"/>
          <w:szCs w:val="22"/>
        </w:rPr>
        <w:t>a</w:t>
      </w:r>
      <w:r w:rsidRPr="002D6EFA">
        <w:rPr>
          <w:rFonts w:cs="Arial"/>
          <w:szCs w:val="22"/>
        </w:rPr>
        <w:t xml:space="preserve"> o dodelitvi </w:t>
      </w:r>
      <w:r w:rsidR="007850FE" w:rsidRPr="002D6EFA">
        <w:rPr>
          <w:rFonts w:cs="Arial"/>
          <w:szCs w:val="22"/>
        </w:rPr>
        <w:t xml:space="preserve">sredstev </w:t>
      </w:r>
      <w:r w:rsidRPr="002D6EFA">
        <w:rPr>
          <w:rFonts w:cs="Arial"/>
          <w:szCs w:val="22"/>
        </w:rPr>
        <w:t>tehnične pomoči</w:t>
      </w:r>
      <w:r w:rsidR="00DB13E9" w:rsidRPr="002D6EFA">
        <w:rPr>
          <w:rFonts w:cs="Arial"/>
          <w:szCs w:val="22"/>
        </w:rPr>
        <w:t>,</w:t>
      </w:r>
      <w:r w:rsidRPr="002D6EFA">
        <w:rPr>
          <w:rFonts w:cs="Arial"/>
          <w:szCs w:val="22"/>
        </w:rPr>
        <w:t xml:space="preserve"> a ne </w:t>
      </w:r>
      <w:r w:rsidR="007850FE" w:rsidRPr="002D6EFA">
        <w:rPr>
          <w:rFonts w:cs="Arial"/>
          <w:szCs w:val="22"/>
        </w:rPr>
        <w:t xml:space="preserve">vplivajo na vsebino ali potek izvajanja projekta in ne </w:t>
      </w:r>
      <w:r w:rsidRPr="002D6EFA">
        <w:rPr>
          <w:rFonts w:cs="Arial"/>
          <w:szCs w:val="22"/>
        </w:rPr>
        <w:t xml:space="preserve">terjajo </w:t>
      </w:r>
      <w:r w:rsidR="007850FE" w:rsidRPr="002D6EFA">
        <w:rPr>
          <w:rFonts w:cs="Arial"/>
          <w:szCs w:val="22"/>
        </w:rPr>
        <w:t>priprave</w:t>
      </w:r>
      <w:r w:rsidRPr="002D6EFA">
        <w:rPr>
          <w:rFonts w:cs="Arial"/>
          <w:szCs w:val="22"/>
        </w:rPr>
        <w:t xml:space="preserve"> sprememb in dopolnitev</w:t>
      </w:r>
      <w:r w:rsidR="006A0241" w:rsidRPr="002D6EFA">
        <w:rPr>
          <w:rFonts w:cs="Arial"/>
          <w:szCs w:val="22"/>
        </w:rPr>
        <w:t>,</w:t>
      </w:r>
      <w:r w:rsidR="007850FE" w:rsidRPr="002D6EFA">
        <w:rPr>
          <w:rFonts w:cs="Arial"/>
          <w:szCs w:val="22"/>
        </w:rPr>
        <w:t xml:space="preserve"> KU redno obveščajo OO.</w:t>
      </w:r>
    </w:p>
    <w:p w:rsidR="00E34415" w:rsidRDefault="00E34415" w:rsidP="000A575F">
      <w:pPr>
        <w:jc w:val="both"/>
        <w:rPr>
          <w:rFonts w:cs="Arial"/>
          <w:i/>
          <w:szCs w:val="22"/>
        </w:rPr>
      </w:pPr>
    </w:p>
    <w:p w:rsidR="00C51AEB" w:rsidRDefault="00C51AEB">
      <w:pPr>
        <w:rPr>
          <w:rFonts w:cs="Arial"/>
          <w:i/>
          <w:szCs w:val="22"/>
        </w:rPr>
      </w:pPr>
      <w:r>
        <w:rPr>
          <w:rFonts w:cs="Arial"/>
          <w:i/>
          <w:szCs w:val="22"/>
        </w:rPr>
        <w:br w:type="page"/>
      </w:r>
    </w:p>
    <w:p w:rsidR="00666974" w:rsidRPr="001A33D5" w:rsidRDefault="00666974" w:rsidP="000A575F">
      <w:pPr>
        <w:jc w:val="both"/>
        <w:rPr>
          <w:rFonts w:cs="Arial"/>
          <w:i/>
          <w:szCs w:val="22"/>
        </w:rPr>
      </w:pPr>
      <w:r w:rsidRPr="001A33D5">
        <w:rPr>
          <w:rFonts w:cs="Arial"/>
          <w:i/>
          <w:szCs w:val="22"/>
        </w:rPr>
        <w:lastRenderedPageBreak/>
        <w:t>Shema 4: Izbira projektov in dodelitev sredstev na podlagi neposredne dodelitve</w:t>
      </w:r>
    </w:p>
    <w:p w:rsidR="00FC5DE7" w:rsidRDefault="00FC5DE7" w:rsidP="000A575F">
      <w:pPr>
        <w:jc w:val="both"/>
        <w:rPr>
          <w:rFonts w:cs="Arial"/>
        </w:rPr>
      </w:pPr>
    </w:p>
    <w:p w:rsidR="00666974" w:rsidRPr="001A33D5" w:rsidRDefault="00C51AEB" w:rsidP="000A575F">
      <w:pPr>
        <w:jc w:val="both"/>
        <w:rPr>
          <w:rFonts w:cs="Arial"/>
        </w:rPr>
      </w:pPr>
      <w:r w:rsidRPr="001A33D5">
        <w:rPr>
          <w:rFonts w:cs="Arial"/>
        </w:rPr>
        <w:object w:dxaOrig="8820" w:dyaOrig="7095">
          <v:shape id="_x0000_i1027" type="#_x0000_t75" alt="Shema 4: Izbira projektov in dodelitev sredstev na podlagi neposredne dodelitve" style="width:427.9pt;height:237.75pt;mso-position-horizontal:absolute" o:ole="">
            <v:imagedata r:id="rId15" o:title=""/>
          </v:shape>
          <o:OLEObject Type="Embed" ProgID="Visio.Drawing.15" ShapeID="_x0000_i1027" DrawAspect="Content" ObjectID="_1744714714" r:id="rId16"/>
        </w:object>
      </w:r>
    </w:p>
    <w:p w:rsidR="00275C64" w:rsidRPr="001A33D5" w:rsidRDefault="00B40310" w:rsidP="000A575F">
      <w:pPr>
        <w:jc w:val="both"/>
        <w:rPr>
          <w:rFonts w:cs="Arial"/>
          <w:i/>
          <w:szCs w:val="22"/>
        </w:rPr>
      </w:pPr>
      <w:r w:rsidRPr="001A33D5">
        <w:rPr>
          <w:rFonts w:cs="Arial"/>
          <w:b/>
          <w:i/>
          <w:szCs w:val="22"/>
        </w:rPr>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Default="002B0D67" w:rsidP="000A575F">
      <w:pPr>
        <w:jc w:val="both"/>
        <w:rPr>
          <w:rFonts w:cs="Arial"/>
          <w:szCs w:val="22"/>
        </w:rPr>
      </w:pPr>
      <w:r>
        <w:rPr>
          <w:rFonts w:cs="Arial"/>
          <w:szCs w:val="22"/>
        </w:rPr>
        <w:t>Praviloma so j</w:t>
      </w:r>
      <w:r w:rsidR="00AF064C" w:rsidRPr="001A33D5">
        <w:rPr>
          <w:rFonts w:cs="Arial"/>
          <w:szCs w:val="22"/>
        </w:rPr>
        <w:t xml:space="preserve">avni razpisi </w:t>
      </w:r>
      <w:r w:rsidR="002D6EFA">
        <w:rPr>
          <w:rFonts w:cs="Arial"/>
          <w:szCs w:val="22"/>
        </w:rPr>
        <w:t xml:space="preserve">v obdobju 2014-2020 </w:t>
      </w:r>
      <w:r w:rsidR="00AF064C" w:rsidRPr="001A33D5">
        <w:rPr>
          <w:rFonts w:cs="Arial"/>
          <w:szCs w:val="22"/>
        </w:rPr>
        <w:t xml:space="preserve">predvideni v okviru </w:t>
      </w:r>
      <w:r w:rsidR="00275C64" w:rsidRPr="001A33D5">
        <w:rPr>
          <w:rFonts w:cs="Arial"/>
          <w:szCs w:val="22"/>
        </w:rPr>
        <w:t>tistih vsebinskih sklopov financiranja iz skladov, ki sodijo v pristojnost MNZ</w:t>
      </w:r>
      <w:r w:rsidR="004E2BD2">
        <w:rPr>
          <w:rFonts w:cs="Arial"/>
          <w:szCs w:val="22"/>
        </w:rPr>
        <w:t>,</w:t>
      </w:r>
      <w:r w:rsidR="00660668">
        <w:rPr>
          <w:rFonts w:cs="Arial"/>
          <w:szCs w:val="22"/>
        </w:rPr>
        <w:t xml:space="preserve"> </w:t>
      </w:r>
      <w:r w:rsidR="00275C64" w:rsidRPr="001A33D5">
        <w:rPr>
          <w:rFonts w:cs="Arial"/>
          <w:szCs w:val="22"/>
        </w:rPr>
        <w:t>Policije</w:t>
      </w:r>
      <w:r w:rsidR="004E2BD2">
        <w:rPr>
          <w:rFonts w:cs="Arial"/>
          <w:szCs w:val="22"/>
        </w:rPr>
        <w:t xml:space="preserve"> in UIOM</w:t>
      </w:r>
      <w:r w:rsidR="00275C64" w:rsidRPr="001A33D5">
        <w:rPr>
          <w:rFonts w:cs="Arial"/>
          <w:szCs w:val="22"/>
        </w:rPr>
        <w:t xml:space="preserve">, zato </w:t>
      </w:r>
      <w:r w:rsidR="00AF064C" w:rsidRPr="001A33D5">
        <w:rPr>
          <w:rFonts w:cs="Arial"/>
          <w:szCs w:val="22"/>
        </w:rPr>
        <w:t xml:space="preserve">sredstva za izplačila </w:t>
      </w:r>
      <w:r w:rsidR="00DF58EB" w:rsidRPr="001A33D5">
        <w:rPr>
          <w:rFonts w:cs="Arial"/>
          <w:szCs w:val="22"/>
        </w:rPr>
        <w:t>KU JR</w:t>
      </w:r>
      <w:r w:rsidR="00AF064C" w:rsidRPr="001A33D5">
        <w:rPr>
          <w:rFonts w:cs="Arial"/>
          <w:szCs w:val="22"/>
        </w:rPr>
        <w:t xml:space="preserve"> v okviru proračunskih postavk skladov načrtuje DAC</w:t>
      </w:r>
      <w:r w:rsidR="002062C5">
        <w:rPr>
          <w:rFonts w:cs="Arial"/>
          <w:szCs w:val="22"/>
        </w:rPr>
        <w:t>.</w:t>
      </w:r>
      <w:r w:rsidR="002D6EFA">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590737">
        <w:rPr>
          <w:rFonts w:cs="Arial"/>
          <w:szCs w:val="22"/>
        </w:rPr>
        <w:t xml:space="preserve">oz. UIOM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2062C5" w:rsidRDefault="002062C5" w:rsidP="000A575F">
      <w:pPr>
        <w:jc w:val="both"/>
        <w:rPr>
          <w:rFonts w:cs="Arial"/>
          <w:szCs w:val="22"/>
        </w:rPr>
      </w:pPr>
    </w:p>
    <w:p w:rsidR="002062C5" w:rsidRPr="001A33D5" w:rsidRDefault="002062C5" w:rsidP="000A575F">
      <w:pPr>
        <w:jc w:val="both"/>
        <w:rPr>
          <w:rFonts w:cs="Arial"/>
          <w:szCs w:val="22"/>
        </w:rPr>
      </w:pPr>
      <w:r>
        <w:rPr>
          <w:rFonts w:cs="Arial"/>
          <w:szCs w:val="22"/>
        </w:rPr>
        <w:t xml:space="preserve">V primeru, da nastopi potreba ali zahteva, da se javni razpisi izvajajo v okviru drugih vsebinskih sklopov, ki ne sodijo v pristojnost MNZ in Policije, se lahko za izvedbo pooblasti </w:t>
      </w:r>
      <w:r w:rsidR="007320FA">
        <w:rPr>
          <w:rFonts w:cs="Arial"/>
          <w:szCs w:val="22"/>
        </w:rPr>
        <w:t>DAC ali pa se naloge izvedejo v okviru osebe javnega prava, ki vsebinski sklop pokriva, pr</w:t>
      </w:r>
      <w:r w:rsidR="00345D90">
        <w:rPr>
          <w:rFonts w:cs="Arial"/>
          <w:szCs w:val="22"/>
        </w:rPr>
        <w:t xml:space="preserve">eko </w:t>
      </w:r>
      <w:r w:rsidR="00F850B2">
        <w:rPr>
          <w:rFonts w:cs="Arial"/>
          <w:szCs w:val="22"/>
        </w:rPr>
        <w:t xml:space="preserve">njihovih </w:t>
      </w:r>
      <w:r w:rsidR="00345D90">
        <w:rPr>
          <w:rFonts w:cs="Arial"/>
          <w:szCs w:val="22"/>
        </w:rPr>
        <w:t>pristojnih strokovnih služb, skladno z zahtevami in priporočili DAC</w:t>
      </w:r>
      <w:r w:rsidR="00F850B2">
        <w:rPr>
          <w:rFonts w:cs="Arial"/>
          <w:szCs w:val="22"/>
        </w:rPr>
        <w:t xml:space="preserve"> in OO.</w:t>
      </w:r>
    </w:p>
    <w:p w:rsidR="004C16E0" w:rsidRPr="001A33D5" w:rsidRDefault="004C16E0" w:rsidP="000A575F">
      <w:pPr>
        <w:jc w:val="both"/>
        <w:rPr>
          <w:rFonts w:cs="Arial"/>
          <w:szCs w:val="22"/>
        </w:rPr>
      </w:pPr>
    </w:p>
    <w:p w:rsidR="007D0777"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w:t>
      </w:r>
      <w:r w:rsidR="00DE132C">
        <w:rPr>
          <w:rFonts w:cs="Arial"/>
          <w:szCs w:val="22"/>
        </w:rPr>
        <w:t xml:space="preserve">projekte </w:t>
      </w:r>
      <w:r w:rsidR="007D0777" w:rsidRPr="001A33D5">
        <w:rPr>
          <w:rFonts w:cs="Arial"/>
          <w:szCs w:val="22"/>
        </w:rPr>
        <w:t>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w:t>
      </w:r>
      <w:r w:rsidR="00660668">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projekta (t.i. </w:t>
      </w:r>
      <w:r w:rsidR="007D0777" w:rsidRPr="001A33D5">
        <w:rPr>
          <w:rFonts w:cs="Arial"/>
          <w:i/>
          <w:szCs w:val="22"/>
        </w:rPr>
        <w:t>grant agreement</w:t>
      </w:r>
      <w:r w:rsidR="00CC6C6E" w:rsidRPr="001A33D5">
        <w:rPr>
          <w:rFonts w:cs="Arial"/>
          <w:szCs w:val="22"/>
        </w:rPr>
        <w:t>).</w:t>
      </w:r>
      <w:r w:rsidR="00135FE2" w:rsidRPr="001A33D5">
        <w:rPr>
          <w:rFonts w:cs="Arial"/>
          <w:szCs w:val="22"/>
        </w:rPr>
        <w:t xml:space="preserve"> Po zaključenem postopku javnega razpisa DAC </w:t>
      </w:r>
      <w:r w:rsidR="004126F3">
        <w:rPr>
          <w:rFonts w:cs="Arial"/>
          <w:szCs w:val="22"/>
        </w:rPr>
        <w:t xml:space="preserve">izpolni </w:t>
      </w:r>
      <w:r w:rsidR="00135FE2" w:rsidRPr="001A33D5">
        <w:rPr>
          <w:rFonts w:cs="Arial"/>
          <w:szCs w:val="22"/>
        </w:rPr>
        <w:t xml:space="preserve"> </w:t>
      </w:r>
      <w:r w:rsidR="004B6FE8" w:rsidRPr="001A33D5">
        <w:rPr>
          <w:rFonts w:cs="Arial"/>
          <w:szCs w:val="22"/>
        </w:rPr>
        <w:t>kontrol</w:t>
      </w:r>
      <w:r w:rsidR="004B6FE8">
        <w:rPr>
          <w:rFonts w:cs="Arial"/>
          <w:szCs w:val="22"/>
        </w:rPr>
        <w:t>ni</w:t>
      </w:r>
      <w:r w:rsidR="00135FE2" w:rsidRPr="001A33D5">
        <w:rPr>
          <w:rFonts w:cs="Arial"/>
          <w:szCs w:val="22"/>
        </w:rPr>
        <w:t xml:space="preserve"> list za izvedbo postopka javnega razpisa in sklenitev pogodbe (Priloga </w:t>
      </w:r>
      <w:r w:rsidR="008D7B93" w:rsidRPr="001A33D5">
        <w:rPr>
          <w:rFonts w:cs="Arial"/>
          <w:szCs w:val="22"/>
        </w:rPr>
        <w:t>23</w:t>
      </w:r>
      <w:r w:rsidR="00135FE2" w:rsidRPr="001A33D5">
        <w:rPr>
          <w:rFonts w:cs="Arial"/>
          <w:szCs w:val="22"/>
        </w:rPr>
        <w:t>)</w:t>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 xml:space="preserve">DAC </w:t>
      </w:r>
      <w:r w:rsidR="00B47E1B">
        <w:rPr>
          <w:rFonts w:cs="Arial"/>
          <w:szCs w:val="22"/>
        </w:rPr>
        <w:t xml:space="preserve">kontrolni list, </w:t>
      </w:r>
      <w:r w:rsidR="007850FE" w:rsidRPr="001A33D5">
        <w:rPr>
          <w:rFonts w:cs="Arial"/>
          <w:szCs w:val="22"/>
        </w:rPr>
        <w:t>pogodbo z izbranim izvajalcem skupaj z dokumentacijo postopka javnega razpisa vnese v seznam pravnih podlag in uradnih dokumentov v MIGRA II</w:t>
      </w:r>
      <w:r w:rsidR="00CE54D4">
        <w:rPr>
          <w:rFonts w:cs="Arial"/>
          <w:szCs w:val="22"/>
        </w:rPr>
        <w:t xml:space="preserve">, </w:t>
      </w:r>
      <w:r w:rsidR="00CE54D4" w:rsidRPr="00016A69">
        <w:rPr>
          <w:rFonts w:cs="Arial"/>
          <w:szCs w:val="22"/>
        </w:rPr>
        <w:t>po predhodnem vnosu projekta,</w:t>
      </w:r>
      <w:r w:rsidR="00660668" w:rsidRPr="00016A69">
        <w:rPr>
          <w:rFonts w:cs="Arial"/>
          <w:szCs w:val="22"/>
        </w:rPr>
        <w:t xml:space="preserve"> </w:t>
      </w:r>
      <w:r w:rsidR="00CE54D4">
        <w:rPr>
          <w:rFonts w:cs="Arial"/>
          <w:szCs w:val="22"/>
        </w:rPr>
        <w:t>ki ga</w:t>
      </w:r>
      <w:r w:rsidR="00A072E8" w:rsidRPr="001A33D5">
        <w:rPr>
          <w:rFonts w:cs="Arial"/>
          <w:szCs w:val="22"/>
        </w:rPr>
        <w:t xml:space="preserve"> v MIGRA II vnese</w:t>
      </w:r>
      <w:r w:rsidR="00A072E8" w:rsidRPr="00016A69">
        <w:rPr>
          <w:rFonts w:cs="Arial"/>
          <w:szCs w:val="22"/>
        </w:rPr>
        <w:t xml:space="preserve"> </w:t>
      </w:r>
      <w:r w:rsidR="00CE54D4" w:rsidRPr="00016A69">
        <w:rPr>
          <w:rFonts w:cs="Arial"/>
          <w:szCs w:val="22"/>
        </w:rPr>
        <w:t xml:space="preserve">vodja projekta/skrbnik pogodbe </w:t>
      </w:r>
      <w:r w:rsidR="00A072E8" w:rsidRPr="001A33D5">
        <w:rPr>
          <w:rFonts w:cs="Arial"/>
          <w:szCs w:val="22"/>
        </w:rPr>
        <w:t>z uporabo obrazca »Prijava projekta (javni razpis)« (Priloga 2).</w:t>
      </w:r>
      <w:r w:rsidR="009D191B">
        <w:rPr>
          <w:rFonts w:cs="Arial"/>
          <w:szCs w:val="22"/>
        </w:rPr>
        <w:t xml:space="preserve"> </w:t>
      </w:r>
    </w:p>
    <w:p w:rsidR="009D191B" w:rsidRDefault="009D191B" w:rsidP="000A575F">
      <w:pPr>
        <w:jc w:val="both"/>
        <w:rPr>
          <w:rFonts w:cs="Arial"/>
          <w:szCs w:val="22"/>
        </w:rPr>
      </w:pPr>
    </w:p>
    <w:p w:rsidR="00C51AEB" w:rsidRDefault="00C51AEB">
      <w:pPr>
        <w:rPr>
          <w:rFonts w:cs="Arial"/>
          <w:i/>
          <w:szCs w:val="22"/>
        </w:rPr>
      </w:pPr>
      <w:r>
        <w:rPr>
          <w:rFonts w:cs="Arial"/>
          <w:i/>
          <w:szCs w:val="22"/>
        </w:rPr>
        <w:br w:type="page"/>
      </w:r>
    </w:p>
    <w:p w:rsidR="00061196" w:rsidRPr="001A33D5" w:rsidRDefault="00161CF6" w:rsidP="000A575F">
      <w:pPr>
        <w:jc w:val="both"/>
        <w:rPr>
          <w:rFonts w:cs="Arial"/>
          <w:i/>
          <w:szCs w:val="22"/>
        </w:rPr>
      </w:pPr>
      <w:r w:rsidRPr="001A33D5">
        <w:rPr>
          <w:rFonts w:cs="Arial"/>
          <w:i/>
          <w:szCs w:val="22"/>
        </w:rPr>
        <w:lastRenderedPageBreak/>
        <w:t>Shema 5: Izbira projektov in dodelitev sredstev na podlagi javnega razpisa</w:t>
      </w:r>
    </w:p>
    <w:p w:rsidR="00480A77" w:rsidRDefault="00C51AEB" w:rsidP="000A575F">
      <w:pPr>
        <w:jc w:val="both"/>
      </w:pPr>
      <w:r>
        <w:object w:dxaOrig="13681" w:dyaOrig="6435">
          <v:shape id="_x0000_i1028" type="#_x0000_t75" alt="Shema 5: Izbira projektov in dodelitev sredstev na podlagi javnega razpisa" style="width:421.8pt;height:209.9pt;mso-position-horizontal:absolute;mso-position-vertical:absolute" o:ole="">
            <v:imagedata r:id="rId17" o:title=""/>
          </v:shape>
          <o:OLEObject Type="Embed" ProgID="Visio.Drawing.15" ShapeID="_x0000_i1028" DrawAspect="Content" ObjectID="_1744714715" r:id="rId18"/>
        </w:object>
      </w:r>
    </w:p>
    <w:p w:rsidR="003859ED" w:rsidRDefault="003859ED" w:rsidP="000A575F">
      <w:pPr>
        <w:jc w:val="both"/>
      </w:pPr>
    </w:p>
    <w:p w:rsidR="003859ED" w:rsidRPr="003859ED" w:rsidRDefault="003859ED" w:rsidP="003859ED">
      <w:pPr>
        <w:jc w:val="both"/>
        <w:rPr>
          <w:rFonts w:cs="Arial"/>
          <w:szCs w:val="22"/>
        </w:rPr>
      </w:pPr>
      <w:r w:rsidRPr="003859ED">
        <w:rPr>
          <w:rFonts w:cs="Arial"/>
          <w:szCs w:val="22"/>
        </w:rPr>
        <w:t>V sklopu upravnega nadzora OO izvede kontrolo pravilnosti izvedbe postopka javnega razpisa in sklenitve pogodbe z uporabo s strani DAC delno izpolnjenega kontrolnega lista (Priloga 23) ter končno različico kontrolnega lista zavede v MIGRA II.</w:t>
      </w:r>
    </w:p>
    <w:p w:rsidR="003859ED" w:rsidRPr="003859ED" w:rsidRDefault="003859ED" w:rsidP="003859ED">
      <w:pPr>
        <w:jc w:val="both"/>
        <w:rPr>
          <w:rFonts w:cs="Arial"/>
          <w:szCs w:val="22"/>
        </w:rPr>
      </w:pPr>
    </w:p>
    <w:p w:rsidR="003859ED" w:rsidRDefault="003859ED" w:rsidP="003859ED">
      <w:pPr>
        <w:jc w:val="both"/>
        <w:rPr>
          <w:rFonts w:cs="Arial"/>
          <w:szCs w:val="22"/>
        </w:rPr>
      </w:pPr>
      <w:r w:rsidRPr="003859ED">
        <w:rPr>
          <w:rFonts w:cs="Arial"/>
          <w:szCs w:val="22"/>
        </w:rPr>
        <w:t xml:space="preserve">V kolikor med izvajanjem projekta </w:t>
      </w:r>
      <w:r w:rsidR="00FC5DE7">
        <w:rPr>
          <w:rFonts w:cs="Arial"/>
          <w:szCs w:val="22"/>
        </w:rPr>
        <w:t xml:space="preserve">t.j v času trajanja projekta </w:t>
      </w:r>
      <w:r w:rsidRPr="003859ED">
        <w:rPr>
          <w:rFonts w:cs="Arial"/>
          <w:szCs w:val="22"/>
        </w:rPr>
        <w:t>pride do bistvenih sprememb projekta, ki so kot takšne določene v razpisni dokumentaciji za javni razpis in sklenjeni pogodbi o izvajanju projekta, morajo KU (v najkrajšem možnem času) podati pisno zahtevo za sklenitev aneksa. Pisna zahteva mora vsebovati obrazložitev razlogov za spremembe ter vpliv teh sprememb na splošne in konkretne operativne cilje projekta.</w:t>
      </w:r>
    </w:p>
    <w:p w:rsidR="00874FD3" w:rsidRDefault="00874FD3" w:rsidP="003859ED">
      <w:pPr>
        <w:jc w:val="both"/>
        <w:rPr>
          <w:rFonts w:cs="Arial"/>
          <w:szCs w:val="22"/>
        </w:rPr>
      </w:pPr>
    </w:p>
    <w:p w:rsidR="003859ED" w:rsidRPr="001A33D5" w:rsidRDefault="003859ED" w:rsidP="003859ED">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r w:rsidR="00C97958" w:rsidRPr="001A33D5">
        <w:rPr>
          <w:rFonts w:cs="Arial"/>
          <w:lang w:eastAsia="sl-SI"/>
        </w:rPr>
        <w:t xml:space="preserve">ZzP in ZzI </w:t>
      </w:r>
      <w:r w:rsidR="00237FE3" w:rsidRPr="001A33D5">
        <w:rPr>
          <w:rFonts w:cs="Arial"/>
          <w:lang w:eastAsia="sl-SI"/>
        </w:rPr>
        <w:t>v sistemu MIGRA II</w:t>
      </w:r>
      <w:r w:rsidR="00056EFD" w:rsidRPr="001A33D5">
        <w:rPr>
          <w:rFonts w:cs="Arial"/>
          <w:lang w:eastAsia="sl-SI"/>
        </w:rPr>
        <w:t>; ZzP in ZzI so dejansko obdobna vsebinska in finančna 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5"/>
      </w:r>
      <w:r w:rsidRPr="001A33D5">
        <w:rPr>
          <w:rFonts w:cs="Arial"/>
          <w:lang w:eastAsia="sl-SI"/>
        </w:rPr>
        <w:t xml:space="preserve"> in njihove vrednosti, </w:t>
      </w:r>
      <w:r w:rsidR="00373718" w:rsidRPr="001A33D5">
        <w:rPr>
          <w:rFonts w:cs="Arial"/>
          <w:lang w:eastAsia="sl-SI"/>
        </w:rPr>
        <w:t>časovnico</w:t>
      </w:r>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ZzP oz. ZzI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lastRenderedPageBreak/>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Kontrola izdatkov je povezana z vsebinsko kontrolo rezultatov projektov, ki jo KU izkazuje z oddajo ZzP (neposredna dodelitev) oz. ZzI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ZzP oz. ZzI popolni, pravilni in upravičeni, ter da ni prišlo do dvojnega financiranja izdatkov z drugimi shemami ter z drugimi programskimi obdobji. </w:t>
      </w:r>
      <w:r w:rsidR="00863CFC" w:rsidRPr="001A33D5">
        <w:rPr>
          <w:rFonts w:cs="Arial"/>
          <w:szCs w:val="22"/>
        </w:rPr>
        <w:t xml:space="preserve">Kontrola </w:t>
      </w:r>
      <w:r w:rsidR="00524E5F" w:rsidRPr="001A33D5">
        <w:rPr>
          <w:rFonts w:cs="Arial"/>
          <w:szCs w:val="22"/>
        </w:rPr>
        <w:t>ZzI in ZzP</w:t>
      </w:r>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6"/>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w:t>
      </w:r>
      <w:r w:rsidR="0049733E">
        <w:rPr>
          <w:rFonts w:cs="Arial"/>
          <w:szCs w:val="22"/>
        </w:rPr>
        <w:t xml:space="preserve"> pristojnih organov</w:t>
      </w:r>
      <w:r w:rsidR="00023F3E" w:rsidRPr="001A33D5">
        <w:rPr>
          <w:rFonts w:cs="Arial"/>
          <w:szCs w:val="22"/>
        </w:rPr>
        <w:t>;</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t>(1) Izvajanje projektov</w:t>
      </w:r>
      <w:r w:rsidR="009318B1" w:rsidRPr="001A33D5">
        <w:rPr>
          <w:rFonts w:cs="Arial"/>
          <w:b/>
          <w:i/>
          <w:lang w:eastAsia="sl-SI"/>
        </w:rPr>
        <w:t xml:space="preserve">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 xml:space="preserve">oz. s pomočjo nabave blaga ali storitev na trgu na podlagi zakona, ki ureja javno naročanje in v skladu s podzakonskimi akti, izdanimi na njegovi osnovi. Po zaključenem postopku javnega naročila KU </w:t>
      </w:r>
      <w:r w:rsidR="008B0045">
        <w:rPr>
          <w:rFonts w:cs="Arial"/>
          <w:szCs w:val="22"/>
        </w:rPr>
        <w:t xml:space="preserve">izpolni </w:t>
      </w:r>
      <w:r w:rsidR="008C7D95" w:rsidRPr="001A33D5">
        <w:rPr>
          <w:rFonts w:cs="Arial"/>
          <w:szCs w:val="22"/>
        </w:rPr>
        <w:lastRenderedPageBreak/>
        <w:t>ustrezn</w:t>
      </w:r>
      <w:r w:rsidR="008B0045">
        <w:rPr>
          <w:rFonts w:cs="Arial"/>
          <w:szCs w:val="22"/>
        </w:rPr>
        <w:t>i</w:t>
      </w:r>
      <w:r w:rsidR="008C7D95" w:rsidRPr="001A33D5">
        <w:rPr>
          <w:rFonts w:cs="Arial"/>
          <w:szCs w:val="22"/>
        </w:rPr>
        <w:t xml:space="preserve"> kontroln</w:t>
      </w:r>
      <w:r w:rsidR="008B0045">
        <w:rPr>
          <w:rFonts w:cs="Arial"/>
          <w:szCs w:val="22"/>
        </w:rPr>
        <w:t>i</w:t>
      </w:r>
      <w:r w:rsidR="008C7D95" w:rsidRPr="001A33D5">
        <w:rPr>
          <w:rFonts w:cs="Arial"/>
          <w:szCs w:val="22"/>
        </w:rPr>
        <w:t xml:space="preserve"> list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B0045">
        <w:rPr>
          <w:rFonts w:cs="Arial"/>
          <w:szCs w:val="22"/>
        </w:rPr>
        <w:t xml:space="preserve"> ali 28</w:t>
      </w:r>
      <w:r w:rsidR="008C7D95" w:rsidRPr="001A33D5">
        <w:rPr>
          <w:rFonts w:cs="Arial"/>
          <w:szCs w:val="22"/>
        </w:rPr>
        <w:t>)</w:t>
      </w:r>
      <w:r w:rsidR="002436C1" w:rsidRPr="001A33D5">
        <w:rPr>
          <w:rStyle w:val="Sprotnaopomba-sklic"/>
          <w:rFonts w:cs="Arial"/>
          <w:szCs w:val="22"/>
        </w:rPr>
        <w:footnoteReference w:id="7"/>
      </w:r>
      <w:r w:rsidR="008C7D95" w:rsidRPr="001A33D5">
        <w:rPr>
          <w:rFonts w:cs="Arial"/>
          <w:szCs w:val="22"/>
        </w:rPr>
        <w:t xml:space="preserve">, </w:t>
      </w:r>
      <w:r w:rsidR="008B0045">
        <w:rPr>
          <w:rFonts w:cs="Arial"/>
          <w:szCs w:val="22"/>
        </w:rPr>
        <w:t>in ga skupaj</w:t>
      </w:r>
      <w:r w:rsidR="002D6EFA">
        <w:rPr>
          <w:rFonts w:cs="Arial"/>
          <w:szCs w:val="22"/>
        </w:rPr>
        <w:t xml:space="preserve"> </w:t>
      </w:r>
      <w:r w:rsidR="009D191B">
        <w:rPr>
          <w:rFonts w:cs="Arial"/>
          <w:szCs w:val="22"/>
        </w:rPr>
        <w:t>s</w:t>
      </w:r>
      <w:r w:rsidR="008C7D95" w:rsidRPr="001A33D5">
        <w:rPr>
          <w:rFonts w:cs="Arial"/>
          <w:szCs w:val="22"/>
        </w:rPr>
        <w:t xml:space="preserve"> pogodbo z izbranim izvajalcem/</w:t>
      </w:r>
      <w:r w:rsidR="002D6EFA">
        <w:rPr>
          <w:rFonts w:cs="Arial"/>
          <w:szCs w:val="22"/>
        </w:rPr>
        <w:t xml:space="preserve"> </w:t>
      </w:r>
      <w:r w:rsidR="008C7D95" w:rsidRPr="001A33D5">
        <w:rPr>
          <w:rFonts w:cs="Arial"/>
          <w:szCs w:val="22"/>
        </w:rPr>
        <w:t>dobaviteljem</w:t>
      </w:r>
      <w:r w:rsidR="009D191B">
        <w:rPr>
          <w:rFonts w:cs="Arial"/>
          <w:szCs w:val="22"/>
        </w:rPr>
        <w:t xml:space="preserve"> in</w:t>
      </w:r>
      <w:r w:rsidR="008C7D95" w:rsidRPr="001A33D5">
        <w:rPr>
          <w:rFonts w:cs="Arial"/>
          <w:szCs w:val="22"/>
        </w:rPr>
        <w:t xml:space="preserve"> dokumentacijo postopka javnega naročila vnese v seznam pravnih podlag in uradnih dokumentov v MIGRA II.</w:t>
      </w:r>
    </w:p>
    <w:p w:rsidR="0059246C" w:rsidRDefault="0059246C" w:rsidP="000A575F">
      <w:pPr>
        <w:jc w:val="both"/>
        <w:rPr>
          <w:rFonts w:cs="Arial"/>
          <w:szCs w:val="22"/>
        </w:rPr>
      </w:pPr>
    </w:p>
    <w:p w:rsidR="00C32DCF" w:rsidRPr="001A33D5" w:rsidRDefault="009D191B" w:rsidP="000A575F">
      <w:pPr>
        <w:jc w:val="both"/>
        <w:rPr>
          <w:rFonts w:cs="Arial"/>
          <w:szCs w:val="22"/>
        </w:rPr>
      </w:pPr>
      <w:r>
        <w:rPr>
          <w:rFonts w:cs="Arial"/>
          <w:szCs w:val="22"/>
        </w:rPr>
        <w:t>V</w:t>
      </w:r>
      <w:r w:rsidR="008B0045">
        <w:rPr>
          <w:rFonts w:cs="Arial"/>
          <w:szCs w:val="22"/>
        </w:rPr>
        <w:t xml:space="preserve"> sklopu upravnega nadzora </w:t>
      </w:r>
      <w:r w:rsidR="00117CEA" w:rsidRPr="001A33D5">
        <w:rPr>
          <w:rFonts w:cs="Arial"/>
          <w:szCs w:val="22"/>
        </w:rPr>
        <w:t>OO izvede kontrolo</w:t>
      </w:r>
      <w:r w:rsidR="00031D0B" w:rsidRPr="001A33D5">
        <w:rPr>
          <w:rFonts w:cs="Arial"/>
          <w:szCs w:val="22"/>
        </w:rPr>
        <w:t xml:space="preserve"> </w:t>
      </w:r>
      <w:r w:rsidR="008B0045">
        <w:rPr>
          <w:rFonts w:cs="Arial"/>
          <w:szCs w:val="22"/>
        </w:rPr>
        <w:t xml:space="preserve">pravilnosti izvedbe postopka javnega naročila in sklenitve pogodbe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00117CEA" w:rsidRPr="001A33D5">
        <w:rPr>
          <w:rFonts w:cs="Arial"/>
          <w:szCs w:val="22"/>
        </w:rPr>
        <w:t>z uporabo s strani KU delno izpolnjenega kontrolnega lista (Priloga 22</w:t>
      </w:r>
      <w:r w:rsidR="008B0045">
        <w:rPr>
          <w:rFonts w:cs="Arial"/>
          <w:szCs w:val="22"/>
        </w:rPr>
        <w:t xml:space="preserve"> in 28</w:t>
      </w:r>
      <w:r w:rsidR="00117CEA" w:rsidRPr="001A33D5">
        <w:rPr>
          <w:rFonts w:cs="Arial"/>
          <w:szCs w:val="22"/>
        </w:rPr>
        <w:t>) ter končno različico kontrolnega lista zavede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E76A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v MIGRA II v obrazec Z</w:t>
      </w:r>
      <w:r w:rsidR="006C45C5" w:rsidRPr="001A33D5">
        <w:rPr>
          <w:rFonts w:cs="Arial"/>
          <w:lang w:eastAsia="sl-SI"/>
        </w:rPr>
        <w:t>zP</w:t>
      </w:r>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r w:rsidR="001F5096" w:rsidRPr="001A33D5">
        <w:rPr>
          <w:rFonts w:cs="Arial"/>
          <w:lang w:eastAsia="sl-SI"/>
        </w:rPr>
        <w:t xml:space="preserve">ZzP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r w:rsidR="001F5096" w:rsidRPr="001A33D5">
        <w:rPr>
          <w:rFonts w:cs="Arial"/>
          <w:szCs w:val="22"/>
        </w:rPr>
        <w:t>časovnice,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w:t>
      </w:r>
      <w:r w:rsidR="000A56C6">
        <w:rPr>
          <w:rFonts w:cs="Arial"/>
          <w:lang w:eastAsia="sl-SI"/>
        </w:rPr>
        <w:t xml:space="preserve">Za posredne upravičene stroške, ki se uveljavljajo na podlagi pavšalnega financiranja, ni potrebno prilagati dokazil, ki bi opravičevala njihov nastanek. </w:t>
      </w:r>
    </w:p>
    <w:p w:rsidR="0059246C" w:rsidRDefault="0059246C"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r w:rsidR="0059246C">
        <w:rPr>
          <w:rFonts w:cs="Arial"/>
          <w:lang w:eastAsia="sl-SI"/>
        </w:rPr>
        <w:t>mesečno poročilo o opravljenem delu (delna dodelitev na projekt)</w:t>
      </w:r>
      <w:r w:rsidRPr="001A33D5">
        <w:rPr>
          <w:rFonts w:cs="Arial"/>
          <w:lang w:eastAsia="sl-SI"/>
        </w:rPr>
        <w:t xml:space="preserve"> in</w:t>
      </w:r>
      <w:r w:rsidR="00EB7C26">
        <w:rPr>
          <w:rFonts w:cs="Arial"/>
          <w:lang w:eastAsia="sl-SI"/>
        </w:rPr>
        <w:t xml:space="preserve"> ustrezna dokazila predpis</w:t>
      </w:r>
      <w:r w:rsidR="008B3584">
        <w:rPr>
          <w:rFonts w:cs="Arial"/>
          <w:lang w:eastAsia="sl-SI"/>
        </w:rPr>
        <w:t>ana v pravilih upravičen</w:t>
      </w:r>
      <w:r w:rsidR="00EB7C26">
        <w:rPr>
          <w:rFonts w:cs="Arial"/>
          <w:lang w:eastAsia="sl-SI"/>
        </w:rPr>
        <w:t>o</w:t>
      </w:r>
      <w:r w:rsidR="008B3584">
        <w:rPr>
          <w:rFonts w:cs="Arial"/>
          <w:lang w:eastAsia="sl-SI"/>
        </w:rPr>
        <w:t>s</w:t>
      </w:r>
      <w:r w:rsidR="00EB7C26">
        <w:rPr>
          <w:rFonts w:cs="Arial"/>
          <w:lang w:eastAsia="sl-SI"/>
        </w:rPr>
        <w:t>ti</w:t>
      </w:r>
      <w:r w:rsidRPr="001A33D5">
        <w:rPr>
          <w:rFonts w:cs="Arial"/>
          <w:lang w:eastAsia="sl-SI"/>
        </w:rPr>
        <w:t xml:space="preserve">.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ZzP. </w:t>
      </w:r>
      <w:r w:rsidR="009842F0" w:rsidRPr="001A33D5">
        <w:rPr>
          <w:rFonts w:cs="Arial"/>
          <w:lang w:eastAsia="sl-SI"/>
        </w:rPr>
        <w:t>Ko je ZzP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zavede tudi</w:t>
      </w:r>
      <w:r w:rsidR="00603DCD" w:rsidRPr="001A33D5">
        <w:rPr>
          <w:rFonts w:cs="Arial"/>
          <w:lang w:eastAsia="sl-SI"/>
        </w:rPr>
        <w:t xml:space="preserve"> s strani odgovorne osebe</w:t>
      </w:r>
      <w:r w:rsidR="00285088" w:rsidRPr="001A33D5">
        <w:rPr>
          <w:rFonts w:cs="Arial"/>
          <w:lang w:eastAsia="sl-SI"/>
        </w:rPr>
        <w:t xml:space="preserve"> podpisana različica ZzP.</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t>Ko je preverjanje zaključeno</w:t>
      </w:r>
      <w:r w:rsidR="006C45C5" w:rsidRPr="001A33D5">
        <w:rPr>
          <w:rFonts w:cs="Arial"/>
          <w:lang w:eastAsia="sl-SI"/>
        </w:rPr>
        <w:t xml:space="preserve">, </w:t>
      </w:r>
      <w:r w:rsidR="00D05091" w:rsidRPr="001A33D5">
        <w:rPr>
          <w:rFonts w:cs="Arial"/>
          <w:lang w:eastAsia="sl-SI"/>
        </w:rPr>
        <w:t>KU ZzP</w:t>
      </w:r>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r w:rsidR="00D05091" w:rsidRPr="001A33D5">
        <w:rPr>
          <w:rFonts w:cs="Arial"/>
          <w:lang w:eastAsia="sl-SI"/>
        </w:rPr>
        <w:t>ZzP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w:t>
      </w:r>
      <w:r w:rsidR="00497D81">
        <w:rPr>
          <w:rFonts w:cs="Arial"/>
          <w:lang w:eastAsia="sl-SI"/>
        </w:rPr>
        <w:t>20</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ZzP posreduje </w:t>
      </w:r>
      <w:r w:rsidR="00D05091" w:rsidRPr="001A33D5">
        <w:rPr>
          <w:rFonts w:cs="Arial"/>
          <w:lang w:eastAsia="sl-SI"/>
        </w:rPr>
        <w:lastRenderedPageBreak/>
        <w:t>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8"/>
      </w:r>
      <w:r w:rsidR="00210C6C" w:rsidRPr="001A33D5">
        <w:rPr>
          <w:rFonts w:cs="Arial"/>
          <w:lang w:eastAsia="sl-SI"/>
        </w:rPr>
        <w:t>.</w:t>
      </w:r>
    </w:p>
    <w:p w:rsidR="00DD1527" w:rsidRDefault="00DD1527" w:rsidP="000A575F">
      <w:pPr>
        <w:jc w:val="both"/>
        <w:rPr>
          <w:rFonts w:cs="Arial"/>
          <w:i/>
          <w:lang w:eastAsia="sl-SI"/>
        </w:rPr>
      </w:pPr>
    </w:p>
    <w:p w:rsidR="00FD533A"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FE29A8" w:rsidRPr="001A33D5" w:rsidRDefault="00FE29A8" w:rsidP="000A575F">
      <w:pPr>
        <w:jc w:val="both"/>
        <w:rPr>
          <w:rFonts w:cs="Arial"/>
          <w:i/>
          <w:lang w:eastAsia="sl-SI"/>
        </w:rPr>
      </w:pPr>
    </w:p>
    <w:p w:rsidR="0073167A" w:rsidRDefault="00C51AEB" w:rsidP="00F86FCD">
      <w:pPr>
        <w:jc w:val="both"/>
        <w:rPr>
          <w:rFonts w:cs="Arial"/>
          <w:b/>
          <w:i/>
          <w:lang w:eastAsia="sl-SI"/>
        </w:rPr>
      </w:pPr>
      <w:r w:rsidRPr="001A33D5">
        <w:rPr>
          <w:rFonts w:cs="Arial"/>
        </w:rPr>
        <w:object w:dxaOrig="10650" w:dyaOrig="7335">
          <v:shape id="_x0000_i1039" type="#_x0000_t75" alt="Shema 6: Izvajanje projektov in plačila končnim upravičencem za projekte, ki se izvajajo na podlagi neposredne dodelitve" style="width:435.4pt;height:230.95pt" o:ole="">
            <v:imagedata r:id="rId19" o:title=""/>
          </v:shape>
          <o:OLEObject Type="Embed" ProgID="Visio.Drawing.15" ShapeID="_x0000_i1039" DrawAspect="Content" ObjectID="_1744714716" r:id="rId20"/>
        </w:object>
      </w:r>
    </w:p>
    <w:p w:rsidR="0073167A" w:rsidRDefault="0073167A" w:rsidP="00F86FCD">
      <w:pPr>
        <w:jc w:val="both"/>
        <w:rPr>
          <w:rFonts w:cs="Arial"/>
          <w:b/>
          <w:i/>
          <w:lang w:eastAsia="sl-SI"/>
        </w:rPr>
      </w:pPr>
    </w:p>
    <w:p w:rsidR="007B0798" w:rsidRPr="001A33D5" w:rsidRDefault="007B0798" w:rsidP="00F86FCD">
      <w:pPr>
        <w:jc w:val="both"/>
        <w:rPr>
          <w:rFonts w:cs="Arial"/>
          <w:b/>
          <w:i/>
          <w:lang w:eastAsia="sl-SI"/>
        </w:rPr>
      </w:pPr>
      <w:r w:rsidRPr="001A33D5">
        <w:rPr>
          <w:rFonts w:cs="Arial"/>
          <w:b/>
          <w:i/>
          <w:lang w:eastAsia="sl-SI"/>
        </w:rPr>
        <w:t xml:space="preserve">(2) </w:t>
      </w:r>
      <w:r w:rsidR="009318B1" w:rsidRPr="001A33D5">
        <w:rPr>
          <w:rFonts w:cs="Arial"/>
          <w:b/>
          <w:i/>
          <w:lang w:eastAsia="sl-SI"/>
        </w:rPr>
        <w:t xml:space="preserve">Izvajanje projektov in plačila končnim upravičencem za projekte, ki se izvajajo na podlagi </w:t>
      </w:r>
      <w:r w:rsidRPr="001A33D5">
        <w:rPr>
          <w:rFonts w:cs="Arial"/>
          <w:b/>
          <w:i/>
          <w:lang w:eastAsia="sl-SI"/>
        </w:rPr>
        <w:t>javnega razpisa</w:t>
      </w:r>
    </w:p>
    <w:p w:rsidR="007B0798" w:rsidRPr="001A33D5" w:rsidRDefault="007B0798" w:rsidP="00F86FCD">
      <w:pPr>
        <w:jc w:val="both"/>
        <w:rPr>
          <w:rFonts w:cs="Arial"/>
          <w:b/>
          <w:lang w:eastAsia="sl-SI"/>
        </w:rPr>
      </w:pPr>
    </w:p>
    <w:p w:rsidR="008239E3" w:rsidRPr="001A33D5" w:rsidRDefault="008239E3" w:rsidP="00AA492D">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projekta.</w:t>
      </w:r>
    </w:p>
    <w:p w:rsidR="00DF2047" w:rsidRPr="001A33D5" w:rsidRDefault="00DF2047" w:rsidP="00FE29A8">
      <w:pPr>
        <w:jc w:val="both"/>
        <w:rPr>
          <w:rFonts w:cs="Arial"/>
          <w:szCs w:val="22"/>
        </w:rPr>
      </w:pPr>
    </w:p>
    <w:p w:rsidR="00DF2047" w:rsidRPr="001A33D5" w:rsidRDefault="00DF2047" w:rsidP="003C7FA6">
      <w:pPr>
        <w:jc w:val="both"/>
        <w:rPr>
          <w:rFonts w:cs="Arial"/>
          <w:lang w:eastAsia="sl-SI"/>
        </w:rPr>
      </w:pPr>
      <w:r w:rsidRPr="001A33D5">
        <w:rPr>
          <w:rFonts w:cs="Arial"/>
          <w:lang w:eastAsia="sl-SI"/>
        </w:rPr>
        <w:t>Tekom izvajanja projekta KU JR vsebinske in finančne podatke o izvajanju projektov (skupaj s pravnimi podlagami) vnaša neposredno v MIGRA II v obrazec ZzI (Priloga 8</w:t>
      </w:r>
      <w:r w:rsidR="00056EFD" w:rsidRPr="001A33D5">
        <w:rPr>
          <w:rFonts w:cs="Arial"/>
          <w:lang w:eastAsia="sl-SI"/>
        </w:rPr>
        <w:t>)</w:t>
      </w:r>
      <w:r w:rsidRPr="001A33D5">
        <w:rPr>
          <w:rFonts w:cs="Arial"/>
          <w:lang w:eastAsia="sl-SI"/>
        </w:rPr>
        <w:t>. Zz</w:t>
      </w:r>
      <w:r w:rsidR="00BB2C74" w:rsidRPr="001A33D5">
        <w:rPr>
          <w:rFonts w:cs="Arial"/>
          <w:lang w:eastAsia="sl-SI"/>
        </w:rPr>
        <w:t>I</w:t>
      </w:r>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r w:rsidRPr="001A33D5">
        <w:rPr>
          <w:rFonts w:cs="Arial"/>
          <w:szCs w:val="22"/>
        </w:rPr>
        <w:t>časovnice,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w:t>
      </w:r>
      <w:r w:rsidR="008B3584">
        <w:rPr>
          <w:rFonts w:cs="Arial"/>
          <w:lang w:eastAsia="sl-SI"/>
        </w:rPr>
        <w:t xml:space="preserve">Za </w:t>
      </w:r>
      <w:r w:rsidRPr="001A33D5">
        <w:rPr>
          <w:rFonts w:cs="Arial"/>
          <w:lang w:eastAsia="sl-SI"/>
        </w:rPr>
        <w:t xml:space="preserve">pavšalno financiranje kot delež celotnega zneska neposrednih upravičenih stroškov ni potrebno prilagati spremljajoče dokumentacije, ki izkazuje </w:t>
      </w:r>
      <w:r w:rsidR="008B3584">
        <w:rPr>
          <w:rFonts w:cs="Arial"/>
          <w:lang w:eastAsia="sl-SI"/>
        </w:rPr>
        <w:t xml:space="preserve">njihov nastanek ali </w:t>
      </w:r>
      <w:r w:rsidRPr="001A33D5">
        <w:rPr>
          <w:rFonts w:cs="Arial"/>
          <w:lang w:eastAsia="sl-SI"/>
        </w:rPr>
        <w:t>upravičenost izdatkov. Za pavšalne stroške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uporablja časovnico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 xml:space="preserve">ist aktivno </w:t>
      </w:r>
      <w:r w:rsidRPr="001A33D5">
        <w:rPr>
          <w:rFonts w:cs="Arial"/>
          <w:lang w:eastAsia="sl-SI"/>
        </w:rPr>
        <w:lastRenderedPageBreak/>
        <w:t>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8F28A7" w:rsidRPr="001A33D5" w:rsidRDefault="003758DD" w:rsidP="000A575F">
      <w:pPr>
        <w:jc w:val="both"/>
        <w:rPr>
          <w:rFonts w:cs="Arial"/>
          <w:szCs w:val="22"/>
        </w:rPr>
      </w:pPr>
      <w:r w:rsidRPr="001A33D5">
        <w:rPr>
          <w:rFonts w:cs="Arial"/>
          <w:lang w:eastAsia="sl-SI"/>
        </w:rPr>
        <w:t>Ko je ZzI zaključen, ga podpiše odgovorna oseba KU JR, podpisana različi</w:t>
      </w:r>
      <w:r w:rsidR="00BF4422" w:rsidRPr="001A33D5">
        <w:rPr>
          <w:rFonts w:cs="Arial"/>
          <w:lang w:eastAsia="sl-SI"/>
        </w:rPr>
        <w:t xml:space="preserve">ca pa se evidentira v MIGRA II in preko sistema posreduje DAC. Pri pripravi </w:t>
      </w:r>
      <w:r w:rsidR="00BF4422" w:rsidRPr="001A33D5">
        <w:rPr>
          <w:rFonts w:cs="Arial"/>
          <w:szCs w:val="22"/>
        </w:rPr>
        <w:t xml:space="preserve">ZzI KU JR upošteva obdobje za poročanje </w:t>
      </w:r>
      <w:r w:rsidR="00103A04" w:rsidRPr="001A33D5">
        <w:rPr>
          <w:rFonts w:cs="Arial"/>
          <w:szCs w:val="22"/>
        </w:rPr>
        <w:t>kot je opredeljeno v pogodbi</w:t>
      </w:r>
      <w:r w:rsidR="00BF4422" w:rsidRPr="001A33D5">
        <w:rPr>
          <w:rFonts w:cs="Arial"/>
          <w:szCs w:val="22"/>
        </w:rPr>
        <w:t xml:space="preserve"> o financiranju 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w:t>
      </w:r>
      <w:r w:rsidR="00BF4422" w:rsidRPr="001A33D5">
        <w:rPr>
          <w:rFonts w:cs="Arial"/>
          <w:szCs w:val="22"/>
        </w:rPr>
        <w:t xml:space="preserve"> (avans</w:t>
      </w:r>
      <w:r w:rsidR="00FE1106">
        <w:rPr>
          <w:rFonts w:cs="Arial"/>
          <w:szCs w:val="22"/>
        </w:rPr>
        <w:t>ov</w:t>
      </w:r>
      <w:r w:rsidR="00BF4422" w:rsidRPr="001A33D5">
        <w:rPr>
          <w:rFonts w:cs="Arial"/>
          <w:szCs w:val="22"/>
        </w:rPr>
        <w:t xml:space="preserve">), KU JR odda </w:t>
      </w:r>
      <w:r w:rsidR="00BF4422" w:rsidRPr="001A33D5">
        <w:rPr>
          <w:rFonts w:cs="Arial"/>
          <w:b/>
          <w:szCs w:val="22"/>
        </w:rPr>
        <w:t>prvi ZzI le za izplačilo predplačila</w:t>
      </w:r>
      <w:r w:rsidR="00BF4422" w:rsidRPr="001A33D5">
        <w:rPr>
          <w:rFonts w:cs="Arial"/>
          <w:szCs w:val="22"/>
        </w:rPr>
        <w:t xml:space="preserve"> </w:t>
      </w:r>
      <w:r w:rsidR="00FE1106">
        <w:rPr>
          <w:rFonts w:cs="Arial"/>
          <w:b/>
          <w:szCs w:val="22"/>
        </w:rPr>
        <w:t>ob</w:t>
      </w:r>
      <w:r w:rsidR="00FE1106" w:rsidRPr="001A33D5">
        <w:rPr>
          <w:rFonts w:cs="Arial"/>
          <w:b/>
          <w:szCs w:val="22"/>
        </w:rPr>
        <w:t xml:space="preserve"> </w:t>
      </w:r>
      <w:r w:rsidR="00BF4422" w:rsidRPr="001A33D5">
        <w:rPr>
          <w:rFonts w:cs="Arial"/>
          <w:b/>
          <w:szCs w:val="22"/>
        </w:rPr>
        <w:t>začetku izvajanja projekta</w:t>
      </w:r>
      <w:r w:rsidR="00FE1106">
        <w:rPr>
          <w:rFonts w:cs="Arial"/>
          <w:b/>
          <w:szCs w:val="22"/>
        </w:rPr>
        <w:t xml:space="preserve">. </w:t>
      </w:r>
      <w:r w:rsidR="00FE1106" w:rsidRPr="00FE1106">
        <w:rPr>
          <w:rFonts w:cs="Arial"/>
          <w:szCs w:val="22"/>
        </w:rPr>
        <w:t xml:space="preserve">KU JR lahko zaprosi za nova predplačila v času izvajanja projekta, ko vrednost oddanih in potrjenih ZzI preseže vrednost predhodnega predplačila. </w:t>
      </w:r>
    </w:p>
    <w:p w:rsidR="00FE1106" w:rsidRDefault="00FE1106"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ZzI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Po prejemu ZzI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pa </w:t>
      </w:r>
      <w:r w:rsidRPr="001A33D5">
        <w:rPr>
          <w:rFonts w:cs="Arial"/>
          <w:lang w:eastAsia="sl-SI"/>
        </w:rPr>
        <w:t>izvrši plačilo KU</w:t>
      </w:r>
      <w:r w:rsidR="00464C10" w:rsidRPr="001A33D5">
        <w:rPr>
          <w:rFonts w:cs="Arial"/>
          <w:lang w:eastAsia="sl-SI"/>
        </w:rPr>
        <w:t xml:space="preserve"> v znesku skupnih upravičenih izdatkov po ZzI</w:t>
      </w:r>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možnost enega popravka ZzI</w:t>
      </w:r>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popravljen ZzI</w:t>
      </w:r>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razliko 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končno kontrolo ZzI</w:t>
      </w:r>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DD1527" w:rsidRDefault="009F7664" w:rsidP="000A575F">
      <w:pPr>
        <w:jc w:val="both"/>
        <w:rPr>
          <w:rFonts w:cs="Arial"/>
          <w:lang w:eastAsia="sl-SI"/>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DAC v MIGRA II generira ZzP</w:t>
      </w:r>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w:t>
      </w:r>
      <w:r w:rsidR="004D329A">
        <w:rPr>
          <w:rFonts w:cs="Arial"/>
          <w:lang w:eastAsia="sl-SI"/>
        </w:rPr>
        <w:t xml:space="preserve">in ga </w:t>
      </w:r>
      <w:r w:rsidR="00C9273D" w:rsidRPr="001A33D5">
        <w:rPr>
          <w:rFonts w:cs="Arial"/>
          <w:lang w:eastAsia="sl-SI"/>
        </w:rPr>
        <w:t xml:space="preserve">preko sistema </w:t>
      </w:r>
      <w:r w:rsidR="004D329A">
        <w:rPr>
          <w:rFonts w:cs="Arial"/>
          <w:lang w:eastAsia="sl-SI"/>
        </w:rPr>
        <w:t xml:space="preserve">MIGRA II </w:t>
      </w:r>
      <w:r w:rsidR="00C9273D" w:rsidRPr="001A33D5">
        <w:rPr>
          <w:rFonts w:cs="Arial"/>
          <w:lang w:eastAsia="sl-SI"/>
        </w:rPr>
        <w:t>posreduje v kontrolo OO.</w:t>
      </w:r>
    </w:p>
    <w:p w:rsidR="00DD1527" w:rsidRDefault="00DD1527" w:rsidP="000A575F">
      <w:pPr>
        <w:jc w:val="both"/>
        <w:rPr>
          <w:rFonts w:cs="Arial"/>
          <w:lang w:eastAsia="sl-SI"/>
        </w:rPr>
      </w:pPr>
    </w:p>
    <w:p w:rsidR="00C51AEB" w:rsidRDefault="00C51AEB">
      <w:pPr>
        <w:rPr>
          <w:rFonts w:cs="Arial"/>
          <w:i/>
          <w:szCs w:val="22"/>
        </w:rPr>
      </w:pPr>
      <w:r>
        <w:rPr>
          <w:rFonts w:cs="Arial"/>
          <w:i/>
          <w:szCs w:val="22"/>
        </w:rPr>
        <w:br w:type="page"/>
      </w:r>
    </w:p>
    <w:p w:rsidR="003D584E" w:rsidRDefault="003D584E" w:rsidP="000A575F">
      <w:pPr>
        <w:jc w:val="both"/>
        <w:rPr>
          <w:rFonts w:cs="Arial"/>
          <w:i/>
          <w:szCs w:val="22"/>
        </w:rPr>
      </w:pPr>
      <w:r w:rsidRPr="001A33D5">
        <w:rPr>
          <w:rFonts w:cs="Arial"/>
          <w:i/>
          <w:szCs w:val="22"/>
        </w:rPr>
        <w:lastRenderedPageBreak/>
        <w:t>Shema 7: Izvajanje projektov in plačila končnim upravičencem za projekte, ki se izvajajo na podlagi javnega razpisa</w:t>
      </w:r>
    </w:p>
    <w:p w:rsidR="00A238C6" w:rsidRPr="001A33D5" w:rsidRDefault="00A238C6" w:rsidP="000A575F">
      <w:pPr>
        <w:jc w:val="both"/>
        <w:rPr>
          <w:rFonts w:cs="Arial"/>
          <w:i/>
          <w:szCs w:val="22"/>
        </w:rPr>
      </w:pPr>
    </w:p>
    <w:p w:rsidR="00BF4422" w:rsidRPr="001A33D5" w:rsidRDefault="00C51AEB" w:rsidP="000A575F">
      <w:pPr>
        <w:jc w:val="both"/>
        <w:rPr>
          <w:rFonts w:cs="Arial"/>
          <w:color w:val="FF0000"/>
          <w:lang w:eastAsia="sl-SI"/>
        </w:rPr>
      </w:pPr>
      <w:r w:rsidRPr="001A33D5">
        <w:rPr>
          <w:rFonts w:cs="Arial"/>
        </w:rPr>
        <w:object w:dxaOrig="10650" w:dyaOrig="8010">
          <v:shape id="_x0000_i1030" type="#_x0000_t75" alt="Shema 7: Izvajanje projektov in plačila končnim upravičencem za projekte, ki se izvajajo na podlagi javnega razpisa" style="width:419.1pt;height:295.45pt;mso-position-vertical:absolute" o:ole="">
            <v:imagedata r:id="rId21" o:title=""/>
          </v:shape>
          <o:OLEObject Type="Embed" ProgID="Visio.Drawing.15" ShapeID="_x0000_i1030" DrawAspect="Content" ObjectID="_1744714717" r:id="rId22"/>
        </w:object>
      </w:r>
    </w:p>
    <w:p w:rsidR="00BA5CD3" w:rsidRPr="001A33D5" w:rsidRDefault="00BA5CD3" w:rsidP="000A575F">
      <w:pPr>
        <w:jc w:val="both"/>
        <w:rPr>
          <w:rFonts w:cs="Arial"/>
          <w:color w:val="FF0000"/>
          <w:lang w:eastAsia="sl-SI"/>
        </w:rPr>
      </w:pPr>
    </w:p>
    <w:p w:rsidR="0073167A" w:rsidRDefault="0073167A" w:rsidP="000A575F">
      <w:pPr>
        <w:pStyle w:val="Naslov2"/>
        <w:spacing w:before="0" w:after="0"/>
        <w:jc w:val="both"/>
      </w:pPr>
      <w:bookmarkStart w:id="60" w:name="_Toc443465954"/>
    </w:p>
    <w:p w:rsidR="00591AD2" w:rsidRPr="001A33D5" w:rsidRDefault="00591AD2" w:rsidP="000A575F">
      <w:pPr>
        <w:pStyle w:val="Naslov2"/>
        <w:spacing w:before="0" w:after="0"/>
        <w:jc w:val="both"/>
      </w:pPr>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temeljnih pravnih podlag skladov, pravil upravičenosti, pogodb o izvajanju projektov, odločitev o podpori oz. sklepov o 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ZzP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B95882" w:rsidRPr="001A33D5"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2E4DBB" w:rsidRDefault="002E4DBB" w:rsidP="000A575F">
      <w:pPr>
        <w:jc w:val="both"/>
        <w:rPr>
          <w:rFonts w:cs="Arial"/>
          <w:szCs w:val="22"/>
        </w:rPr>
      </w:pPr>
    </w:p>
    <w:p w:rsidR="007C09F9" w:rsidRPr="001A33D5" w:rsidRDefault="007C09F9"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 xml:space="preserve">6.3.1 Upravni nadzor odgovornega organa </w:t>
      </w:r>
      <w:bookmarkEnd w:id="62"/>
    </w:p>
    <w:p w:rsidR="002E4DBB" w:rsidRPr="001A33D5" w:rsidRDefault="002E4DBB" w:rsidP="000A575F">
      <w:pPr>
        <w:jc w:val="both"/>
        <w:rPr>
          <w:rFonts w:cs="Arial"/>
          <w:szCs w:val="22"/>
        </w:rPr>
      </w:pPr>
    </w:p>
    <w:p w:rsidR="00B5105F" w:rsidRDefault="0064795C" w:rsidP="00B5105F">
      <w:pPr>
        <w:jc w:val="both"/>
        <w:rPr>
          <w:rFonts w:cs="Arial"/>
          <w:color w:val="000000"/>
          <w:szCs w:val="22"/>
        </w:rPr>
      </w:pPr>
      <w:r w:rsidRPr="001A33D5">
        <w:rPr>
          <w:rFonts w:cs="Arial"/>
          <w:szCs w:val="22"/>
        </w:rPr>
        <w:t>Upravni nadzor</w:t>
      </w:r>
      <w:r w:rsidR="00E03B11" w:rsidRPr="001A33D5">
        <w:rPr>
          <w:rFonts w:cs="Arial"/>
          <w:szCs w:val="22"/>
        </w:rPr>
        <w:t xml:space="preserve"> ZzP,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 xml:space="preserve">opolnost, pravilnost in upravičenost izdatkov za projekte, ki se financirajo iz skladov. </w:t>
      </w:r>
      <w:r w:rsidR="000C6D00">
        <w:rPr>
          <w:rFonts w:cs="Arial"/>
          <w:szCs w:val="22"/>
        </w:rPr>
        <w:t xml:space="preserve">Za ZzP, ki nastanejo pri projektih neposredne dodelitve, se izvede 100% </w:t>
      </w:r>
      <w:r w:rsidR="000C6D00" w:rsidRPr="00EB5441">
        <w:rPr>
          <w:rFonts w:cs="Arial"/>
          <w:color w:val="000000"/>
          <w:szCs w:val="22"/>
        </w:rPr>
        <w:t>administrativna in finančna kontrol</w:t>
      </w:r>
      <w:r w:rsidR="000C6D00">
        <w:rPr>
          <w:rFonts w:cs="Arial"/>
          <w:color w:val="000000"/>
          <w:szCs w:val="22"/>
        </w:rPr>
        <w:t>a</w:t>
      </w:r>
      <w:r w:rsidR="000C6D00" w:rsidRPr="00EB5441">
        <w:rPr>
          <w:rFonts w:cs="Arial"/>
          <w:color w:val="000000"/>
          <w:szCs w:val="22"/>
        </w:rPr>
        <w:t xml:space="preserve"> popolnosti, pravilnosti in upravičenosti</w:t>
      </w:r>
      <w:r w:rsidR="000C6D00">
        <w:rPr>
          <w:rFonts w:cs="Arial"/>
          <w:color w:val="000000"/>
          <w:szCs w:val="22"/>
        </w:rPr>
        <w:t xml:space="preserve">. </w:t>
      </w:r>
      <w:r w:rsidR="00B5105F">
        <w:rPr>
          <w:rFonts w:cs="Arial"/>
          <w:color w:val="000000"/>
          <w:szCs w:val="22"/>
        </w:rPr>
        <w:t>Za ZzP pri projektih</w:t>
      </w:r>
      <w:r w:rsidR="00B5105F" w:rsidRPr="00EB5441">
        <w:rPr>
          <w:rFonts w:cs="Arial"/>
          <w:color w:val="000000"/>
          <w:szCs w:val="22"/>
        </w:rPr>
        <w:t xml:space="preserve"> </w:t>
      </w:r>
      <w:r w:rsidR="00B5105F">
        <w:rPr>
          <w:rFonts w:cs="Arial"/>
          <w:color w:val="000000"/>
          <w:szCs w:val="22"/>
        </w:rPr>
        <w:t xml:space="preserve">javnih razpisov pa se </w:t>
      </w:r>
      <w:r w:rsidR="00B5105F" w:rsidRPr="00EB5441">
        <w:rPr>
          <w:rFonts w:cs="Arial"/>
          <w:color w:val="000000"/>
          <w:szCs w:val="22"/>
        </w:rPr>
        <w:t xml:space="preserve">lahko izvede </w:t>
      </w:r>
      <w:r w:rsidR="00B5105F">
        <w:rPr>
          <w:rFonts w:cs="Arial"/>
          <w:color w:val="000000"/>
          <w:szCs w:val="22"/>
        </w:rPr>
        <w:t>100% pregled</w:t>
      </w:r>
      <w:r w:rsidR="00B5105F" w:rsidRPr="00EB5441">
        <w:rPr>
          <w:rFonts w:cs="Arial"/>
          <w:color w:val="000000"/>
          <w:szCs w:val="22"/>
        </w:rPr>
        <w:t xml:space="preserve"> </w:t>
      </w:r>
      <w:r w:rsidR="00B5105F">
        <w:rPr>
          <w:rFonts w:cs="Arial"/>
          <w:color w:val="000000"/>
          <w:szCs w:val="22"/>
        </w:rPr>
        <w:t xml:space="preserve">ali pa </w:t>
      </w:r>
      <w:r w:rsidR="00B5105F" w:rsidRPr="00EB5441">
        <w:rPr>
          <w:rFonts w:cs="Arial"/>
          <w:color w:val="000000"/>
          <w:szCs w:val="22"/>
        </w:rPr>
        <w:t xml:space="preserve">pregled na podlagi vzorca izdatkov ZzP. </w:t>
      </w:r>
    </w:p>
    <w:p w:rsidR="000C6D00" w:rsidRDefault="000C6D00" w:rsidP="000A575F">
      <w:pPr>
        <w:jc w:val="both"/>
        <w:rPr>
          <w:rFonts w:cs="Arial"/>
          <w:szCs w:val="22"/>
        </w:rPr>
      </w:pPr>
    </w:p>
    <w:p w:rsidR="00B5105F" w:rsidRDefault="00B5105F" w:rsidP="00B5105F">
      <w:pPr>
        <w:jc w:val="both"/>
        <w:rPr>
          <w:rFonts w:cs="Arial"/>
          <w:szCs w:val="22"/>
        </w:rPr>
      </w:pPr>
      <w:r w:rsidRPr="001A33D5">
        <w:rPr>
          <w:rFonts w:cs="Arial"/>
          <w:szCs w:val="22"/>
        </w:rPr>
        <w:t>OO za potrebe upravnega nadzora ni potrebno preverjati vse spremne dokumentacije ZzP. V primeru, da nadzor razkrije neskladnosti ali nepravilnosti, OO izvede natančna preverjanja celotne dokumentacije ZzP v MIGRA II za oceno zakonitosti in pravilnosti izdatkov.</w:t>
      </w:r>
    </w:p>
    <w:p w:rsidR="00B5105F" w:rsidRPr="001A33D5" w:rsidRDefault="00B5105F" w:rsidP="00B5105F">
      <w:pPr>
        <w:jc w:val="both"/>
        <w:rPr>
          <w:rFonts w:cs="Arial"/>
          <w:szCs w:val="22"/>
        </w:rPr>
      </w:pPr>
    </w:p>
    <w:p w:rsidR="00705928" w:rsidRPr="001A33D5" w:rsidRDefault="00DD2852" w:rsidP="000A575F">
      <w:pPr>
        <w:jc w:val="both"/>
        <w:rPr>
          <w:rFonts w:cs="Arial"/>
          <w:szCs w:val="22"/>
        </w:rPr>
      </w:pPr>
      <w:r w:rsidRPr="00DD2852">
        <w:rPr>
          <w:rFonts w:cs="Arial"/>
          <w:szCs w:val="22"/>
        </w:rPr>
        <w:t xml:space="preserve">V primeru 100% upravnega pregleda ZzP (neposredna dodelitev) </w:t>
      </w:r>
      <w:r w:rsidR="007A519D" w:rsidRPr="001A33D5">
        <w:rPr>
          <w:rFonts w:cs="Arial"/>
          <w:szCs w:val="22"/>
        </w:rPr>
        <w:t>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ZzP,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r w:rsidR="00A00CA4" w:rsidRPr="001A33D5">
        <w:rPr>
          <w:rFonts w:cs="Arial"/>
          <w:szCs w:val="22"/>
        </w:rPr>
        <w:t xml:space="preserve">ZzP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AE0FC7" w:rsidRDefault="00AE0FC7" w:rsidP="00AE0FC7">
      <w:pPr>
        <w:jc w:val="both"/>
        <w:rPr>
          <w:rFonts w:cs="Arial"/>
          <w:color w:val="000000"/>
          <w:szCs w:val="22"/>
          <w:lang w:eastAsia="sl-SI"/>
        </w:rPr>
      </w:pPr>
      <w:r>
        <w:rPr>
          <w:rFonts w:cs="Arial"/>
          <w:color w:val="000000"/>
          <w:szCs w:val="22"/>
        </w:rPr>
        <w:t>V primeru 100% upravnega pregleda ZzP (javni razpis),</w:t>
      </w:r>
      <w:r w:rsidRPr="005D6A21">
        <w:rPr>
          <w:rFonts w:cs="Arial"/>
          <w:color w:val="000000"/>
          <w:szCs w:val="22"/>
          <w:lang w:eastAsia="sl-SI"/>
        </w:rPr>
        <w:t xml:space="preserve"> </w:t>
      </w:r>
      <w:r>
        <w:rPr>
          <w:rFonts w:cs="Arial"/>
          <w:color w:val="000000"/>
          <w:szCs w:val="22"/>
          <w:lang w:eastAsia="sl-SI"/>
        </w:rPr>
        <w:t>ki je že bil predmet kontrole s strani DAC</w:t>
      </w:r>
      <w:r>
        <w:rPr>
          <w:rFonts w:cs="Arial"/>
          <w:color w:val="000000"/>
          <w:szCs w:val="22"/>
        </w:rPr>
        <w:t xml:space="preserve">, </w:t>
      </w:r>
      <w:r w:rsidRPr="00EB5441">
        <w:rPr>
          <w:rFonts w:cs="Arial"/>
          <w:color w:val="000000"/>
          <w:szCs w:val="22"/>
        </w:rPr>
        <w:t xml:space="preserve">OO za potrebe potrjevanja v MIGRA II </w:t>
      </w:r>
      <w:r>
        <w:rPr>
          <w:rFonts w:cs="Arial"/>
          <w:color w:val="000000"/>
          <w:szCs w:val="22"/>
        </w:rPr>
        <w:t xml:space="preserve">lahko pregleda celotno </w:t>
      </w:r>
      <w:r w:rsidRPr="00EB5441">
        <w:rPr>
          <w:rFonts w:cs="Arial"/>
          <w:color w:val="000000"/>
          <w:szCs w:val="22"/>
        </w:rPr>
        <w:t>priložen</w:t>
      </w:r>
      <w:r>
        <w:rPr>
          <w:rFonts w:cs="Arial"/>
          <w:color w:val="000000"/>
          <w:szCs w:val="22"/>
        </w:rPr>
        <w:t>o in zahtevano</w:t>
      </w:r>
      <w:r w:rsidRPr="00EB5441">
        <w:rPr>
          <w:rFonts w:cs="Arial"/>
          <w:color w:val="000000"/>
          <w:szCs w:val="22"/>
        </w:rPr>
        <w:t xml:space="preserve"> dokumentacije ZzP za oceno zakonitosti in pravilnosti izdatkov</w:t>
      </w:r>
      <w:r>
        <w:rPr>
          <w:rFonts w:cs="Arial"/>
          <w:color w:val="000000"/>
          <w:szCs w:val="22"/>
        </w:rPr>
        <w:t xml:space="preserve"> ali pa preveri le formalno pravilnost </w:t>
      </w:r>
      <w:r w:rsidRPr="00EB5441">
        <w:rPr>
          <w:rFonts w:cs="Arial"/>
          <w:color w:val="000000"/>
          <w:szCs w:val="22"/>
        </w:rPr>
        <w:t>ZzP</w:t>
      </w:r>
      <w:r>
        <w:rPr>
          <w:rFonts w:cs="Arial"/>
          <w:color w:val="000000"/>
          <w:szCs w:val="22"/>
        </w:rPr>
        <w:t>, aritmetično točnost</w:t>
      </w:r>
      <w:r w:rsidRPr="00EB5441">
        <w:rPr>
          <w:rFonts w:cs="Arial"/>
          <w:color w:val="000000"/>
          <w:szCs w:val="22"/>
        </w:rPr>
        <w:t xml:space="preserve"> </w:t>
      </w:r>
      <w:r>
        <w:rPr>
          <w:rFonts w:cs="Arial"/>
          <w:color w:val="000000"/>
          <w:szCs w:val="22"/>
        </w:rPr>
        <w:t xml:space="preserve">finančnih izjav ter pravilnost </w:t>
      </w:r>
      <w:r w:rsidRPr="00EB5441">
        <w:rPr>
          <w:rFonts w:cs="Arial"/>
          <w:color w:val="000000"/>
          <w:szCs w:val="22"/>
        </w:rPr>
        <w:t xml:space="preserve">izvedbe </w:t>
      </w:r>
      <w:r>
        <w:rPr>
          <w:rFonts w:cs="Arial"/>
          <w:color w:val="000000"/>
          <w:szCs w:val="22"/>
        </w:rPr>
        <w:t xml:space="preserve">postopka za sklepanje pravnih podlag. Glede </w:t>
      </w:r>
      <w:r>
        <w:rPr>
          <w:rFonts w:cs="Arial"/>
          <w:color w:val="000000"/>
          <w:szCs w:val="22"/>
          <w:lang w:eastAsia="sl-SI"/>
        </w:rPr>
        <w:t xml:space="preserve">pravilnosti izdatkov in propadajočih izjav ter ostalih vsebinskih elementov pa se upre na že izvedene kontrole, kar tudi zapiše v KL OO. V primeru, da je tak ZzP izbran na podlagi analize tveganja v vzorec za finančno kontrolo na kraju samem, pa se naknadno izvede pregled celotne dokumentacije. </w:t>
      </w:r>
    </w:p>
    <w:p w:rsidR="00AE0FC7" w:rsidRDefault="00AE0FC7" w:rsidP="00AE0FC7">
      <w:pPr>
        <w:jc w:val="both"/>
        <w:rPr>
          <w:rFonts w:cs="Arial"/>
          <w:color w:val="000000"/>
          <w:szCs w:val="22"/>
          <w:lang w:eastAsia="sl-SI"/>
        </w:rPr>
      </w:pPr>
    </w:p>
    <w:p w:rsidR="00AE0FC7" w:rsidRDefault="00AE0FC7" w:rsidP="00AE0FC7">
      <w:pPr>
        <w:jc w:val="both"/>
        <w:rPr>
          <w:rFonts w:cs="Arial"/>
          <w:color w:val="000000"/>
          <w:szCs w:val="22"/>
          <w:lang w:eastAsia="sl-SI"/>
        </w:rPr>
      </w:pPr>
      <w:r>
        <w:rPr>
          <w:rFonts w:cs="Arial"/>
          <w:color w:val="000000"/>
          <w:szCs w:val="22"/>
          <w:lang w:eastAsia="sl-SI"/>
        </w:rPr>
        <w:t xml:space="preserve">V primeru, da se pojavi dvom v pravilnost ZzP, ki ga zazna OO na podlagi upravnega nadzora drugih ZzP, kontrol na kraju samem ali drugih informacij, se odloči za pregled na podlagi vzorca. V primeru odkritih nepravilnosti se OO glede na pomembnost in obsežnost odkritih nepravilnosti odloči za povečanje vzorca pregledanih izdatkov oziroma opravi pregled vseh izdatkov ZzP in pripadajoče dokumentacije. </w:t>
      </w:r>
    </w:p>
    <w:p w:rsidR="002A625D" w:rsidRDefault="002A625D"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Po prejemu ZzP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ZzP,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lastRenderedPageBreak/>
        <w:t xml:space="preserve">V primeru, da upravni nadzor razkrije morebitne nepravilnosti ali pomanjkljivosti, OO svoje ugotovitve, zapisane na kontrolnem listu, </w:t>
      </w:r>
      <w:r w:rsidR="008B288C">
        <w:rPr>
          <w:rFonts w:cs="Arial"/>
          <w:lang w:eastAsia="sl-SI"/>
        </w:rPr>
        <w:t xml:space="preserve">ter </w:t>
      </w:r>
      <w:r w:rsidR="008B288C" w:rsidRPr="00016A69">
        <w:rPr>
          <w:rFonts w:cs="Arial"/>
          <w:lang w:eastAsia="sl-SI"/>
        </w:rPr>
        <w:t xml:space="preserve">Obvestilo o potrebni dopolnitvi upravičenih izdatkov zahtevka za povračilo (Priloga 29), </w:t>
      </w:r>
      <w:r w:rsidRPr="001A33D5">
        <w:rPr>
          <w:rFonts w:cs="Arial"/>
          <w:lang w:eastAsia="sl-SI"/>
        </w:rPr>
        <w:t xml:space="preserve">posreduje KU oz. DAC. Prejemnik ima možnost enega popravka ZzP (to ne velja za primere, ko kontrole razkrijejo sum korupcije ali prevare), ki ga lahko posredujejo </w:t>
      </w:r>
      <w:r w:rsidR="00CF2294" w:rsidRPr="001A33D5">
        <w:rPr>
          <w:rFonts w:cs="Arial"/>
          <w:lang w:eastAsia="sl-SI"/>
        </w:rPr>
        <w:t xml:space="preserve">v </w:t>
      </w:r>
      <w:r w:rsidR="0034295C">
        <w:rPr>
          <w:rFonts w:cs="Arial"/>
          <w:lang w:eastAsia="sl-SI"/>
        </w:rPr>
        <w:t>10</w:t>
      </w:r>
      <w:r w:rsidR="0057791A" w:rsidRPr="001A33D5">
        <w:rPr>
          <w:rFonts w:cs="Arial"/>
          <w:lang w:eastAsia="sl-SI"/>
        </w:rPr>
        <w:t xml:space="preserve">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II v znesku skupnih upravičenih izdatkov po Zz</w:t>
      </w:r>
      <w:r w:rsidR="00A05926" w:rsidRPr="001A33D5">
        <w:rPr>
          <w:rFonts w:cs="Arial"/>
          <w:lang w:eastAsia="sl-SI"/>
        </w:rPr>
        <w:t>P</w:t>
      </w:r>
      <w:r w:rsidRPr="001A33D5">
        <w:rPr>
          <w:rFonts w:cs="Arial"/>
          <w:lang w:eastAsia="sl-SI"/>
        </w:rPr>
        <w:t xml:space="preserve"> </w:t>
      </w:r>
      <w:r w:rsidR="00A05926" w:rsidRPr="001A33D5">
        <w:rPr>
          <w:rFonts w:cs="Arial"/>
          <w:lang w:eastAsia="sl-SI"/>
        </w:rPr>
        <w:t xml:space="preserve">(tj. znesek zahtevka, zmanjšan za višino ugotovljenih 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zavede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transakcijo pa zavede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upravnim nadzorom ZzP</w:t>
      </w:r>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ki je pripravil ZzP</w:t>
      </w:r>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DD1527" w:rsidRDefault="00DD1527" w:rsidP="000A575F">
      <w:pPr>
        <w:jc w:val="both"/>
        <w:rPr>
          <w:rFonts w:cs="Arial"/>
          <w:i/>
          <w:szCs w:val="22"/>
        </w:rPr>
      </w:pPr>
    </w:p>
    <w:p w:rsidR="00B578FA" w:rsidRDefault="00A07A8E" w:rsidP="000A575F">
      <w:pPr>
        <w:jc w:val="both"/>
        <w:rPr>
          <w:rFonts w:cs="Arial"/>
          <w:i/>
          <w:szCs w:val="22"/>
        </w:rPr>
      </w:pPr>
      <w:r w:rsidRPr="001A33D5">
        <w:rPr>
          <w:rFonts w:cs="Arial"/>
          <w:i/>
          <w:szCs w:val="22"/>
        </w:rPr>
        <w:t xml:space="preserve">Shema </w:t>
      </w:r>
      <w:r w:rsidR="00804255">
        <w:rPr>
          <w:rFonts w:cs="Arial"/>
          <w:i/>
          <w:szCs w:val="22"/>
        </w:rPr>
        <w:t>8</w:t>
      </w:r>
      <w:r w:rsidRPr="001A33D5">
        <w:rPr>
          <w:rFonts w:cs="Arial"/>
          <w:i/>
          <w:szCs w:val="22"/>
        </w:rPr>
        <w:t>: Upravni nadzor OO</w:t>
      </w:r>
    </w:p>
    <w:p w:rsidR="00A07A8E" w:rsidRPr="001A33D5" w:rsidRDefault="00C51AEB" w:rsidP="000A575F">
      <w:pPr>
        <w:jc w:val="both"/>
        <w:rPr>
          <w:rFonts w:cs="Arial"/>
        </w:rPr>
      </w:pPr>
      <w:r w:rsidRPr="001A33D5">
        <w:rPr>
          <w:rFonts w:cs="Arial"/>
        </w:rPr>
        <w:object w:dxaOrig="10650" w:dyaOrig="6435">
          <v:shape id="_x0000_i1031" type="#_x0000_t75" alt="Shema 8: Upravni nadzor OO" style="width:427.9pt;height:215.3pt" o:ole="">
            <v:imagedata r:id="rId23" o:title=""/>
          </v:shape>
          <o:OLEObject Type="Embed" ProgID="Visio.Drawing.15" ShapeID="_x0000_i1031" DrawAspect="Content" ObjectID="_1744714718" r:id="rId24"/>
        </w:object>
      </w:r>
    </w:p>
    <w:p w:rsidR="00A07A8E" w:rsidRDefault="00A07A8E" w:rsidP="000A575F">
      <w:pPr>
        <w:jc w:val="both"/>
        <w:rPr>
          <w:rFonts w:cs="Arial"/>
          <w:szCs w:val="22"/>
        </w:rPr>
      </w:pPr>
    </w:p>
    <w:p w:rsidR="007C09F9" w:rsidRDefault="007C09F9" w:rsidP="000A575F">
      <w:pPr>
        <w:jc w:val="both"/>
        <w:rPr>
          <w:rFonts w:cs="Arial"/>
          <w:szCs w:val="22"/>
        </w:rPr>
      </w:pPr>
    </w:p>
    <w:p w:rsidR="007C09F9" w:rsidRPr="001A33D5" w:rsidRDefault="007C09F9"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lastRenderedPageBreak/>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r w:rsidR="00C73FE1" w:rsidRPr="001A33D5">
        <w:rPr>
          <w:rFonts w:cs="Arial"/>
          <w:szCs w:val="22"/>
        </w:rPr>
        <w:t>ZzPLR</w:t>
      </w:r>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ZzI oz. ZzP,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r w:rsidR="00C73FE1" w:rsidRPr="001A33D5">
        <w:rPr>
          <w:rFonts w:cs="Arial"/>
          <w:szCs w:val="22"/>
        </w:rPr>
        <w:t>ZzPLR</w:t>
      </w:r>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projekta, odločitvijo o podpori oz. sklepom </w:t>
      </w:r>
      <w:r w:rsidR="005C4EDA" w:rsidRPr="001A33D5">
        <w:rPr>
          <w:rFonts w:cs="Arial"/>
          <w:szCs w:val="22"/>
        </w:rPr>
        <w:lastRenderedPageBreak/>
        <w:t xml:space="preserve">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r w:rsidR="00C73FE1" w:rsidRPr="001A33D5">
        <w:rPr>
          <w:rFonts w:cs="Arial"/>
          <w:szCs w:val="22"/>
        </w:rPr>
        <w:t>ZzPLR</w:t>
      </w:r>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w:t>
      </w:r>
      <w:r w:rsidR="003D6A25">
        <w:rPr>
          <w:rFonts w:cs="Arial"/>
          <w:szCs w:val="22"/>
        </w:rPr>
        <w:t xml:space="preserve"> oz. 31</w:t>
      </w:r>
      <w:r w:rsidRPr="001A33D5">
        <w:rPr>
          <w:rFonts w:cs="Arial"/>
          <w:szCs w:val="22"/>
        </w:rPr>
        <w:t>), ki ga podpišejo osebe, ki so kontrolo izvajale.</w:t>
      </w:r>
      <w:r w:rsidR="00042B86" w:rsidRPr="001A33D5">
        <w:rPr>
          <w:rFonts w:cs="Arial"/>
          <w:szCs w:val="22"/>
        </w:rPr>
        <w:t xml:space="preserve"> Poročilo se posreduje KU in po potrebi tudi 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t>Morebitne nepravilnosti</w:t>
      </w:r>
      <w:r w:rsidRPr="007C09F9">
        <w:rPr>
          <w:rFonts w:cs="Arial"/>
          <w:szCs w:val="22"/>
        </w:rPr>
        <w:t xml:space="preserve">, </w:t>
      </w:r>
      <w:r w:rsidRPr="001A33D5">
        <w:rPr>
          <w:rFonts w:cs="Arial"/>
          <w:lang w:eastAsia="sl-SI"/>
        </w:rPr>
        <w:t xml:space="preserve">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7C09F9" w:rsidRDefault="00800D72" w:rsidP="000A575F">
      <w:pPr>
        <w:pStyle w:val="Naslov2"/>
        <w:spacing w:before="0" w:after="0"/>
        <w:jc w:val="both"/>
        <w:rPr>
          <w:b w:val="0"/>
          <w:bCs w:val="0"/>
          <w:i w:val="0"/>
          <w:iCs w:val="0"/>
          <w:sz w:val="22"/>
          <w:szCs w:val="20"/>
          <w:lang w:eastAsia="sl-SI"/>
        </w:rPr>
      </w:pPr>
      <w:r w:rsidRPr="007C09F9">
        <w:rPr>
          <w:b w:val="0"/>
          <w:bCs w:val="0"/>
          <w:i w:val="0"/>
          <w:iCs w:val="0"/>
          <w:sz w:val="22"/>
          <w:szCs w:val="20"/>
          <w:lang w:eastAsia="sl-SI"/>
        </w:rPr>
        <w:t>Postopki knjiženja in kontrol so podrobneje opisani v internih aktih in postopkovnikih imenovanih, pooblaščenih in sodelujočih organov.</w:t>
      </w:r>
      <w:bookmarkStart w:id="67" w:name="_6.4_Revizije_in"/>
      <w:bookmarkStart w:id="68" w:name="_Toc443465958"/>
      <w:bookmarkEnd w:id="67"/>
    </w:p>
    <w:p w:rsidR="008412C5" w:rsidRDefault="008412C5" w:rsidP="007C09F9">
      <w:pPr>
        <w:rPr>
          <w:lang w:eastAsia="sl-SI"/>
        </w:rPr>
      </w:pPr>
    </w:p>
    <w:p w:rsidR="00264A89" w:rsidRPr="00CE1141" w:rsidRDefault="00264A89" w:rsidP="00CE1141">
      <w:pPr>
        <w:pStyle w:val="Naslov2"/>
      </w:pPr>
      <w:r w:rsidRPr="00CE1141">
        <w:t>6.4 Revizije</w:t>
      </w:r>
      <w:r w:rsidR="0069610F" w:rsidRPr="00CE1141">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ZzI in ZzP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r w:rsidR="00C73FE1" w:rsidRPr="001A33D5">
        <w:rPr>
          <w:rFonts w:cs="Arial"/>
        </w:rPr>
        <w:t>ZzPLR</w:t>
      </w:r>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revidirancu in OO v preliminarni pregled in mnenje. Po prejemu odziva RO pripravi končno poročilo, </w:t>
      </w:r>
      <w:r w:rsidR="00757C25" w:rsidRPr="001A33D5">
        <w:rPr>
          <w:rFonts w:cs="Arial"/>
        </w:rPr>
        <w:t xml:space="preserve">ki ga spet posreduje revidirancu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1D6373" w:rsidP="000A575F">
      <w:pPr>
        <w:jc w:val="both"/>
        <w:rPr>
          <w:rFonts w:cs="Arial"/>
        </w:rPr>
      </w:pPr>
      <w:r>
        <w:rPr>
          <w:rFonts w:cs="Arial"/>
        </w:rPr>
        <w:t>O</w:t>
      </w:r>
      <w:r w:rsidR="004921D3" w:rsidRPr="001A33D5">
        <w:rPr>
          <w:rFonts w:cs="Arial"/>
        </w:rPr>
        <w:t xml:space="preserve"> izvedenih revizijah</w:t>
      </w:r>
      <w:r>
        <w:rPr>
          <w:rFonts w:cs="Arial"/>
        </w:rPr>
        <w:t xml:space="preserve"> se</w:t>
      </w:r>
      <w:r w:rsidR="004921D3" w:rsidRPr="001A33D5">
        <w:rPr>
          <w:rFonts w:cs="Arial"/>
        </w:rPr>
        <w:t xml:space="preserve"> vsako leto poroča </w:t>
      </w:r>
      <w:r>
        <w:rPr>
          <w:rFonts w:cs="Arial"/>
        </w:rPr>
        <w:t xml:space="preserve">tudi </w:t>
      </w:r>
      <w:r w:rsidR="004921D3" w:rsidRPr="001A33D5">
        <w:rPr>
          <w:rFonts w:cs="Arial"/>
        </w:rPr>
        <w:t xml:space="preserve">EK v okviru </w:t>
      </w:r>
      <w:r w:rsidR="00C73FE1" w:rsidRPr="001A33D5">
        <w:rPr>
          <w:rFonts w:cs="Arial"/>
        </w:rPr>
        <w:t>ZzPLR</w:t>
      </w:r>
      <w:r w:rsidR="004921D3" w:rsidRPr="001A33D5">
        <w:rPr>
          <w:rFonts w:cs="Arial"/>
        </w:rPr>
        <w:t xml:space="preserve"> (glej poglavje </w:t>
      </w:r>
      <w:hyperlink w:anchor="_6.5.1_Zahtevek_za" w:history="1">
        <w:r w:rsidR="004921D3" w:rsidRPr="001A33D5">
          <w:rPr>
            <w:rStyle w:val="Hiperpovezava"/>
            <w:rFonts w:cs="Arial"/>
          </w:rPr>
          <w:t>6.5.1</w:t>
        </w:r>
      </w:hyperlink>
      <w:r w:rsidR="004921D3"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004921D3" w:rsidRPr="001A33D5">
        <w:rPr>
          <w:rFonts w:cs="Arial"/>
        </w:rPr>
        <w:t xml:space="preserve"> (priloga IV Izvedbene uredbe Komisije 2015/377). </w:t>
      </w:r>
      <w:r w:rsidR="00206DDA">
        <w:rPr>
          <w:rFonts w:cs="Arial"/>
        </w:rPr>
        <w:t>RO v ta namen pripravi L</w:t>
      </w:r>
      <w:r w:rsidR="00DF7471">
        <w:rPr>
          <w:rFonts w:cs="Arial"/>
        </w:rPr>
        <w:t xml:space="preserve">etno poročilo o nadzoru (Delegirana uredba 2018/1291). </w:t>
      </w:r>
      <w:r w:rsidR="004921D3" w:rsidRPr="001A33D5">
        <w:rPr>
          <w:rFonts w:cs="Arial"/>
        </w:rPr>
        <w:t>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 xml:space="preserve">Način priprave revizijske strategije in načrtov, metode vzorčenja ter način izvajanja revizij in priprave poročil, mnenj in izjav opredeli RO v internem aktu. OO pri svojem delu sodeluje z EK in drugimi pristojnimi institucijami EU. OO lahko del svojih nalog prenese </w:t>
      </w:r>
      <w:r w:rsidRPr="001A33D5">
        <w:rPr>
          <w:rFonts w:cs="Arial"/>
          <w:szCs w:val="22"/>
        </w:rPr>
        <w:lastRenderedPageBreak/>
        <w:t>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w:t>
      </w:r>
      <w:r w:rsidR="003814DB">
        <w:rPr>
          <w:rFonts w:cs="Arial"/>
        </w:rPr>
        <w:t>,</w:t>
      </w:r>
      <w:r w:rsidRPr="001A33D5">
        <w:rPr>
          <w:rFonts w:cs="Arial"/>
        </w:rPr>
        <w:t xml:space="preserve"> idr.</w:t>
      </w:r>
    </w:p>
    <w:p w:rsidR="004921D3" w:rsidRPr="001A33D5" w:rsidRDefault="004921D3" w:rsidP="000A575F">
      <w:pPr>
        <w:jc w:val="both"/>
        <w:rPr>
          <w:rFonts w:cs="Arial"/>
          <w:lang w:eastAsia="sl-SI"/>
        </w:rPr>
      </w:pPr>
    </w:p>
    <w:p w:rsidR="004921D3"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DD1527" w:rsidRDefault="00DD1527" w:rsidP="000A575F">
      <w:pPr>
        <w:pStyle w:val="Naslov2"/>
        <w:spacing w:before="0" w:after="0"/>
        <w:jc w:val="both"/>
      </w:pPr>
      <w:bookmarkStart w:id="69" w:name="_Toc443465959"/>
    </w:p>
    <w:p w:rsidR="00264A89" w:rsidRPr="001A33D5" w:rsidRDefault="00264A89" w:rsidP="000A575F">
      <w:pPr>
        <w:pStyle w:val="Naslov2"/>
        <w:spacing w:before="0" w:after="0"/>
        <w:jc w:val="both"/>
      </w:pPr>
      <w:r w:rsidRPr="001A33D5">
        <w:t xml:space="preserve">6.5 </w:t>
      </w:r>
      <w:r w:rsidR="005253E7" w:rsidRPr="001A33D5">
        <w:t>Spremljanje programov in p</w:t>
      </w:r>
      <w:r w:rsidRPr="001A33D5">
        <w:t>oročanje Evropski komisiji</w:t>
      </w:r>
      <w:bookmarkEnd w:id="69"/>
    </w:p>
    <w:p w:rsidR="00CE1141" w:rsidRDefault="00CE1141" w:rsidP="000A575F">
      <w:pPr>
        <w:pStyle w:val="Naslov3"/>
        <w:spacing w:before="0" w:after="0"/>
        <w:rPr>
          <w:b w:val="0"/>
          <w:bCs w:val="0"/>
          <w:szCs w:val="20"/>
          <w:lang w:eastAsia="en-GB"/>
        </w:rPr>
      </w:pPr>
    </w:p>
    <w:p w:rsidR="00ED4940" w:rsidRPr="003814DB" w:rsidRDefault="00107CE1" w:rsidP="000A575F">
      <w:pPr>
        <w:pStyle w:val="Naslov3"/>
        <w:spacing w:before="0" w:after="0"/>
        <w:rPr>
          <w:b w:val="0"/>
        </w:rPr>
      </w:pPr>
      <w:r w:rsidRPr="003814DB">
        <w:rPr>
          <w:b w:val="0"/>
        </w:rPr>
        <w:t xml:space="preserve">Za spremljanje programov in poročanje EK je odgovoren OO. OO programe spremlja na podlagi podatkov </w:t>
      </w:r>
      <w:r w:rsidR="00D16FF7" w:rsidRPr="003814DB">
        <w:rPr>
          <w:b w:val="0"/>
        </w:rPr>
        <w:t xml:space="preserve">ZzP </w:t>
      </w:r>
      <w:r w:rsidRPr="003814DB">
        <w:rPr>
          <w:b w:val="0"/>
        </w:rPr>
        <w:t>v MIGRA II</w:t>
      </w:r>
      <w:r w:rsidR="00144E56" w:rsidRPr="003814DB">
        <w:rPr>
          <w:b w:val="0"/>
        </w:rPr>
        <w:t xml:space="preserve"> (t</w:t>
      </w:r>
      <w:r w:rsidR="00D16FF7" w:rsidRPr="003814DB">
        <w:rPr>
          <w:b w:val="0"/>
        </w:rPr>
        <w:t>i</w:t>
      </w:r>
      <w:r w:rsidR="00144E56" w:rsidRPr="003814DB">
        <w:rPr>
          <w:b w:val="0"/>
        </w:rPr>
        <w:t xml:space="preserve"> omogoča razdruževanje/razčlenjevanje podatkov na vseh ravneh izvajanja skladov, od nacionalnih programov do posameznih izdatkov</w:t>
      </w:r>
      <w:r w:rsidR="00D16FF7" w:rsidRPr="003814DB">
        <w:rPr>
          <w:b w:val="0"/>
        </w:rPr>
        <w:t xml:space="preserve"> – glej poglavje </w:t>
      </w:r>
      <w:hyperlink w:anchor="_6.2.4_Izvajanje,_spremljanje," w:history="1">
        <w:r w:rsidR="00D16FF7" w:rsidRPr="003814DB">
          <w:rPr>
            <w:rStyle w:val="Hiperpovezava"/>
            <w:b w:val="0"/>
          </w:rPr>
          <w:t>6.2.4</w:t>
        </w:r>
      </w:hyperlink>
      <w:r w:rsidR="00144E56" w:rsidRPr="003814DB">
        <w:rPr>
          <w:b w:val="0"/>
        </w:rPr>
        <w:t>)</w:t>
      </w:r>
      <w:r w:rsidRPr="003814DB">
        <w:rPr>
          <w:b w:val="0"/>
        </w:rPr>
        <w:t xml:space="preserve"> in izvedbe kontrol na kraju samem (glej poglavje </w:t>
      </w:r>
      <w:hyperlink w:anchor="_6.3.3_Kontrole_na" w:history="1">
        <w:r w:rsidRPr="003814DB">
          <w:rPr>
            <w:rStyle w:val="Hiperpovezava"/>
            <w:b w:val="0"/>
          </w:rPr>
          <w:t>6.3</w:t>
        </w:r>
        <w:r w:rsidR="00F13626" w:rsidRPr="003814DB">
          <w:rPr>
            <w:rStyle w:val="Hiperpovezava"/>
            <w:b w:val="0"/>
          </w:rPr>
          <w:t>.3</w:t>
        </w:r>
      </w:hyperlink>
      <w:r w:rsidRPr="003814DB">
        <w:rPr>
          <w:b w:val="0"/>
        </w:rPr>
        <w:t>).</w:t>
      </w:r>
      <w:r w:rsidR="0067543B" w:rsidRPr="003814DB">
        <w:rPr>
          <w:b w:val="0"/>
        </w:rPr>
        <w:t xml:space="preserve"> OO vsako leto poroča EK preko </w:t>
      </w:r>
      <w:r w:rsidR="00C73FE1" w:rsidRPr="003814DB">
        <w:rPr>
          <w:b w:val="0"/>
        </w:rPr>
        <w:t>ZzPLR</w:t>
      </w:r>
      <w:r w:rsidR="0067543B" w:rsidRPr="003814DB">
        <w:rPr>
          <w:b w:val="0"/>
        </w:rPr>
        <w:t xml:space="preserve"> ter letnih in končnih poročil o izvajanju</w:t>
      </w:r>
      <w:r w:rsidR="00016A69" w:rsidRPr="003814DB">
        <w:rPr>
          <w:b w:val="0"/>
        </w:rPr>
        <w:t>.</w:t>
      </w:r>
      <w:bookmarkStart w:id="70" w:name="_6.5.1_Zahtevek_za"/>
      <w:bookmarkStart w:id="71" w:name="_Toc443465960"/>
      <w:bookmarkEnd w:id="70"/>
      <w:r w:rsidR="00ED56F1">
        <w:rPr>
          <w:b w:val="0"/>
        </w:rPr>
        <w:t xml:space="preserve"> </w:t>
      </w:r>
      <w:r w:rsidR="00ED4940" w:rsidRPr="003814DB">
        <w:rPr>
          <w:b w:val="0"/>
        </w:rPr>
        <w:t>6.5.1 Zahtevek za plačilo letne razlike</w:t>
      </w:r>
      <w:bookmarkEnd w:id="71"/>
      <w:r w:rsidR="003814DB">
        <w:rPr>
          <w:b w:val="0"/>
        </w:rPr>
        <w:t>.</w:t>
      </w:r>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r w:rsidR="00C73FE1" w:rsidRPr="001A33D5">
        <w:rPr>
          <w:rFonts w:cs="Arial"/>
          <w:lang w:eastAsia="sl-SI"/>
        </w:rPr>
        <w:t>ZzPLR</w:t>
      </w:r>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r w:rsidR="00D65F7B" w:rsidRPr="001A33D5">
        <w:rPr>
          <w:rFonts w:cs="Arial"/>
          <w:lang w:eastAsia="sl-SI"/>
        </w:rPr>
        <w:t>ZzPLR tako vključuje: (a) obračune oz. računovodske izkaze (OO poda podatke o vseh projektih, posebnih primerih, operativni podpori, računovodske podatke, podatke o tehnični pomoči, podatke o inventarju, kontrolah na kraju samem in povzetkih), (b) izjavo o upravljanju</w:t>
      </w:r>
      <w:r w:rsidR="00EF1776">
        <w:rPr>
          <w:rFonts w:cs="Arial"/>
          <w:lang w:eastAsia="sl-SI"/>
        </w:rPr>
        <w:t>, ki jo podpiše upravljavec programov</w:t>
      </w:r>
      <w:r w:rsidR="00D65F7B" w:rsidRPr="001A33D5">
        <w:rPr>
          <w:rFonts w:cs="Arial"/>
          <w:lang w:eastAsia="sl-SI"/>
        </w:rPr>
        <w:t xml:space="preserve">, (c) letni povzetek končnih revizijskih poročil in opravljenih kontrol (podatke </w:t>
      </w:r>
      <w:r w:rsidR="000E3DAB">
        <w:rPr>
          <w:rFonts w:cs="Arial"/>
          <w:lang w:eastAsia="sl-SI"/>
        </w:rPr>
        <w:t xml:space="preserve">vnese </w:t>
      </w:r>
      <w:r w:rsidR="00D65F7B" w:rsidRPr="001A33D5">
        <w:rPr>
          <w:rFonts w:cs="Arial"/>
          <w:lang w:eastAsia="sl-SI"/>
        </w:rPr>
        <w:t xml:space="preserve"> OO)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w:t>
      </w:r>
      <w:r w:rsidR="00353DB6">
        <w:rPr>
          <w:rFonts w:cs="Arial"/>
          <w:lang w:eastAsia="sl-SI"/>
        </w:rPr>
        <w:t xml:space="preserve">pred oddajo </w:t>
      </w:r>
      <w:r w:rsidRPr="001A33D5">
        <w:rPr>
          <w:rFonts w:cs="Arial"/>
          <w:lang w:eastAsia="sl-SI"/>
        </w:rPr>
        <w:t xml:space="preserve">predloži RO </w:t>
      </w:r>
      <w:r w:rsidR="00353DB6">
        <w:rPr>
          <w:rFonts w:cs="Arial"/>
          <w:lang w:eastAsia="sl-SI"/>
        </w:rPr>
        <w:t xml:space="preserve">in DAF osnutke skladno z dogovorom </w:t>
      </w:r>
      <w:r w:rsidRPr="001A33D5">
        <w:rPr>
          <w:rFonts w:cs="Arial"/>
          <w:lang w:eastAsia="sl-SI"/>
        </w:rPr>
        <w:t xml:space="preserve"> za preteklo finančno leto</w:t>
      </w:r>
      <w:r w:rsidR="00353DB6">
        <w:rPr>
          <w:rFonts w:cs="Arial"/>
          <w:lang w:eastAsia="sl-SI"/>
        </w:rPr>
        <w:t>, ki zajemajo</w:t>
      </w:r>
      <w:r w:rsidRPr="001A33D5">
        <w:rPr>
          <w:rFonts w:cs="Arial"/>
          <w:lang w:eastAsia="sl-SI"/>
        </w:rPr>
        <w:t xml:space="preserve">: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RO predloži OO mnenje o računovodskih izkazih in delovanju sistemov upravljanja in nadzora</w:t>
      </w:r>
      <w:r w:rsidR="00A40990">
        <w:rPr>
          <w:rFonts w:cs="Arial"/>
          <w:lang w:eastAsia="sl-SI"/>
        </w:rPr>
        <w:t xml:space="preserve">, tako da pripravi </w:t>
      </w:r>
      <w:r w:rsidR="00F9687D">
        <w:rPr>
          <w:rFonts w:cs="Arial"/>
          <w:lang w:eastAsia="sl-SI"/>
        </w:rPr>
        <w:t>Letno poročilo o nadzoru</w:t>
      </w:r>
      <w:r w:rsidR="00A40990">
        <w:rPr>
          <w:rFonts w:cs="Arial"/>
          <w:lang w:eastAsia="sl-SI"/>
        </w:rPr>
        <w:t xml:space="preserve"> </w:t>
      </w:r>
      <w:r w:rsidRPr="001A33D5">
        <w:rPr>
          <w:rFonts w:cs="Arial"/>
          <w:lang w:eastAsia="sl-SI"/>
        </w:rPr>
        <w:t>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lastRenderedPageBreak/>
        <w:t xml:space="preserve">Za pripravo </w:t>
      </w:r>
      <w:r w:rsidR="0014408C" w:rsidRPr="001A33D5">
        <w:rPr>
          <w:rFonts w:cs="Arial"/>
          <w:lang w:eastAsia="sl-SI"/>
        </w:rPr>
        <w:t>ZzPLR</w:t>
      </w:r>
      <w:r w:rsidR="0014408C">
        <w:rPr>
          <w:rFonts w:cs="Arial"/>
          <w:lang w:eastAsia="sl-SI"/>
        </w:rPr>
        <w:t xml:space="preserve"> in posredovanje EK </w:t>
      </w:r>
      <w:r w:rsidR="0014408C" w:rsidRPr="001A33D5">
        <w:rPr>
          <w:rFonts w:cs="Arial"/>
          <w:lang w:eastAsia="sl-SI"/>
        </w:rPr>
        <w:t xml:space="preserve">preko SFC2014 </w:t>
      </w:r>
      <w:r w:rsidR="00C84D28">
        <w:rPr>
          <w:rFonts w:cs="Arial"/>
          <w:lang w:eastAsia="sl-SI"/>
        </w:rPr>
        <w:t xml:space="preserve">je </w:t>
      </w:r>
      <w:r w:rsidR="003814DB">
        <w:rPr>
          <w:rFonts w:cs="Arial"/>
          <w:lang w:eastAsia="sl-SI"/>
        </w:rPr>
        <w:t>odgovore</w:t>
      </w:r>
      <w:r w:rsidR="00C84D28">
        <w:rPr>
          <w:rFonts w:cs="Arial"/>
          <w:lang w:eastAsia="sl-SI"/>
        </w:rPr>
        <w:t xml:space="preserve">n </w:t>
      </w:r>
      <w:r w:rsidRPr="001A33D5">
        <w:rPr>
          <w:rFonts w:cs="Arial"/>
          <w:lang w:eastAsia="sl-SI"/>
        </w:rPr>
        <w:t xml:space="preserve"> OO</w:t>
      </w:r>
      <w:r w:rsidR="00C84D28">
        <w:rPr>
          <w:rFonts w:cs="Arial"/>
          <w:lang w:eastAsia="sl-SI"/>
        </w:rPr>
        <w:t>,</w:t>
      </w:r>
      <w:r w:rsidRPr="001A33D5">
        <w:rPr>
          <w:rFonts w:cs="Arial"/>
          <w:lang w:eastAsia="sl-SI"/>
        </w:rPr>
        <w:t xml:space="preserve"> RO</w:t>
      </w:r>
      <w:r w:rsidR="00C84D28">
        <w:rPr>
          <w:rFonts w:cs="Arial"/>
          <w:lang w:eastAsia="sl-SI"/>
        </w:rPr>
        <w:t xml:space="preserve"> pa za</w:t>
      </w:r>
      <w:r w:rsidR="00F9687D">
        <w:rPr>
          <w:rFonts w:cs="Arial"/>
          <w:lang w:eastAsia="sl-SI"/>
        </w:rPr>
        <w:t xml:space="preserve"> pripravo Letnega poročil</w:t>
      </w:r>
      <w:r w:rsidR="00A27493">
        <w:rPr>
          <w:rFonts w:cs="Arial"/>
          <w:lang w:eastAsia="sl-SI"/>
        </w:rPr>
        <w:t>a</w:t>
      </w:r>
      <w:r w:rsidR="00F9687D">
        <w:rPr>
          <w:rFonts w:cs="Arial"/>
          <w:lang w:eastAsia="sl-SI"/>
        </w:rPr>
        <w:t xml:space="preserve"> o nadzoru ter</w:t>
      </w:r>
      <w:r w:rsidR="00C84D28">
        <w:rPr>
          <w:rFonts w:cs="Arial"/>
          <w:lang w:eastAsia="sl-SI"/>
        </w:rPr>
        <w:t xml:space="preserve"> pregled in potrditev</w:t>
      </w:r>
      <w:r w:rsidR="0014408C">
        <w:rPr>
          <w:rFonts w:cs="Arial"/>
          <w:lang w:eastAsia="sl-SI"/>
        </w:rPr>
        <w:t xml:space="preserve">.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ED4940" w:rsidRPr="001A33D5" w:rsidRDefault="00ED4940" w:rsidP="000A575F">
      <w:pPr>
        <w:pStyle w:val="Naslov3"/>
        <w:spacing w:before="0" w:after="0"/>
      </w:pPr>
      <w:bookmarkStart w:id="72" w:name="_Toc443465961"/>
      <w:r w:rsidRPr="001A33D5">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9"/>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Poročilo se pripravlja v SFC2014 na podlagi obrazca, ki je določen v Izvedbeni uredbi Komisije 799/2014. Podatki temeljijo na vsebinskih informacijah o izvajanju projektov, ki jih OO prejme preko ZzP in so na voljo v MIGRA II</w:t>
      </w:r>
      <w:r w:rsidR="0014408C">
        <w:rPr>
          <w:rFonts w:cs="Arial"/>
          <w:lang w:eastAsia="sl-SI"/>
        </w:rPr>
        <w:t xml:space="preserve"> ter na poziv od KU</w:t>
      </w:r>
      <w:r w:rsidRPr="001A33D5">
        <w:rPr>
          <w:rFonts w:cs="Arial"/>
          <w:lang w:eastAsia="sl-SI"/>
        </w:rPr>
        <w:t xml:space="preserve">. Kjer je primerno, se podatki črpajo iz MIGRA II (npr. dosežene vrednosti kazalnikov), praviloma pa se vnašajo ročno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r w:rsidR="003D481C">
        <w:rPr>
          <w:rFonts w:cs="Arial"/>
          <w:lang w:eastAsia="sl-SI"/>
        </w:rPr>
        <w:t xml:space="preserve"> ali/in o vseh projektih, ki so se v tem obdobju izvajali.</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lastRenderedPageBreak/>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o realizaciji proračunskih sredstev na postavkah tipov 801 in 811, prejetih in odobrenih zneskov ZzP ter o morebitnih potrebnih finančnih popravkih. OO na zahtevo MDS, NO ali drugih pristojnih organov pripravlja tudi druga poročila in analize o izvajanju programov skladov.</w:t>
      </w:r>
      <w:r w:rsidR="005D76CF" w:rsidRPr="001A33D5">
        <w:rPr>
          <w:rFonts w:cs="Arial"/>
          <w:szCs w:val="22"/>
        </w:rPr>
        <w:t xml:space="preserve"> </w:t>
      </w:r>
    </w:p>
    <w:p w:rsidR="00DD1527" w:rsidRDefault="00DD1527" w:rsidP="000A575F">
      <w:pPr>
        <w:pStyle w:val="Naslov2"/>
        <w:spacing w:before="0" w:after="0"/>
        <w:jc w:val="both"/>
      </w:pPr>
      <w:bookmarkStart w:id="75" w:name="_6.6_Nepravilnosti,_finančni"/>
      <w:bookmarkStart w:id="76" w:name="_Toc443465964"/>
      <w:bookmarkEnd w:id="75"/>
    </w:p>
    <w:p w:rsidR="00BC4ED2" w:rsidRPr="001A33D5" w:rsidRDefault="00BC4ED2" w:rsidP="000A575F">
      <w:pPr>
        <w:pStyle w:val="Naslov2"/>
        <w:spacing w:before="0" w:after="0"/>
        <w:jc w:val="both"/>
      </w:pPr>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Default="00495DEB" w:rsidP="000A575F">
      <w:pPr>
        <w:jc w:val="both"/>
        <w:rPr>
          <w:rFonts w:cs="Arial"/>
          <w:szCs w:val="22"/>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sredst</w:t>
      </w:r>
      <w:r w:rsidR="000E6B6D">
        <w:rPr>
          <w:rFonts w:cs="Arial"/>
          <w:lang w:eastAsia="sl-SI"/>
        </w:rPr>
        <w:t xml:space="preserve">va </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506619" w:rsidRDefault="00506619" w:rsidP="000A575F">
      <w:pPr>
        <w:jc w:val="both"/>
        <w:rPr>
          <w:rFonts w:cs="Arial"/>
          <w:szCs w:val="22"/>
        </w:rPr>
      </w:pPr>
    </w:p>
    <w:p w:rsidR="008503B4" w:rsidRDefault="008503B4" w:rsidP="008503B4">
      <w:pPr>
        <w:jc w:val="both"/>
        <w:rPr>
          <w:rFonts w:cs="Arial"/>
          <w:lang w:eastAsia="sl-SI"/>
        </w:rPr>
      </w:pPr>
      <w:r>
        <w:rPr>
          <w:rFonts w:cs="Arial"/>
          <w:lang w:eastAsia="sl-SI"/>
        </w:rPr>
        <w:t xml:space="preserve">V primeru odkritega suma goljufije, ko gre za </w:t>
      </w:r>
      <w:r w:rsidRPr="008503B4">
        <w:rPr>
          <w:rFonts w:cs="Arial"/>
          <w:lang w:eastAsia="sl-SI"/>
        </w:rPr>
        <w:t>nepravilno</w:t>
      </w:r>
      <w:r>
        <w:rPr>
          <w:rFonts w:cs="Arial"/>
          <w:lang w:eastAsia="sl-SI"/>
        </w:rPr>
        <w:t>st, zaradi katere se lahko sprož</w:t>
      </w:r>
      <w:r w:rsidRPr="008503B4">
        <w:rPr>
          <w:rFonts w:cs="Arial"/>
          <w:lang w:eastAsia="sl-SI"/>
        </w:rPr>
        <w:t>i upravni ali sodni postopek na nacionalni ravni, da</w:t>
      </w:r>
      <w:r>
        <w:rPr>
          <w:rFonts w:cs="Arial"/>
          <w:lang w:eastAsia="sl-SI"/>
        </w:rPr>
        <w:t xml:space="preserve"> </w:t>
      </w:r>
      <w:r w:rsidRPr="008503B4">
        <w:rPr>
          <w:rFonts w:cs="Arial"/>
          <w:lang w:eastAsia="sl-SI"/>
        </w:rPr>
        <w:t>se ugotovi, ali je bilo dejanje namerno in zlasti ali je šlo za goljufijo, kakor je določena v</w:t>
      </w:r>
      <w:r>
        <w:rPr>
          <w:rFonts w:cs="Arial"/>
          <w:lang w:eastAsia="sl-SI"/>
        </w:rPr>
        <w:t xml:space="preserve"> </w:t>
      </w:r>
      <w:r w:rsidRPr="008503B4">
        <w:rPr>
          <w:rFonts w:cs="Arial"/>
          <w:lang w:eastAsia="sl-SI"/>
        </w:rPr>
        <w:t>členu 1(1)(a) Konvencije sklenjene na podlagi člena K.3 Pogodbe o Evropski uniji, o zaščiti</w:t>
      </w:r>
      <w:r>
        <w:rPr>
          <w:rFonts w:cs="Arial"/>
          <w:lang w:eastAsia="sl-SI"/>
        </w:rPr>
        <w:t xml:space="preserve"> </w:t>
      </w:r>
      <w:r w:rsidRPr="008503B4">
        <w:rPr>
          <w:rFonts w:cs="Arial"/>
          <w:lang w:eastAsia="sl-SI"/>
        </w:rPr>
        <w:t>finančnih</w:t>
      </w:r>
      <w:r>
        <w:rPr>
          <w:rFonts w:cs="Arial"/>
          <w:lang w:eastAsia="sl-SI"/>
        </w:rPr>
        <w:t xml:space="preserve"> interesov Evropskih skupnosti. Le-ta določa, da je </w:t>
      </w:r>
      <w:r w:rsidRPr="008503B4">
        <w:rPr>
          <w:rFonts w:cs="Arial"/>
          <w:lang w:eastAsia="sl-SI"/>
        </w:rPr>
        <w:t>goljufija na škodo porabe sredstev evropskega proračuna vsako namerno</w:t>
      </w:r>
      <w:r>
        <w:rPr>
          <w:rFonts w:cs="Arial"/>
          <w:lang w:eastAsia="sl-SI"/>
        </w:rPr>
        <w:t xml:space="preserve"> </w:t>
      </w:r>
      <w:r w:rsidRPr="008503B4">
        <w:rPr>
          <w:rFonts w:cs="Arial"/>
          <w:lang w:eastAsia="sl-SI"/>
        </w:rPr>
        <w:t>dejanje ali opustitev v zvezi z:</w:t>
      </w:r>
    </w:p>
    <w:p w:rsidR="008503B4" w:rsidRPr="008503B4" w:rsidRDefault="008503B4" w:rsidP="008503B4">
      <w:pPr>
        <w:numPr>
          <w:ilvl w:val="0"/>
          <w:numId w:val="10"/>
        </w:numPr>
        <w:jc w:val="both"/>
        <w:rPr>
          <w:rFonts w:cs="Arial"/>
          <w:lang w:eastAsia="sl-SI"/>
        </w:rPr>
      </w:pPr>
      <w:r>
        <w:rPr>
          <w:rFonts w:cs="Arial"/>
          <w:lang w:eastAsia="sl-SI"/>
        </w:rPr>
        <w:t>uporabo ali predlož</w:t>
      </w:r>
      <w:r w:rsidRPr="008503B4">
        <w:rPr>
          <w:rFonts w:cs="Arial"/>
          <w:lang w:eastAsia="sl-SI"/>
        </w:rPr>
        <w:t>itvijo la</w:t>
      </w:r>
      <w:r>
        <w:rPr>
          <w:rFonts w:cs="Arial"/>
          <w:lang w:eastAsia="sl-SI"/>
        </w:rPr>
        <w:t>ž</w:t>
      </w:r>
      <w:r w:rsidRPr="008503B4">
        <w:rPr>
          <w:rFonts w:cs="Arial"/>
          <w:lang w:eastAsia="sl-SI"/>
        </w:rPr>
        <w:t>nih, nepravilnih ali ne</w:t>
      </w:r>
      <w:r w:rsidR="003859ED">
        <w:rPr>
          <w:rFonts w:cs="Arial"/>
          <w:lang w:eastAsia="sl-SI"/>
        </w:rPr>
        <w:t>popolnih poročil ali dokumentov;</w:t>
      </w:r>
    </w:p>
    <w:p w:rsidR="008503B4" w:rsidRDefault="008503B4" w:rsidP="003859ED">
      <w:pPr>
        <w:numPr>
          <w:ilvl w:val="0"/>
          <w:numId w:val="10"/>
        </w:numPr>
        <w:jc w:val="both"/>
        <w:rPr>
          <w:rFonts w:cs="Arial"/>
          <w:lang w:eastAsia="sl-SI"/>
        </w:rPr>
      </w:pPr>
      <w:r w:rsidRPr="008503B4">
        <w:rPr>
          <w:rFonts w:cs="Arial"/>
          <w:lang w:eastAsia="sl-SI"/>
        </w:rPr>
        <w:t xml:space="preserve">katerih posledica je </w:t>
      </w:r>
      <w:r>
        <w:rPr>
          <w:rFonts w:cs="Arial"/>
          <w:lang w:eastAsia="sl-SI"/>
        </w:rPr>
        <w:t>poneverba ali neupravičeno zadrž</w:t>
      </w:r>
      <w:r w:rsidRPr="008503B4">
        <w:rPr>
          <w:rFonts w:cs="Arial"/>
          <w:lang w:eastAsia="sl-SI"/>
        </w:rPr>
        <w:t>anje sredstev splošnega proračuna</w:t>
      </w:r>
      <w:r>
        <w:rPr>
          <w:rFonts w:cs="Arial"/>
          <w:lang w:eastAsia="sl-SI"/>
        </w:rPr>
        <w:t xml:space="preserve"> </w:t>
      </w:r>
      <w:r w:rsidRPr="008503B4">
        <w:rPr>
          <w:rFonts w:cs="Arial"/>
          <w:lang w:eastAsia="sl-SI"/>
        </w:rPr>
        <w:t>Evropskih skupnosti ali proračunov, ki jih upravljajo Evropske skupnosti ali ki jih</w:t>
      </w:r>
      <w:r>
        <w:rPr>
          <w:rFonts w:cs="Arial"/>
          <w:lang w:eastAsia="sl-SI"/>
        </w:rPr>
        <w:t xml:space="preserve"> </w:t>
      </w:r>
      <w:r w:rsidR="003859ED">
        <w:rPr>
          <w:rFonts w:cs="Arial"/>
          <w:lang w:eastAsia="sl-SI"/>
        </w:rPr>
        <w:t>upravljajo v njihovem imenu;</w:t>
      </w:r>
    </w:p>
    <w:p w:rsidR="008503B4" w:rsidRDefault="008503B4" w:rsidP="008503B4">
      <w:pPr>
        <w:numPr>
          <w:ilvl w:val="0"/>
          <w:numId w:val="10"/>
        </w:numPr>
        <w:jc w:val="both"/>
        <w:rPr>
          <w:rFonts w:cs="Arial"/>
          <w:lang w:eastAsia="sl-SI"/>
        </w:rPr>
      </w:pPr>
      <w:r w:rsidRPr="008503B4">
        <w:rPr>
          <w:rFonts w:cs="Arial"/>
          <w:lang w:eastAsia="sl-SI"/>
        </w:rPr>
        <w:t>nerazkritjem podatkov kot kršitvijo določ</w:t>
      </w:r>
      <w:r w:rsidR="003859ED">
        <w:rPr>
          <w:rFonts w:cs="Arial"/>
          <w:lang w:eastAsia="sl-SI"/>
        </w:rPr>
        <w:t>ene obveznosti z isto posledico;</w:t>
      </w:r>
    </w:p>
    <w:p w:rsidR="00506619" w:rsidRPr="008503B4" w:rsidRDefault="008503B4" w:rsidP="008503B4">
      <w:pPr>
        <w:numPr>
          <w:ilvl w:val="0"/>
          <w:numId w:val="10"/>
        </w:numPr>
        <w:jc w:val="both"/>
        <w:rPr>
          <w:rFonts w:cs="Arial"/>
          <w:lang w:eastAsia="sl-SI"/>
        </w:rPr>
      </w:pPr>
      <w:r w:rsidRPr="008503B4">
        <w:rPr>
          <w:rFonts w:cs="Arial"/>
          <w:lang w:eastAsia="sl-SI"/>
        </w:rPr>
        <w:t>neustrezno uporabo takih sredstev za druge namene kot za tiste, za katere so bila prvotno dodeljena.</w:t>
      </w:r>
      <w:r w:rsidRPr="008503B4">
        <w:rPr>
          <w:rFonts w:cs="Arial"/>
          <w:lang w:eastAsia="sl-SI"/>
        </w:rPr>
        <w:cr/>
      </w:r>
    </w:p>
    <w:p w:rsidR="001B2D6E" w:rsidRDefault="008503B4" w:rsidP="008503B4">
      <w:pPr>
        <w:jc w:val="both"/>
        <w:rPr>
          <w:rFonts w:cs="Arial"/>
          <w:lang w:eastAsia="sl-SI"/>
        </w:rPr>
      </w:pPr>
      <w:r>
        <w:rPr>
          <w:rFonts w:cs="Arial"/>
          <w:lang w:eastAsia="sl-SI"/>
        </w:rPr>
        <w:t>Ukrepanje zaradi suma goljufije poteka v skladu z določili Zakona o kazenskem postopku so vsi drž</w:t>
      </w:r>
      <w:r w:rsidRPr="008503B4">
        <w:rPr>
          <w:rFonts w:cs="Arial"/>
          <w:lang w:eastAsia="sl-SI"/>
        </w:rPr>
        <w:t>avni organi in</w:t>
      </w:r>
      <w:r w:rsidR="001B2D6E">
        <w:rPr>
          <w:rFonts w:cs="Arial"/>
          <w:lang w:eastAsia="sl-SI"/>
        </w:rPr>
        <w:t xml:space="preserve"> </w:t>
      </w:r>
      <w:r w:rsidRPr="008503B4">
        <w:rPr>
          <w:rFonts w:cs="Arial"/>
          <w:lang w:eastAsia="sl-SI"/>
        </w:rPr>
        <w:t>organiz</w:t>
      </w:r>
      <w:r w:rsidR="001B2D6E">
        <w:rPr>
          <w:rFonts w:cs="Arial"/>
          <w:lang w:eastAsia="sl-SI"/>
        </w:rPr>
        <w:t>acije z javnimi pooblastili dolž</w:t>
      </w:r>
      <w:r w:rsidRPr="008503B4">
        <w:rPr>
          <w:rFonts w:cs="Arial"/>
          <w:lang w:eastAsia="sl-SI"/>
        </w:rPr>
        <w:t>ni naznaniti kazniva dejanja, za katera se storilec</w:t>
      </w:r>
      <w:r w:rsidR="001B2D6E">
        <w:rPr>
          <w:rFonts w:cs="Arial"/>
          <w:lang w:eastAsia="sl-SI"/>
        </w:rPr>
        <w:t xml:space="preserve"> </w:t>
      </w:r>
      <w:r w:rsidRPr="008503B4">
        <w:rPr>
          <w:rFonts w:cs="Arial"/>
          <w:lang w:eastAsia="sl-SI"/>
        </w:rPr>
        <w:t>prega</w:t>
      </w:r>
      <w:r w:rsidR="001B2D6E">
        <w:rPr>
          <w:rFonts w:cs="Arial"/>
          <w:lang w:eastAsia="sl-SI"/>
        </w:rPr>
        <w:t>nja po uradni dolž</w:t>
      </w:r>
      <w:r w:rsidRPr="008503B4">
        <w:rPr>
          <w:rFonts w:cs="Arial"/>
          <w:lang w:eastAsia="sl-SI"/>
        </w:rPr>
        <w:t>nosti, če so o njih obveščeni, ali če kako drugače zvedo zanje.</w:t>
      </w:r>
      <w:r w:rsidR="001B2D6E">
        <w:rPr>
          <w:rFonts w:cs="Arial"/>
          <w:lang w:eastAsia="sl-SI"/>
        </w:rPr>
        <w:t xml:space="preserve"> </w:t>
      </w:r>
    </w:p>
    <w:p w:rsidR="001B2D6E" w:rsidRDefault="001B2D6E" w:rsidP="008503B4">
      <w:pPr>
        <w:jc w:val="both"/>
        <w:rPr>
          <w:rFonts w:cs="Arial"/>
          <w:lang w:eastAsia="sl-SI"/>
        </w:rPr>
      </w:pPr>
    </w:p>
    <w:p w:rsidR="00A83D0D" w:rsidRDefault="008503B4" w:rsidP="008503B4">
      <w:pPr>
        <w:jc w:val="both"/>
        <w:rPr>
          <w:rFonts w:cs="Arial"/>
          <w:lang w:eastAsia="sl-SI"/>
        </w:rPr>
      </w:pPr>
      <w:r w:rsidRPr="008503B4">
        <w:rPr>
          <w:rFonts w:cs="Arial"/>
          <w:lang w:eastAsia="sl-SI"/>
        </w:rPr>
        <w:t>Obenem z ovadbo morajo organi in organizacije navesti dokaze, za</w:t>
      </w:r>
      <w:r w:rsidR="001B2D6E">
        <w:rPr>
          <w:rFonts w:cs="Arial"/>
          <w:lang w:eastAsia="sl-SI"/>
        </w:rPr>
        <w:t xml:space="preserve"> </w:t>
      </w:r>
      <w:r w:rsidRPr="008503B4">
        <w:rPr>
          <w:rFonts w:cs="Arial"/>
          <w:lang w:eastAsia="sl-SI"/>
        </w:rPr>
        <w:t>katere vedo, in poskrbeti, da se ohranijo sledovi kaznivega dejanja in predmeti, na katerih ali</w:t>
      </w:r>
      <w:r w:rsidR="001B2D6E">
        <w:rPr>
          <w:rFonts w:cs="Arial"/>
          <w:lang w:eastAsia="sl-SI"/>
        </w:rPr>
        <w:t xml:space="preserve"> </w:t>
      </w:r>
      <w:r w:rsidRPr="008503B4">
        <w:rPr>
          <w:rFonts w:cs="Arial"/>
          <w:lang w:eastAsia="sl-SI"/>
        </w:rPr>
        <w:t>s katerimi je bilo kaznivo dejanje storjeno, ter druga dokazila.</w:t>
      </w:r>
      <w:r>
        <w:rPr>
          <w:rFonts w:cs="Arial"/>
          <w:lang w:eastAsia="sl-SI"/>
        </w:rPr>
        <w:t xml:space="preserve"> </w:t>
      </w:r>
    </w:p>
    <w:p w:rsidR="008503B4" w:rsidRDefault="008503B4"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lastRenderedPageBreak/>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ZzP </w:t>
      </w:r>
      <w:r w:rsidR="00A562CF" w:rsidRPr="001A33D5">
        <w:rPr>
          <w:rFonts w:cs="Arial"/>
          <w:lang w:eastAsia="sl-SI"/>
        </w:rPr>
        <w:t xml:space="preserve">oz. DAC v primeru kontrole ZzI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 xml:space="preserve">na </w:t>
      </w:r>
      <w:r w:rsidR="007D1436" w:rsidRPr="007B2DB8">
        <w:rPr>
          <w:rFonts w:cs="Arial"/>
          <w:lang w:eastAsia="sl-SI"/>
        </w:rPr>
        <w:t>postavke integralnega proračuna</w:t>
      </w:r>
      <w:r w:rsidR="007D1436" w:rsidRPr="001A33D5">
        <w:rPr>
          <w:rFonts w:cs="Arial"/>
          <w:lang w:eastAsia="sl-SI"/>
        </w:rPr>
        <w:t>,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poročila o izvedeni kontroli na kraju samem (Priloga 18</w:t>
      </w:r>
      <w:r w:rsidR="003D6A25">
        <w:rPr>
          <w:rFonts w:cs="Arial"/>
          <w:szCs w:val="22"/>
        </w:rPr>
        <w:t xml:space="preserve"> oz. 31</w:t>
      </w:r>
      <w:r w:rsidRPr="001A33D5">
        <w:rPr>
          <w:rFonts w:cs="Arial"/>
          <w:szCs w:val="22"/>
        </w:rPr>
        <w:t xml:space="preserve">)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r w:rsidR="002B0007" w:rsidRPr="001A33D5">
        <w:rPr>
          <w:rFonts w:cs="Arial"/>
          <w:szCs w:val="22"/>
        </w:rPr>
        <w:t>ZzV</w:t>
      </w:r>
      <w:r w:rsidRPr="001A33D5">
        <w:rPr>
          <w:rFonts w:cs="Arial"/>
          <w:szCs w:val="22"/>
        </w:rPr>
        <w:t xml:space="preserve"> (Priloga 16</w:t>
      </w:r>
      <w:r w:rsidR="00C230FA" w:rsidRPr="001A33D5">
        <w:rPr>
          <w:rFonts w:cs="Arial"/>
          <w:szCs w:val="22"/>
        </w:rPr>
        <w:t>)</w:t>
      </w:r>
      <w:r w:rsidR="00427B1A" w:rsidRPr="001A33D5">
        <w:rPr>
          <w:rFonts w:cs="Arial"/>
          <w:szCs w:val="22"/>
        </w:rPr>
        <w:t>. DAF posreduje ZzV</w:t>
      </w:r>
      <w:r w:rsidR="00C230FA" w:rsidRPr="001A33D5">
        <w:rPr>
          <w:rFonts w:cs="Arial"/>
          <w:szCs w:val="22"/>
        </w:rPr>
        <w:t xml:space="preserve"> </w:t>
      </w:r>
      <w:r w:rsidR="00B41531" w:rsidRPr="001A33D5">
        <w:rPr>
          <w:rFonts w:cs="Arial"/>
          <w:szCs w:val="22"/>
        </w:rPr>
        <w:t>organu, ki je pripravil ZzP,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ZzV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w:t>
      </w:r>
      <w:r w:rsidR="00153D3F">
        <w:rPr>
          <w:rFonts w:cs="Arial"/>
          <w:szCs w:val="22"/>
        </w:rPr>
        <w:t>-30</w:t>
      </w:r>
      <w:r w:rsidR="00153D3F" w:rsidRPr="001A33D5">
        <w:rPr>
          <w:rFonts w:cs="Arial"/>
          <w:szCs w:val="22"/>
        </w:rPr>
        <w:t xml:space="preserve"> </w:t>
      </w:r>
      <w:r w:rsidR="003112FC" w:rsidRPr="001A33D5">
        <w:rPr>
          <w:rFonts w:cs="Arial"/>
          <w:szCs w:val="22"/>
        </w:rPr>
        <w:t xml:space="preserve">dneh od datuma prejema ZzV z nakazilom neupravičenega zneska prispevka </w:t>
      </w:r>
      <w:r w:rsidR="00BC3641" w:rsidRPr="001A33D5">
        <w:rPr>
          <w:rFonts w:cs="Arial"/>
          <w:szCs w:val="22"/>
        </w:rPr>
        <w:t>E</w:t>
      </w:r>
      <w:r w:rsidR="003112FC" w:rsidRPr="001A33D5">
        <w:rPr>
          <w:rFonts w:cs="Arial"/>
          <w:szCs w:val="22"/>
        </w:rPr>
        <w:t>U</w:t>
      </w:r>
      <w:r w:rsidR="00153D3F">
        <w:rPr>
          <w:rFonts w:cs="Arial"/>
          <w:szCs w:val="22"/>
        </w:rPr>
        <w:t>.</w:t>
      </w:r>
      <w:r w:rsidR="003112FC" w:rsidRPr="001A33D5">
        <w:rPr>
          <w:rFonts w:cs="Arial"/>
          <w:szCs w:val="22"/>
        </w:rPr>
        <w:t xml:space="preserve"> </w:t>
      </w:r>
      <w:r w:rsidR="00153D3F">
        <w:rPr>
          <w:rFonts w:cs="Arial"/>
          <w:szCs w:val="22"/>
        </w:rPr>
        <w:t>Za morebitne</w:t>
      </w:r>
      <w:r w:rsidR="00315651">
        <w:rPr>
          <w:rFonts w:cs="Arial"/>
          <w:szCs w:val="22"/>
        </w:rPr>
        <w:t xml:space="preserve"> </w:t>
      </w:r>
      <w:r w:rsidR="00153D3F">
        <w:rPr>
          <w:rFonts w:cs="Arial"/>
          <w:szCs w:val="22"/>
        </w:rPr>
        <w:t>nastale obresti na zapoznelo vračilo bo D</w:t>
      </w:r>
      <w:r w:rsidR="00662CE8">
        <w:rPr>
          <w:rFonts w:cs="Arial"/>
          <w:szCs w:val="22"/>
        </w:rPr>
        <w:t>AF</w:t>
      </w:r>
      <w:r w:rsidR="00F45022">
        <w:rPr>
          <w:rFonts w:cs="Arial"/>
          <w:szCs w:val="22"/>
        </w:rPr>
        <w:t xml:space="preserve"> </w:t>
      </w:r>
      <w:r w:rsidR="00153D3F">
        <w:rPr>
          <w:rFonts w:cs="Arial"/>
          <w:szCs w:val="22"/>
        </w:rPr>
        <w:t>i</w:t>
      </w:r>
      <w:r w:rsidR="00662CE8">
        <w:rPr>
          <w:rFonts w:cs="Arial"/>
          <w:szCs w:val="22"/>
        </w:rPr>
        <w:t>z</w:t>
      </w:r>
      <w:r w:rsidR="00F45022">
        <w:rPr>
          <w:rFonts w:cs="Arial"/>
          <w:szCs w:val="22"/>
        </w:rPr>
        <w:t>s</w:t>
      </w:r>
      <w:r w:rsidR="00153D3F">
        <w:rPr>
          <w:rFonts w:cs="Arial"/>
          <w:szCs w:val="22"/>
        </w:rPr>
        <w:t>tavil Zahtevek za vračilo obresti na zapoznelo vračilo</w:t>
      </w:r>
      <w:r w:rsidR="002B3962">
        <w:rPr>
          <w:rFonts w:cs="Arial"/>
          <w:szCs w:val="22"/>
        </w:rPr>
        <w:t xml:space="preserve"> (ZzV-O)</w:t>
      </w:r>
      <w:r w:rsidR="00153D3F">
        <w:rPr>
          <w:rFonts w:cs="Arial"/>
          <w:szCs w:val="22"/>
        </w:rPr>
        <w:t xml:space="preserve"> (</w:t>
      </w:r>
      <w:r w:rsidR="00153D3F" w:rsidRPr="00F45022">
        <w:rPr>
          <w:rFonts w:cs="Arial"/>
          <w:szCs w:val="22"/>
        </w:rPr>
        <w:t xml:space="preserve">Priloga </w:t>
      </w:r>
      <w:r w:rsidR="008F0750" w:rsidRPr="00F45022">
        <w:rPr>
          <w:rFonts w:cs="Arial"/>
          <w:szCs w:val="22"/>
        </w:rPr>
        <w:t>30</w:t>
      </w:r>
      <w:r w:rsidR="00153D3F" w:rsidRPr="00F45022">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ZzV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ZzV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w:t>
      </w:r>
      <w:r w:rsidR="003203E4">
        <w:rPr>
          <w:rFonts w:cs="Arial"/>
          <w:lang w:eastAsia="sl-SI"/>
        </w:rPr>
        <w:t>,</w:t>
      </w:r>
      <w:r w:rsidRPr="001A33D5">
        <w:rPr>
          <w:rFonts w:cs="Arial"/>
          <w:lang w:eastAsia="sl-SI"/>
        </w:rPr>
        <w:t xml:space="preserve"> </w:t>
      </w:r>
      <w:r w:rsidR="003203E4">
        <w:rPr>
          <w:rFonts w:cs="Arial"/>
          <w:lang w:eastAsia="sl-SI"/>
        </w:rPr>
        <w:t xml:space="preserve">za </w:t>
      </w:r>
      <w:r w:rsidR="00B319E0">
        <w:rPr>
          <w:rFonts w:cs="Arial"/>
          <w:lang w:eastAsia="sl-SI"/>
        </w:rPr>
        <w:t xml:space="preserve">sredstva slovenske soudeležbe </w:t>
      </w:r>
      <w:r w:rsidR="003203E4">
        <w:rPr>
          <w:rFonts w:cs="Arial"/>
          <w:lang w:eastAsia="sl-SI"/>
        </w:rPr>
        <w:t xml:space="preserve">pa </w:t>
      </w:r>
      <w:r w:rsidRPr="001A33D5">
        <w:rPr>
          <w:rFonts w:cs="Arial"/>
          <w:lang w:eastAsia="sl-SI"/>
        </w:rPr>
        <w:t>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 xml:space="preserve">Vračilo se praviloma izvrši v enem obroku in v roku, ki je predviden v zahtevku za vračilo. </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985513" w:rsidRDefault="00F92FFD" w:rsidP="000A575F">
      <w:pPr>
        <w:numPr>
          <w:ilvl w:val="0"/>
          <w:numId w:val="10"/>
        </w:numPr>
        <w:jc w:val="both"/>
        <w:rPr>
          <w:rFonts w:cs="Arial"/>
          <w:lang w:eastAsia="sl-SI"/>
        </w:rPr>
      </w:pPr>
      <w:r w:rsidRPr="00985513">
        <w:rPr>
          <w:rFonts w:cs="Arial"/>
          <w:lang w:eastAsia="sl-SI"/>
        </w:rPr>
        <w:t>Direktorat za javno računovodstvo evidentira transakcijo v MFERAC kot povečanje obveznosti do EK;</w:t>
      </w:r>
    </w:p>
    <w:p w:rsidR="00F92FFD" w:rsidRPr="00985513" w:rsidRDefault="00F92FFD" w:rsidP="000A575F">
      <w:pPr>
        <w:numPr>
          <w:ilvl w:val="0"/>
          <w:numId w:val="10"/>
        </w:numPr>
        <w:jc w:val="both"/>
        <w:rPr>
          <w:rFonts w:cs="Arial"/>
          <w:lang w:eastAsia="sl-SI"/>
        </w:rPr>
      </w:pPr>
      <w:r w:rsidRPr="00985513">
        <w:rPr>
          <w:rFonts w:cs="Arial"/>
          <w:lang w:eastAsia="sl-SI"/>
        </w:rPr>
        <w:t xml:space="preserve">DAF evidentira transakcijo v </w:t>
      </w:r>
      <w:r w:rsidR="007052FA" w:rsidRPr="00985513">
        <w:rPr>
          <w:rFonts w:cs="Arial"/>
          <w:lang w:eastAsia="sl-SI"/>
        </w:rPr>
        <w:t xml:space="preserve">seznamu transakcij v </w:t>
      </w:r>
      <w:r w:rsidRPr="00985513">
        <w:rPr>
          <w:rFonts w:cs="Arial"/>
          <w:lang w:eastAsia="sl-SI"/>
        </w:rPr>
        <w:t>MIGRA</w:t>
      </w:r>
      <w:r w:rsidR="00C809AA" w:rsidRPr="00985513">
        <w:rPr>
          <w:rFonts w:cs="Arial"/>
          <w:lang w:eastAsia="sl-SI"/>
        </w:rPr>
        <w:t xml:space="preserve"> II</w:t>
      </w:r>
      <w:r w:rsidRPr="00985513">
        <w:rPr>
          <w:rFonts w:cs="Arial"/>
          <w:lang w:eastAsia="sl-SI"/>
        </w:rPr>
        <w:t xml:space="preserve"> kot vračilo OO</w:t>
      </w:r>
      <w:r w:rsidR="00C809AA" w:rsidRPr="00985513">
        <w:rPr>
          <w:rFonts w:cs="Arial"/>
          <w:lang w:eastAsia="sl-SI"/>
        </w:rPr>
        <w:t xml:space="preserve"> (t</w:t>
      </w:r>
      <w:r w:rsidRPr="00985513">
        <w:rPr>
          <w:rFonts w:cs="Arial"/>
          <w:lang w:eastAsia="sl-SI"/>
        </w:rPr>
        <w:t xml:space="preserve">ransakcija je vezana na </w:t>
      </w:r>
      <w:r w:rsidR="00C809AA" w:rsidRPr="00985513">
        <w:rPr>
          <w:rFonts w:cs="Arial"/>
          <w:lang w:eastAsia="sl-SI"/>
        </w:rPr>
        <w:t>projekt oz. sklad)</w:t>
      </w:r>
      <w:r w:rsidRPr="00985513">
        <w:rPr>
          <w:rFonts w:cs="Arial"/>
          <w:lang w:eastAsia="sl-SI"/>
        </w:rPr>
        <w:t>;</w:t>
      </w:r>
    </w:p>
    <w:p w:rsidR="00F92FFD" w:rsidRPr="00985513" w:rsidRDefault="00F92FFD" w:rsidP="000A575F">
      <w:pPr>
        <w:numPr>
          <w:ilvl w:val="0"/>
          <w:numId w:val="10"/>
        </w:numPr>
        <w:jc w:val="both"/>
        <w:rPr>
          <w:rFonts w:cs="Arial"/>
          <w:lang w:eastAsia="sl-SI"/>
        </w:rPr>
      </w:pPr>
      <w:r w:rsidRPr="00985513">
        <w:rPr>
          <w:rFonts w:cs="Arial"/>
          <w:lang w:eastAsia="sl-SI"/>
        </w:rPr>
        <w:t>DAF zahtevku za vračilo v aplikaciji MIGRA</w:t>
      </w:r>
      <w:r w:rsidR="00107214" w:rsidRPr="00985513">
        <w:rPr>
          <w:rFonts w:cs="Arial"/>
          <w:lang w:eastAsia="sl-SI"/>
        </w:rPr>
        <w:t xml:space="preserve"> II</w:t>
      </w:r>
      <w:r w:rsidRPr="00985513">
        <w:rPr>
          <w:rFonts w:cs="Arial"/>
          <w:lang w:eastAsia="sl-SI"/>
        </w:rPr>
        <w:t xml:space="preserve"> določi ustrezen status, iz katerega je razvidno, da je bilo vračilo izvršeno na </w:t>
      </w:r>
      <w:r w:rsidR="00FF27B6" w:rsidRPr="00985513">
        <w:rPr>
          <w:rFonts w:cs="Arial"/>
          <w:lang w:eastAsia="sl-SI"/>
        </w:rPr>
        <w:t xml:space="preserve">namenski </w:t>
      </w:r>
      <w:r w:rsidRPr="00985513">
        <w:rPr>
          <w:rFonts w:cs="Arial"/>
          <w:lang w:eastAsia="sl-SI"/>
        </w:rPr>
        <w:t xml:space="preserve">podračun </w:t>
      </w:r>
      <w:r w:rsidR="00D306C9" w:rsidRPr="00985513">
        <w:rPr>
          <w:rFonts w:cs="Arial"/>
          <w:lang w:eastAsia="sl-SI"/>
        </w:rPr>
        <w:t>zadevnega sklada</w:t>
      </w:r>
      <w:r w:rsidRPr="00985513">
        <w:rPr>
          <w:rFonts w:cs="Arial"/>
          <w:lang w:eastAsia="sl-SI"/>
        </w:rPr>
        <w:t>.</w:t>
      </w:r>
    </w:p>
    <w:p w:rsidR="00F92FFD" w:rsidRPr="001A33D5" w:rsidRDefault="00F92FFD" w:rsidP="000A575F">
      <w:pPr>
        <w:jc w:val="both"/>
        <w:rPr>
          <w:rFonts w:cs="Arial"/>
          <w:lang w:eastAsia="sl-SI"/>
        </w:rPr>
      </w:pPr>
    </w:p>
    <w:p w:rsidR="002753EF"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921B9A" w:rsidRDefault="00921B9A" w:rsidP="000A575F">
      <w:pPr>
        <w:jc w:val="both"/>
        <w:rPr>
          <w:rFonts w:cs="Arial"/>
          <w:lang w:eastAsia="sl-SI"/>
        </w:rPr>
      </w:pP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lastRenderedPageBreak/>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784E47" w:rsidRDefault="00EC3C40" w:rsidP="000A575F">
      <w:pPr>
        <w:jc w:val="both"/>
        <w:rPr>
          <w:rFonts w:cs="Arial"/>
          <w:szCs w:val="22"/>
        </w:rPr>
      </w:pPr>
      <w:r>
        <w:rPr>
          <w:rFonts w:cs="Arial"/>
          <w:szCs w:val="22"/>
        </w:rPr>
        <w:t xml:space="preserve">EK je potrebno poročati o ugotovljenih nepravilnostih dva meseca po koncu vsakega četrtletnega obdobja. Na ravni Slovenije je za to pooblaščeno </w:t>
      </w:r>
      <w:r w:rsidR="00784E47">
        <w:rPr>
          <w:rFonts w:cs="Arial"/>
          <w:szCs w:val="22"/>
        </w:rPr>
        <w:t>Ministrstvo</w:t>
      </w:r>
      <w:r>
        <w:rPr>
          <w:rFonts w:cs="Arial"/>
          <w:szCs w:val="22"/>
        </w:rPr>
        <w:t xml:space="preserve"> za </w:t>
      </w:r>
      <w:r w:rsidR="00454EC7">
        <w:rPr>
          <w:rFonts w:cs="Arial"/>
          <w:szCs w:val="22"/>
        </w:rPr>
        <w:t>f</w:t>
      </w:r>
      <w:r>
        <w:rPr>
          <w:rFonts w:cs="Arial"/>
          <w:szCs w:val="22"/>
        </w:rPr>
        <w:t>i</w:t>
      </w:r>
      <w:r w:rsidR="00784E47">
        <w:rPr>
          <w:rFonts w:cs="Arial"/>
          <w:szCs w:val="22"/>
        </w:rPr>
        <w:t xml:space="preserve">nance, Urad za nadzor proračuna, </w:t>
      </w:r>
      <w:r w:rsidR="008A33EE">
        <w:rPr>
          <w:rFonts w:cs="Arial"/>
          <w:szCs w:val="22"/>
        </w:rPr>
        <w:t>v vlogi koordinacijske točke za sodelovanje z Uradom Evropske komisije za bolj proti goljufijam OLAF.</w:t>
      </w:r>
    </w:p>
    <w:p w:rsidR="008A33EE" w:rsidRDefault="008A33EE" w:rsidP="000A575F">
      <w:pPr>
        <w:jc w:val="both"/>
        <w:rPr>
          <w:rFonts w:cs="Arial"/>
          <w:szCs w:val="22"/>
        </w:rPr>
      </w:pPr>
    </w:p>
    <w:p w:rsidR="00BB7A25" w:rsidRDefault="00EC3C40" w:rsidP="000A575F">
      <w:pPr>
        <w:jc w:val="both"/>
        <w:rPr>
          <w:rFonts w:cs="Arial"/>
          <w:szCs w:val="22"/>
        </w:rPr>
      </w:pPr>
      <w:r>
        <w:rPr>
          <w:rFonts w:cs="Arial"/>
          <w:szCs w:val="22"/>
        </w:rPr>
        <w:t xml:space="preserve">OO četrtletno na podlagi MIGRA poročil, poročil DAC in DAF, poroča </w:t>
      </w:r>
      <w:r w:rsidR="00784E47">
        <w:rPr>
          <w:rFonts w:cs="Arial"/>
          <w:szCs w:val="22"/>
        </w:rPr>
        <w:t>slovenski ko</w:t>
      </w:r>
      <w:r w:rsidR="008A33EE">
        <w:rPr>
          <w:rFonts w:cs="Arial"/>
          <w:szCs w:val="22"/>
        </w:rPr>
        <w:t xml:space="preserve">ordinacijski </w:t>
      </w:r>
      <w:r w:rsidR="00784E47">
        <w:rPr>
          <w:rFonts w:cs="Arial"/>
          <w:szCs w:val="22"/>
        </w:rPr>
        <w:t xml:space="preserve">točki </w:t>
      </w:r>
      <w:r w:rsidR="008A33EE">
        <w:rPr>
          <w:rFonts w:cs="Arial"/>
          <w:szCs w:val="22"/>
        </w:rPr>
        <w:t>za sodelovanje z Uradom Evropske komisije za bolj proti goljufijam OLAF</w:t>
      </w:r>
      <w:r w:rsidR="00726AE6">
        <w:rPr>
          <w:rFonts w:cs="Arial"/>
          <w:szCs w:val="22"/>
        </w:rPr>
        <w:t xml:space="preserve"> t</w:t>
      </w:r>
      <w:r w:rsidR="00726AE6" w:rsidRPr="001A33D5">
        <w:rPr>
          <w:rFonts w:cs="Arial"/>
          <w:lang w:eastAsia="sl-SI"/>
        </w:rPr>
        <w:t>.i. AFCOS (</w:t>
      </w:r>
      <w:r w:rsidR="00726AE6" w:rsidRPr="001A33D5">
        <w:rPr>
          <w:rFonts w:cs="Arial"/>
          <w:i/>
          <w:lang w:eastAsia="sl-SI"/>
        </w:rPr>
        <w:t>Anti Fraud Co-ordination Service</w:t>
      </w:r>
      <w:r w:rsidR="00726AE6" w:rsidRPr="001A33D5">
        <w:rPr>
          <w:rFonts w:cs="Arial"/>
          <w:lang w:eastAsia="sl-SI"/>
        </w:rPr>
        <w:t>)</w:t>
      </w:r>
      <w:r w:rsidR="008A33EE">
        <w:rPr>
          <w:rFonts w:cs="Arial"/>
          <w:szCs w:val="22"/>
        </w:rPr>
        <w:t xml:space="preserve">. </w:t>
      </w:r>
      <w:r w:rsidR="00A11BFB" w:rsidRPr="001A33D5">
        <w:rPr>
          <w:rFonts w:cs="Arial"/>
          <w:szCs w:val="22"/>
        </w:rPr>
        <w:t xml:space="preserve"> </w:t>
      </w:r>
      <w:r w:rsidR="00656AEC" w:rsidRPr="001A33D5">
        <w:rPr>
          <w:rFonts w:cs="Arial"/>
          <w:szCs w:val="22"/>
        </w:rPr>
        <w:t xml:space="preserve">Poročanje poteka v skladu </w:t>
      </w:r>
      <w:r w:rsidR="00E13CBF">
        <w:rPr>
          <w:rFonts w:cs="Arial"/>
          <w:szCs w:val="22"/>
        </w:rPr>
        <w:t xml:space="preserve">s temeljnimi, </w:t>
      </w:r>
      <w:r w:rsidR="00656AEC" w:rsidRPr="001A33D5">
        <w:rPr>
          <w:rFonts w:cs="Arial"/>
          <w:szCs w:val="22"/>
        </w:rPr>
        <w:t xml:space="preserve"> delegiranimi </w:t>
      </w:r>
      <w:r w:rsidR="00E13CBF">
        <w:rPr>
          <w:rFonts w:cs="Arial"/>
          <w:szCs w:val="22"/>
        </w:rPr>
        <w:t xml:space="preserve">in izvedbenimi </w:t>
      </w:r>
      <w:r w:rsidR="00656AEC" w:rsidRPr="001A33D5">
        <w:rPr>
          <w:rFonts w:cs="Arial"/>
          <w:szCs w:val="22"/>
        </w:rPr>
        <w:t xml:space="preserve">uredbami </w:t>
      </w:r>
      <w:r w:rsidR="00107214" w:rsidRPr="001A33D5">
        <w:rPr>
          <w:rFonts w:cs="Arial"/>
          <w:szCs w:val="22"/>
        </w:rPr>
        <w:t>E</w:t>
      </w:r>
      <w:r w:rsidR="00656AEC" w:rsidRPr="001A33D5">
        <w:rPr>
          <w:rFonts w:cs="Arial"/>
          <w:szCs w:val="22"/>
        </w:rPr>
        <w:t>K, ki opredeljujejo obveze glede poročanja (kot so mejni  zneski, pogostost</w:t>
      </w:r>
      <w:r w:rsidR="00F01ACE" w:rsidRPr="001A33D5">
        <w:rPr>
          <w:rFonts w:cs="Arial"/>
          <w:szCs w:val="22"/>
        </w:rPr>
        <w:t>,</w:t>
      </w:r>
      <w:r w:rsidR="00656AEC" w:rsidRPr="001A33D5">
        <w:rPr>
          <w:rFonts w:cs="Arial"/>
          <w:szCs w:val="22"/>
        </w:rPr>
        <w:t xml:space="preserve"> oblika</w:t>
      </w:r>
      <w:r w:rsidR="00F01ACE" w:rsidRPr="001A33D5">
        <w:rPr>
          <w:rFonts w:cs="Arial"/>
          <w:szCs w:val="22"/>
        </w:rPr>
        <w:t xml:space="preserve"> in način</w:t>
      </w:r>
      <w:r w:rsidR="00656AEC" w:rsidRPr="001A33D5">
        <w:rPr>
          <w:rFonts w:cs="Arial"/>
          <w:szCs w:val="22"/>
        </w:rPr>
        <w:t xml:space="preserve"> poročanja). </w:t>
      </w:r>
    </w:p>
    <w:p w:rsidR="00BB7A25" w:rsidRDefault="00BB7A25" w:rsidP="000A575F">
      <w:pPr>
        <w:jc w:val="both"/>
        <w:rPr>
          <w:rFonts w:cs="Arial"/>
          <w:szCs w:val="22"/>
        </w:rPr>
      </w:pPr>
    </w:p>
    <w:p w:rsidR="00726AE6" w:rsidRDefault="00367D63" w:rsidP="000A575F">
      <w:pPr>
        <w:jc w:val="both"/>
        <w:rPr>
          <w:rFonts w:cs="Arial"/>
          <w:szCs w:val="22"/>
        </w:rPr>
      </w:pPr>
      <w:r w:rsidRPr="00367D63">
        <w:rPr>
          <w:rFonts w:cs="Arial"/>
          <w:szCs w:val="22"/>
        </w:rPr>
        <w:t>P</w:t>
      </w:r>
      <w:r>
        <w:rPr>
          <w:rFonts w:cs="Arial"/>
          <w:szCs w:val="22"/>
        </w:rPr>
        <w:t>rvo p</w:t>
      </w:r>
      <w:r w:rsidR="00726AE6" w:rsidRPr="00367D63">
        <w:rPr>
          <w:rFonts w:cs="Arial"/>
          <w:szCs w:val="22"/>
        </w:rPr>
        <w:t>oročanje</w:t>
      </w:r>
      <w:r w:rsidR="00726AE6">
        <w:rPr>
          <w:rFonts w:cs="Arial"/>
          <w:szCs w:val="22"/>
        </w:rPr>
        <w:t xml:space="preserve"> </w:t>
      </w:r>
      <w:r w:rsidR="00E04E54">
        <w:rPr>
          <w:rFonts w:cs="Arial"/>
          <w:szCs w:val="22"/>
        </w:rPr>
        <w:t>EK se</w:t>
      </w:r>
      <w:r w:rsidR="00E04E54" w:rsidRPr="001A33D5">
        <w:rPr>
          <w:rFonts w:cs="Arial"/>
          <w:szCs w:val="22"/>
        </w:rPr>
        <w:t xml:space="preserve"> </w:t>
      </w:r>
      <w:r w:rsidR="00726AE6">
        <w:rPr>
          <w:rFonts w:cs="Arial"/>
          <w:szCs w:val="22"/>
        </w:rPr>
        <w:t xml:space="preserve">izvede za </w:t>
      </w:r>
      <w:r w:rsidR="00CE2B32">
        <w:rPr>
          <w:rFonts w:cs="Arial"/>
          <w:szCs w:val="22"/>
        </w:rPr>
        <w:t xml:space="preserve">novo </w:t>
      </w:r>
      <w:r w:rsidR="00726AE6">
        <w:rPr>
          <w:rFonts w:cs="Arial"/>
          <w:szCs w:val="22"/>
        </w:rPr>
        <w:t>ugotovljene nepravilnosti, ki presegajo 10.000</w:t>
      </w:r>
      <w:r w:rsidR="001408D7">
        <w:rPr>
          <w:rFonts w:cs="Arial"/>
          <w:szCs w:val="22"/>
        </w:rPr>
        <w:t>,00 EUR (delež</w:t>
      </w:r>
      <w:r w:rsidR="00726AE6">
        <w:rPr>
          <w:rFonts w:cs="Arial"/>
          <w:szCs w:val="22"/>
        </w:rPr>
        <w:t xml:space="preserve"> EU </w:t>
      </w:r>
      <w:r w:rsidR="005F6A6D">
        <w:rPr>
          <w:rFonts w:cs="Arial"/>
          <w:szCs w:val="22"/>
        </w:rPr>
        <w:t>prispevka financiranja</w:t>
      </w:r>
      <w:r w:rsidR="00726AE6">
        <w:rPr>
          <w:rFonts w:cs="Arial"/>
          <w:szCs w:val="22"/>
        </w:rPr>
        <w:t xml:space="preserve">) in so predmet prve upravne ali sodne </w:t>
      </w:r>
      <w:r w:rsidR="005F6A6D">
        <w:rPr>
          <w:rFonts w:cs="Arial"/>
          <w:szCs w:val="22"/>
        </w:rPr>
        <w:t xml:space="preserve">ugotovitve. Ne glede na to, </w:t>
      </w:r>
      <w:r w:rsidR="00726AE6">
        <w:rPr>
          <w:rFonts w:cs="Arial"/>
          <w:szCs w:val="22"/>
        </w:rPr>
        <w:t xml:space="preserve">se EK ne poroča o </w:t>
      </w:r>
      <w:r w:rsidR="005F6A6D">
        <w:rPr>
          <w:rFonts w:cs="Arial"/>
          <w:szCs w:val="22"/>
        </w:rPr>
        <w:t>nepravilnostih v naslednjih primerih:</w:t>
      </w:r>
    </w:p>
    <w:p w:rsidR="005F6A6D" w:rsidRPr="001A33D5" w:rsidRDefault="005F6A6D" w:rsidP="005F6A6D">
      <w:pPr>
        <w:numPr>
          <w:ilvl w:val="0"/>
          <w:numId w:val="10"/>
        </w:numPr>
        <w:jc w:val="both"/>
        <w:rPr>
          <w:rFonts w:cs="Arial"/>
          <w:szCs w:val="22"/>
        </w:rPr>
      </w:pPr>
      <w:r w:rsidRPr="001A33D5">
        <w:rPr>
          <w:rFonts w:cs="Arial"/>
          <w:szCs w:val="22"/>
        </w:rPr>
        <w:t>ko je edini vidik nepravilnosti delno a</w:t>
      </w:r>
      <w:r w:rsidR="001408D7">
        <w:rPr>
          <w:rFonts w:cs="Arial"/>
          <w:szCs w:val="22"/>
        </w:rPr>
        <w:t xml:space="preserve">li celotno neizvajanje projekta, </w:t>
      </w:r>
      <w:r w:rsidRPr="001A33D5">
        <w:rPr>
          <w:rFonts w:cs="Arial"/>
          <w:szCs w:val="22"/>
        </w:rPr>
        <w:t>zaradi stečaja končnega upravičenca;</w:t>
      </w:r>
    </w:p>
    <w:p w:rsidR="005F6A6D" w:rsidRPr="001A33D5" w:rsidRDefault="005F6A6D" w:rsidP="005F6A6D">
      <w:pPr>
        <w:numPr>
          <w:ilvl w:val="0"/>
          <w:numId w:val="10"/>
        </w:numPr>
        <w:jc w:val="both"/>
        <w:rPr>
          <w:rFonts w:cs="Arial"/>
          <w:szCs w:val="22"/>
        </w:rPr>
      </w:pPr>
      <w:r>
        <w:rPr>
          <w:rFonts w:cs="Arial"/>
          <w:szCs w:val="22"/>
        </w:rPr>
        <w:t xml:space="preserve">ko je nepravilnosti </w:t>
      </w:r>
      <w:r w:rsidR="001408D7">
        <w:rPr>
          <w:rFonts w:cs="Arial"/>
          <w:szCs w:val="22"/>
        </w:rPr>
        <w:t>ugotovil</w:t>
      </w:r>
      <w:r w:rsidR="001408D7" w:rsidRPr="001A33D5">
        <w:rPr>
          <w:rFonts w:cs="Arial"/>
          <w:szCs w:val="22"/>
        </w:rPr>
        <w:t xml:space="preserve"> </w:t>
      </w:r>
      <w:r w:rsidRPr="001A33D5">
        <w:rPr>
          <w:rFonts w:cs="Arial"/>
          <w:szCs w:val="22"/>
        </w:rPr>
        <w:t xml:space="preserve">KU </w:t>
      </w:r>
      <w:r>
        <w:rPr>
          <w:rFonts w:cs="Arial"/>
          <w:szCs w:val="22"/>
        </w:rPr>
        <w:t xml:space="preserve">sam in </w:t>
      </w:r>
      <w:r w:rsidR="001408D7">
        <w:rPr>
          <w:rFonts w:cs="Arial"/>
          <w:szCs w:val="22"/>
        </w:rPr>
        <w:t xml:space="preserve">jih </w:t>
      </w:r>
      <w:r>
        <w:rPr>
          <w:rFonts w:cs="Arial"/>
          <w:szCs w:val="22"/>
        </w:rPr>
        <w:t xml:space="preserve">prostovoljno </w:t>
      </w:r>
      <w:r w:rsidRPr="001A33D5">
        <w:rPr>
          <w:rFonts w:cs="Arial"/>
          <w:szCs w:val="22"/>
        </w:rPr>
        <w:t xml:space="preserve">sporočil </w:t>
      </w:r>
      <w:r w:rsidR="001408D7">
        <w:rPr>
          <w:rFonts w:cs="Arial"/>
          <w:szCs w:val="22"/>
        </w:rPr>
        <w:t>OO</w:t>
      </w:r>
      <w:r w:rsidRPr="001A33D5">
        <w:rPr>
          <w:rFonts w:cs="Arial"/>
          <w:szCs w:val="22"/>
        </w:rPr>
        <w:t xml:space="preserve"> ali </w:t>
      </w:r>
      <w:r w:rsidR="001408D7">
        <w:rPr>
          <w:rFonts w:cs="Arial"/>
          <w:szCs w:val="22"/>
        </w:rPr>
        <w:t>RO</w:t>
      </w:r>
      <w:r w:rsidRPr="001A33D5">
        <w:rPr>
          <w:rFonts w:cs="Arial"/>
          <w:szCs w:val="22"/>
        </w:rPr>
        <w:t>, preden jih je kateri od njij</w:t>
      </w:r>
      <w:r w:rsidR="001408D7">
        <w:rPr>
          <w:rFonts w:cs="Arial"/>
          <w:szCs w:val="22"/>
        </w:rPr>
        <w:t>u odkril (</w:t>
      </w:r>
      <w:r w:rsidRPr="001A33D5">
        <w:rPr>
          <w:rFonts w:cs="Arial"/>
          <w:szCs w:val="22"/>
        </w:rPr>
        <w:t xml:space="preserve">pred plačilom </w:t>
      </w:r>
      <w:r>
        <w:rPr>
          <w:rFonts w:cs="Arial"/>
          <w:szCs w:val="22"/>
        </w:rPr>
        <w:t xml:space="preserve">sredstev skladov </w:t>
      </w:r>
      <w:r w:rsidRPr="001A33D5">
        <w:rPr>
          <w:rFonts w:cs="Arial"/>
          <w:szCs w:val="22"/>
        </w:rPr>
        <w:t>ali po njem</w:t>
      </w:r>
      <w:r w:rsidR="001408D7">
        <w:rPr>
          <w:rFonts w:cs="Arial"/>
          <w:szCs w:val="22"/>
        </w:rPr>
        <w:t>)</w:t>
      </w:r>
      <w:r w:rsidRPr="001A33D5">
        <w:rPr>
          <w:rFonts w:cs="Arial"/>
          <w:szCs w:val="22"/>
        </w:rPr>
        <w:t>;</w:t>
      </w:r>
    </w:p>
    <w:p w:rsidR="005F6A6D" w:rsidRPr="001A33D5" w:rsidRDefault="005F6A6D" w:rsidP="005F6A6D">
      <w:pPr>
        <w:numPr>
          <w:ilvl w:val="0"/>
          <w:numId w:val="10"/>
        </w:numPr>
        <w:jc w:val="both"/>
        <w:rPr>
          <w:rFonts w:cs="Arial"/>
          <w:szCs w:val="22"/>
        </w:rPr>
      </w:pPr>
      <w:r w:rsidRPr="001A33D5">
        <w:rPr>
          <w:rFonts w:cs="Arial"/>
          <w:szCs w:val="22"/>
        </w:rPr>
        <w:t xml:space="preserve">ki jih je OO </w:t>
      </w:r>
      <w:r>
        <w:rPr>
          <w:rFonts w:cs="Arial"/>
          <w:szCs w:val="22"/>
        </w:rPr>
        <w:t xml:space="preserve">ali RO </w:t>
      </w:r>
      <w:r w:rsidRPr="001A33D5">
        <w:rPr>
          <w:rFonts w:cs="Arial"/>
          <w:szCs w:val="22"/>
        </w:rPr>
        <w:t xml:space="preserve">odkril in popravil pred </w:t>
      </w:r>
      <w:r>
        <w:rPr>
          <w:rFonts w:cs="Arial"/>
          <w:szCs w:val="22"/>
        </w:rPr>
        <w:t xml:space="preserve">njihovo </w:t>
      </w:r>
      <w:r w:rsidRPr="001A33D5">
        <w:rPr>
          <w:rFonts w:cs="Arial"/>
          <w:szCs w:val="22"/>
        </w:rPr>
        <w:t>vključitvijo v ZzPLR, predložen EK.</w:t>
      </w:r>
    </w:p>
    <w:p w:rsidR="005F6A6D" w:rsidRDefault="005F6A6D" w:rsidP="001408D7">
      <w:pPr>
        <w:ind w:left="720"/>
        <w:jc w:val="both"/>
        <w:rPr>
          <w:rFonts w:cs="Arial"/>
          <w:szCs w:val="22"/>
        </w:rPr>
      </w:pPr>
    </w:p>
    <w:p w:rsidR="00726AE6" w:rsidRDefault="00CE2B32" w:rsidP="000A575F">
      <w:pPr>
        <w:jc w:val="both"/>
        <w:rPr>
          <w:rFonts w:cs="Arial"/>
          <w:szCs w:val="22"/>
        </w:rPr>
      </w:pPr>
      <w:r>
        <w:rPr>
          <w:rFonts w:cs="Arial"/>
          <w:szCs w:val="22"/>
        </w:rPr>
        <w:t>V vseh ostalih primerih nepravilnosti, ki so nastale pred stečajem, in v primerih suma goljufije, je potrebno poročati EK.</w:t>
      </w:r>
    </w:p>
    <w:p w:rsidR="00CE2B32" w:rsidRDefault="00CE2B32" w:rsidP="000A575F">
      <w:pPr>
        <w:jc w:val="both"/>
        <w:rPr>
          <w:rFonts w:cs="Arial"/>
          <w:szCs w:val="22"/>
        </w:rPr>
      </w:pPr>
    </w:p>
    <w:p w:rsidR="00004A6E" w:rsidRPr="00367D63" w:rsidRDefault="00004A6E" w:rsidP="000A575F">
      <w:pPr>
        <w:jc w:val="both"/>
        <w:rPr>
          <w:rFonts w:cs="Arial"/>
          <w:szCs w:val="22"/>
        </w:rPr>
      </w:pPr>
      <w:r w:rsidRPr="00367D63">
        <w:rPr>
          <w:rFonts w:cs="Arial"/>
          <w:szCs w:val="22"/>
        </w:rPr>
        <w:t xml:space="preserve">Ob poročanju je potrebno </w:t>
      </w:r>
      <w:r w:rsidR="001A3492" w:rsidRPr="00367D63">
        <w:rPr>
          <w:rFonts w:cs="Arial"/>
          <w:szCs w:val="22"/>
        </w:rPr>
        <w:t>navesti naslednje podatke:</w:t>
      </w:r>
    </w:p>
    <w:p w:rsidR="001A3492" w:rsidRPr="00367D63" w:rsidRDefault="001A3492" w:rsidP="00367D63">
      <w:pPr>
        <w:numPr>
          <w:ilvl w:val="0"/>
          <w:numId w:val="10"/>
        </w:numPr>
        <w:jc w:val="both"/>
        <w:rPr>
          <w:rFonts w:cs="Arial"/>
          <w:szCs w:val="22"/>
        </w:rPr>
      </w:pPr>
      <w:r w:rsidRPr="00367D63">
        <w:rPr>
          <w:rFonts w:cs="Arial"/>
          <w:szCs w:val="22"/>
        </w:rPr>
        <w:t>ime in enotno identifikacijsko številko</w:t>
      </w:r>
      <w:r w:rsidR="00367D63" w:rsidRPr="00367D63">
        <w:rPr>
          <w:rFonts w:cs="Arial"/>
          <w:szCs w:val="22"/>
        </w:rPr>
        <w:t xml:space="preserve"> NP (CCI) ter sklic na projekt</w:t>
      </w:r>
      <w:r w:rsidR="00367D63">
        <w:rPr>
          <w:rFonts w:cs="Arial"/>
          <w:szCs w:val="22"/>
        </w:rPr>
        <w:t>;</w:t>
      </w:r>
    </w:p>
    <w:p w:rsidR="00367D63" w:rsidRPr="00367D63" w:rsidRDefault="00367D63" w:rsidP="00367D63">
      <w:pPr>
        <w:numPr>
          <w:ilvl w:val="0"/>
          <w:numId w:val="10"/>
        </w:numPr>
        <w:jc w:val="both"/>
        <w:rPr>
          <w:rFonts w:cs="Arial"/>
          <w:szCs w:val="22"/>
        </w:rPr>
      </w:pPr>
      <w:r w:rsidRPr="00367D63">
        <w:rPr>
          <w:szCs w:val="22"/>
        </w:rPr>
        <w:t>identiteto zadevnih fizičnih in/ali pravnih oseb ali katerega koli drugega subjekta, ki je sodeloval pri nepravilnosti, in njegovo vlogo, razen če takšne informacije zaradi narave zadevne nepravilnosti niso koristne v boju proti nepravilnostim</w:t>
      </w:r>
      <w:r>
        <w:rPr>
          <w:szCs w:val="22"/>
        </w:rPr>
        <w:t>;</w:t>
      </w:r>
    </w:p>
    <w:p w:rsidR="00367D63" w:rsidRPr="00367D63" w:rsidRDefault="00367D63" w:rsidP="00367D63">
      <w:pPr>
        <w:numPr>
          <w:ilvl w:val="0"/>
          <w:numId w:val="10"/>
        </w:numPr>
        <w:jc w:val="both"/>
        <w:rPr>
          <w:rFonts w:cs="Arial"/>
          <w:szCs w:val="22"/>
        </w:rPr>
      </w:pPr>
      <w:r w:rsidRPr="00367D63">
        <w:rPr>
          <w:szCs w:val="22"/>
        </w:rPr>
        <w:t>regijo ali območje, kjer je bil program izveden in ki je opredeljeno z ustreznimi informacijami, na primer raven NUTS</w:t>
      </w:r>
      <w:r>
        <w:rPr>
          <w:szCs w:val="22"/>
        </w:rPr>
        <w:t>;</w:t>
      </w:r>
    </w:p>
    <w:p w:rsidR="00367D63" w:rsidRPr="00367D63" w:rsidRDefault="00367D63" w:rsidP="00367D63">
      <w:pPr>
        <w:numPr>
          <w:ilvl w:val="0"/>
          <w:numId w:val="10"/>
        </w:numPr>
        <w:jc w:val="both"/>
        <w:rPr>
          <w:rFonts w:cs="Arial"/>
          <w:szCs w:val="22"/>
        </w:rPr>
      </w:pPr>
      <w:r w:rsidRPr="00367D63">
        <w:rPr>
          <w:szCs w:val="22"/>
        </w:rPr>
        <w:t>določbo oz. določbe, ki so bile kršene</w:t>
      </w:r>
      <w:r>
        <w:rPr>
          <w:szCs w:val="22"/>
        </w:rPr>
        <w:t>;</w:t>
      </w:r>
    </w:p>
    <w:p w:rsidR="00367D63" w:rsidRPr="00367D63" w:rsidRDefault="00367D63" w:rsidP="00367D63">
      <w:pPr>
        <w:numPr>
          <w:ilvl w:val="0"/>
          <w:numId w:val="10"/>
        </w:numPr>
        <w:jc w:val="both"/>
        <w:rPr>
          <w:rFonts w:cs="Arial"/>
          <w:szCs w:val="22"/>
        </w:rPr>
      </w:pPr>
      <w:r w:rsidRPr="00367D63">
        <w:rPr>
          <w:szCs w:val="22"/>
        </w:rPr>
        <w:t>datum in vir prve informacije, iz katere izhaja sum o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prakse, uporabljene pri storitvi nepravilnosti</w:t>
      </w:r>
      <w:r>
        <w:rPr>
          <w:szCs w:val="22"/>
        </w:rPr>
        <w:t>;</w:t>
      </w:r>
    </w:p>
    <w:p w:rsidR="00367D63" w:rsidRPr="00367D63" w:rsidRDefault="00367D63" w:rsidP="00367D63">
      <w:pPr>
        <w:numPr>
          <w:ilvl w:val="0"/>
          <w:numId w:val="10"/>
        </w:numPr>
        <w:jc w:val="both"/>
        <w:rPr>
          <w:rFonts w:cs="Arial"/>
          <w:szCs w:val="22"/>
        </w:rPr>
      </w:pPr>
      <w:r w:rsidRPr="00367D63">
        <w:rPr>
          <w:szCs w:val="22"/>
        </w:rPr>
        <w:t>kadar je to primerno, ali ta praksa vodi do suma goljufije</w:t>
      </w:r>
      <w:r>
        <w:rPr>
          <w:szCs w:val="22"/>
        </w:rPr>
        <w:t>;</w:t>
      </w:r>
    </w:p>
    <w:p w:rsidR="00367D63" w:rsidRPr="00367D63" w:rsidRDefault="00367D63" w:rsidP="00367D63">
      <w:pPr>
        <w:numPr>
          <w:ilvl w:val="0"/>
          <w:numId w:val="10"/>
        </w:numPr>
        <w:jc w:val="both"/>
        <w:rPr>
          <w:rFonts w:cs="Arial"/>
          <w:szCs w:val="22"/>
        </w:rPr>
      </w:pPr>
      <w:r w:rsidRPr="00367D63">
        <w:rPr>
          <w:szCs w:val="22"/>
        </w:rPr>
        <w:t>način odkritja nepravilnosti</w:t>
      </w:r>
      <w:r>
        <w:rPr>
          <w:szCs w:val="22"/>
        </w:rPr>
        <w:t>;</w:t>
      </w:r>
    </w:p>
    <w:p w:rsidR="00367D63" w:rsidRPr="00367D63" w:rsidRDefault="00367D63" w:rsidP="00367D63">
      <w:pPr>
        <w:numPr>
          <w:ilvl w:val="0"/>
          <w:numId w:val="10"/>
        </w:numPr>
        <w:jc w:val="both"/>
        <w:rPr>
          <w:rFonts w:cs="Arial"/>
          <w:szCs w:val="22"/>
        </w:rPr>
      </w:pPr>
      <w:r w:rsidRPr="00367D63">
        <w:rPr>
          <w:szCs w:val="22"/>
        </w:rPr>
        <w:t xml:space="preserve">kadar je to primerno, vpletene države članice in tretje države; </w:t>
      </w:r>
    </w:p>
    <w:p w:rsidR="00367D63" w:rsidRPr="00367D63" w:rsidRDefault="00367D63" w:rsidP="00367D63">
      <w:pPr>
        <w:numPr>
          <w:ilvl w:val="0"/>
          <w:numId w:val="10"/>
        </w:numPr>
        <w:jc w:val="both"/>
        <w:rPr>
          <w:rFonts w:cs="Arial"/>
          <w:szCs w:val="22"/>
        </w:rPr>
      </w:pPr>
      <w:r w:rsidRPr="00367D63">
        <w:rPr>
          <w:szCs w:val="22"/>
        </w:rPr>
        <w:t>obdobje ali datum, ko je bila storjena nepravilnost</w:t>
      </w:r>
      <w:r>
        <w:rPr>
          <w:szCs w:val="22"/>
        </w:rPr>
        <w:t>;</w:t>
      </w:r>
    </w:p>
    <w:p w:rsidR="00367D63" w:rsidRPr="00367D63" w:rsidRDefault="00367D63" w:rsidP="00367D63">
      <w:pPr>
        <w:numPr>
          <w:ilvl w:val="0"/>
          <w:numId w:val="10"/>
        </w:numPr>
        <w:jc w:val="both"/>
        <w:rPr>
          <w:rFonts w:cs="Arial"/>
          <w:szCs w:val="22"/>
        </w:rPr>
      </w:pPr>
      <w:r w:rsidRPr="00367D63">
        <w:rPr>
          <w:szCs w:val="22"/>
        </w:rPr>
        <w:t>datum prve upravne ali sodne ugotovitve o nepravilnosti</w:t>
      </w:r>
      <w:r w:rsidR="002B3962">
        <w:rPr>
          <w:szCs w:val="22"/>
        </w:rPr>
        <w:t>;</w:t>
      </w:r>
    </w:p>
    <w:p w:rsidR="00367D63" w:rsidRPr="00367D63" w:rsidRDefault="00367D63" w:rsidP="00367D63">
      <w:pPr>
        <w:numPr>
          <w:ilvl w:val="0"/>
          <w:numId w:val="10"/>
        </w:numPr>
        <w:jc w:val="both"/>
        <w:rPr>
          <w:rFonts w:cs="Arial"/>
          <w:szCs w:val="22"/>
        </w:rPr>
      </w:pPr>
      <w:r w:rsidRPr="00367D63">
        <w:rPr>
          <w:szCs w:val="22"/>
        </w:rPr>
        <w:t>skupni znesek odhodkov projekta, izražen s prispevkom Unije, nacionalnim prispevkom in zasebnim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znesek, na katerega je vplivala nepravilnost, izražen glede na prispevek Unije in nacionalni prispevek</w:t>
      </w:r>
      <w:r w:rsidR="002B3962">
        <w:rPr>
          <w:szCs w:val="22"/>
        </w:rPr>
        <w:t>;</w:t>
      </w:r>
    </w:p>
    <w:p w:rsidR="00367D63" w:rsidRPr="00367D63" w:rsidRDefault="00367D63" w:rsidP="00367D63">
      <w:pPr>
        <w:numPr>
          <w:ilvl w:val="0"/>
          <w:numId w:val="10"/>
        </w:numPr>
        <w:jc w:val="both"/>
        <w:rPr>
          <w:rFonts w:cs="Arial"/>
          <w:szCs w:val="22"/>
        </w:rPr>
      </w:pPr>
      <w:r w:rsidRPr="00367D63">
        <w:rPr>
          <w:szCs w:val="22"/>
        </w:rPr>
        <w:t>v primeru suma goljufije in kadar upravičencu ni bil izplačan javni prispevek, znesek, ki bi bil neupravičeno izplačan, če nepravilnost ne bi bila ugotovljena, izražen s prispevkom Unije in nacionalnim prispevkom</w:t>
      </w:r>
      <w:r w:rsidR="002B3962">
        <w:rPr>
          <w:szCs w:val="22"/>
        </w:rPr>
        <w:t>;</w:t>
      </w:r>
    </w:p>
    <w:p w:rsidR="00367D63" w:rsidRPr="00367D63" w:rsidRDefault="00367D63" w:rsidP="00367D63">
      <w:pPr>
        <w:numPr>
          <w:ilvl w:val="0"/>
          <w:numId w:val="10"/>
        </w:numPr>
        <w:jc w:val="both"/>
        <w:rPr>
          <w:rFonts w:cs="Arial"/>
          <w:szCs w:val="22"/>
        </w:rPr>
      </w:pPr>
      <w:r w:rsidRPr="00367D63">
        <w:rPr>
          <w:szCs w:val="22"/>
        </w:rPr>
        <w:t>naravo nepravilnih odhodkov</w:t>
      </w:r>
      <w:r w:rsidR="002B3962">
        <w:rPr>
          <w:szCs w:val="22"/>
        </w:rPr>
        <w:t xml:space="preserve"> ter</w:t>
      </w:r>
    </w:p>
    <w:p w:rsidR="00367D63" w:rsidRPr="00367D63" w:rsidRDefault="00367D63" w:rsidP="00367D63">
      <w:pPr>
        <w:numPr>
          <w:ilvl w:val="0"/>
          <w:numId w:val="10"/>
        </w:numPr>
        <w:jc w:val="both"/>
        <w:rPr>
          <w:rFonts w:cs="Arial"/>
          <w:szCs w:val="22"/>
        </w:rPr>
      </w:pPr>
      <w:r w:rsidRPr="00367D63">
        <w:rPr>
          <w:szCs w:val="22"/>
        </w:rPr>
        <w:t>začasno ustavitev izplačil, kjer je primerno, in možnost izterjave izplačanih zneskov.</w:t>
      </w:r>
    </w:p>
    <w:p w:rsidR="00763519" w:rsidRPr="001A33D5" w:rsidRDefault="00763519" w:rsidP="000A575F">
      <w:pPr>
        <w:jc w:val="both"/>
        <w:rPr>
          <w:rFonts w:cs="Arial"/>
          <w:lang w:eastAsia="sl-SI"/>
        </w:rPr>
      </w:pPr>
    </w:p>
    <w:p w:rsidR="002D3DE0"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w:t>
      </w:r>
      <w:r w:rsidR="00AA2C13">
        <w:rPr>
          <w:rFonts w:cs="Arial"/>
          <w:lang w:eastAsia="sl-SI"/>
        </w:rPr>
        <w:t xml:space="preserve">se </w:t>
      </w:r>
      <w:r w:rsidRPr="001A33D5">
        <w:rPr>
          <w:rFonts w:cs="Arial"/>
          <w:lang w:eastAsia="sl-SI"/>
        </w:rPr>
        <w:t>te informacije posreduje</w:t>
      </w:r>
      <w:r w:rsidR="000A575F" w:rsidRPr="001A33D5">
        <w:rPr>
          <w:rFonts w:cs="Arial"/>
          <w:lang w:eastAsia="sl-SI"/>
        </w:rPr>
        <w:t xml:space="preserve"> EK</w:t>
      </w:r>
      <w:r w:rsidRPr="001A33D5">
        <w:rPr>
          <w:rFonts w:cs="Arial"/>
          <w:lang w:eastAsia="sl-SI"/>
        </w:rPr>
        <w:t xml:space="preserve"> </w:t>
      </w:r>
      <w:r w:rsidR="00CE2B32">
        <w:rPr>
          <w:rFonts w:cs="Arial"/>
          <w:lang w:eastAsia="sl-SI"/>
        </w:rPr>
        <w:t xml:space="preserve">ob predložitvi </w:t>
      </w:r>
      <w:r w:rsidR="00CE2B32" w:rsidRPr="00367D63">
        <w:rPr>
          <w:rFonts w:cs="Arial"/>
          <w:lang w:eastAsia="sl-SI"/>
        </w:rPr>
        <w:t>nadaljnjih poročil o nepravilnostih</w:t>
      </w:r>
      <w:r w:rsidR="001408D7">
        <w:rPr>
          <w:rFonts w:cs="Arial"/>
          <w:lang w:eastAsia="sl-SI"/>
        </w:rPr>
        <w:t xml:space="preserve">.  </w:t>
      </w:r>
    </w:p>
    <w:p w:rsidR="00367D63" w:rsidRDefault="00367D63" w:rsidP="000A575F">
      <w:pPr>
        <w:jc w:val="both"/>
        <w:rPr>
          <w:rFonts w:cs="Arial"/>
          <w:lang w:eastAsia="sl-SI"/>
        </w:rPr>
      </w:pPr>
    </w:p>
    <w:p w:rsidR="00367D63" w:rsidRDefault="00367D63" w:rsidP="000A575F">
      <w:pPr>
        <w:jc w:val="both"/>
        <w:rPr>
          <w:rFonts w:cs="Arial"/>
          <w:lang w:eastAsia="sl-SI"/>
        </w:rPr>
      </w:pPr>
      <w:r>
        <w:rPr>
          <w:rFonts w:cs="Arial"/>
          <w:lang w:eastAsia="sl-SI"/>
        </w:rPr>
        <w:t>Potrebno je EK obveščati o začetku, zaključku ali opustitvi kakšnega koli postopka za uvedbo upravnih ukrepov ali naložitev upravnih ali kazenskih sankcij v zvezi s sporočenimi nepravilnostmi ter o rezultatih postopkov. Navesti je potrebno tudi:</w:t>
      </w:r>
    </w:p>
    <w:p w:rsidR="00367D63" w:rsidRDefault="00367D63" w:rsidP="00367D63">
      <w:pPr>
        <w:numPr>
          <w:ilvl w:val="0"/>
          <w:numId w:val="10"/>
        </w:numPr>
        <w:jc w:val="both"/>
        <w:rPr>
          <w:rFonts w:cs="Arial"/>
          <w:lang w:eastAsia="sl-SI"/>
        </w:rPr>
      </w:pPr>
      <w:r>
        <w:rPr>
          <w:rFonts w:cs="Arial"/>
          <w:lang w:eastAsia="sl-SI"/>
        </w:rPr>
        <w:t>ali so sankcije upravne ali kazenske;</w:t>
      </w:r>
    </w:p>
    <w:p w:rsidR="00367D63" w:rsidRDefault="00367D63" w:rsidP="00367D63">
      <w:pPr>
        <w:numPr>
          <w:ilvl w:val="0"/>
          <w:numId w:val="10"/>
        </w:numPr>
        <w:jc w:val="both"/>
        <w:rPr>
          <w:rFonts w:cs="Arial"/>
          <w:lang w:eastAsia="sl-SI"/>
        </w:rPr>
      </w:pPr>
      <w:r>
        <w:rPr>
          <w:rFonts w:cs="Arial"/>
          <w:lang w:eastAsia="sl-SI"/>
        </w:rPr>
        <w:t>ali so sankcije izhajajo iz kršitve prava EU ali nacionalnega prava;</w:t>
      </w:r>
    </w:p>
    <w:p w:rsidR="00367D63" w:rsidRPr="001A33D5" w:rsidRDefault="00367D63" w:rsidP="00367D63">
      <w:pPr>
        <w:numPr>
          <w:ilvl w:val="0"/>
          <w:numId w:val="10"/>
        </w:numPr>
        <w:jc w:val="both"/>
        <w:rPr>
          <w:rFonts w:cs="Arial"/>
          <w:lang w:eastAsia="sl-SI"/>
        </w:rPr>
      </w:pPr>
      <w:r>
        <w:rPr>
          <w:rFonts w:cs="Arial"/>
          <w:lang w:eastAsia="sl-SI"/>
        </w:rPr>
        <w:t>ali je bila ugotovljena goljufija.</w:t>
      </w:r>
    </w:p>
    <w:p w:rsidR="002B491B" w:rsidRPr="001A33D5" w:rsidRDefault="002B491B" w:rsidP="000A575F">
      <w:pPr>
        <w:jc w:val="both"/>
        <w:rPr>
          <w:rFonts w:cs="Arial"/>
          <w:lang w:eastAsia="sl-SI"/>
        </w:rPr>
      </w:pPr>
    </w:p>
    <w:p w:rsidR="00567E5A" w:rsidRPr="001A33D5" w:rsidRDefault="00567E5A" w:rsidP="00567E5A">
      <w:pPr>
        <w:jc w:val="both"/>
        <w:rPr>
          <w:rFonts w:cs="Arial"/>
          <w:lang w:eastAsia="sl-SI"/>
        </w:rPr>
      </w:pPr>
      <w:r>
        <w:rPr>
          <w:rFonts w:cs="Arial"/>
          <w:lang w:eastAsia="sl-SI"/>
        </w:rPr>
        <w:t>V</w:t>
      </w:r>
      <w:r w:rsidRPr="00567E5A">
        <w:rPr>
          <w:rFonts w:cs="Arial"/>
          <w:lang w:eastAsia="sl-SI"/>
        </w:rPr>
        <w:t xml:space="preserve"> primerih suma goljufije kot</w:t>
      </w:r>
      <w:r>
        <w:rPr>
          <w:rFonts w:cs="Arial"/>
          <w:lang w:eastAsia="sl-SI"/>
        </w:rPr>
        <w:t xml:space="preserve"> </w:t>
      </w:r>
      <w:r w:rsidRPr="00567E5A">
        <w:rPr>
          <w:rFonts w:cs="Arial"/>
          <w:lang w:eastAsia="sl-SI"/>
        </w:rPr>
        <w:t>kaznivega dejanj</w:t>
      </w:r>
      <w:r>
        <w:rPr>
          <w:rFonts w:cs="Arial"/>
          <w:lang w:eastAsia="sl-SI"/>
        </w:rPr>
        <w:t>a, ki se preganja po uradni dolž</w:t>
      </w:r>
      <w:r w:rsidRPr="00567E5A">
        <w:rPr>
          <w:rFonts w:cs="Arial"/>
          <w:lang w:eastAsia="sl-SI"/>
        </w:rPr>
        <w:t xml:space="preserve">nosti, pa </w:t>
      </w:r>
      <w:r>
        <w:rPr>
          <w:rFonts w:cs="Arial"/>
          <w:lang w:eastAsia="sl-SI"/>
        </w:rPr>
        <w:t>OO poroča tudi pristojnemu drž</w:t>
      </w:r>
      <w:r w:rsidRPr="00567E5A">
        <w:rPr>
          <w:rFonts w:cs="Arial"/>
          <w:lang w:eastAsia="sl-SI"/>
        </w:rPr>
        <w:t>avnemu</w:t>
      </w:r>
      <w:r>
        <w:rPr>
          <w:rFonts w:cs="Arial"/>
          <w:lang w:eastAsia="sl-SI"/>
        </w:rPr>
        <w:t xml:space="preserve"> tožilstvu ali p</w:t>
      </w:r>
      <w:r w:rsidRPr="00567E5A">
        <w:rPr>
          <w:rFonts w:cs="Arial"/>
          <w:lang w:eastAsia="sl-SI"/>
        </w:rPr>
        <w:t>oliciji.</w:t>
      </w:r>
    </w:p>
    <w:p w:rsidR="00287AB4" w:rsidRPr="001A33D5" w:rsidRDefault="00287AB4" w:rsidP="000A575F">
      <w:pPr>
        <w:jc w:val="both"/>
        <w:rPr>
          <w:rFonts w:cs="Arial"/>
          <w:lang w:eastAsia="sl-SI"/>
        </w:rPr>
      </w:pPr>
    </w:p>
    <w:p w:rsidR="009B1D61" w:rsidRDefault="00830E8B" w:rsidP="000A575F">
      <w:pPr>
        <w:jc w:val="both"/>
        <w:rPr>
          <w:rFonts w:cs="Arial"/>
          <w:i/>
          <w:szCs w:val="22"/>
        </w:rPr>
      </w:pPr>
      <w:r w:rsidRPr="001A33D5">
        <w:rPr>
          <w:rFonts w:cs="Arial"/>
          <w:i/>
          <w:szCs w:val="22"/>
        </w:rPr>
        <w:t xml:space="preserve">Shema </w:t>
      </w:r>
      <w:r w:rsidR="0073167A">
        <w:rPr>
          <w:rFonts w:cs="Arial"/>
          <w:i/>
          <w:szCs w:val="22"/>
        </w:rPr>
        <w:t>9</w:t>
      </w:r>
      <w:r w:rsidRPr="001A33D5">
        <w:rPr>
          <w:rFonts w:cs="Arial"/>
          <w:i/>
          <w:szCs w:val="22"/>
        </w:rPr>
        <w:t>: Nepravilnosti, finančni popravki in izterjave</w:t>
      </w:r>
    </w:p>
    <w:p w:rsidR="00830E8B" w:rsidRPr="001A33D5" w:rsidRDefault="00C51AEB" w:rsidP="000A575F">
      <w:pPr>
        <w:jc w:val="both"/>
        <w:rPr>
          <w:rFonts w:cs="Arial"/>
          <w:i/>
          <w:szCs w:val="22"/>
        </w:rPr>
      </w:pPr>
      <w:r w:rsidRPr="001A33D5">
        <w:rPr>
          <w:rFonts w:cs="Arial"/>
        </w:rPr>
        <w:object w:dxaOrig="9375" w:dyaOrig="6945">
          <v:shape id="_x0000_i1032" type="#_x0000_t75" alt="Shema 9: Nepravilnosti, finančni popravki in izterjave" style="width:423.85pt;height:288.7pt" o:ole="">
            <v:imagedata r:id="rId25" o:title=""/>
          </v:shape>
          <o:OLEObject Type="Embed" ProgID="Visio.Drawing.15" ShapeID="_x0000_i1032" DrawAspect="Content" ObjectID="_1744714719" r:id="rId26"/>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lastRenderedPageBreak/>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ZzI oz. ZzP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193077" w:rsidRPr="001A33D5" w:rsidRDefault="00193077"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OO zagotavlja največjo možno medijsko pokritost z uporabo različnih vrst in načinov komunikacije na ustrezni ravni. Zadolžen je za dobro obveščenost o ključnih elementih nacionalnih programov, vključno s podrobnostmi o finančnih prispevkih ter njihovi 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016A69" w:rsidRDefault="00B72B51" w:rsidP="00124E12">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w:t>
      </w:r>
      <w:r w:rsidR="00016A69">
        <w:rPr>
          <w:rFonts w:cs="Arial"/>
          <w:lang w:eastAsia="sl-SI"/>
        </w:rPr>
        <w:t>.</w:t>
      </w:r>
      <w:r w:rsidRPr="001A33D5">
        <w:rPr>
          <w:rFonts w:cs="Arial"/>
          <w:lang w:eastAsia="sl-SI"/>
        </w:rPr>
        <w:t xml:space="preserve"> </w:t>
      </w:r>
    </w:p>
    <w:p w:rsidR="00CD3DD8" w:rsidRDefault="00CD3DD8" w:rsidP="00BD6450">
      <w:pPr>
        <w:jc w:val="both"/>
        <w:rPr>
          <w:rFonts w:cs="Arial"/>
          <w:lang w:eastAsia="sl-SI"/>
        </w:rPr>
      </w:pPr>
    </w:p>
    <w:p w:rsidR="00BD6450" w:rsidRPr="001A33D5" w:rsidRDefault="00BD6450" w:rsidP="00124E12">
      <w:pPr>
        <w:jc w:val="both"/>
        <w:rPr>
          <w:rFonts w:cs="Arial"/>
          <w:lang w:eastAsia="sl-SI"/>
        </w:rPr>
      </w:pPr>
      <w:r w:rsidRPr="00BD6450">
        <w:rPr>
          <w:rFonts w:cs="Arial"/>
          <w:lang w:eastAsia="sl-SI"/>
        </w:rPr>
        <w:t>https://www.gov.si/drzavni-organi/ministrstva/ministrstvo-za-notranje-zadeve/o-ministrstvu/sekretariat/sluzba-za-evropska-sredstva/</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367D63" w:rsidRDefault="00CD3DD8" w:rsidP="00CD3DD8">
      <w:pPr>
        <w:rPr>
          <w:rFonts w:cs="Arial"/>
          <w:lang w:eastAsia="sl-SI"/>
        </w:rPr>
      </w:pPr>
      <w:r w:rsidRPr="00367D63">
        <w:rPr>
          <w:rFonts w:cs="Arial"/>
          <w:lang w:eastAsia="sl-SI"/>
        </w:rPr>
        <w:t xml:space="preserve">OO možnim KU zagotavlja </w:t>
      </w:r>
      <w:r w:rsidR="000237C9" w:rsidRPr="00367D63">
        <w:rPr>
          <w:rFonts w:cs="Arial"/>
          <w:lang w:eastAsia="sl-SI"/>
        </w:rPr>
        <w:t xml:space="preserve">spletni </w:t>
      </w:r>
      <w:r w:rsidRPr="00367D63">
        <w:rPr>
          <w:rFonts w:cs="Arial"/>
          <w:lang w:eastAsia="sl-SI"/>
        </w:rPr>
        <w:t>dostop do relevantnih informacij vsaj o:</w:t>
      </w:r>
    </w:p>
    <w:p w:rsidR="00CD3DD8" w:rsidRPr="00367D63" w:rsidRDefault="00CD3DD8" w:rsidP="00D63AEA">
      <w:pPr>
        <w:numPr>
          <w:ilvl w:val="0"/>
          <w:numId w:val="10"/>
        </w:numPr>
        <w:jc w:val="both"/>
        <w:rPr>
          <w:rFonts w:cs="Arial"/>
          <w:lang w:eastAsia="sl-SI"/>
        </w:rPr>
      </w:pPr>
      <w:r w:rsidRPr="00367D63">
        <w:rPr>
          <w:rFonts w:cs="Arial"/>
          <w:lang w:eastAsia="sl-SI"/>
        </w:rPr>
        <w:t xml:space="preserve">možnostih </w:t>
      </w:r>
      <w:r w:rsidR="005135B2" w:rsidRPr="00367D63">
        <w:rPr>
          <w:rFonts w:cs="Arial"/>
          <w:lang w:eastAsia="sl-SI"/>
        </w:rPr>
        <w:t xml:space="preserve">za </w:t>
      </w:r>
      <w:r w:rsidRPr="00367D63">
        <w:rPr>
          <w:rFonts w:cs="Arial"/>
          <w:lang w:eastAsia="sl-SI"/>
        </w:rPr>
        <w:t>financiranj</w:t>
      </w:r>
      <w:r w:rsidR="005135B2" w:rsidRPr="00367D63">
        <w:rPr>
          <w:rFonts w:cs="Arial"/>
          <w:lang w:eastAsia="sl-SI"/>
        </w:rPr>
        <w:t>e</w:t>
      </w:r>
      <w:r w:rsidRPr="00367D63">
        <w:rPr>
          <w:rFonts w:cs="Arial"/>
          <w:lang w:eastAsia="sl-SI"/>
        </w:rPr>
        <w:t xml:space="preserve"> </w:t>
      </w:r>
      <w:r w:rsidR="001C5D3D" w:rsidRPr="00367D63">
        <w:rPr>
          <w:rFonts w:cs="Arial"/>
          <w:lang w:eastAsia="sl-SI"/>
        </w:rPr>
        <w:t>iz skladov</w:t>
      </w:r>
      <w:r w:rsidR="005135B2" w:rsidRPr="00367D63">
        <w:rPr>
          <w:rFonts w:cs="Arial"/>
          <w:lang w:eastAsia="sl-SI"/>
        </w:rPr>
        <w:t xml:space="preserve"> v okviru nacionalnih programov</w:t>
      </w:r>
      <w:r w:rsidR="0007141A" w:rsidRPr="00367D63">
        <w:rPr>
          <w:rFonts w:cs="Arial"/>
          <w:lang w:eastAsia="sl-SI"/>
        </w:rPr>
        <w:t xml:space="preserve"> oz. akcijskega načrta</w:t>
      </w:r>
      <w:r w:rsidRPr="00367D63">
        <w:rPr>
          <w:rFonts w:cs="Arial"/>
          <w:lang w:eastAsia="sl-SI"/>
        </w:rPr>
        <w:t>;</w:t>
      </w:r>
    </w:p>
    <w:p w:rsidR="00CD3DD8" w:rsidRPr="00367D63" w:rsidRDefault="00CD3DD8" w:rsidP="00D63AEA">
      <w:pPr>
        <w:numPr>
          <w:ilvl w:val="0"/>
          <w:numId w:val="10"/>
        </w:numPr>
        <w:jc w:val="both"/>
        <w:rPr>
          <w:rFonts w:cs="Arial"/>
          <w:lang w:eastAsia="sl-SI"/>
        </w:rPr>
      </w:pPr>
      <w:r w:rsidRPr="00367D63">
        <w:rPr>
          <w:rFonts w:cs="Arial"/>
          <w:lang w:eastAsia="sl-SI"/>
        </w:rPr>
        <w:t>pogojih upravičenosti za financiranje iz sredstev skladov;</w:t>
      </w:r>
    </w:p>
    <w:p w:rsidR="00CD3DD8" w:rsidRPr="00367D63" w:rsidRDefault="00CD3DD8" w:rsidP="00D63AEA">
      <w:pPr>
        <w:numPr>
          <w:ilvl w:val="0"/>
          <w:numId w:val="10"/>
        </w:numPr>
        <w:jc w:val="both"/>
        <w:rPr>
          <w:rFonts w:cs="Arial"/>
          <w:lang w:eastAsia="sl-SI"/>
        </w:rPr>
      </w:pPr>
      <w:r w:rsidRPr="00367D63">
        <w:rPr>
          <w:rFonts w:cs="Arial"/>
          <w:lang w:eastAsia="sl-SI"/>
        </w:rPr>
        <w:t>opisu postopkov za pregled vlog za financiranje in zadevnih rokov;</w:t>
      </w:r>
    </w:p>
    <w:p w:rsidR="00CD3DD8" w:rsidRPr="00367D63" w:rsidRDefault="00CD3DD8" w:rsidP="00D63AEA">
      <w:pPr>
        <w:numPr>
          <w:ilvl w:val="0"/>
          <w:numId w:val="10"/>
        </w:numPr>
        <w:jc w:val="both"/>
        <w:rPr>
          <w:rFonts w:cs="Arial"/>
          <w:lang w:eastAsia="sl-SI"/>
        </w:rPr>
      </w:pPr>
      <w:r w:rsidRPr="00367D63">
        <w:rPr>
          <w:rFonts w:cs="Arial"/>
          <w:lang w:eastAsia="sl-SI"/>
        </w:rPr>
        <w:t>merilih za izbiro projektov, ki bodo financirani, in za dodelitev sredstev;</w:t>
      </w:r>
    </w:p>
    <w:p w:rsidR="00CD3DD8" w:rsidRPr="00367D63" w:rsidRDefault="00CD3DD8" w:rsidP="00D63AEA">
      <w:pPr>
        <w:numPr>
          <w:ilvl w:val="0"/>
          <w:numId w:val="10"/>
        </w:numPr>
        <w:jc w:val="both"/>
        <w:rPr>
          <w:rFonts w:cs="Arial"/>
          <w:lang w:eastAsia="sl-SI"/>
        </w:rPr>
      </w:pPr>
      <w:r w:rsidRPr="00367D63">
        <w:rPr>
          <w:rFonts w:cs="Arial"/>
          <w:lang w:eastAsia="sl-SI"/>
        </w:rPr>
        <w:t>kontaktnih točkah, ki lahko zagotovijo informacije glede nacionalnega programa.</w:t>
      </w:r>
    </w:p>
    <w:p w:rsidR="007E64A9" w:rsidRPr="00367D63" w:rsidRDefault="007E64A9" w:rsidP="000A575F">
      <w:pPr>
        <w:jc w:val="both"/>
        <w:rPr>
          <w:rFonts w:cs="Arial"/>
          <w:lang w:eastAsia="sl-SI"/>
        </w:rPr>
      </w:pPr>
    </w:p>
    <w:p w:rsidR="00AE3AEC" w:rsidRPr="00C06A85" w:rsidRDefault="00AE3AEC" w:rsidP="000A575F">
      <w:pPr>
        <w:jc w:val="both"/>
        <w:rPr>
          <w:rFonts w:cs="Arial"/>
          <w:b/>
          <w:i/>
          <w:lang w:eastAsia="sl-SI"/>
        </w:rPr>
      </w:pPr>
      <w:r w:rsidRPr="00C06A85">
        <w:rPr>
          <w:rFonts w:cs="Arial"/>
          <w:b/>
          <w:i/>
          <w:lang w:eastAsia="sl-SI"/>
        </w:rPr>
        <w:t>(2) Informacije za končne upravičence</w:t>
      </w:r>
    </w:p>
    <w:p w:rsidR="00AE3AEC" w:rsidRPr="003C1286" w:rsidRDefault="00AE3AEC" w:rsidP="000A575F">
      <w:pPr>
        <w:jc w:val="both"/>
        <w:rPr>
          <w:rFonts w:cs="Arial"/>
          <w:lang w:eastAsia="sl-SI"/>
        </w:rPr>
      </w:pPr>
    </w:p>
    <w:p w:rsidR="00AE3AEC" w:rsidRPr="00367D63" w:rsidRDefault="00AE3AEC" w:rsidP="000A575F">
      <w:pPr>
        <w:jc w:val="both"/>
        <w:rPr>
          <w:rFonts w:cs="Arial"/>
          <w:lang w:eastAsia="sl-SI"/>
        </w:rPr>
      </w:pPr>
      <w:r w:rsidRPr="00367D63">
        <w:rPr>
          <w:rFonts w:cs="Arial"/>
          <w:lang w:eastAsia="sl-SI"/>
        </w:rPr>
        <w:t>OO zagotovi:</w:t>
      </w:r>
    </w:p>
    <w:p w:rsidR="001F1B72" w:rsidRPr="00367D63" w:rsidRDefault="00AE3AEC" w:rsidP="00AE3AEC">
      <w:pPr>
        <w:numPr>
          <w:ilvl w:val="0"/>
          <w:numId w:val="10"/>
        </w:numPr>
        <w:jc w:val="both"/>
        <w:rPr>
          <w:rFonts w:cs="Arial"/>
          <w:lang w:eastAsia="sl-SI"/>
        </w:rPr>
      </w:pPr>
      <w:r w:rsidRPr="00367D63">
        <w:rPr>
          <w:rFonts w:cs="Arial"/>
          <w:lang w:eastAsia="sl-SI"/>
        </w:rPr>
        <w:t xml:space="preserve">obvestilo, da sprejetje sredstev pomeni tudi dovoljenje, da se jih vključi na seznam končnih upravičencev, ki je objavljen na spletnem mestu </w:t>
      </w:r>
      <w:r w:rsidR="001F1B72" w:rsidRPr="00367D63">
        <w:rPr>
          <w:rFonts w:cs="Arial"/>
          <w:lang w:eastAsia="sl-SI"/>
        </w:rPr>
        <w:t>OO</w:t>
      </w:r>
      <w:r w:rsidRPr="00367D63">
        <w:rPr>
          <w:rFonts w:cs="Arial"/>
          <w:lang w:eastAsia="sl-SI"/>
        </w:rPr>
        <w:t>;</w:t>
      </w:r>
    </w:p>
    <w:p w:rsidR="00AE3AEC" w:rsidRPr="00367D63" w:rsidRDefault="00AE3AEC" w:rsidP="00AE3AEC">
      <w:pPr>
        <w:numPr>
          <w:ilvl w:val="0"/>
          <w:numId w:val="10"/>
        </w:numPr>
        <w:jc w:val="both"/>
        <w:rPr>
          <w:rFonts w:cs="Arial"/>
          <w:lang w:eastAsia="sl-SI"/>
        </w:rPr>
      </w:pPr>
      <w:r w:rsidRPr="00367D63">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367D63">
          <w:rPr>
            <w:rStyle w:val="Hiperpovezava"/>
            <w:rFonts w:cs="Arial"/>
            <w:lang w:eastAsia="sl-SI"/>
          </w:rPr>
          <w:t>6.7.4</w:t>
        </w:r>
      </w:hyperlink>
      <w:r w:rsidRPr="00367D63">
        <w:rPr>
          <w:rFonts w:cs="Arial"/>
          <w:lang w:eastAsia="sl-SI"/>
        </w:rPr>
        <w:t>).</w:t>
      </w:r>
      <w:r w:rsidR="008C5BF9" w:rsidRPr="00367D63">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ob začetku izvajanja skladov (tj. po potrditvi nacionalnih programov) organizira začetni informacijski dogodek. V obdobju financiranja OO organizira </w:t>
      </w:r>
      <w:r w:rsidR="006C6721">
        <w:rPr>
          <w:rFonts w:cs="Arial"/>
          <w:lang w:eastAsia="sl-SI"/>
        </w:rPr>
        <w:t>dejavnosti informiranja</w:t>
      </w:r>
      <w:r w:rsidRPr="001A33D5">
        <w:rPr>
          <w:rFonts w:cs="Arial"/>
          <w:lang w:eastAsia="sl-SI"/>
        </w:rPr>
        <w:t>,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lastRenderedPageBreak/>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w:t>
      </w:r>
      <w:r w:rsidR="00367D63">
        <w:rPr>
          <w:rFonts w:cs="Arial"/>
        </w:rPr>
        <w:t>e</w:t>
      </w:r>
      <w:r w:rsidRPr="001A33D5">
        <w:rPr>
          <w:rFonts w:cs="Arial"/>
        </w:rPr>
        <w:t xml:space="preserve">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(ZzI in ZzP)</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uporab</w:t>
      </w:r>
      <w:r w:rsidR="00367D63">
        <w:rPr>
          <w:rFonts w:cs="Arial"/>
        </w:rPr>
        <w:t>o</w:t>
      </w:r>
      <w:r w:rsidRPr="001A33D5">
        <w:rPr>
          <w:rFonts w:cs="Arial"/>
        </w:rPr>
        <w:t xml:space="preserve">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AE3AEC" w:rsidP="00AE3AEC">
      <w:pPr>
        <w:pStyle w:val="Naslov3"/>
        <w:spacing w:before="0" w:after="0"/>
      </w:pPr>
      <w:bookmarkStart w:id="85" w:name="_6.7.2_Naloge_obveščanja"/>
      <w:bookmarkStart w:id="86" w:name="_Toc443465970"/>
      <w:bookmarkEnd w:id="85"/>
      <w:r w:rsidRPr="001A33D5">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Default="00D52FDC" w:rsidP="00520354">
      <w:pPr>
        <w:numPr>
          <w:ilvl w:val="0"/>
          <w:numId w:val="10"/>
        </w:numPr>
        <w:jc w:val="both"/>
        <w:rPr>
          <w:rFonts w:cs="Arial"/>
          <w:lang w:eastAsia="sl-SI"/>
        </w:rPr>
      </w:pPr>
      <w:r>
        <w:rPr>
          <w:rFonts w:cs="Arial"/>
          <w:lang w:eastAsia="sl-SI"/>
        </w:rPr>
        <w:t>N</w:t>
      </w:r>
      <w:r w:rsidR="008C5BF9" w:rsidRPr="001A33D5">
        <w:rPr>
          <w:rFonts w:cs="Arial"/>
          <w:lang w:eastAsia="sl-SI"/>
        </w:rPr>
        <w:t xml:space="preserve">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008C5BF9"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008C5BF9"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w:t>
      </w:r>
      <w:r w:rsidR="002E01A5">
        <w:rPr>
          <w:rFonts w:cs="Arial"/>
          <w:lang w:eastAsia="sl-SI"/>
        </w:rPr>
        <w:t xml:space="preserve">opreme, premičnin </w:t>
      </w:r>
      <w:r w:rsidR="00510DCD" w:rsidRPr="001A33D5">
        <w:rPr>
          <w:rFonts w:cs="Arial"/>
          <w:lang w:eastAsia="sl-SI"/>
        </w:rPr>
        <w:t>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008C5BF9"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2C6A33" w:rsidRPr="002C6A33" w:rsidRDefault="002E01A5" w:rsidP="002C6A33">
      <w:pPr>
        <w:numPr>
          <w:ilvl w:val="0"/>
          <w:numId w:val="10"/>
        </w:numPr>
        <w:jc w:val="both"/>
        <w:rPr>
          <w:rFonts w:cs="Arial"/>
          <w:lang w:eastAsia="sl-SI"/>
        </w:rPr>
      </w:pPr>
      <w:r>
        <w:rPr>
          <w:rFonts w:cs="Arial"/>
          <w:lang w:eastAsia="sl-SI"/>
        </w:rPr>
        <w:t xml:space="preserve">Obveščanje </w:t>
      </w:r>
      <w:r w:rsidR="002C6A33">
        <w:rPr>
          <w:rFonts w:cs="Arial"/>
          <w:lang w:eastAsia="sl-SI"/>
        </w:rPr>
        <w:t>udeležencev projekta o pridobitvi sredstev.</w:t>
      </w:r>
    </w:p>
    <w:p w:rsidR="002C6A33" w:rsidRPr="00E80C64" w:rsidRDefault="002C6A33" w:rsidP="00520354">
      <w:pPr>
        <w:numPr>
          <w:ilvl w:val="0"/>
          <w:numId w:val="10"/>
        </w:numPr>
        <w:jc w:val="both"/>
        <w:rPr>
          <w:rFonts w:cs="Arial"/>
          <w:lang w:eastAsia="sl-SI"/>
        </w:rPr>
      </w:pPr>
      <w:r>
        <w:rPr>
          <w:rFonts w:cs="Arial"/>
          <w:lang w:eastAsia="sl-SI"/>
        </w:rPr>
        <w:t xml:space="preserve">Obveščanje javnosti o pridobitvi sredstev skladov </w:t>
      </w:r>
      <w:r w:rsidRPr="00E80C64">
        <w:rPr>
          <w:rFonts w:cs="Arial"/>
          <w:lang w:eastAsia="sl-SI"/>
        </w:rPr>
        <w:t>(spletna stran organizacije, izjave za javnost ali podobno).</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r w:rsidR="00E368A4">
        <w:rPr>
          <w:rFonts w:cs="Arial"/>
          <w:lang w:eastAsia="sl-SI"/>
        </w:rPr>
        <w:t xml:space="preserve"> (Glej točko 6.7.3)</w:t>
      </w:r>
      <w:r w:rsidRPr="001A33D5">
        <w:rPr>
          <w:rFonts w:cs="Arial"/>
          <w:lang w:eastAsia="sl-SI"/>
        </w:rPr>
        <w:t>.</w:t>
      </w:r>
    </w:p>
    <w:p w:rsidR="00996C49" w:rsidRDefault="00996C49" w:rsidP="000A575F">
      <w:pPr>
        <w:jc w:val="both"/>
        <w:rPr>
          <w:rFonts w:cs="Arial"/>
          <w:lang w:eastAsia="sl-SI"/>
        </w:rPr>
      </w:pPr>
    </w:p>
    <w:p w:rsidR="00996C49" w:rsidRPr="001A33D5" w:rsidRDefault="00996C49"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367D63" w:rsidRDefault="001C3F94" w:rsidP="001C3F94">
      <w:pPr>
        <w:numPr>
          <w:ilvl w:val="0"/>
          <w:numId w:val="10"/>
        </w:numPr>
        <w:jc w:val="both"/>
        <w:rPr>
          <w:rFonts w:cs="Arial"/>
          <w:lang w:eastAsia="sl-SI"/>
        </w:rPr>
      </w:pPr>
      <w:r w:rsidRPr="00367D63">
        <w:rPr>
          <w:rFonts w:cs="Arial"/>
          <w:lang w:eastAsia="sl-SI"/>
        </w:rPr>
        <w:t xml:space="preserve">izjavo, ki jo je izbral </w:t>
      </w:r>
      <w:r w:rsidR="008C5BF9" w:rsidRPr="00367D63">
        <w:rPr>
          <w:rFonts w:cs="Arial"/>
          <w:lang w:eastAsia="sl-SI"/>
        </w:rPr>
        <w:t>OO</w:t>
      </w:r>
      <w:r w:rsidRPr="00367D63">
        <w:rPr>
          <w:rFonts w:cs="Arial"/>
          <w:lang w:eastAsia="sl-SI"/>
        </w:rPr>
        <w:t>, v kateri je poudarjena dodana vrednost prispevka Skupnosti</w:t>
      </w:r>
      <w:r w:rsidR="003D588E" w:rsidRPr="00367D63">
        <w:rPr>
          <w:rFonts w:cs="Arial"/>
          <w:lang w:eastAsia="sl-SI"/>
        </w:rPr>
        <w:t xml:space="preserve"> (</w:t>
      </w:r>
      <w:r w:rsidR="008C5BF9" w:rsidRPr="00367D63">
        <w:rPr>
          <w:rFonts w:cs="Arial"/>
          <w:lang w:eastAsia="sl-SI"/>
        </w:rPr>
        <w:t xml:space="preserve">če </w:t>
      </w:r>
      <w:r w:rsidR="003D588E" w:rsidRPr="00367D63">
        <w:rPr>
          <w:rFonts w:cs="Arial"/>
          <w:lang w:eastAsia="sl-SI"/>
        </w:rPr>
        <w:t>je primerno).</w:t>
      </w:r>
    </w:p>
    <w:p w:rsidR="00BD6450" w:rsidRDefault="00BD6450" w:rsidP="001C3F94">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2B114F" w:rsidRDefault="00D769B5" w:rsidP="00D769B5">
      <w:pPr>
        <w:numPr>
          <w:ilvl w:val="0"/>
          <w:numId w:val="30"/>
        </w:numPr>
        <w:jc w:val="both"/>
        <w:rPr>
          <w:rFonts w:cs="Arial"/>
          <w:lang w:eastAsia="sl-SI"/>
        </w:rPr>
      </w:pPr>
      <w:r w:rsidRPr="002B114F">
        <w:rPr>
          <w:rFonts w:cs="Arial"/>
          <w:lang w:eastAsia="sl-SI"/>
        </w:rPr>
        <w:t>kadar gre za splošno navedbo financiranja EU oz. skladov</w:t>
      </w:r>
      <w:r w:rsidR="006F4D01" w:rsidRPr="002B114F">
        <w:rPr>
          <w:rFonts w:cs="Arial"/>
          <w:lang w:eastAsia="sl-SI"/>
        </w:rPr>
        <w:t xml:space="preserve"> oz. skupne aktivnosti organov MCS</w:t>
      </w:r>
      <w:r w:rsidRPr="002B114F">
        <w:rPr>
          <w:rFonts w:cs="Arial"/>
          <w:lang w:eastAsia="sl-SI"/>
        </w:rPr>
        <w:t>, se uporablja emblem EU z navedbo »Financirano s strani Evropske unije« ali »S podporo skladov EU na področju notranjih zadev«;</w:t>
      </w:r>
    </w:p>
    <w:p w:rsidR="00D769B5" w:rsidRPr="002B114F" w:rsidRDefault="008E194A" w:rsidP="008E194A">
      <w:pPr>
        <w:numPr>
          <w:ilvl w:val="0"/>
          <w:numId w:val="30"/>
        </w:numPr>
        <w:jc w:val="both"/>
        <w:rPr>
          <w:rFonts w:cs="Arial"/>
          <w:lang w:eastAsia="sl-SI"/>
        </w:rPr>
      </w:pPr>
      <w:r w:rsidRPr="002B114F">
        <w:rPr>
          <w:rFonts w:cs="Arial"/>
          <w:lang w:eastAsia="sl-SI"/>
        </w:rPr>
        <w:t xml:space="preserve">kadar gre za 100 % financiranje iz sredstev </w:t>
      </w:r>
      <w:r w:rsidR="00D769B5" w:rsidRPr="002B114F">
        <w:rPr>
          <w:rFonts w:cs="Arial"/>
          <w:lang w:eastAsia="sl-SI"/>
        </w:rPr>
        <w:t>skladov</w:t>
      </w:r>
      <w:r w:rsidRPr="002B114F">
        <w:rPr>
          <w:rFonts w:cs="Arial"/>
          <w:lang w:eastAsia="sl-SI"/>
        </w:rPr>
        <w:t xml:space="preserve"> morajo vse aktivnosti in rezultati posameznega </w:t>
      </w:r>
      <w:r w:rsidR="00D769B5" w:rsidRPr="002B114F">
        <w:rPr>
          <w:rFonts w:cs="Arial"/>
          <w:lang w:eastAsia="sl-SI"/>
        </w:rPr>
        <w:t>projekta</w:t>
      </w:r>
      <w:r w:rsidRPr="002B114F">
        <w:rPr>
          <w:rFonts w:cs="Arial"/>
          <w:lang w:eastAsia="sl-SI"/>
        </w:rPr>
        <w:t xml:space="preserve"> </w:t>
      </w:r>
      <w:r w:rsidR="00D769B5" w:rsidRPr="002B114F">
        <w:rPr>
          <w:rFonts w:cs="Arial"/>
          <w:lang w:eastAsia="sl-SI"/>
        </w:rPr>
        <w:t>vključevati</w:t>
      </w:r>
      <w:r w:rsidRPr="002B114F">
        <w:rPr>
          <w:rFonts w:cs="Arial"/>
          <w:lang w:eastAsia="sl-SI"/>
        </w:rPr>
        <w:t xml:space="preserve"> emblem EU z navedbo </w:t>
      </w:r>
      <w:r w:rsidR="00D769B5" w:rsidRPr="002B114F">
        <w:rPr>
          <w:rFonts w:cs="Arial"/>
          <w:lang w:eastAsia="sl-SI"/>
        </w:rPr>
        <w:t>»</w:t>
      </w:r>
      <w:r w:rsidRPr="002B114F">
        <w:rPr>
          <w:rFonts w:cs="Arial"/>
          <w:lang w:eastAsia="sl-SI"/>
        </w:rPr>
        <w:t>Financirano s strani Evropske unije iz [navedba sklada]</w:t>
      </w:r>
      <w:r w:rsidR="00D769B5" w:rsidRPr="002B114F">
        <w:rPr>
          <w:rFonts w:cs="Arial"/>
          <w:lang w:eastAsia="sl-SI"/>
        </w:rPr>
        <w:t>«</w:t>
      </w:r>
      <w:r w:rsidRPr="002B114F">
        <w:rPr>
          <w:rFonts w:cs="Arial"/>
          <w:lang w:eastAsia="sl-SI"/>
        </w:rPr>
        <w:t>;</w:t>
      </w:r>
    </w:p>
    <w:p w:rsidR="00D769B5" w:rsidRPr="002B114F" w:rsidRDefault="008E194A" w:rsidP="008E194A">
      <w:pPr>
        <w:numPr>
          <w:ilvl w:val="0"/>
          <w:numId w:val="30"/>
        </w:numPr>
        <w:jc w:val="both"/>
        <w:rPr>
          <w:rFonts w:cs="Arial"/>
          <w:lang w:eastAsia="sl-SI"/>
        </w:rPr>
      </w:pPr>
      <w:r w:rsidRPr="002B114F">
        <w:rPr>
          <w:rFonts w:cs="Arial"/>
          <w:lang w:eastAsia="sl-SI"/>
        </w:rPr>
        <w:t>ko je stopnja financiranja iz sredstev EU manj</w:t>
      </w:r>
      <w:r w:rsidR="00D769B5" w:rsidRPr="002B114F">
        <w:rPr>
          <w:rFonts w:cs="Arial"/>
          <w:lang w:eastAsia="sl-SI"/>
        </w:rPr>
        <w:t>ša</w:t>
      </w:r>
      <w:r w:rsidRPr="002B114F">
        <w:rPr>
          <w:rFonts w:cs="Arial"/>
          <w:lang w:eastAsia="sl-SI"/>
        </w:rPr>
        <w:t xml:space="preserve"> </w:t>
      </w:r>
      <w:r w:rsidR="00D769B5" w:rsidRPr="002B114F">
        <w:rPr>
          <w:rFonts w:cs="Arial"/>
          <w:lang w:eastAsia="sl-SI"/>
        </w:rPr>
        <w:t xml:space="preserve">od 100 % </w:t>
      </w:r>
      <w:r w:rsidRPr="002B114F">
        <w:rPr>
          <w:rFonts w:cs="Arial"/>
          <w:lang w:eastAsia="sl-SI"/>
        </w:rPr>
        <w:t>morajo vse aktivnosti in rezultati posameznega sklada vsebovati emblem EU z navedbo "Projekt sofinancira Evropska unija iz [navedba sklada]"</w:t>
      </w:r>
      <w:r w:rsidR="001E4723">
        <w:rPr>
          <w:rFonts w:cs="Arial"/>
          <w:lang w:eastAsia="sl-SI"/>
        </w:rPr>
        <w:t>.</w:t>
      </w:r>
    </w:p>
    <w:p w:rsidR="00483BDA" w:rsidRDefault="00483BDA" w:rsidP="00804255">
      <w:pPr>
        <w:jc w:val="both"/>
        <w:rPr>
          <w:rFonts w:cs="Arial"/>
          <w:lang w:eastAsia="sl-SI"/>
        </w:rPr>
      </w:pPr>
    </w:p>
    <w:p w:rsidR="00483BDA" w:rsidRDefault="00483BDA" w:rsidP="00804255">
      <w:pPr>
        <w:jc w:val="both"/>
        <w:rPr>
          <w:rFonts w:cs="Arial"/>
          <w:lang w:eastAsia="sl-SI"/>
        </w:rPr>
      </w:pPr>
      <w:r>
        <w:rPr>
          <w:rFonts w:cs="Arial"/>
          <w:lang w:eastAsia="sl-SI"/>
        </w:rPr>
        <w:lastRenderedPageBreak/>
        <w:t>Trajna tabela mora vsebovati naslednje informacije:</w:t>
      </w:r>
    </w:p>
    <w:p w:rsidR="00483BDA" w:rsidRDefault="00483BDA" w:rsidP="0073167A">
      <w:pPr>
        <w:numPr>
          <w:ilvl w:val="0"/>
          <w:numId w:val="36"/>
        </w:numPr>
        <w:jc w:val="both"/>
        <w:rPr>
          <w:rFonts w:cs="Arial"/>
          <w:lang w:eastAsia="sl-SI"/>
        </w:rPr>
      </w:pPr>
      <w:r>
        <w:rPr>
          <w:rFonts w:cs="Arial"/>
          <w:lang w:eastAsia="sl-SI"/>
        </w:rPr>
        <w:t xml:space="preserve">V primeru 100 % financiranja iz sredstev skladov vsebuje navedbo ustreznega emblema </w:t>
      </w:r>
      <w:r w:rsidR="0039560F">
        <w:rPr>
          <w:rFonts w:cs="Arial"/>
          <w:lang w:eastAsia="sl-SI"/>
        </w:rPr>
        <w:t xml:space="preserve">EU </w:t>
      </w:r>
      <w:r>
        <w:rPr>
          <w:rFonts w:cs="Arial"/>
          <w:lang w:eastAsia="sl-SI"/>
        </w:rPr>
        <w:t>in navedbo iz druge alineje zgornjega odstavka, navedbo ukrepa ali nacionalnega cilja (če sta ukrep in naziv projekta enaka) ter naslov projekta;</w:t>
      </w:r>
    </w:p>
    <w:p w:rsidR="0039560F" w:rsidRDefault="00483BDA" w:rsidP="0039560F">
      <w:pPr>
        <w:numPr>
          <w:ilvl w:val="0"/>
          <w:numId w:val="36"/>
        </w:numPr>
        <w:jc w:val="both"/>
        <w:rPr>
          <w:rFonts w:cs="Arial"/>
          <w:lang w:eastAsia="sl-SI"/>
        </w:rPr>
      </w:pPr>
      <w:r w:rsidRPr="0039560F">
        <w:rPr>
          <w:rFonts w:cs="Arial"/>
          <w:lang w:eastAsia="sl-SI"/>
        </w:rPr>
        <w:t xml:space="preserve">V primeru, da je stopnja financiranja iz sredstev EU nižja od 100 % vsebuje </w:t>
      </w:r>
      <w:r w:rsidR="0039560F" w:rsidRPr="0039560F">
        <w:rPr>
          <w:rFonts w:cs="Arial"/>
          <w:lang w:eastAsia="sl-SI"/>
        </w:rPr>
        <w:t>emblem E</w:t>
      </w:r>
      <w:r w:rsidR="0039560F">
        <w:rPr>
          <w:rFonts w:cs="Arial"/>
          <w:lang w:eastAsia="sl-SI"/>
        </w:rPr>
        <w:t xml:space="preserve">U in </w:t>
      </w:r>
      <w:r w:rsidRPr="0039560F">
        <w:rPr>
          <w:rFonts w:cs="Arial"/>
          <w:lang w:eastAsia="sl-SI"/>
        </w:rPr>
        <w:t>navedbo »Delno financirano s strani Evropske unije iz [navedba sklada]«</w:t>
      </w:r>
      <w:r w:rsidR="0039560F" w:rsidRPr="0039560F">
        <w:rPr>
          <w:rFonts w:cs="Arial"/>
          <w:lang w:eastAsia="sl-SI"/>
        </w:rPr>
        <w:t xml:space="preserve">, </w:t>
      </w:r>
      <w:r w:rsidR="0039560F">
        <w:rPr>
          <w:rFonts w:cs="Arial"/>
          <w:lang w:eastAsia="sl-SI"/>
        </w:rPr>
        <w:t xml:space="preserve">navedbo ukrepa ali nacionalnega cilja (če sta ukrep in naziv projekta enaka), naslov projekta ter slovensko zastavo in navedbo </w:t>
      </w:r>
      <w:r w:rsidR="0039560F" w:rsidRPr="0039560F">
        <w:rPr>
          <w:rFonts w:cs="Arial"/>
          <w:lang w:eastAsia="sl-SI"/>
        </w:rPr>
        <w:t>»Delno financirano s strani</w:t>
      </w:r>
      <w:r w:rsidR="0039560F">
        <w:rPr>
          <w:rFonts w:cs="Arial"/>
          <w:lang w:eastAsia="sl-SI"/>
        </w:rPr>
        <w:t xml:space="preserve"> Republike Slovenije</w:t>
      </w:r>
      <w:r w:rsidR="0039560F" w:rsidRPr="0039560F">
        <w:rPr>
          <w:rFonts w:cs="Arial"/>
          <w:lang w:eastAsia="sl-SI"/>
        </w:rPr>
        <w:t>«</w:t>
      </w:r>
      <w:r w:rsidR="0039560F">
        <w:rPr>
          <w:rFonts w:cs="Arial"/>
          <w:lang w:eastAsia="sl-SI"/>
        </w:rPr>
        <w:t xml:space="preserve">. </w:t>
      </w:r>
    </w:p>
    <w:p w:rsidR="00483BDA" w:rsidRPr="0039560F" w:rsidRDefault="00483BDA" w:rsidP="0073167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00186662">
        <w:rPr>
          <w:rFonts w:cs="Arial"/>
          <w:lang w:eastAsia="sl-SI"/>
        </w:rPr>
        <w:t xml:space="preserve">je potrebno upoštevati pri vseh </w:t>
      </w:r>
      <w:r w:rsidRPr="001A33D5">
        <w:rPr>
          <w:rFonts w:cs="Arial"/>
          <w:lang w:eastAsia="sl-SI"/>
        </w:rPr>
        <w:t xml:space="preserve"> </w:t>
      </w:r>
      <w:r w:rsidR="00186662">
        <w:rPr>
          <w:rFonts w:cs="Arial"/>
          <w:lang w:eastAsia="sl-SI"/>
        </w:rPr>
        <w:t xml:space="preserve">izdelkih in </w:t>
      </w:r>
      <w:r w:rsidR="00EF2F69" w:rsidRPr="001A33D5">
        <w:rPr>
          <w:rFonts w:cs="Arial"/>
          <w:lang w:eastAsia="sl-SI"/>
        </w:rPr>
        <w:t>rezultat</w:t>
      </w:r>
      <w:r w:rsidR="00186662">
        <w:rPr>
          <w:rFonts w:cs="Arial"/>
          <w:lang w:eastAsia="sl-SI"/>
        </w:rPr>
        <w:t>ih</w:t>
      </w:r>
      <w:r w:rsidR="00E368A4">
        <w:rPr>
          <w:rFonts w:cs="Arial"/>
          <w:lang w:eastAsia="sl-SI"/>
        </w:rPr>
        <w:t xml:space="preserve">, ki nastanejo </w:t>
      </w:r>
      <w:r w:rsidR="00186662">
        <w:rPr>
          <w:rFonts w:cs="Arial"/>
          <w:lang w:eastAsia="sl-SI"/>
        </w:rPr>
        <w:t xml:space="preserve">kot posledica </w:t>
      </w:r>
      <w:r w:rsidRPr="001A33D5">
        <w:rPr>
          <w:rFonts w:cs="Arial"/>
          <w:lang w:eastAsia="sl-SI"/>
        </w:rPr>
        <w:t>izvajanj</w:t>
      </w:r>
      <w:r w:rsidR="00186662">
        <w:rPr>
          <w:rFonts w:cs="Arial"/>
          <w:lang w:eastAsia="sl-SI"/>
        </w:rPr>
        <w:t>a</w:t>
      </w:r>
      <w:r w:rsidRPr="001A33D5">
        <w:rPr>
          <w:rFonts w:cs="Arial"/>
          <w:lang w:eastAsia="sl-SI"/>
        </w:rPr>
        <w:t xml:space="preserve"> projektov financira</w:t>
      </w:r>
      <w:r w:rsidR="00186662">
        <w:rPr>
          <w:rFonts w:cs="Arial"/>
          <w:lang w:eastAsia="sl-SI"/>
        </w:rPr>
        <w:t>nih</w:t>
      </w:r>
      <w:r w:rsidRPr="001A33D5">
        <w:rPr>
          <w:rFonts w:cs="Arial"/>
          <w:lang w:eastAsia="sl-SI"/>
        </w:rPr>
        <w:t xml:space="preserve"> iz skladov,</w:t>
      </w:r>
      <w:r w:rsidR="00186662">
        <w:rPr>
          <w:rFonts w:cs="Arial"/>
          <w:lang w:eastAsia="sl-SI"/>
        </w:rPr>
        <w:t>in sicer</w:t>
      </w:r>
      <w:r w:rsidRPr="001A33D5">
        <w:rPr>
          <w:rFonts w:cs="Arial"/>
          <w:lang w:eastAsia="sl-SI"/>
        </w:rPr>
        <w:t>:</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w:t>
      </w:r>
      <w:r w:rsidR="00186662">
        <w:rPr>
          <w:rFonts w:cs="Arial"/>
          <w:lang w:eastAsia="sl-SI"/>
        </w:rPr>
        <w:t xml:space="preserve"> </w:t>
      </w:r>
      <w:r w:rsidRPr="001A33D5">
        <w:rPr>
          <w:rFonts w:cs="Arial"/>
          <w:lang w:eastAsia="sl-SI"/>
        </w:rPr>
        <w:t>(seminarji,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t>javn</w:t>
      </w:r>
      <w:r w:rsidR="00186662">
        <w:rPr>
          <w:rFonts w:cs="Arial"/>
          <w:lang w:eastAsia="sl-SI"/>
        </w:rPr>
        <w:t>i</w:t>
      </w:r>
      <w:r w:rsidRPr="001A33D5">
        <w:rPr>
          <w:rFonts w:cs="Arial"/>
          <w:lang w:eastAsia="sl-SI"/>
        </w:rPr>
        <w:t xml:space="preserve"> dogodk</w:t>
      </w:r>
      <w:r w:rsidR="00186662">
        <w:rPr>
          <w:rFonts w:cs="Arial"/>
          <w:lang w:eastAsia="sl-SI"/>
        </w:rPr>
        <w:t>i</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186662">
        <w:rPr>
          <w:rFonts w:cs="Arial"/>
          <w:lang w:eastAsia="sl-SI"/>
        </w:rPr>
        <w:t>i</w:t>
      </w:r>
      <w:r w:rsidRPr="001A33D5">
        <w:rPr>
          <w:rFonts w:cs="Arial"/>
          <w:lang w:eastAsia="sl-SI"/>
        </w:rPr>
        <w:t xml:space="preserve"> dokument</w:t>
      </w:r>
      <w:r w:rsidR="00186662">
        <w:rPr>
          <w:rFonts w:cs="Arial"/>
          <w:lang w:eastAsia="sl-SI"/>
        </w:rPr>
        <w:t>i</w:t>
      </w:r>
      <w:r w:rsidRPr="001A33D5">
        <w:rPr>
          <w:rFonts w:cs="Arial"/>
          <w:lang w:eastAsia="sl-SI"/>
        </w:rPr>
        <w:t xml:space="preserve"> (razpisna dokumentacija, pogodbe</w:t>
      </w:r>
      <w:r w:rsidR="00E53A0A">
        <w:rPr>
          <w:rStyle w:val="Sprotnaopomba-sklic"/>
          <w:rFonts w:cs="Arial"/>
          <w:lang w:eastAsia="sl-SI"/>
        </w:rPr>
        <w:footnoteReference w:id="10"/>
      </w:r>
      <w:r w:rsidRPr="001A33D5">
        <w:rPr>
          <w:rFonts w:cs="Arial"/>
          <w:lang w:eastAsia="sl-SI"/>
        </w:rPr>
        <w:t>, obrazci za prijavo in poročanje, obvestila o dodelitvi pomoči, zahtevki za izplačilo sredstev, liste prisotnosti, diplome in potrdila o opravljenih tečajih, izobraževanjih in usposabljanjih, anketni vprašalniki);</w:t>
      </w:r>
    </w:p>
    <w:p w:rsidR="00E368A4" w:rsidRDefault="008E194A" w:rsidP="00E368A4">
      <w:pPr>
        <w:numPr>
          <w:ilvl w:val="0"/>
          <w:numId w:val="30"/>
        </w:numPr>
        <w:jc w:val="both"/>
        <w:rPr>
          <w:rFonts w:cs="Arial"/>
          <w:lang w:eastAsia="sl-SI"/>
        </w:rPr>
      </w:pPr>
      <w:r w:rsidRPr="001A33D5">
        <w:rPr>
          <w:rFonts w:cs="Arial"/>
          <w:lang w:eastAsia="sl-SI"/>
        </w:rPr>
        <w:t>oprem</w:t>
      </w:r>
      <w:r w:rsidR="00367D63">
        <w:rPr>
          <w:rFonts w:cs="Arial"/>
          <w:lang w:eastAsia="sl-SI"/>
        </w:rPr>
        <w:t>a</w:t>
      </w:r>
      <w:r w:rsidRPr="001A33D5">
        <w:rPr>
          <w:rFonts w:cs="Arial"/>
          <w:lang w:eastAsia="sl-SI"/>
        </w:rPr>
        <w:t xml:space="preserve"> in izdelk</w:t>
      </w:r>
      <w:r w:rsidR="00186662">
        <w:rPr>
          <w:rFonts w:cs="Arial"/>
          <w:lang w:eastAsia="sl-SI"/>
        </w:rPr>
        <w:t>i</w:t>
      </w:r>
      <w:r w:rsidRPr="001A33D5">
        <w:rPr>
          <w:rFonts w:cs="Arial"/>
          <w:lang w:eastAsia="sl-SI"/>
        </w:rPr>
        <w:t xml:space="preserve"> (računalniška in avdio-video oprema, pohištvo, promocijski izdelki idr.).</w:t>
      </w:r>
    </w:p>
    <w:p w:rsidR="00E368A4" w:rsidRPr="001A33D5" w:rsidRDefault="00E368A4" w:rsidP="00E368A4">
      <w:pPr>
        <w:jc w:val="both"/>
        <w:rPr>
          <w:rFonts w:cs="Arial"/>
          <w:lang w:eastAsia="sl-SI"/>
        </w:rPr>
      </w:pP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ZzI in ZzP),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xml:space="preserve">: niso obvezen del izvajanja projektov, v primeru izvedbe pa se seznani OO. V kolikor so na kraju tiskovne </w:t>
      </w:r>
      <w:r w:rsidRPr="001A33D5">
        <w:rPr>
          <w:rFonts w:cs="Arial"/>
          <w:lang w:eastAsia="sl-SI"/>
        </w:rPr>
        <w:lastRenderedPageBreak/>
        <w:t>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83692B" w:rsidP="0031161A">
      <w:pPr>
        <w:numPr>
          <w:ilvl w:val="0"/>
          <w:numId w:val="30"/>
        </w:numPr>
        <w:jc w:val="both"/>
        <w:rPr>
          <w:rFonts w:cs="Arial"/>
          <w:lang w:eastAsia="sl-SI"/>
        </w:rPr>
      </w:pPr>
      <w:r>
        <w:rPr>
          <w:rFonts w:cs="Arial"/>
          <w:b/>
          <w:lang w:eastAsia="sl-SI"/>
        </w:rPr>
        <w:t>T</w:t>
      </w:r>
      <w:r w:rsidR="0031161A" w:rsidRPr="001A33D5">
        <w:rPr>
          <w:rFonts w:cs="Arial"/>
          <w:b/>
          <w:lang w:eastAsia="sl-SI"/>
        </w:rPr>
        <w:t>rajne table</w:t>
      </w:r>
      <w:r w:rsidR="00E83444" w:rsidRPr="001A33D5">
        <w:rPr>
          <w:rFonts w:cs="Arial"/>
          <w:lang w:eastAsia="sl-SI"/>
        </w:rPr>
        <w:t>:</w:t>
      </w:r>
      <w:r w:rsidR="0031161A" w:rsidRPr="001A33D5">
        <w:rPr>
          <w:rFonts w:cs="Arial"/>
          <w:lang w:eastAsia="sl-SI"/>
        </w:rPr>
        <w:t xml:space="preserve"> morajo biti jasno nameščene, tako da so berljive in omogočajo razumevanje narave projekta. Namestitev je obvezna pri vseh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0031161A" w:rsidRPr="001A33D5">
        <w:rPr>
          <w:rFonts w:cs="Arial"/>
          <w:lang w:eastAsia="sl-SI"/>
        </w:rPr>
        <w:t>tega priročnika. Na tabli se navede tudi vrsta in naziv projekta.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653186">
        <w:rPr>
          <w:rFonts w:cs="Arial"/>
          <w:b/>
          <w:lang w:eastAsia="sl-SI"/>
        </w:rPr>
        <w:t xml:space="preserve"> (emblem EU)</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xml:space="preserve">: če je primerno, se uporabljajo avdio ali video materiali, ki se lahko kombinirajo z drugimi komunikacijskimi orodji (npr. uporabo zastav, simbolov in znakov </w:t>
      </w:r>
      <w:r w:rsidR="00653186">
        <w:rPr>
          <w:rFonts w:cs="Arial"/>
          <w:lang w:eastAsia="sl-SI"/>
        </w:rPr>
        <w:t xml:space="preserve">– emblema EU </w:t>
      </w:r>
      <w:r w:rsidRPr="001A33D5">
        <w:rPr>
          <w:rFonts w:cs="Arial"/>
          <w:lang w:eastAsia="sl-SI"/>
        </w:rPr>
        <w:t>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AE6B25" w:rsidRDefault="0031161A" w:rsidP="00644A21">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DD1527" w:rsidRPr="001A33D5" w:rsidRDefault="00DD1527" w:rsidP="008B458C">
      <w:pPr>
        <w:ind w:left="720"/>
        <w:jc w:val="both"/>
        <w:rPr>
          <w:rFonts w:cs="Arial"/>
          <w:lang w:eastAsia="sl-SI"/>
        </w:rPr>
      </w:pPr>
    </w:p>
    <w:p w:rsidR="00EE7A3A"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00FD7377">
        <w:rPr>
          <w:rFonts w:cs="Arial"/>
          <w:lang w:eastAsia="sl-SI"/>
        </w:rPr>
        <w:t>, praviloma</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w:t>
      </w:r>
      <w:r w:rsidR="00E11A59">
        <w:rPr>
          <w:rFonts w:cs="Arial"/>
          <w:lang w:eastAsia="sl-SI"/>
        </w:rPr>
        <w:t>D</w:t>
      </w:r>
      <w:r w:rsidRPr="001A33D5">
        <w:rPr>
          <w:rFonts w:cs="Arial"/>
          <w:lang w:eastAsia="sl-SI"/>
        </w:rPr>
        <w:t>ostop</w:t>
      </w:r>
      <w:r w:rsidR="008B6E45">
        <w:rPr>
          <w:rFonts w:cs="Arial"/>
          <w:lang w:eastAsia="sl-SI"/>
        </w:rPr>
        <w:t xml:space="preserve"> </w:t>
      </w:r>
      <w:r w:rsidRPr="001A33D5">
        <w:rPr>
          <w:rFonts w:cs="Arial"/>
          <w:lang w:eastAsia="sl-SI"/>
        </w:rPr>
        <w:t xml:space="preserve">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6E395C">
        <w:rPr>
          <w:rFonts w:cs="Arial"/>
        </w:rPr>
        <w:t>10</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DD1527" w:rsidRDefault="00DD1527" w:rsidP="000A575F">
      <w:pPr>
        <w:jc w:val="both"/>
        <w:rPr>
          <w:rFonts w:cs="Arial"/>
        </w:rPr>
      </w:pPr>
    </w:p>
    <w:p w:rsidR="00DD1527" w:rsidRPr="001A33D5" w:rsidRDefault="00DD1527" w:rsidP="000A575F">
      <w:pPr>
        <w:jc w:val="both"/>
        <w:rPr>
          <w:rFonts w:cs="Arial"/>
        </w:rPr>
      </w:pPr>
    </w:p>
    <w:p w:rsidR="00690FF7" w:rsidRPr="001A33D5" w:rsidRDefault="00690FF7" w:rsidP="000A575F">
      <w:pPr>
        <w:pStyle w:val="Naslov1"/>
        <w:jc w:val="both"/>
      </w:pPr>
      <w:bookmarkStart w:id="92" w:name="_Toc443465974"/>
      <w:r w:rsidRPr="001A33D5">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7" w:history="1">
        <w:r w:rsidR="002B114F" w:rsidRPr="002B114F">
          <w:rPr>
            <w:rStyle w:val="Hiperpovezava"/>
            <w:rFonts w:cs="Arial"/>
            <w:szCs w:val="22"/>
          </w:rPr>
          <w:t>pesnvm.mnz@gov.si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Z začetkom veljave priročnika preneha</w:t>
      </w:r>
      <w:r w:rsidR="00E55572">
        <w:rPr>
          <w:rFonts w:cs="Arial"/>
          <w:szCs w:val="22"/>
        </w:rPr>
        <w:t xml:space="preserve"> veljati</w:t>
      </w:r>
      <w:r w:rsidRPr="001A33D5">
        <w:rPr>
          <w:rFonts w:cs="Arial"/>
          <w:szCs w:val="22"/>
        </w:rPr>
        <w:t xml:space="preserve"> Priročnik za izvajanje </w:t>
      </w:r>
      <w:r w:rsidR="004B27AA">
        <w:rPr>
          <w:rFonts w:cs="Arial"/>
          <w:szCs w:val="22"/>
        </w:rPr>
        <w:t>Sklada za azil, migracije in vključevanje ter Sklada za notranjo varnost</w:t>
      </w:r>
      <w:r w:rsidRPr="001A33D5">
        <w:rPr>
          <w:rFonts w:cs="Arial"/>
          <w:szCs w:val="22"/>
        </w:rPr>
        <w:t xml:space="preserve"> (Različica </w:t>
      </w:r>
      <w:r w:rsidR="004B27AA">
        <w:rPr>
          <w:rFonts w:cs="Arial"/>
          <w:szCs w:val="22"/>
        </w:rPr>
        <w:t>1</w:t>
      </w:r>
      <w:r w:rsidRPr="001A33D5">
        <w:rPr>
          <w:rFonts w:cs="Arial"/>
          <w:szCs w:val="22"/>
        </w:rPr>
        <w:t>.</w:t>
      </w:r>
      <w:r w:rsidR="008B6E45">
        <w:rPr>
          <w:rFonts w:cs="Arial"/>
          <w:szCs w:val="22"/>
        </w:rPr>
        <w:t>4</w:t>
      </w:r>
      <w:r w:rsidRPr="001A33D5">
        <w:rPr>
          <w:rFonts w:cs="Arial"/>
          <w:szCs w:val="22"/>
        </w:rPr>
        <w:t>)</w:t>
      </w:r>
      <w:r w:rsidR="004B27AA">
        <w:rPr>
          <w:rFonts w:cs="Arial"/>
          <w:szCs w:val="22"/>
        </w:rPr>
        <w:t>,</w:t>
      </w:r>
      <w:r w:rsidRPr="001A33D5">
        <w:rPr>
          <w:rFonts w:cs="Arial"/>
          <w:szCs w:val="22"/>
        </w:rPr>
        <w:t xml:space="preserve"> št. 007-</w:t>
      </w:r>
      <w:r w:rsidR="004B27AA">
        <w:rPr>
          <w:rFonts w:cs="Arial"/>
          <w:szCs w:val="22"/>
        </w:rPr>
        <w:t>489</w:t>
      </w:r>
      <w:r w:rsidRPr="001A33D5">
        <w:rPr>
          <w:rFonts w:cs="Arial"/>
          <w:szCs w:val="22"/>
        </w:rPr>
        <w:t>/201</w:t>
      </w:r>
      <w:r w:rsidR="004B27AA">
        <w:rPr>
          <w:rFonts w:cs="Arial"/>
          <w:szCs w:val="22"/>
        </w:rPr>
        <w:t>5</w:t>
      </w:r>
      <w:r w:rsidRPr="001A33D5">
        <w:rPr>
          <w:rFonts w:cs="Arial"/>
          <w:szCs w:val="22"/>
        </w:rPr>
        <w:t>/</w:t>
      </w:r>
      <w:r w:rsidR="00945F38">
        <w:rPr>
          <w:rFonts w:cs="Arial"/>
          <w:szCs w:val="22"/>
        </w:rPr>
        <w:t>2</w:t>
      </w:r>
      <w:r w:rsidR="008B6E45">
        <w:rPr>
          <w:rFonts w:cs="Arial"/>
          <w:szCs w:val="22"/>
        </w:rPr>
        <w:t>3</w:t>
      </w:r>
      <w:r w:rsidRPr="001A33D5">
        <w:rPr>
          <w:rFonts w:cs="Arial"/>
          <w:szCs w:val="22"/>
        </w:rPr>
        <w:t xml:space="preserve">, z </w:t>
      </w:r>
      <w:r w:rsidR="008B6E45">
        <w:rPr>
          <w:rFonts w:cs="Arial"/>
          <w:szCs w:val="22"/>
        </w:rPr>
        <w:t xml:space="preserve"> 4.8.2020</w:t>
      </w:r>
      <w:r w:rsidRPr="001A33D5">
        <w:rPr>
          <w:rFonts w:cs="Arial"/>
          <w:szCs w:val="22"/>
        </w:rPr>
        <w:t>.</w:t>
      </w:r>
    </w:p>
    <w:p w:rsidR="00FF6F60" w:rsidRPr="001A33D5" w:rsidRDefault="00FF6F60" w:rsidP="000A575F">
      <w:pPr>
        <w:jc w:val="both"/>
        <w:rPr>
          <w:rFonts w:cs="Arial"/>
          <w:szCs w:val="22"/>
        </w:rPr>
      </w:pPr>
    </w:p>
    <w:p w:rsidR="00FF6F60" w:rsidRDefault="00FF6F60" w:rsidP="000A575F">
      <w:pPr>
        <w:jc w:val="both"/>
        <w:rPr>
          <w:rFonts w:cs="Arial"/>
          <w:szCs w:val="22"/>
        </w:rPr>
      </w:pPr>
    </w:p>
    <w:p w:rsidR="00C51AEB" w:rsidRPr="001A33D5" w:rsidRDefault="00C51AEB" w:rsidP="00C51AEB">
      <w:pPr>
        <w:widowControl w:val="0"/>
        <w:ind w:left="3540" w:firstLine="708"/>
        <w:jc w:val="both"/>
        <w:rPr>
          <w:rFonts w:cs="Arial"/>
          <w:szCs w:val="22"/>
        </w:rPr>
      </w:pPr>
      <w:r>
        <w:rPr>
          <w:rFonts w:cs="Arial"/>
          <w:szCs w:val="22"/>
        </w:rPr>
        <w:t>B</w:t>
      </w:r>
      <w:r>
        <w:rPr>
          <w:rFonts w:cs="Arial"/>
          <w:szCs w:val="22"/>
        </w:rPr>
        <w:t>enedikt Jeranko</w:t>
      </w:r>
    </w:p>
    <w:p w:rsidR="00C51AEB" w:rsidRPr="001A33D5" w:rsidRDefault="00C51AEB" w:rsidP="00C51AEB">
      <w:pPr>
        <w:widowControl w:val="0"/>
        <w:ind w:left="3540" w:firstLine="708"/>
        <w:jc w:val="both"/>
        <w:rPr>
          <w:rFonts w:cs="Arial"/>
          <w:szCs w:val="22"/>
        </w:rPr>
      </w:pPr>
      <w:r>
        <w:rPr>
          <w:rFonts w:cs="Arial"/>
          <w:szCs w:val="22"/>
        </w:rPr>
        <w:t xml:space="preserve">generalni </w:t>
      </w:r>
      <w:r w:rsidRPr="001A33D5">
        <w:rPr>
          <w:rFonts w:cs="Arial"/>
          <w:szCs w:val="22"/>
        </w:rPr>
        <w:t>sekretar</w:t>
      </w:r>
    </w:p>
    <w:p w:rsidR="00C51AEB" w:rsidRDefault="00C51AEB" w:rsidP="00C51AEB">
      <w:pPr>
        <w:widowControl w:val="0"/>
        <w:ind w:left="3540" w:firstLine="708"/>
        <w:rPr>
          <w:rFonts w:cs="Arial"/>
          <w:szCs w:val="22"/>
        </w:rPr>
      </w:pPr>
      <w:r>
        <w:rPr>
          <w:rFonts w:cs="Arial"/>
          <w:szCs w:val="22"/>
        </w:rPr>
        <w:t>U</w:t>
      </w:r>
      <w:r w:rsidRPr="001A33D5">
        <w:rPr>
          <w:rFonts w:cs="Arial"/>
          <w:szCs w:val="22"/>
        </w:rPr>
        <w:t>pravljav</w:t>
      </w:r>
      <w:r>
        <w:rPr>
          <w:rFonts w:cs="Arial"/>
          <w:szCs w:val="22"/>
        </w:rPr>
        <w:t>ec</w:t>
      </w:r>
      <w:r w:rsidRPr="001A33D5">
        <w:rPr>
          <w:rFonts w:cs="Arial"/>
          <w:szCs w:val="22"/>
        </w:rPr>
        <w:t xml:space="preserve"> programov in </w:t>
      </w:r>
      <w:r>
        <w:rPr>
          <w:rFonts w:cs="Arial"/>
          <w:szCs w:val="22"/>
        </w:rPr>
        <w:t xml:space="preserve">         </w:t>
      </w:r>
    </w:p>
    <w:p w:rsidR="00BA7513" w:rsidRPr="001A33D5" w:rsidRDefault="00C51AEB" w:rsidP="00C51AEB">
      <w:pPr>
        <w:ind w:left="3540" w:firstLine="708"/>
        <w:jc w:val="both"/>
        <w:rPr>
          <w:rFonts w:cs="Arial"/>
          <w:szCs w:val="22"/>
        </w:rPr>
      </w:pPr>
      <w:r w:rsidRPr="001A33D5">
        <w:rPr>
          <w:rFonts w:cs="Arial"/>
          <w:szCs w:val="22"/>
        </w:rPr>
        <w:t>predsedni</w:t>
      </w:r>
      <w:r>
        <w:rPr>
          <w:rFonts w:cs="Arial"/>
          <w:szCs w:val="22"/>
        </w:rPr>
        <w:t xml:space="preserve">k </w:t>
      </w:r>
      <w:r w:rsidRPr="001A33D5">
        <w:rPr>
          <w:rFonts w:cs="Arial"/>
          <w:szCs w:val="22"/>
        </w:rPr>
        <w:t>nadzornega odbora</w:t>
      </w:r>
    </w:p>
    <w:p w:rsidR="00314991" w:rsidRPr="001A33D5" w:rsidRDefault="00314991" w:rsidP="000A575F">
      <w:pPr>
        <w:jc w:val="both"/>
        <w:rPr>
          <w:rFonts w:cs="Arial"/>
          <w:szCs w:val="22"/>
        </w:rPr>
      </w:pPr>
    </w:p>
    <w:p w:rsidR="00FF6F60" w:rsidRPr="001A33D5" w:rsidRDefault="00FF6F60" w:rsidP="000A575F">
      <w:pPr>
        <w:jc w:val="both"/>
        <w:rPr>
          <w:rFonts w:cs="Arial"/>
          <w:szCs w:val="22"/>
        </w:rPr>
      </w:pP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53A5" w:rsidRDefault="006A53A5">
      <w:r>
        <w:separator/>
      </w:r>
    </w:p>
  </w:endnote>
  <w:endnote w:type="continuationSeparator" w:id="0">
    <w:p w:rsidR="006A53A5" w:rsidRDefault="006A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Pr="00921686" w:rsidRDefault="006F6811">
    <w:pPr>
      <w:pStyle w:val="Noga"/>
      <w:jc w:val="center"/>
      <w:rPr>
        <w:sz w:val="18"/>
        <w:szCs w:val="18"/>
      </w:rPr>
    </w:pPr>
    <w:r w:rsidRPr="00921686">
      <w:rPr>
        <w:sz w:val="18"/>
        <w:szCs w:val="18"/>
      </w:rPr>
      <w:fldChar w:fldCharType="begin"/>
    </w:r>
    <w:r w:rsidRPr="00921686">
      <w:rPr>
        <w:sz w:val="18"/>
        <w:szCs w:val="18"/>
      </w:rPr>
      <w:instrText>PAGE   \* MERGEFORMAT</w:instrText>
    </w:r>
    <w:r w:rsidRPr="00921686">
      <w:rPr>
        <w:sz w:val="18"/>
        <w:szCs w:val="18"/>
      </w:rPr>
      <w:fldChar w:fldCharType="separate"/>
    </w:r>
    <w:r w:rsidR="00C51AEB">
      <w:rPr>
        <w:noProof/>
        <w:sz w:val="18"/>
        <w:szCs w:val="18"/>
      </w:rPr>
      <w:t>21</w:t>
    </w:r>
    <w:r w:rsidRPr="00921686">
      <w:rPr>
        <w:sz w:val="18"/>
        <w:szCs w:val="18"/>
      </w:rPr>
      <w:fldChar w:fldCharType="end"/>
    </w:r>
  </w:p>
  <w:p w:rsidR="006F6811" w:rsidRDefault="006F681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53A5" w:rsidRDefault="006A53A5">
      <w:r>
        <w:separator/>
      </w:r>
    </w:p>
  </w:footnote>
  <w:footnote w:type="continuationSeparator" w:id="0">
    <w:p w:rsidR="006A53A5" w:rsidRDefault="006A53A5">
      <w:r>
        <w:continuationSeparator/>
      </w:r>
    </w:p>
  </w:footnote>
  <w:footnote w:id="1">
    <w:p w:rsidR="006F6811" w:rsidRDefault="006F6811">
      <w:pPr>
        <w:pStyle w:val="Sprotnaopomba-besedilo"/>
      </w:pPr>
      <w:r>
        <w:rPr>
          <w:rStyle w:val="Sprotnaopomba-sklic"/>
        </w:rPr>
        <w:footnoteRef/>
      </w:r>
      <w:r>
        <w:t xml:space="preserve"> Zadnja različica št. 410-255/2014/5 z 12. 2. 2015.</w:t>
      </w:r>
    </w:p>
  </w:footnote>
  <w:footnote w:id="2">
    <w:p w:rsidR="006F6811" w:rsidRDefault="006F6811">
      <w:pPr>
        <w:pStyle w:val="Sprotnaopomba-besedilo"/>
      </w:pPr>
      <w:r>
        <w:rPr>
          <w:rStyle w:val="Sprotnaopomba-sklic"/>
        </w:rPr>
        <w:footnoteRef/>
      </w:r>
      <w:r>
        <w:t xml:space="preserve"> Praviloma 75 % vrednosti projekta, v primeru posebnih ukrepov oz. posebnih prednostnih nalog 90 %, v primeru financiranja tehnične pomoči 100 %.</w:t>
      </w:r>
    </w:p>
  </w:footnote>
  <w:footnote w:id="3">
    <w:p w:rsidR="006F6811" w:rsidRDefault="006F6811">
      <w:pPr>
        <w:pStyle w:val="Sprotnaopomba-besedilo"/>
      </w:pPr>
      <w:r>
        <w:rPr>
          <w:rStyle w:val="Sprotnaopomba-sklic"/>
        </w:rPr>
        <w:footnoteRef/>
      </w:r>
      <w:r>
        <w:t xml:space="preserve"> 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6F6811" w:rsidRDefault="006F6811"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6F6811" w:rsidRDefault="006F6811" w:rsidP="00C469FF">
      <w:pPr>
        <w:pStyle w:val="Sprotnaopomba-besedilo"/>
      </w:pPr>
      <w:r>
        <w:rPr>
          <w:rStyle w:val="Sprotnaopomba-sklic"/>
        </w:rPr>
        <w:footnoteRef/>
      </w:r>
      <w:r>
        <w:t xml:space="preserve"> Opredelitev obveznih kazalnikov za vse projekte je v prilogi akcijskega načrta.</w:t>
      </w:r>
    </w:p>
  </w:footnote>
  <w:footnote w:id="6">
    <w:p w:rsidR="006F6811" w:rsidRDefault="006F6811" w:rsidP="00D63AEA">
      <w:pPr>
        <w:pStyle w:val="Sprotnaopomba-besedilo"/>
        <w:jc w:val="both"/>
      </w:pPr>
      <w:r>
        <w:rPr>
          <w:rStyle w:val="Sprotnaopomba-sklic"/>
        </w:rPr>
        <w:footnoteRef/>
      </w:r>
      <w:r>
        <w:t xml:space="preserve"> 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7">
    <w:p w:rsidR="006F6811" w:rsidRDefault="006F6811" w:rsidP="00D63AEA">
      <w:pPr>
        <w:pStyle w:val="Sprotnaopomba-besedilo"/>
        <w:jc w:val="both"/>
      </w:pPr>
      <w:r>
        <w:rPr>
          <w:rStyle w:val="Sprotnaopomba-sklic"/>
        </w:rPr>
        <w:footnoteRef/>
      </w:r>
      <w:r>
        <w:t xml:space="preserve"> </w:t>
      </w:r>
      <w:r w:rsidRPr="002436C1">
        <w:t>V standardiziranih kontrolnih list</w:t>
      </w:r>
      <w:r w:rsidR="00022C13">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8">
    <w:p w:rsidR="006F6811" w:rsidRDefault="006F6811" w:rsidP="00FF5953">
      <w:pPr>
        <w:pStyle w:val="Sprotnaopomba-besedilo"/>
        <w:jc w:val="both"/>
      </w:pPr>
      <w:r>
        <w:rPr>
          <w:rStyle w:val="Sprotnaopomba-sklic"/>
        </w:rPr>
        <w:footnoteRef/>
      </w:r>
      <w:r>
        <w:t xml:space="preserve"> V primeru, da se zadnji ZzP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9">
    <w:p w:rsidR="006F6811" w:rsidRDefault="006F6811" w:rsidP="00B35E0D">
      <w:pPr>
        <w:pStyle w:val="Sprotnaopomba-besedilo"/>
        <w:jc w:val="both"/>
      </w:pPr>
      <w:r>
        <w:rPr>
          <w:rStyle w:val="Sprotnaopomba-sklic"/>
        </w:rPr>
        <w:footnoteRef/>
      </w:r>
      <w:r>
        <w:t xml:space="preserve"> </w:t>
      </w:r>
      <w:r w:rsidRPr="00E676D2">
        <w:t>Končno poročilo o izvajanju se nanaša na zadnje letno poročilo, ki ga OO posreduje EK po zaključku posameznega programa.</w:t>
      </w:r>
    </w:p>
  </w:footnote>
  <w:footnote w:id="10">
    <w:p w:rsidR="00E53A0A" w:rsidRPr="00E53A0A" w:rsidRDefault="00E53A0A" w:rsidP="00E53A0A">
      <w:pPr>
        <w:jc w:val="both"/>
        <w:rPr>
          <w:rFonts w:cs="Arial"/>
          <w:sz w:val="20"/>
          <w:lang w:eastAsia="sl-SI"/>
        </w:rPr>
      </w:pPr>
      <w:r>
        <w:rPr>
          <w:rStyle w:val="Sprotnaopomba-sklic"/>
        </w:rPr>
        <w:footnoteRef/>
      </w:r>
      <w:r>
        <w:t xml:space="preserve"> </w:t>
      </w:r>
      <w:r w:rsidRPr="00E53A0A">
        <w:rPr>
          <w:rFonts w:cs="Arial"/>
          <w:sz w:val="20"/>
          <w:lang w:eastAsia="sl-SI"/>
        </w:rPr>
        <w:t xml:space="preserve">Vsa osnovna in podporna dokumentacija vezana na izvajanje projektov mora biti označena z ustreznimi emblemi in navedbo sklada. Pri pogodbah, ki se sklepajo kot pravne podlage za stroške in izdatke, je poleg uporabe slednjega, obvezna tudi navedba deleža financiranja (EU in slovenska </w:t>
      </w:r>
      <w:r w:rsidR="00B319E0">
        <w:rPr>
          <w:rFonts w:cs="Arial"/>
          <w:sz w:val="20"/>
          <w:lang w:eastAsia="sl-SI"/>
        </w:rPr>
        <w:t>so</w:t>
      </w:r>
      <w:r w:rsidRPr="00E53A0A">
        <w:rPr>
          <w:rFonts w:cs="Arial"/>
          <w:sz w:val="20"/>
          <w:lang w:eastAsia="sl-SI"/>
        </w:rPr>
        <w:t xml:space="preserve">udeležba). </w:t>
      </w:r>
    </w:p>
    <w:p w:rsidR="00E53A0A" w:rsidRDefault="00E53A0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11" w:rsidRDefault="00C51AEB" w:rsidP="00A73833">
    <w:pPr>
      <w:pStyle w:val="Glava"/>
    </w:pPr>
    <w:r>
      <w:rPr>
        <w:noProof/>
      </w:rPr>
      <mc:AlternateContent>
        <mc:Choice Requires="wpg">
          <w:drawing>
            <wp:inline distT="0" distB="0" distL="0" distR="0">
              <wp:extent cx="5919159" cy="781050"/>
              <wp:effectExtent l="0" t="0" r="5715" b="0"/>
              <wp:docPr id="32" name="Skupina 32" descr="Grb MNZ in emblem MNZ" title="Grb MNZ in emblem MNZ"/>
              <wp:cNvGraphicFramePr/>
              <a:graphic xmlns:a="http://schemas.openxmlformats.org/drawingml/2006/main">
                <a:graphicData uri="http://schemas.microsoft.com/office/word/2010/wordprocessingGroup">
                  <wpg:wgp>
                    <wpg:cNvGrpSpPr/>
                    <wpg:grpSpPr>
                      <a:xfrm>
                        <a:off x="0" y="0"/>
                        <a:ext cx="5919159" cy="781050"/>
                        <a:chOff x="0" y="0"/>
                        <a:chExt cx="5919159"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172528"/>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080959" y="0"/>
                          <a:ext cx="838200" cy="781050"/>
                        </a:xfrm>
                        <a:prstGeom prst="rect">
                          <a:avLst/>
                        </a:prstGeom>
                        <a:noFill/>
                        <a:ln>
                          <a:noFill/>
                        </a:ln>
                      </pic:spPr>
                    </pic:pic>
                  </wpg:wgp>
                </a:graphicData>
              </a:graphic>
            </wp:inline>
          </w:drawing>
        </mc:Choice>
        <mc:Fallback>
          <w:pict>
            <v:group w14:anchorId="520199FD" id="Skupina 32" o:spid="_x0000_s1026" alt="Naslov: Grb MNZ in emblem MNZ – Opis: Grb MNZ in emblem MNZ" style="width:466.1pt;height:61.5pt;mso-position-horizontal-relative:char;mso-position-vertical-relative:line" coordsize="59191,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1725;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50809;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6F6811" w:rsidRDefault="006F6811"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9AC5410"/>
    <w:multiLevelType w:val="hybridMultilevel"/>
    <w:tmpl w:val="B5CE3B2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1"/>
  </w:num>
  <w:num w:numId="3">
    <w:abstractNumId w:val="33"/>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4"/>
  </w:num>
  <w:num w:numId="24">
    <w:abstractNumId w:val="10"/>
  </w:num>
  <w:num w:numId="25">
    <w:abstractNumId w:val="7"/>
  </w:num>
  <w:num w:numId="26">
    <w:abstractNumId w:val="15"/>
  </w:num>
  <w:num w:numId="27">
    <w:abstractNumId w:val="24"/>
  </w:num>
  <w:num w:numId="28">
    <w:abstractNumId w:val="29"/>
  </w:num>
  <w:num w:numId="29">
    <w:abstractNumId w:val="32"/>
  </w:num>
  <w:num w:numId="30">
    <w:abstractNumId w:val="1"/>
  </w:num>
  <w:num w:numId="31">
    <w:abstractNumId w:val="11"/>
  </w:num>
  <w:num w:numId="32">
    <w:abstractNumId w:val="5"/>
  </w:num>
  <w:num w:numId="33">
    <w:abstractNumId w:val="8"/>
  </w:num>
  <w:num w:numId="34">
    <w:abstractNumId w:val="35"/>
  </w:num>
  <w:num w:numId="35">
    <w:abstractNumId w:val="4"/>
  </w:num>
  <w:num w:numId="36">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A6E"/>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A69"/>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37C0"/>
    <w:rsid w:val="00035B73"/>
    <w:rsid w:val="000362ED"/>
    <w:rsid w:val="000377BF"/>
    <w:rsid w:val="00037AEB"/>
    <w:rsid w:val="000419C1"/>
    <w:rsid w:val="00042B86"/>
    <w:rsid w:val="000436AC"/>
    <w:rsid w:val="000439B5"/>
    <w:rsid w:val="0004480E"/>
    <w:rsid w:val="00051009"/>
    <w:rsid w:val="0005111F"/>
    <w:rsid w:val="00051377"/>
    <w:rsid w:val="00051E66"/>
    <w:rsid w:val="00051F07"/>
    <w:rsid w:val="000521B8"/>
    <w:rsid w:val="000524A8"/>
    <w:rsid w:val="00052787"/>
    <w:rsid w:val="00052E14"/>
    <w:rsid w:val="00052F8E"/>
    <w:rsid w:val="00054150"/>
    <w:rsid w:val="000546C2"/>
    <w:rsid w:val="00054F23"/>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266"/>
    <w:rsid w:val="00067841"/>
    <w:rsid w:val="00070DD5"/>
    <w:rsid w:val="000713F4"/>
    <w:rsid w:val="0007141A"/>
    <w:rsid w:val="000729A0"/>
    <w:rsid w:val="00073094"/>
    <w:rsid w:val="000736F1"/>
    <w:rsid w:val="00073C96"/>
    <w:rsid w:val="000742B2"/>
    <w:rsid w:val="000766D1"/>
    <w:rsid w:val="00077E40"/>
    <w:rsid w:val="00080557"/>
    <w:rsid w:val="00080E8C"/>
    <w:rsid w:val="00081341"/>
    <w:rsid w:val="00081C78"/>
    <w:rsid w:val="00082E49"/>
    <w:rsid w:val="000849BE"/>
    <w:rsid w:val="00084B32"/>
    <w:rsid w:val="00087211"/>
    <w:rsid w:val="00087D32"/>
    <w:rsid w:val="000918FF"/>
    <w:rsid w:val="00092592"/>
    <w:rsid w:val="0009279F"/>
    <w:rsid w:val="000928FB"/>
    <w:rsid w:val="00092D1B"/>
    <w:rsid w:val="000944EF"/>
    <w:rsid w:val="00094622"/>
    <w:rsid w:val="00095791"/>
    <w:rsid w:val="00096E6B"/>
    <w:rsid w:val="000A08C5"/>
    <w:rsid w:val="000A0F4A"/>
    <w:rsid w:val="000A16C6"/>
    <w:rsid w:val="000A271E"/>
    <w:rsid w:val="000A2B38"/>
    <w:rsid w:val="000A4025"/>
    <w:rsid w:val="000A511A"/>
    <w:rsid w:val="000A56C6"/>
    <w:rsid w:val="000A575F"/>
    <w:rsid w:val="000A62C1"/>
    <w:rsid w:val="000A6BB5"/>
    <w:rsid w:val="000A7CBF"/>
    <w:rsid w:val="000B11C4"/>
    <w:rsid w:val="000B14A7"/>
    <w:rsid w:val="000B2097"/>
    <w:rsid w:val="000B25F7"/>
    <w:rsid w:val="000B40FC"/>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6D00"/>
    <w:rsid w:val="000C7A9F"/>
    <w:rsid w:val="000D0AC0"/>
    <w:rsid w:val="000D133F"/>
    <w:rsid w:val="000D1851"/>
    <w:rsid w:val="000D1EF6"/>
    <w:rsid w:val="000D2185"/>
    <w:rsid w:val="000D2AF3"/>
    <w:rsid w:val="000D2B9B"/>
    <w:rsid w:val="000D2F86"/>
    <w:rsid w:val="000D368E"/>
    <w:rsid w:val="000D3759"/>
    <w:rsid w:val="000D4D63"/>
    <w:rsid w:val="000D602C"/>
    <w:rsid w:val="000D64A5"/>
    <w:rsid w:val="000D6DB1"/>
    <w:rsid w:val="000E00CA"/>
    <w:rsid w:val="000E099A"/>
    <w:rsid w:val="000E16DB"/>
    <w:rsid w:val="000E188C"/>
    <w:rsid w:val="000E2340"/>
    <w:rsid w:val="000E2A3A"/>
    <w:rsid w:val="000E2BF9"/>
    <w:rsid w:val="000E3558"/>
    <w:rsid w:val="000E3DAB"/>
    <w:rsid w:val="000E3EFE"/>
    <w:rsid w:val="000E458E"/>
    <w:rsid w:val="000E4E2C"/>
    <w:rsid w:val="000E5403"/>
    <w:rsid w:val="000E6534"/>
    <w:rsid w:val="000E683C"/>
    <w:rsid w:val="000E6B6D"/>
    <w:rsid w:val="000E7748"/>
    <w:rsid w:val="000F0263"/>
    <w:rsid w:val="000F0F5A"/>
    <w:rsid w:val="000F302B"/>
    <w:rsid w:val="000F3310"/>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42E6"/>
    <w:rsid w:val="001050E2"/>
    <w:rsid w:val="00105542"/>
    <w:rsid w:val="00106487"/>
    <w:rsid w:val="00106ECC"/>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4E12"/>
    <w:rsid w:val="001258C2"/>
    <w:rsid w:val="001260A7"/>
    <w:rsid w:val="00127089"/>
    <w:rsid w:val="001270CD"/>
    <w:rsid w:val="001272DB"/>
    <w:rsid w:val="00127A6A"/>
    <w:rsid w:val="0013071F"/>
    <w:rsid w:val="00131AE5"/>
    <w:rsid w:val="00131C05"/>
    <w:rsid w:val="001325B6"/>
    <w:rsid w:val="00133E12"/>
    <w:rsid w:val="00135CD3"/>
    <w:rsid w:val="00135FE2"/>
    <w:rsid w:val="0014022F"/>
    <w:rsid w:val="001407BC"/>
    <w:rsid w:val="001408D7"/>
    <w:rsid w:val="00140D9E"/>
    <w:rsid w:val="00141178"/>
    <w:rsid w:val="001414EB"/>
    <w:rsid w:val="001415EF"/>
    <w:rsid w:val="00141B9E"/>
    <w:rsid w:val="00141C94"/>
    <w:rsid w:val="001420D7"/>
    <w:rsid w:val="001434D7"/>
    <w:rsid w:val="0014408C"/>
    <w:rsid w:val="00144B65"/>
    <w:rsid w:val="00144E56"/>
    <w:rsid w:val="001451EE"/>
    <w:rsid w:val="001455C2"/>
    <w:rsid w:val="001456F8"/>
    <w:rsid w:val="00145B0A"/>
    <w:rsid w:val="00145B26"/>
    <w:rsid w:val="00145C6F"/>
    <w:rsid w:val="00146F23"/>
    <w:rsid w:val="00152140"/>
    <w:rsid w:val="00152344"/>
    <w:rsid w:val="00153840"/>
    <w:rsid w:val="00153D3F"/>
    <w:rsid w:val="00154262"/>
    <w:rsid w:val="001546B2"/>
    <w:rsid w:val="00154E79"/>
    <w:rsid w:val="00155228"/>
    <w:rsid w:val="00155E4F"/>
    <w:rsid w:val="00156A26"/>
    <w:rsid w:val="00156D2B"/>
    <w:rsid w:val="00157BA3"/>
    <w:rsid w:val="00160AF2"/>
    <w:rsid w:val="00160EC6"/>
    <w:rsid w:val="00161666"/>
    <w:rsid w:val="00161CF6"/>
    <w:rsid w:val="001625B7"/>
    <w:rsid w:val="00163F60"/>
    <w:rsid w:val="001642AE"/>
    <w:rsid w:val="00165198"/>
    <w:rsid w:val="001660F8"/>
    <w:rsid w:val="00166114"/>
    <w:rsid w:val="00166155"/>
    <w:rsid w:val="00166364"/>
    <w:rsid w:val="00167747"/>
    <w:rsid w:val="0017065D"/>
    <w:rsid w:val="00171635"/>
    <w:rsid w:val="00171A3D"/>
    <w:rsid w:val="00171EB9"/>
    <w:rsid w:val="0017484B"/>
    <w:rsid w:val="00174F1B"/>
    <w:rsid w:val="0017555E"/>
    <w:rsid w:val="00180F61"/>
    <w:rsid w:val="00180FAE"/>
    <w:rsid w:val="0018293F"/>
    <w:rsid w:val="00182E60"/>
    <w:rsid w:val="001841E0"/>
    <w:rsid w:val="00184F5F"/>
    <w:rsid w:val="00186641"/>
    <w:rsid w:val="00186662"/>
    <w:rsid w:val="00186719"/>
    <w:rsid w:val="001873E8"/>
    <w:rsid w:val="001874D6"/>
    <w:rsid w:val="001908F5"/>
    <w:rsid w:val="00190F3A"/>
    <w:rsid w:val="00191477"/>
    <w:rsid w:val="001915CE"/>
    <w:rsid w:val="00192B2D"/>
    <w:rsid w:val="00193077"/>
    <w:rsid w:val="00193F14"/>
    <w:rsid w:val="00193FA3"/>
    <w:rsid w:val="0019533A"/>
    <w:rsid w:val="00195F9F"/>
    <w:rsid w:val="0019677C"/>
    <w:rsid w:val="00197085"/>
    <w:rsid w:val="00197188"/>
    <w:rsid w:val="001A0BF9"/>
    <w:rsid w:val="001A1222"/>
    <w:rsid w:val="001A15AD"/>
    <w:rsid w:val="001A19CA"/>
    <w:rsid w:val="001A241E"/>
    <w:rsid w:val="001A2B5A"/>
    <w:rsid w:val="001A2DE6"/>
    <w:rsid w:val="001A3066"/>
    <w:rsid w:val="001A33D5"/>
    <w:rsid w:val="001A3492"/>
    <w:rsid w:val="001A4172"/>
    <w:rsid w:val="001A449E"/>
    <w:rsid w:val="001A4BD2"/>
    <w:rsid w:val="001A4E54"/>
    <w:rsid w:val="001A56F1"/>
    <w:rsid w:val="001A7222"/>
    <w:rsid w:val="001A7C4D"/>
    <w:rsid w:val="001B0072"/>
    <w:rsid w:val="001B0E4F"/>
    <w:rsid w:val="001B0ECA"/>
    <w:rsid w:val="001B0F9A"/>
    <w:rsid w:val="001B1536"/>
    <w:rsid w:val="001B1A9F"/>
    <w:rsid w:val="001B1AD6"/>
    <w:rsid w:val="001B1E77"/>
    <w:rsid w:val="001B2D6E"/>
    <w:rsid w:val="001B3E69"/>
    <w:rsid w:val="001B41D5"/>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BCD"/>
    <w:rsid w:val="001C6E91"/>
    <w:rsid w:val="001C7F4E"/>
    <w:rsid w:val="001D1978"/>
    <w:rsid w:val="001D1B70"/>
    <w:rsid w:val="001D2430"/>
    <w:rsid w:val="001D27BB"/>
    <w:rsid w:val="001D418E"/>
    <w:rsid w:val="001D4870"/>
    <w:rsid w:val="001D50EA"/>
    <w:rsid w:val="001D6373"/>
    <w:rsid w:val="001D6468"/>
    <w:rsid w:val="001D7029"/>
    <w:rsid w:val="001E0FA0"/>
    <w:rsid w:val="001E2690"/>
    <w:rsid w:val="001E319A"/>
    <w:rsid w:val="001E3F57"/>
    <w:rsid w:val="001E4723"/>
    <w:rsid w:val="001E5424"/>
    <w:rsid w:val="001E5E8B"/>
    <w:rsid w:val="001E6EF2"/>
    <w:rsid w:val="001E6F76"/>
    <w:rsid w:val="001E7421"/>
    <w:rsid w:val="001E74C4"/>
    <w:rsid w:val="001E7C6C"/>
    <w:rsid w:val="001F12E6"/>
    <w:rsid w:val="001F14AA"/>
    <w:rsid w:val="001F1B72"/>
    <w:rsid w:val="001F4CC0"/>
    <w:rsid w:val="001F4CF6"/>
    <w:rsid w:val="001F4DC5"/>
    <w:rsid w:val="001F5096"/>
    <w:rsid w:val="001F5B8B"/>
    <w:rsid w:val="001F5C67"/>
    <w:rsid w:val="001F6030"/>
    <w:rsid w:val="001F61E1"/>
    <w:rsid w:val="001F7197"/>
    <w:rsid w:val="002011EC"/>
    <w:rsid w:val="00201F7C"/>
    <w:rsid w:val="0020350E"/>
    <w:rsid w:val="0020397D"/>
    <w:rsid w:val="00203BE4"/>
    <w:rsid w:val="00203DE4"/>
    <w:rsid w:val="002042AE"/>
    <w:rsid w:val="002044E0"/>
    <w:rsid w:val="0020535B"/>
    <w:rsid w:val="00205382"/>
    <w:rsid w:val="002062C5"/>
    <w:rsid w:val="002064BE"/>
    <w:rsid w:val="00206DDA"/>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338"/>
    <w:rsid w:val="0022678A"/>
    <w:rsid w:val="002278D8"/>
    <w:rsid w:val="00230B84"/>
    <w:rsid w:val="002316C6"/>
    <w:rsid w:val="00231727"/>
    <w:rsid w:val="002320A5"/>
    <w:rsid w:val="002331C8"/>
    <w:rsid w:val="002335D9"/>
    <w:rsid w:val="00235225"/>
    <w:rsid w:val="00236591"/>
    <w:rsid w:val="00236C3C"/>
    <w:rsid w:val="00237FE3"/>
    <w:rsid w:val="00240426"/>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5C94"/>
    <w:rsid w:val="00286D1E"/>
    <w:rsid w:val="002871FD"/>
    <w:rsid w:val="002872A5"/>
    <w:rsid w:val="00287AB4"/>
    <w:rsid w:val="00290117"/>
    <w:rsid w:val="00292D04"/>
    <w:rsid w:val="002931A6"/>
    <w:rsid w:val="002938E6"/>
    <w:rsid w:val="00293A7C"/>
    <w:rsid w:val="00293BC6"/>
    <w:rsid w:val="002951E3"/>
    <w:rsid w:val="002953DB"/>
    <w:rsid w:val="002959DC"/>
    <w:rsid w:val="00295CFB"/>
    <w:rsid w:val="00296FF0"/>
    <w:rsid w:val="00297AEC"/>
    <w:rsid w:val="00297B9B"/>
    <w:rsid w:val="002A0E9F"/>
    <w:rsid w:val="002A13D2"/>
    <w:rsid w:val="002A2149"/>
    <w:rsid w:val="002A26DA"/>
    <w:rsid w:val="002A2E7C"/>
    <w:rsid w:val="002A345B"/>
    <w:rsid w:val="002A3DF0"/>
    <w:rsid w:val="002A4212"/>
    <w:rsid w:val="002A4A31"/>
    <w:rsid w:val="002A6028"/>
    <w:rsid w:val="002A6124"/>
    <w:rsid w:val="002A625D"/>
    <w:rsid w:val="002A6D9C"/>
    <w:rsid w:val="002A78F6"/>
    <w:rsid w:val="002A7AB9"/>
    <w:rsid w:val="002B0007"/>
    <w:rsid w:val="002B0D67"/>
    <w:rsid w:val="002B114F"/>
    <w:rsid w:val="002B1DD9"/>
    <w:rsid w:val="002B2E16"/>
    <w:rsid w:val="002B3805"/>
    <w:rsid w:val="002B3962"/>
    <w:rsid w:val="002B3C5D"/>
    <w:rsid w:val="002B491B"/>
    <w:rsid w:val="002C0305"/>
    <w:rsid w:val="002C0C45"/>
    <w:rsid w:val="002C0DC5"/>
    <w:rsid w:val="002C1C1E"/>
    <w:rsid w:val="002C2397"/>
    <w:rsid w:val="002C26EE"/>
    <w:rsid w:val="002C30DB"/>
    <w:rsid w:val="002C3828"/>
    <w:rsid w:val="002C3D17"/>
    <w:rsid w:val="002C3EBC"/>
    <w:rsid w:val="002C4A30"/>
    <w:rsid w:val="002C56ED"/>
    <w:rsid w:val="002C5E18"/>
    <w:rsid w:val="002C6A33"/>
    <w:rsid w:val="002C728C"/>
    <w:rsid w:val="002C7448"/>
    <w:rsid w:val="002C7DA7"/>
    <w:rsid w:val="002D1124"/>
    <w:rsid w:val="002D3DE0"/>
    <w:rsid w:val="002D4588"/>
    <w:rsid w:val="002D4F5B"/>
    <w:rsid w:val="002D5C9C"/>
    <w:rsid w:val="002D6157"/>
    <w:rsid w:val="002D69CB"/>
    <w:rsid w:val="002D6EFA"/>
    <w:rsid w:val="002E0118"/>
    <w:rsid w:val="002E01A5"/>
    <w:rsid w:val="002E02BB"/>
    <w:rsid w:val="002E12A6"/>
    <w:rsid w:val="002E19EB"/>
    <w:rsid w:val="002E1B8F"/>
    <w:rsid w:val="002E1CA3"/>
    <w:rsid w:val="002E4A7C"/>
    <w:rsid w:val="002E4DBB"/>
    <w:rsid w:val="002E58C1"/>
    <w:rsid w:val="002E6E82"/>
    <w:rsid w:val="002F056E"/>
    <w:rsid w:val="002F0740"/>
    <w:rsid w:val="002F0BC7"/>
    <w:rsid w:val="002F1DE7"/>
    <w:rsid w:val="002F1EA0"/>
    <w:rsid w:val="002F200C"/>
    <w:rsid w:val="002F3D74"/>
    <w:rsid w:val="002F47EB"/>
    <w:rsid w:val="002F49CD"/>
    <w:rsid w:val="002F531B"/>
    <w:rsid w:val="002F5B8E"/>
    <w:rsid w:val="002F67C8"/>
    <w:rsid w:val="002F6EE1"/>
    <w:rsid w:val="002F7B88"/>
    <w:rsid w:val="003003F7"/>
    <w:rsid w:val="0030104F"/>
    <w:rsid w:val="003019F7"/>
    <w:rsid w:val="00301AEC"/>
    <w:rsid w:val="003024FE"/>
    <w:rsid w:val="00302E31"/>
    <w:rsid w:val="00302F1D"/>
    <w:rsid w:val="00304D15"/>
    <w:rsid w:val="00305B29"/>
    <w:rsid w:val="00306A3A"/>
    <w:rsid w:val="00306F04"/>
    <w:rsid w:val="00311088"/>
    <w:rsid w:val="003112FC"/>
    <w:rsid w:val="0031161A"/>
    <w:rsid w:val="00311956"/>
    <w:rsid w:val="00312AFC"/>
    <w:rsid w:val="0031475C"/>
    <w:rsid w:val="00314991"/>
    <w:rsid w:val="0031516D"/>
    <w:rsid w:val="003154BE"/>
    <w:rsid w:val="00315651"/>
    <w:rsid w:val="00315A0E"/>
    <w:rsid w:val="00315DE9"/>
    <w:rsid w:val="003203E4"/>
    <w:rsid w:val="003206B9"/>
    <w:rsid w:val="00320803"/>
    <w:rsid w:val="003215E8"/>
    <w:rsid w:val="00321CF8"/>
    <w:rsid w:val="003220EE"/>
    <w:rsid w:val="0032231E"/>
    <w:rsid w:val="0032237C"/>
    <w:rsid w:val="00323FB3"/>
    <w:rsid w:val="00324090"/>
    <w:rsid w:val="003251E3"/>
    <w:rsid w:val="003271B4"/>
    <w:rsid w:val="00330230"/>
    <w:rsid w:val="0033102E"/>
    <w:rsid w:val="003310EA"/>
    <w:rsid w:val="0033288B"/>
    <w:rsid w:val="00332AB1"/>
    <w:rsid w:val="00333AA2"/>
    <w:rsid w:val="0033479A"/>
    <w:rsid w:val="0033595B"/>
    <w:rsid w:val="00336C16"/>
    <w:rsid w:val="0033779E"/>
    <w:rsid w:val="003400A9"/>
    <w:rsid w:val="0034076D"/>
    <w:rsid w:val="0034079B"/>
    <w:rsid w:val="00340A1A"/>
    <w:rsid w:val="00341516"/>
    <w:rsid w:val="00341632"/>
    <w:rsid w:val="003426DB"/>
    <w:rsid w:val="0034295C"/>
    <w:rsid w:val="00342E3F"/>
    <w:rsid w:val="00342ED4"/>
    <w:rsid w:val="00342F5A"/>
    <w:rsid w:val="00342FC3"/>
    <w:rsid w:val="00343750"/>
    <w:rsid w:val="00344448"/>
    <w:rsid w:val="00345060"/>
    <w:rsid w:val="00345D90"/>
    <w:rsid w:val="00346148"/>
    <w:rsid w:val="003463FA"/>
    <w:rsid w:val="0034689E"/>
    <w:rsid w:val="003470D2"/>
    <w:rsid w:val="0034729A"/>
    <w:rsid w:val="003474FE"/>
    <w:rsid w:val="003477E5"/>
    <w:rsid w:val="00347E18"/>
    <w:rsid w:val="0035008F"/>
    <w:rsid w:val="003506DE"/>
    <w:rsid w:val="00350B7E"/>
    <w:rsid w:val="003511D5"/>
    <w:rsid w:val="00351276"/>
    <w:rsid w:val="003528F8"/>
    <w:rsid w:val="003538E9"/>
    <w:rsid w:val="00353906"/>
    <w:rsid w:val="00353DB6"/>
    <w:rsid w:val="003540E2"/>
    <w:rsid w:val="00355859"/>
    <w:rsid w:val="00356842"/>
    <w:rsid w:val="0035749B"/>
    <w:rsid w:val="00357A27"/>
    <w:rsid w:val="00360CC9"/>
    <w:rsid w:val="00361449"/>
    <w:rsid w:val="00363761"/>
    <w:rsid w:val="0036401B"/>
    <w:rsid w:val="00364215"/>
    <w:rsid w:val="00366179"/>
    <w:rsid w:val="00367D63"/>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14DB"/>
    <w:rsid w:val="003819F3"/>
    <w:rsid w:val="00382AB9"/>
    <w:rsid w:val="00382B1A"/>
    <w:rsid w:val="00382DA9"/>
    <w:rsid w:val="0038305A"/>
    <w:rsid w:val="00383318"/>
    <w:rsid w:val="003859ED"/>
    <w:rsid w:val="00385B7E"/>
    <w:rsid w:val="00385C33"/>
    <w:rsid w:val="00386044"/>
    <w:rsid w:val="003865E8"/>
    <w:rsid w:val="00386B52"/>
    <w:rsid w:val="00386BB3"/>
    <w:rsid w:val="00386FBE"/>
    <w:rsid w:val="00387C29"/>
    <w:rsid w:val="00390E66"/>
    <w:rsid w:val="0039174F"/>
    <w:rsid w:val="00391DD5"/>
    <w:rsid w:val="0039315C"/>
    <w:rsid w:val="00393287"/>
    <w:rsid w:val="00393ABC"/>
    <w:rsid w:val="0039486D"/>
    <w:rsid w:val="00394FAD"/>
    <w:rsid w:val="0039560F"/>
    <w:rsid w:val="00395B6B"/>
    <w:rsid w:val="00395C9F"/>
    <w:rsid w:val="003960B6"/>
    <w:rsid w:val="00396F96"/>
    <w:rsid w:val="003A0624"/>
    <w:rsid w:val="003A090B"/>
    <w:rsid w:val="003A14C9"/>
    <w:rsid w:val="003A1A3A"/>
    <w:rsid w:val="003A2C82"/>
    <w:rsid w:val="003A321F"/>
    <w:rsid w:val="003A41A2"/>
    <w:rsid w:val="003A45AD"/>
    <w:rsid w:val="003A468F"/>
    <w:rsid w:val="003A4C0C"/>
    <w:rsid w:val="003A4F93"/>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286"/>
    <w:rsid w:val="003C13B8"/>
    <w:rsid w:val="003C19E0"/>
    <w:rsid w:val="003C2100"/>
    <w:rsid w:val="003C22DE"/>
    <w:rsid w:val="003C24F6"/>
    <w:rsid w:val="003C4953"/>
    <w:rsid w:val="003C549F"/>
    <w:rsid w:val="003C5664"/>
    <w:rsid w:val="003C570D"/>
    <w:rsid w:val="003C5F63"/>
    <w:rsid w:val="003C632D"/>
    <w:rsid w:val="003C7104"/>
    <w:rsid w:val="003C73C4"/>
    <w:rsid w:val="003C7D67"/>
    <w:rsid w:val="003C7FA6"/>
    <w:rsid w:val="003D1047"/>
    <w:rsid w:val="003D21BE"/>
    <w:rsid w:val="003D2E2E"/>
    <w:rsid w:val="003D3322"/>
    <w:rsid w:val="003D3C11"/>
    <w:rsid w:val="003D433C"/>
    <w:rsid w:val="003D44DE"/>
    <w:rsid w:val="003D481C"/>
    <w:rsid w:val="003D484E"/>
    <w:rsid w:val="003D4DFD"/>
    <w:rsid w:val="003D584E"/>
    <w:rsid w:val="003D588E"/>
    <w:rsid w:val="003D5AF6"/>
    <w:rsid w:val="003D5B66"/>
    <w:rsid w:val="003D6A25"/>
    <w:rsid w:val="003E0944"/>
    <w:rsid w:val="003E0CA1"/>
    <w:rsid w:val="003E1830"/>
    <w:rsid w:val="003E29E0"/>
    <w:rsid w:val="003E2DAB"/>
    <w:rsid w:val="003E30A6"/>
    <w:rsid w:val="003E3637"/>
    <w:rsid w:val="003E4C17"/>
    <w:rsid w:val="003E5B19"/>
    <w:rsid w:val="003E5C36"/>
    <w:rsid w:val="003E67E7"/>
    <w:rsid w:val="003E7120"/>
    <w:rsid w:val="003E7C1C"/>
    <w:rsid w:val="003F10EA"/>
    <w:rsid w:val="003F1F0F"/>
    <w:rsid w:val="003F2586"/>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4DC6"/>
    <w:rsid w:val="00405CF7"/>
    <w:rsid w:val="00406323"/>
    <w:rsid w:val="00406DE8"/>
    <w:rsid w:val="00406EBF"/>
    <w:rsid w:val="004115FB"/>
    <w:rsid w:val="004122FA"/>
    <w:rsid w:val="004126F3"/>
    <w:rsid w:val="004136AA"/>
    <w:rsid w:val="00413D0C"/>
    <w:rsid w:val="00415A9F"/>
    <w:rsid w:val="004171DA"/>
    <w:rsid w:val="00417D90"/>
    <w:rsid w:val="00420130"/>
    <w:rsid w:val="00420A41"/>
    <w:rsid w:val="00420F11"/>
    <w:rsid w:val="00420F54"/>
    <w:rsid w:val="00421711"/>
    <w:rsid w:val="00422181"/>
    <w:rsid w:val="00423C0D"/>
    <w:rsid w:val="00424765"/>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1625"/>
    <w:rsid w:val="00451962"/>
    <w:rsid w:val="00451F8A"/>
    <w:rsid w:val="00453043"/>
    <w:rsid w:val="004533D6"/>
    <w:rsid w:val="004534F4"/>
    <w:rsid w:val="00453D7F"/>
    <w:rsid w:val="004544D1"/>
    <w:rsid w:val="00454EC7"/>
    <w:rsid w:val="00455C8F"/>
    <w:rsid w:val="0045689C"/>
    <w:rsid w:val="00456FF5"/>
    <w:rsid w:val="004605E4"/>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C07"/>
    <w:rsid w:val="00474FD9"/>
    <w:rsid w:val="0047570F"/>
    <w:rsid w:val="00475F39"/>
    <w:rsid w:val="004766A7"/>
    <w:rsid w:val="00477263"/>
    <w:rsid w:val="004773B2"/>
    <w:rsid w:val="00477729"/>
    <w:rsid w:val="00477813"/>
    <w:rsid w:val="00477F8C"/>
    <w:rsid w:val="004804B2"/>
    <w:rsid w:val="004806F6"/>
    <w:rsid w:val="00480A77"/>
    <w:rsid w:val="0048176D"/>
    <w:rsid w:val="00483391"/>
    <w:rsid w:val="00483BDA"/>
    <w:rsid w:val="00483E89"/>
    <w:rsid w:val="00484B29"/>
    <w:rsid w:val="00485063"/>
    <w:rsid w:val="004856E1"/>
    <w:rsid w:val="00485C76"/>
    <w:rsid w:val="004863B4"/>
    <w:rsid w:val="004864ED"/>
    <w:rsid w:val="0048683B"/>
    <w:rsid w:val="00486A7B"/>
    <w:rsid w:val="00487A9A"/>
    <w:rsid w:val="00487DB1"/>
    <w:rsid w:val="00491422"/>
    <w:rsid w:val="00491572"/>
    <w:rsid w:val="0049165D"/>
    <w:rsid w:val="004921D3"/>
    <w:rsid w:val="004939F3"/>
    <w:rsid w:val="00493E86"/>
    <w:rsid w:val="004953C1"/>
    <w:rsid w:val="004958D8"/>
    <w:rsid w:val="00495DEB"/>
    <w:rsid w:val="004965C2"/>
    <w:rsid w:val="00496FB3"/>
    <w:rsid w:val="004970CD"/>
    <w:rsid w:val="0049733E"/>
    <w:rsid w:val="004975FD"/>
    <w:rsid w:val="0049770D"/>
    <w:rsid w:val="00497D81"/>
    <w:rsid w:val="004A0B2C"/>
    <w:rsid w:val="004A1D29"/>
    <w:rsid w:val="004A24C3"/>
    <w:rsid w:val="004A37D5"/>
    <w:rsid w:val="004A39C4"/>
    <w:rsid w:val="004A3A11"/>
    <w:rsid w:val="004A4C3B"/>
    <w:rsid w:val="004A59F0"/>
    <w:rsid w:val="004A5B02"/>
    <w:rsid w:val="004A5BF3"/>
    <w:rsid w:val="004A5CDA"/>
    <w:rsid w:val="004A5E43"/>
    <w:rsid w:val="004A6C92"/>
    <w:rsid w:val="004B0E0E"/>
    <w:rsid w:val="004B11E4"/>
    <w:rsid w:val="004B18DB"/>
    <w:rsid w:val="004B27AA"/>
    <w:rsid w:val="004B2912"/>
    <w:rsid w:val="004B38C3"/>
    <w:rsid w:val="004B3EAE"/>
    <w:rsid w:val="004B40C4"/>
    <w:rsid w:val="004B4309"/>
    <w:rsid w:val="004B6FE8"/>
    <w:rsid w:val="004B7180"/>
    <w:rsid w:val="004C07CC"/>
    <w:rsid w:val="004C0B95"/>
    <w:rsid w:val="004C16E0"/>
    <w:rsid w:val="004C1AE3"/>
    <w:rsid w:val="004C29F4"/>
    <w:rsid w:val="004C3A71"/>
    <w:rsid w:val="004C50B1"/>
    <w:rsid w:val="004C5520"/>
    <w:rsid w:val="004C6288"/>
    <w:rsid w:val="004C6CD2"/>
    <w:rsid w:val="004C6E59"/>
    <w:rsid w:val="004D081F"/>
    <w:rsid w:val="004D2889"/>
    <w:rsid w:val="004D2DE1"/>
    <w:rsid w:val="004D329A"/>
    <w:rsid w:val="004D32D9"/>
    <w:rsid w:val="004D3CD3"/>
    <w:rsid w:val="004D4A24"/>
    <w:rsid w:val="004D4B6E"/>
    <w:rsid w:val="004D56C6"/>
    <w:rsid w:val="004D66E9"/>
    <w:rsid w:val="004D673D"/>
    <w:rsid w:val="004D6807"/>
    <w:rsid w:val="004D6B88"/>
    <w:rsid w:val="004D7CE5"/>
    <w:rsid w:val="004E1A3D"/>
    <w:rsid w:val="004E1B6C"/>
    <w:rsid w:val="004E2BD2"/>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619"/>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1779F"/>
    <w:rsid w:val="00520354"/>
    <w:rsid w:val="005224A2"/>
    <w:rsid w:val="00523CF9"/>
    <w:rsid w:val="00524234"/>
    <w:rsid w:val="0052450E"/>
    <w:rsid w:val="005246F3"/>
    <w:rsid w:val="00524E5F"/>
    <w:rsid w:val="00525168"/>
    <w:rsid w:val="005253E7"/>
    <w:rsid w:val="00526E06"/>
    <w:rsid w:val="00527191"/>
    <w:rsid w:val="005276D2"/>
    <w:rsid w:val="00527E81"/>
    <w:rsid w:val="00530854"/>
    <w:rsid w:val="005308DC"/>
    <w:rsid w:val="005310B5"/>
    <w:rsid w:val="0053166E"/>
    <w:rsid w:val="005316EA"/>
    <w:rsid w:val="00531F7C"/>
    <w:rsid w:val="00532226"/>
    <w:rsid w:val="00532BEA"/>
    <w:rsid w:val="00533A7F"/>
    <w:rsid w:val="00533C25"/>
    <w:rsid w:val="00535D80"/>
    <w:rsid w:val="00537331"/>
    <w:rsid w:val="00537716"/>
    <w:rsid w:val="0053772D"/>
    <w:rsid w:val="00537A80"/>
    <w:rsid w:val="00540EC2"/>
    <w:rsid w:val="005420C5"/>
    <w:rsid w:val="00542A7E"/>
    <w:rsid w:val="00542E75"/>
    <w:rsid w:val="00543B39"/>
    <w:rsid w:val="0054457B"/>
    <w:rsid w:val="0054484D"/>
    <w:rsid w:val="00546C1A"/>
    <w:rsid w:val="00550B23"/>
    <w:rsid w:val="00551584"/>
    <w:rsid w:val="00551F2F"/>
    <w:rsid w:val="00552DE0"/>
    <w:rsid w:val="005534A0"/>
    <w:rsid w:val="005536DD"/>
    <w:rsid w:val="00553D1A"/>
    <w:rsid w:val="005540FC"/>
    <w:rsid w:val="00554BF8"/>
    <w:rsid w:val="00555020"/>
    <w:rsid w:val="00557181"/>
    <w:rsid w:val="0055762B"/>
    <w:rsid w:val="00563AF1"/>
    <w:rsid w:val="005652D7"/>
    <w:rsid w:val="005653FE"/>
    <w:rsid w:val="00567D2B"/>
    <w:rsid w:val="00567E5A"/>
    <w:rsid w:val="00570FA8"/>
    <w:rsid w:val="005714F5"/>
    <w:rsid w:val="00575452"/>
    <w:rsid w:val="00575EA0"/>
    <w:rsid w:val="00575F9A"/>
    <w:rsid w:val="005762A3"/>
    <w:rsid w:val="00576A05"/>
    <w:rsid w:val="0057791A"/>
    <w:rsid w:val="00577AFD"/>
    <w:rsid w:val="0058003E"/>
    <w:rsid w:val="00582DA2"/>
    <w:rsid w:val="005833AA"/>
    <w:rsid w:val="005838E3"/>
    <w:rsid w:val="00583AA0"/>
    <w:rsid w:val="00584868"/>
    <w:rsid w:val="00585FB9"/>
    <w:rsid w:val="00587F36"/>
    <w:rsid w:val="00590737"/>
    <w:rsid w:val="00590F7B"/>
    <w:rsid w:val="00591AD2"/>
    <w:rsid w:val="0059246C"/>
    <w:rsid w:val="00592A27"/>
    <w:rsid w:val="00594367"/>
    <w:rsid w:val="0059458A"/>
    <w:rsid w:val="00595078"/>
    <w:rsid w:val="00595AB5"/>
    <w:rsid w:val="00597037"/>
    <w:rsid w:val="00597D87"/>
    <w:rsid w:val="005A0D24"/>
    <w:rsid w:val="005A0E90"/>
    <w:rsid w:val="005A1162"/>
    <w:rsid w:val="005A116E"/>
    <w:rsid w:val="005A18BA"/>
    <w:rsid w:val="005A1EA9"/>
    <w:rsid w:val="005A2653"/>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5FD9"/>
    <w:rsid w:val="005B662C"/>
    <w:rsid w:val="005B6F60"/>
    <w:rsid w:val="005C21D3"/>
    <w:rsid w:val="005C24C7"/>
    <w:rsid w:val="005C2BEB"/>
    <w:rsid w:val="005C3881"/>
    <w:rsid w:val="005C423B"/>
    <w:rsid w:val="005C47D1"/>
    <w:rsid w:val="005C4A7F"/>
    <w:rsid w:val="005C4EDA"/>
    <w:rsid w:val="005C6714"/>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D81"/>
    <w:rsid w:val="005E4FD1"/>
    <w:rsid w:val="005E5371"/>
    <w:rsid w:val="005E6F80"/>
    <w:rsid w:val="005E70BF"/>
    <w:rsid w:val="005E7533"/>
    <w:rsid w:val="005F0453"/>
    <w:rsid w:val="005F0ABD"/>
    <w:rsid w:val="005F1351"/>
    <w:rsid w:val="005F15F2"/>
    <w:rsid w:val="005F33F3"/>
    <w:rsid w:val="005F374F"/>
    <w:rsid w:val="005F5047"/>
    <w:rsid w:val="005F581C"/>
    <w:rsid w:val="005F6028"/>
    <w:rsid w:val="005F6A6D"/>
    <w:rsid w:val="005F756A"/>
    <w:rsid w:val="005F7DFA"/>
    <w:rsid w:val="006001E1"/>
    <w:rsid w:val="006002DE"/>
    <w:rsid w:val="0060046A"/>
    <w:rsid w:val="00600B55"/>
    <w:rsid w:val="00601B80"/>
    <w:rsid w:val="00601EBC"/>
    <w:rsid w:val="00602D10"/>
    <w:rsid w:val="00603498"/>
    <w:rsid w:val="00603DCD"/>
    <w:rsid w:val="00604D73"/>
    <w:rsid w:val="00607CDF"/>
    <w:rsid w:val="00610E33"/>
    <w:rsid w:val="00612327"/>
    <w:rsid w:val="006129CB"/>
    <w:rsid w:val="006130C6"/>
    <w:rsid w:val="00613C79"/>
    <w:rsid w:val="00613D99"/>
    <w:rsid w:val="0061453E"/>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1CBF"/>
    <w:rsid w:val="00632DF5"/>
    <w:rsid w:val="00633312"/>
    <w:rsid w:val="006334EE"/>
    <w:rsid w:val="00633682"/>
    <w:rsid w:val="0063604E"/>
    <w:rsid w:val="006368D4"/>
    <w:rsid w:val="00636EA7"/>
    <w:rsid w:val="00637946"/>
    <w:rsid w:val="006401CB"/>
    <w:rsid w:val="0064351E"/>
    <w:rsid w:val="00643EA0"/>
    <w:rsid w:val="00644428"/>
    <w:rsid w:val="00644A21"/>
    <w:rsid w:val="00646503"/>
    <w:rsid w:val="0064795C"/>
    <w:rsid w:val="00647D89"/>
    <w:rsid w:val="00650302"/>
    <w:rsid w:val="00651145"/>
    <w:rsid w:val="00651752"/>
    <w:rsid w:val="006529CB"/>
    <w:rsid w:val="006530A3"/>
    <w:rsid w:val="00653186"/>
    <w:rsid w:val="0065332D"/>
    <w:rsid w:val="00654324"/>
    <w:rsid w:val="00654A76"/>
    <w:rsid w:val="00654FE2"/>
    <w:rsid w:val="00656438"/>
    <w:rsid w:val="00656A40"/>
    <w:rsid w:val="00656AEC"/>
    <w:rsid w:val="00656C63"/>
    <w:rsid w:val="006600DE"/>
    <w:rsid w:val="00660383"/>
    <w:rsid w:val="00660594"/>
    <w:rsid w:val="00660668"/>
    <w:rsid w:val="00661CD2"/>
    <w:rsid w:val="00661D64"/>
    <w:rsid w:val="0066256C"/>
    <w:rsid w:val="006627B6"/>
    <w:rsid w:val="00662CE8"/>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DB3"/>
    <w:rsid w:val="00673E16"/>
    <w:rsid w:val="006750FC"/>
    <w:rsid w:val="0067543B"/>
    <w:rsid w:val="006754FD"/>
    <w:rsid w:val="00676A2F"/>
    <w:rsid w:val="00676D8F"/>
    <w:rsid w:val="00677FBF"/>
    <w:rsid w:val="00681640"/>
    <w:rsid w:val="00682F21"/>
    <w:rsid w:val="00684BE9"/>
    <w:rsid w:val="0068618D"/>
    <w:rsid w:val="006866AA"/>
    <w:rsid w:val="00690FF7"/>
    <w:rsid w:val="006911C3"/>
    <w:rsid w:val="00691F59"/>
    <w:rsid w:val="00691F5F"/>
    <w:rsid w:val="006920BF"/>
    <w:rsid w:val="00693821"/>
    <w:rsid w:val="00693B0F"/>
    <w:rsid w:val="0069464D"/>
    <w:rsid w:val="006947AB"/>
    <w:rsid w:val="00694DE8"/>
    <w:rsid w:val="00695793"/>
    <w:rsid w:val="00695CF0"/>
    <w:rsid w:val="0069610F"/>
    <w:rsid w:val="00696312"/>
    <w:rsid w:val="00696EEF"/>
    <w:rsid w:val="00697CFF"/>
    <w:rsid w:val="006A0241"/>
    <w:rsid w:val="006A1568"/>
    <w:rsid w:val="006A18B8"/>
    <w:rsid w:val="006A2CFE"/>
    <w:rsid w:val="006A3651"/>
    <w:rsid w:val="006A3732"/>
    <w:rsid w:val="006A3EFC"/>
    <w:rsid w:val="006A408F"/>
    <w:rsid w:val="006A4640"/>
    <w:rsid w:val="006A53A5"/>
    <w:rsid w:val="006A7FD3"/>
    <w:rsid w:val="006B0A2E"/>
    <w:rsid w:val="006B0AE5"/>
    <w:rsid w:val="006B13EE"/>
    <w:rsid w:val="006B175B"/>
    <w:rsid w:val="006B1CFC"/>
    <w:rsid w:val="006B2541"/>
    <w:rsid w:val="006B2E37"/>
    <w:rsid w:val="006B32AE"/>
    <w:rsid w:val="006B3320"/>
    <w:rsid w:val="006B339F"/>
    <w:rsid w:val="006B3937"/>
    <w:rsid w:val="006B3F8C"/>
    <w:rsid w:val="006B4E50"/>
    <w:rsid w:val="006B56F7"/>
    <w:rsid w:val="006B682E"/>
    <w:rsid w:val="006C0A7B"/>
    <w:rsid w:val="006C196B"/>
    <w:rsid w:val="006C206B"/>
    <w:rsid w:val="006C20AB"/>
    <w:rsid w:val="006C2AA8"/>
    <w:rsid w:val="006C3B40"/>
    <w:rsid w:val="006C3B5C"/>
    <w:rsid w:val="006C45C5"/>
    <w:rsid w:val="006C4A6C"/>
    <w:rsid w:val="006C4F3D"/>
    <w:rsid w:val="006C5926"/>
    <w:rsid w:val="006C6721"/>
    <w:rsid w:val="006C7765"/>
    <w:rsid w:val="006C7857"/>
    <w:rsid w:val="006C7AE1"/>
    <w:rsid w:val="006C7FDB"/>
    <w:rsid w:val="006D0535"/>
    <w:rsid w:val="006D145E"/>
    <w:rsid w:val="006D1B39"/>
    <w:rsid w:val="006D3494"/>
    <w:rsid w:val="006D371F"/>
    <w:rsid w:val="006D4351"/>
    <w:rsid w:val="006D4A2F"/>
    <w:rsid w:val="006D7A0E"/>
    <w:rsid w:val="006E099E"/>
    <w:rsid w:val="006E0EC9"/>
    <w:rsid w:val="006E0EF9"/>
    <w:rsid w:val="006E103E"/>
    <w:rsid w:val="006E15FB"/>
    <w:rsid w:val="006E1EAF"/>
    <w:rsid w:val="006E2399"/>
    <w:rsid w:val="006E34E1"/>
    <w:rsid w:val="006E395C"/>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0961"/>
    <w:rsid w:val="00702839"/>
    <w:rsid w:val="0070329A"/>
    <w:rsid w:val="00703CC7"/>
    <w:rsid w:val="00703ED5"/>
    <w:rsid w:val="007052FA"/>
    <w:rsid w:val="007055C2"/>
    <w:rsid w:val="00705928"/>
    <w:rsid w:val="00710D7D"/>
    <w:rsid w:val="00710F87"/>
    <w:rsid w:val="007114AD"/>
    <w:rsid w:val="00712550"/>
    <w:rsid w:val="0071378D"/>
    <w:rsid w:val="00714BF6"/>
    <w:rsid w:val="0071543E"/>
    <w:rsid w:val="00715954"/>
    <w:rsid w:val="00717A4A"/>
    <w:rsid w:val="00717D29"/>
    <w:rsid w:val="0072062E"/>
    <w:rsid w:val="0072075B"/>
    <w:rsid w:val="007219EC"/>
    <w:rsid w:val="007232D2"/>
    <w:rsid w:val="00723783"/>
    <w:rsid w:val="00723C90"/>
    <w:rsid w:val="00723CA3"/>
    <w:rsid w:val="00723E76"/>
    <w:rsid w:val="00723EA9"/>
    <w:rsid w:val="00724176"/>
    <w:rsid w:val="00724E21"/>
    <w:rsid w:val="00725087"/>
    <w:rsid w:val="007258E7"/>
    <w:rsid w:val="007267E5"/>
    <w:rsid w:val="00726AE6"/>
    <w:rsid w:val="00730C70"/>
    <w:rsid w:val="0073167A"/>
    <w:rsid w:val="00732013"/>
    <w:rsid w:val="007320FA"/>
    <w:rsid w:val="0073288C"/>
    <w:rsid w:val="007328B9"/>
    <w:rsid w:val="007332ED"/>
    <w:rsid w:val="007345B4"/>
    <w:rsid w:val="00734D6F"/>
    <w:rsid w:val="00736163"/>
    <w:rsid w:val="00736F4F"/>
    <w:rsid w:val="007378BE"/>
    <w:rsid w:val="007378C0"/>
    <w:rsid w:val="00737F55"/>
    <w:rsid w:val="007400C2"/>
    <w:rsid w:val="0074135E"/>
    <w:rsid w:val="00741755"/>
    <w:rsid w:val="007421ED"/>
    <w:rsid w:val="00743D22"/>
    <w:rsid w:val="00744516"/>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1F8D"/>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4E47"/>
    <w:rsid w:val="007850FE"/>
    <w:rsid w:val="00785CD6"/>
    <w:rsid w:val="00786C5B"/>
    <w:rsid w:val="00787852"/>
    <w:rsid w:val="00787DC1"/>
    <w:rsid w:val="00790462"/>
    <w:rsid w:val="00790AFB"/>
    <w:rsid w:val="00790C1D"/>
    <w:rsid w:val="00791B20"/>
    <w:rsid w:val="00791EDC"/>
    <w:rsid w:val="00792906"/>
    <w:rsid w:val="00792B70"/>
    <w:rsid w:val="00793040"/>
    <w:rsid w:val="007933E5"/>
    <w:rsid w:val="00793417"/>
    <w:rsid w:val="00793FED"/>
    <w:rsid w:val="00794101"/>
    <w:rsid w:val="00794813"/>
    <w:rsid w:val="007968EA"/>
    <w:rsid w:val="00797344"/>
    <w:rsid w:val="007A0E38"/>
    <w:rsid w:val="007A110C"/>
    <w:rsid w:val="007A1C99"/>
    <w:rsid w:val="007A2189"/>
    <w:rsid w:val="007A519D"/>
    <w:rsid w:val="007A5693"/>
    <w:rsid w:val="007A5E6C"/>
    <w:rsid w:val="007A7412"/>
    <w:rsid w:val="007A776F"/>
    <w:rsid w:val="007B00ED"/>
    <w:rsid w:val="007B0798"/>
    <w:rsid w:val="007B1FEE"/>
    <w:rsid w:val="007B2284"/>
    <w:rsid w:val="007B2DB8"/>
    <w:rsid w:val="007B36F4"/>
    <w:rsid w:val="007B37D5"/>
    <w:rsid w:val="007B4707"/>
    <w:rsid w:val="007B6826"/>
    <w:rsid w:val="007B6B27"/>
    <w:rsid w:val="007B7925"/>
    <w:rsid w:val="007B7E8C"/>
    <w:rsid w:val="007C0899"/>
    <w:rsid w:val="007C09F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0883"/>
    <w:rsid w:val="007D1436"/>
    <w:rsid w:val="007D16EF"/>
    <w:rsid w:val="007D1D35"/>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1956"/>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215"/>
    <w:rsid w:val="00804255"/>
    <w:rsid w:val="00804D61"/>
    <w:rsid w:val="0080516D"/>
    <w:rsid w:val="00807D5F"/>
    <w:rsid w:val="008101D6"/>
    <w:rsid w:val="00810438"/>
    <w:rsid w:val="0081089A"/>
    <w:rsid w:val="008110B1"/>
    <w:rsid w:val="008119B9"/>
    <w:rsid w:val="00811C00"/>
    <w:rsid w:val="00811EC9"/>
    <w:rsid w:val="00812224"/>
    <w:rsid w:val="0081233E"/>
    <w:rsid w:val="00812B33"/>
    <w:rsid w:val="00812C6C"/>
    <w:rsid w:val="00813332"/>
    <w:rsid w:val="00814D62"/>
    <w:rsid w:val="00816C7E"/>
    <w:rsid w:val="00817388"/>
    <w:rsid w:val="008201AF"/>
    <w:rsid w:val="008204D0"/>
    <w:rsid w:val="00821D65"/>
    <w:rsid w:val="008230F1"/>
    <w:rsid w:val="008239E3"/>
    <w:rsid w:val="00823B0E"/>
    <w:rsid w:val="00826AC4"/>
    <w:rsid w:val="008302CE"/>
    <w:rsid w:val="00830BF5"/>
    <w:rsid w:val="00830E8B"/>
    <w:rsid w:val="0083197E"/>
    <w:rsid w:val="00832B24"/>
    <w:rsid w:val="0083337E"/>
    <w:rsid w:val="00833CDD"/>
    <w:rsid w:val="008345FD"/>
    <w:rsid w:val="00836527"/>
    <w:rsid w:val="008367BC"/>
    <w:rsid w:val="0083692B"/>
    <w:rsid w:val="00837DC6"/>
    <w:rsid w:val="00837F5D"/>
    <w:rsid w:val="00840741"/>
    <w:rsid w:val="00840910"/>
    <w:rsid w:val="008412C5"/>
    <w:rsid w:val="0084215E"/>
    <w:rsid w:val="00842CAA"/>
    <w:rsid w:val="0084413A"/>
    <w:rsid w:val="00844639"/>
    <w:rsid w:val="00844D9A"/>
    <w:rsid w:val="008451D5"/>
    <w:rsid w:val="008455D4"/>
    <w:rsid w:val="00845F85"/>
    <w:rsid w:val="00847818"/>
    <w:rsid w:val="008503B4"/>
    <w:rsid w:val="0085080E"/>
    <w:rsid w:val="00851350"/>
    <w:rsid w:val="00851E5D"/>
    <w:rsid w:val="00853248"/>
    <w:rsid w:val="00853338"/>
    <w:rsid w:val="0085335B"/>
    <w:rsid w:val="00853650"/>
    <w:rsid w:val="008542A2"/>
    <w:rsid w:val="00855452"/>
    <w:rsid w:val="00855F67"/>
    <w:rsid w:val="00856821"/>
    <w:rsid w:val="0085744A"/>
    <w:rsid w:val="008576F2"/>
    <w:rsid w:val="00857891"/>
    <w:rsid w:val="008620F6"/>
    <w:rsid w:val="00862A2C"/>
    <w:rsid w:val="00863CFC"/>
    <w:rsid w:val="00865332"/>
    <w:rsid w:val="00865E9B"/>
    <w:rsid w:val="00866002"/>
    <w:rsid w:val="00866E13"/>
    <w:rsid w:val="00867702"/>
    <w:rsid w:val="00870D70"/>
    <w:rsid w:val="00872775"/>
    <w:rsid w:val="00872D0A"/>
    <w:rsid w:val="00873F7D"/>
    <w:rsid w:val="00874EF9"/>
    <w:rsid w:val="00874FD3"/>
    <w:rsid w:val="00876875"/>
    <w:rsid w:val="00877273"/>
    <w:rsid w:val="00877AA0"/>
    <w:rsid w:val="00880A51"/>
    <w:rsid w:val="008814EE"/>
    <w:rsid w:val="008816E7"/>
    <w:rsid w:val="00881AEA"/>
    <w:rsid w:val="00883580"/>
    <w:rsid w:val="008838FC"/>
    <w:rsid w:val="00884296"/>
    <w:rsid w:val="00884482"/>
    <w:rsid w:val="00884A07"/>
    <w:rsid w:val="00887157"/>
    <w:rsid w:val="0088782E"/>
    <w:rsid w:val="00887E1C"/>
    <w:rsid w:val="00890226"/>
    <w:rsid w:val="00890343"/>
    <w:rsid w:val="0089039C"/>
    <w:rsid w:val="00891A36"/>
    <w:rsid w:val="00892E01"/>
    <w:rsid w:val="00892EC5"/>
    <w:rsid w:val="00894211"/>
    <w:rsid w:val="008944A5"/>
    <w:rsid w:val="00894F62"/>
    <w:rsid w:val="00895F9A"/>
    <w:rsid w:val="00896AB2"/>
    <w:rsid w:val="0089738A"/>
    <w:rsid w:val="008978B1"/>
    <w:rsid w:val="008A1B98"/>
    <w:rsid w:val="008A2E6F"/>
    <w:rsid w:val="008A33EE"/>
    <w:rsid w:val="008A5AD0"/>
    <w:rsid w:val="008A6F66"/>
    <w:rsid w:val="008B0020"/>
    <w:rsid w:val="008B0045"/>
    <w:rsid w:val="008B1321"/>
    <w:rsid w:val="008B18DC"/>
    <w:rsid w:val="008B19F2"/>
    <w:rsid w:val="008B1A6E"/>
    <w:rsid w:val="008B24AF"/>
    <w:rsid w:val="008B288C"/>
    <w:rsid w:val="008B301A"/>
    <w:rsid w:val="008B3584"/>
    <w:rsid w:val="008B3B60"/>
    <w:rsid w:val="008B458C"/>
    <w:rsid w:val="008B4C09"/>
    <w:rsid w:val="008B4CF5"/>
    <w:rsid w:val="008B52B4"/>
    <w:rsid w:val="008B5FBF"/>
    <w:rsid w:val="008B67A7"/>
    <w:rsid w:val="008B6E45"/>
    <w:rsid w:val="008B71A1"/>
    <w:rsid w:val="008C002C"/>
    <w:rsid w:val="008C0746"/>
    <w:rsid w:val="008C13AD"/>
    <w:rsid w:val="008C184E"/>
    <w:rsid w:val="008C19A9"/>
    <w:rsid w:val="008C1AC4"/>
    <w:rsid w:val="008C2192"/>
    <w:rsid w:val="008C220D"/>
    <w:rsid w:val="008C24E2"/>
    <w:rsid w:val="008C2A4A"/>
    <w:rsid w:val="008C3D6A"/>
    <w:rsid w:val="008C3D99"/>
    <w:rsid w:val="008C4A43"/>
    <w:rsid w:val="008C4FEB"/>
    <w:rsid w:val="008C5012"/>
    <w:rsid w:val="008C53BB"/>
    <w:rsid w:val="008C5A5C"/>
    <w:rsid w:val="008C5BF9"/>
    <w:rsid w:val="008C686E"/>
    <w:rsid w:val="008C6881"/>
    <w:rsid w:val="008C7730"/>
    <w:rsid w:val="008C7D95"/>
    <w:rsid w:val="008D0BD6"/>
    <w:rsid w:val="008D113E"/>
    <w:rsid w:val="008D1E51"/>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0AE5"/>
    <w:rsid w:val="008E194A"/>
    <w:rsid w:val="008E1F7F"/>
    <w:rsid w:val="008E2413"/>
    <w:rsid w:val="008E3B32"/>
    <w:rsid w:val="008E53E6"/>
    <w:rsid w:val="008E6DAF"/>
    <w:rsid w:val="008E7889"/>
    <w:rsid w:val="008E7CC5"/>
    <w:rsid w:val="008F0750"/>
    <w:rsid w:val="008F12F8"/>
    <w:rsid w:val="008F1771"/>
    <w:rsid w:val="008F20BF"/>
    <w:rsid w:val="008F2408"/>
    <w:rsid w:val="008F28A7"/>
    <w:rsid w:val="008F3260"/>
    <w:rsid w:val="008F5300"/>
    <w:rsid w:val="008F5BFF"/>
    <w:rsid w:val="008F6596"/>
    <w:rsid w:val="008F69E0"/>
    <w:rsid w:val="008F75C3"/>
    <w:rsid w:val="00900A58"/>
    <w:rsid w:val="009012EA"/>
    <w:rsid w:val="009030E9"/>
    <w:rsid w:val="0090342B"/>
    <w:rsid w:val="009043A8"/>
    <w:rsid w:val="00905E33"/>
    <w:rsid w:val="00907B3F"/>
    <w:rsid w:val="00907C5E"/>
    <w:rsid w:val="00907EC2"/>
    <w:rsid w:val="00907F99"/>
    <w:rsid w:val="00910495"/>
    <w:rsid w:val="00910597"/>
    <w:rsid w:val="00911664"/>
    <w:rsid w:val="00911C2B"/>
    <w:rsid w:val="00912AFA"/>
    <w:rsid w:val="009155EE"/>
    <w:rsid w:val="009168C2"/>
    <w:rsid w:val="00916AC2"/>
    <w:rsid w:val="00916F25"/>
    <w:rsid w:val="00921686"/>
    <w:rsid w:val="00921813"/>
    <w:rsid w:val="00921A89"/>
    <w:rsid w:val="00921B9A"/>
    <w:rsid w:val="009225E3"/>
    <w:rsid w:val="00925428"/>
    <w:rsid w:val="00926A3E"/>
    <w:rsid w:val="00926B78"/>
    <w:rsid w:val="009276BD"/>
    <w:rsid w:val="0092796C"/>
    <w:rsid w:val="00930B6C"/>
    <w:rsid w:val="00930C4F"/>
    <w:rsid w:val="009318B1"/>
    <w:rsid w:val="009318C6"/>
    <w:rsid w:val="009328ED"/>
    <w:rsid w:val="00932B8B"/>
    <w:rsid w:val="00933B65"/>
    <w:rsid w:val="00934002"/>
    <w:rsid w:val="009340A9"/>
    <w:rsid w:val="00934272"/>
    <w:rsid w:val="00934BAA"/>
    <w:rsid w:val="00935471"/>
    <w:rsid w:val="00940DA9"/>
    <w:rsid w:val="009434C2"/>
    <w:rsid w:val="0094353D"/>
    <w:rsid w:val="00943ABC"/>
    <w:rsid w:val="009442C5"/>
    <w:rsid w:val="00944316"/>
    <w:rsid w:val="009459A9"/>
    <w:rsid w:val="00945F38"/>
    <w:rsid w:val="009463E6"/>
    <w:rsid w:val="0094647A"/>
    <w:rsid w:val="00946B41"/>
    <w:rsid w:val="00946CF7"/>
    <w:rsid w:val="00946F75"/>
    <w:rsid w:val="00947B8E"/>
    <w:rsid w:val="00950085"/>
    <w:rsid w:val="00950127"/>
    <w:rsid w:val="009513A6"/>
    <w:rsid w:val="00953628"/>
    <w:rsid w:val="00953F46"/>
    <w:rsid w:val="0095420C"/>
    <w:rsid w:val="0095640D"/>
    <w:rsid w:val="0095732C"/>
    <w:rsid w:val="00960643"/>
    <w:rsid w:val="00960697"/>
    <w:rsid w:val="009606DB"/>
    <w:rsid w:val="00961443"/>
    <w:rsid w:val="009623A9"/>
    <w:rsid w:val="00963713"/>
    <w:rsid w:val="00964191"/>
    <w:rsid w:val="00964CE0"/>
    <w:rsid w:val="0096547F"/>
    <w:rsid w:val="009654AC"/>
    <w:rsid w:val="00965ECF"/>
    <w:rsid w:val="00970CB2"/>
    <w:rsid w:val="009710A3"/>
    <w:rsid w:val="00971144"/>
    <w:rsid w:val="0097130E"/>
    <w:rsid w:val="00972A29"/>
    <w:rsid w:val="00972B56"/>
    <w:rsid w:val="00972DAC"/>
    <w:rsid w:val="0097307C"/>
    <w:rsid w:val="0097308E"/>
    <w:rsid w:val="009730FD"/>
    <w:rsid w:val="00974FCF"/>
    <w:rsid w:val="0097536E"/>
    <w:rsid w:val="0097676C"/>
    <w:rsid w:val="00977C26"/>
    <w:rsid w:val="00980525"/>
    <w:rsid w:val="00981C2A"/>
    <w:rsid w:val="009826C6"/>
    <w:rsid w:val="00983C6C"/>
    <w:rsid w:val="009842F0"/>
    <w:rsid w:val="00985513"/>
    <w:rsid w:val="00986D16"/>
    <w:rsid w:val="00986F9F"/>
    <w:rsid w:val="00987252"/>
    <w:rsid w:val="00987535"/>
    <w:rsid w:val="0098780A"/>
    <w:rsid w:val="009878D7"/>
    <w:rsid w:val="009878EF"/>
    <w:rsid w:val="00991CDA"/>
    <w:rsid w:val="00991ECF"/>
    <w:rsid w:val="00991F7E"/>
    <w:rsid w:val="00992F9B"/>
    <w:rsid w:val="00994F96"/>
    <w:rsid w:val="00995287"/>
    <w:rsid w:val="00995B26"/>
    <w:rsid w:val="00995CE8"/>
    <w:rsid w:val="00995E8D"/>
    <w:rsid w:val="00996C49"/>
    <w:rsid w:val="009976F1"/>
    <w:rsid w:val="009978FE"/>
    <w:rsid w:val="009A008C"/>
    <w:rsid w:val="009A1657"/>
    <w:rsid w:val="009A1DC9"/>
    <w:rsid w:val="009A1DEE"/>
    <w:rsid w:val="009A21AD"/>
    <w:rsid w:val="009A3667"/>
    <w:rsid w:val="009A4644"/>
    <w:rsid w:val="009A5160"/>
    <w:rsid w:val="009A5459"/>
    <w:rsid w:val="009B0D9D"/>
    <w:rsid w:val="009B130A"/>
    <w:rsid w:val="009B1D61"/>
    <w:rsid w:val="009B2265"/>
    <w:rsid w:val="009B2FEA"/>
    <w:rsid w:val="009B37A7"/>
    <w:rsid w:val="009B5580"/>
    <w:rsid w:val="009B6F97"/>
    <w:rsid w:val="009B722F"/>
    <w:rsid w:val="009B7D78"/>
    <w:rsid w:val="009C11F6"/>
    <w:rsid w:val="009C1B9F"/>
    <w:rsid w:val="009C1C91"/>
    <w:rsid w:val="009C1DB2"/>
    <w:rsid w:val="009C2DEF"/>
    <w:rsid w:val="009C4EB3"/>
    <w:rsid w:val="009C4F22"/>
    <w:rsid w:val="009C516C"/>
    <w:rsid w:val="009C54C3"/>
    <w:rsid w:val="009C6324"/>
    <w:rsid w:val="009C6819"/>
    <w:rsid w:val="009C754A"/>
    <w:rsid w:val="009C79C2"/>
    <w:rsid w:val="009D191B"/>
    <w:rsid w:val="009D3566"/>
    <w:rsid w:val="009D39E1"/>
    <w:rsid w:val="009D3B97"/>
    <w:rsid w:val="009D4A9C"/>
    <w:rsid w:val="009D4AB9"/>
    <w:rsid w:val="009D60DF"/>
    <w:rsid w:val="009D6AD3"/>
    <w:rsid w:val="009D76A1"/>
    <w:rsid w:val="009D7FA8"/>
    <w:rsid w:val="009E05B1"/>
    <w:rsid w:val="009E0773"/>
    <w:rsid w:val="009E2551"/>
    <w:rsid w:val="009E3EB9"/>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4AA"/>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38C6"/>
    <w:rsid w:val="00A24178"/>
    <w:rsid w:val="00A25546"/>
    <w:rsid w:val="00A272C0"/>
    <w:rsid w:val="00A27493"/>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0990"/>
    <w:rsid w:val="00A420FB"/>
    <w:rsid w:val="00A42376"/>
    <w:rsid w:val="00A42491"/>
    <w:rsid w:val="00A43051"/>
    <w:rsid w:val="00A440A8"/>
    <w:rsid w:val="00A44D52"/>
    <w:rsid w:val="00A452B0"/>
    <w:rsid w:val="00A4646C"/>
    <w:rsid w:val="00A46B00"/>
    <w:rsid w:val="00A470C0"/>
    <w:rsid w:val="00A4710A"/>
    <w:rsid w:val="00A5089B"/>
    <w:rsid w:val="00A50A49"/>
    <w:rsid w:val="00A50C2C"/>
    <w:rsid w:val="00A514BE"/>
    <w:rsid w:val="00A52BE7"/>
    <w:rsid w:val="00A54CB6"/>
    <w:rsid w:val="00A554F5"/>
    <w:rsid w:val="00A562CF"/>
    <w:rsid w:val="00A56DA4"/>
    <w:rsid w:val="00A57506"/>
    <w:rsid w:val="00A57729"/>
    <w:rsid w:val="00A577F4"/>
    <w:rsid w:val="00A5790F"/>
    <w:rsid w:val="00A57937"/>
    <w:rsid w:val="00A61B6F"/>
    <w:rsid w:val="00A64BE1"/>
    <w:rsid w:val="00A6594E"/>
    <w:rsid w:val="00A662F7"/>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706A"/>
    <w:rsid w:val="00A7739F"/>
    <w:rsid w:val="00A7778A"/>
    <w:rsid w:val="00A823D8"/>
    <w:rsid w:val="00A825FB"/>
    <w:rsid w:val="00A82DCA"/>
    <w:rsid w:val="00A83B9B"/>
    <w:rsid w:val="00A83D0D"/>
    <w:rsid w:val="00A8526A"/>
    <w:rsid w:val="00A86135"/>
    <w:rsid w:val="00A879F8"/>
    <w:rsid w:val="00A87F9E"/>
    <w:rsid w:val="00A90E24"/>
    <w:rsid w:val="00A91337"/>
    <w:rsid w:val="00A94068"/>
    <w:rsid w:val="00A94A6A"/>
    <w:rsid w:val="00A94C6F"/>
    <w:rsid w:val="00A94F61"/>
    <w:rsid w:val="00A9510E"/>
    <w:rsid w:val="00A973E9"/>
    <w:rsid w:val="00AA068E"/>
    <w:rsid w:val="00AA144B"/>
    <w:rsid w:val="00AA2C13"/>
    <w:rsid w:val="00AA2ED1"/>
    <w:rsid w:val="00AA431C"/>
    <w:rsid w:val="00AA492D"/>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6603"/>
    <w:rsid w:val="00AD7B5F"/>
    <w:rsid w:val="00AE064E"/>
    <w:rsid w:val="00AE0CC6"/>
    <w:rsid w:val="00AE0FC7"/>
    <w:rsid w:val="00AE18C8"/>
    <w:rsid w:val="00AE2ECA"/>
    <w:rsid w:val="00AE2EFF"/>
    <w:rsid w:val="00AE3AEC"/>
    <w:rsid w:val="00AE4150"/>
    <w:rsid w:val="00AE4878"/>
    <w:rsid w:val="00AE6B25"/>
    <w:rsid w:val="00AF04BE"/>
    <w:rsid w:val="00AF064C"/>
    <w:rsid w:val="00AF1E3E"/>
    <w:rsid w:val="00AF2834"/>
    <w:rsid w:val="00AF29F3"/>
    <w:rsid w:val="00AF3C29"/>
    <w:rsid w:val="00AF4715"/>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6FD3"/>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4A17"/>
    <w:rsid w:val="00B15769"/>
    <w:rsid w:val="00B16068"/>
    <w:rsid w:val="00B1625A"/>
    <w:rsid w:val="00B16ADF"/>
    <w:rsid w:val="00B20582"/>
    <w:rsid w:val="00B20773"/>
    <w:rsid w:val="00B2151A"/>
    <w:rsid w:val="00B218D0"/>
    <w:rsid w:val="00B230AE"/>
    <w:rsid w:val="00B2678E"/>
    <w:rsid w:val="00B27657"/>
    <w:rsid w:val="00B30018"/>
    <w:rsid w:val="00B302FB"/>
    <w:rsid w:val="00B3061F"/>
    <w:rsid w:val="00B310B4"/>
    <w:rsid w:val="00B3189A"/>
    <w:rsid w:val="00B3196C"/>
    <w:rsid w:val="00B319E0"/>
    <w:rsid w:val="00B3201A"/>
    <w:rsid w:val="00B3276A"/>
    <w:rsid w:val="00B327B5"/>
    <w:rsid w:val="00B32D12"/>
    <w:rsid w:val="00B32DAA"/>
    <w:rsid w:val="00B33322"/>
    <w:rsid w:val="00B33A83"/>
    <w:rsid w:val="00B344E9"/>
    <w:rsid w:val="00B34561"/>
    <w:rsid w:val="00B345A5"/>
    <w:rsid w:val="00B34A48"/>
    <w:rsid w:val="00B351E0"/>
    <w:rsid w:val="00B356EB"/>
    <w:rsid w:val="00B358CA"/>
    <w:rsid w:val="00B35B21"/>
    <w:rsid w:val="00B35E0D"/>
    <w:rsid w:val="00B363B3"/>
    <w:rsid w:val="00B3677B"/>
    <w:rsid w:val="00B36A3F"/>
    <w:rsid w:val="00B40310"/>
    <w:rsid w:val="00B4127F"/>
    <w:rsid w:val="00B41338"/>
    <w:rsid w:val="00B41531"/>
    <w:rsid w:val="00B426BF"/>
    <w:rsid w:val="00B42B49"/>
    <w:rsid w:val="00B46047"/>
    <w:rsid w:val="00B4629E"/>
    <w:rsid w:val="00B465B9"/>
    <w:rsid w:val="00B474C9"/>
    <w:rsid w:val="00B47E1B"/>
    <w:rsid w:val="00B47FA9"/>
    <w:rsid w:val="00B506F4"/>
    <w:rsid w:val="00B50D76"/>
    <w:rsid w:val="00B5105F"/>
    <w:rsid w:val="00B51AC3"/>
    <w:rsid w:val="00B52212"/>
    <w:rsid w:val="00B52559"/>
    <w:rsid w:val="00B532E7"/>
    <w:rsid w:val="00B536B9"/>
    <w:rsid w:val="00B538D3"/>
    <w:rsid w:val="00B55671"/>
    <w:rsid w:val="00B55BF2"/>
    <w:rsid w:val="00B578FA"/>
    <w:rsid w:val="00B617AD"/>
    <w:rsid w:val="00B61AFA"/>
    <w:rsid w:val="00B62772"/>
    <w:rsid w:val="00B63830"/>
    <w:rsid w:val="00B64409"/>
    <w:rsid w:val="00B64C59"/>
    <w:rsid w:val="00B64E70"/>
    <w:rsid w:val="00B650F1"/>
    <w:rsid w:val="00B65C74"/>
    <w:rsid w:val="00B67140"/>
    <w:rsid w:val="00B67208"/>
    <w:rsid w:val="00B67F33"/>
    <w:rsid w:val="00B721D2"/>
    <w:rsid w:val="00B723F9"/>
    <w:rsid w:val="00B725C9"/>
    <w:rsid w:val="00B72B51"/>
    <w:rsid w:val="00B72D97"/>
    <w:rsid w:val="00B74634"/>
    <w:rsid w:val="00B74C03"/>
    <w:rsid w:val="00B74D59"/>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32CA"/>
    <w:rsid w:val="00B93895"/>
    <w:rsid w:val="00B951D2"/>
    <w:rsid w:val="00B95882"/>
    <w:rsid w:val="00B95BE3"/>
    <w:rsid w:val="00B96154"/>
    <w:rsid w:val="00B975EC"/>
    <w:rsid w:val="00BA18E6"/>
    <w:rsid w:val="00BA2127"/>
    <w:rsid w:val="00BA37F5"/>
    <w:rsid w:val="00BA44CB"/>
    <w:rsid w:val="00BA49FB"/>
    <w:rsid w:val="00BA51FF"/>
    <w:rsid w:val="00BA58BD"/>
    <w:rsid w:val="00BA5970"/>
    <w:rsid w:val="00BA5CD3"/>
    <w:rsid w:val="00BA71BD"/>
    <w:rsid w:val="00BA7513"/>
    <w:rsid w:val="00BB035E"/>
    <w:rsid w:val="00BB03B2"/>
    <w:rsid w:val="00BB0DA8"/>
    <w:rsid w:val="00BB2C74"/>
    <w:rsid w:val="00BB2DD6"/>
    <w:rsid w:val="00BB34BF"/>
    <w:rsid w:val="00BB3B0A"/>
    <w:rsid w:val="00BB3DDE"/>
    <w:rsid w:val="00BB4AC0"/>
    <w:rsid w:val="00BB4CC0"/>
    <w:rsid w:val="00BB50F1"/>
    <w:rsid w:val="00BB778D"/>
    <w:rsid w:val="00BB7A25"/>
    <w:rsid w:val="00BC2E03"/>
    <w:rsid w:val="00BC3641"/>
    <w:rsid w:val="00BC3C8C"/>
    <w:rsid w:val="00BC42D3"/>
    <w:rsid w:val="00BC4583"/>
    <w:rsid w:val="00BC4ED2"/>
    <w:rsid w:val="00BC564B"/>
    <w:rsid w:val="00BC72AC"/>
    <w:rsid w:val="00BD0964"/>
    <w:rsid w:val="00BD1E8C"/>
    <w:rsid w:val="00BD3027"/>
    <w:rsid w:val="00BD30D4"/>
    <w:rsid w:val="00BD4958"/>
    <w:rsid w:val="00BD6450"/>
    <w:rsid w:val="00BE0012"/>
    <w:rsid w:val="00BE050D"/>
    <w:rsid w:val="00BE217F"/>
    <w:rsid w:val="00BE2C54"/>
    <w:rsid w:val="00BE2D4B"/>
    <w:rsid w:val="00BE3698"/>
    <w:rsid w:val="00BE3A4F"/>
    <w:rsid w:val="00BE4FC3"/>
    <w:rsid w:val="00BE65D7"/>
    <w:rsid w:val="00BE7B7D"/>
    <w:rsid w:val="00BF3396"/>
    <w:rsid w:val="00BF33BC"/>
    <w:rsid w:val="00BF36E2"/>
    <w:rsid w:val="00BF4422"/>
    <w:rsid w:val="00BF4C60"/>
    <w:rsid w:val="00BF63B1"/>
    <w:rsid w:val="00BF7464"/>
    <w:rsid w:val="00BF7D19"/>
    <w:rsid w:val="00C00E13"/>
    <w:rsid w:val="00C02A8A"/>
    <w:rsid w:val="00C02DEA"/>
    <w:rsid w:val="00C02E6F"/>
    <w:rsid w:val="00C04332"/>
    <w:rsid w:val="00C04698"/>
    <w:rsid w:val="00C05AEB"/>
    <w:rsid w:val="00C05CEC"/>
    <w:rsid w:val="00C06497"/>
    <w:rsid w:val="00C06706"/>
    <w:rsid w:val="00C06A85"/>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5058D"/>
    <w:rsid w:val="00C50B98"/>
    <w:rsid w:val="00C50C9C"/>
    <w:rsid w:val="00C50DA8"/>
    <w:rsid w:val="00C51698"/>
    <w:rsid w:val="00C51AEB"/>
    <w:rsid w:val="00C523E8"/>
    <w:rsid w:val="00C52FCD"/>
    <w:rsid w:val="00C5307B"/>
    <w:rsid w:val="00C547C7"/>
    <w:rsid w:val="00C54AB6"/>
    <w:rsid w:val="00C5528A"/>
    <w:rsid w:val="00C55507"/>
    <w:rsid w:val="00C55603"/>
    <w:rsid w:val="00C55F9C"/>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0F98"/>
    <w:rsid w:val="00C71351"/>
    <w:rsid w:val="00C719DE"/>
    <w:rsid w:val="00C720CF"/>
    <w:rsid w:val="00C73027"/>
    <w:rsid w:val="00C730FC"/>
    <w:rsid w:val="00C731FF"/>
    <w:rsid w:val="00C73897"/>
    <w:rsid w:val="00C73FE1"/>
    <w:rsid w:val="00C74916"/>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4D28"/>
    <w:rsid w:val="00C85E51"/>
    <w:rsid w:val="00C86CF2"/>
    <w:rsid w:val="00C9067B"/>
    <w:rsid w:val="00C9100C"/>
    <w:rsid w:val="00C9110A"/>
    <w:rsid w:val="00C92094"/>
    <w:rsid w:val="00C9273D"/>
    <w:rsid w:val="00C93644"/>
    <w:rsid w:val="00C936B0"/>
    <w:rsid w:val="00C9374F"/>
    <w:rsid w:val="00C94E1F"/>
    <w:rsid w:val="00C959ED"/>
    <w:rsid w:val="00C95F13"/>
    <w:rsid w:val="00C96207"/>
    <w:rsid w:val="00C96A47"/>
    <w:rsid w:val="00C97958"/>
    <w:rsid w:val="00C97CD6"/>
    <w:rsid w:val="00CA2790"/>
    <w:rsid w:val="00CA3F6F"/>
    <w:rsid w:val="00CA5158"/>
    <w:rsid w:val="00CA57A4"/>
    <w:rsid w:val="00CA5A2F"/>
    <w:rsid w:val="00CA7A47"/>
    <w:rsid w:val="00CB0193"/>
    <w:rsid w:val="00CB01FF"/>
    <w:rsid w:val="00CB0690"/>
    <w:rsid w:val="00CB0DB9"/>
    <w:rsid w:val="00CB1201"/>
    <w:rsid w:val="00CB16E0"/>
    <w:rsid w:val="00CB1A9D"/>
    <w:rsid w:val="00CB210F"/>
    <w:rsid w:val="00CB215F"/>
    <w:rsid w:val="00CB281F"/>
    <w:rsid w:val="00CB598D"/>
    <w:rsid w:val="00CB625D"/>
    <w:rsid w:val="00CB67A5"/>
    <w:rsid w:val="00CB6AFB"/>
    <w:rsid w:val="00CB733E"/>
    <w:rsid w:val="00CB7954"/>
    <w:rsid w:val="00CB7D4C"/>
    <w:rsid w:val="00CC061B"/>
    <w:rsid w:val="00CC0D6E"/>
    <w:rsid w:val="00CC0E72"/>
    <w:rsid w:val="00CC12E4"/>
    <w:rsid w:val="00CC24B3"/>
    <w:rsid w:val="00CC305A"/>
    <w:rsid w:val="00CC39CC"/>
    <w:rsid w:val="00CC50EC"/>
    <w:rsid w:val="00CC6423"/>
    <w:rsid w:val="00CC6443"/>
    <w:rsid w:val="00CC651F"/>
    <w:rsid w:val="00CC6C6E"/>
    <w:rsid w:val="00CC7CAC"/>
    <w:rsid w:val="00CC7DBF"/>
    <w:rsid w:val="00CC7E22"/>
    <w:rsid w:val="00CD0F09"/>
    <w:rsid w:val="00CD18E9"/>
    <w:rsid w:val="00CD29E3"/>
    <w:rsid w:val="00CD368C"/>
    <w:rsid w:val="00CD3743"/>
    <w:rsid w:val="00CD3DD8"/>
    <w:rsid w:val="00CD403C"/>
    <w:rsid w:val="00CD413F"/>
    <w:rsid w:val="00CD486C"/>
    <w:rsid w:val="00CD60DD"/>
    <w:rsid w:val="00CD651F"/>
    <w:rsid w:val="00CD65DF"/>
    <w:rsid w:val="00CD66E1"/>
    <w:rsid w:val="00CD6B9B"/>
    <w:rsid w:val="00CD7097"/>
    <w:rsid w:val="00CD7F9D"/>
    <w:rsid w:val="00CE0CD0"/>
    <w:rsid w:val="00CE10DF"/>
    <w:rsid w:val="00CE1141"/>
    <w:rsid w:val="00CE142D"/>
    <w:rsid w:val="00CE23FC"/>
    <w:rsid w:val="00CE2B32"/>
    <w:rsid w:val="00CE4009"/>
    <w:rsid w:val="00CE4860"/>
    <w:rsid w:val="00CE54D4"/>
    <w:rsid w:val="00CE5501"/>
    <w:rsid w:val="00CE5610"/>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6EDE"/>
    <w:rsid w:val="00D07687"/>
    <w:rsid w:val="00D114BA"/>
    <w:rsid w:val="00D11D2E"/>
    <w:rsid w:val="00D11ECB"/>
    <w:rsid w:val="00D12E0F"/>
    <w:rsid w:val="00D136E7"/>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2E11"/>
    <w:rsid w:val="00D32F46"/>
    <w:rsid w:val="00D32F78"/>
    <w:rsid w:val="00D33BB0"/>
    <w:rsid w:val="00D33DFC"/>
    <w:rsid w:val="00D35499"/>
    <w:rsid w:val="00D359F9"/>
    <w:rsid w:val="00D360B1"/>
    <w:rsid w:val="00D360D4"/>
    <w:rsid w:val="00D363E3"/>
    <w:rsid w:val="00D3661C"/>
    <w:rsid w:val="00D36777"/>
    <w:rsid w:val="00D37B08"/>
    <w:rsid w:val="00D40C77"/>
    <w:rsid w:val="00D418BD"/>
    <w:rsid w:val="00D42B51"/>
    <w:rsid w:val="00D42DEA"/>
    <w:rsid w:val="00D4446F"/>
    <w:rsid w:val="00D44ADE"/>
    <w:rsid w:val="00D44D38"/>
    <w:rsid w:val="00D44E60"/>
    <w:rsid w:val="00D454C5"/>
    <w:rsid w:val="00D472B8"/>
    <w:rsid w:val="00D4769D"/>
    <w:rsid w:val="00D47BE9"/>
    <w:rsid w:val="00D50A1F"/>
    <w:rsid w:val="00D51628"/>
    <w:rsid w:val="00D52FDC"/>
    <w:rsid w:val="00D53C9B"/>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FE5"/>
    <w:rsid w:val="00D816C8"/>
    <w:rsid w:val="00D81E8F"/>
    <w:rsid w:val="00D81FFC"/>
    <w:rsid w:val="00D82D3F"/>
    <w:rsid w:val="00D841D5"/>
    <w:rsid w:val="00D84E5B"/>
    <w:rsid w:val="00D85952"/>
    <w:rsid w:val="00D91EB3"/>
    <w:rsid w:val="00D91F10"/>
    <w:rsid w:val="00D920E7"/>
    <w:rsid w:val="00D932F0"/>
    <w:rsid w:val="00D93390"/>
    <w:rsid w:val="00D93AF4"/>
    <w:rsid w:val="00D93DC1"/>
    <w:rsid w:val="00D95990"/>
    <w:rsid w:val="00D95FD8"/>
    <w:rsid w:val="00D97172"/>
    <w:rsid w:val="00D979B4"/>
    <w:rsid w:val="00DA01FC"/>
    <w:rsid w:val="00DA27E0"/>
    <w:rsid w:val="00DA3173"/>
    <w:rsid w:val="00DA325E"/>
    <w:rsid w:val="00DA5A08"/>
    <w:rsid w:val="00DA7A86"/>
    <w:rsid w:val="00DB021C"/>
    <w:rsid w:val="00DB13E9"/>
    <w:rsid w:val="00DB2E4D"/>
    <w:rsid w:val="00DB2EAC"/>
    <w:rsid w:val="00DB3019"/>
    <w:rsid w:val="00DB3675"/>
    <w:rsid w:val="00DB4227"/>
    <w:rsid w:val="00DB46A6"/>
    <w:rsid w:val="00DB4711"/>
    <w:rsid w:val="00DB4D7F"/>
    <w:rsid w:val="00DB5E27"/>
    <w:rsid w:val="00DB6672"/>
    <w:rsid w:val="00DB7882"/>
    <w:rsid w:val="00DB7A00"/>
    <w:rsid w:val="00DC1202"/>
    <w:rsid w:val="00DC1E3C"/>
    <w:rsid w:val="00DC293D"/>
    <w:rsid w:val="00DC3DBF"/>
    <w:rsid w:val="00DC45B4"/>
    <w:rsid w:val="00DC58BA"/>
    <w:rsid w:val="00DC5988"/>
    <w:rsid w:val="00DC619D"/>
    <w:rsid w:val="00DD0208"/>
    <w:rsid w:val="00DD03D8"/>
    <w:rsid w:val="00DD068E"/>
    <w:rsid w:val="00DD0C3D"/>
    <w:rsid w:val="00DD0CEC"/>
    <w:rsid w:val="00DD1527"/>
    <w:rsid w:val="00DD1C40"/>
    <w:rsid w:val="00DD215C"/>
    <w:rsid w:val="00DD2852"/>
    <w:rsid w:val="00DD2EDB"/>
    <w:rsid w:val="00DD496A"/>
    <w:rsid w:val="00DD5A76"/>
    <w:rsid w:val="00DD5AF9"/>
    <w:rsid w:val="00DD724D"/>
    <w:rsid w:val="00DE12C0"/>
    <w:rsid w:val="00DE132C"/>
    <w:rsid w:val="00DE3236"/>
    <w:rsid w:val="00DE4925"/>
    <w:rsid w:val="00DE4DF9"/>
    <w:rsid w:val="00DE55C1"/>
    <w:rsid w:val="00DE5F0A"/>
    <w:rsid w:val="00DE6576"/>
    <w:rsid w:val="00DE68C0"/>
    <w:rsid w:val="00DE7CDE"/>
    <w:rsid w:val="00DF020D"/>
    <w:rsid w:val="00DF09FA"/>
    <w:rsid w:val="00DF16CD"/>
    <w:rsid w:val="00DF2047"/>
    <w:rsid w:val="00DF236E"/>
    <w:rsid w:val="00DF2817"/>
    <w:rsid w:val="00DF33C6"/>
    <w:rsid w:val="00DF344D"/>
    <w:rsid w:val="00DF3969"/>
    <w:rsid w:val="00DF5802"/>
    <w:rsid w:val="00DF58EB"/>
    <w:rsid w:val="00DF5A1B"/>
    <w:rsid w:val="00DF6A3E"/>
    <w:rsid w:val="00DF7471"/>
    <w:rsid w:val="00DF7B43"/>
    <w:rsid w:val="00E0038A"/>
    <w:rsid w:val="00E03B11"/>
    <w:rsid w:val="00E03EA7"/>
    <w:rsid w:val="00E04E54"/>
    <w:rsid w:val="00E0511A"/>
    <w:rsid w:val="00E06B2F"/>
    <w:rsid w:val="00E06DD8"/>
    <w:rsid w:val="00E11A59"/>
    <w:rsid w:val="00E12070"/>
    <w:rsid w:val="00E120C3"/>
    <w:rsid w:val="00E12A44"/>
    <w:rsid w:val="00E13AF2"/>
    <w:rsid w:val="00E13CBF"/>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2DD"/>
    <w:rsid w:val="00E30456"/>
    <w:rsid w:val="00E304E5"/>
    <w:rsid w:val="00E3072E"/>
    <w:rsid w:val="00E307C8"/>
    <w:rsid w:val="00E311EB"/>
    <w:rsid w:val="00E325F8"/>
    <w:rsid w:val="00E3274F"/>
    <w:rsid w:val="00E32A83"/>
    <w:rsid w:val="00E34415"/>
    <w:rsid w:val="00E34A0A"/>
    <w:rsid w:val="00E34E5F"/>
    <w:rsid w:val="00E35D07"/>
    <w:rsid w:val="00E35FB0"/>
    <w:rsid w:val="00E368A4"/>
    <w:rsid w:val="00E36B18"/>
    <w:rsid w:val="00E36FCD"/>
    <w:rsid w:val="00E375CA"/>
    <w:rsid w:val="00E37645"/>
    <w:rsid w:val="00E40003"/>
    <w:rsid w:val="00E41A7C"/>
    <w:rsid w:val="00E43565"/>
    <w:rsid w:val="00E43C70"/>
    <w:rsid w:val="00E43D3D"/>
    <w:rsid w:val="00E43D79"/>
    <w:rsid w:val="00E45185"/>
    <w:rsid w:val="00E509C0"/>
    <w:rsid w:val="00E5135A"/>
    <w:rsid w:val="00E5370D"/>
    <w:rsid w:val="00E53A0A"/>
    <w:rsid w:val="00E54D30"/>
    <w:rsid w:val="00E54D91"/>
    <w:rsid w:val="00E55572"/>
    <w:rsid w:val="00E55660"/>
    <w:rsid w:val="00E565A1"/>
    <w:rsid w:val="00E5683D"/>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87D"/>
    <w:rsid w:val="00E76A96"/>
    <w:rsid w:val="00E776AE"/>
    <w:rsid w:val="00E8005E"/>
    <w:rsid w:val="00E807CC"/>
    <w:rsid w:val="00E809C5"/>
    <w:rsid w:val="00E80C64"/>
    <w:rsid w:val="00E82F01"/>
    <w:rsid w:val="00E8333A"/>
    <w:rsid w:val="00E83444"/>
    <w:rsid w:val="00E83877"/>
    <w:rsid w:val="00E84504"/>
    <w:rsid w:val="00E85AD1"/>
    <w:rsid w:val="00E85B0B"/>
    <w:rsid w:val="00E861E2"/>
    <w:rsid w:val="00E86246"/>
    <w:rsid w:val="00E8780F"/>
    <w:rsid w:val="00E87CD6"/>
    <w:rsid w:val="00E91F6E"/>
    <w:rsid w:val="00E95838"/>
    <w:rsid w:val="00E95F20"/>
    <w:rsid w:val="00E97032"/>
    <w:rsid w:val="00EA13C7"/>
    <w:rsid w:val="00EA162C"/>
    <w:rsid w:val="00EA1877"/>
    <w:rsid w:val="00EA2A2C"/>
    <w:rsid w:val="00EA2AA8"/>
    <w:rsid w:val="00EA3123"/>
    <w:rsid w:val="00EA35F1"/>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724"/>
    <w:rsid w:val="00EB6870"/>
    <w:rsid w:val="00EB7C26"/>
    <w:rsid w:val="00EC0412"/>
    <w:rsid w:val="00EC12B5"/>
    <w:rsid w:val="00EC15DF"/>
    <w:rsid w:val="00EC20D3"/>
    <w:rsid w:val="00EC2A3B"/>
    <w:rsid w:val="00EC2CD3"/>
    <w:rsid w:val="00EC3617"/>
    <w:rsid w:val="00EC3C40"/>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6F1"/>
    <w:rsid w:val="00ED5A0F"/>
    <w:rsid w:val="00ED5D74"/>
    <w:rsid w:val="00ED6FFE"/>
    <w:rsid w:val="00ED71DE"/>
    <w:rsid w:val="00EE0467"/>
    <w:rsid w:val="00EE0B00"/>
    <w:rsid w:val="00EE0B11"/>
    <w:rsid w:val="00EE12A0"/>
    <w:rsid w:val="00EE1777"/>
    <w:rsid w:val="00EE1EF8"/>
    <w:rsid w:val="00EE22F9"/>
    <w:rsid w:val="00EE38DE"/>
    <w:rsid w:val="00EE4B1C"/>
    <w:rsid w:val="00EE6116"/>
    <w:rsid w:val="00EE774E"/>
    <w:rsid w:val="00EE7A3A"/>
    <w:rsid w:val="00EE7A4E"/>
    <w:rsid w:val="00EF0D1E"/>
    <w:rsid w:val="00EF1421"/>
    <w:rsid w:val="00EF1587"/>
    <w:rsid w:val="00EF1709"/>
    <w:rsid w:val="00EF1776"/>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538F"/>
    <w:rsid w:val="00F06334"/>
    <w:rsid w:val="00F06733"/>
    <w:rsid w:val="00F07CE4"/>
    <w:rsid w:val="00F10C95"/>
    <w:rsid w:val="00F11CF4"/>
    <w:rsid w:val="00F11DCA"/>
    <w:rsid w:val="00F12B2D"/>
    <w:rsid w:val="00F13626"/>
    <w:rsid w:val="00F13826"/>
    <w:rsid w:val="00F1481C"/>
    <w:rsid w:val="00F14E6E"/>
    <w:rsid w:val="00F159BB"/>
    <w:rsid w:val="00F169BB"/>
    <w:rsid w:val="00F16D0F"/>
    <w:rsid w:val="00F17415"/>
    <w:rsid w:val="00F17533"/>
    <w:rsid w:val="00F17970"/>
    <w:rsid w:val="00F17F83"/>
    <w:rsid w:val="00F207BD"/>
    <w:rsid w:val="00F20ABC"/>
    <w:rsid w:val="00F21229"/>
    <w:rsid w:val="00F21489"/>
    <w:rsid w:val="00F214DE"/>
    <w:rsid w:val="00F21D3B"/>
    <w:rsid w:val="00F22334"/>
    <w:rsid w:val="00F22D12"/>
    <w:rsid w:val="00F235E1"/>
    <w:rsid w:val="00F24CC7"/>
    <w:rsid w:val="00F25B7E"/>
    <w:rsid w:val="00F27A8F"/>
    <w:rsid w:val="00F27CDF"/>
    <w:rsid w:val="00F30149"/>
    <w:rsid w:val="00F305B1"/>
    <w:rsid w:val="00F30F59"/>
    <w:rsid w:val="00F31D0A"/>
    <w:rsid w:val="00F3218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5022"/>
    <w:rsid w:val="00F46336"/>
    <w:rsid w:val="00F47927"/>
    <w:rsid w:val="00F47C61"/>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B47"/>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50B2"/>
    <w:rsid w:val="00F86CF5"/>
    <w:rsid w:val="00F86FCD"/>
    <w:rsid w:val="00F877CA"/>
    <w:rsid w:val="00F87A62"/>
    <w:rsid w:val="00F87B18"/>
    <w:rsid w:val="00F91DA7"/>
    <w:rsid w:val="00F92FFD"/>
    <w:rsid w:val="00F93DBA"/>
    <w:rsid w:val="00F94912"/>
    <w:rsid w:val="00F95554"/>
    <w:rsid w:val="00F9657D"/>
    <w:rsid w:val="00F9687D"/>
    <w:rsid w:val="00FA090B"/>
    <w:rsid w:val="00FA0B9F"/>
    <w:rsid w:val="00FA20CF"/>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3BB2"/>
    <w:rsid w:val="00FB5E36"/>
    <w:rsid w:val="00FB74D7"/>
    <w:rsid w:val="00FB75EB"/>
    <w:rsid w:val="00FB7650"/>
    <w:rsid w:val="00FB7FAF"/>
    <w:rsid w:val="00FC0ACE"/>
    <w:rsid w:val="00FC1099"/>
    <w:rsid w:val="00FC2367"/>
    <w:rsid w:val="00FC25CB"/>
    <w:rsid w:val="00FC2DCA"/>
    <w:rsid w:val="00FC5DE7"/>
    <w:rsid w:val="00FC5E8F"/>
    <w:rsid w:val="00FC7A5A"/>
    <w:rsid w:val="00FD2475"/>
    <w:rsid w:val="00FD533A"/>
    <w:rsid w:val="00FD5A4F"/>
    <w:rsid w:val="00FD5DAE"/>
    <w:rsid w:val="00FD7377"/>
    <w:rsid w:val="00FE01C8"/>
    <w:rsid w:val="00FE06D6"/>
    <w:rsid w:val="00FE09D6"/>
    <w:rsid w:val="00FE0B9E"/>
    <w:rsid w:val="00FE10D9"/>
    <w:rsid w:val="00FE1106"/>
    <w:rsid w:val="00FE1261"/>
    <w:rsid w:val="00FE157E"/>
    <w:rsid w:val="00FE1F36"/>
    <w:rsid w:val="00FE29A8"/>
    <w:rsid w:val="00FE3D17"/>
    <w:rsid w:val="00FE4733"/>
    <w:rsid w:val="00FE58BA"/>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09BAE26"/>
  <w15:chartTrackingRefBased/>
  <w15:docId w15:val="{7BCB907C-EDEC-4F28-B583-713427C7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uiPriority w:val="99"/>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paragraph" w:styleId="Revizija">
    <w:name w:val="Revision"/>
    <w:hidden/>
    <w:uiPriority w:val="99"/>
    <w:semiHidden/>
    <w:rsid w:val="00CD403C"/>
    <w:rPr>
      <w:rFonts w:ascii="Arial" w:hAnsi="Arial"/>
      <w:sz w:val="22"/>
      <w:lang w:eastAsia="en-GB"/>
    </w:rPr>
  </w:style>
  <w:style w:type="paragraph" w:customStyle="1" w:styleId="doc-ti">
    <w:name w:val="doc-ti"/>
    <w:basedOn w:val="Navaden"/>
    <w:rsid w:val="00ED56F1"/>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50744">
      <w:bodyDiv w:val="1"/>
      <w:marLeft w:val="0"/>
      <w:marRight w:val="0"/>
      <w:marTop w:val="0"/>
      <w:marBottom w:val="0"/>
      <w:divBdr>
        <w:top w:val="none" w:sz="0" w:space="0" w:color="auto"/>
        <w:left w:val="none" w:sz="0" w:space="0" w:color="auto"/>
        <w:bottom w:val="none" w:sz="0" w:space="0" w:color="auto"/>
        <w:right w:val="none" w:sz="0" w:space="0" w:color="auto"/>
      </w:divBdr>
      <w:divsChild>
        <w:div w:id="1041899752">
          <w:marLeft w:val="0"/>
          <w:marRight w:val="0"/>
          <w:marTop w:val="0"/>
          <w:marBottom w:val="0"/>
          <w:divBdr>
            <w:top w:val="none" w:sz="0" w:space="0" w:color="auto"/>
            <w:left w:val="none" w:sz="0" w:space="0" w:color="auto"/>
            <w:bottom w:val="none" w:sz="0" w:space="0" w:color="auto"/>
            <w:right w:val="none" w:sz="0" w:space="0" w:color="auto"/>
          </w:divBdr>
          <w:divsChild>
            <w:div w:id="26603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47342">
      <w:bodyDiv w:val="1"/>
      <w:marLeft w:val="0"/>
      <w:marRight w:val="0"/>
      <w:marTop w:val="0"/>
      <w:marBottom w:val="0"/>
      <w:divBdr>
        <w:top w:val="none" w:sz="0" w:space="0" w:color="auto"/>
        <w:left w:val="none" w:sz="0" w:space="0" w:color="auto"/>
        <w:bottom w:val="none" w:sz="0" w:space="0" w:color="auto"/>
        <w:right w:val="none" w:sz="0" w:space="0" w:color="auto"/>
      </w:divBdr>
    </w:div>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 w:id="427821664">
      <w:bodyDiv w:val="1"/>
      <w:marLeft w:val="0"/>
      <w:marRight w:val="0"/>
      <w:marTop w:val="0"/>
      <w:marBottom w:val="0"/>
      <w:divBdr>
        <w:top w:val="none" w:sz="0" w:space="0" w:color="auto"/>
        <w:left w:val="none" w:sz="0" w:space="0" w:color="auto"/>
        <w:bottom w:val="none" w:sz="0" w:space="0" w:color="auto"/>
        <w:right w:val="none" w:sz="0" w:space="0" w:color="auto"/>
      </w:divBdr>
    </w:div>
    <w:div w:id="429081606">
      <w:bodyDiv w:val="1"/>
      <w:marLeft w:val="0"/>
      <w:marRight w:val="0"/>
      <w:marTop w:val="0"/>
      <w:marBottom w:val="0"/>
      <w:divBdr>
        <w:top w:val="none" w:sz="0" w:space="0" w:color="auto"/>
        <w:left w:val="none" w:sz="0" w:space="0" w:color="auto"/>
        <w:bottom w:val="none" w:sz="0" w:space="0" w:color="auto"/>
        <w:right w:val="none" w:sz="0" w:space="0" w:color="auto"/>
      </w:divBdr>
    </w:div>
    <w:div w:id="596987376">
      <w:bodyDiv w:val="1"/>
      <w:marLeft w:val="0"/>
      <w:marRight w:val="0"/>
      <w:marTop w:val="0"/>
      <w:marBottom w:val="0"/>
      <w:divBdr>
        <w:top w:val="none" w:sz="0" w:space="0" w:color="auto"/>
        <w:left w:val="none" w:sz="0" w:space="0" w:color="auto"/>
        <w:bottom w:val="none" w:sz="0" w:space="0" w:color="auto"/>
        <w:right w:val="none" w:sz="0" w:space="0" w:color="auto"/>
      </w:divBdr>
      <w:divsChild>
        <w:div w:id="1660574694">
          <w:marLeft w:val="0"/>
          <w:marRight w:val="0"/>
          <w:marTop w:val="0"/>
          <w:marBottom w:val="0"/>
          <w:divBdr>
            <w:top w:val="none" w:sz="0" w:space="0" w:color="auto"/>
            <w:left w:val="none" w:sz="0" w:space="0" w:color="auto"/>
            <w:bottom w:val="none" w:sz="0" w:space="0" w:color="auto"/>
            <w:right w:val="none" w:sz="0" w:space="0" w:color="auto"/>
          </w:divBdr>
          <w:divsChild>
            <w:div w:id="47954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4267">
      <w:bodyDiv w:val="1"/>
      <w:marLeft w:val="0"/>
      <w:marRight w:val="0"/>
      <w:marTop w:val="0"/>
      <w:marBottom w:val="0"/>
      <w:divBdr>
        <w:top w:val="none" w:sz="0" w:space="0" w:color="auto"/>
        <w:left w:val="none" w:sz="0" w:space="0" w:color="auto"/>
        <w:bottom w:val="none" w:sz="0" w:space="0" w:color="auto"/>
        <w:right w:val="none" w:sz="0" w:space="0" w:color="auto"/>
      </w:divBdr>
      <w:divsChild>
        <w:div w:id="1931430191">
          <w:marLeft w:val="0"/>
          <w:marRight w:val="0"/>
          <w:marTop w:val="0"/>
          <w:marBottom w:val="0"/>
          <w:divBdr>
            <w:top w:val="none" w:sz="0" w:space="0" w:color="auto"/>
            <w:left w:val="none" w:sz="0" w:space="0" w:color="auto"/>
            <w:bottom w:val="none" w:sz="0" w:space="0" w:color="auto"/>
            <w:right w:val="none" w:sz="0" w:space="0" w:color="auto"/>
          </w:divBdr>
          <w:divsChild>
            <w:div w:id="8757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6239">
      <w:bodyDiv w:val="1"/>
      <w:marLeft w:val="0"/>
      <w:marRight w:val="0"/>
      <w:marTop w:val="0"/>
      <w:marBottom w:val="0"/>
      <w:divBdr>
        <w:top w:val="none" w:sz="0" w:space="0" w:color="auto"/>
        <w:left w:val="none" w:sz="0" w:space="0" w:color="auto"/>
        <w:bottom w:val="none" w:sz="0" w:space="0" w:color="auto"/>
        <w:right w:val="none" w:sz="0" w:space="0" w:color="auto"/>
      </w:divBdr>
      <w:divsChild>
        <w:div w:id="480928309">
          <w:marLeft w:val="0"/>
          <w:marRight w:val="0"/>
          <w:marTop w:val="0"/>
          <w:marBottom w:val="0"/>
          <w:divBdr>
            <w:top w:val="none" w:sz="0" w:space="0" w:color="auto"/>
            <w:left w:val="none" w:sz="0" w:space="0" w:color="auto"/>
            <w:bottom w:val="none" w:sz="0" w:space="0" w:color="auto"/>
            <w:right w:val="none" w:sz="0" w:space="0" w:color="auto"/>
          </w:divBdr>
          <w:divsChild>
            <w:div w:id="707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26839">
      <w:bodyDiv w:val="1"/>
      <w:marLeft w:val="0"/>
      <w:marRight w:val="0"/>
      <w:marTop w:val="0"/>
      <w:marBottom w:val="0"/>
      <w:divBdr>
        <w:top w:val="none" w:sz="0" w:space="0" w:color="auto"/>
        <w:left w:val="none" w:sz="0" w:space="0" w:color="auto"/>
        <w:bottom w:val="none" w:sz="0" w:space="0" w:color="auto"/>
        <w:right w:val="none" w:sz="0" w:space="0" w:color="auto"/>
      </w:divBdr>
    </w:div>
    <w:div w:id="1369601142">
      <w:bodyDiv w:val="1"/>
      <w:marLeft w:val="0"/>
      <w:marRight w:val="0"/>
      <w:marTop w:val="0"/>
      <w:marBottom w:val="0"/>
      <w:divBdr>
        <w:top w:val="none" w:sz="0" w:space="0" w:color="auto"/>
        <w:left w:val="none" w:sz="0" w:space="0" w:color="auto"/>
        <w:bottom w:val="none" w:sz="0" w:space="0" w:color="auto"/>
        <w:right w:val="none" w:sz="0" w:space="0" w:color="auto"/>
      </w:divBdr>
    </w:div>
    <w:div w:id="1549995780">
      <w:bodyDiv w:val="1"/>
      <w:marLeft w:val="0"/>
      <w:marRight w:val="0"/>
      <w:marTop w:val="0"/>
      <w:marBottom w:val="0"/>
      <w:divBdr>
        <w:top w:val="none" w:sz="0" w:space="0" w:color="auto"/>
        <w:left w:val="none" w:sz="0" w:space="0" w:color="auto"/>
        <w:bottom w:val="none" w:sz="0" w:space="0" w:color="auto"/>
        <w:right w:val="none" w:sz="0" w:space="0" w:color="auto"/>
      </w:divBdr>
      <w:divsChild>
        <w:div w:id="469324548">
          <w:marLeft w:val="0"/>
          <w:marRight w:val="0"/>
          <w:marTop w:val="0"/>
          <w:marBottom w:val="0"/>
          <w:divBdr>
            <w:top w:val="none" w:sz="0" w:space="0" w:color="auto"/>
            <w:left w:val="none" w:sz="0" w:space="0" w:color="auto"/>
            <w:bottom w:val="none" w:sz="0" w:space="0" w:color="auto"/>
            <w:right w:val="none" w:sz="0" w:space="0" w:color="auto"/>
          </w:divBdr>
          <w:divsChild>
            <w:div w:id="20428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79393">
      <w:bodyDiv w:val="1"/>
      <w:marLeft w:val="0"/>
      <w:marRight w:val="0"/>
      <w:marTop w:val="0"/>
      <w:marBottom w:val="0"/>
      <w:divBdr>
        <w:top w:val="none" w:sz="0" w:space="0" w:color="auto"/>
        <w:left w:val="none" w:sz="0" w:space="0" w:color="auto"/>
        <w:bottom w:val="none" w:sz="0" w:space="0" w:color="auto"/>
        <w:right w:val="none" w:sz="0" w:space="0" w:color="auto"/>
      </w:divBdr>
    </w:div>
    <w:div w:id="1733700081">
      <w:bodyDiv w:val="1"/>
      <w:marLeft w:val="0"/>
      <w:marRight w:val="0"/>
      <w:marTop w:val="0"/>
      <w:marBottom w:val="0"/>
      <w:divBdr>
        <w:top w:val="none" w:sz="0" w:space="0" w:color="auto"/>
        <w:left w:val="none" w:sz="0" w:space="0" w:color="auto"/>
        <w:bottom w:val="none" w:sz="0" w:space="0" w:color="auto"/>
        <w:right w:val="none" w:sz="0" w:space="0" w:color="auto"/>
      </w:divBdr>
      <w:divsChild>
        <w:div w:id="1635788625">
          <w:marLeft w:val="0"/>
          <w:marRight w:val="0"/>
          <w:marTop w:val="0"/>
          <w:marBottom w:val="0"/>
          <w:divBdr>
            <w:top w:val="none" w:sz="0" w:space="0" w:color="auto"/>
            <w:left w:val="none" w:sz="0" w:space="0" w:color="auto"/>
            <w:bottom w:val="none" w:sz="0" w:space="0" w:color="auto"/>
            <w:right w:val="none" w:sz="0" w:space="0" w:color="auto"/>
          </w:divBdr>
          <w:divsChild>
            <w:div w:id="19213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76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e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emf"/><Relationship Id="rId25" Type="http://schemas.openxmlformats.org/officeDocument/2006/relationships/image" Target="media/image13.emf"/><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emf"/><Relationship Id="rId24" Type="http://schemas.openxmlformats.org/officeDocument/2006/relationships/oleObject" Target="embeddings/oleObject7.bin"/><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yperlink" Target="mailto:pesnvm.mnz@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CA7C2-91C0-4021-BAE4-511C1F210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58</Pages>
  <Words>20756</Words>
  <Characters>128662</Characters>
  <Application>Microsoft Office Word</Application>
  <DocSecurity>0</DocSecurity>
  <Lines>1072</Lines>
  <Paragraphs>298</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149120</CharactersWithSpaces>
  <SharedDoc>false</SharedDoc>
  <HLinks>
    <vt:vector size="636" baseType="variant">
      <vt:variant>
        <vt:i4>4128857</vt:i4>
      </vt:variant>
      <vt:variant>
        <vt:i4>501</vt:i4>
      </vt:variant>
      <vt:variant>
        <vt:i4>0</vt:i4>
      </vt:variant>
      <vt:variant>
        <vt:i4>5</vt:i4>
      </vt:variant>
      <vt:variant>
        <vt:lpwstr>mailto:pesnvm.mnz@gov.si</vt:lpwstr>
      </vt:variant>
      <vt:variant>
        <vt:lpwstr/>
      </vt:variant>
      <vt:variant>
        <vt:i4>17760536</vt:i4>
      </vt:variant>
      <vt:variant>
        <vt:i4>498</vt:i4>
      </vt:variant>
      <vt:variant>
        <vt:i4>0</vt:i4>
      </vt:variant>
      <vt:variant>
        <vt:i4>5</vt:i4>
      </vt:variant>
      <vt:variant>
        <vt:lpwstr/>
      </vt:variant>
      <vt:variant>
        <vt:lpwstr>_6.7.1_Naloge_obveščanja</vt:lpwstr>
      </vt:variant>
      <vt:variant>
        <vt:i4>17563928</vt:i4>
      </vt:variant>
      <vt:variant>
        <vt:i4>495</vt:i4>
      </vt:variant>
      <vt:variant>
        <vt:i4>0</vt:i4>
      </vt:variant>
      <vt:variant>
        <vt:i4>5</vt:i4>
      </vt:variant>
      <vt:variant>
        <vt:lpwstr/>
      </vt:variant>
      <vt:variant>
        <vt:lpwstr>_6.7.2_Naloge_obveščanja</vt:lpwstr>
      </vt:variant>
      <vt:variant>
        <vt:i4>23200012</vt:i4>
      </vt:variant>
      <vt:variant>
        <vt:i4>492</vt:i4>
      </vt:variant>
      <vt:variant>
        <vt:i4>0</vt:i4>
      </vt:variant>
      <vt:variant>
        <vt:i4>5</vt:i4>
      </vt:variant>
      <vt:variant>
        <vt:lpwstr/>
      </vt:variant>
      <vt:variant>
        <vt:lpwstr>_6.7.3_Tehnične_značilnosti</vt:lpwstr>
      </vt:variant>
      <vt:variant>
        <vt:i4>23200012</vt:i4>
      </vt:variant>
      <vt:variant>
        <vt:i4>489</vt:i4>
      </vt:variant>
      <vt:variant>
        <vt:i4>0</vt:i4>
      </vt:variant>
      <vt:variant>
        <vt:i4>5</vt:i4>
      </vt:variant>
      <vt:variant>
        <vt:lpwstr/>
      </vt:variant>
      <vt:variant>
        <vt:lpwstr>_6.7.3_Tehnične_značilnosti</vt:lpwstr>
      </vt:variant>
      <vt:variant>
        <vt:i4>8126467</vt:i4>
      </vt:variant>
      <vt:variant>
        <vt:i4>486</vt:i4>
      </vt:variant>
      <vt:variant>
        <vt:i4>0</vt:i4>
      </vt:variant>
      <vt:variant>
        <vt:i4>5</vt:i4>
      </vt:variant>
      <vt:variant>
        <vt:lpwstr/>
      </vt:variant>
      <vt:variant>
        <vt:lpwstr>_6.7.4_Komunikacijska_orodja</vt:lpwstr>
      </vt:variant>
      <vt:variant>
        <vt:i4>5177393</vt:i4>
      </vt:variant>
      <vt:variant>
        <vt:i4>483</vt:i4>
      </vt:variant>
      <vt:variant>
        <vt:i4>0</vt:i4>
      </vt:variant>
      <vt:variant>
        <vt:i4>5</vt:i4>
      </vt:variant>
      <vt:variant>
        <vt:lpwstr/>
      </vt:variant>
      <vt:variant>
        <vt:lpwstr>_6.2.4_Izvajanje,_spremljanje,</vt:lpwstr>
      </vt:variant>
      <vt:variant>
        <vt:i4>2555975</vt:i4>
      </vt:variant>
      <vt:variant>
        <vt:i4>477</vt:i4>
      </vt:variant>
      <vt:variant>
        <vt:i4>0</vt:i4>
      </vt:variant>
      <vt:variant>
        <vt:i4>5</vt:i4>
      </vt:variant>
      <vt:variant>
        <vt:lpwstr/>
      </vt:variant>
      <vt:variant>
        <vt:lpwstr>_6.4_Revizije_in</vt:lpwstr>
      </vt:variant>
      <vt:variant>
        <vt:i4>3211555</vt:i4>
      </vt:variant>
      <vt:variant>
        <vt:i4>474</vt:i4>
      </vt:variant>
      <vt:variant>
        <vt:i4>0</vt:i4>
      </vt:variant>
      <vt:variant>
        <vt:i4>5</vt:i4>
      </vt:variant>
      <vt:variant>
        <vt:lpwstr/>
      </vt:variant>
      <vt:variant>
        <vt:lpwstr>_6.3.2_Povračila_iz</vt:lpwstr>
      </vt:variant>
      <vt:variant>
        <vt:i4>4784187</vt:i4>
      </vt:variant>
      <vt:variant>
        <vt:i4>471</vt:i4>
      </vt:variant>
      <vt:variant>
        <vt:i4>0</vt:i4>
      </vt:variant>
      <vt:variant>
        <vt:i4>5</vt:i4>
      </vt:variant>
      <vt:variant>
        <vt:lpwstr/>
      </vt:variant>
      <vt:variant>
        <vt:lpwstr>_6.3.1_Upravni_nadzor</vt:lpwstr>
      </vt:variant>
      <vt:variant>
        <vt:i4>2555975</vt:i4>
      </vt:variant>
      <vt:variant>
        <vt:i4>468</vt:i4>
      </vt:variant>
      <vt:variant>
        <vt:i4>0</vt:i4>
      </vt:variant>
      <vt:variant>
        <vt:i4>5</vt:i4>
      </vt:variant>
      <vt:variant>
        <vt:lpwstr/>
      </vt:variant>
      <vt:variant>
        <vt:lpwstr>_6.4_Revizije_in</vt:lpwstr>
      </vt:variant>
      <vt:variant>
        <vt:i4>1245311</vt:i4>
      </vt:variant>
      <vt:variant>
        <vt:i4>465</vt:i4>
      </vt:variant>
      <vt:variant>
        <vt:i4>0</vt:i4>
      </vt:variant>
      <vt:variant>
        <vt:i4>5</vt:i4>
      </vt:variant>
      <vt:variant>
        <vt:lpwstr/>
      </vt:variant>
      <vt:variant>
        <vt:lpwstr>_6.3.3_Kontrole_na</vt:lpwstr>
      </vt:variant>
      <vt:variant>
        <vt:i4>4784187</vt:i4>
      </vt:variant>
      <vt:variant>
        <vt:i4>462</vt:i4>
      </vt:variant>
      <vt:variant>
        <vt:i4>0</vt:i4>
      </vt:variant>
      <vt:variant>
        <vt:i4>5</vt:i4>
      </vt:variant>
      <vt:variant>
        <vt:lpwstr/>
      </vt:variant>
      <vt:variant>
        <vt:lpwstr>_6.3.1_Upravni_nadzor</vt:lpwstr>
      </vt:variant>
      <vt:variant>
        <vt:i4>5177393</vt:i4>
      </vt:variant>
      <vt:variant>
        <vt:i4>459</vt:i4>
      </vt:variant>
      <vt:variant>
        <vt:i4>0</vt:i4>
      </vt:variant>
      <vt:variant>
        <vt:i4>5</vt:i4>
      </vt:variant>
      <vt:variant>
        <vt:lpwstr/>
      </vt:variant>
      <vt:variant>
        <vt:lpwstr>_6.2.4_Izvajanje,_spremljanje,</vt:lpwstr>
      </vt:variant>
      <vt:variant>
        <vt:i4>5177393</vt:i4>
      </vt:variant>
      <vt:variant>
        <vt:i4>456</vt:i4>
      </vt:variant>
      <vt:variant>
        <vt:i4>0</vt:i4>
      </vt:variant>
      <vt:variant>
        <vt:i4>5</vt:i4>
      </vt:variant>
      <vt:variant>
        <vt:lpwstr/>
      </vt:variant>
      <vt:variant>
        <vt:lpwstr>_6.2.4_Izvajanje,_spremljanje,</vt:lpwstr>
      </vt:variant>
      <vt:variant>
        <vt:i4>20643902</vt:i4>
      </vt:variant>
      <vt:variant>
        <vt:i4>453</vt:i4>
      </vt:variant>
      <vt:variant>
        <vt:i4>0</vt:i4>
      </vt:variant>
      <vt:variant>
        <vt:i4>5</vt:i4>
      </vt:variant>
      <vt:variant>
        <vt:lpwstr/>
      </vt:variant>
      <vt:variant>
        <vt:lpwstr>_6.6.3_Poročanje_Evropski</vt:lpwstr>
      </vt:variant>
      <vt:variant>
        <vt:i4>3211555</vt:i4>
      </vt:variant>
      <vt:variant>
        <vt:i4>450</vt:i4>
      </vt:variant>
      <vt:variant>
        <vt:i4>0</vt:i4>
      </vt:variant>
      <vt:variant>
        <vt:i4>5</vt:i4>
      </vt:variant>
      <vt:variant>
        <vt:lpwstr/>
      </vt:variant>
      <vt:variant>
        <vt:lpwstr>_6.3.2_Povračila_iz</vt:lpwstr>
      </vt:variant>
      <vt:variant>
        <vt:i4>1245311</vt:i4>
      </vt:variant>
      <vt:variant>
        <vt:i4>447</vt:i4>
      </vt:variant>
      <vt:variant>
        <vt:i4>0</vt:i4>
      </vt:variant>
      <vt:variant>
        <vt:i4>5</vt:i4>
      </vt:variant>
      <vt:variant>
        <vt:lpwstr/>
      </vt:variant>
      <vt:variant>
        <vt:lpwstr>_6.3.3_Kontrole_na</vt:lpwstr>
      </vt:variant>
      <vt:variant>
        <vt:i4>5177393</vt:i4>
      </vt:variant>
      <vt:variant>
        <vt:i4>444</vt:i4>
      </vt:variant>
      <vt:variant>
        <vt:i4>0</vt:i4>
      </vt:variant>
      <vt:variant>
        <vt:i4>5</vt:i4>
      </vt:variant>
      <vt:variant>
        <vt:lpwstr/>
      </vt:variant>
      <vt:variant>
        <vt:lpwstr>_6.2.4_Izvajanje,_spremljanje,</vt:lpwstr>
      </vt:variant>
      <vt:variant>
        <vt:i4>22085660</vt:i4>
      </vt:variant>
      <vt:variant>
        <vt:i4>441</vt:i4>
      </vt:variant>
      <vt:variant>
        <vt:i4>0</vt:i4>
      </vt:variant>
      <vt:variant>
        <vt:i4>5</vt:i4>
      </vt:variant>
      <vt:variant>
        <vt:lpwstr/>
      </vt:variant>
      <vt:variant>
        <vt:lpwstr>_6.6_Nepravilnosti,_finančni</vt:lpwstr>
      </vt:variant>
      <vt:variant>
        <vt:i4>1966194</vt:i4>
      </vt:variant>
      <vt:variant>
        <vt:i4>438</vt:i4>
      </vt:variant>
      <vt:variant>
        <vt:i4>0</vt:i4>
      </vt:variant>
      <vt:variant>
        <vt:i4>5</vt:i4>
      </vt:variant>
      <vt:variant>
        <vt:lpwstr/>
      </vt:variant>
      <vt:variant>
        <vt:lpwstr>_6.5.1_Zahtevek_za</vt:lpwstr>
      </vt:variant>
      <vt:variant>
        <vt:i4>1966194</vt:i4>
      </vt:variant>
      <vt:variant>
        <vt:i4>435</vt:i4>
      </vt:variant>
      <vt:variant>
        <vt:i4>0</vt:i4>
      </vt:variant>
      <vt:variant>
        <vt:i4>5</vt:i4>
      </vt:variant>
      <vt:variant>
        <vt:lpwstr/>
      </vt:variant>
      <vt:variant>
        <vt:lpwstr>_6.5.1_Zahtevek_za</vt:lpwstr>
      </vt:variant>
      <vt:variant>
        <vt:i4>1704034</vt:i4>
      </vt:variant>
      <vt:variant>
        <vt:i4>432</vt:i4>
      </vt:variant>
      <vt:variant>
        <vt:i4>0</vt:i4>
      </vt:variant>
      <vt:variant>
        <vt:i4>5</vt:i4>
      </vt:variant>
      <vt:variant>
        <vt:lpwstr/>
      </vt:variant>
      <vt:variant>
        <vt:lpwstr>_5.3_Organ_za</vt:lpwstr>
      </vt:variant>
      <vt:variant>
        <vt:i4>3407961</vt:i4>
      </vt:variant>
      <vt:variant>
        <vt:i4>429</vt:i4>
      </vt:variant>
      <vt:variant>
        <vt:i4>0</vt:i4>
      </vt:variant>
      <vt:variant>
        <vt:i4>5</vt:i4>
      </vt:variant>
      <vt:variant>
        <vt:lpwstr/>
      </vt:variant>
      <vt:variant>
        <vt:lpwstr>_5.2_Revizijski_organ</vt:lpwstr>
      </vt:variant>
      <vt:variant>
        <vt:i4>22085660</vt:i4>
      </vt:variant>
      <vt:variant>
        <vt:i4>426</vt:i4>
      </vt:variant>
      <vt:variant>
        <vt:i4>0</vt:i4>
      </vt:variant>
      <vt:variant>
        <vt:i4>5</vt:i4>
      </vt:variant>
      <vt:variant>
        <vt:lpwstr/>
      </vt:variant>
      <vt:variant>
        <vt:lpwstr>_6.6_Nepravilnosti,_finančni</vt:lpwstr>
      </vt:variant>
      <vt:variant>
        <vt:i4>1966194</vt:i4>
      </vt:variant>
      <vt:variant>
        <vt:i4>423</vt:i4>
      </vt:variant>
      <vt:variant>
        <vt:i4>0</vt:i4>
      </vt:variant>
      <vt:variant>
        <vt:i4>5</vt:i4>
      </vt:variant>
      <vt:variant>
        <vt:lpwstr/>
      </vt:variant>
      <vt:variant>
        <vt:lpwstr>_6.5.1_Zahtevek_za</vt:lpwstr>
      </vt:variant>
      <vt:variant>
        <vt:i4>1966194</vt:i4>
      </vt:variant>
      <vt:variant>
        <vt:i4>420</vt:i4>
      </vt:variant>
      <vt:variant>
        <vt:i4>0</vt:i4>
      </vt:variant>
      <vt:variant>
        <vt:i4>5</vt:i4>
      </vt:variant>
      <vt:variant>
        <vt:lpwstr/>
      </vt:variant>
      <vt:variant>
        <vt:lpwstr>_6.5.1_Zahtevek_za</vt:lpwstr>
      </vt:variant>
      <vt:variant>
        <vt:i4>1966194</vt:i4>
      </vt:variant>
      <vt:variant>
        <vt:i4>417</vt:i4>
      </vt:variant>
      <vt:variant>
        <vt:i4>0</vt:i4>
      </vt:variant>
      <vt:variant>
        <vt:i4>5</vt:i4>
      </vt:variant>
      <vt:variant>
        <vt:lpwstr/>
      </vt:variant>
      <vt:variant>
        <vt:lpwstr>_6.5.1_Zahtevek_za</vt:lpwstr>
      </vt:variant>
      <vt:variant>
        <vt:i4>4784187</vt:i4>
      </vt:variant>
      <vt:variant>
        <vt:i4>414</vt:i4>
      </vt:variant>
      <vt:variant>
        <vt:i4>0</vt:i4>
      </vt:variant>
      <vt:variant>
        <vt:i4>5</vt:i4>
      </vt:variant>
      <vt:variant>
        <vt:lpwstr/>
      </vt:variant>
      <vt:variant>
        <vt:lpwstr>_6.3.1_Upravni_nadzor</vt:lpwstr>
      </vt:variant>
      <vt:variant>
        <vt:i4>22085660</vt:i4>
      </vt:variant>
      <vt:variant>
        <vt:i4>408</vt:i4>
      </vt:variant>
      <vt:variant>
        <vt:i4>0</vt:i4>
      </vt:variant>
      <vt:variant>
        <vt:i4>5</vt:i4>
      </vt:variant>
      <vt:variant>
        <vt:lpwstr/>
      </vt:variant>
      <vt:variant>
        <vt:lpwstr>_6.6_Nepravilnosti,_finančni</vt:lpwstr>
      </vt:variant>
      <vt:variant>
        <vt:i4>458856</vt:i4>
      </vt:variant>
      <vt:variant>
        <vt:i4>405</vt:i4>
      </vt:variant>
      <vt:variant>
        <vt:i4>0</vt:i4>
      </vt:variant>
      <vt:variant>
        <vt:i4>5</vt:i4>
      </vt:variant>
      <vt:variant>
        <vt:lpwstr/>
      </vt:variant>
      <vt:variant>
        <vt:lpwstr>_5.1_Odgovorni_organ</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393</vt:i4>
      </vt:variant>
      <vt:variant>
        <vt:i4>0</vt:i4>
      </vt:variant>
      <vt:variant>
        <vt:i4>5</vt:i4>
      </vt:variant>
      <vt:variant>
        <vt:lpwstr/>
      </vt:variant>
      <vt:variant>
        <vt:lpwstr>_6.6_Nepravilnosti,_finančni</vt:lpwstr>
      </vt:variant>
      <vt:variant>
        <vt:i4>22085660</vt:i4>
      </vt:variant>
      <vt:variant>
        <vt:i4>390</vt:i4>
      </vt:variant>
      <vt:variant>
        <vt:i4>0</vt:i4>
      </vt:variant>
      <vt:variant>
        <vt:i4>5</vt:i4>
      </vt:variant>
      <vt:variant>
        <vt:lpwstr/>
      </vt:variant>
      <vt:variant>
        <vt:lpwstr>_6.6_Nepravilnosti,_finančni</vt:lpwstr>
      </vt:variant>
      <vt:variant>
        <vt:i4>19661114</vt:i4>
      </vt:variant>
      <vt:variant>
        <vt:i4>387</vt:i4>
      </vt:variant>
      <vt:variant>
        <vt:i4>0</vt:i4>
      </vt:variant>
      <vt:variant>
        <vt:i4>5</vt:i4>
      </vt:variant>
      <vt:variant>
        <vt:lpwstr/>
      </vt:variant>
      <vt:variant>
        <vt:lpwstr>_6.7_Ukrepi_obveščanja</vt:lpwstr>
      </vt:variant>
      <vt:variant>
        <vt:i4>4456777</vt:i4>
      </vt:variant>
      <vt:variant>
        <vt:i4>378</vt:i4>
      </vt:variant>
      <vt:variant>
        <vt:i4>0</vt:i4>
      </vt:variant>
      <vt:variant>
        <vt:i4>5</vt:i4>
      </vt:variant>
      <vt:variant>
        <vt:lpwstr/>
      </vt:variant>
      <vt:variant>
        <vt:lpwstr>_6.1_Programsko_načrtovanje</vt:lpwstr>
      </vt:variant>
      <vt:variant>
        <vt:i4>5505136</vt:i4>
      </vt:variant>
      <vt:variant>
        <vt:i4>375</vt:i4>
      </vt:variant>
      <vt:variant>
        <vt:i4>0</vt:i4>
      </vt:variant>
      <vt:variant>
        <vt:i4>5</vt:i4>
      </vt:variant>
      <vt:variant>
        <vt:lpwstr/>
      </vt:variant>
      <vt:variant>
        <vt:lpwstr>_5.5.2_Končni_upravičenci,</vt:lpwstr>
      </vt:variant>
      <vt:variant>
        <vt:i4>5701744</vt:i4>
      </vt:variant>
      <vt:variant>
        <vt:i4>372</vt:i4>
      </vt:variant>
      <vt:variant>
        <vt:i4>0</vt:i4>
      </vt:variant>
      <vt:variant>
        <vt:i4>5</vt:i4>
      </vt:variant>
      <vt:variant>
        <vt:lpwstr/>
      </vt:variant>
      <vt:variant>
        <vt:lpwstr>_5.5.1_Končni_upravičenci,</vt:lpwstr>
      </vt:variant>
      <vt:variant>
        <vt:i4>1638507</vt:i4>
      </vt:variant>
      <vt:variant>
        <vt:i4>369</vt:i4>
      </vt:variant>
      <vt:variant>
        <vt:i4>0</vt:i4>
      </vt:variant>
      <vt:variant>
        <vt:i4>5</vt:i4>
      </vt:variant>
      <vt:variant>
        <vt:lpwstr/>
      </vt:variant>
      <vt:variant>
        <vt:lpwstr>_6.1.2_Priprava_in</vt:lpwstr>
      </vt:variant>
      <vt:variant>
        <vt:i4>1704043</vt:i4>
      </vt:variant>
      <vt:variant>
        <vt:i4>363</vt:i4>
      </vt:variant>
      <vt:variant>
        <vt:i4>0</vt:i4>
      </vt:variant>
      <vt:variant>
        <vt:i4>5</vt:i4>
      </vt:variant>
      <vt:variant>
        <vt:lpwstr/>
      </vt:variant>
      <vt:variant>
        <vt:lpwstr>_6.1.1_Priprava_in</vt:lpwstr>
      </vt:variant>
      <vt:variant>
        <vt:i4>1704043</vt:i4>
      </vt:variant>
      <vt:variant>
        <vt:i4>360</vt:i4>
      </vt:variant>
      <vt:variant>
        <vt:i4>0</vt:i4>
      </vt:variant>
      <vt:variant>
        <vt:i4>5</vt:i4>
      </vt:variant>
      <vt:variant>
        <vt:lpwstr/>
      </vt:variant>
      <vt:variant>
        <vt:lpwstr>_6.1.1_Priprava_in</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3</cp:revision>
  <cp:lastPrinted>2021-07-08T10:00:00Z</cp:lastPrinted>
  <dcterms:created xsi:type="dcterms:W3CDTF">2023-05-03T14:09:00Z</dcterms:created>
  <dcterms:modified xsi:type="dcterms:W3CDTF">2023-05-04T12:12:00Z</dcterms:modified>
</cp:coreProperties>
</file>