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011D" w14:textId="77777777" w:rsidR="00493BA2" w:rsidRPr="00771855" w:rsidRDefault="00493BA2" w:rsidP="00493BA2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63BF9777" w14:textId="77777777" w:rsidR="00493BA2" w:rsidRPr="00771855" w:rsidRDefault="00493BA2" w:rsidP="00493BA2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48229994" w14:textId="17E35598" w:rsidR="00493BA2" w:rsidRPr="00771855" w:rsidRDefault="00493BA2" w:rsidP="00493BA2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</w:t>
      </w:r>
      <w:r>
        <w:rPr>
          <w:rFonts w:ascii="Arial" w:hAnsi="Arial" w:cs="Arial"/>
          <w:sz w:val="20"/>
          <w:szCs w:val="20"/>
        </w:rPr>
        <w:t>8</w:t>
      </w:r>
      <w:r w:rsidRPr="00771855">
        <w:rPr>
          <w:rFonts w:ascii="Arial" w:hAnsi="Arial" w:cs="Arial"/>
          <w:sz w:val="20"/>
          <w:szCs w:val="20"/>
        </w:rPr>
        <w:t>/2026/</w:t>
      </w:r>
      <w:r>
        <w:rPr>
          <w:rFonts w:ascii="Arial" w:hAnsi="Arial" w:cs="Arial"/>
          <w:sz w:val="20"/>
          <w:szCs w:val="20"/>
        </w:rPr>
        <w:t>5</w:t>
      </w:r>
      <w:r w:rsidRPr="0077185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00723</w:t>
      </w:r>
      <w:r w:rsidRPr="00771855">
        <w:rPr>
          <w:rFonts w:ascii="Arial" w:hAnsi="Arial" w:cs="Arial"/>
          <w:sz w:val="20"/>
          <w:szCs w:val="20"/>
        </w:rPr>
        <w:t>-03)</w:t>
      </w:r>
    </w:p>
    <w:p w14:paraId="726AAB70" w14:textId="77777777" w:rsidR="00493BA2" w:rsidRPr="00771855" w:rsidRDefault="00493BA2" w:rsidP="00493BA2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32F6FA56" w14:textId="77777777" w:rsidR="00493BA2" w:rsidRPr="00493BA2" w:rsidRDefault="00493BA2" w:rsidP="00493B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493BA2">
        <w:rPr>
          <w:rFonts w:ascii="Arial" w:hAnsi="Arial" w:cs="Arial"/>
          <w:sz w:val="20"/>
          <w:szCs w:val="20"/>
        </w:rPr>
        <w:t xml:space="preserve">V register političnih strank se vpiše politična stranka z imenom Neodvisna lista Ljudje za Ljudi, s skrajšanim imenom Ljudje za Ljudi in s sedežem v Podgorju pri Pišecah, Podgorje pri Pišecah 77 a. Znak (logotip) stranke predstavlja napis »Ljudje za Ljudi« v stilizirani črkovni vrsti Sweet Cherry Regular, v primarni oranžni barvi (C0 M70 Y100 K0; PANTONE 165; R243 G112 B33) na beli podlagi. V osrednjem delu znaka se nahaja grafični element treh stiliziranih človeških figur,  oblikovanih z enotno, zaobljeno linijo, ki simbolizirajo povezanost, sodelovanje in skupnost. Grafični element je izveden v isti primarni oranžni barvi (C0 M70 Y100 K0; PANTONE 165; R243 G112 B33) in je oblikovno usklajen s tipografijo napisa. Znak je oblikovan kot enotna vizualna celota, pri čemer grafični element funkcionalno in vizualno povezuje levi in desni del besedila. </w:t>
      </w:r>
    </w:p>
    <w:p w14:paraId="47EE72FC" w14:textId="77777777" w:rsidR="00493BA2" w:rsidRPr="00493BA2" w:rsidRDefault="00493BA2" w:rsidP="00493B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21BDFACD" w14:textId="77777777" w:rsidR="00493BA2" w:rsidRPr="00493BA2" w:rsidRDefault="00493BA2" w:rsidP="00493B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493BA2">
        <w:rPr>
          <w:rFonts w:ascii="Arial" w:hAnsi="Arial" w:cs="Arial"/>
          <w:sz w:val="20"/>
          <w:szCs w:val="20"/>
        </w:rPr>
        <w:t xml:space="preserve">Kot zastopnik politične stranke Neodvisna lista Ljudje za Ljudi se v register političnih strank vpiše Jure Krošl, roj. 3. 2. 1988, državljan Republike Slovenije, s stalnim prebivališčem: Gradnikova ulica 3, Brežice. </w:t>
      </w:r>
    </w:p>
    <w:p w14:paraId="104B485E" w14:textId="77777777" w:rsidR="00493BA2" w:rsidRPr="00493BA2" w:rsidRDefault="00493BA2" w:rsidP="00493B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23BC029" w14:textId="3323F2F9" w:rsidR="00493BA2" w:rsidRPr="00771855" w:rsidRDefault="00493BA2" w:rsidP="00493BA2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493BA2">
        <w:rPr>
          <w:rFonts w:ascii="Arial" w:hAnsi="Arial" w:cs="Arial"/>
          <w:sz w:val="20"/>
          <w:szCs w:val="20"/>
        </w:rPr>
        <w:t>Matična številka politične stranke je: 2949113000.</w:t>
      </w:r>
    </w:p>
    <w:p w14:paraId="2A02532D" w14:textId="77777777" w:rsidR="00BD1303" w:rsidRDefault="00BD1303"/>
    <w:p w14:paraId="711082DA" w14:textId="77777777" w:rsidR="000D635D" w:rsidRDefault="000D635D"/>
    <w:p w14:paraId="33B80664" w14:textId="1AD114CD" w:rsidR="000D635D" w:rsidRDefault="000D635D">
      <w:r>
        <w:rPr>
          <w:noProof/>
        </w:rPr>
        <w:drawing>
          <wp:inline distT="0" distB="0" distL="0" distR="0" wp14:anchorId="74293680" wp14:editId="0AB50735">
            <wp:extent cx="3900664" cy="1637969"/>
            <wp:effectExtent l="0" t="0" r="508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493" cy="16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5D"/>
    <w:rsid w:val="000D635D"/>
    <w:rsid w:val="002156BA"/>
    <w:rsid w:val="00467427"/>
    <w:rsid w:val="00493BA2"/>
    <w:rsid w:val="00514979"/>
    <w:rsid w:val="008A048F"/>
    <w:rsid w:val="00971142"/>
    <w:rsid w:val="00BD1303"/>
    <w:rsid w:val="00ED02D4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9630"/>
  <w15:chartTrackingRefBased/>
  <w15:docId w15:val="{760F8F2B-A4E3-40B8-A404-DAEA2CF7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3BA2"/>
  </w:style>
  <w:style w:type="paragraph" w:styleId="Naslov1">
    <w:name w:val="heading 1"/>
    <w:basedOn w:val="Navaden"/>
    <w:next w:val="Navaden"/>
    <w:link w:val="Naslov1Znak"/>
    <w:uiPriority w:val="9"/>
    <w:qFormat/>
    <w:rsid w:val="000D6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6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63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6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63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D6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6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6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6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63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D6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D63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D635D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D635D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D63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D635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D63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D63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D6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D6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D6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D6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D6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D635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D635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D635D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D63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D635D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D63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Iva K</cp:lastModifiedBy>
  <cp:revision>2</cp:revision>
  <dcterms:created xsi:type="dcterms:W3CDTF">2026-07-30T12:08:00Z</dcterms:created>
  <dcterms:modified xsi:type="dcterms:W3CDTF">2026-07-31T05:35:00Z</dcterms:modified>
</cp:coreProperties>
</file>