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EC58F" w14:textId="77777777" w:rsidR="00001495" w:rsidRPr="00612B7B" w:rsidRDefault="00001495" w:rsidP="00001495">
      <w:pPr>
        <w:spacing w:after="0" w:line="24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612B7B">
        <w:rPr>
          <w:rFonts w:ascii="Arial" w:hAnsi="Arial" w:cs="Arial"/>
          <w:b/>
          <w:bCs/>
          <w:sz w:val="20"/>
          <w:szCs w:val="20"/>
        </w:rPr>
        <w:t xml:space="preserve">Objava </w:t>
      </w:r>
      <w:r>
        <w:rPr>
          <w:rFonts w:ascii="Arial" w:hAnsi="Arial" w:cs="Arial"/>
          <w:b/>
          <w:bCs/>
          <w:sz w:val="20"/>
          <w:szCs w:val="20"/>
        </w:rPr>
        <w:t>izreka odločbe o vpisu sprememb pri politični stranki v register političnih strank in grafične upodobitve znaka stranke</w:t>
      </w:r>
      <w:r w:rsidRPr="00612B7B">
        <w:rPr>
          <w:rFonts w:ascii="Arial" w:hAnsi="Arial" w:cs="Arial"/>
          <w:b/>
          <w:bCs/>
          <w:sz w:val="20"/>
          <w:szCs w:val="20"/>
        </w:rPr>
        <w:t>:</w:t>
      </w:r>
    </w:p>
    <w:p w14:paraId="305DCA1B" w14:textId="77777777" w:rsidR="00001495" w:rsidRDefault="00001495" w:rsidP="00001495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191F2868" w14:textId="3AAC72D5" w:rsidR="00001495" w:rsidRDefault="00001495" w:rsidP="00001495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Številka odločbe: </w:t>
      </w:r>
      <w:r w:rsidRPr="009A4162">
        <w:rPr>
          <w:rFonts w:ascii="Arial" w:hAnsi="Arial" w:cs="Arial"/>
          <w:sz w:val="20"/>
          <w:szCs w:val="20"/>
        </w:rPr>
        <w:t>2153-</w:t>
      </w:r>
      <w:r w:rsidR="006A6270">
        <w:rPr>
          <w:rFonts w:ascii="Arial" w:hAnsi="Arial" w:cs="Arial"/>
          <w:sz w:val="20"/>
          <w:szCs w:val="20"/>
        </w:rPr>
        <w:t>7/2021/13</w:t>
      </w:r>
      <w:r w:rsidRPr="009A4162">
        <w:rPr>
          <w:rFonts w:ascii="Arial" w:hAnsi="Arial" w:cs="Arial"/>
          <w:sz w:val="20"/>
          <w:szCs w:val="20"/>
        </w:rPr>
        <w:t xml:space="preserve"> (00723-03)</w:t>
      </w:r>
    </w:p>
    <w:p w14:paraId="5B5DD2E7" w14:textId="77777777" w:rsidR="00001495" w:rsidRDefault="00001495" w:rsidP="00001495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7AB30374" w14:textId="77777777" w:rsidR="006A6270" w:rsidRPr="006A6270" w:rsidRDefault="006A6270" w:rsidP="006A6270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6A6270">
        <w:rPr>
          <w:rFonts w:ascii="Arial" w:hAnsi="Arial" w:cs="Arial"/>
          <w:sz w:val="20"/>
          <w:szCs w:val="20"/>
        </w:rPr>
        <w:t xml:space="preserve">V register političnih strank se pri politični stranki Lista za Celje, s skrajšanim imenom Za Celje, s kratico imena LZC in s sedežem v Celju, Glavni trg 7, ter z matično številko: 2699141000, vpiše sprememba statuta, sprememba imena v: Lista Tomaža Krajnca, sprememba kratice imena v: LTK, sprememba znaka, sprememba programa in sprememba zastopnika stranke ter izbriše skrajšano ime: Za Celje. Znak stranke sestavljajo stilizirana </w:t>
      </w:r>
      <w:proofErr w:type="spellStart"/>
      <w:r w:rsidRPr="006A6270">
        <w:rPr>
          <w:rFonts w:ascii="Arial" w:hAnsi="Arial" w:cs="Arial"/>
          <w:sz w:val="20"/>
          <w:szCs w:val="20"/>
        </w:rPr>
        <w:t>šestkraka</w:t>
      </w:r>
      <w:proofErr w:type="spellEnd"/>
      <w:r w:rsidRPr="006A6270">
        <w:rPr>
          <w:rFonts w:ascii="Arial" w:hAnsi="Arial" w:cs="Arial"/>
          <w:sz w:val="20"/>
          <w:szCs w:val="20"/>
        </w:rPr>
        <w:t xml:space="preserve"> zvezda v zlato-rumenih odtenkih, temno moder monogram »LTK«, zlato-rumen ukrivljen lok pod zvezdo in monogramom ter navpična zlato-rumena ločilna črta. Desno od ločilne črte je v treh vrsticah z velikimi temno modrimi črkami izpisano ime »LISTA TOMAŽA KRAJNCA«. Zvezda je geometrijsko oziroma </w:t>
      </w:r>
      <w:proofErr w:type="spellStart"/>
      <w:r w:rsidRPr="006A6270">
        <w:rPr>
          <w:rFonts w:ascii="Arial" w:hAnsi="Arial" w:cs="Arial"/>
          <w:sz w:val="20"/>
          <w:szCs w:val="20"/>
        </w:rPr>
        <w:t>fasetirano</w:t>
      </w:r>
      <w:proofErr w:type="spellEnd"/>
      <w:r w:rsidRPr="006A6270">
        <w:rPr>
          <w:rFonts w:ascii="Arial" w:hAnsi="Arial" w:cs="Arial"/>
          <w:sz w:val="20"/>
          <w:szCs w:val="20"/>
        </w:rPr>
        <w:t xml:space="preserve"> oblikovana z različnimi odtenki zlato-rumene barve. Osnovni barvi znaka sta temno modra in zlato-rumena, temno modra: CMYK C:100, M:76; Y:12; K:70, zlato rumena CMYK C:0; M:29; Y:94; K:0, osenčenja na zvezdi: CMYK C:0; M:17; Y:72; K:0 in C:4; M:36; Y:96; K:15. </w:t>
      </w:r>
    </w:p>
    <w:p w14:paraId="40988269" w14:textId="77777777" w:rsidR="006A6270" w:rsidRPr="006A6270" w:rsidRDefault="006A6270" w:rsidP="006A6270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42BF7CD9" w14:textId="35CFC6FE" w:rsidR="00BD1303" w:rsidRDefault="006A6270" w:rsidP="006A6270">
      <w:pPr>
        <w:spacing w:after="0" w:line="240" w:lineRule="exact"/>
        <w:jc w:val="both"/>
      </w:pPr>
      <w:r w:rsidRPr="006A6270">
        <w:rPr>
          <w:rFonts w:ascii="Arial" w:hAnsi="Arial" w:cs="Arial"/>
          <w:sz w:val="20"/>
          <w:szCs w:val="20"/>
        </w:rPr>
        <w:t>Kot novi zastopnik stranke se vpiše Tomaž Krajnc, roj. 20. 2. 1970, državljan Republike Slovenije, s stalnim prebivališčem: Gorica pri Šmartnem 13 a, Gorica pri Šmartnem.</w:t>
      </w:r>
    </w:p>
    <w:p w14:paraId="1CB5BC6F" w14:textId="77777777" w:rsidR="00DD2D3E" w:rsidRDefault="00DD2D3E"/>
    <w:p w14:paraId="4AD9BC8A" w14:textId="3EAA89C7" w:rsidR="00DD2D3E" w:rsidRDefault="00DD2D3E">
      <w:r>
        <w:rPr>
          <w:noProof/>
        </w:rPr>
        <w:drawing>
          <wp:inline distT="0" distB="0" distL="0" distR="0" wp14:anchorId="4AD04F4B" wp14:editId="4C766771">
            <wp:extent cx="5753100" cy="1685925"/>
            <wp:effectExtent l="0" t="0" r="0" b="9525"/>
            <wp:docPr id="1" name="Slika 1" descr="Znak stranke sestavljajo stilizirana šestkraka zvezda v zlato-rumenih odtenkih, temno moder monogram »LTK«, zlato-rumen ukrivljen lok pod zvezdo in monogramom ter navpična zlato-rumena ločilna črta. Desno od ločilne črte je v treh vrsticah z velikimi temno modrimi črkami izpisano ime »LISTA TOMAŽA KRAJNCA«. Zvezda je geometrijsko oziroma fasetirano oblikovana z različnimi odtenki zlato-rumene barve. Osnovni barvi znaka sta temno modra in zlato-rumena, temno modra: CMYK C:100, M:76; Y:12; K:70, zlato rumena CMYK C:0; M:29; Y:94; K:0, osenčenja na zvezdi: CMYK C:0; M:17; Y:72; K:0 in C:4; M:36; Y:96; K:15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Znak stranke sestavljajo stilizirana šestkraka zvezda v zlato-rumenih odtenkih, temno moder monogram »LTK«, zlato-rumen ukrivljen lok pod zvezdo in monogramom ter navpična zlato-rumena ločilna črta. Desno od ločilne črte je v treh vrsticah z velikimi temno modrimi črkami izpisano ime »LISTA TOMAŽA KRAJNCA«. Zvezda je geometrijsko oziroma fasetirano oblikovana z različnimi odtenki zlato-rumene barve. Osnovni barvi znaka sta temno modra in zlato-rumena, temno modra: CMYK C:100, M:76; Y:12; K:70, zlato rumena CMYK C:0; M:29; Y:94; K:0, osenčenja na zvezdi: CMYK C:0; M:17; Y:72; K:0 in C:4; M:36; Y:96; K:15. 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C82EC" w14:textId="77777777" w:rsidR="00DD2D3E" w:rsidRDefault="00DD2D3E"/>
    <w:p w14:paraId="636F2E9C" w14:textId="4EA910D6" w:rsidR="00DD2D3E" w:rsidRDefault="00DD2D3E">
      <w:r>
        <w:rPr>
          <w:noProof/>
        </w:rPr>
        <w:drawing>
          <wp:inline distT="0" distB="0" distL="0" distR="0" wp14:anchorId="04FDE5CA" wp14:editId="70F2A802">
            <wp:extent cx="494760" cy="342900"/>
            <wp:effectExtent l="0" t="0" r="635" b="0"/>
            <wp:docPr id="2" name="Slika 2" descr="Osnovni barvi znaka sta temno modra in zlato-rumena, temno modra: CMYK C:100, M:76; Y:12; K:70,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Osnovni barvi znaka sta temno modra in zlato-rumena, temno modra: CMYK C:100, M:76; Y:12; K:70, 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76" cy="343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temno modra (</w:t>
      </w:r>
      <w:r w:rsidRPr="00DD2D3E">
        <w:t>CMYK C:100, M:76; Y:12; K:70</w:t>
      </w:r>
      <w:r>
        <w:t>)</w:t>
      </w:r>
    </w:p>
    <w:p w14:paraId="1047E30F" w14:textId="48ED7636" w:rsidR="00DD2D3E" w:rsidRDefault="00DD2D3E" w:rsidP="00DD2D3E">
      <w:r>
        <w:rPr>
          <w:noProof/>
        </w:rPr>
        <w:drawing>
          <wp:inline distT="0" distB="0" distL="0" distR="0" wp14:anchorId="13481066" wp14:editId="1C9A9085">
            <wp:extent cx="504825" cy="344759"/>
            <wp:effectExtent l="0" t="0" r="0" b="0"/>
            <wp:docPr id="3" name="Slika 3" descr="Osnovni barvi znaka sta: zlato rumena CMYK C:0; M:29; Y:94; K:0, osenčenja na zvezdi: CMYK C:0; M:17; Y:72; K:0 in C:4; M:36; Y:96; K:15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Osnovni barvi znaka sta: zlato rumena CMYK C:0; M:29; Y:94; K:0, osenčenja na zvezdi: CMYK C:0; M:17; Y:72; K:0 in C:4; M:36; Y:96; K:15.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24" cy="349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zlato rumena (</w:t>
      </w:r>
      <w:r w:rsidRPr="00DD2D3E">
        <w:t>CMYK C:0; M:29; Y:94; K:0</w:t>
      </w:r>
      <w:r>
        <w:t>; C:0; M:17; Y:72; K:0 in C:4; M:36; Y:96; K:15)</w:t>
      </w:r>
    </w:p>
    <w:sectPr w:rsidR="00DD2D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D3E"/>
    <w:rsid w:val="00001495"/>
    <w:rsid w:val="000C7F15"/>
    <w:rsid w:val="002156BA"/>
    <w:rsid w:val="006A6270"/>
    <w:rsid w:val="007B72E0"/>
    <w:rsid w:val="00971142"/>
    <w:rsid w:val="00BD1303"/>
    <w:rsid w:val="00DD2D3E"/>
    <w:rsid w:val="00E873C1"/>
    <w:rsid w:val="00ED02D4"/>
    <w:rsid w:val="00F2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E3621"/>
  <w15:chartTrackingRefBased/>
  <w15:docId w15:val="{EA61F22E-D562-4776-B8F4-ABA5A5DD3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DD2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D2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D2D3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D2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D2D3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D2D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D2D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D2D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D2D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D2D3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D2D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D2D3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D2D3E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D2D3E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D2D3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D2D3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D2D3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D2D3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D2D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D2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D2D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D2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D2D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D2D3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D2D3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D2D3E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D2D3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D2D3E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D2D3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</dc:creator>
  <cp:keywords/>
  <dc:description/>
  <cp:lastModifiedBy>Urša Kozic Čož</cp:lastModifiedBy>
  <cp:revision>2</cp:revision>
  <dcterms:created xsi:type="dcterms:W3CDTF">2026-09-30T09:36:00Z</dcterms:created>
  <dcterms:modified xsi:type="dcterms:W3CDTF">2026-09-30T09:36:00Z</dcterms:modified>
</cp:coreProperties>
</file>