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5DB6BD99" w:rsidR="00FD6BE7" w:rsidRPr="005C46D7" w:rsidRDefault="006D32A4" w:rsidP="00AC693A">
      <w:pPr>
        <w:spacing w:line="260" w:lineRule="exact"/>
        <w:rPr>
          <w:sz w:val="20"/>
        </w:rPr>
      </w:pPr>
      <w:r w:rsidRPr="006D32A4">
        <w:rPr>
          <w:sz w:val="20"/>
        </w:rPr>
        <w:t>Na podlagi 61. člena Zakona o javnih uslužbencih (Uradni list RS, št. 32/25, v nadaljevanju: ZJU-1) in 25. člena Zakona o delovnih razmerjih (Uradni list RS, št. 21/13, 78/13 – popr., 47/15 – ZZSDT, 33/16 – PZ-F, 52/16, 15/17 – odl. US, 22/19 – ZPosS, 81/19, 203/20 – ZIUPOPDVE, 119/21 – ZČmIS-A, 202/21 – odl. US, 15/22, 54/22 – ZUPŠ-1, 114/23, 136/23 – ZIUZDS in 70/25 – ZUTD-I) Ministrstvo za notranje zadeve, Štefanova ulica 2, Ljubljana</w:t>
      </w:r>
      <w:r w:rsidR="00FD6BE7" w:rsidRPr="005C46D7">
        <w:rPr>
          <w:sz w:val="20"/>
        </w:rPr>
        <w:t xml:space="preserve">, </w:t>
      </w:r>
      <w:r w:rsidR="00E86D62" w:rsidRPr="005C46D7">
        <w:rPr>
          <w:sz w:val="20"/>
        </w:rPr>
        <w:t>o</w:t>
      </w:r>
      <w:r w:rsidR="004D1D96" w:rsidRPr="005C46D7">
        <w:rPr>
          <w:sz w:val="20"/>
        </w:rPr>
        <w:t xml:space="preserve">bjavlja </w:t>
      </w:r>
      <w:r>
        <w:rPr>
          <w:sz w:val="20"/>
        </w:rPr>
        <w:t>javno objavo</w:t>
      </w:r>
      <w:r w:rsidR="006B68BE" w:rsidRPr="005C46D7">
        <w:rPr>
          <w:sz w:val="20"/>
        </w:rPr>
        <w:t xml:space="preserve"> za zasedbo</w:t>
      </w:r>
      <w:r w:rsidR="003D4D89" w:rsidRPr="005C46D7">
        <w:rPr>
          <w:sz w:val="20"/>
        </w:rPr>
        <w:t xml:space="preserve"> </w:t>
      </w:r>
      <w:r w:rsidR="00D2705D" w:rsidRPr="005C46D7">
        <w:rPr>
          <w:sz w:val="20"/>
        </w:rPr>
        <w:t>uradnišk</w:t>
      </w:r>
      <w:r w:rsidR="00833DAA">
        <w:rPr>
          <w:sz w:val="20"/>
        </w:rPr>
        <w:t>ega</w:t>
      </w:r>
      <w:r w:rsidR="00114D5B" w:rsidRPr="005C46D7">
        <w:rPr>
          <w:sz w:val="20"/>
        </w:rPr>
        <w:t xml:space="preserve"> delovn</w:t>
      </w:r>
      <w:r w:rsidR="00833DAA">
        <w:rPr>
          <w:sz w:val="20"/>
        </w:rPr>
        <w:t>ega</w:t>
      </w:r>
      <w:r w:rsidR="004D1D96" w:rsidRPr="005C46D7">
        <w:rPr>
          <w:sz w:val="20"/>
        </w:rPr>
        <w:t xml:space="preserve"> </w:t>
      </w:r>
      <w:r w:rsidR="006B68BE" w:rsidRPr="005C46D7">
        <w:rPr>
          <w:sz w:val="20"/>
        </w:rPr>
        <w:t>mest</w:t>
      </w:r>
      <w:r w:rsidR="00833DAA">
        <w:rPr>
          <w:sz w:val="20"/>
        </w:rPr>
        <w:t>a</w:t>
      </w:r>
      <w:r>
        <w:rPr>
          <w:sz w:val="20"/>
        </w:rPr>
        <w:t xml:space="preserve"> </w:t>
      </w:r>
      <w:r w:rsidR="003A73E8" w:rsidRPr="005C46D7">
        <w:rPr>
          <w:sz w:val="20"/>
        </w:rPr>
        <w:t>za določen čas</w:t>
      </w:r>
      <w:r>
        <w:rPr>
          <w:sz w:val="20"/>
        </w:rPr>
        <w:t xml:space="preserve"> zaradi začasno povečanega obsega dela</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6EE76207" w:rsidR="00740A2F" w:rsidRPr="007C2E6B" w:rsidRDefault="001D2783" w:rsidP="007C2E6B">
      <w:pPr>
        <w:autoSpaceDE w:val="0"/>
        <w:autoSpaceDN w:val="0"/>
        <w:adjustRightInd w:val="0"/>
        <w:spacing w:line="260" w:lineRule="exact"/>
        <w:rPr>
          <w:sz w:val="20"/>
        </w:rPr>
      </w:pPr>
      <w:r>
        <w:rPr>
          <w:rFonts w:cs="Arial"/>
          <w:b/>
          <w:color w:val="000000"/>
          <w:sz w:val="20"/>
        </w:rPr>
        <w:t>svetovalec</w:t>
      </w:r>
      <w:r w:rsidR="00CA0E10" w:rsidRPr="00AC693A">
        <w:rPr>
          <w:rFonts w:cs="Arial"/>
          <w:color w:val="000000"/>
          <w:sz w:val="20"/>
        </w:rPr>
        <w:t xml:space="preserve"> </w:t>
      </w:r>
      <w:r w:rsidR="00114D5B" w:rsidRPr="00AC693A">
        <w:rPr>
          <w:rFonts w:cs="Arial"/>
          <w:color w:val="000000"/>
          <w:sz w:val="20"/>
        </w:rPr>
        <w:t xml:space="preserve">(šifra DM </w:t>
      </w:r>
      <w:r w:rsidR="006D32A4">
        <w:rPr>
          <w:rFonts w:cs="Arial"/>
          <w:color w:val="000000"/>
          <w:sz w:val="20"/>
        </w:rPr>
        <w:t>25629</w:t>
      </w:r>
      <w:r w:rsidR="00CA0E10" w:rsidRPr="00AC693A">
        <w:rPr>
          <w:rFonts w:cs="Arial"/>
          <w:color w:val="000000"/>
          <w:sz w:val="20"/>
        </w:rPr>
        <w:t xml:space="preserve">) </w:t>
      </w:r>
      <w:r w:rsidR="00CA0E10" w:rsidRPr="007C2E6B">
        <w:rPr>
          <w:sz w:val="20"/>
        </w:rPr>
        <w:t xml:space="preserve">v </w:t>
      </w:r>
      <w:r w:rsidR="006D32A4">
        <w:rPr>
          <w:sz w:val="20"/>
        </w:rPr>
        <w:t>Direktoratu za migracije, Sektorju za migracijsko politiko in zakonodajo</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3A4BC1EB"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 xml:space="preserve">visokošolsko strokovno izobraževanje (prva bolonjska stopnja)/visokošolska strokovna izobrazba (prva bolonjska stopnja) </w:t>
      </w:r>
      <w:r w:rsidR="00EB7BF4">
        <w:rPr>
          <w:rFonts w:cs="Arial"/>
          <w:bCs/>
          <w:iCs/>
          <w:color w:val="000000"/>
          <w:sz w:val="20"/>
        </w:rPr>
        <w:t>oziroma</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29173B2E"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6D32A4">
        <w:rPr>
          <w:rFonts w:cs="Arial"/>
          <w:color w:val="000000"/>
          <w:sz w:val="20"/>
        </w:rPr>
        <w:t>7 mesecev</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15926192" w14:textId="57F93EFC" w:rsidR="006D32A4" w:rsidRDefault="006D32A4" w:rsidP="006D32A4">
      <w:pPr>
        <w:numPr>
          <w:ilvl w:val="0"/>
          <w:numId w:val="24"/>
        </w:numPr>
        <w:spacing w:line="260" w:lineRule="exact"/>
        <w:rPr>
          <w:rFonts w:cs="Arial"/>
          <w:sz w:val="20"/>
        </w:rPr>
      </w:pPr>
      <w:r>
        <w:rPr>
          <w:rFonts w:cs="Arial"/>
          <w:sz w:val="20"/>
        </w:rPr>
        <w:t>opravljeno osnovno usposabljanje za obravnavo in varovanje tajnih podatkov (kandidat ga lahko opravi v okviru izbirnega postopka)</w:t>
      </w:r>
      <w:r>
        <w:rPr>
          <w:rFonts w:cs="Arial"/>
          <w:sz w:val="20"/>
        </w:rPr>
        <w:t>,</w:t>
      </w:r>
    </w:p>
    <w:p w14:paraId="50EE94F1" w14:textId="75088B69" w:rsidR="00EB7BF4" w:rsidRDefault="00EB7BF4" w:rsidP="006D32A4">
      <w:pPr>
        <w:numPr>
          <w:ilvl w:val="0"/>
          <w:numId w:val="24"/>
        </w:numPr>
        <w:spacing w:line="260" w:lineRule="exact"/>
        <w:rPr>
          <w:rFonts w:cs="Arial"/>
          <w:sz w:val="20"/>
        </w:rPr>
      </w:pPr>
      <w:r>
        <w:rPr>
          <w:rFonts w:cs="Arial"/>
          <w:sz w:val="20"/>
        </w:rPr>
        <w:t>opravljen strokovni izpit iz upravnega postopka (če ga kandidat nima, ga mora opraviti v zakonsko določenem roku),</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319D12A2"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6D32A4">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4642E9E" w14:textId="77777777" w:rsidR="00E711C8" w:rsidRDefault="00E711C8" w:rsidP="00AC693A">
      <w:pPr>
        <w:pStyle w:val="Navadensplet"/>
        <w:spacing w:before="0" w:beforeAutospacing="0" w:after="0" w:afterAutospacing="0" w:line="260" w:lineRule="exact"/>
        <w:jc w:val="both"/>
        <w:rPr>
          <w:rFonts w:ascii="Arial" w:hAnsi="Arial" w:cs="Arial"/>
          <w:color w:val="000000"/>
          <w:sz w:val="20"/>
          <w:szCs w:val="20"/>
        </w:rPr>
      </w:pPr>
    </w:p>
    <w:p w14:paraId="3297146D" w14:textId="59C4F7D3"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38CA536B" w14:textId="77777777" w:rsidR="006D32A4" w:rsidRDefault="006D32A4" w:rsidP="006D32A4">
      <w:pPr>
        <w:numPr>
          <w:ilvl w:val="0"/>
          <w:numId w:val="42"/>
        </w:numPr>
        <w:autoSpaceDE w:val="0"/>
        <w:autoSpaceDN w:val="0"/>
        <w:adjustRightInd w:val="0"/>
        <w:spacing w:line="260" w:lineRule="exact"/>
        <w:ind w:left="357" w:hanging="357"/>
        <w:rPr>
          <w:rFonts w:cs="Arial"/>
          <w:color w:val="000000"/>
          <w:sz w:val="20"/>
        </w:rPr>
      </w:pPr>
      <w:r w:rsidRPr="006D32A4">
        <w:rPr>
          <w:rFonts w:cs="Arial"/>
          <w:color w:val="000000"/>
          <w:sz w:val="20"/>
        </w:rPr>
        <w:t>pomoč pri pripravi predpisov in drugih zahtevnejših gradiv</w:t>
      </w:r>
      <w:r>
        <w:rPr>
          <w:rFonts w:cs="Arial"/>
          <w:color w:val="000000"/>
          <w:sz w:val="20"/>
        </w:rPr>
        <w:t>,</w:t>
      </w:r>
    </w:p>
    <w:p w14:paraId="02D1A9AD" w14:textId="77777777" w:rsidR="006D32A4" w:rsidRDefault="006D32A4" w:rsidP="006D32A4">
      <w:pPr>
        <w:numPr>
          <w:ilvl w:val="0"/>
          <w:numId w:val="42"/>
        </w:numPr>
        <w:autoSpaceDE w:val="0"/>
        <w:autoSpaceDN w:val="0"/>
        <w:adjustRightInd w:val="0"/>
        <w:spacing w:line="260" w:lineRule="exact"/>
        <w:ind w:left="357" w:hanging="357"/>
        <w:rPr>
          <w:rFonts w:cs="Arial"/>
          <w:color w:val="000000"/>
          <w:sz w:val="20"/>
        </w:rPr>
      </w:pPr>
      <w:r w:rsidRPr="006D32A4">
        <w:rPr>
          <w:rFonts w:cs="Arial"/>
          <w:color w:val="000000"/>
          <w:sz w:val="20"/>
        </w:rPr>
        <w:t>zbiranje, urejanje in priprava podatkov za oblikovanje zahtevnejših gradiv</w:t>
      </w:r>
      <w:r>
        <w:rPr>
          <w:rFonts w:cs="Arial"/>
          <w:color w:val="000000"/>
          <w:sz w:val="20"/>
        </w:rPr>
        <w:t>,</w:t>
      </w:r>
    </w:p>
    <w:p w14:paraId="031502B7" w14:textId="77777777" w:rsidR="006D32A4" w:rsidRDefault="006D32A4" w:rsidP="006D32A4">
      <w:pPr>
        <w:numPr>
          <w:ilvl w:val="0"/>
          <w:numId w:val="42"/>
        </w:numPr>
        <w:autoSpaceDE w:val="0"/>
        <w:autoSpaceDN w:val="0"/>
        <w:adjustRightInd w:val="0"/>
        <w:spacing w:line="260" w:lineRule="exact"/>
        <w:ind w:left="357" w:hanging="357"/>
        <w:rPr>
          <w:rFonts w:cs="Arial"/>
          <w:color w:val="000000"/>
          <w:sz w:val="20"/>
        </w:rPr>
      </w:pPr>
      <w:r w:rsidRPr="006D32A4">
        <w:rPr>
          <w:rFonts w:cs="Arial"/>
          <w:color w:val="000000"/>
          <w:sz w:val="20"/>
        </w:rPr>
        <w:t>samostojno oblikovanje manj zahtevnih gradiv s predlogi ukrepov</w:t>
      </w:r>
      <w:r>
        <w:rPr>
          <w:rFonts w:cs="Arial"/>
          <w:color w:val="000000"/>
          <w:sz w:val="20"/>
        </w:rPr>
        <w:t>,</w:t>
      </w:r>
    </w:p>
    <w:p w14:paraId="0E05DF49" w14:textId="77777777" w:rsidR="006D32A4" w:rsidRDefault="006D32A4" w:rsidP="006D32A4">
      <w:pPr>
        <w:numPr>
          <w:ilvl w:val="0"/>
          <w:numId w:val="42"/>
        </w:numPr>
        <w:autoSpaceDE w:val="0"/>
        <w:autoSpaceDN w:val="0"/>
        <w:adjustRightInd w:val="0"/>
        <w:spacing w:line="260" w:lineRule="exact"/>
        <w:ind w:left="357" w:hanging="357"/>
        <w:rPr>
          <w:rFonts w:cs="Arial"/>
          <w:color w:val="000000"/>
          <w:sz w:val="20"/>
        </w:rPr>
      </w:pPr>
      <w:r w:rsidRPr="006D32A4">
        <w:rPr>
          <w:rFonts w:cs="Arial"/>
          <w:color w:val="000000"/>
          <w:sz w:val="20"/>
        </w:rPr>
        <w:t>opravljanje drugih upravnih nalog podobne zahtevnosti</w:t>
      </w:r>
      <w:r>
        <w:rPr>
          <w:rFonts w:cs="Arial"/>
          <w:color w:val="000000"/>
          <w:sz w:val="20"/>
        </w:rPr>
        <w:t>,</w:t>
      </w:r>
    </w:p>
    <w:p w14:paraId="0121785C" w14:textId="1253A7E6" w:rsidR="006D32A4" w:rsidRPr="00547322" w:rsidRDefault="006D32A4" w:rsidP="006D32A4">
      <w:pPr>
        <w:numPr>
          <w:ilvl w:val="0"/>
          <w:numId w:val="42"/>
        </w:numPr>
        <w:autoSpaceDE w:val="0"/>
        <w:autoSpaceDN w:val="0"/>
        <w:adjustRightInd w:val="0"/>
        <w:spacing w:line="260" w:lineRule="exact"/>
        <w:ind w:left="357" w:hanging="357"/>
        <w:rPr>
          <w:rFonts w:cs="Arial"/>
          <w:color w:val="000000"/>
          <w:sz w:val="20"/>
        </w:rPr>
      </w:pPr>
      <w:r w:rsidRPr="006D32A4">
        <w:rPr>
          <w:rFonts w:cs="Arial"/>
          <w:color w:val="000000"/>
          <w:sz w:val="20"/>
        </w:rPr>
        <w:t>vodenje in odločanje v upravnih zadevah na prvi stopnji in vodenje upravnih zadev na drugi stopnji</w:t>
      </w:r>
      <w:r>
        <w:rPr>
          <w:rFonts w:cs="Arial"/>
          <w:color w:val="000000"/>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0691AC68" w:rsidR="0049458C" w:rsidRDefault="0049458C" w:rsidP="004E5ACF">
      <w:pPr>
        <w:numPr>
          <w:ilvl w:val="0"/>
          <w:numId w:val="23"/>
        </w:numPr>
        <w:spacing w:line="260" w:lineRule="exact"/>
        <w:rPr>
          <w:rFonts w:cs="Arial"/>
          <w:color w:val="000000"/>
          <w:sz w:val="20"/>
        </w:rPr>
      </w:pPr>
      <w:r>
        <w:rPr>
          <w:rFonts w:cs="Arial"/>
          <w:color w:val="000000"/>
          <w:sz w:val="20"/>
        </w:rPr>
        <w:t xml:space="preserve">ni bil pravnomočno obsojen na nepogojno kazen več kot šest mesecev </w:t>
      </w:r>
      <w:r w:rsidR="006D32A4">
        <w:rPr>
          <w:rFonts w:cs="Arial"/>
          <w:color w:val="000000"/>
          <w:sz w:val="20"/>
        </w:rPr>
        <w:t xml:space="preserve">zapora </w:t>
      </w:r>
      <w:r>
        <w:rPr>
          <w:rFonts w:cs="Arial"/>
          <w:color w:val="000000"/>
          <w:sz w:val="20"/>
        </w:rPr>
        <w:t>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62447CE1" w:rsidR="006A6EEA" w:rsidRPr="0063213F" w:rsidRDefault="006D32A4" w:rsidP="00AC693A">
      <w:pPr>
        <w:spacing w:line="260" w:lineRule="exact"/>
        <w:rPr>
          <w:rFonts w:cs="Arial"/>
          <w:color w:val="000000"/>
          <w:sz w:val="20"/>
        </w:rPr>
      </w:pPr>
      <w:r w:rsidRPr="0063213F">
        <w:rPr>
          <w:rFonts w:cs="Arial"/>
          <w:color w:val="000000"/>
          <w:sz w:val="20"/>
        </w:rPr>
        <w:t xml:space="preserve">Z izbranim kandidatom bo sklenjeno delovno razmerje </w:t>
      </w:r>
      <w:r w:rsidRPr="006D32A4">
        <w:rPr>
          <w:rFonts w:cs="Arial"/>
          <w:b/>
          <w:bCs/>
          <w:color w:val="000000"/>
          <w:sz w:val="20"/>
        </w:rPr>
        <w:t>za določen čas</w:t>
      </w:r>
      <w:r w:rsidRPr="006D32A4">
        <w:rPr>
          <w:rFonts w:cs="Arial"/>
          <w:b/>
          <w:bCs/>
          <w:color w:val="000000"/>
          <w:sz w:val="20"/>
        </w:rPr>
        <w:t xml:space="preserve">, </w:t>
      </w:r>
      <w:r w:rsidRPr="006D32A4">
        <w:rPr>
          <w:rFonts w:cs="Arial"/>
          <w:color w:val="000000"/>
          <w:sz w:val="20"/>
        </w:rPr>
        <w:t xml:space="preserve">s polnim delovnim časom, </w:t>
      </w:r>
      <w:r>
        <w:rPr>
          <w:rFonts w:cs="Arial"/>
          <w:b/>
          <w:bCs/>
          <w:color w:val="000000"/>
          <w:sz w:val="20"/>
        </w:rPr>
        <w:t xml:space="preserve">in sicer </w:t>
      </w:r>
      <w:r w:rsidRPr="006D32A4">
        <w:rPr>
          <w:rFonts w:cs="Arial"/>
          <w:b/>
          <w:bCs/>
          <w:color w:val="000000"/>
          <w:sz w:val="20"/>
        </w:rPr>
        <w:t>za čas začas</w:t>
      </w:r>
      <w:r w:rsidR="00E711C8">
        <w:rPr>
          <w:rFonts w:cs="Arial"/>
          <w:b/>
          <w:bCs/>
          <w:color w:val="000000"/>
          <w:sz w:val="20"/>
        </w:rPr>
        <w:t>no</w:t>
      </w:r>
      <w:r w:rsidRPr="006D32A4">
        <w:rPr>
          <w:rFonts w:cs="Arial"/>
          <w:b/>
          <w:bCs/>
          <w:color w:val="000000"/>
          <w:sz w:val="20"/>
        </w:rPr>
        <w:t xml:space="preserve"> povečanega obsega dela, vendar ne dlje kot do 1. 7. 2027</w:t>
      </w:r>
      <w:r>
        <w:rPr>
          <w:rFonts w:cs="Arial"/>
          <w:b/>
          <w:bCs/>
          <w:color w:val="000000"/>
          <w:sz w:val="20"/>
        </w:rPr>
        <w:t xml:space="preserve">. </w:t>
      </w:r>
      <w:r w:rsidRPr="006D32A4">
        <w:rPr>
          <w:rFonts w:cs="Arial"/>
          <w:color w:val="000000"/>
          <w:sz w:val="20"/>
        </w:rPr>
        <w:t>Izbrani kandidat ne bo imenovan v uradniški naziv, pravice oziroma dolžnosti pa mu bodo določene glede na uradniški naziv svetovalec III.</w:t>
      </w:r>
      <w:r>
        <w:rPr>
          <w:rFonts w:cs="Arial"/>
          <w:color w:val="000000"/>
          <w:sz w:val="20"/>
        </w:rPr>
        <w:t xml:space="preserve"> </w:t>
      </w:r>
      <w:r w:rsidR="00101320" w:rsidRPr="00CA0BC6">
        <w:rPr>
          <w:rFonts w:cs="Arial"/>
          <w:sz w:val="20"/>
        </w:rPr>
        <w:t xml:space="preserve">Izhodiščni plačni razred delovnega mesta je </w:t>
      </w:r>
      <w:r>
        <w:rPr>
          <w:rFonts w:cs="Arial"/>
          <w:sz w:val="20"/>
        </w:rPr>
        <w:t>17</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Pr>
          <w:rFonts w:cs="Arial"/>
          <w:sz w:val="20"/>
        </w:rPr>
        <w:t>1.758,45</w:t>
      </w:r>
      <w:r w:rsidR="00101320" w:rsidRPr="00CA0BC6">
        <w:rPr>
          <w:rFonts w:cs="Arial"/>
          <w:sz w:val="20"/>
        </w:rPr>
        <w:t xml:space="preserve"> € bruto mesečno in bo od 1.</w:t>
      </w:r>
      <w:r w:rsidR="00E574CA">
        <w:rPr>
          <w:rFonts w:cs="Arial"/>
          <w:sz w:val="20"/>
        </w:rPr>
        <w:t> 1</w:t>
      </w:r>
      <w:r>
        <w:rPr>
          <w:rFonts w:cs="Arial"/>
          <w:sz w:val="20"/>
        </w:rPr>
        <w:t>2</w:t>
      </w:r>
      <w:r w:rsidR="00101320" w:rsidRPr="00CA0BC6">
        <w:rPr>
          <w:rFonts w:cs="Arial"/>
          <w:sz w:val="20"/>
        </w:rPr>
        <w:t>.</w:t>
      </w:r>
      <w:r w:rsidR="00E574CA">
        <w:rPr>
          <w:rFonts w:cs="Arial"/>
          <w:sz w:val="20"/>
        </w:rPr>
        <w:t> </w:t>
      </w:r>
      <w:r w:rsidR="00101320" w:rsidRPr="00CA0BC6">
        <w:rPr>
          <w:rFonts w:cs="Arial"/>
          <w:sz w:val="20"/>
        </w:rPr>
        <w:t>202</w:t>
      </w:r>
      <w:r>
        <w:rPr>
          <w:rFonts w:cs="Arial"/>
          <w:sz w:val="20"/>
        </w:rPr>
        <w:t>6</w:t>
      </w:r>
      <w:r w:rsidR="00101320" w:rsidRPr="00CA0BC6">
        <w:rPr>
          <w:rFonts w:cs="Arial"/>
          <w:sz w:val="20"/>
        </w:rPr>
        <w:t xml:space="preserve"> znašal </w:t>
      </w:r>
      <w:r>
        <w:rPr>
          <w:rFonts w:cs="Arial"/>
          <w:sz w:val="20"/>
        </w:rPr>
        <w:t>1.898,86</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Pr>
          <w:rFonts w:cs="Arial"/>
          <w:color w:val="000000"/>
          <w:sz w:val="20"/>
        </w:rPr>
        <w:t>Litostrojska cesta 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523E7490"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w:t>
      </w:r>
      <w:r w:rsidR="006D32A4">
        <w:rPr>
          <w:rFonts w:cs="Arial"/>
          <w:b/>
          <w:sz w:val="20"/>
        </w:rPr>
        <w:t>JO</w:t>
      </w:r>
      <w:r w:rsidRPr="00366040">
        <w:rPr>
          <w:rFonts w:cs="Arial"/>
          <w:b/>
          <w:sz w:val="20"/>
        </w:rPr>
        <w:t>, št. 1100-</w:t>
      </w:r>
      <w:r w:rsidR="006D32A4">
        <w:rPr>
          <w:rFonts w:cs="Arial"/>
          <w:b/>
          <w:sz w:val="20"/>
        </w:rPr>
        <w:t>200</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6D32A4">
        <w:rPr>
          <w:rFonts w:cs="Arial"/>
          <w:b/>
          <w:sz w:val="20"/>
        </w:rPr>
        <w:t>3 delovnih dneh</w:t>
      </w:r>
      <w:r w:rsidR="006D32A4" w:rsidRPr="00366040">
        <w:rPr>
          <w:rFonts w:cs="Arial"/>
          <w:sz w:val="20"/>
        </w:rPr>
        <w:t xml:space="preserve"> </w:t>
      </w:r>
      <w:r w:rsidRPr="00366040">
        <w:rPr>
          <w:rFonts w:cs="Arial"/>
          <w:sz w:val="20"/>
        </w:rPr>
        <w:t xml:space="preserve">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22E409B2"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6D32A4">
        <w:rPr>
          <w:sz w:val="20"/>
        </w:rPr>
        <w:t>Nataša Tomc</w:t>
      </w:r>
      <w:r w:rsidR="008E38D3">
        <w:rPr>
          <w:sz w:val="20"/>
        </w:rPr>
        <w:t xml:space="preserve">, </w:t>
      </w:r>
      <w:r w:rsidR="006D32A4">
        <w:rPr>
          <w:sz w:val="20"/>
        </w:rPr>
        <w:t>Sektor za migracijsko politiko in zakonodajo</w:t>
      </w:r>
      <w:r w:rsidR="008E38D3">
        <w:rPr>
          <w:sz w:val="20"/>
        </w:rPr>
        <w:t xml:space="preserve">, tel. št. </w:t>
      </w:r>
      <w:r w:rsidR="00E574CA">
        <w:rPr>
          <w:sz w:val="20"/>
        </w:rPr>
        <w:t>01</w:t>
      </w:r>
      <w:r w:rsidR="006D32A4">
        <w:rPr>
          <w:sz w:val="20"/>
        </w:rPr>
        <w:t> </w:t>
      </w:r>
      <w:r w:rsidR="00E574CA">
        <w:rPr>
          <w:sz w:val="20"/>
        </w:rPr>
        <w:t xml:space="preserve">428 </w:t>
      </w:r>
      <w:r w:rsidR="006D32A4">
        <w:rPr>
          <w:sz w:val="20"/>
        </w:rPr>
        <w:t>41 83</w:t>
      </w:r>
      <w:r w:rsidR="00101320">
        <w:rPr>
          <w:sz w:val="20"/>
        </w:rPr>
        <w:t>.</w:t>
      </w:r>
      <w:r w:rsidR="002E1C5A">
        <w:rPr>
          <w:sz w:val="20"/>
        </w:rPr>
        <w:t xml:space="preserve"> </w:t>
      </w:r>
      <w:r w:rsidR="0036208D" w:rsidRPr="00AC693A">
        <w:rPr>
          <w:sz w:val="20"/>
        </w:rPr>
        <w:t>I</w:t>
      </w:r>
      <w:r w:rsidR="00BB1F2C" w:rsidRPr="00AC693A">
        <w:rPr>
          <w:sz w:val="20"/>
        </w:rPr>
        <w:t xml:space="preserve">nformacije o izvedbi </w:t>
      </w:r>
      <w:r w:rsidR="006D32A4">
        <w:rPr>
          <w:sz w:val="20"/>
        </w:rPr>
        <w:t>javne objave</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5"/>
  </w:num>
  <w:num w:numId="2" w16cid:durableId="385379361">
    <w:abstractNumId w:val="25"/>
  </w:num>
  <w:num w:numId="3" w16cid:durableId="757868640">
    <w:abstractNumId w:val="37"/>
  </w:num>
  <w:num w:numId="4" w16cid:durableId="2019312478">
    <w:abstractNumId w:val="10"/>
  </w:num>
  <w:num w:numId="5" w16cid:durableId="1403288764">
    <w:abstractNumId w:val="23"/>
  </w:num>
  <w:num w:numId="6" w16cid:durableId="650642757">
    <w:abstractNumId w:val="40"/>
  </w:num>
  <w:num w:numId="7" w16cid:durableId="235408707">
    <w:abstractNumId w:val="27"/>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9"/>
  </w:num>
  <w:num w:numId="13" w16cid:durableId="2126534839">
    <w:abstractNumId w:val="6"/>
  </w:num>
  <w:num w:numId="14" w16cid:durableId="880939656">
    <w:abstractNumId w:val="11"/>
  </w:num>
  <w:num w:numId="15" w16cid:durableId="134375806">
    <w:abstractNumId w:val="45"/>
  </w:num>
  <w:num w:numId="16" w16cid:durableId="1045986058">
    <w:abstractNumId w:val="33"/>
  </w:num>
  <w:num w:numId="17" w16cid:durableId="120225768">
    <w:abstractNumId w:val="21"/>
  </w:num>
  <w:num w:numId="18" w16cid:durableId="1185434854">
    <w:abstractNumId w:val="5"/>
  </w:num>
  <w:num w:numId="19" w16cid:durableId="1620574892">
    <w:abstractNumId w:val="19"/>
  </w:num>
  <w:num w:numId="20" w16cid:durableId="1243949979">
    <w:abstractNumId w:val="34"/>
  </w:num>
  <w:num w:numId="21" w16cid:durableId="1347515319">
    <w:abstractNumId w:val="46"/>
  </w:num>
  <w:num w:numId="22" w16cid:durableId="794712782">
    <w:abstractNumId w:val="28"/>
  </w:num>
  <w:num w:numId="23" w16cid:durableId="1852405235">
    <w:abstractNumId w:val="15"/>
  </w:num>
  <w:num w:numId="24" w16cid:durableId="54937857">
    <w:abstractNumId w:val="0"/>
  </w:num>
  <w:num w:numId="25" w16cid:durableId="2057200384">
    <w:abstractNumId w:val="17"/>
  </w:num>
  <w:num w:numId="26" w16cid:durableId="1879197590">
    <w:abstractNumId w:val="14"/>
  </w:num>
  <w:num w:numId="27" w16cid:durableId="1919631552">
    <w:abstractNumId w:val="39"/>
  </w:num>
  <w:num w:numId="28" w16cid:durableId="607741538">
    <w:abstractNumId w:val="41"/>
  </w:num>
  <w:num w:numId="29" w16cid:durableId="798767336">
    <w:abstractNumId w:val="36"/>
  </w:num>
  <w:num w:numId="30" w16cid:durableId="39327802">
    <w:abstractNumId w:val="22"/>
  </w:num>
  <w:num w:numId="31" w16cid:durableId="1352294878">
    <w:abstractNumId w:val="1"/>
  </w:num>
  <w:num w:numId="32" w16cid:durableId="145324087">
    <w:abstractNumId w:val="26"/>
  </w:num>
  <w:num w:numId="33" w16cid:durableId="1655835382">
    <w:abstractNumId w:val="30"/>
  </w:num>
  <w:num w:numId="34" w16cid:durableId="74132487">
    <w:abstractNumId w:val="3"/>
  </w:num>
  <w:num w:numId="35" w16cid:durableId="815923372">
    <w:abstractNumId w:val="48"/>
  </w:num>
  <w:num w:numId="36" w16cid:durableId="2059471839">
    <w:abstractNumId w:val="43"/>
  </w:num>
  <w:num w:numId="37" w16cid:durableId="952982682">
    <w:abstractNumId w:val="18"/>
  </w:num>
  <w:num w:numId="38" w16cid:durableId="1259604101">
    <w:abstractNumId w:val="47"/>
  </w:num>
  <w:num w:numId="39" w16cid:durableId="2026327223">
    <w:abstractNumId w:val="38"/>
  </w:num>
  <w:num w:numId="40" w16cid:durableId="1897426054">
    <w:abstractNumId w:val="8"/>
  </w:num>
  <w:num w:numId="41" w16cid:durableId="794521470">
    <w:abstractNumId w:val="31"/>
  </w:num>
  <w:num w:numId="42" w16cid:durableId="661979297">
    <w:abstractNumId w:val="44"/>
  </w:num>
  <w:num w:numId="43" w16cid:durableId="1712918411">
    <w:abstractNumId w:val="2"/>
  </w:num>
  <w:num w:numId="44" w16cid:durableId="1418986746">
    <w:abstractNumId w:val="42"/>
  </w:num>
  <w:num w:numId="45" w16cid:durableId="1756709105">
    <w:abstractNumId w:val="24"/>
  </w:num>
  <w:num w:numId="46" w16cid:durableId="1747723859">
    <w:abstractNumId w:val="20"/>
  </w:num>
  <w:num w:numId="47" w16cid:durableId="534268264">
    <w:abstractNumId w:val="7"/>
  </w:num>
  <w:num w:numId="48" w16cid:durableId="2130320982">
    <w:abstractNumId w:val="32"/>
  </w:num>
  <w:num w:numId="49" w16cid:durableId="1411192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32A4"/>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557"/>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11C8"/>
    <w:rsid w:val="00E779A3"/>
    <w:rsid w:val="00E84234"/>
    <w:rsid w:val="00E86D62"/>
    <w:rsid w:val="00E8798B"/>
    <w:rsid w:val="00E9003C"/>
    <w:rsid w:val="00EA0A80"/>
    <w:rsid w:val="00EA3F64"/>
    <w:rsid w:val="00EA7566"/>
    <w:rsid w:val="00EB173F"/>
    <w:rsid w:val="00EB2E58"/>
    <w:rsid w:val="00EB6524"/>
    <w:rsid w:val="00EB7BF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1207</Words>
  <Characters>7113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8304</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4</cp:revision>
  <cp:lastPrinted>2026-02-11T09:07:00Z</cp:lastPrinted>
  <dcterms:created xsi:type="dcterms:W3CDTF">2026-05-27T07:28:00Z</dcterms:created>
  <dcterms:modified xsi:type="dcterms:W3CDTF">2026-05-27T07:33:00Z</dcterms:modified>
</cp:coreProperties>
</file>