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173B1B4A" w:rsidR="005753A0" w:rsidRPr="009E4DB7" w:rsidRDefault="005753A0" w:rsidP="005753A0">
      <w:pPr>
        <w:spacing w:line="260" w:lineRule="exact"/>
        <w:rPr>
          <w:rFonts w:cs="Arial"/>
          <w:sz w:val="20"/>
        </w:rPr>
      </w:pPr>
      <w:r w:rsidRPr="009E4DB7">
        <w:rPr>
          <w:rFonts w:cs="Arial"/>
          <w:sz w:val="20"/>
        </w:rPr>
        <w:t>Na podlagi 58. člena Zakona o javnih uslužbencih (</w:t>
      </w:r>
      <w:r w:rsidR="00B665DA" w:rsidRPr="00B665DA">
        <w:rPr>
          <w:rFonts w:cs="Arial"/>
          <w:sz w:val="20"/>
        </w:rPr>
        <w:t>Uradni list RS, št. </w:t>
      </w:r>
      <w:hyperlink r:id="rId7" w:tgtFrame="_blank" w:tooltip="Zakon o javnih uslužbencih (uradno prečiščeno besedilo) (ZJU-UPB3)" w:history="1">
        <w:r w:rsidR="00B665DA" w:rsidRPr="00B665DA">
          <w:rPr>
            <w:rFonts w:cs="Arial"/>
            <w:sz w:val="20"/>
          </w:rPr>
          <w:t>63/07</w:t>
        </w:r>
      </w:hyperlink>
      <w:r w:rsidR="00B665DA" w:rsidRPr="00B665DA">
        <w:rPr>
          <w:rFonts w:cs="Arial"/>
          <w:sz w:val="20"/>
        </w:rPr>
        <w:t> – uradno prečiščeno besedilo, </w:t>
      </w:r>
      <w:hyperlink r:id="rId8" w:tgtFrame="_blank" w:tooltip="Zakon o spremembah in dopolnitvah Zakona o javnih uslužbencih (ZJU-D)" w:history="1">
        <w:r w:rsidR="00B665DA" w:rsidRPr="00B665DA">
          <w:rPr>
            <w:rFonts w:cs="Arial"/>
            <w:sz w:val="20"/>
          </w:rPr>
          <w:t>65/08</w:t>
        </w:r>
      </w:hyperlink>
      <w:r w:rsidR="00B665DA" w:rsidRPr="00B665DA">
        <w:rPr>
          <w:rFonts w:cs="Arial"/>
          <w:sz w:val="20"/>
        </w:rPr>
        <w:t>, </w:t>
      </w:r>
      <w:hyperlink r:id="rId9" w:tgtFrame="_blank" w:tooltip="Zakon o spremembah in dopolnitvah Zakona o trgu finančnih instrumentov (ZTFI-A)" w:history="1">
        <w:r w:rsidR="00B665DA" w:rsidRPr="00B665DA">
          <w:rPr>
            <w:rFonts w:cs="Arial"/>
            <w:sz w:val="20"/>
          </w:rPr>
          <w:t>69/08</w:t>
        </w:r>
      </w:hyperlink>
      <w:r w:rsidR="00B665DA" w:rsidRPr="00B665DA">
        <w:rPr>
          <w:rFonts w:cs="Arial"/>
          <w:sz w:val="20"/>
        </w:rPr>
        <w:t> – ZTFI-A, </w:t>
      </w:r>
      <w:hyperlink r:id="rId10" w:tgtFrame="_blank" w:tooltip="Zakon o spremembah in dopolnitvah Zakona o zavarovalništvu (ZZavar-E)" w:history="1">
        <w:r w:rsidR="00B665DA" w:rsidRPr="00B665DA">
          <w:rPr>
            <w:rFonts w:cs="Arial"/>
            <w:sz w:val="20"/>
          </w:rPr>
          <w:t>69/08</w:t>
        </w:r>
      </w:hyperlink>
      <w:r w:rsidR="00B665DA" w:rsidRPr="00B665DA">
        <w:rPr>
          <w:rFonts w:cs="Arial"/>
          <w:sz w:val="20"/>
        </w:rPr>
        <w:t> – ZZavar-E, </w:t>
      </w:r>
      <w:hyperlink r:id="rId11" w:tgtFrame="_blank" w:tooltip="Zakon za uravnoteženje javnih financ (ZUJF)" w:history="1">
        <w:r w:rsidR="00B665DA" w:rsidRPr="00B665DA">
          <w:rPr>
            <w:rFonts w:cs="Arial"/>
            <w:sz w:val="20"/>
          </w:rPr>
          <w:t>40/12</w:t>
        </w:r>
      </w:hyperlink>
      <w:r w:rsidR="00B665DA" w:rsidRPr="00B665DA">
        <w:rPr>
          <w:rFonts w:cs="Arial"/>
          <w:sz w:val="20"/>
        </w:rPr>
        <w:t> – ZUJF, </w:t>
      </w:r>
      <w:hyperlink r:id="rId12" w:tgtFrame="_blank" w:tooltip="Zakon o spremembah in dopolnitvah Zakona o integriteti in preprečevanju korupcije (ZIntPK-C)" w:history="1">
        <w:r w:rsidR="00B665DA" w:rsidRPr="00B665DA">
          <w:rPr>
            <w:rFonts w:cs="Arial"/>
            <w:sz w:val="20"/>
          </w:rPr>
          <w:t>158/20</w:t>
        </w:r>
      </w:hyperlink>
      <w:r w:rsidR="00B665DA" w:rsidRPr="00B665DA">
        <w:rPr>
          <w:rFonts w:cs="Arial"/>
          <w:sz w:val="20"/>
        </w:rPr>
        <w:t xml:space="preserve"> – </w:t>
      </w:r>
      <w:proofErr w:type="spellStart"/>
      <w:r w:rsidR="00B665DA" w:rsidRPr="00B665DA">
        <w:rPr>
          <w:rFonts w:cs="Arial"/>
          <w:sz w:val="20"/>
        </w:rPr>
        <w:t>ZIntPK</w:t>
      </w:r>
      <w:proofErr w:type="spellEnd"/>
      <w:r w:rsidR="00B665DA" w:rsidRPr="00B665DA">
        <w:rPr>
          <w:rFonts w:cs="Arial"/>
          <w:sz w:val="20"/>
        </w:rPr>
        <w:t>-C, </w:t>
      </w:r>
      <w:hyperlink r:id="rId13" w:tgtFrame="_blank" w:tooltip="Zakon o interventnih ukrepih za pomoč pri omilitvi posledic drugega vala epidemije COVID-19 (ZIUPOPDVE)" w:history="1">
        <w:r w:rsidR="00B665DA" w:rsidRPr="00B665DA">
          <w:rPr>
            <w:rFonts w:cs="Arial"/>
            <w:sz w:val="20"/>
          </w:rPr>
          <w:t>203/20</w:t>
        </w:r>
      </w:hyperlink>
      <w:r w:rsidR="00B665DA" w:rsidRPr="00B665DA">
        <w:rPr>
          <w:rFonts w:cs="Arial"/>
          <w:sz w:val="20"/>
        </w:rPr>
        <w:t> – ZIUPOPDVE, </w:t>
      </w:r>
      <w:hyperlink r:id="rId14" w:tgtFrame="_blank" w:tooltip="Odločba o razveljavitvi tretjega, četrtega in petega odstavka 89. člena Zakona o delovnih razmerjih ter 156.a člena Zakona o javnih uslužbencih" w:history="1">
        <w:r w:rsidR="00B665DA" w:rsidRPr="00B665DA">
          <w:rPr>
            <w:rFonts w:cs="Arial"/>
            <w:sz w:val="20"/>
          </w:rPr>
          <w:t>202/21</w:t>
        </w:r>
      </w:hyperlink>
      <w:r w:rsidR="00B665DA" w:rsidRPr="00B665DA">
        <w:rPr>
          <w:rFonts w:cs="Arial"/>
          <w:sz w:val="20"/>
        </w:rPr>
        <w:t xml:space="preserve"> – </w:t>
      </w:r>
      <w:proofErr w:type="spellStart"/>
      <w:r w:rsidR="00B665DA" w:rsidRPr="00B665DA">
        <w:rPr>
          <w:rFonts w:cs="Arial"/>
          <w:sz w:val="20"/>
        </w:rPr>
        <w:t>odl</w:t>
      </w:r>
      <w:proofErr w:type="spellEnd"/>
      <w:r w:rsidR="00B665DA" w:rsidRPr="00B665DA">
        <w:rPr>
          <w:rFonts w:cs="Arial"/>
          <w:sz w:val="20"/>
        </w:rPr>
        <w:t>. US, </w:t>
      </w:r>
      <w:hyperlink r:id="rId15" w:tgtFrame="_blank" w:tooltip="Zakon o debirokratizaciji (ZDeb)" w:history="1">
        <w:r w:rsidR="00B665DA" w:rsidRPr="00B665DA">
          <w:rPr>
            <w:rFonts w:cs="Arial"/>
            <w:sz w:val="20"/>
          </w:rPr>
          <w:t>3/22</w:t>
        </w:r>
      </w:hyperlink>
      <w:r w:rsidR="00B665DA" w:rsidRPr="00B665DA">
        <w:rPr>
          <w:rFonts w:cs="Arial"/>
          <w:sz w:val="20"/>
        </w:rPr>
        <w:t xml:space="preserve"> – </w:t>
      </w:r>
      <w:proofErr w:type="spellStart"/>
      <w:r w:rsidR="00B665DA" w:rsidRPr="00B665DA">
        <w:rPr>
          <w:rFonts w:cs="Arial"/>
          <w:sz w:val="20"/>
        </w:rPr>
        <w:t>ZDeb</w:t>
      </w:r>
      <w:proofErr w:type="spellEnd"/>
      <w:r w:rsidR="00B665DA" w:rsidRPr="00B665DA">
        <w:rPr>
          <w:rFonts w:cs="Arial"/>
          <w:sz w:val="20"/>
        </w:rPr>
        <w:t xml:space="preserve"> in </w:t>
      </w:r>
      <w:hyperlink r:id="rId16" w:tgtFrame="_blank" w:tooltip="Zakon o javnih uslužbencih (ZJU-1)" w:history="1">
        <w:r w:rsidR="00B665DA" w:rsidRPr="00B665DA">
          <w:rPr>
            <w:rFonts w:cs="Arial"/>
            <w:sz w:val="20"/>
          </w:rPr>
          <w:t>32/25</w:t>
        </w:r>
      </w:hyperlink>
      <w:r w:rsidR="00B665DA" w:rsidRPr="00B665DA">
        <w:rPr>
          <w:rFonts w:cs="Arial"/>
          <w:sz w:val="20"/>
        </w:rPr>
        <w:t> – ZJU-1</w:t>
      </w:r>
      <w:r w:rsidRPr="00B665DA">
        <w:rPr>
          <w:rFonts w:cs="Arial"/>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00277A59" w14:textId="433A8EBD" w:rsidR="00D8339B" w:rsidRPr="00700956" w:rsidRDefault="005753A0" w:rsidP="00D8339B">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(šifra DM 7176</w:t>
      </w:r>
      <w:r w:rsidR="00D8339B">
        <w:rPr>
          <w:rFonts w:cs="Arial"/>
          <w:color w:val="000000" w:themeColor="text1"/>
          <w:sz w:val="20"/>
        </w:rPr>
        <w:t>5</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D8339B">
        <w:rPr>
          <w:rFonts w:cs="Arial"/>
          <w:color w:val="000000" w:themeColor="text1"/>
          <w:sz w:val="20"/>
        </w:rPr>
        <w:t xml:space="preserve">Generalni policijski upravi, Uradu za informatiko in telekomunikacije, Sektorju za operativno – tehnične sisteme, Oddelku za tehnično varovanje </w:t>
      </w:r>
      <w:r w:rsidR="00D8339B" w:rsidRPr="0098172A">
        <w:rPr>
          <w:rFonts w:cs="Arial"/>
          <w:color w:val="000000" w:themeColor="text1"/>
          <w:sz w:val="20"/>
        </w:rPr>
        <w:t xml:space="preserve">(izvaja se v uradniškem nazivu </w:t>
      </w:r>
      <w:r w:rsidR="00D8339B">
        <w:rPr>
          <w:rFonts w:cs="Arial"/>
          <w:color w:val="000000" w:themeColor="text1"/>
          <w:sz w:val="20"/>
        </w:rPr>
        <w:t>višji policist</w:t>
      </w:r>
      <w:r w:rsidR="00D8339B" w:rsidRPr="0098172A">
        <w:rPr>
          <w:rFonts w:cs="Arial"/>
          <w:color w:val="000000" w:themeColor="text1"/>
          <w:sz w:val="20"/>
        </w:rPr>
        <w:t xml:space="preserve"> III, II in I).</w:t>
      </w:r>
    </w:p>
    <w:p w14:paraId="2DFCFD89" w14:textId="0C18F26A" w:rsidR="0095754C" w:rsidRPr="00700956" w:rsidRDefault="0095754C" w:rsidP="00700956">
      <w:pPr>
        <w:spacing w:line="260" w:lineRule="exact"/>
        <w:rPr>
          <w:rFonts w:cs="Arial"/>
          <w:color w:val="000000" w:themeColor="text1"/>
          <w:sz w:val="20"/>
        </w:rPr>
      </w:pPr>
    </w:p>
    <w:p w14:paraId="5D97346E" w14:textId="130FDA1C"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D8339B">
        <w:rPr>
          <w:rFonts w:ascii="Arial" w:hAnsi="Arial" w:cs="Arial"/>
          <w:color w:val="000000" w:themeColor="text1"/>
          <w:sz w:val="20"/>
          <w:szCs w:val="20"/>
        </w:rPr>
        <w:t>i</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w:t>
      </w:r>
      <w:r w:rsidR="00D8339B">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D8339B">
        <w:rPr>
          <w:rFonts w:ascii="Arial" w:hAnsi="Arial" w:cs="Arial"/>
          <w:color w:val="000000" w:themeColor="text1"/>
          <w:sz w:val="20"/>
          <w:szCs w:val="20"/>
        </w:rPr>
        <w:t xml:space="preserve">i </w:t>
      </w:r>
      <w:r w:rsidR="003D4D89" w:rsidRPr="00700956">
        <w:rPr>
          <w:rFonts w:ascii="Arial" w:hAnsi="Arial" w:cs="Arial"/>
          <w:color w:val="000000" w:themeColor="text1"/>
          <w:sz w:val="20"/>
          <w:szCs w:val="20"/>
        </w:rPr>
        <w:t>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D8339B">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14:paraId="0CC33AA1" w14:textId="77777777"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14:paraId="38ACDDB9" w14:textId="7777777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5C11415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D8339B">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538C26E2"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w:t>
      </w:r>
      <w:r w:rsidR="00D8339B">
        <w:rPr>
          <w:rFonts w:cs="Arial"/>
          <w:sz w:val="20"/>
        </w:rPr>
        <w:t xml:space="preserve"> </w:t>
      </w:r>
      <w:r w:rsidRPr="009E4DB7">
        <w:rPr>
          <w:rFonts w:cs="Arial"/>
          <w:sz w:val="20"/>
        </w:rPr>
        <w:t>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4D380437"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69968A73"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w:t>
      </w:r>
      <w:r w:rsidR="00283933">
        <w:rPr>
          <w:rFonts w:ascii="Arial" w:hAnsi="Arial" w:cs="Arial"/>
          <w:b/>
          <w:color w:val="000000" w:themeColor="text1"/>
          <w:sz w:val="20"/>
          <w:szCs w:val="20"/>
        </w:rPr>
        <w:t>a</w:t>
      </w:r>
      <w:r w:rsidRPr="00810C45">
        <w:rPr>
          <w:rFonts w:ascii="Arial" w:hAnsi="Arial" w:cs="Arial"/>
          <w:b/>
          <w:color w:val="000000" w:themeColor="text1"/>
          <w:sz w:val="20"/>
          <w:szCs w:val="20"/>
        </w:rPr>
        <w:t xml:space="preserve"> dela in stopnja izobrazbe.</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788F57E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2E2C5D50"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življenja, osebne varnosti ljudi in premoženja</w:t>
      </w:r>
      <w:r>
        <w:rPr>
          <w:rFonts w:ascii="Arial" w:hAnsi="Arial" w:cs="Arial"/>
          <w:color w:val="000000" w:themeColor="text1"/>
          <w:sz w:val="20"/>
          <w:szCs w:val="20"/>
        </w:rPr>
        <w:t>,</w:t>
      </w:r>
    </w:p>
    <w:p w14:paraId="77048D9E"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preprečevanje, odkrivanje in preiskovanje kaznivih dejanj in prekrškov</w:t>
      </w:r>
      <w:r>
        <w:rPr>
          <w:rFonts w:ascii="Arial" w:hAnsi="Arial" w:cs="Arial"/>
          <w:color w:val="000000" w:themeColor="text1"/>
          <w:sz w:val="20"/>
          <w:szCs w:val="20"/>
        </w:rPr>
        <w:t>,</w:t>
      </w:r>
    </w:p>
    <w:p w14:paraId="04B9D226"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odkrivanje in prijemanje storilcev kaznivih dejanj in prekrškov, drugih iskanih oseb ter njihovo izročanje pristojnim organom</w:t>
      </w:r>
      <w:r>
        <w:rPr>
          <w:rFonts w:ascii="Arial" w:hAnsi="Arial" w:cs="Arial"/>
          <w:color w:val="000000" w:themeColor="text1"/>
          <w:sz w:val="20"/>
          <w:szCs w:val="20"/>
        </w:rPr>
        <w:t>,</w:t>
      </w:r>
    </w:p>
    <w:p w14:paraId="67BFB712"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nadzorovanje in urejanje prometa</w:t>
      </w:r>
      <w:r>
        <w:rPr>
          <w:rFonts w:ascii="Arial" w:hAnsi="Arial" w:cs="Arial"/>
          <w:color w:val="000000" w:themeColor="text1"/>
          <w:sz w:val="20"/>
          <w:szCs w:val="20"/>
        </w:rPr>
        <w:t>,</w:t>
      </w:r>
    </w:p>
    <w:p w14:paraId="40DF2161"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lastRenderedPageBreak/>
        <w:t>vzdrževanje javnega reda in miru</w:t>
      </w:r>
      <w:r>
        <w:rPr>
          <w:rFonts w:ascii="Arial" w:hAnsi="Arial" w:cs="Arial"/>
          <w:color w:val="000000" w:themeColor="text1"/>
          <w:sz w:val="20"/>
          <w:szCs w:val="20"/>
        </w:rPr>
        <w:t>,</w:t>
      </w:r>
    </w:p>
    <w:p w14:paraId="4B105909"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javnih shodov in prireditev</w:t>
      </w:r>
      <w:r>
        <w:rPr>
          <w:rFonts w:ascii="Arial" w:hAnsi="Arial" w:cs="Arial"/>
          <w:color w:val="000000" w:themeColor="text1"/>
          <w:sz w:val="20"/>
          <w:szCs w:val="20"/>
        </w:rPr>
        <w:t>,</w:t>
      </w:r>
    </w:p>
    <w:p w14:paraId="4D347D1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pridobivanje informacij v zvezi z varnostnimi dogodki</w:t>
      </w:r>
      <w:r>
        <w:rPr>
          <w:rFonts w:ascii="Arial" w:hAnsi="Arial" w:cs="Arial"/>
          <w:color w:val="000000" w:themeColor="text1"/>
          <w:sz w:val="20"/>
          <w:szCs w:val="20"/>
        </w:rPr>
        <w:t>,</w:t>
      </w:r>
    </w:p>
    <w:p w14:paraId="71AFDED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pisanje poročil</w:t>
      </w:r>
      <w:r>
        <w:rPr>
          <w:rFonts w:ascii="Arial" w:hAnsi="Arial" w:cs="Arial"/>
          <w:color w:val="000000" w:themeColor="text1"/>
          <w:sz w:val="20"/>
          <w:szCs w:val="20"/>
        </w:rPr>
        <w:t>,</w:t>
      </w:r>
    </w:p>
    <w:p w14:paraId="030548E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 xml:space="preserve">pisanje kazenskih ovadb in opravljanje nalog </w:t>
      </w:r>
      <w:proofErr w:type="spellStart"/>
      <w:r w:rsidRPr="00810C45">
        <w:rPr>
          <w:rFonts w:ascii="Arial" w:hAnsi="Arial" w:cs="Arial"/>
          <w:color w:val="000000" w:themeColor="text1"/>
          <w:sz w:val="20"/>
          <w:szCs w:val="20"/>
        </w:rPr>
        <w:t>prekrškovnega</w:t>
      </w:r>
      <w:proofErr w:type="spellEnd"/>
      <w:r w:rsidRPr="00810C45">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7CCBB67D"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nadziranje na mejnih prehodih in v notranjosti z uporabo posebne tehnične opreme</w:t>
      </w:r>
      <w:r>
        <w:rPr>
          <w:rFonts w:ascii="Arial" w:hAnsi="Arial" w:cs="Arial"/>
          <w:color w:val="000000" w:themeColor="text1"/>
          <w:sz w:val="20"/>
          <w:szCs w:val="20"/>
        </w:rPr>
        <w:t>,</w:t>
      </w:r>
    </w:p>
    <w:p w14:paraId="2E24C60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načrtovanje, organiziranje in usklajevanje dela sodelavcev</w:t>
      </w:r>
      <w:r>
        <w:rPr>
          <w:rFonts w:ascii="Arial" w:hAnsi="Arial" w:cs="Arial"/>
          <w:color w:val="000000" w:themeColor="text1"/>
          <w:sz w:val="20"/>
          <w:szCs w:val="20"/>
        </w:rPr>
        <w:t>,</w:t>
      </w:r>
    </w:p>
    <w:p w14:paraId="53CF068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03995CEE" w14:textId="77777777" w:rsidR="00B025BF" w:rsidRPr="00700956"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61A0D70E" w14:textId="77777777"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14:paraId="7454CEFF" w14:textId="77777777" w:rsidR="00D8339B" w:rsidRDefault="00EF0CB1" w:rsidP="00D8339B">
      <w:pPr>
        <w:pStyle w:val="Navadensplet"/>
        <w:spacing w:before="0" w:beforeAutospacing="0" w:after="0" w:afterAutospacing="0" w:line="260" w:lineRule="exact"/>
        <w:jc w:val="both"/>
        <w:rPr>
          <w:rFonts w:ascii="Arial" w:hAnsi="Arial" w:cs="Arial"/>
          <w:b/>
          <w:color w:val="000000" w:themeColor="text1"/>
          <w:sz w:val="20"/>
          <w:szCs w:val="20"/>
        </w:rPr>
      </w:pPr>
      <w:r w:rsidRPr="00810C45">
        <w:rPr>
          <w:rFonts w:ascii="Arial" w:hAnsi="Arial" w:cs="Arial"/>
          <w:b/>
          <w:color w:val="000000" w:themeColor="text1"/>
          <w:sz w:val="20"/>
          <w:szCs w:val="20"/>
        </w:rPr>
        <w:t>Prednost pri izbiri bodo imeli kandidati</w:t>
      </w:r>
      <w:r w:rsidR="00D8339B">
        <w:rPr>
          <w:rFonts w:ascii="Arial" w:hAnsi="Arial" w:cs="Arial"/>
          <w:b/>
          <w:color w:val="000000" w:themeColor="text1"/>
          <w:sz w:val="20"/>
          <w:szCs w:val="20"/>
        </w:rPr>
        <w:t>:</w:t>
      </w:r>
    </w:p>
    <w:p w14:paraId="03334C30" w14:textId="276B293B"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področja elektrotehnične opreme in tehnologije,</w:t>
      </w:r>
    </w:p>
    <w:p w14:paraId="68B9171C" w14:textId="50CC56EE"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pozavanjem področja elektronike in telekomunikacij.</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0697C058"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w:t>
      </w:r>
      <w:r w:rsidR="00B665DA">
        <w:rPr>
          <w:rFonts w:cs="Arial"/>
          <w:color w:val="000000" w:themeColor="text1"/>
          <w:szCs w:val="20"/>
        </w:rPr>
        <w:t xml:space="preserve">, </w:t>
      </w:r>
      <w:r w:rsidRPr="00700956">
        <w:rPr>
          <w:rFonts w:cs="Arial"/>
          <w:color w:val="000000" w:themeColor="text1"/>
          <w:szCs w:val="20"/>
        </w:rPr>
        <w:t>104/10</w:t>
      </w:r>
      <w:r w:rsidR="00B665DA">
        <w:rPr>
          <w:rFonts w:cs="Arial"/>
          <w:color w:val="000000" w:themeColor="text1"/>
          <w:szCs w:val="20"/>
        </w:rPr>
        <w:t xml:space="preserve"> in </w:t>
      </w:r>
      <w:hyperlink r:id="rId17" w:tgtFrame="_blank" w:tooltip="Zakon o javnih uslužbencih (ZJU-1)" w:history="1">
        <w:r w:rsidR="00B665DA" w:rsidRPr="00B665DA">
          <w:rPr>
            <w:rFonts w:cs="Arial"/>
            <w:szCs w:val="20"/>
          </w:rPr>
          <w:t>32/25</w:t>
        </w:r>
      </w:hyperlink>
      <w:r w:rsidR="00B665DA" w:rsidRPr="00B665DA">
        <w:rPr>
          <w:rFonts w:cs="Arial"/>
          <w:szCs w:val="20"/>
        </w:rPr>
        <w:t> – ZJU-1</w:t>
      </w:r>
      <w:r w:rsidRPr="00700956">
        <w:rPr>
          <w:rFonts w:cs="Arial"/>
          <w:color w:val="000000" w:themeColor="text1"/>
          <w:szCs w:val="20"/>
        </w:rPr>
        <w:t>)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4F4A5DAE"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w:t>
      </w:r>
      <w:r w:rsidR="00076C8F" w:rsidRPr="00B16366">
        <w:rPr>
          <w:rFonts w:cs="Arial"/>
          <w:color w:val="000000" w:themeColor="text1"/>
          <w:sz w:val="20"/>
        </w:rPr>
        <w:t xml:space="preserve">časom in </w:t>
      </w:r>
      <w:r w:rsidR="00C44881" w:rsidRPr="00B16366">
        <w:rPr>
          <w:rFonts w:cs="Arial"/>
          <w:color w:val="000000" w:themeColor="text1"/>
          <w:sz w:val="20"/>
        </w:rPr>
        <w:t>šest</w:t>
      </w:r>
      <w:r w:rsidR="004129E5" w:rsidRPr="00B16366">
        <w:rPr>
          <w:rFonts w:cs="Arial"/>
          <w:color w:val="000000" w:themeColor="text1"/>
          <w:sz w:val="20"/>
        </w:rPr>
        <w:t>m</w:t>
      </w:r>
      <w:r w:rsidRPr="00B16366">
        <w:rPr>
          <w:rFonts w:cs="Arial"/>
          <w:color w:val="000000" w:themeColor="text1"/>
          <w:sz w:val="20"/>
        </w:rPr>
        <w:t>esečnim poskusnim</w:t>
      </w:r>
      <w:r w:rsidRPr="00C44881">
        <w:rPr>
          <w:rFonts w:cs="Arial"/>
          <w:color w:val="000000" w:themeColor="text1"/>
          <w:sz w:val="20"/>
        </w:rPr>
        <w:t xml:space="preserve"> delom.</w:t>
      </w:r>
      <w:r w:rsidR="005166C2" w:rsidRPr="00C44881">
        <w:rPr>
          <w:rFonts w:cs="Arial"/>
          <w:color w:val="000000" w:themeColor="text1"/>
          <w:sz w:val="20"/>
        </w:rPr>
        <w:t xml:space="preserve"> </w:t>
      </w:r>
      <w:r w:rsidR="00C44881" w:rsidRPr="00D8339B">
        <w:rPr>
          <w:rFonts w:cs="Arial"/>
          <w:color w:val="000000" w:themeColor="text1"/>
          <w:sz w:val="20"/>
        </w:rPr>
        <w:t xml:space="preserve">Izbrani kandidat bo delo opravljal v prostorih </w:t>
      </w:r>
      <w:r w:rsidR="00D8339B" w:rsidRPr="00D8339B">
        <w:rPr>
          <w:rFonts w:cs="Arial"/>
          <w:color w:val="000000" w:themeColor="text1"/>
          <w:sz w:val="20"/>
        </w:rPr>
        <w:t>Urada za informatiko in telekomunikacije, Sektorja za operativno</w:t>
      </w:r>
      <w:r w:rsidR="00D8339B">
        <w:rPr>
          <w:rFonts w:cs="Arial"/>
          <w:color w:val="000000" w:themeColor="text1"/>
          <w:sz w:val="20"/>
        </w:rPr>
        <w:t xml:space="preserve"> - </w:t>
      </w:r>
      <w:r w:rsidR="00D8339B" w:rsidRPr="00D8339B">
        <w:rPr>
          <w:rFonts w:cs="Arial"/>
          <w:color w:val="000000" w:themeColor="text1"/>
          <w:sz w:val="20"/>
        </w:rPr>
        <w:t xml:space="preserve">tehnične sisteme, Oddelka za tehnično varovanje, </w:t>
      </w:r>
      <w:r w:rsidR="00D8339B">
        <w:rPr>
          <w:rFonts w:cs="Arial"/>
          <w:color w:val="000000" w:themeColor="text1"/>
          <w:sz w:val="20"/>
        </w:rPr>
        <w:t xml:space="preserve">Ulica </w:t>
      </w:r>
      <w:r w:rsidR="00D8339B" w:rsidRPr="00D8339B">
        <w:rPr>
          <w:rFonts w:cs="Arial"/>
          <w:color w:val="000000" w:themeColor="text1"/>
          <w:sz w:val="20"/>
        </w:rPr>
        <w:t>Jožeta Jame 8, Ljubljana</w:t>
      </w:r>
      <w:r w:rsidR="00C44881" w:rsidRPr="00D8339B">
        <w:rPr>
          <w:rFonts w:cs="Arial"/>
          <w:color w:val="000000" w:themeColor="text1"/>
          <w:sz w:val="20"/>
        </w:rPr>
        <w:t>,</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19DB695D"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B665DA">
        <w:rPr>
          <w:rFonts w:ascii="Arial" w:hAnsi="Arial" w:cs="Arial"/>
          <w:b/>
          <w:bCs/>
          <w:color w:val="000000"/>
          <w:sz w:val="20"/>
          <w:szCs w:val="20"/>
        </w:rPr>
        <w:t>209</w:t>
      </w:r>
      <w:bookmarkStart w:id="0" w:name="_GoBack"/>
      <w:bookmarkEnd w:id="0"/>
      <w:r w:rsidR="00283933">
        <w:rPr>
          <w:rFonts w:ascii="Arial" w:hAnsi="Arial" w:cs="Arial"/>
          <w:b/>
          <w:bCs/>
          <w:color w:val="000000"/>
          <w:sz w:val="20"/>
          <w:szCs w:val="20"/>
        </w:rPr>
        <w:t>/2025</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4460D8">
        <w:rPr>
          <w:rFonts w:ascii="Arial" w:hAnsi="Arial" w:cs="Arial"/>
          <w:b/>
          <w:bCs/>
          <w:color w:val="000000" w:themeColor="text1"/>
          <w:sz w:val="20"/>
          <w:szCs w:val="20"/>
        </w:rPr>
        <w:t xml:space="preserve">v </w:t>
      </w:r>
      <w:r w:rsidR="004460D8" w:rsidRPr="004460D8">
        <w:rPr>
          <w:rFonts w:ascii="Arial" w:hAnsi="Arial" w:cs="Arial"/>
          <w:b/>
          <w:bCs/>
          <w:color w:val="000000" w:themeColor="text1"/>
          <w:sz w:val="20"/>
          <w:szCs w:val="20"/>
        </w:rPr>
        <w:t>21</w:t>
      </w:r>
      <w:r w:rsidRPr="004460D8">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36EE8C97" w14:textId="49CA65AF" w:rsidR="00FD65C2"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D8339B" w:rsidRPr="00D8339B">
        <w:rPr>
          <w:rFonts w:cs="Arial"/>
          <w:color w:val="000000" w:themeColor="text1"/>
          <w:sz w:val="20"/>
        </w:rPr>
        <w:t>Robert Mesesnel, vodja Oddelka za tehnično varovanje</w:t>
      </w:r>
      <w:r w:rsidR="00FD65C2">
        <w:rPr>
          <w:rFonts w:cs="Arial"/>
          <w:color w:val="000000" w:themeColor="text1"/>
          <w:sz w:val="20"/>
        </w:rPr>
        <w:t xml:space="preserve">, tel. št. </w:t>
      </w:r>
      <w:r w:rsidR="00FD65C2" w:rsidRPr="00FD65C2">
        <w:rPr>
          <w:rFonts w:cs="Arial"/>
          <w:color w:val="000000" w:themeColor="text1"/>
          <w:sz w:val="20"/>
        </w:rPr>
        <w:t>01</w:t>
      </w:r>
      <w:r w:rsidR="00FD65C2">
        <w:rPr>
          <w:rFonts w:cs="Arial"/>
          <w:color w:val="000000" w:themeColor="text1"/>
          <w:sz w:val="20"/>
        </w:rPr>
        <w:t xml:space="preserve"> </w:t>
      </w:r>
      <w:r w:rsidR="00FD65C2" w:rsidRPr="00FD65C2">
        <w:rPr>
          <w:rFonts w:cs="Arial"/>
          <w:color w:val="000000" w:themeColor="text1"/>
          <w:sz w:val="20"/>
        </w:rPr>
        <w:t>428</w:t>
      </w:r>
      <w:r w:rsidR="00FD65C2">
        <w:rPr>
          <w:rFonts w:cs="Arial"/>
          <w:color w:val="000000" w:themeColor="text1"/>
          <w:sz w:val="20"/>
        </w:rPr>
        <w:t xml:space="preserve"> </w:t>
      </w:r>
      <w:r w:rsidR="00FD65C2" w:rsidRPr="00FD65C2">
        <w:rPr>
          <w:rFonts w:cs="Arial"/>
          <w:color w:val="000000" w:themeColor="text1"/>
          <w:sz w:val="20"/>
        </w:rPr>
        <w:t>48</w:t>
      </w:r>
      <w:r w:rsidR="00FD65C2">
        <w:rPr>
          <w:rFonts w:cs="Arial"/>
          <w:color w:val="000000" w:themeColor="text1"/>
          <w:sz w:val="20"/>
        </w:rPr>
        <w:t xml:space="preserve"> </w:t>
      </w:r>
      <w:r w:rsidR="00FD65C2" w:rsidRPr="00FD65C2">
        <w:rPr>
          <w:rFonts w:cs="Arial"/>
          <w:color w:val="000000" w:themeColor="text1"/>
          <w:sz w:val="20"/>
        </w:rPr>
        <w:t>70</w:t>
      </w:r>
      <w:r w:rsidRPr="00FB1BD5">
        <w:rPr>
          <w:rFonts w:cs="Arial"/>
          <w:color w:val="000000" w:themeColor="text1"/>
          <w:sz w:val="20"/>
        </w:rPr>
        <w:t xml:space="preserve">. </w:t>
      </w:r>
    </w:p>
    <w:p w14:paraId="3B422971" w14:textId="41F6DFA5"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18"/>
      <w:footerReference w:type="default" r:id="rId1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270D"/>
    <w:multiLevelType w:val="hybridMultilevel"/>
    <w:tmpl w:val="38C8A000"/>
    <w:lvl w:ilvl="0" w:tplc="D8D0365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AD5B9E"/>
    <w:multiLevelType w:val="hybridMultilevel"/>
    <w:tmpl w:val="2B40958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25"/>
  </w:num>
  <w:num w:numId="4">
    <w:abstractNumId w:val="6"/>
  </w:num>
  <w:num w:numId="5">
    <w:abstractNumId w:val="15"/>
  </w:num>
  <w:num w:numId="6">
    <w:abstractNumId w:val="28"/>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9"/>
  </w:num>
  <w:num w:numId="16">
    <w:abstractNumId w:val="22"/>
  </w:num>
  <w:num w:numId="17">
    <w:abstractNumId w:val="14"/>
  </w:num>
  <w:num w:numId="18">
    <w:abstractNumId w:val="2"/>
  </w:num>
  <w:num w:numId="19">
    <w:abstractNumId w:val="13"/>
  </w:num>
  <w:num w:numId="20">
    <w:abstractNumId w:val="23"/>
  </w:num>
  <w:num w:numId="21">
    <w:abstractNumId w:val="30"/>
  </w:num>
  <w:num w:numId="22">
    <w:abstractNumId w:val="18"/>
  </w:num>
  <w:num w:numId="23">
    <w:abstractNumId w:val="12"/>
  </w:num>
  <w:num w:numId="24">
    <w:abstractNumId w:val="0"/>
  </w:num>
  <w:num w:numId="25">
    <w:abstractNumId w:val="21"/>
  </w:num>
  <w:num w:numId="26">
    <w:abstractNumId w:val="11"/>
  </w:num>
  <w:num w:numId="27">
    <w:abstractNumId w:val="9"/>
  </w:num>
  <w:num w:numId="28">
    <w:abstractNumId w:val="5"/>
  </w:num>
  <w:num w:numId="29">
    <w:abstractNumId w:val="26"/>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6B83"/>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83933"/>
    <w:rsid w:val="002905B4"/>
    <w:rsid w:val="002A188F"/>
    <w:rsid w:val="002A33E1"/>
    <w:rsid w:val="002B3083"/>
    <w:rsid w:val="002B6211"/>
    <w:rsid w:val="002D2327"/>
    <w:rsid w:val="002D3BB1"/>
    <w:rsid w:val="002D6E6C"/>
    <w:rsid w:val="002F2CD3"/>
    <w:rsid w:val="002F4055"/>
    <w:rsid w:val="002F4239"/>
    <w:rsid w:val="002F4C10"/>
    <w:rsid w:val="002F5266"/>
    <w:rsid w:val="002F7F6F"/>
    <w:rsid w:val="003021E4"/>
    <w:rsid w:val="00302213"/>
    <w:rsid w:val="00324601"/>
    <w:rsid w:val="00327039"/>
    <w:rsid w:val="00342F2D"/>
    <w:rsid w:val="0034491A"/>
    <w:rsid w:val="00350D29"/>
    <w:rsid w:val="00354B91"/>
    <w:rsid w:val="0036121C"/>
    <w:rsid w:val="00363619"/>
    <w:rsid w:val="00381B76"/>
    <w:rsid w:val="00391591"/>
    <w:rsid w:val="00397D02"/>
    <w:rsid w:val="003A13C2"/>
    <w:rsid w:val="003B050A"/>
    <w:rsid w:val="003C78CB"/>
    <w:rsid w:val="003D0AAD"/>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460D8"/>
    <w:rsid w:val="0045149A"/>
    <w:rsid w:val="00451E81"/>
    <w:rsid w:val="00462A50"/>
    <w:rsid w:val="00463727"/>
    <w:rsid w:val="00466B1D"/>
    <w:rsid w:val="00474561"/>
    <w:rsid w:val="00485890"/>
    <w:rsid w:val="0049163B"/>
    <w:rsid w:val="004945F8"/>
    <w:rsid w:val="004A126E"/>
    <w:rsid w:val="004B4E7A"/>
    <w:rsid w:val="004D014D"/>
    <w:rsid w:val="004D1D96"/>
    <w:rsid w:val="004D7653"/>
    <w:rsid w:val="004E43DC"/>
    <w:rsid w:val="004E645F"/>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5710"/>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575F5"/>
    <w:rsid w:val="0086655C"/>
    <w:rsid w:val="00867E7F"/>
    <w:rsid w:val="0087311B"/>
    <w:rsid w:val="0087498A"/>
    <w:rsid w:val="008758ED"/>
    <w:rsid w:val="0087670D"/>
    <w:rsid w:val="00883DD1"/>
    <w:rsid w:val="00891ADD"/>
    <w:rsid w:val="00893B16"/>
    <w:rsid w:val="008A3186"/>
    <w:rsid w:val="008A3C95"/>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73ED6"/>
    <w:rsid w:val="00A82C9F"/>
    <w:rsid w:val="00A845D8"/>
    <w:rsid w:val="00A92FC0"/>
    <w:rsid w:val="00A94086"/>
    <w:rsid w:val="00AA1852"/>
    <w:rsid w:val="00AA2F91"/>
    <w:rsid w:val="00AB7108"/>
    <w:rsid w:val="00AC1F76"/>
    <w:rsid w:val="00AC550A"/>
    <w:rsid w:val="00AD5353"/>
    <w:rsid w:val="00AE0063"/>
    <w:rsid w:val="00AE3D38"/>
    <w:rsid w:val="00AF3802"/>
    <w:rsid w:val="00B025BF"/>
    <w:rsid w:val="00B06837"/>
    <w:rsid w:val="00B16366"/>
    <w:rsid w:val="00B31FF3"/>
    <w:rsid w:val="00B33AA9"/>
    <w:rsid w:val="00B44D95"/>
    <w:rsid w:val="00B55B57"/>
    <w:rsid w:val="00B665DA"/>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82ED8"/>
    <w:rsid w:val="00D8339B"/>
    <w:rsid w:val="00D94FD7"/>
    <w:rsid w:val="00DA14C0"/>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6115"/>
    <w:rsid w:val="00E5718F"/>
    <w:rsid w:val="00E5748C"/>
    <w:rsid w:val="00E575C9"/>
    <w:rsid w:val="00E6380E"/>
    <w:rsid w:val="00E779A3"/>
    <w:rsid w:val="00E84234"/>
    <w:rsid w:val="00E84BB1"/>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34AC6"/>
    <w:rsid w:val="00F42F7A"/>
    <w:rsid w:val="00F60DA3"/>
    <w:rsid w:val="00F84902"/>
    <w:rsid w:val="00F918AD"/>
    <w:rsid w:val="00F93AC2"/>
    <w:rsid w:val="00F954CE"/>
    <w:rsid w:val="00FA348D"/>
    <w:rsid w:val="00FB079A"/>
    <w:rsid w:val="00FB2931"/>
    <w:rsid w:val="00FB4013"/>
    <w:rsid w:val="00FB7E99"/>
    <w:rsid w:val="00FB7FE6"/>
    <w:rsid w:val="00FD2AF7"/>
    <w:rsid w:val="00FD65C2"/>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https://www.uradni-list.si/glasilo-uradni-list-rs/vsebina/2025-01-1281"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10" Type="http://schemas.openxmlformats.org/officeDocument/2006/relationships/hyperlink" Target="https://www.uradni-list.si/glasilo-uradni-list-rs/vsebina/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8792</Characters>
  <Application>Microsoft Office Word</Application>
  <DocSecurity>0</DocSecurity>
  <Lines>73</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9945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2025-06-19T11:22:00Z</cp:lastPrinted>
  <dcterms:created xsi:type="dcterms:W3CDTF">2025-06-19T11:20:00Z</dcterms:created>
  <dcterms:modified xsi:type="dcterms:W3CDTF">2025-06-19T11:23:00Z</dcterms:modified>
</cp:coreProperties>
</file>