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EA274A"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VIŠJI </w:t>
      </w:r>
      <w:r w:rsidR="0014469F" w:rsidRPr="004F3384">
        <w:rPr>
          <w:b w:val="0"/>
          <w:color w:val="000000" w:themeColor="text1"/>
          <w:sz w:val="20"/>
          <w:u w:val="none"/>
        </w:rPr>
        <w:t xml:space="preserve">POLICIST </w:t>
      </w:r>
      <w:r w:rsidR="00607DEA" w:rsidRPr="004F3384">
        <w:rPr>
          <w:b w:val="0"/>
          <w:color w:val="000000" w:themeColor="text1"/>
          <w:sz w:val="20"/>
          <w:u w:val="none"/>
        </w:rPr>
        <w:t>(</w:t>
      </w:r>
      <w:r w:rsidR="0014469F" w:rsidRPr="004F3384">
        <w:rPr>
          <w:b w:val="0"/>
          <w:color w:val="000000" w:themeColor="text1"/>
          <w:sz w:val="20"/>
          <w:u w:val="none"/>
        </w:rPr>
        <w:t>7176</w:t>
      </w:r>
      <w:r w:rsidR="004F3384" w:rsidRPr="004F3384">
        <w:rPr>
          <w:b w:val="0"/>
          <w:color w:val="000000" w:themeColor="text1"/>
          <w:sz w:val="20"/>
          <w:u w:val="none"/>
        </w:rPr>
        <w:t>7</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4F3384"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w:t>
      </w:r>
      <w:r w:rsidR="00E00429">
        <w:rPr>
          <w:b w:val="0"/>
          <w:color w:val="000000" w:themeColor="text1"/>
          <w:sz w:val="20"/>
          <w:u w:val="none"/>
        </w:rPr>
        <w:t>Maribor</w:t>
      </w:r>
      <w:r w:rsidRPr="004F3384">
        <w:rPr>
          <w:b w:val="0"/>
          <w:color w:val="000000" w:themeColor="text1"/>
          <w:sz w:val="20"/>
          <w:u w:val="none"/>
        </w:rPr>
        <w:t xml:space="preserve">, Službi za operativno podporo, </w:t>
      </w:r>
    </w:p>
    <w:p w:rsidR="00607DEA"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Oddelku za informatiko in telekomunikacije</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E00429">
        <w:rPr>
          <w:b w:val="0"/>
          <w:color w:val="000000" w:themeColor="text1"/>
          <w:sz w:val="20"/>
          <w:szCs w:val="20"/>
          <w:u w:val="none"/>
        </w:rPr>
        <w:t>352</w:t>
      </w:r>
      <w:r w:rsidR="0014469F" w:rsidRPr="004F3384">
        <w:rPr>
          <w:b w:val="0"/>
          <w:color w:val="000000" w:themeColor="text1"/>
          <w:sz w:val="20"/>
          <w:szCs w:val="20"/>
          <w:u w:val="none"/>
        </w:rPr>
        <w:t>/202</w:t>
      </w:r>
      <w:r w:rsidR="006C6F79" w:rsidRPr="004F3384">
        <w:rPr>
          <w:b w:val="0"/>
          <w:color w:val="000000" w:themeColor="text1"/>
          <w:sz w:val="20"/>
          <w:szCs w:val="20"/>
          <w:u w:val="none"/>
        </w:rPr>
        <w:t>3</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2"/>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736A2">
        <w:trPr>
          <w:trHeight w:val="397"/>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736A2">
        <w:trPr>
          <w:trHeight w:val="454"/>
        </w:trPr>
        <w:tc>
          <w:tcPr>
            <w:tcW w:w="5103" w:type="dxa"/>
            <w:vAlign w:val="center"/>
          </w:tcPr>
          <w:p w:rsidR="006C6F79" w:rsidRPr="004F3384" w:rsidRDefault="006C6F79" w:rsidP="00B736A2">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736A2">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3"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3"/>
          </w:p>
        </w:tc>
      </w:tr>
      <w:tr w:rsidR="006C6F79" w:rsidRPr="004F3384" w:rsidTr="00B736A2">
        <w:tblPrEx>
          <w:tblLook w:val="01E0" w:firstRow="1" w:lastRow="1" w:firstColumn="1" w:lastColumn="1" w:noHBand="0" w:noVBand="0"/>
        </w:tblPrEx>
        <w:trPr>
          <w:trHeight w:val="284"/>
        </w:trPr>
        <w:tc>
          <w:tcPr>
            <w:tcW w:w="9360" w:type="dxa"/>
            <w:gridSpan w:val="2"/>
            <w:vAlign w:val="center"/>
          </w:tcPr>
          <w:p w:rsidR="006C6F79" w:rsidRPr="004F3384" w:rsidRDefault="006C6F79" w:rsidP="00B736A2">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4"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4"/>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5"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5"/>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6"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w:t>
            </w:r>
            <w:bookmarkStart w:id="7"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8"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9"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0"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1"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C44AA4">
              <w:rPr>
                <w:rFonts w:ascii="Arial" w:hAnsi="Arial" w:cs="Arial"/>
                <w:color w:val="000000" w:themeColor="text1"/>
              </w:rPr>
            </w:r>
            <w:r w:rsidR="00C44AA4">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bookmarkEnd w:id="12"/>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5"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5"/>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4469F" w:rsidRPr="004F338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6"/>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w:t>
      </w:r>
      <w:r w:rsidR="00E00429">
        <w:rPr>
          <w:rFonts w:ascii="Arial" w:hAnsi="Arial" w:cs="Arial"/>
          <w:color w:val="000000" w:themeColor="text1"/>
        </w:rPr>
        <w:t>navedite</w:t>
      </w:r>
      <w:r w:rsidRPr="004F3384">
        <w:rPr>
          <w:rFonts w:ascii="Arial" w:hAnsi="Arial" w:cs="Arial"/>
          <w:color w:val="000000" w:themeColor="text1"/>
        </w:rPr>
        <w:t xml:space="preserv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CD74AE">
        <w:trPr>
          <w:trHeight w:val="397"/>
        </w:trPr>
        <w:tc>
          <w:tcPr>
            <w:tcW w:w="5245" w:type="dxa"/>
            <w:vAlign w:val="center"/>
          </w:tcPr>
          <w:p w:rsidR="00205052" w:rsidRPr="004F3384" w:rsidRDefault="00E00429" w:rsidP="00205052">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bookmarkStart w:id="19" w:name="_GoBack"/>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bookmarkEnd w:id="19"/>
            <w:r w:rsidRPr="004F3384">
              <w:rPr>
                <w:rFonts w:ascii="Arial" w:hAnsi="Arial" w:cs="Arial"/>
                <w:bCs/>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E00429" w:rsidP="0014469F">
            <w:pPr>
              <w:autoSpaceDE w:val="0"/>
              <w:autoSpaceDN w:val="0"/>
              <w:adjustRightInd w:val="0"/>
              <w:spacing w:line="260" w:lineRule="exact"/>
              <w:jc w:val="both"/>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E00429"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C44AA4">
              <w:rPr>
                <w:rFonts w:ascii="Arial" w:hAnsi="Arial" w:cs="Arial"/>
                <w:bCs/>
                <w:color w:val="000000" w:themeColor="text1"/>
              </w:rPr>
            </w:r>
            <w:r w:rsidR="00C44AA4">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A94FD8">
        <w:trPr>
          <w:trHeight w:hRule="exact" w:val="510"/>
        </w:trPr>
        <w:tc>
          <w:tcPr>
            <w:tcW w:w="1560"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A94FD8">
        <w:trPr>
          <w:trHeight w:hRule="exact" w:val="1222"/>
        </w:trPr>
        <w:tc>
          <w:tcPr>
            <w:tcW w:w="9356" w:type="dxa"/>
            <w:gridSpan w:val="6"/>
            <w:vAlign w:val="center"/>
          </w:tcPr>
          <w:p w:rsidR="00AF69EC" w:rsidRPr="004F3384" w:rsidRDefault="00AF69EC" w:rsidP="00A94FD8">
            <w:pPr>
              <w:pStyle w:val="Telobesedila"/>
              <w:spacing w:before="0" w:after="0"/>
              <w:rPr>
                <w:rFonts w:cs="Arial"/>
                <w:b/>
                <w:bCs/>
                <w:color w:val="000000" w:themeColor="text1"/>
                <w:sz w:val="20"/>
                <w:szCs w:val="20"/>
                <w:lang w:val="sl-SI"/>
              </w:rPr>
            </w:pPr>
          </w:p>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pridobljeni višji strokovni izobrazbi</w:t>
            </w:r>
          </w:p>
          <w:p w:rsidR="00AF69EC" w:rsidRPr="004F3384" w:rsidRDefault="00AF69EC" w:rsidP="00A94FD8">
            <w:pPr>
              <w:pStyle w:val="Telobesedila"/>
              <w:spacing w:before="0" w:after="0"/>
              <w:jc w:val="both"/>
              <w:rPr>
                <w:rFonts w:cs="Arial"/>
                <w:b/>
                <w:bCs/>
                <w:color w:val="000000" w:themeColor="text1"/>
                <w:sz w:val="20"/>
                <w:szCs w:val="20"/>
                <w:lang w:val="sl-SI"/>
              </w:rPr>
            </w:pP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3"/>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A94FD8">
        <w:trPr>
          <w:trHeight w:hRule="exact" w:val="932"/>
        </w:trPr>
        <w:tc>
          <w:tcPr>
            <w:tcW w:w="9356" w:type="dxa"/>
            <w:gridSpan w:val="5"/>
            <w:vAlign w:val="center"/>
          </w:tcPr>
          <w:p w:rsidR="00AF69EC" w:rsidRPr="004F3384" w:rsidRDefault="00AF69EC" w:rsidP="00A94FD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C44AA4">
              <w:rPr>
                <w:rFonts w:cs="Arial"/>
                <w:color w:val="000000" w:themeColor="text1"/>
              </w:rPr>
            </w:r>
            <w:r w:rsidR="00C44AA4">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C44AA4">
              <w:rPr>
                <w:rFonts w:cs="Arial"/>
                <w:color w:val="000000" w:themeColor="text1"/>
              </w:rPr>
            </w:r>
            <w:r w:rsidR="00C44AA4">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A94FD8">
        <w:trPr>
          <w:trHeight w:hRule="exact" w:val="510"/>
        </w:trPr>
        <w:tc>
          <w:tcPr>
            <w:tcW w:w="2552" w:type="dxa"/>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A94FD8">
        <w:trPr>
          <w:trHeight w:hRule="exact" w:val="510"/>
        </w:trPr>
        <w:tc>
          <w:tcPr>
            <w:tcW w:w="4962" w:type="dxa"/>
            <w:gridSpan w:val="2"/>
            <w:vAlign w:val="bottom"/>
          </w:tcPr>
          <w:p w:rsidR="00AF69EC" w:rsidRPr="004F3384" w:rsidRDefault="00AF69EC" w:rsidP="00A94FD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A94FD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A94FD8">
        <w:trPr>
          <w:trHeight w:val="397"/>
        </w:trPr>
        <w:tc>
          <w:tcPr>
            <w:tcW w:w="2552"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A94FD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A94FD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A94FD8">
        <w:trPr>
          <w:trHeight w:val="284"/>
        </w:trPr>
        <w:tc>
          <w:tcPr>
            <w:tcW w:w="2552"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A94FD8">
            <w:pPr>
              <w:rPr>
                <w:rFonts w:ascii="Arial" w:hAnsi="Arial" w:cs="Arial"/>
                <w:color w:val="000000" w:themeColor="text1"/>
              </w:rPr>
            </w:pPr>
          </w:p>
        </w:tc>
        <w:tc>
          <w:tcPr>
            <w:tcW w:w="3698" w:type="dxa"/>
            <w:tcBorders>
              <w:top w:val="single" w:sz="4" w:space="0" w:color="auto"/>
            </w:tcBorders>
          </w:tcPr>
          <w:p w:rsidR="00AF69EC" w:rsidRPr="004F3384" w:rsidRDefault="00AF69EC" w:rsidP="00A94FD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državljan/ka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45806" w:rsidRPr="004F3384" w:rsidRDefault="00145806"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vAlign w:val="center"/>
          </w:tcPr>
          <w:p w:rsidR="00145806"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4580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C44AA4">
              <w:rPr>
                <w:rFonts w:ascii="Arial" w:hAnsi="Arial" w:cs="Arial"/>
                <w:b/>
                <w:color w:val="000000" w:themeColor="text1"/>
              </w:rPr>
            </w:r>
            <w:r w:rsidR="00C44AA4">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16E"/>
    <w:rsid w:val="00BD75AE"/>
    <w:rsid w:val="00C104F9"/>
    <w:rsid w:val="00C21528"/>
    <w:rsid w:val="00C22FFC"/>
    <w:rsid w:val="00C44AA4"/>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0429"/>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78181F1"/>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CEC4-A7DA-438E-9232-2480251C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2024-01-10T12:32:00Z</dcterms:created>
  <dcterms:modified xsi:type="dcterms:W3CDTF">2024-01-10T12:32:00Z</dcterms:modified>
</cp:coreProperties>
</file>