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955EF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POD</w:t>
      </w:r>
      <w:r w:rsidR="00614385"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24824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614385">
        <w:rPr>
          <w:b w:val="0"/>
          <w:color w:val="000000" w:themeColor="text1"/>
          <w:sz w:val="20"/>
          <w:szCs w:val="20"/>
          <w:u w:val="none"/>
        </w:rPr>
        <w:t>policijo in druge varnostne naloge, Sektorju za sistemsko normativno dejavnost in analize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955EF9">
        <w:rPr>
          <w:b w:val="0"/>
          <w:color w:val="000000" w:themeColor="text1"/>
          <w:sz w:val="20"/>
          <w:szCs w:val="20"/>
          <w:u w:val="none"/>
        </w:rPr>
        <w:t>105/2024</w:t>
      </w:r>
      <w:bookmarkStart w:id="2" w:name="_GoBack"/>
      <w:bookmarkEnd w:id="2"/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color w:val="000000" w:themeColor="text1"/>
              </w:rPr>
            </w:r>
            <w:r w:rsidR="00955EF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  <w:color w:val="000000" w:themeColor="text1"/>
                <w:szCs w:val="22"/>
              </w:rPr>
              <w:t>poznavanje pravnega področja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</w:rPr>
              <w:t>znanje s področja priprave zakonov in podzakonskih predpisov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614385" w:rsidRPr="00251B88" w:rsidRDefault="00614385" w:rsidP="0061438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</w:rPr>
            </w:pPr>
            <w:r w:rsidRPr="00251B88">
              <w:rPr>
                <w:rFonts w:ascii="Arial" w:hAnsi="Arial" w:cs="Arial"/>
              </w:rPr>
              <w:t>znanje s področja policijskega in kaznovalnega prava</w:t>
            </w:r>
          </w:p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cs="Arial"/>
                <w:color w:val="000000" w:themeColor="text1"/>
              </w:rPr>
            </w:r>
            <w:r w:rsidR="00955EF9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55EF9">
              <w:rPr>
                <w:rFonts w:cs="Arial"/>
                <w:color w:val="000000" w:themeColor="text1"/>
              </w:rPr>
            </w:r>
            <w:r w:rsidR="00955EF9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55EF9">
              <w:rPr>
                <w:rFonts w:ascii="Arial" w:hAnsi="Arial" w:cs="Arial"/>
                <w:b/>
                <w:color w:val="000000" w:themeColor="text1"/>
              </w:rPr>
            </w:r>
            <w:r w:rsidR="00955EF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15FB4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5EF9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33B7B7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8935-E494-459A-92D5-D01C600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10040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2024-04-09T08:11:00Z</dcterms:created>
  <dcterms:modified xsi:type="dcterms:W3CDTF">2024-04-09T08:12:00Z</dcterms:modified>
</cp:coreProperties>
</file>