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CD2C8E">
        <w:rPr>
          <w:b w:val="0"/>
          <w:sz w:val="20"/>
          <w:szCs w:val="20"/>
          <w:u w:val="none"/>
        </w:rPr>
        <w:t>24</w:t>
      </w:r>
      <w:r w:rsidR="005D47F5">
        <w:rPr>
          <w:b w:val="0"/>
          <w:sz w:val="20"/>
          <w:szCs w:val="20"/>
          <w:u w:val="none"/>
        </w:rPr>
        <w:t>907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</w:t>
      </w:r>
      <w:r w:rsidR="008C7D4B">
        <w:rPr>
          <w:b w:val="0"/>
          <w:sz w:val="20"/>
          <w:szCs w:val="20"/>
          <w:u w:val="none"/>
        </w:rPr>
        <w:t>Sekretariatu, Uradu za</w:t>
      </w:r>
      <w:r w:rsidR="005D47F5">
        <w:rPr>
          <w:b w:val="0"/>
          <w:sz w:val="20"/>
          <w:szCs w:val="20"/>
          <w:u w:val="none"/>
        </w:rPr>
        <w:t xml:space="preserve"> finance in proračun, Službi za proračun in finance, Oddelku za proračun in analize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5D47F5">
        <w:rPr>
          <w:b w:val="0"/>
          <w:sz w:val="20"/>
          <w:szCs w:val="20"/>
          <w:u w:val="none"/>
        </w:rPr>
        <w:t>4</w:t>
      </w:r>
      <w:r w:rsidR="00336E53">
        <w:rPr>
          <w:b w:val="0"/>
          <w:sz w:val="20"/>
          <w:szCs w:val="20"/>
          <w:u w:val="none"/>
        </w:rPr>
        <w:t>3</w:t>
      </w:r>
      <w:r w:rsidR="007D5E32">
        <w:rPr>
          <w:b w:val="0"/>
          <w:sz w:val="20"/>
          <w:szCs w:val="20"/>
          <w:u w:val="none"/>
        </w:rPr>
        <w:t>/2023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6ECF">
              <w:rPr>
                <w:rFonts w:ascii="Arial" w:hAnsi="Arial" w:cs="Arial"/>
              </w:rPr>
            </w:r>
            <w:r w:rsidR="00BB6EC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veljavno vozniško dovoljenje B-kategorije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Power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 w:rsidRPr="00435D92"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SAPPrA</w:t>
            </w:r>
            <w:proofErr w:type="spellEnd"/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423952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631F0A">
              <w:rPr>
                <w:rFonts w:ascii="Arial" w:hAnsi="Arial" w:cs="Arial"/>
                <w:szCs w:val="22"/>
              </w:rPr>
              <w:t>P</w:t>
            </w:r>
            <w:r w:rsidR="005D47F5">
              <w:rPr>
                <w:rFonts w:ascii="Arial" w:hAnsi="Arial" w:cs="Arial"/>
                <w:szCs w:val="22"/>
              </w:rPr>
              <w:t>oznavanje področja javnih financ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5D47F5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izvrševanja proračuna</w:t>
            </w: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Pr="00631F0A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B6ECF">
              <w:rPr>
                <w:rFonts w:cs="Arial"/>
              </w:rPr>
            </w:r>
            <w:r w:rsidR="00BB6EC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B6ECF">
              <w:rPr>
                <w:rFonts w:cs="Arial"/>
              </w:rPr>
            </w:r>
            <w:r w:rsidR="00BB6EC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BB6ECF">
              <w:rPr>
                <w:rFonts w:ascii="Arial" w:hAnsi="Arial" w:cs="Arial"/>
                <w:b/>
              </w:rPr>
            </w:r>
            <w:r w:rsidR="00BB6EC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CF" w:rsidRDefault="00BB6ECF">
      <w:r>
        <w:separator/>
      </w:r>
    </w:p>
  </w:endnote>
  <w:endnote w:type="continuationSeparator" w:id="0">
    <w:p w:rsidR="00BB6ECF" w:rsidRDefault="00BB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51324E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51324E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CF" w:rsidRDefault="00BB6ECF">
      <w:r>
        <w:separator/>
      </w:r>
    </w:p>
  </w:footnote>
  <w:footnote w:type="continuationSeparator" w:id="0">
    <w:p w:rsidR="00BB6ECF" w:rsidRDefault="00BB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1324E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47F5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0D15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C500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B6ECF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4A25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400B-F7C8-48B1-8BCD-8450B354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8</cp:revision>
  <cp:lastPrinted>2019-11-25T15:14:00Z</cp:lastPrinted>
  <dcterms:created xsi:type="dcterms:W3CDTF">2023-02-02T14:01:00Z</dcterms:created>
  <dcterms:modified xsi:type="dcterms:W3CDTF">2023-02-02T14:11:00Z</dcterms:modified>
</cp:coreProperties>
</file>