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634705" w:rsidRDefault="00AF44A9" w:rsidP="009D2DF6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163AF5" w:rsidRPr="00634705">
        <w:rPr>
          <w:b w:val="0"/>
          <w:color w:val="000000" w:themeColor="text1"/>
          <w:sz w:val="20"/>
          <w:szCs w:val="20"/>
          <w:u w:val="none"/>
        </w:rPr>
        <w:t xml:space="preserve">šifra DM </w:t>
      </w:r>
      <w:r w:rsidR="009F7F25" w:rsidRPr="00634705">
        <w:rPr>
          <w:b w:val="0"/>
          <w:sz w:val="20"/>
          <w:u w:val="none"/>
        </w:rPr>
        <w:t>25638</w:t>
      </w:r>
      <w:r w:rsidR="00163AF5" w:rsidRPr="00634705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634705">
        <w:rPr>
          <w:b w:val="0"/>
          <w:color w:val="000000" w:themeColor="text1"/>
          <w:sz w:val="20"/>
          <w:szCs w:val="20"/>
          <w:u w:val="none"/>
        </w:rPr>
        <w:t>,</w:t>
      </w:r>
    </w:p>
    <w:p w:rsidR="009F7F25" w:rsidRPr="00634705" w:rsidRDefault="009F7F25" w:rsidP="009D2DF6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634705">
        <w:rPr>
          <w:b w:val="0"/>
          <w:color w:val="000000"/>
          <w:sz w:val="20"/>
          <w:u w:val="none"/>
        </w:rPr>
        <w:t>Direktoratu za logistiko, Sektorju za upravljanje z materialnimi sredstvi, Oddelku za razvoj materialnih sredstev in zavarovanja</w:t>
      </w:r>
    </w:p>
    <w:p w:rsidR="00DB305F" w:rsidRPr="009A2639" w:rsidRDefault="00A8088E" w:rsidP="009D2DF6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9F7F25">
        <w:rPr>
          <w:b w:val="0"/>
          <w:color w:val="000000" w:themeColor="text1"/>
          <w:sz w:val="20"/>
          <w:szCs w:val="20"/>
          <w:u w:val="none"/>
        </w:rPr>
        <w:t>32</w:t>
      </w:r>
      <w:r w:rsidR="003D2CAC">
        <w:rPr>
          <w:b w:val="0"/>
          <w:color w:val="000000" w:themeColor="text1"/>
          <w:sz w:val="20"/>
          <w:szCs w:val="20"/>
          <w:u w:val="none"/>
        </w:rPr>
        <w:t>/202</w:t>
      </w:r>
      <w:r w:rsidR="009F7F25">
        <w:rPr>
          <w:b w:val="0"/>
          <w:color w:val="000000" w:themeColor="text1"/>
          <w:sz w:val="20"/>
          <w:szCs w:val="20"/>
          <w:u w:val="none"/>
        </w:rPr>
        <w:t>3</w:t>
      </w:r>
      <w:r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color w:val="000000" w:themeColor="text1"/>
              </w:rPr>
            </w:r>
            <w:r w:rsidR="00984A7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F7F25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F7F25">
              <w:rPr>
                <w:rFonts w:ascii="Arial" w:hAnsi="Arial" w:cs="Arial"/>
                <w:b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F7F25" w:rsidRDefault="009F7F25" w:rsidP="007A2388">
            <w:pPr>
              <w:ind w:left="57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dostop do tajnih podatkov stopnje »tajno«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F7F25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  <w:bCs/>
                <w:color w:val="000000" w:themeColor="text1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F7F25" w:rsidRPr="009A2639" w:rsidTr="00F64C65">
        <w:trPr>
          <w:trHeight w:val="397"/>
        </w:trPr>
        <w:tc>
          <w:tcPr>
            <w:tcW w:w="5220" w:type="dxa"/>
          </w:tcPr>
          <w:p w:rsidR="009F7F25" w:rsidRPr="009F7F25" w:rsidRDefault="009F7F25" w:rsidP="009F7F2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F7F25" w:rsidRPr="009A2639" w:rsidTr="00F64C65">
        <w:trPr>
          <w:trHeight w:val="397"/>
        </w:trPr>
        <w:tc>
          <w:tcPr>
            <w:tcW w:w="522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9F7F25" w:rsidRPr="009A2639" w:rsidRDefault="009F7F25" w:rsidP="009F7F2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F7F25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9F7F25">
              <w:rPr>
                <w:rFonts w:ascii="Arial" w:hAnsi="Arial" w:cs="Arial"/>
                <w:color w:val="000000" w:themeColor="text1"/>
              </w:rPr>
              <w:t xml:space="preserve">poznavanje področja </w:t>
            </w:r>
            <w:r w:rsidR="009F7F25" w:rsidRPr="009F7F25">
              <w:rPr>
                <w:rFonts w:ascii="Arial" w:hAnsi="Arial" w:cs="Arial"/>
                <w:color w:val="000000" w:themeColor="text1"/>
              </w:rPr>
              <w:t>logistike (</w:t>
            </w:r>
            <w:r w:rsidR="009F7F25" w:rsidRPr="009F7F25">
              <w:rPr>
                <w:rFonts w:ascii="Arial" w:hAnsi="Arial" w:cs="Arial"/>
              </w:rPr>
              <w:t>oborožitev, oprema in prevozna sredstva)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F7F25" w:rsidRDefault="007B0296" w:rsidP="0057291D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9F7F25">
              <w:rPr>
                <w:rFonts w:ascii="Arial" w:hAnsi="Arial" w:cs="Arial"/>
                <w:color w:val="000000" w:themeColor="text1"/>
              </w:rPr>
              <w:t>p</w:t>
            </w:r>
            <w:r w:rsidR="002C2F8E" w:rsidRPr="009F7F25">
              <w:rPr>
                <w:rFonts w:ascii="Arial" w:hAnsi="Arial" w:cs="Arial"/>
                <w:color w:val="000000" w:themeColor="text1"/>
              </w:rPr>
              <w:t xml:space="preserve">oznavanje </w:t>
            </w:r>
            <w:r w:rsidR="009F7F25" w:rsidRPr="009F7F25">
              <w:rPr>
                <w:rFonts w:ascii="Arial" w:hAnsi="Arial" w:cs="Arial"/>
                <w:color w:val="000000" w:themeColor="text1"/>
              </w:rPr>
              <w:t>postopkov javnega naročanja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F7F25" w:rsidRPr="009A2639" w:rsidTr="00D95349">
        <w:trPr>
          <w:trHeight w:val="397"/>
        </w:trPr>
        <w:tc>
          <w:tcPr>
            <w:tcW w:w="5245" w:type="dxa"/>
            <w:vAlign w:val="center"/>
          </w:tcPr>
          <w:p w:rsidR="009F7F25" w:rsidRPr="009F7F25" w:rsidRDefault="009F7F25" w:rsidP="009F7F25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9F7F25">
              <w:rPr>
                <w:rFonts w:ascii="Arial" w:hAnsi="Arial" w:cs="Arial"/>
                <w:color w:val="000000" w:themeColor="text1"/>
              </w:rPr>
              <w:t>poznavanje področja zavarovanja vozil</w:t>
            </w:r>
            <w:r w:rsidR="008F348B">
              <w:rPr>
                <w:rFonts w:ascii="Arial" w:hAnsi="Arial" w:cs="Arial"/>
                <w:color w:val="000000" w:themeColor="text1"/>
              </w:rPr>
              <w:t xml:space="preserve">, nepremičnin in oseb </w:t>
            </w:r>
          </w:p>
        </w:tc>
        <w:tc>
          <w:tcPr>
            <w:tcW w:w="1418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F7F25" w:rsidRPr="009A2639" w:rsidTr="00D95349">
        <w:trPr>
          <w:trHeight w:val="397"/>
        </w:trPr>
        <w:tc>
          <w:tcPr>
            <w:tcW w:w="5245" w:type="dxa"/>
            <w:vAlign w:val="center"/>
          </w:tcPr>
          <w:p w:rsidR="009F7F25" w:rsidRPr="009A2639" w:rsidRDefault="009F7F25" w:rsidP="009F7F2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F7F25" w:rsidRPr="009A2639" w:rsidRDefault="009F7F25" w:rsidP="009F7F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908A8" w:rsidRPr="009A2639" w:rsidRDefault="007908A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18" w:name="_GoBack"/>
      <w:bookmarkEnd w:id="18"/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lastRenderedPageBreak/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cs="Arial"/>
                <w:color w:val="000000" w:themeColor="text1"/>
              </w:rPr>
            </w:r>
            <w:r w:rsidR="00984A7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84A7C">
              <w:rPr>
                <w:rFonts w:cs="Arial"/>
                <w:color w:val="000000" w:themeColor="text1"/>
              </w:rPr>
            </w:r>
            <w:r w:rsidR="00984A7C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84A7C">
              <w:rPr>
                <w:rFonts w:ascii="Arial" w:hAnsi="Arial" w:cs="Arial"/>
                <w:b/>
                <w:color w:val="000000" w:themeColor="text1"/>
              </w:rPr>
            </w:r>
            <w:r w:rsidR="00984A7C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A7C" w:rsidRDefault="00984A7C">
      <w:r>
        <w:separator/>
      </w:r>
    </w:p>
  </w:endnote>
  <w:endnote w:type="continuationSeparator" w:id="0">
    <w:p w:rsidR="00984A7C" w:rsidRDefault="0098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D2DF6">
      <w:rPr>
        <w:rFonts w:ascii="Arial" w:hAnsi="Arial" w:cs="Arial"/>
        <w:i/>
        <w:noProof/>
        <w:sz w:val="16"/>
        <w:szCs w:val="16"/>
      </w:rPr>
      <w:fldChar w:fldCharType="begin"/>
    </w:r>
    <w:r w:rsidR="009D2DF6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D2DF6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9D2DF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D2DF6">
      <w:rPr>
        <w:rFonts w:ascii="Arial" w:hAnsi="Arial" w:cs="Arial"/>
        <w:i/>
        <w:noProof/>
        <w:sz w:val="16"/>
        <w:szCs w:val="16"/>
      </w:rPr>
      <w:fldChar w:fldCharType="begin"/>
    </w:r>
    <w:r w:rsidR="009D2DF6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D2DF6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D2DF6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A7C" w:rsidRDefault="00984A7C">
      <w:r>
        <w:separator/>
      </w:r>
    </w:p>
  </w:footnote>
  <w:footnote w:type="continuationSeparator" w:id="0">
    <w:p w:rsidR="00984A7C" w:rsidRDefault="0098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4705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908A8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348B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4A7C"/>
    <w:rsid w:val="00993096"/>
    <w:rsid w:val="009A0F2B"/>
    <w:rsid w:val="009A2639"/>
    <w:rsid w:val="009B544F"/>
    <w:rsid w:val="009B5553"/>
    <w:rsid w:val="009B58D1"/>
    <w:rsid w:val="009C04CC"/>
    <w:rsid w:val="009D2DF6"/>
    <w:rsid w:val="009F7F25"/>
    <w:rsid w:val="00A0038D"/>
    <w:rsid w:val="00A01D6C"/>
    <w:rsid w:val="00A2553C"/>
    <w:rsid w:val="00A452BA"/>
    <w:rsid w:val="00A46D80"/>
    <w:rsid w:val="00A8088E"/>
    <w:rsid w:val="00A872A3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E7A5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BCDD-D9B0-4A57-BFF3-965BAC22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6</cp:revision>
  <cp:lastPrinted>2019-11-25T15:14:00Z</cp:lastPrinted>
  <dcterms:created xsi:type="dcterms:W3CDTF">2023-01-25T10:34:00Z</dcterms:created>
  <dcterms:modified xsi:type="dcterms:W3CDTF">2023-01-25T11:25:00Z</dcterms:modified>
</cp:coreProperties>
</file>