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45E70" w14:textId="77777777" w:rsidR="00D74F13" w:rsidRPr="006F4F7A" w:rsidRDefault="00D74F13" w:rsidP="006F4F7A">
      <w:pPr>
        <w:pStyle w:val="Naslov"/>
        <w:pBdr>
          <w:bottom w:val="none" w:sz="0" w:space="0" w:color="auto"/>
        </w:pBdr>
        <w:tabs>
          <w:tab w:val="clear" w:pos="1559"/>
          <w:tab w:val="left" w:pos="142"/>
        </w:tabs>
        <w:spacing w:before="0" w:after="60"/>
        <w:rPr>
          <w:rFonts w:ascii="Segoe UI Semilight" w:hAnsi="Segoe UI Semilight" w:cs="Segoe UI Semilight"/>
          <w:color w:val="auto"/>
          <w:sz w:val="16"/>
          <w:szCs w:val="16"/>
        </w:rPr>
      </w:pPr>
    </w:p>
    <w:p w14:paraId="68637967" w14:textId="213FB808" w:rsidR="006F4F7A" w:rsidRPr="0081250D" w:rsidRDefault="001A5628" w:rsidP="006F4F7A">
      <w:pPr>
        <w:pStyle w:val="Naslov"/>
        <w:pBdr>
          <w:bottom w:val="none" w:sz="0" w:space="0" w:color="auto"/>
        </w:pBdr>
        <w:tabs>
          <w:tab w:val="clear" w:pos="1559"/>
          <w:tab w:val="left" w:pos="142"/>
        </w:tabs>
        <w:spacing w:before="0" w:after="60"/>
        <w:rPr>
          <w:rFonts w:ascii="Segoe UI Semilight" w:hAnsi="Segoe UI Semilight" w:cs="Segoe UI Semilight"/>
          <w:color w:val="auto"/>
          <w:sz w:val="28"/>
          <w:szCs w:val="28"/>
          <w:lang w:val="sl-SI"/>
        </w:rPr>
      </w:pPr>
      <w:r w:rsidRPr="0081250D">
        <w:rPr>
          <w:rFonts w:ascii="Segoe UI Semilight" w:hAnsi="Segoe UI Semilight" w:cs="Segoe UI Semilight"/>
          <w:color w:val="auto"/>
          <w:sz w:val="28"/>
          <w:szCs w:val="28"/>
          <w:lang w:val="sl-SI"/>
        </w:rPr>
        <w:t>Skupna izjava k</w:t>
      </w:r>
      <w:r w:rsidR="00B2506D" w:rsidRPr="0081250D">
        <w:rPr>
          <w:rFonts w:ascii="Segoe UI Semilight" w:hAnsi="Segoe UI Semilight" w:cs="Segoe UI Semilight"/>
          <w:color w:val="auto"/>
          <w:sz w:val="28"/>
          <w:szCs w:val="28"/>
          <w:lang w:val="sl-SI"/>
        </w:rPr>
        <w:t>oordinatorjev</w:t>
      </w:r>
      <w:r w:rsidRPr="0081250D">
        <w:rPr>
          <w:rFonts w:ascii="Segoe UI Semilight" w:hAnsi="Segoe UI Semilight" w:cs="Segoe UI Semilight"/>
          <w:color w:val="auto"/>
          <w:sz w:val="28"/>
          <w:szCs w:val="28"/>
          <w:lang w:val="sl-SI"/>
        </w:rPr>
        <w:t xml:space="preserve"> za boj proti </w:t>
      </w:r>
      <w:r w:rsidR="0081250D" w:rsidRPr="0081250D">
        <w:rPr>
          <w:rFonts w:ascii="Segoe UI Semilight" w:hAnsi="Segoe UI Semilight" w:cs="Segoe UI Semilight"/>
          <w:color w:val="auto"/>
          <w:sz w:val="28"/>
          <w:szCs w:val="28"/>
          <w:lang w:val="sl-SI"/>
        </w:rPr>
        <w:t>trgovini</w:t>
      </w:r>
      <w:r w:rsidRPr="0081250D">
        <w:rPr>
          <w:rFonts w:ascii="Segoe UI Semilight" w:hAnsi="Segoe UI Semilight" w:cs="Segoe UI Semilight"/>
          <w:color w:val="auto"/>
          <w:sz w:val="28"/>
          <w:szCs w:val="28"/>
          <w:lang w:val="sl-SI"/>
        </w:rPr>
        <w:t xml:space="preserve"> z ljudmi Jugo</w:t>
      </w:r>
      <w:r w:rsidR="00B2506D" w:rsidRPr="0081250D">
        <w:rPr>
          <w:rFonts w:ascii="Segoe UI Semilight" w:hAnsi="Segoe UI Semilight" w:cs="Segoe UI Semilight"/>
          <w:color w:val="auto"/>
          <w:sz w:val="28"/>
          <w:szCs w:val="28"/>
          <w:lang w:val="sl-SI"/>
        </w:rPr>
        <w:t xml:space="preserve">vzhodne Evrope </w:t>
      </w:r>
    </w:p>
    <w:p w14:paraId="5A24F669" w14:textId="7FD9F7B6" w:rsidR="00B2506D" w:rsidRPr="0081250D" w:rsidRDefault="00B2506D" w:rsidP="00B2506D">
      <w:pPr>
        <w:rPr>
          <w:lang w:val="sl-SI"/>
        </w:rPr>
      </w:pPr>
    </w:p>
    <w:p w14:paraId="304DB1A1" w14:textId="77777777" w:rsidR="00585F0C" w:rsidRPr="0081250D" w:rsidRDefault="00585F0C" w:rsidP="006F4F7A">
      <w:pPr>
        <w:pStyle w:val="Naslov"/>
        <w:pBdr>
          <w:bottom w:val="single" w:sz="8" w:space="4" w:color="6B9BBD"/>
        </w:pBdr>
        <w:spacing w:before="120" w:after="60"/>
        <w:rPr>
          <w:rFonts w:ascii="Segoe UI Semilight" w:hAnsi="Segoe UI Semilight" w:cs="Segoe UI Semilight"/>
          <w:b w:val="0"/>
          <w:color w:val="auto"/>
          <w:sz w:val="2"/>
          <w:lang w:val="sl-SI"/>
        </w:rPr>
      </w:pPr>
      <w:r w:rsidRPr="0081250D">
        <w:rPr>
          <w:rFonts w:ascii="Segoe UI Semilight" w:hAnsi="Segoe UI Semilight" w:cs="Segoe UI Semilight"/>
          <w:color w:val="auto"/>
          <w:sz w:val="32"/>
          <w:szCs w:val="40"/>
          <w:lang w:val="sl-SI"/>
        </w:rPr>
        <w:t xml:space="preserve"> </w:t>
      </w:r>
    </w:p>
    <w:p w14:paraId="74AB1FE8" w14:textId="770E32DE" w:rsidR="006F4F7A" w:rsidRPr="0081250D" w:rsidRDefault="008755C6" w:rsidP="006F4F7A">
      <w:pPr>
        <w:spacing w:after="60"/>
        <w:contextualSpacing w:val="0"/>
        <w:jc w:val="both"/>
        <w:rPr>
          <w:color w:val="auto"/>
          <w:sz w:val="22"/>
          <w:lang w:val="sl-SI"/>
        </w:rPr>
      </w:pPr>
      <w:r w:rsidRPr="0081250D">
        <w:rPr>
          <w:color w:val="auto"/>
          <w:sz w:val="22"/>
          <w:lang w:val="sl-SI"/>
        </w:rPr>
        <w:t>Ob 15. e</w:t>
      </w:r>
      <w:r w:rsidR="0086625C" w:rsidRPr="0081250D">
        <w:rPr>
          <w:color w:val="auto"/>
          <w:sz w:val="22"/>
          <w:lang w:val="sl-SI"/>
        </w:rPr>
        <w:t>vropskem d</w:t>
      </w:r>
      <w:r w:rsidR="00BB77EA" w:rsidRPr="0081250D">
        <w:rPr>
          <w:color w:val="auto"/>
          <w:sz w:val="22"/>
          <w:lang w:val="sl-SI"/>
        </w:rPr>
        <w:t xml:space="preserve">nevu boja proti </w:t>
      </w:r>
      <w:r w:rsidR="0086625C" w:rsidRPr="0081250D">
        <w:rPr>
          <w:color w:val="auto"/>
          <w:sz w:val="22"/>
          <w:lang w:val="sl-SI"/>
        </w:rPr>
        <w:t>trgovini z ljudmi</w:t>
      </w:r>
      <w:r w:rsidR="00BB77EA" w:rsidRPr="0081250D">
        <w:rPr>
          <w:color w:val="auto"/>
          <w:sz w:val="22"/>
          <w:lang w:val="sl-SI"/>
        </w:rPr>
        <w:t>, k</w:t>
      </w:r>
      <w:r w:rsidR="006F0A63" w:rsidRPr="0081250D">
        <w:rPr>
          <w:color w:val="auto"/>
          <w:sz w:val="22"/>
          <w:lang w:val="sl-SI"/>
        </w:rPr>
        <w:t>i ga obeležujemo 18.</w:t>
      </w:r>
      <w:r w:rsidR="00165C8C">
        <w:rPr>
          <w:color w:val="auto"/>
          <w:sz w:val="22"/>
          <w:lang w:val="sl-SI"/>
        </w:rPr>
        <w:t> </w:t>
      </w:r>
      <w:r w:rsidR="006F0A63" w:rsidRPr="0081250D">
        <w:rPr>
          <w:color w:val="auto"/>
          <w:sz w:val="22"/>
          <w:lang w:val="sl-SI"/>
        </w:rPr>
        <w:t>10.</w:t>
      </w:r>
      <w:r w:rsidR="00165C8C">
        <w:rPr>
          <w:color w:val="auto"/>
          <w:sz w:val="22"/>
          <w:lang w:val="sl-SI"/>
        </w:rPr>
        <w:t> </w:t>
      </w:r>
      <w:r w:rsidR="006F0A63" w:rsidRPr="0081250D">
        <w:rPr>
          <w:color w:val="auto"/>
          <w:sz w:val="22"/>
          <w:lang w:val="sl-SI"/>
        </w:rPr>
        <w:t>2021,</w:t>
      </w:r>
      <w:r w:rsidR="00BB77EA" w:rsidRPr="0081250D">
        <w:rPr>
          <w:color w:val="auto"/>
          <w:sz w:val="22"/>
          <w:lang w:val="sl-SI"/>
        </w:rPr>
        <w:t xml:space="preserve"> koordinatorji </w:t>
      </w:r>
      <w:r w:rsidR="0086625C" w:rsidRPr="0081250D">
        <w:rPr>
          <w:color w:val="auto"/>
          <w:sz w:val="22"/>
          <w:lang w:val="sl-SI"/>
        </w:rPr>
        <w:t>za boj proti trgovini z ljudmi Jugo</w:t>
      </w:r>
      <w:r w:rsidR="00BB77EA" w:rsidRPr="0081250D">
        <w:rPr>
          <w:color w:val="auto"/>
          <w:sz w:val="22"/>
          <w:lang w:val="sl-SI"/>
        </w:rPr>
        <w:t xml:space="preserve">vzhodne Evrope (JVE), člani Mreže </w:t>
      </w:r>
      <w:r w:rsidR="005F4BFC">
        <w:rPr>
          <w:color w:val="auto"/>
          <w:sz w:val="22"/>
          <w:lang w:val="sl-SI"/>
        </w:rPr>
        <w:t xml:space="preserve">nacionalnih </w:t>
      </w:r>
      <w:r w:rsidR="00BB77EA" w:rsidRPr="0081250D">
        <w:rPr>
          <w:color w:val="auto"/>
          <w:sz w:val="22"/>
          <w:lang w:val="sl-SI"/>
        </w:rPr>
        <w:t>koordinatorjev za boj proti trgovini z ljudmi JVE, v okviru slo</w:t>
      </w:r>
      <w:r w:rsidR="0086625C" w:rsidRPr="0081250D">
        <w:rPr>
          <w:color w:val="auto"/>
          <w:sz w:val="22"/>
          <w:lang w:val="sl-SI"/>
        </w:rPr>
        <w:t xml:space="preserve">venskega predsedovanja Svetu EU </w:t>
      </w:r>
      <w:r w:rsidR="00BB77EA" w:rsidRPr="0081250D">
        <w:rPr>
          <w:color w:val="auto"/>
          <w:sz w:val="22"/>
          <w:lang w:val="sl-SI"/>
        </w:rPr>
        <w:t xml:space="preserve">2021: </w:t>
      </w:r>
    </w:p>
    <w:p w14:paraId="63F407EE" w14:textId="455FFA63" w:rsidR="006F4F7A" w:rsidRPr="0081250D" w:rsidRDefault="00762E26" w:rsidP="006F4F7A">
      <w:pPr>
        <w:spacing w:after="60"/>
        <w:contextualSpacing w:val="0"/>
        <w:jc w:val="both"/>
        <w:rPr>
          <w:color w:val="auto"/>
          <w:sz w:val="22"/>
          <w:lang w:val="sl-SI"/>
        </w:rPr>
      </w:pPr>
      <w:r w:rsidRPr="0081250D">
        <w:rPr>
          <w:color w:val="auto"/>
          <w:sz w:val="22"/>
          <w:lang w:val="sl-SI"/>
        </w:rPr>
        <w:t>OB UPOŠTEVANJU</w:t>
      </w:r>
      <w:r w:rsidR="008F05D5">
        <w:rPr>
          <w:color w:val="auto"/>
          <w:sz w:val="22"/>
          <w:lang w:val="sl-SI"/>
        </w:rPr>
        <w:t xml:space="preserve"> zavez</w:t>
      </w:r>
      <w:r w:rsidR="00BB77EA" w:rsidRPr="0081250D">
        <w:rPr>
          <w:color w:val="auto"/>
          <w:sz w:val="22"/>
          <w:lang w:val="sl-SI"/>
        </w:rPr>
        <w:t xml:space="preserve"> koordinatorjev za boj proti trgovini z ljudmi</w:t>
      </w:r>
      <w:r w:rsidR="00C52EF8" w:rsidRPr="0081250D">
        <w:rPr>
          <w:color w:val="auto"/>
          <w:sz w:val="22"/>
          <w:lang w:val="sl-SI"/>
        </w:rPr>
        <w:t xml:space="preserve"> JVE</w:t>
      </w:r>
      <w:r w:rsidR="007A3316" w:rsidRPr="0081250D">
        <w:rPr>
          <w:color w:val="auto"/>
          <w:sz w:val="22"/>
          <w:lang w:val="sl-SI"/>
        </w:rPr>
        <w:t xml:space="preserve"> iz Skupne deklaracije</w:t>
      </w:r>
      <w:r w:rsidR="00C52EF8" w:rsidRPr="0081250D">
        <w:rPr>
          <w:color w:val="auto"/>
          <w:sz w:val="22"/>
          <w:lang w:val="sl-SI"/>
        </w:rPr>
        <w:t xml:space="preserve"> o pospeševanju čezmejnih </w:t>
      </w:r>
      <w:r w:rsidR="00BB77EA" w:rsidRPr="0081250D">
        <w:rPr>
          <w:color w:val="auto"/>
          <w:sz w:val="22"/>
          <w:lang w:val="sl-SI"/>
        </w:rPr>
        <w:t xml:space="preserve">mehanizmov </w:t>
      </w:r>
      <w:r w:rsidR="007C03C8" w:rsidRPr="0081250D">
        <w:rPr>
          <w:color w:val="auto"/>
          <w:sz w:val="22"/>
          <w:lang w:val="sl-SI"/>
        </w:rPr>
        <w:t xml:space="preserve">za naznanitev in </w:t>
      </w:r>
      <w:r w:rsidR="007A3316" w:rsidRPr="0081250D">
        <w:rPr>
          <w:color w:val="auto"/>
          <w:sz w:val="22"/>
          <w:lang w:val="sl-SI"/>
        </w:rPr>
        <w:t>krepitev</w:t>
      </w:r>
      <w:r w:rsidR="007C03C8" w:rsidRPr="0081250D">
        <w:rPr>
          <w:color w:val="auto"/>
          <w:sz w:val="22"/>
          <w:lang w:val="sl-SI"/>
        </w:rPr>
        <w:t xml:space="preserve"> sodelovanja v primerih</w:t>
      </w:r>
      <w:r w:rsidR="007114C0" w:rsidRPr="0081250D">
        <w:rPr>
          <w:color w:val="auto"/>
          <w:sz w:val="22"/>
          <w:lang w:val="sl-SI"/>
        </w:rPr>
        <w:t xml:space="preserve"> trgovine z lj</w:t>
      </w:r>
      <w:r w:rsidR="007A3316" w:rsidRPr="0081250D">
        <w:rPr>
          <w:color w:val="auto"/>
          <w:sz w:val="22"/>
          <w:lang w:val="sl-SI"/>
        </w:rPr>
        <w:t xml:space="preserve">udmi (2012) </w:t>
      </w:r>
      <w:r w:rsidR="00165C8C">
        <w:rPr>
          <w:color w:val="auto"/>
          <w:sz w:val="22"/>
          <w:lang w:val="sl-SI"/>
        </w:rPr>
        <w:t>in</w:t>
      </w:r>
      <w:r w:rsidR="007A3316" w:rsidRPr="0081250D">
        <w:rPr>
          <w:color w:val="auto"/>
          <w:sz w:val="22"/>
          <w:lang w:val="sl-SI"/>
        </w:rPr>
        <w:t xml:space="preserve"> Skupne deklaracije</w:t>
      </w:r>
      <w:r w:rsidR="00CB4B20" w:rsidRPr="0081250D">
        <w:rPr>
          <w:color w:val="auto"/>
          <w:sz w:val="22"/>
          <w:lang w:val="sl-SI"/>
        </w:rPr>
        <w:t xml:space="preserve"> o krepitvi</w:t>
      </w:r>
      <w:r w:rsidR="007114C0" w:rsidRPr="0081250D">
        <w:rPr>
          <w:color w:val="auto"/>
          <w:sz w:val="22"/>
          <w:lang w:val="sl-SI"/>
        </w:rPr>
        <w:t xml:space="preserve"> re</w:t>
      </w:r>
      <w:r w:rsidR="00CB4B20" w:rsidRPr="0081250D">
        <w:rPr>
          <w:color w:val="auto"/>
          <w:sz w:val="22"/>
          <w:lang w:val="sl-SI"/>
        </w:rPr>
        <w:t>gionalnega sodelovanja v JVE na področju boja</w:t>
      </w:r>
      <w:r w:rsidR="007114C0" w:rsidRPr="0081250D">
        <w:rPr>
          <w:color w:val="auto"/>
          <w:sz w:val="22"/>
          <w:lang w:val="sl-SI"/>
        </w:rPr>
        <w:t xml:space="preserve"> </w:t>
      </w:r>
      <w:r w:rsidR="00CB4B20" w:rsidRPr="0081250D">
        <w:rPr>
          <w:color w:val="auto"/>
          <w:sz w:val="22"/>
          <w:lang w:val="sl-SI"/>
        </w:rPr>
        <w:t>proti trgovini z ljudmi (2018);</w:t>
      </w:r>
      <w:r w:rsidR="00BB77EA" w:rsidRPr="0081250D">
        <w:rPr>
          <w:color w:val="auto"/>
          <w:sz w:val="22"/>
          <w:lang w:val="sl-SI"/>
        </w:rPr>
        <w:t xml:space="preserve"> </w:t>
      </w:r>
    </w:p>
    <w:p w14:paraId="00DD3EEF" w14:textId="09F41E04" w:rsidR="00342B0F" w:rsidRPr="0081250D" w:rsidRDefault="006F0A63" w:rsidP="00342B0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81250D">
        <w:rPr>
          <w:rFonts w:asciiTheme="minorHAnsi" w:hAnsiTheme="minorHAnsi" w:cstheme="minorHAnsi"/>
          <w:color w:val="auto"/>
          <w:sz w:val="22"/>
        </w:rPr>
        <w:t>OB</w:t>
      </w:r>
      <w:r w:rsidR="00762E26" w:rsidRPr="0081250D">
        <w:rPr>
          <w:rFonts w:asciiTheme="minorHAnsi" w:hAnsiTheme="minorHAnsi" w:cstheme="minorHAnsi"/>
          <w:color w:val="auto"/>
          <w:sz w:val="22"/>
        </w:rPr>
        <w:t xml:space="preserve"> UPOŠTEVANJU</w:t>
      </w:r>
      <w:r w:rsidR="007A3316" w:rsidRPr="0081250D">
        <w:rPr>
          <w:rFonts w:asciiTheme="minorHAnsi" w:hAnsiTheme="minorHAnsi" w:cstheme="minorHAnsi"/>
          <w:color w:val="auto"/>
          <w:sz w:val="22"/>
        </w:rPr>
        <w:t>, da je bila sprejeta Evropska strategija</w:t>
      </w:r>
      <w:r w:rsidR="00944FC0" w:rsidRPr="0081250D">
        <w:rPr>
          <w:rFonts w:asciiTheme="minorHAnsi" w:hAnsiTheme="minorHAnsi" w:cstheme="minorHAnsi"/>
          <w:color w:val="auto"/>
          <w:sz w:val="22"/>
        </w:rPr>
        <w:t xml:space="preserve"> za boj proti </w:t>
      </w:r>
      <w:r w:rsidR="007A3316" w:rsidRPr="0081250D">
        <w:rPr>
          <w:rFonts w:asciiTheme="minorHAnsi" w:hAnsiTheme="minorHAnsi" w:cstheme="minorHAnsi"/>
          <w:color w:val="auto"/>
          <w:sz w:val="22"/>
        </w:rPr>
        <w:t>trgovini z ljudmi 2021</w:t>
      </w:r>
      <w:r w:rsidR="00165C8C">
        <w:rPr>
          <w:rFonts w:asciiTheme="minorHAnsi" w:hAnsiTheme="minorHAnsi" w:cstheme="minorHAnsi"/>
          <w:color w:val="auto"/>
          <w:sz w:val="22"/>
        </w:rPr>
        <w:t>–</w:t>
      </w:r>
      <w:r w:rsidR="007A3316" w:rsidRPr="0081250D">
        <w:rPr>
          <w:rFonts w:asciiTheme="minorHAnsi" w:hAnsiTheme="minorHAnsi" w:cstheme="minorHAnsi"/>
          <w:color w:val="auto"/>
          <w:sz w:val="22"/>
        </w:rPr>
        <w:t xml:space="preserve">2025 in da poteka </w:t>
      </w:r>
      <w:r w:rsidR="00165C8C">
        <w:rPr>
          <w:rFonts w:asciiTheme="minorHAnsi" w:hAnsiTheme="minorHAnsi" w:cstheme="minorHAnsi"/>
          <w:color w:val="auto"/>
          <w:sz w:val="22"/>
        </w:rPr>
        <w:t>revizija</w:t>
      </w:r>
      <w:r w:rsidR="00314C3E" w:rsidRPr="0081250D">
        <w:rPr>
          <w:rFonts w:asciiTheme="minorHAnsi" w:hAnsiTheme="minorHAnsi" w:cstheme="minorHAnsi"/>
          <w:color w:val="auto"/>
          <w:sz w:val="22"/>
        </w:rPr>
        <w:t xml:space="preserve"> </w:t>
      </w:r>
      <w:r w:rsidR="00165C8C">
        <w:rPr>
          <w:rFonts w:asciiTheme="minorHAnsi" w:hAnsiTheme="minorHAnsi" w:cstheme="minorHAnsi"/>
          <w:color w:val="auto"/>
          <w:sz w:val="22"/>
        </w:rPr>
        <w:t>e</w:t>
      </w:r>
      <w:r w:rsidR="00314C3E" w:rsidRPr="0081250D">
        <w:rPr>
          <w:rFonts w:asciiTheme="minorHAnsi" w:hAnsiTheme="minorHAnsi" w:cstheme="minorHAnsi"/>
          <w:color w:val="auto"/>
          <w:sz w:val="22"/>
        </w:rPr>
        <w:t>vropske Direktive o preprečevanju</w:t>
      </w:r>
      <w:r w:rsidR="00944FC0" w:rsidRPr="0081250D">
        <w:rPr>
          <w:rFonts w:asciiTheme="minorHAnsi" w:hAnsiTheme="minorHAnsi" w:cstheme="minorHAnsi"/>
          <w:color w:val="auto"/>
          <w:sz w:val="22"/>
        </w:rPr>
        <w:t xml:space="preserve"> trgovini z ljudmi; </w:t>
      </w:r>
    </w:p>
    <w:p w14:paraId="2A3FE0F5" w14:textId="781FC0F5" w:rsidR="00342B0F" w:rsidRPr="0081250D" w:rsidRDefault="00A26616" w:rsidP="00342B0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1250D">
        <w:rPr>
          <w:rFonts w:asciiTheme="minorHAnsi" w:hAnsiTheme="minorHAnsi" w:cstheme="minorHAnsi"/>
          <w:sz w:val="22"/>
          <w:szCs w:val="22"/>
        </w:rPr>
        <w:t>OB UPOŠTEVANJU</w:t>
      </w:r>
      <w:r w:rsidR="00314C3E" w:rsidRPr="0081250D">
        <w:rPr>
          <w:rFonts w:asciiTheme="minorHAnsi" w:hAnsiTheme="minorHAnsi" w:cstheme="minorHAnsi"/>
          <w:sz w:val="22"/>
          <w:szCs w:val="22"/>
        </w:rPr>
        <w:t xml:space="preserve"> </w:t>
      </w:r>
      <w:r w:rsidR="00165C8C">
        <w:rPr>
          <w:rFonts w:asciiTheme="minorHAnsi" w:hAnsiTheme="minorHAnsi" w:cstheme="minorHAnsi"/>
          <w:sz w:val="22"/>
          <w:szCs w:val="22"/>
        </w:rPr>
        <w:t>p</w:t>
      </w:r>
      <w:r w:rsidRPr="0081250D">
        <w:rPr>
          <w:rFonts w:asciiTheme="minorHAnsi" w:hAnsiTheme="minorHAnsi" w:cstheme="minorHAnsi"/>
          <w:sz w:val="22"/>
          <w:szCs w:val="22"/>
        </w:rPr>
        <w:t>riporočil</w:t>
      </w:r>
      <w:r w:rsidR="00944FC0" w:rsidRPr="0081250D">
        <w:rPr>
          <w:rFonts w:asciiTheme="minorHAnsi" w:hAnsiTheme="minorHAnsi" w:cstheme="minorHAnsi"/>
          <w:sz w:val="22"/>
          <w:szCs w:val="22"/>
        </w:rPr>
        <w:t>, ki jih je</w:t>
      </w:r>
      <w:r w:rsidR="00314C3E" w:rsidRPr="0081250D">
        <w:rPr>
          <w:rFonts w:asciiTheme="minorHAnsi" w:hAnsiTheme="minorHAnsi" w:cstheme="minorHAnsi"/>
          <w:sz w:val="22"/>
          <w:szCs w:val="22"/>
        </w:rPr>
        <w:t xml:space="preserve"> sprejela</w:t>
      </w:r>
      <w:r w:rsidR="00944FC0" w:rsidRPr="0081250D">
        <w:rPr>
          <w:rFonts w:asciiTheme="minorHAnsi" w:hAnsiTheme="minorHAnsi" w:cstheme="minorHAnsi"/>
          <w:sz w:val="22"/>
          <w:szCs w:val="22"/>
        </w:rPr>
        <w:t xml:space="preserve"> </w:t>
      </w:r>
      <w:r w:rsidR="00314C3E" w:rsidRPr="0081250D">
        <w:rPr>
          <w:rFonts w:asciiTheme="minorHAnsi" w:hAnsiTheme="minorHAnsi" w:cstheme="minorHAnsi"/>
          <w:sz w:val="22"/>
          <w:szCs w:val="22"/>
        </w:rPr>
        <w:t xml:space="preserve">Skupina strokovnjakov za ukrepanje proti trgovini z ljudmi </w:t>
      </w:r>
      <w:r w:rsidR="00944FC0" w:rsidRPr="0081250D">
        <w:rPr>
          <w:rFonts w:asciiTheme="minorHAnsi" w:hAnsiTheme="minorHAnsi" w:cstheme="minorHAnsi"/>
          <w:sz w:val="22"/>
          <w:szCs w:val="22"/>
        </w:rPr>
        <w:t>(GRETA)</w:t>
      </w:r>
      <w:r w:rsidR="00165C8C">
        <w:rPr>
          <w:rFonts w:asciiTheme="minorHAnsi" w:hAnsiTheme="minorHAnsi" w:cstheme="minorHAnsi"/>
          <w:sz w:val="22"/>
          <w:szCs w:val="22"/>
        </w:rPr>
        <w:t>,</w:t>
      </w:r>
      <w:r w:rsidR="007A3316" w:rsidRPr="0081250D">
        <w:rPr>
          <w:rFonts w:asciiTheme="minorHAnsi" w:hAnsiTheme="minorHAnsi" w:cstheme="minorHAnsi"/>
          <w:sz w:val="22"/>
          <w:szCs w:val="22"/>
        </w:rPr>
        <w:t xml:space="preserve"> </w:t>
      </w:r>
      <w:r w:rsidR="00314C3E" w:rsidRPr="0081250D">
        <w:rPr>
          <w:rFonts w:asciiTheme="minorHAnsi" w:hAnsiTheme="minorHAnsi" w:cstheme="minorHAnsi"/>
          <w:sz w:val="22"/>
          <w:szCs w:val="22"/>
        </w:rPr>
        <w:t xml:space="preserve">pristojna za </w:t>
      </w:r>
      <w:r w:rsidR="00165C8C">
        <w:rPr>
          <w:rFonts w:asciiTheme="minorHAnsi" w:hAnsiTheme="minorHAnsi" w:cstheme="minorHAnsi"/>
          <w:sz w:val="22"/>
          <w:szCs w:val="22"/>
        </w:rPr>
        <w:t xml:space="preserve">nadzor </w:t>
      </w:r>
      <w:r w:rsidR="00314C3E" w:rsidRPr="0081250D">
        <w:rPr>
          <w:rFonts w:asciiTheme="minorHAnsi" w:hAnsiTheme="minorHAnsi" w:cstheme="minorHAnsi"/>
          <w:sz w:val="22"/>
          <w:szCs w:val="22"/>
        </w:rPr>
        <w:t xml:space="preserve">izvajanja Konvencije </w:t>
      </w:r>
      <w:r w:rsidR="00FB4CA0" w:rsidRPr="0081250D">
        <w:rPr>
          <w:rFonts w:asciiTheme="minorHAnsi" w:hAnsiTheme="minorHAnsi" w:cstheme="minorHAnsi"/>
          <w:sz w:val="22"/>
          <w:szCs w:val="22"/>
        </w:rPr>
        <w:t>Sve</w:t>
      </w:r>
      <w:bookmarkStart w:id="0" w:name="_GoBack"/>
      <w:bookmarkEnd w:id="0"/>
      <w:r w:rsidR="00FB4CA0" w:rsidRPr="0081250D">
        <w:rPr>
          <w:rFonts w:asciiTheme="minorHAnsi" w:hAnsiTheme="minorHAnsi" w:cstheme="minorHAnsi"/>
          <w:sz w:val="22"/>
          <w:szCs w:val="22"/>
        </w:rPr>
        <w:t xml:space="preserve">ta </w:t>
      </w:r>
      <w:r w:rsidR="00314C3E" w:rsidRPr="0081250D">
        <w:rPr>
          <w:rFonts w:asciiTheme="minorHAnsi" w:hAnsiTheme="minorHAnsi" w:cstheme="minorHAnsi"/>
          <w:sz w:val="22"/>
          <w:szCs w:val="22"/>
        </w:rPr>
        <w:t>Evrope o ukrepanju</w:t>
      </w:r>
      <w:r w:rsidR="00FB4CA0" w:rsidRPr="0081250D">
        <w:rPr>
          <w:rFonts w:asciiTheme="minorHAnsi" w:hAnsiTheme="minorHAnsi" w:cstheme="minorHAnsi"/>
          <w:sz w:val="22"/>
          <w:szCs w:val="22"/>
        </w:rPr>
        <w:t xml:space="preserve"> proti trgovini z ljudmi; </w:t>
      </w:r>
      <w:r w:rsidR="00944FC0" w:rsidRPr="008125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8FFF4" w14:textId="141910D4" w:rsidR="00094D14" w:rsidRPr="0081250D" w:rsidRDefault="006F0A63" w:rsidP="006F4F7A">
      <w:pPr>
        <w:spacing w:after="60"/>
        <w:contextualSpacing w:val="0"/>
        <w:jc w:val="both"/>
        <w:rPr>
          <w:rFonts w:cstheme="minorHAnsi"/>
          <w:color w:val="auto"/>
          <w:sz w:val="22"/>
          <w:lang w:val="sl-SI"/>
        </w:rPr>
      </w:pPr>
      <w:r w:rsidRPr="0081250D">
        <w:rPr>
          <w:rFonts w:cstheme="minorHAnsi"/>
          <w:color w:val="auto"/>
          <w:sz w:val="22"/>
          <w:lang w:val="sl-SI"/>
        </w:rPr>
        <w:t xml:space="preserve">OB </w:t>
      </w:r>
      <w:r w:rsidR="00762E26" w:rsidRPr="0081250D">
        <w:rPr>
          <w:rFonts w:cstheme="minorHAnsi"/>
          <w:color w:val="auto"/>
          <w:sz w:val="22"/>
          <w:lang w:val="sl-SI"/>
        </w:rPr>
        <w:t>SPOZNANJU</w:t>
      </w:r>
      <w:r w:rsidR="00514C7C" w:rsidRPr="0081250D">
        <w:rPr>
          <w:rFonts w:cstheme="minorHAnsi"/>
          <w:color w:val="auto"/>
          <w:sz w:val="22"/>
          <w:lang w:val="sl-SI"/>
        </w:rPr>
        <w:t>, da</w:t>
      </w:r>
      <w:r w:rsidR="00762E26" w:rsidRPr="0081250D">
        <w:rPr>
          <w:rFonts w:cstheme="minorHAnsi"/>
          <w:color w:val="auto"/>
          <w:sz w:val="22"/>
          <w:lang w:val="sl-SI"/>
        </w:rPr>
        <w:t xml:space="preserve"> dolgotrajni izzivi tudi 20 let </w:t>
      </w:r>
      <w:r w:rsidR="007A3316" w:rsidRPr="0081250D">
        <w:rPr>
          <w:rFonts w:cstheme="minorHAnsi"/>
          <w:color w:val="auto"/>
          <w:sz w:val="22"/>
          <w:lang w:val="sl-SI"/>
        </w:rPr>
        <w:t xml:space="preserve">po sprejetju Palermskega </w:t>
      </w:r>
      <w:r w:rsidR="00165C8C">
        <w:rPr>
          <w:rFonts w:cstheme="minorHAnsi"/>
          <w:color w:val="auto"/>
          <w:sz w:val="22"/>
          <w:lang w:val="sl-SI"/>
        </w:rPr>
        <w:t>p</w:t>
      </w:r>
      <w:r w:rsidR="007A3316" w:rsidRPr="0081250D">
        <w:rPr>
          <w:rFonts w:cstheme="minorHAnsi"/>
          <w:color w:val="auto"/>
          <w:sz w:val="22"/>
          <w:lang w:val="sl-SI"/>
        </w:rPr>
        <w:t>rotok</w:t>
      </w:r>
      <w:r w:rsidR="00762E26" w:rsidRPr="0081250D">
        <w:rPr>
          <w:rFonts w:cstheme="minorHAnsi"/>
          <w:color w:val="auto"/>
          <w:sz w:val="22"/>
          <w:lang w:val="sl-SI"/>
        </w:rPr>
        <w:t>ola še vedno vplivajo na razmere v</w:t>
      </w:r>
      <w:r w:rsidR="00514C7C" w:rsidRPr="0081250D">
        <w:rPr>
          <w:rFonts w:cstheme="minorHAnsi"/>
          <w:color w:val="auto"/>
          <w:sz w:val="22"/>
          <w:lang w:val="sl-SI"/>
        </w:rPr>
        <w:t xml:space="preserve"> naši regiji in </w:t>
      </w:r>
      <w:r w:rsidR="00FF461C" w:rsidRPr="0081250D">
        <w:rPr>
          <w:rFonts w:cstheme="minorHAnsi"/>
          <w:color w:val="auto"/>
          <w:sz w:val="22"/>
          <w:lang w:val="sl-SI"/>
        </w:rPr>
        <w:t xml:space="preserve">celotni </w:t>
      </w:r>
      <w:r w:rsidR="00514C7C" w:rsidRPr="0081250D">
        <w:rPr>
          <w:rFonts w:cstheme="minorHAnsi"/>
          <w:color w:val="auto"/>
          <w:sz w:val="22"/>
          <w:lang w:val="sl-SI"/>
        </w:rPr>
        <w:t>Evropi</w:t>
      </w:r>
      <w:r w:rsidR="00762E26" w:rsidRPr="0081250D">
        <w:rPr>
          <w:rFonts w:cstheme="minorHAnsi"/>
          <w:color w:val="auto"/>
          <w:sz w:val="22"/>
          <w:lang w:val="sl-SI"/>
        </w:rPr>
        <w:t xml:space="preserve">; </w:t>
      </w:r>
    </w:p>
    <w:p w14:paraId="23E13105" w14:textId="60CC1527" w:rsidR="006F4F7A" w:rsidRPr="0081250D" w:rsidRDefault="00762E26" w:rsidP="006F4F7A">
      <w:pPr>
        <w:spacing w:after="60"/>
        <w:contextualSpacing w:val="0"/>
        <w:jc w:val="both"/>
        <w:rPr>
          <w:rFonts w:cstheme="minorHAnsi"/>
          <w:color w:val="auto"/>
          <w:sz w:val="22"/>
          <w:lang w:val="sl-SI"/>
        </w:rPr>
      </w:pPr>
      <w:r w:rsidRPr="0081250D">
        <w:rPr>
          <w:rFonts w:cstheme="minorHAnsi"/>
          <w:color w:val="auto"/>
          <w:sz w:val="22"/>
          <w:lang w:val="sl-SI"/>
        </w:rPr>
        <w:t>OB NADGRADJEVANJU zaključkov</w:t>
      </w:r>
      <w:r w:rsidR="00514C7C" w:rsidRPr="0081250D">
        <w:rPr>
          <w:rFonts w:cstheme="minorHAnsi"/>
          <w:color w:val="auto"/>
          <w:sz w:val="22"/>
          <w:lang w:val="sl-SI"/>
        </w:rPr>
        <w:t xml:space="preserve"> 20. konference zavezništva OVSE </w:t>
      </w:r>
      <w:r w:rsidR="007A3316" w:rsidRPr="0081250D">
        <w:rPr>
          <w:rFonts w:cstheme="minorHAnsi"/>
          <w:color w:val="auto"/>
          <w:sz w:val="22"/>
          <w:lang w:val="sl-SI"/>
        </w:rPr>
        <w:t xml:space="preserve">za </w:t>
      </w:r>
      <w:r w:rsidR="00514C7C" w:rsidRPr="0081250D">
        <w:rPr>
          <w:rFonts w:cstheme="minorHAnsi"/>
          <w:color w:val="auto"/>
          <w:sz w:val="22"/>
          <w:lang w:val="sl-SI"/>
        </w:rPr>
        <w:t>proti trgovini z ljudmi z naslovom »</w:t>
      </w:r>
      <w:r w:rsidR="00A41465" w:rsidRPr="0081250D">
        <w:rPr>
          <w:rFonts w:cstheme="minorHAnsi"/>
          <w:color w:val="auto"/>
          <w:sz w:val="22"/>
          <w:lang w:val="sl-SI"/>
        </w:rPr>
        <w:t>Konec nekaznovanosti,</w:t>
      </w:r>
      <w:r w:rsidR="007A3316" w:rsidRPr="0081250D">
        <w:rPr>
          <w:rFonts w:cstheme="minorHAnsi"/>
          <w:color w:val="auto"/>
          <w:sz w:val="22"/>
          <w:lang w:val="sl-SI"/>
        </w:rPr>
        <w:t xml:space="preserve"> uveljavljanje pravice s kazenskim </w:t>
      </w:r>
      <w:r w:rsidR="00A41465" w:rsidRPr="0081250D">
        <w:rPr>
          <w:rFonts w:cstheme="minorHAnsi"/>
          <w:color w:val="auto"/>
          <w:sz w:val="22"/>
          <w:lang w:val="sl-SI"/>
        </w:rPr>
        <w:t>pregonom trgovine z ljudmi</w:t>
      </w:r>
      <w:r w:rsidR="00514C7C" w:rsidRPr="0081250D">
        <w:rPr>
          <w:rFonts w:cstheme="minorHAnsi"/>
          <w:color w:val="auto"/>
          <w:sz w:val="22"/>
          <w:lang w:val="sl-SI"/>
        </w:rPr>
        <w:t>«</w:t>
      </w:r>
      <w:r w:rsidR="00A41465" w:rsidRPr="0081250D">
        <w:rPr>
          <w:rFonts w:cstheme="minorHAnsi"/>
          <w:color w:val="auto"/>
          <w:sz w:val="22"/>
          <w:lang w:val="sl-SI"/>
        </w:rPr>
        <w:t>;</w:t>
      </w:r>
      <w:r w:rsidR="00514C7C" w:rsidRPr="0081250D">
        <w:rPr>
          <w:rFonts w:cstheme="minorHAnsi"/>
          <w:color w:val="auto"/>
          <w:sz w:val="22"/>
          <w:lang w:val="sl-SI"/>
        </w:rPr>
        <w:t xml:space="preserve"> </w:t>
      </w:r>
    </w:p>
    <w:p w14:paraId="6222AB59" w14:textId="54B1DAEC" w:rsidR="006F4F7A" w:rsidRPr="0081250D" w:rsidRDefault="008F05D5" w:rsidP="00342B0F">
      <w:pPr>
        <w:spacing w:after="60"/>
        <w:contextualSpacing w:val="0"/>
        <w:jc w:val="both"/>
        <w:rPr>
          <w:rFonts w:cstheme="minorHAnsi"/>
          <w:color w:val="auto"/>
          <w:sz w:val="22"/>
          <w:lang w:val="sl-SI"/>
        </w:rPr>
      </w:pPr>
      <w:r>
        <w:rPr>
          <w:rFonts w:cstheme="minorHAnsi"/>
          <w:color w:val="auto"/>
          <w:sz w:val="22"/>
          <w:lang w:val="sl-SI"/>
        </w:rPr>
        <w:t>OB ZAVEDANJU, da po</w:t>
      </w:r>
      <w:r w:rsidR="007A3316" w:rsidRPr="0081250D">
        <w:rPr>
          <w:rFonts w:cstheme="minorHAnsi"/>
          <w:color w:val="auto"/>
          <w:sz w:val="22"/>
          <w:lang w:val="sl-SI"/>
        </w:rPr>
        <w:t xml:space="preserve"> svetu še vedno </w:t>
      </w:r>
      <w:r w:rsidR="00165C8C">
        <w:rPr>
          <w:rFonts w:cstheme="minorHAnsi"/>
          <w:color w:val="auto"/>
          <w:sz w:val="22"/>
          <w:lang w:val="sl-SI"/>
        </w:rPr>
        <w:t>obstaja</w:t>
      </w:r>
      <w:r w:rsidR="00FF461C" w:rsidRPr="0081250D">
        <w:rPr>
          <w:rFonts w:cstheme="minorHAnsi"/>
          <w:color w:val="auto"/>
          <w:sz w:val="22"/>
          <w:lang w:val="sl-SI"/>
        </w:rPr>
        <w:t xml:space="preserve"> </w:t>
      </w:r>
      <w:r w:rsidR="007A3316" w:rsidRPr="0081250D">
        <w:rPr>
          <w:rFonts w:cstheme="minorHAnsi"/>
          <w:color w:val="auto"/>
          <w:sz w:val="22"/>
          <w:lang w:val="sl-SI"/>
        </w:rPr>
        <w:t>bistvena razlika</w:t>
      </w:r>
      <w:r w:rsidR="00D35D13" w:rsidRPr="0081250D">
        <w:rPr>
          <w:rFonts w:cstheme="minorHAnsi"/>
          <w:color w:val="auto"/>
          <w:sz w:val="22"/>
          <w:lang w:val="sl-SI"/>
        </w:rPr>
        <w:t xml:space="preserve"> </w:t>
      </w:r>
      <w:r w:rsidR="007A3316" w:rsidRPr="0081250D">
        <w:rPr>
          <w:rFonts w:cstheme="minorHAnsi"/>
          <w:color w:val="auto"/>
          <w:sz w:val="22"/>
          <w:lang w:val="sl-SI"/>
        </w:rPr>
        <w:t xml:space="preserve">med visokim številom ocenjenih žrtev </w:t>
      </w:r>
      <w:r w:rsidR="00165C8C">
        <w:rPr>
          <w:rFonts w:cstheme="minorHAnsi"/>
          <w:color w:val="auto"/>
          <w:sz w:val="22"/>
          <w:lang w:val="sl-SI"/>
        </w:rPr>
        <w:t>na</w:t>
      </w:r>
      <w:r w:rsidR="00165C8C" w:rsidRPr="0081250D">
        <w:rPr>
          <w:rFonts w:cstheme="minorHAnsi"/>
          <w:color w:val="auto"/>
          <w:sz w:val="22"/>
          <w:lang w:val="sl-SI"/>
        </w:rPr>
        <w:t xml:space="preserve"> eni strani </w:t>
      </w:r>
      <w:r w:rsidR="007A3316" w:rsidRPr="0081250D">
        <w:rPr>
          <w:rFonts w:cstheme="minorHAnsi"/>
          <w:color w:val="auto"/>
          <w:sz w:val="22"/>
          <w:lang w:val="sl-SI"/>
        </w:rPr>
        <w:t xml:space="preserve">in </w:t>
      </w:r>
      <w:r>
        <w:rPr>
          <w:rFonts w:cstheme="minorHAnsi"/>
          <w:color w:val="auto"/>
          <w:sz w:val="22"/>
          <w:lang w:val="sl-SI"/>
        </w:rPr>
        <w:t>trajno</w:t>
      </w:r>
      <w:r w:rsidR="00D35D13" w:rsidRPr="0081250D">
        <w:rPr>
          <w:rFonts w:cstheme="minorHAnsi"/>
          <w:color w:val="auto"/>
          <w:sz w:val="22"/>
          <w:lang w:val="sl-SI"/>
        </w:rPr>
        <w:t xml:space="preserve"> nizki</w:t>
      </w:r>
      <w:r w:rsidR="007A3316" w:rsidRPr="0081250D">
        <w:rPr>
          <w:rFonts w:cstheme="minorHAnsi"/>
          <w:color w:val="auto"/>
          <w:sz w:val="22"/>
          <w:lang w:val="sl-SI"/>
        </w:rPr>
        <w:t>m številom identificiranih žrtev</w:t>
      </w:r>
      <w:r w:rsidR="00D35D13" w:rsidRPr="0081250D">
        <w:rPr>
          <w:rFonts w:cstheme="minorHAnsi"/>
          <w:color w:val="auto"/>
          <w:sz w:val="22"/>
          <w:lang w:val="sl-SI"/>
        </w:rPr>
        <w:t xml:space="preserve"> </w:t>
      </w:r>
      <w:r w:rsidR="00FF461C" w:rsidRPr="0081250D">
        <w:rPr>
          <w:rFonts w:cstheme="minorHAnsi"/>
          <w:color w:val="auto"/>
          <w:sz w:val="22"/>
          <w:lang w:val="sl-SI"/>
        </w:rPr>
        <w:t xml:space="preserve">in </w:t>
      </w:r>
      <w:r w:rsidR="00D35D13" w:rsidRPr="0081250D">
        <w:rPr>
          <w:rFonts w:cstheme="minorHAnsi"/>
          <w:color w:val="auto"/>
          <w:sz w:val="22"/>
          <w:lang w:val="sl-SI"/>
        </w:rPr>
        <w:t>zelo nizkim številom sodnih postopkov in obsodb</w:t>
      </w:r>
      <w:r w:rsidR="00FF461C" w:rsidRPr="0081250D">
        <w:rPr>
          <w:rFonts w:cstheme="minorHAnsi"/>
          <w:color w:val="auto"/>
          <w:sz w:val="22"/>
          <w:lang w:val="sl-SI"/>
        </w:rPr>
        <w:t xml:space="preserve"> na drugi strani</w:t>
      </w:r>
      <w:r w:rsidR="00D35D13" w:rsidRPr="0081250D">
        <w:rPr>
          <w:rFonts w:cstheme="minorHAnsi"/>
          <w:color w:val="auto"/>
          <w:sz w:val="22"/>
          <w:lang w:val="sl-SI"/>
        </w:rPr>
        <w:t xml:space="preserve">; </w:t>
      </w:r>
    </w:p>
    <w:p w14:paraId="12CCBB17" w14:textId="77777777" w:rsidR="002C42BC" w:rsidRPr="0081250D" w:rsidRDefault="002C42BC" w:rsidP="00342B0F">
      <w:pPr>
        <w:spacing w:after="60"/>
        <w:contextualSpacing w:val="0"/>
        <w:jc w:val="both"/>
        <w:rPr>
          <w:rFonts w:cstheme="minorHAnsi"/>
          <w:color w:val="auto"/>
          <w:sz w:val="22"/>
          <w:lang w:val="sl-SI"/>
        </w:rPr>
      </w:pPr>
    </w:p>
    <w:p w14:paraId="67145BC2" w14:textId="4141A97D" w:rsidR="006F4F7A" w:rsidRPr="0081250D" w:rsidRDefault="00D35D13" w:rsidP="006503FF">
      <w:pPr>
        <w:pStyle w:val="Odstavekseznama"/>
        <w:numPr>
          <w:ilvl w:val="0"/>
          <w:numId w:val="7"/>
        </w:numPr>
        <w:spacing w:after="60"/>
        <w:ind w:left="426"/>
        <w:contextualSpacing w:val="0"/>
        <w:jc w:val="both"/>
        <w:rPr>
          <w:color w:val="auto"/>
          <w:sz w:val="22"/>
          <w:lang w:val="sl-SI"/>
        </w:rPr>
      </w:pPr>
      <w:r w:rsidRPr="0081250D">
        <w:rPr>
          <w:color w:val="auto"/>
          <w:sz w:val="22"/>
          <w:lang w:val="sl-SI"/>
        </w:rPr>
        <w:t>PO</w:t>
      </w:r>
      <w:r w:rsidR="006503FF" w:rsidRPr="0081250D">
        <w:rPr>
          <w:color w:val="auto"/>
          <w:sz w:val="22"/>
          <w:lang w:val="sl-SI"/>
        </w:rPr>
        <w:t>NOVNO</w:t>
      </w:r>
      <w:r w:rsidR="008F05D5">
        <w:rPr>
          <w:color w:val="auto"/>
          <w:sz w:val="22"/>
          <w:lang w:val="sl-SI"/>
        </w:rPr>
        <w:t xml:space="preserve"> POUDARJAMO</w:t>
      </w:r>
      <w:r w:rsidR="000F6380" w:rsidRPr="0081250D">
        <w:rPr>
          <w:color w:val="auto"/>
          <w:sz w:val="22"/>
          <w:lang w:val="sl-SI"/>
        </w:rPr>
        <w:t xml:space="preserve"> strateške prednostne naloge</w:t>
      </w:r>
      <w:r w:rsidR="006503FF" w:rsidRPr="0081250D">
        <w:rPr>
          <w:color w:val="auto"/>
          <w:sz w:val="22"/>
          <w:lang w:val="sl-SI"/>
        </w:rPr>
        <w:t xml:space="preserve"> za obdobje 2020</w:t>
      </w:r>
      <w:r w:rsidR="00F65400">
        <w:rPr>
          <w:color w:val="auto"/>
          <w:sz w:val="22"/>
          <w:lang w:val="sl-SI"/>
        </w:rPr>
        <w:t>–</w:t>
      </w:r>
      <w:r w:rsidR="006503FF" w:rsidRPr="0081250D">
        <w:rPr>
          <w:color w:val="auto"/>
          <w:sz w:val="22"/>
          <w:lang w:val="sl-SI"/>
        </w:rPr>
        <w:t>2024,</w:t>
      </w:r>
      <w:r w:rsidRPr="0081250D">
        <w:rPr>
          <w:color w:val="auto"/>
          <w:sz w:val="22"/>
          <w:lang w:val="sl-SI"/>
        </w:rPr>
        <w:t xml:space="preserve"> določene v Strateškem dokumentu Mreže koordinatorjev za boj proti trgovini z ljudmi JVE, ki je bil </w:t>
      </w:r>
      <w:r w:rsidR="000F6380" w:rsidRPr="0081250D">
        <w:rPr>
          <w:color w:val="auto"/>
          <w:sz w:val="22"/>
          <w:lang w:val="sl-SI"/>
        </w:rPr>
        <w:t>sprejet 4.</w:t>
      </w:r>
      <w:r w:rsidR="00F65400">
        <w:rPr>
          <w:color w:val="auto"/>
          <w:sz w:val="22"/>
          <w:lang w:val="sl-SI"/>
        </w:rPr>
        <w:t> </w:t>
      </w:r>
      <w:r w:rsidR="000F6380" w:rsidRPr="0081250D">
        <w:rPr>
          <w:color w:val="auto"/>
          <w:sz w:val="22"/>
          <w:lang w:val="sl-SI"/>
        </w:rPr>
        <w:t>3.</w:t>
      </w:r>
      <w:r w:rsidR="00F65400">
        <w:rPr>
          <w:color w:val="auto"/>
          <w:sz w:val="22"/>
          <w:lang w:val="sl-SI"/>
        </w:rPr>
        <w:t> </w:t>
      </w:r>
      <w:r w:rsidR="000F6380" w:rsidRPr="0081250D">
        <w:rPr>
          <w:color w:val="auto"/>
          <w:sz w:val="22"/>
          <w:lang w:val="sl-SI"/>
        </w:rPr>
        <w:t xml:space="preserve">2020, predvsem </w:t>
      </w:r>
      <w:r w:rsidR="00F65400">
        <w:rPr>
          <w:color w:val="auto"/>
          <w:sz w:val="22"/>
          <w:lang w:val="sl-SI"/>
        </w:rPr>
        <w:t>na</w:t>
      </w:r>
      <w:r w:rsidR="000F6380" w:rsidRPr="0081250D">
        <w:rPr>
          <w:color w:val="auto"/>
          <w:sz w:val="22"/>
          <w:lang w:val="sl-SI"/>
        </w:rPr>
        <w:t xml:space="preserve"> področj</w:t>
      </w:r>
      <w:r w:rsidR="00F65400">
        <w:rPr>
          <w:color w:val="auto"/>
          <w:sz w:val="22"/>
          <w:lang w:val="sl-SI"/>
        </w:rPr>
        <w:t>u</w:t>
      </w:r>
      <w:r w:rsidRPr="0081250D">
        <w:rPr>
          <w:color w:val="auto"/>
          <w:sz w:val="22"/>
          <w:lang w:val="sl-SI"/>
        </w:rPr>
        <w:t xml:space="preserve"> boja proti kulturi n</w:t>
      </w:r>
      <w:r w:rsidR="006503FF" w:rsidRPr="0081250D">
        <w:rPr>
          <w:color w:val="auto"/>
          <w:sz w:val="22"/>
          <w:lang w:val="sl-SI"/>
        </w:rPr>
        <w:t>ekaznovanosti z intenzivnejšimi prizadevanji</w:t>
      </w:r>
      <w:r w:rsidR="000F6380" w:rsidRPr="0081250D">
        <w:rPr>
          <w:color w:val="auto"/>
          <w:sz w:val="22"/>
          <w:lang w:val="sl-SI"/>
        </w:rPr>
        <w:t xml:space="preserve"> </w:t>
      </w:r>
      <w:r w:rsidRPr="0081250D">
        <w:rPr>
          <w:color w:val="auto"/>
          <w:sz w:val="22"/>
          <w:lang w:val="sl-SI"/>
        </w:rPr>
        <w:t xml:space="preserve">za bolj učinkovite preiskave in </w:t>
      </w:r>
      <w:r w:rsidR="000F6380" w:rsidRPr="0081250D">
        <w:rPr>
          <w:color w:val="auto"/>
          <w:sz w:val="22"/>
          <w:lang w:val="sl-SI"/>
        </w:rPr>
        <w:t xml:space="preserve">sodni pregon </w:t>
      </w:r>
      <w:r w:rsidR="00F65400">
        <w:rPr>
          <w:color w:val="auto"/>
          <w:sz w:val="22"/>
          <w:lang w:val="sl-SI"/>
        </w:rPr>
        <w:t>ob</w:t>
      </w:r>
      <w:r w:rsidR="006503FF" w:rsidRPr="0081250D">
        <w:rPr>
          <w:color w:val="auto"/>
          <w:sz w:val="22"/>
          <w:lang w:val="sl-SI"/>
        </w:rPr>
        <w:t xml:space="preserve"> </w:t>
      </w:r>
      <w:r w:rsidR="00E94EE2" w:rsidRPr="0081250D">
        <w:rPr>
          <w:color w:val="auto"/>
          <w:sz w:val="22"/>
          <w:lang w:val="sl-SI"/>
        </w:rPr>
        <w:t>krepitv</w:t>
      </w:r>
      <w:r w:rsidR="00F65400">
        <w:rPr>
          <w:color w:val="auto"/>
          <w:sz w:val="22"/>
          <w:lang w:val="sl-SI"/>
        </w:rPr>
        <w:t>i</w:t>
      </w:r>
      <w:r w:rsidR="00E94EE2" w:rsidRPr="0081250D">
        <w:rPr>
          <w:color w:val="auto"/>
          <w:sz w:val="22"/>
          <w:lang w:val="sl-SI"/>
        </w:rPr>
        <w:t xml:space="preserve"> zmogljivosti</w:t>
      </w:r>
      <w:r w:rsidR="000F6380" w:rsidRPr="0081250D">
        <w:rPr>
          <w:color w:val="auto"/>
          <w:sz w:val="22"/>
          <w:lang w:val="sl-SI"/>
        </w:rPr>
        <w:t>, izmenjav</w:t>
      </w:r>
      <w:r w:rsidR="00F65400">
        <w:rPr>
          <w:color w:val="auto"/>
          <w:sz w:val="22"/>
          <w:lang w:val="sl-SI"/>
        </w:rPr>
        <w:t>i</w:t>
      </w:r>
      <w:r w:rsidR="000F6380" w:rsidRPr="0081250D">
        <w:rPr>
          <w:color w:val="auto"/>
          <w:sz w:val="22"/>
          <w:lang w:val="sl-SI"/>
        </w:rPr>
        <w:t xml:space="preserve"> informacij, delovanj</w:t>
      </w:r>
      <w:r w:rsidR="00F65400">
        <w:rPr>
          <w:color w:val="auto"/>
          <w:sz w:val="22"/>
          <w:lang w:val="sl-SI"/>
        </w:rPr>
        <w:t>u</w:t>
      </w:r>
      <w:r w:rsidR="000F6380" w:rsidRPr="0081250D">
        <w:rPr>
          <w:color w:val="auto"/>
          <w:sz w:val="22"/>
          <w:lang w:val="sl-SI"/>
        </w:rPr>
        <w:t xml:space="preserve"> organov </w:t>
      </w:r>
      <w:r w:rsidR="00E94EE2" w:rsidRPr="0081250D">
        <w:rPr>
          <w:color w:val="auto"/>
          <w:sz w:val="22"/>
          <w:lang w:val="sl-SI"/>
        </w:rPr>
        <w:t>odkrivanja in pregona ter</w:t>
      </w:r>
      <w:r w:rsidR="000F6380" w:rsidRPr="0081250D">
        <w:rPr>
          <w:color w:val="auto"/>
          <w:sz w:val="22"/>
          <w:lang w:val="sl-SI"/>
        </w:rPr>
        <w:t xml:space="preserve"> </w:t>
      </w:r>
      <w:r w:rsidRPr="0081250D">
        <w:rPr>
          <w:color w:val="auto"/>
          <w:sz w:val="22"/>
          <w:lang w:val="sl-SI"/>
        </w:rPr>
        <w:t>sodelovanj</w:t>
      </w:r>
      <w:r w:rsidR="00F65400">
        <w:rPr>
          <w:color w:val="auto"/>
          <w:sz w:val="22"/>
          <w:lang w:val="sl-SI"/>
        </w:rPr>
        <w:t>u</w:t>
      </w:r>
      <w:r w:rsidRPr="0081250D">
        <w:rPr>
          <w:color w:val="auto"/>
          <w:sz w:val="22"/>
          <w:lang w:val="sl-SI"/>
        </w:rPr>
        <w:t xml:space="preserve"> na področju pravosodja, </w:t>
      </w:r>
    </w:p>
    <w:p w14:paraId="131106EF" w14:textId="05AB5D5A" w:rsidR="006F4F7A" w:rsidRPr="0081250D" w:rsidRDefault="00D35D13" w:rsidP="006F4F7A">
      <w:pPr>
        <w:pStyle w:val="Odstavekseznama"/>
        <w:numPr>
          <w:ilvl w:val="0"/>
          <w:numId w:val="7"/>
        </w:numPr>
        <w:spacing w:after="60"/>
        <w:ind w:left="426"/>
        <w:contextualSpacing w:val="0"/>
        <w:jc w:val="both"/>
        <w:rPr>
          <w:color w:val="auto"/>
          <w:sz w:val="22"/>
          <w:lang w:val="sl-SI"/>
        </w:rPr>
      </w:pPr>
      <w:r w:rsidRPr="0081250D">
        <w:rPr>
          <w:color w:val="auto"/>
          <w:sz w:val="22"/>
          <w:lang w:val="sl-SI"/>
        </w:rPr>
        <w:t>IZJAVLJAMO, da je trenutno st</w:t>
      </w:r>
      <w:r w:rsidR="000F6380" w:rsidRPr="0081250D">
        <w:rPr>
          <w:color w:val="auto"/>
          <w:sz w:val="22"/>
          <w:lang w:val="sl-SI"/>
        </w:rPr>
        <w:t>anje visoke stopnje nekaznovanosti za kazniva d</w:t>
      </w:r>
      <w:r w:rsidRPr="0081250D">
        <w:rPr>
          <w:color w:val="auto"/>
          <w:sz w:val="22"/>
          <w:lang w:val="sl-SI"/>
        </w:rPr>
        <w:t xml:space="preserve">ejanja trgovine z ljudmi nesprejemljivo; </w:t>
      </w:r>
    </w:p>
    <w:p w14:paraId="0F43B00E" w14:textId="6C09D273" w:rsidR="006F4F7A" w:rsidRPr="0081250D" w:rsidRDefault="00D35D13" w:rsidP="006F4F7A">
      <w:pPr>
        <w:pStyle w:val="Odstavekseznama"/>
        <w:numPr>
          <w:ilvl w:val="0"/>
          <w:numId w:val="7"/>
        </w:numPr>
        <w:spacing w:after="60"/>
        <w:ind w:left="426"/>
        <w:contextualSpacing w:val="0"/>
        <w:jc w:val="both"/>
        <w:rPr>
          <w:color w:val="auto"/>
          <w:sz w:val="22"/>
          <w:lang w:val="sl-SI"/>
        </w:rPr>
      </w:pPr>
      <w:r w:rsidRPr="0081250D">
        <w:rPr>
          <w:color w:val="auto"/>
          <w:sz w:val="22"/>
          <w:lang w:val="sl-SI"/>
        </w:rPr>
        <w:t xml:space="preserve">VZPODBUJAMO razvoj </w:t>
      </w:r>
      <w:r w:rsidR="0081250D" w:rsidRPr="0081250D">
        <w:rPr>
          <w:color w:val="auto"/>
          <w:sz w:val="22"/>
          <w:lang w:val="sl-SI"/>
        </w:rPr>
        <w:t>doslednega</w:t>
      </w:r>
      <w:r w:rsidR="000F6380" w:rsidRPr="0081250D">
        <w:rPr>
          <w:color w:val="auto"/>
          <w:sz w:val="22"/>
          <w:lang w:val="sl-SI"/>
        </w:rPr>
        <w:t xml:space="preserve"> </w:t>
      </w:r>
      <w:r w:rsidR="00206E96" w:rsidRPr="0081250D">
        <w:rPr>
          <w:color w:val="auto"/>
          <w:sz w:val="22"/>
          <w:lang w:val="sl-SI"/>
        </w:rPr>
        <w:t>odziva</w:t>
      </w:r>
      <w:r w:rsidR="008A42DA" w:rsidRPr="0081250D">
        <w:rPr>
          <w:color w:val="auto"/>
          <w:sz w:val="22"/>
          <w:lang w:val="sl-SI"/>
        </w:rPr>
        <w:t>nja</w:t>
      </w:r>
      <w:r w:rsidR="00206E96" w:rsidRPr="0081250D">
        <w:rPr>
          <w:color w:val="auto"/>
          <w:sz w:val="22"/>
          <w:lang w:val="sl-SI"/>
        </w:rPr>
        <w:t xml:space="preserve"> kazenskega pravosodja </w:t>
      </w:r>
      <w:r w:rsidR="008A42DA" w:rsidRPr="0081250D">
        <w:rPr>
          <w:color w:val="auto"/>
          <w:sz w:val="22"/>
          <w:lang w:val="sl-SI"/>
        </w:rPr>
        <w:t>za učinkovi</w:t>
      </w:r>
      <w:r w:rsidR="00271318" w:rsidRPr="0081250D">
        <w:rPr>
          <w:color w:val="auto"/>
          <w:sz w:val="22"/>
          <w:lang w:val="sl-SI"/>
        </w:rPr>
        <w:t>tejše</w:t>
      </w:r>
      <w:r w:rsidR="000F6380" w:rsidRPr="0081250D">
        <w:rPr>
          <w:color w:val="auto"/>
          <w:sz w:val="22"/>
          <w:lang w:val="sl-SI"/>
        </w:rPr>
        <w:t xml:space="preserve"> preiskav</w:t>
      </w:r>
      <w:r w:rsidR="00271318" w:rsidRPr="0081250D">
        <w:rPr>
          <w:color w:val="auto"/>
          <w:sz w:val="22"/>
          <w:lang w:val="sl-SI"/>
        </w:rPr>
        <w:t xml:space="preserve">e tovrstnih kaznivih dejanj, </w:t>
      </w:r>
      <w:r w:rsidR="0081250D" w:rsidRPr="0081250D">
        <w:rPr>
          <w:color w:val="auto"/>
          <w:sz w:val="22"/>
          <w:lang w:val="sl-SI"/>
        </w:rPr>
        <w:t>doseganje</w:t>
      </w:r>
      <w:r w:rsidR="008A42DA" w:rsidRPr="0081250D">
        <w:rPr>
          <w:color w:val="auto"/>
          <w:sz w:val="22"/>
          <w:lang w:val="sl-SI"/>
        </w:rPr>
        <w:t xml:space="preserve"> višje</w:t>
      </w:r>
      <w:r w:rsidRPr="0081250D">
        <w:rPr>
          <w:color w:val="auto"/>
          <w:sz w:val="22"/>
          <w:lang w:val="sl-SI"/>
        </w:rPr>
        <w:t xml:space="preserve"> st</w:t>
      </w:r>
      <w:r w:rsidR="008A42DA" w:rsidRPr="0081250D">
        <w:rPr>
          <w:color w:val="auto"/>
          <w:sz w:val="22"/>
          <w:lang w:val="sl-SI"/>
        </w:rPr>
        <w:t>opnje</w:t>
      </w:r>
      <w:r w:rsidR="00271318" w:rsidRPr="0081250D">
        <w:rPr>
          <w:color w:val="auto"/>
          <w:sz w:val="22"/>
          <w:lang w:val="sl-SI"/>
        </w:rPr>
        <w:t xml:space="preserve"> kazenskega</w:t>
      </w:r>
      <w:r w:rsidR="008A42DA" w:rsidRPr="0081250D">
        <w:rPr>
          <w:color w:val="auto"/>
          <w:sz w:val="22"/>
          <w:lang w:val="sl-SI"/>
        </w:rPr>
        <w:t xml:space="preserve"> pregona,</w:t>
      </w:r>
      <w:r w:rsidRPr="0081250D">
        <w:rPr>
          <w:color w:val="auto"/>
          <w:sz w:val="22"/>
          <w:lang w:val="sl-SI"/>
        </w:rPr>
        <w:t xml:space="preserve"> viš</w:t>
      </w:r>
      <w:r w:rsidR="008A42DA" w:rsidRPr="0081250D">
        <w:rPr>
          <w:color w:val="auto"/>
          <w:sz w:val="22"/>
          <w:lang w:val="sl-SI"/>
        </w:rPr>
        <w:t>jega števila obsodb in izrekanje</w:t>
      </w:r>
      <w:r w:rsidR="00271318" w:rsidRPr="0081250D">
        <w:rPr>
          <w:color w:val="auto"/>
          <w:sz w:val="22"/>
          <w:lang w:val="sl-SI"/>
        </w:rPr>
        <w:t xml:space="preserve"> ustreznih kazni; </w:t>
      </w:r>
    </w:p>
    <w:p w14:paraId="32C5C987" w14:textId="47DD7CEF" w:rsidR="006F4F7A" w:rsidRPr="0081250D" w:rsidRDefault="00D35D13" w:rsidP="006F4F7A">
      <w:pPr>
        <w:pStyle w:val="Odstavekseznama"/>
        <w:numPr>
          <w:ilvl w:val="0"/>
          <w:numId w:val="7"/>
        </w:numPr>
        <w:spacing w:after="60"/>
        <w:ind w:left="426"/>
        <w:contextualSpacing w:val="0"/>
        <w:jc w:val="both"/>
        <w:rPr>
          <w:color w:val="auto"/>
          <w:sz w:val="22"/>
          <w:lang w:val="sl-SI"/>
        </w:rPr>
      </w:pPr>
      <w:r w:rsidRPr="0081250D">
        <w:rPr>
          <w:color w:val="auto"/>
          <w:sz w:val="22"/>
          <w:lang w:val="sl-SI"/>
        </w:rPr>
        <w:t xml:space="preserve">VABIMO Evropsko unijo in njene članice </w:t>
      </w:r>
      <w:r w:rsidR="00271318" w:rsidRPr="0081250D">
        <w:rPr>
          <w:color w:val="auto"/>
          <w:sz w:val="22"/>
          <w:lang w:val="sl-SI"/>
        </w:rPr>
        <w:t>k povečanju obsega</w:t>
      </w:r>
      <w:r w:rsidR="00F256F2" w:rsidRPr="0081250D">
        <w:rPr>
          <w:color w:val="auto"/>
          <w:sz w:val="22"/>
          <w:lang w:val="sl-SI"/>
        </w:rPr>
        <w:t xml:space="preserve"> izmenjave informacij na področju </w:t>
      </w:r>
      <w:proofErr w:type="spellStart"/>
      <w:r w:rsidR="00F65400">
        <w:rPr>
          <w:color w:val="auto"/>
          <w:sz w:val="22"/>
          <w:lang w:val="sl-SI"/>
        </w:rPr>
        <w:t>kriminalistično</w:t>
      </w:r>
      <w:r w:rsidR="00271318" w:rsidRPr="0081250D">
        <w:rPr>
          <w:color w:val="auto"/>
          <w:sz w:val="22"/>
          <w:lang w:val="sl-SI"/>
        </w:rPr>
        <w:t>obveščevalnih</w:t>
      </w:r>
      <w:proofErr w:type="spellEnd"/>
      <w:r w:rsidR="00271318" w:rsidRPr="0081250D">
        <w:rPr>
          <w:color w:val="auto"/>
          <w:sz w:val="22"/>
          <w:lang w:val="sl-SI"/>
        </w:rPr>
        <w:t xml:space="preserve"> podatkov in</w:t>
      </w:r>
      <w:r w:rsidR="009F066B" w:rsidRPr="0081250D">
        <w:rPr>
          <w:color w:val="auto"/>
          <w:sz w:val="22"/>
          <w:lang w:val="sl-SI"/>
        </w:rPr>
        <w:t xml:space="preserve"> k pospešitvi</w:t>
      </w:r>
      <w:r w:rsidR="00F256F2" w:rsidRPr="0081250D">
        <w:rPr>
          <w:color w:val="auto"/>
          <w:sz w:val="22"/>
          <w:lang w:val="sl-SI"/>
        </w:rPr>
        <w:t xml:space="preserve"> čezmejnega in mednarodnega operativneg</w:t>
      </w:r>
      <w:r w:rsidR="008F05D5">
        <w:rPr>
          <w:color w:val="auto"/>
          <w:sz w:val="22"/>
          <w:lang w:val="sl-SI"/>
        </w:rPr>
        <w:t>a in pravosodnega sodelovanja z</w:t>
      </w:r>
      <w:r w:rsidR="009F066B" w:rsidRPr="0081250D">
        <w:rPr>
          <w:color w:val="auto"/>
          <w:sz w:val="22"/>
          <w:lang w:val="sl-SI"/>
        </w:rPr>
        <w:t xml:space="preserve"> </w:t>
      </w:r>
      <w:r w:rsidR="00F256F2" w:rsidRPr="0081250D">
        <w:rPr>
          <w:color w:val="auto"/>
          <w:sz w:val="22"/>
          <w:lang w:val="sl-SI"/>
        </w:rPr>
        <w:t>nečlanicami u</w:t>
      </w:r>
      <w:r w:rsidR="008F05D5">
        <w:rPr>
          <w:color w:val="auto"/>
          <w:sz w:val="22"/>
          <w:lang w:val="sl-SI"/>
        </w:rPr>
        <w:t>nije iz</w:t>
      </w:r>
      <w:r w:rsidR="00271318" w:rsidRPr="0081250D">
        <w:rPr>
          <w:color w:val="auto"/>
          <w:sz w:val="22"/>
          <w:lang w:val="sl-SI"/>
        </w:rPr>
        <w:t xml:space="preserve"> JVE, kakor je</w:t>
      </w:r>
      <w:r w:rsidR="00F256F2" w:rsidRPr="0081250D">
        <w:rPr>
          <w:color w:val="auto"/>
          <w:sz w:val="22"/>
          <w:lang w:val="sl-SI"/>
        </w:rPr>
        <w:t xml:space="preserve"> </w:t>
      </w:r>
      <w:r w:rsidR="00271318" w:rsidRPr="0081250D">
        <w:rPr>
          <w:color w:val="auto"/>
          <w:sz w:val="22"/>
          <w:lang w:val="sl-SI"/>
        </w:rPr>
        <w:t xml:space="preserve">med drugim </w:t>
      </w:r>
      <w:r w:rsidR="00F256F2" w:rsidRPr="0081250D">
        <w:rPr>
          <w:color w:val="auto"/>
          <w:sz w:val="22"/>
          <w:lang w:val="sl-SI"/>
        </w:rPr>
        <w:t>zapisano v</w:t>
      </w:r>
      <w:r w:rsidR="002E4D13" w:rsidRPr="0081250D">
        <w:rPr>
          <w:color w:val="auto"/>
          <w:sz w:val="22"/>
          <w:lang w:val="sl-SI"/>
        </w:rPr>
        <w:t xml:space="preserve"> Evropski strategiji</w:t>
      </w:r>
      <w:r w:rsidR="00F256F2" w:rsidRPr="0081250D">
        <w:rPr>
          <w:color w:val="auto"/>
          <w:sz w:val="22"/>
          <w:lang w:val="sl-SI"/>
        </w:rPr>
        <w:t xml:space="preserve"> za boj proti</w:t>
      </w:r>
      <w:r w:rsidR="002E4D13" w:rsidRPr="0081250D">
        <w:rPr>
          <w:color w:val="auto"/>
          <w:sz w:val="22"/>
          <w:lang w:val="sl-SI"/>
        </w:rPr>
        <w:t xml:space="preserve"> trgovini z ljudmi 2021</w:t>
      </w:r>
      <w:r w:rsidR="00F65400">
        <w:rPr>
          <w:color w:val="auto"/>
          <w:sz w:val="22"/>
          <w:lang w:val="sl-SI"/>
        </w:rPr>
        <w:t>–</w:t>
      </w:r>
      <w:r w:rsidR="002E4D13" w:rsidRPr="0081250D">
        <w:rPr>
          <w:color w:val="auto"/>
          <w:sz w:val="22"/>
          <w:lang w:val="sl-SI"/>
        </w:rPr>
        <w:t>2025</w:t>
      </w:r>
      <w:r w:rsidR="006F4F7A" w:rsidRPr="0081250D">
        <w:rPr>
          <w:color w:val="auto"/>
          <w:sz w:val="22"/>
          <w:lang w:val="sl-SI"/>
        </w:rPr>
        <w:t xml:space="preserve">, </w:t>
      </w:r>
    </w:p>
    <w:p w14:paraId="68D0FB9C" w14:textId="170EBF6F" w:rsidR="006F4F7A" w:rsidRPr="0081250D" w:rsidRDefault="00F256F2" w:rsidP="006F4F7A">
      <w:pPr>
        <w:pStyle w:val="Odstavekseznama"/>
        <w:numPr>
          <w:ilvl w:val="0"/>
          <w:numId w:val="7"/>
        </w:numPr>
        <w:spacing w:after="60"/>
        <w:ind w:left="426"/>
        <w:contextualSpacing w:val="0"/>
        <w:jc w:val="both"/>
        <w:rPr>
          <w:color w:val="auto"/>
          <w:sz w:val="22"/>
          <w:lang w:val="sl-SI"/>
        </w:rPr>
      </w:pPr>
      <w:r w:rsidRPr="0081250D">
        <w:rPr>
          <w:color w:val="auto"/>
          <w:sz w:val="22"/>
          <w:lang w:val="sl-SI"/>
        </w:rPr>
        <w:t xml:space="preserve">SE ZAVEZUJEMO, da bomo </w:t>
      </w:r>
      <w:r w:rsidR="002E4D13" w:rsidRPr="0081250D">
        <w:rPr>
          <w:color w:val="auto"/>
          <w:sz w:val="22"/>
          <w:lang w:val="sl-SI"/>
        </w:rPr>
        <w:t>skupaj odločno</w:t>
      </w:r>
      <w:r w:rsidR="006F4F7A" w:rsidRPr="0081250D">
        <w:rPr>
          <w:color w:val="auto"/>
          <w:sz w:val="22"/>
          <w:lang w:val="sl-SI"/>
        </w:rPr>
        <w:t>:</w:t>
      </w:r>
    </w:p>
    <w:p w14:paraId="34517906" w14:textId="40119E80" w:rsidR="006F4F7A" w:rsidRPr="0081250D" w:rsidRDefault="00F65400" w:rsidP="001B01EA">
      <w:pPr>
        <w:pStyle w:val="Odstavekseznama"/>
        <w:spacing w:after="60"/>
        <w:contextualSpacing w:val="0"/>
        <w:jc w:val="both"/>
        <w:rPr>
          <w:color w:val="auto"/>
          <w:sz w:val="22"/>
          <w:lang w:val="sl-SI"/>
        </w:rPr>
      </w:pPr>
      <w:r>
        <w:rPr>
          <w:color w:val="auto"/>
          <w:sz w:val="22"/>
          <w:lang w:val="sl-SI"/>
        </w:rPr>
        <w:t xml:space="preserve">– </w:t>
      </w:r>
      <w:r w:rsidR="002E4D13" w:rsidRPr="0081250D">
        <w:rPr>
          <w:color w:val="auto"/>
          <w:sz w:val="22"/>
          <w:lang w:val="sl-SI"/>
        </w:rPr>
        <w:t>o</w:t>
      </w:r>
      <w:r w:rsidR="00F256F2" w:rsidRPr="0081250D">
        <w:rPr>
          <w:color w:val="auto"/>
          <w:sz w:val="22"/>
          <w:lang w:val="sl-SI"/>
        </w:rPr>
        <w:t>bjavljali in širili informativna promocijska sporoč</w:t>
      </w:r>
      <w:r w:rsidR="002E4D13" w:rsidRPr="0081250D">
        <w:rPr>
          <w:color w:val="auto"/>
          <w:sz w:val="22"/>
          <w:lang w:val="sl-SI"/>
        </w:rPr>
        <w:t>ila, ki jih je na pobudo Vlade R</w:t>
      </w:r>
      <w:r w:rsidR="00F256F2" w:rsidRPr="0081250D">
        <w:rPr>
          <w:color w:val="auto"/>
          <w:sz w:val="22"/>
          <w:lang w:val="sl-SI"/>
        </w:rPr>
        <w:t>epublike Slovenije oblikoval Sekretariat Mreže koordinatorjev za boj proti trgovini z ljudmi JVE</w:t>
      </w:r>
      <w:r w:rsidR="002E4D13" w:rsidRPr="0081250D">
        <w:rPr>
          <w:color w:val="auto"/>
          <w:sz w:val="22"/>
          <w:lang w:val="sl-SI"/>
        </w:rPr>
        <w:t xml:space="preserve"> na temo reševanja</w:t>
      </w:r>
      <w:r w:rsidR="00E57161" w:rsidRPr="0081250D">
        <w:rPr>
          <w:color w:val="auto"/>
          <w:sz w:val="22"/>
          <w:lang w:val="sl-SI"/>
        </w:rPr>
        <w:t xml:space="preserve"> problematike nekaznovanosti v kontekstu kaznivih dejanj trgovine z ljudmi;</w:t>
      </w:r>
      <w:r w:rsidR="00F256F2" w:rsidRPr="0081250D">
        <w:rPr>
          <w:color w:val="auto"/>
          <w:sz w:val="22"/>
          <w:lang w:val="sl-SI"/>
        </w:rPr>
        <w:t xml:space="preserve"> </w:t>
      </w:r>
    </w:p>
    <w:p w14:paraId="349C9D7E" w14:textId="50659BDC" w:rsidR="006F4F7A" w:rsidRPr="0081250D" w:rsidRDefault="00F65400" w:rsidP="001B01EA">
      <w:pPr>
        <w:pStyle w:val="Odstavekseznama"/>
        <w:spacing w:after="60"/>
        <w:contextualSpacing w:val="0"/>
        <w:jc w:val="both"/>
        <w:rPr>
          <w:color w:val="auto"/>
          <w:sz w:val="22"/>
          <w:lang w:val="sl-SI"/>
        </w:rPr>
      </w:pPr>
      <w:r>
        <w:rPr>
          <w:color w:val="auto"/>
          <w:sz w:val="22"/>
          <w:lang w:val="sl-SI"/>
        </w:rPr>
        <w:lastRenderedPageBreak/>
        <w:t xml:space="preserve">– </w:t>
      </w:r>
      <w:r w:rsidR="002E4D13" w:rsidRPr="0081250D">
        <w:rPr>
          <w:color w:val="auto"/>
          <w:sz w:val="22"/>
          <w:lang w:val="sl-SI"/>
        </w:rPr>
        <w:t>o</w:t>
      </w:r>
      <w:r w:rsidR="00E57161" w:rsidRPr="0081250D">
        <w:rPr>
          <w:color w:val="auto"/>
          <w:sz w:val="22"/>
          <w:lang w:val="sl-SI"/>
        </w:rPr>
        <w:t>krepili svoja pri</w:t>
      </w:r>
      <w:r w:rsidR="002E4D13" w:rsidRPr="0081250D">
        <w:rPr>
          <w:color w:val="auto"/>
          <w:sz w:val="22"/>
          <w:lang w:val="sl-SI"/>
        </w:rPr>
        <w:t>zadevanja za zagotavljanje trajne</w:t>
      </w:r>
      <w:r>
        <w:rPr>
          <w:color w:val="auto"/>
          <w:sz w:val="22"/>
          <w:lang w:val="sl-SI"/>
        </w:rPr>
        <w:t>ga</w:t>
      </w:r>
      <w:r w:rsidR="00E57161" w:rsidRPr="0081250D">
        <w:rPr>
          <w:color w:val="auto"/>
          <w:sz w:val="22"/>
          <w:lang w:val="sl-SI"/>
        </w:rPr>
        <w:t xml:space="preserve"> in dosledne</w:t>
      </w:r>
      <w:r>
        <w:rPr>
          <w:color w:val="auto"/>
          <w:sz w:val="22"/>
          <w:lang w:val="sl-SI"/>
        </w:rPr>
        <w:t>ga</w:t>
      </w:r>
      <w:r w:rsidR="00E57161" w:rsidRPr="0081250D">
        <w:rPr>
          <w:color w:val="auto"/>
          <w:sz w:val="22"/>
          <w:lang w:val="sl-SI"/>
        </w:rPr>
        <w:t xml:space="preserve"> politične</w:t>
      </w:r>
      <w:r>
        <w:rPr>
          <w:color w:val="auto"/>
          <w:sz w:val="22"/>
          <w:lang w:val="sl-SI"/>
        </w:rPr>
        <w:t>ga</w:t>
      </w:r>
      <w:r w:rsidR="00E57161" w:rsidRPr="0081250D">
        <w:rPr>
          <w:color w:val="auto"/>
          <w:sz w:val="22"/>
          <w:lang w:val="sl-SI"/>
        </w:rPr>
        <w:t xml:space="preserve"> </w:t>
      </w:r>
      <w:r>
        <w:rPr>
          <w:color w:val="auto"/>
          <w:sz w:val="22"/>
          <w:lang w:val="sl-SI"/>
        </w:rPr>
        <w:t xml:space="preserve"> zavzemanja </w:t>
      </w:r>
      <w:r w:rsidR="00E57161" w:rsidRPr="0081250D">
        <w:rPr>
          <w:color w:val="auto"/>
          <w:sz w:val="22"/>
          <w:lang w:val="sl-SI"/>
        </w:rPr>
        <w:t>z</w:t>
      </w:r>
      <w:r w:rsidR="008F05D5">
        <w:rPr>
          <w:color w:val="auto"/>
          <w:sz w:val="22"/>
          <w:lang w:val="sl-SI"/>
        </w:rPr>
        <w:t>a reševanje</w:t>
      </w:r>
      <w:r w:rsidR="00E57161" w:rsidRPr="0081250D">
        <w:rPr>
          <w:color w:val="auto"/>
          <w:sz w:val="22"/>
          <w:lang w:val="sl-SI"/>
        </w:rPr>
        <w:t xml:space="preserve"> problematike nekaznovanosti kaznivi</w:t>
      </w:r>
      <w:r w:rsidR="002E4D13" w:rsidRPr="0081250D">
        <w:rPr>
          <w:color w:val="auto"/>
          <w:sz w:val="22"/>
          <w:lang w:val="sl-SI"/>
        </w:rPr>
        <w:t>h dejanj trgovi</w:t>
      </w:r>
      <w:r w:rsidR="008F05D5">
        <w:rPr>
          <w:color w:val="auto"/>
          <w:sz w:val="22"/>
          <w:lang w:val="sl-SI"/>
        </w:rPr>
        <w:t>ne z ljudmi in za</w:t>
      </w:r>
      <w:r w:rsidR="00E57161" w:rsidRPr="0081250D">
        <w:rPr>
          <w:color w:val="auto"/>
          <w:sz w:val="22"/>
          <w:lang w:val="sl-SI"/>
        </w:rPr>
        <w:t xml:space="preserve"> z</w:t>
      </w:r>
      <w:r w:rsidR="008F05D5">
        <w:rPr>
          <w:color w:val="auto"/>
          <w:sz w:val="22"/>
          <w:lang w:val="sl-SI"/>
        </w:rPr>
        <w:t>agotavljanje</w:t>
      </w:r>
      <w:r w:rsidR="002E4D13" w:rsidRPr="0081250D">
        <w:rPr>
          <w:color w:val="auto"/>
          <w:sz w:val="22"/>
          <w:lang w:val="sl-SI"/>
        </w:rPr>
        <w:t xml:space="preserve"> ustreznih </w:t>
      </w:r>
      <w:r w:rsidR="00E57161" w:rsidRPr="0081250D">
        <w:rPr>
          <w:color w:val="auto"/>
          <w:sz w:val="22"/>
          <w:lang w:val="sl-SI"/>
        </w:rPr>
        <w:t>virov</w:t>
      </w:r>
      <w:r>
        <w:rPr>
          <w:color w:val="auto"/>
          <w:sz w:val="22"/>
          <w:lang w:val="sl-SI"/>
        </w:rPr>
        <w:t>, ki</w:t>
      </w:r>
      <w:r w:rsidR="00E57161" w:rsidRPr="0081250D">
        <w:rPr>
          <w:color w:val="auto"/>
          <w:sz w:val="22"/>
          <w:lang w:val="sl-SI"/>
        </w:rPr>
        <w:t xml:space="preserve"> </w:t>
      </w:r>
      <w:r w:rsidR="0081250D" w:rsidRPr="0081250D">
        <w:rPr>
          <w:color w:val="auto"/>
          <w:sz w:val="22"/>
          <w:lang w:val="sl-SI"/>
        </w:rPr>
        <w:t>omogoča</w:t>
      </w:r>
      <w:r>
        <w:rPr>
          <w:color w:val="auto"/>
          <w:sz w:val="22"/>
          <w:lang w:val="sl-SI"/>
        </w:rPr>
        <w:t>jo</w:t>
      </w:r>
      <w:r w:rsidR="00EA71B9" w:rsidRPr="0081250D">
        <w:rPr>
          <w:color w:val="auto"/>
          <w:sz w:val="22"/>
          <w:lang w:val="sl-SI"/>
        </w:rPr>
        <w:t xml:space="preserve"> učinkovit odziv kazenskega pravosodja; </w:t>
      </w:r>
    </w:p>
    <w:p w14:paraId="7752BB18" w14:textId="4B01A1E5" w:rsidR="006F4F7A" w:rsidRPr="0081250D" w:rsidRDefault="00F65400" w:rsidP="001B01EA">
      <w:pPr>
        <w:pStyle w:val="Odstavekseznama"/>
        <w:spacing w:after="60"/>
        <w:contextualSpacing w:val="0"/>
        <w:jc w:val="both"/>
        <w:rPr>
          <w:color w:val="auto"/>
          <w:sz w:val="22"/>
          <w:lang w:val="sl-SI"/>
        </w:rPr>
      </w:pPr>
      <w:r>
        <w:rPr>
          <w:color w:val="auto"/>
          <w:sz w:val="22"/>
          <w:lang w:val="sl-SI"/>
        </w:rPr>
        <w:t xml:space="preserve">– </w:t>
      </w:r>
      <w:r w:rsidR="002E4D13" w:rsidRPr="0081250D">
        <w:rPr>
          <w:color w:val="auto"/>
          <w:sz w:val="22"/>
          <w:lang w:val="sl-SI"/>
        </w:rPr>
        <w:t>še naprej vlagali v vire za</w:t>
      </w:r>
      <w:r w:rsidR="00EA71B9" w:rsidRPr="0081250D">
        <w:rPr>
          <w:color w:val="auto"/>
          <w:sz w:val="22"/>
          <w:lang w:val="sl-SI"/>
        </w:rPr>
        <w:t xml:space="preserve"> k</w:t>
      </w:r>
      <w:r w:rsidR="002E4D13" w:rsidRPr="0081250D">
        <w:rPr>
          <w:color w:val="auto"/>
          <w:sz w:val="22"/>
          <w:lang w:val="sl-SI"/>
        </w:rPr>
        <w:t>repitev regijskega sodelovanja na področju</w:t>
      </w:r>
      <w:r w:rsidR="009F066B" w:rsidRPr="0081250D">
        <w:rPr>
          <w:color w:val="auto"/>
          <w:sz w:val="22"/>
          <w:lang w:val="sl-SI"/>
        </w:rPr>
        <w:t xml:space="preserve"> boja</w:t>
      </w:r>
      <w:r w:rsidR="00EA71B9" w:rsidRPr="0081250D">
        <w:rPr>
          <w:color w:val="auto"/>
          <w:sz w:val="22"/>
          <w:lang w:val="sl-SI"/>
        </w:rPr>
        <w:t xml:space="preserve"> proti trgovini z ljud</w:t>
      </w:r>
      <w:r w:rsidR="00216362">
        <w:rPr>
          <w:color w:val="auto"/>
          <w:sz w:val="22"/>
          <w:lang w:val="sl-SI"/>
        </w:rPr>
        <w:t>m</w:t>
      </w:r>
      <w:r w:rsidR="00EA71B9" w:rsidRPr="0081250D">
        <w:rPr>
          <w:color w:val="auto"/>
          <w:sz w:val="22"/>
          <w:lang w:val="sl-SI"/>
        </w:rPr>
        <w:t>i znotraj JVE</w:t>
      </w:r>
      <w:r w:rsidR="00284B52" w:rsidRPr="0081250D">
        <w:rPr>
          <w:color w:val="auto"/>
          <w:sz w:val="22"/>
          <w:lang w:val="sl-SI"/>
        </w:rPr>
        <w:t xml:space="preserve">, z Evropsko unijo in z njenimi članicami; </w:t>
      </w:r>
    </w:p>
    <w:p w14:paraId="3BE07D22" w14:textId="1C7F103A" w:rsidR="006F4F7A" w:rsidRPr="0081250D" w:rsidRDefault="00F65400" w:rsidP="001B01EA">
      <w:pPr>
        <w:pStyle w:val="Odstavekseznama"/>
        <w:spacing w:after="60"/>
        <w:contextualSpacing w:val="0"/>
        <w:jc w:val="both"/>
        <w:rPr>
          <w:color w:val="auto"/>
          <w:sz w:val="22"/>
          <w:lang w:val="sl-SI"/>
        </w:rPr>
      </w:pPr>
      <w:r>
        <w:rPr>
          <w:color w:val="auto"/>
          <w:sz w:val="22"/>
          <w:lang w:val="sl-SI"/>
        </w:rPr>
        <w:t xml:space="preserve">– </w:t>
      </w:r>
      <w:r w:rsidR="00FA3626" w:rsidRPr="0081250D">
        <w:rPr>
          <w:color w:val="auto"/>
          <w:sz w:val="22"/>
          <w:lang w:val="sl-SI"/>
        </w:rPr>
        <w:t>p</w:t>
      </w:r>
      <w:r w:rsidR="00284B52" w:rsidRPr="0081250D">
        <w:rPr>
          <w:color w:val="auto"/>
          <w:sz w:val="22"/>
          <w:lang w:val="sl-SI"/>
        </w:rPr>
        <w:t xml:space="preserve">romovirali kulturo </w:t>
      </w:r>
      <w:r w:rsidR="0081250D" w:rsidRPr="0081250D">
        <w:rPr>
          <w:color w:val="auto"/>
          <w:sz w:val="22"/>
          <w:lang w:val="sl-SI"/>
        </w:rPr>
        <w:t xml:space="preserve">nadaljnjega </w:t>
      </w:r>
      <w:r w:rsidR="00284B52" w:rsidRPr="0081250D">
        <w:rPr>
          <w:color w:val="auto"/>
          <w:sz w:val="22"/>
          <w:lang w:val="sl-SI"/>
        </w:rPr>
        <w:t>poklicnega razvoja za doseganje najvišjih pok</w:t>
      </w:r>
      <w:r w:rsidR="00FA3626" w:rsidRPr="0081250D">
        <w:rPr>
          <w:color w:val="auto"/>
          <w:sz w:val="22"/>
          <w:lang w:val="sl-SI"/>
        </w:rPr>
        <w:t>licnih standardov med zaposlenimi v organih</w:t>
      </w:r>
      <w:r w:rsidR="00284B52" w:rsidRPr="0081250D">
        <w:rPr>
          <w:color w:val="auto"/>
          <w:sz w:val="22"/>
          <w:lang w:val="sl-SI"/>
        </w:rPr>
        <w:t xml:space="preserve"> o</w:t>
      </w:r>
      <w:r w:rsidR="0081250D" w:rsidRPr="0081250D">
        <w:rPr>
          <w:color w:val="auto"/>
          <w:sz w:val="22"/>
          <w:lang w:val="sl-SI"/>
        </w:rPr>
        <w:t>d</w:t>
      </w:r>
      <w:r w:rsidR="00284B52" w:rsidRPr="0081250D">
        <w:rPr>
          <w:color w:val="auto"/>
          <w:sz w:val="22"/>
          <w:lang w:val="sl-SI"/>
        </w:rPr>
        <w:t xml:space="preserve">krivanja in pregona ter </w:t>
      </w:r>
      <w:r w:rsidR="00FA3626" w:rsidRPr="0081250D">
        <w:rPr>
          <w:color w:val="auto"/>
          <w:sz w:val="22"/>
          <w:lang w:val="sl-SI"/>
        </w:rPr>
        <w:t>v pravosodnih organih</w:t>
      </w:r>
      <w:r w:rsidR="00284B52" w:rsidRPr="0081250D">
        <w:rPr>
          <w:color w:val="auto"/>
          <w:sz w:val="22"/>
          <w:lang w:val="sl-SI"/>
        </w:rPr>
        <w:t>;</w:t>
      </w:r>
    </w:p>
    <w:p w14:paraId="2E2D4D1B" w14:textId="683306AD" w:rsidR="006F4F7A" w:rsidRPr="0081250D" w:rsidRDefault="00284B52" w:rsidP="006F4F7A">
      <w:pPr>
        <w:pStyle w:val="Odstavekseznama"/>
        <w:numPr>
          <w:ilvl w:val="0"/>
          <w:numId w:val="7"/>
        </w:numPr>
        <w:spacing w:after="60"/>
        <w:ind w:left="426"/>
        <w:contextualSpacing w:val="0"/>
        <w:jc w:val="both"/>
        <w:rPr>
          <w:color w:val="auto"/>
          <w:sz w:val="22"/>
          <w:lang w:val="sl-SI"/>
        </w:rPr>
      </w:pPr>
      <w:r w:rsidRPr="0081250D">
        <w:rPr>
          <w:color w:val="auto"/>
          <w:sz w:val="22"/>
          <w:lang w:val="sl-SI"/>
        </w:rPr>
        <w:t>SE ZAHVALJUJEMO Republiki Sloveniji</w:t>
      </w:r>
      <w:r w:rsidR="00FA3626" w:rsidRPr="0081250D">
        <w:rPr>
          <w:color w:val="auto"/>
          <w:sz w:val="22"/>
          <w:lang w:val="sl-SI"/>
        </w:rPr>
        <w:t xml:space="preserve"> za </w:t>
      </w:r>
      <w:r w:rsidR="0081250D" w:rsidRPr="0081250D">
        <w:rPr>
          <w:color w:val="auto"/>
          <w:sz w:val="22"/>
          <w:lang w:val="sl-SI"/>
        </w:rPr>
        <w:t>uvrstitev</w:t>
      </w:r>
      <w:r w:rsidRPr="0081250D">
        <w:rPr>
          <w:color w:val="auto"/>
          <w:sz w:val="22"/>
          <w:lang w:val="sl-SI"/>
        </w:rPr>
        <w:t xml:space="preserve"> </w:t>
      </w:r>
      <w:r w:rsidR="00FA3626" w:rsidRPr="0081250D">
        <w:rPr>
          <w:color w:val="auto"/>
          <w:sz w:val="22"/>
          <w:lang w:val="sl-SI"/>
        </w:rPr>
        <w:t>problematike</w:t>
      </w:r>
      <w:r w:rsidRPr="0081250D">
        <w:rPr>
          <w:color w:val="auto"/>
          <w:sz w:val="22"/>
          <w:lang w:val="sl-SI"/>
        </w:rPr>
        <w:t xml:space="preserve"> boja p</w:t>
      </w:r>
      <w:r w:rsidR="00FA3626" w:rsidRPr="0081250D">
        <w:rPr>
          <w:color w:val="auto"/>
          <w:sz w:val="22"/>
          <w:lang w:val="sl-SI"/>
        </w:rPr>
        <w:t xml:space="preserve">roti trgovini z ljudmi </w:t>
      </w:r>
      <w:r w:rsidRPr="0081250D">
        <w:rPr>
          <w:color w:val="auto"/>
          <w:sz w:val="22"/>
          <w:lang w:val="sl-SI"/>
        </w:rPr>
        <w:t>na prog</w:t>
      </w:r>
      <w:r w:rsidR="00FA3626" w:rsidRPr="0081250D">
        <w:rPr>
          <w:color w:val="auto"/>
          <w:sz w:val="22"/>
          <w:lang w:val="sl-SI"/>
        </w:rPr>
        <w:t xml:space="preserve">ram svojega predsedovanja </w:t>
      </w:r>
      <w:r w:rsidR="008F05D5">
        <w:rPr>
          <w:color w:val="auto"/>
          <w:sz w:val="22"/>
          <w:lang w:val="sl-SI"/>
        </w:rPr>
        <w:t xml:space="preserve">Svetu </w:t>
      </w:r>
      <w:r w:rsidR="00FA3626" w:rsidRPr="0081250D">
        <w:rPr>
          <w:color w:val="auto"/>
          <w:sz w:val="22"/>
          <w:lang w:val="sl-SI"/>
        </w:rPr>
        <w:t>EU in</w:t>
      </w:r>
      <w:r w:rsidRPr="0081250D">
        <w:rPr>
          <w:color w:val="auto"/>
          <w:sz w:val="22"/>
          <w:lang w:val="sl-SI"/>
        </w:rPr>
        <w:t xml:space="preserve"> Mednarodne</w:t>
      </w:r>
      <w:r w:rsidR="00FA3626" w:rsidRPr="0081250D">
        <w:rPr>
          <w:color w:val="auto"/>
          <w:sz w:val="22"/>
          <w:lang w:val="sl-SI"/>
        </w:rPr>
        <w:t>mu centru za migracijsko politik</w:t>
      </w:r>
      <w:r w:rsidRPr="0081250D">
        <w:rPr>
          <w:color w:val="auto"/>
          <w:sz w:val="22"/>
          <w:lang w:val="sl-SI"/>
        </w:rPr>
        <w:t xml:space="preserve">o za podporo v svoji vlogi Sekretariata Mreže koordinatorjev za boj proti trgovini z ljudmi JVE. </w:t>
      </w:r>
    </w:p>
    <w:p w14:paraId="4FE51D7E" w14:textId="6CCD698A" w:rsidR="00196B79" w:rsidRDefault="00196B79" w:rsidP="006F4F7A">
      <w:pPr>
        <w:spacing w:after="60"/>
        <w:contextualSpacing w:val="0"/>
        <w:jc w:val="both"/>
        <w:rPr>
          <w:rFonts w:ascii="Segoe UI" w:eastAsia="Calibri" w:hAnsi="Segoe UI" w:cs="Segoe UI"/>
          <w:color w:val="auto"/>
          <w:sz w:val="20"/>
          <w:szCs w:val="20"/>
          <w:lang w:val="sl-SI"/>
        </w:rPr>
      </w:pPr>
    </w:p>
    <w:p w14:paraId="1F56D0B7" w14:textId="38699DE6" w:rsidR="00294265" w:rsidRDefault="00294265" w:rsidP="006F4F7A">
      <w:pPr>
        <w:spacing w:after="60"/>
        <w:contextualSpacing w:val="0"/>
        <w:jc w:val="both"/>
        <w:rPr>
          <w:rFonts w:ascii="Segoe UI" w:eastAsia="Calibri" w:hAnsi="Segoe UI" w:cs="Segoe UI"/>
          <w:color w:val="auto"/>
          <w:sz w:val="20"/>
          <w:szCs w:val="20"/>
          <w:lang w:val="sl-SI"/>
        </w:rPr>
      </w:pPr>
    </w:p>
    <w:p w14:paraId="46DB463D" w14:textId="0F05628D" w:rsidR="00294265" w:rsidRDefault="00294265" w:rsidP="006F4F7A">
      <w:pPr>
        <w:spacing w:after="60"/>
        <w:contextualSpacing w:val="0"/>
        <w:jc w:val="both"/>
        <w:rPr>
          <w:rFonts w:ascii="Segoe UI" w:eastAsia="Calibri" w:hAnsi="Segoe UI" w:cs="Segoe UI"/>
          <w:color w:val="auto"/>
          <w:sz w:val="20"/>
          <w:szCs w:val="20"/>
          <w:lang w:val="sl-SI"/>
        </w:rPr>
      </w:pPr>
    </w:p>
    <w:p w14:paraId="5CA26C73" w14:textId="1DB60D87" w:rsidR="00294265" w:rsidRDefault="00294265" w:rsidP="006F4F7A">
      <w:pPr>
        <w:spacing w:after="60"/>
        <w:contextualSpacing w:val="0"/>
        <w:jc w:val="both"/>
        <w:rPr>
          <w:rFonts w:ascii="Segoe UI" w:eastAsia="Calibri" w:hAnsi="Segoe UI" w:cs="Segoe UI"/>
          <w:color w:val="auto"/>
          <w:sz w:val="20"/>
          <w:szCs w:val="20"/>
          <w:lang w:val="sl-SI"/>
        </w:rPr>
      </w:pPr>
    </w:p>
    <w:p w14:paraId="6C31C317" w14:textId="0758E11D" w:rsidR="001A65D0" w:rsidRDefault="001A65D0" w:rsidP="006F4F7A">
      <w:pPr>
        <w:spacing w:after="60"/>
        <w:contextualSpacing w:val="0"/>
        <w:jc w:val="both"/>
        <w:rPr>
          <w:rFonts w:ascii="Segoe UI" w:eastAsia="Calibri" w:hAnsi="Segoe UI" w:cs="Segoe UI"/>
          <w:color w:val="auto"/>
          <w:sz w:val="20"/>
          <w:szCs w:val="20"/>
          <w:lang w:val="sl-SI"/>
        </w:rPr>
      </w:pPr>
    </w:p>
    <w:p w14:paraId="28E08E9B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24E6AA01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75F8473E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25B53C76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27023837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1EAC0498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4D09FEBD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754346F0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330D4D52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070B51F3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1A6EA3B9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08F8B560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2B75DC61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4A65B28D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4EA70014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56305217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77C0BA52" w14:textId="745E43B6" w:rsid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774E7135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6F4205C1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01FD2AFA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3DD97FD3" w14:textId="77777777" w:rsidR="001A65D0" w:rsidRP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5F589B4B" w14:textId="4423D6AC" w:rsid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2DEF5A6E" w14:textId="27DFA4B6" w:rsid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49BEA652" w14:textId="3BE2E9D9" w:rsidR="001A65D0" w:rsidRDefault="001A65D0" w:rsidP="001A65D0">
      <w:pPr>
        <w:rPr>
          <w:rFonts w:ascii="Segoe UI" w:eastAsia="Calibri" w:hAnsi="Segoe UI" w:cs="Segoe UI"/>
          <w:sz w:val="20"/>
          <w:szCs w:val="20"/>
          <w:lang w:val="sl-SI"/>
        </w:rPr>
      </w:pPr>
    </w:p>
    <w:p w14:paraId="0B320F10" w14:textId="77777777" w:rsidR="00294265" w:rsidRPr="001A65D0" w:rsidRDefault="00294265" w:rsidP="001A65D0">
      <w:pPr>
        <w:jc w:val="center"/>
        <w:rPr>
          <w:rFonts w:ascii="Segoe UI" w:eastAsia="Calibri" w:hAnsi="Segoe UI" w:cs="Segoe UI"/>
          <w:sz w:val="20"/>
          <w:szCs w:val="20"/>
          <w:lang w:val="sl-SI"/>
        </w:rPr>
      </w:pPr>
    </w:p>
    <w:sectPr w:rsidR="00294265" w:rsidRPr="001A65D0" w:rsidSect="00266DAE"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296" w:right="1276" w:bottom="709" w:left="1418" w:header="0" w:footer="1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04064" w14:textId="77777777" w:rsidR="00300749" w:rsidRDefault="00300749" w:rsidP="00585F0C">
      <w:pPr>
        <w:spacing w:after="0" w:line="240" w:lineRule="auto"/>
      </w:pPr>
      <w:r>
        <w:separator/>
      </w:r>
    </w:p>
  </w:endnote>
  <w:endnote w:type="continuationSeparator" w:id="0">
    <w:p w14:paraId="718C4159" w14:textId="77777777" w:rsidR="00300749" w:rsidRDefault="00300749" w:rsidP="0058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FA9BE" w14:textId="3902FCC0" w:rsidR="00AE3938" w:rsidRDefault="00AE3938">
    <w:pPr>
      <w:pStyle w:val="Noga"/>
      <w:jc w:val="center"/>
      <w:rPr>
        <w:noProof/>
        <w:color w:val="000000" w:themeColor="text1"/>
      </w:rPr>
    </w:pPr>
  </w:p>
  <w:p w14:paraId="0C3E3B94" w14:textId="7A26E67E" w:rsidR="00294265" w:rsidRPr="00AE3938" w:rsidRDefault="00294265">
    <w:pPr>
      <w:pStyle w:val="Noga"/>
      <w:jc w:val="center"/>
      <w:rPr>
        <w:color w:val="000000" w:themeColor="text1"/>
      </w:rPr>
    </w:pPr>
    <w:r>
      <w:rPr>
        <w:rFonts w:ascii="Segoe UI Semilight" w:hAnsi="Segoe UI Semilight" w:cs="Segoe UI Semilight"/>
        <w:noProof/>
        <w:color w:val="2E353D"/>
        <w:sz w:val="20"/>
        <w:szCs w:val="20"/>
        <w:lang w:val="sl-SI" w:eastAsia="sl-SI"/>
      </w:rPr>
      <w:drawing>
        <wp:inline distT="0" distB="0" distL="0" distR="0" wp14:anchorId="34852875" wp14:editId="736DEFCF">
          <wp:extent cx="2059940" cy="307975"/>
          <wp:effectExtent l="0" t="0" r="0" b="0"/>
          <wp:docPr id="1" name="Slika 3" descr="MNZ_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Z_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94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 Semilight" w:hAnsi="Segoe UI Semilight" w:cs="Segoe UI Semilight"/>
        <w:noProof/>
        <w:color w:val="2E353D"/>
        <w:sz w:val="20"/>
        <w:szCs w:val="20"/>
        <w:lang w:val="sl-SI" w:eastAsia="sl-SI"/>
      </w:rPr>
      <w:t xml:space="preserve">  </w:t>
    </w:r>
    <w:r w:rsidRPr="00376396">
      <w:rPr>
        <w:rFonts w:ascii="Segoe UI Semilight" w:hAnsi="Segoe UI Semilight" w:cs="Segoe UI Semilight"/>
        <w:noProof/>
        <w:color w:val="2E353D"/>
        <w:sz w:val="20"/>
        <w:szCs w:val="20"/>
        <w:lang w:val="sl-SI" w:eastAsia="sl-SI"/>
      </w:rPr>
      <w:drawing>
        <wp:inline distT="0" distB="0" distL="0" distR="0" wp14:anchorId="20B5C8C9" wp14:editId="78E49D09">
          <wp:extent cx="1334758" cy="495300"/>
          <wp:effectExtent l="0" t="0" r="0" b="0"/>
          <wp:docPr id="3" name="Picture 1" descr="ICMPD_logo_Transparent.gif" title="International centre for Migration Policy Develop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MPD_logo_Transparent.gif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973" cy="50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B9466" w14:textId="189C2488" w:rsidR="001F09E2" w:rsidRPr="00376396" w:rsidRDefault="00300749" w:rsidP="00294265">
    <w:pPr>
      <w:pStyle w:val="Noga"/>
      <w:tabs>
        <w:tab w:val="clear" w:pos="4680"/>
        <w:tab w:val="clear" w:pos="9360"/>
        <w:tab w:val="left" w:pos="7785"/>
      </w:tabs>
      <w:spacing w:before="120"/>
      <w:contextualSpacing w:val="0"/>
      <w:rPr>
        <w:rFonts w:ascii="Segoe UI Semilight" w:hAnsi="Segoe UI Semilight" w:cs="Segoe UI Semilight"/>
        <w:color w:val="2E353D"/>
        <w:sz w:val="20"/>
        <w:szCs w:val="20"/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01062" w14:textId="77777777" w:rsidR="00300749" w:rsidRDefault="00300749" w:rsidP="00585F0C">
      <w:pPr>
        <w:spacing w:after="0" w:line="240" w:lineRule="auto"/>
      </w:pPr>
      <w:r>
        <w:separator/>
      </w:r>
    </w:p>
  </w:footnote>
  <w:footnote w:type="continuationSeparator" w:id="0">
    <w:p w14:paraId="6741AD0E" w14:textId="77777777" w:rsidR="00300749" w:rsidRDefault="00300749" w:rsidP="0058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9CCD" w14:textId="77777777" w:rsidR="00611BFF" w:rsidRDefault="00266DAE">
    <w:pPr>
      <w:pStyle w:val="Glava"/>
    </w:pPr>
    <w:r>
      <w:rPr>
        <w:noProof/>
        <w:lang w:val="sl-SI" w:eastAsia="sl-SI"/>
      </w:rPr>
      <w:drawing>
        <wp:inline distT="0" distB="0" distL="0" distR="0" wp14:anchorId="77F1BF74" wp14:editId="21EF80EA">
          <wp:extent cx="1029970" cy="856615"/>
          <wp:effectExtent l="0" t="0" r="0" b="635"/>
          <wp:docPr id="26" name="Picture 26" title="Predsedovanje Svetu Evropske Unije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0673">
      <w:rPr>
        <w:noProof/>
        <w:lang w:val="sl-SI" w:eastAsia="sl-SI"/>
      </w:rPr>
      <w:drawing>
        <wp:inline distT="0" distB="0" distL="0" distR="0" wp14:anchorId="75C49F69" wp14:editId="1324802D">
          <wp:extent cx="2192655" cy="535305"/>
          <wp:effectExtent l="0" t="0" r="0" b="0"/>
          <wp:docPr id="25" name="Picture 25" title="Network of Anti-Trafficking Coordinators od South-East Eur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76" r="2308" b="10714"/>
                  <a:stretch/>
                </pic:blipFill>
                <pic:spPr bwMode="auto">
                  <a:xfrm>
                    <a:off x="0" y="0"/>
                    <a:ext cx="2192655" cy="535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49C1D" w14:textId="77777777" w:rsidR="001F09E2" w:rsidRDefault="00300749" w:rsidP="00EF72C0">
    <w:pPr>
      <w:pStyle w:val="Glava"/>
      <w:ind w:left="-6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CD3"/>
    <w:multiLevelType w:val="hybridMultilevel"/>
    <w:tmpl w:val="74127200"/>
    <w:lvl w:ilvl="0" w:tplc="7AF6A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AE9"/>
    <w:multiLevelType w:val="hybridMultilevel"/>
    <w:tmpl w:val="21DA2A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7EBB"/>
    <w:multiLevelType w:val="hybridMultilevel"/>
    <w:tmpl w:val="4A1439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36B4A"/>
    <w:multiLevelType w:val="hybridMultilevel"/>
    <w:tmpl w:val="A35C88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C770F"/>
    <w:multiLevelType w:val="hybridMultilevel"/>
    <w:tmpl w:val="A0904D9A"/>
    <w:lvl w:ilvl="0" w:tplc="0A78F4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77B1D"/>
    <w:multiLevelType w:val="hybridMultilevel"/>
    <w:tmpl w:val="37CC154E"/>
    <w:lvl w:ilvl="0" w:tplc="238E42CE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B6B35"/>
    <w:multiLevelType w:val="hybridMultilevel"/>
    <w:tmpl w:val="6874B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523FA"/>
    <w:multiLevelType w:val="hybridMultilevel"/>
    <w:tmpl w:val="AFD4F726"/>
    <w:lvl w:ilvl="0" w:tplc="B650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0C"/>
    <w:rsid w:val="000008C0"/>
    <w:rsid w:val="000265F2"/>
    <w:rsid w:val="00094D14"/>
    <w:rsid w:val="000B7BB3"/>
    <w:rsid w:val="000C5D78"/>
    <w:rsid w:val="000F6380"/>
    <w:rsid w:val="00165C8C"/>
    <w:rsid w:val="00181D65"/>
    <w:rsid w:val="00196B79"/>
    <w:rsid w:val="001A5628"/>
    <w:rsid w:val="001A65D0"/>
    <w:rsid w:val="001A6A24"/>
    <w:rsid w:val="001B01EA"/>
    <w:rsid w:val="001D4D62"/>
    <w:rsid w:val="001D69E3"/>
    <w:rsid w:val="001F7FAA"/>
    <w:rsid w:val="00206E96"/>
    <w:rsid w:val="00216362"/>
    <w:rsid w:val="00266DAE"/>
    <w:rsid w:val="00271318"/>
    <w:rsid w:val="002828B0"/>
    <w:rsid w:val="00284B52"/>
    <w:rsid w:val="00294265"/>
    <w:rsid w:val="002C42BC"/>
    <w:rsid w:val="002E4D13"/>
    <w:rsid w:val="002E4DE2"/>
    <w:rsid w:val="00300749"/>
    <w:rsid w:val="00313789"/>
    <w:rsid w:val="00314C3E"/>
    <w:rsid w:val="00342B0F"/>
    <w:rsid w:val="0038508D"/>
    <w:rsid w:val="003853F0"/>
    <w:rsid w:val="003A16AE"/>
    <w:rsid w:val="004049F0"/>
    <w:rsid w:val="00514C7C"/>
    <w:rsid w:val="00521591"/>
    <w:rsid w:val="00582AFB"/>
    <w:rsid w:val="00585F0C"/>
    <w:rsid w:val="00594F47"/>
    <w:rsid w:val="005D7B9B"/>
    <w:rsid w:val="005E0C55"/>
    <w:rsid w:val="005F4BFC"/>
    <w:rsid w:val="006331E7"/>
    <w:rsid w:val="00634AA3"/>
    <w:rsid w:val="006503FF"/>
    <w:rsid w:val="00695152"/>
    <w:rsid w:val="006B2AA4"/>
    <w:rsid w:val="006B65D0"/>
    <w:rsid w:val="006F0A63"/>
    <w:rsid w:val="006F4F7A"/>
    <w:rsid w:val="007114C0"/>
    <w:rsid w:val="007245DD"/>
    <w:rsid w:val="00733E13"/>
    <w:rsid w:val="00755A59"/>
    <w:rsid w:val="00762E26"/>
    <w:rsid w:val="007A3316"/>
    <w:rsid w:val="007C03C8"/>
    <w:rsid w:val="0081250D"/>
    <w:rsid w:val="00813153"/>
    <w:rsid w:val="0086625C"/>
    <w:rsid w:val="00866A3B"/>
    <w:rsid w:val="008755C6"/>
    <w:rsid w:val="008A42DA"/>
    <w:rsid w:val="008F05D5"/>
    <w:rsid w:val="009023B5"/>
    <w:rsid w:val="009048FA"/>
    <w:rsid w:val="00944FC0"/>
    <w:rsid w:val="009575AF"/>
    <w:rsid w:val="009D131F"/>
    <w:rsid w:val="009E40EF"/>
    <w:rsid w:val="009E60AD"/>
    <w:rsid w:val="009F066B"/>
    <w:rsid w:val="00A26616"/>
    <w:rsid w:val="00A36122"/>
    <w:rsid w:val="00A41465"/>
    <w:rsid w:val="00A5586B"/>
    <w:rsid w:val="00A93F76"/>
    <w:rsid w:val="00A96049"/>
    <w:rsid w:val="00AC0673"/>
    <w:rsid w:val="00AC7A5F"/>
    <w:rsid w:val="00AD37FC"/>
    <w:rsid w:val="00AE3938"/>
    <w:rsid w:val="00B06338"/>
    <w:rsid w:val="00B2506D"/>
    <w:rsid w:val="00B316BD"/>
    <w:rsid w:val="00B514C4"/>
    <w:rsid w:val="00BB77EA"/>
    <w:rsid w:val="00BD35F7"/>
    <w:rsid w:val="00C24590"/>
    <w:rsid w:val="00C52EF8"/>
    <w:rsid w:val="00CB4B20"/>
    <w:rsid w:val="00CE3BC2"/>
    <w:rsid w:val="00D35D13"/>
    <w:rsid w:val="00D41D58"/>
    <w:rsid w:val="00D74F13"/>
    <w:rsid w:val="00E43124"/>
    <w:rsid w:val="00E4739B"/>
    <w:rsid w:val="00E57161"/>
    <w:rsid w:val="00E94EE2"/>
    <w:rsid w:val="00EA71B9"/>
    <w:rsid w:val="00EB0D37"/>
    <w:rsid w:val="00ED0D61"/>
    <w:rsid w:val="00ED5DE9"/>
    <w:rsid w:val="00F256F2"/>
    <w:rsid w:val="00F65400"/>
    <w:rsid w:val="00F67362"/>
    <w:rsid w:val="00FA3626"/>
    <w:rsid w:val="00FB4CA0"/>
    <w:rsid w:val="00FF0054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17FC8"/>
  <w15:chartTrackingRefBased/>
  <w15:docId w15:val="{7B055867-7FD5-4D8D-8314-17599015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5F0C"/>
    <w:pPr>
      <w:spacing w:after="120" w:line="276" w:lineRule="auto"/>
      <w:contextualSpacing/>
    </w:pPr>
    <w:rPr>
      <w:color w:val="ED7D31" w:themeColor="accent2"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85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5F0C"/>
    <w:rPr>
      <w:color w:val="ED7D31" w:themeColor="accent2"/>
      <w:sz w:val="21"/>
    </w:rPr>
  </w:style>
  <w:style w:type="paragraph" w:styleId="Noga">
    <w:name w:val="footer"/>
    <w:basedOn w:val="Navaden"/>
    <w:link w:val="NogaZnak"/>
    <w:uiPriority w:val="99"/>
    <w:unhideWhenUsed/>
    <w:rsid w:val="00585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5F0C"/>
    <w:rPr>
      <w:color w:val="ED7D31" w:themeColor="accent2"/>
      <w:sz w:val="21"/>
    </w:rPr>
  </w:style>
  <w:style w:type="paragraph" w:styleId="Naslov">
    <w:name w:val="Title"/>
    <w:basedOn w:val="Navaden"/>
    <w:next w:val="Navaden"/>
    <w:link w:val="NaslovZnak"/>
    <w:uiPriority w:val="10"/>
    <w:qFormat/>
    <w:rsid w:val="00585F0C"/>
    <w:pPr>
      <w:pBdr>
        <w:bottom w:val="single" w:sz="8" w:space="4" w:color="FFC000"/>
      </w:pBdr>
      <w:tabs>
        <w:tab w:val="left" w:pos="1559"/>
      </w:tabs>
      <w:spacing w:before="60" w:after="0" w:line="240" w:lineRule="auto"/>
      <w:contextualSpacing w:val="0"/>
      <w:jc w:val="center"/>
    </w:pPr>
    <w:rPr>
      <w:rFonts w:eastAsia="Times New Roman" w:cs="Times New Roman"/>
      <w:b/>
      <w:color w:val="53504F"/>
      <w:kern w:val="28"/>
      <w:sz w:val="40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585F0C"/>
    <w:rPr>
      <w:rFonts w:eastAsia="Times New Roman" w:cs="Times New Roman"/>
      <w:b/>
      <w:color w:val="53504F"/>
      <w:kern w:val="28"/>
      <w:sz w:val="40"/>
      <w:szCs w:val="52"/>
    </w:rPr>
  </w:style>
  <w:style w:type="paragraph" w:styleId="Odstavekseznama">
    <w:name w:val="List Paragraph"/>
    <w:aliases w:val="Bullets"/>
    <w:basedOn w:val="Navaden"/>
    <w:uiPriority w:val="34"/>
    <w:qFormat/>
    <w:rsid w:val="00585F0C"/>
    <w:pPr>
      <w:ind w:left="720"/>
    </w:pPr>
  </w:style>
  <w:style w:type="paragraph" w:customStyle="1" w:styleId="ConferenceLocation">
    <w:name w:val="Conference Location"/>
    <w:basedOn w:val="Navaden"/>
    <w:qFormat/>
    <w:rsid w:val="00585F0C"/>
    <w:pPr>
      <w:tabs>
        <w:tab w:val="left" w:pos="1276"/>
      </w:tabs>
      <w:spacing w:before="120" w:after="200"/>
      <w:ind w:right="45"/>
      <w:jc w:val="center"/>
    </w:pPr>
    <w:rPr>
      <w:rFonts w:cs="Arial"/>
      <w:color w:val="53504F"/>
    </w:rPr>
  </w:style>
  <w:style w:type="table" w:customStyle="1" w:styleId="ListTable1Light-Accent21">
    <w:name w:val="List Table 1 Light - Accent 21"/>
    <w:basedOn w:val="Navadnatabela"/>
    <w:uiPriority w:val="46"/>
    <w:rsid w:val="00585F0C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ime">
    <w:name w:val="Time"/>
    <w:basedOn w:val="Navaden"/>
    <w:qFormat/>
    <w:rsid w:val="00585F0C"/>
    <w:pPr>
      <w:spacing w:before="120" w:line="240" w:lineRule="auto"/>
      <w:contextualSpacing w:val="0"/>
    </w:pPr>
    <w:rPr>
      <w:b/>
      <w:bCs/>
      <w:color w:val="53504F"/>
    </w:rPr>
  </w:style>
  <w:style w:type="paragraph" w:customStyle="1" w:styleId="FootnoteText1">
    <w:name w:val="Footnote Text1"/>
    <w:basedOn w:val="Navaden"/>
    <w:next w:val="Sprotnaopomba-besedilo"/>
    <w:link w:val="FootnoteTextChar"/>
    <w:uiPriority w:val="99"/>
    <w:semiHidden/>
    <w:unhideWhenUsed/>
    <w:rsid w:val="00585F0C"/>
    <w:pPr>
      <w:spacing w:after="0" w:line="240" w:lineRule="auto"/>
      <w:contextualSpacing w:val="0"/>
      <w:jc w:val="both"/>
    </w:pPr>
    <w:rPr>
      <w:rFonts w:eastAsia="Calibri" w:cs="Times New Roman"/>
      <w:color w:val="auto"/>
      <w:sz w:val="20"/>
      <w:szCs w:val="20"/>
    </w:rPr>
  </w:style>
  <w:style w:type="character" w:customStyle="1" w:styleId="FootnoteTextChar">
    <w:name w:val="Footnote Text Char"/>
    <w:basedOn w:val="Privzetapisavaodstavka"/>
    <w:link w:val="FootnoteText1"/>
    <w:uiPriority w:val="99"/>
    <w:semiHidden/>
    <w:rsid w:val="00585F0C"/>
    <w:rPr>
      <w:rFonts w:eastAsia="Calibri" w:cs="Times New Roman"/>
      <w:sz w:val="20"/>
      <w:szCs w:val="20"/>
      <w:lang w:val="en-GB"/>
    </w:rPr>
  </w:style>
  <w:style w:type="character" w:styleId="Sprotnaopomba-sklic">
    <w:name w:val="footnote reference"/>
    <w:uiPriority w:val="99"/>
    <w:semiHidden/>
    <w:unhideWhenUsed/>
    <w:rsid w:val="00585F0C"/>
    <w:rPr>
      <w:vertAlign w:val="superscript"/>
    </w:rPr>
  </w:style>
  <w:style w:type="character" w:styleId="Hiperpovezava">
    <w:name w:val="Hyperlink"/>
    <w:uiPriority w:val="99"/>
    <w:unhideWhenUsed/>
    <w:rsid w:val="00585F0C"/>
    <w:rPr>
      <w:rFonts w:ascii="Arial" w:hAnsi="Arial" w:cs="Times New Roman" w:hint="default"/>
      <w:color w:val="000000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85F0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85F0C"/>
    <w:rPr>
      <w:color w:val="ED7D31" w:themeColor="accent2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7245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245D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245DD"/>
    <w:rPr>
      <w:color w:val="ED7D31" w:themeColor="accent2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245D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245DD"/>
    <w:rPr>
      <w:b/>
      <w:bCs/>
      <w:color w:val="ED7D31" w:themeColor="accent2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45DD"/>
    <w:rPr>
      <w:rFonts w:ascii="Segoe UI" w:hAnsi="Segoe UI" w:cs="Segoe UI"/>
      <w:color w:val="ED7D31" w:themeColor="accent2"/>
      <w:sz w:val="18"/>
      <w:szCs w:val="18"/>
    </w:rPr>
  </w:style>
  <w:style w:type="paragraph" w:customStyle="1" w:styleId="Default">
    <w:name w:val="Default"/>
    <w:rsid w:val="00342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5AEFB-C41A-4521-A963-8DF23C0E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ICMPD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Vainomaa Madis</dc:creator>
  <cp:keywords/>
  <dc:description/>
  <cp:lastModifiedBy>Irena Likar</cp:lastModifiedBy>
  <cp:revision>3</cp:revision>
  <cp:lastPrinted>2021-10-18T06:07:00Z</cp:lastPrinted>
  <dcterms:created xsi:type="dcterms:W3CDTF">2021-10-18T08:29:00Z</dcterms:created>
  <dcterms:modified xsi:type="dcterms:W3CDTF">2021-10-18T08:31:00Z</dcterms:modified>
</cp:coreProperties>
</file>