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D99F" w14:textId="77777777" w:rsidR="00FA40CC" w:rsidRDefault="00FA40CC" w:rsidP="00FA40CC">
      <w:pPr>
        <w:jc w:val="center"/>
        <w:rPr>
          <w:rFonts w:ascii="Arial" w:hAnsi="Arial" w:cs="Arial"/>
          <w:color w:val="5470B2"/>
          <w:sz w:val="24"/>
          <w:szCs w:val="24"/>
        </w:rPr>
      </w:pPr>
      <w:r>
        <w:rPr>
          <w:rFonts w:ascii="Arial" w:hAnsi="Arial" w:cs="Arial"/>
          <w:noProof/>
          <w:color w:val="5470B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52AD" wp14:editId="110B9CC1">
                <wp:simplePos x="0" y="0"/>
                <wp:positionH relativeFrom="column">
                  <wp:posOffset>3234918</wp:posOffset>
                </wp:positionH>
                <wp:positionV relativeFrom="paragraph">
                  <wp:posOffset>-531010</wp:posOffset>
                </wp:positionV>
                <wp:extent cx="3236360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36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AC587" w14:textId="44B6D8E2" w:rsidR="00FA40CC" w:rsidRPr="003F1D02" w:rsidRDefault="00FA40CC" w:rsidP="00FA40CC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Brdo pri Kranju, </w:t>
                            </w:r>
                            <w:r w:rsidR="0010544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582F2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- 3 December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752A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254.7pt;margin-top:-41.8pt;width:254.8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" filled="f" stroked="f" strokeweight=".5pt">
                <v:textbox>
                  <w:txbxContent>
                    <w:p w14:paraId="0A0AC587" w14:textId="44B6D8E2" w:rsidR="00FA40CC" w:rsidRPr="003F1D02" w:rsidRDefault="00FA40CC" w:rsidP="00FA40CC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Brdo pri Kranju, </w:t>
                      </w:r>
                      <w:r w:rsidR="0010544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="00582F2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- 3 December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9D67CD4" w14:textId="025B2DBD" w:rsidR="00105449" w:rsidRPr="00105449" w:rsidRDefault="00582F22" w:rsidP="00FA40CC">
      <w:pPr>
        <w:jc w:val="center"/>
        <w:rPr>
          <w:rFonts w:ascii="Arial" w:hAnsi="Arial" w:cs="Arial"/>
          <w:b/>
          <w:bCs/>
          <w:color w:val="5470B2"/>
        </w:rPr>
      </w:pPr>
      <w:r>
        <w:rPr>
          <w:rFonts w:ascii="Arial" w:hAnsi="Arial" w:cs="Arial"/>
          <w:b/>
          <w:bCs/>
          <w:color w:val="5470B2"/>
          <w:sz w:val="28"/>
          <w:szCs w:val="28"/>
          <w:lang w:val="en-GB"/>
        </w:rPr>
        <w:t>EU Western Balkans Ministerial Forum on Justice and Home Affairs</w:t>
      </w:r>
      <w:r>
        <w:rPr>
          <w:lang w:val="en-GB"/>
        </w:rPr>
        <w:br/>
      </w:r>
    </w:p>
    <w:p w14:paraId="52ABCDB6" w14:textId="7C06220F" w:rsidR="00FA40CC" w:rsidRPr="00105449" w:rsidRDefault="00582F22" w:rsidP="00FA40CC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5470B2"/>
        </w:rPr>
        <w:t>Media</w:t>
      </w:r>
      <w:proofErr w:type="spellEnd"/>
      <w:r>
        <w:rPr>
          <w:rFonts w:ascii="Arial" w:hAnsi="Arial" w:cs="Arial"/>
          <w:b/>
          <w:bCs/>
          <w:color w:val="5470B2"/>
        </w:rPr>
        <w:t xml:space="preserve"> </w:t>
      </w:r>
      <w:proofErr w:type="spellStart"/>
      <w:r>
        <w:rPr>
          <w:rFonts w:ascii="Arial" w:hAnsi="Arial" w:cs="Arial"/>
          <w:b/>
          <w:bCs/>
          <w:color w:val="5470B2"/>
        </w:rPr>
        <w:t>programme</w:t>
      </w:r>
      <w:proofErr w:type="spellEnd"/>
    </w:p>
    <w:p w14:paraId="239DF282" w14:textId="77777777" w:rsidR="00FA40CC" w:rsidRPr="00105449" w:rsidRDefault="00FA40CC" w:rsidP="00FA40CC">
      <w:pPr>
        <w:rPr>
          <w:rFonts w:ascii="Arial" w:hAnsi="Arial" w:cs="Arial"/>
          <w:i/>
          <w:iCs/>
        </w:rPr>
      </w:pPr>
    </w:p>
    <w:p w14:paraId="7D6D3133" w14:textId="77777777" w:rsidR="00FA40CC" w:rsidRPr="00105449" w:rsidRDefault="00FA40CC" w:rsidP="00FA40CC">
      <w:pPr>
        <w:rPr>
          <w:rFonts w:ascii="Arial" w:hAnsi="Arial" w:cs="Arial"/>
          <w:i/>
          <w:iCs/>
        </w:rPr>
        <w:sectPr w:rsidR="00FA40CC" w:rsidRPr="00105449" w:rsidSect="00317E87">
          <w:headerReference w:type="default" r:id="rId7"/>
          <w:footerReference w:type="default" r:id="rId8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0DE7C3AB" w14:textId="77777777" w:rsidR="00EA1FA8" w:rsidRDefault="00EA1FA8" w:rsidP="003E51C9">
      <w:pPr>
        <w:pStyle w:val="Naslov1"/>
        <w:spacing w:before="0" w:after="240"/>
        <w:rPr>
          <w:sz w:val="22"/>
          <w:szCs w:val="22"/>
        </w:rPr>
      </w:pPr>
    </w:p>
    <w:p w14:paraId="610578C5" w14:textId="1D1D7394" w:rsidR="00FA40CC" w:rsidRPr="00105449" w:rsidRDefault="00582F22" w:rsidP="003E51C9">
      <w:pPr>
        <w:pStyle w:val="Naslov1"/>
        <w:spacing w:before="0"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Thursday</w:t>
      </w:r>
      <w:proofErr w:type="spellEnd"/>
      <w:r>
        <w:rPr>
          <w:sz w:val="22"/>
          <w:szCs w:val="22"/>
        </w:rPr>
        <w:t xml:space="preserve">, </w:t>
      </w:r>
      <w:r w:rsidR="00CA0DD6" w:rsidRPr="00105449">
        <w:rPr>
          <w:sz w:val="22"/>
          <w:szCs w:val="22"/>
        </w:rPr>
        <w:t>2</w:t>
      </w:r>
      <w:r>
        <w:rPr>
          <w:sz w:val="22"/>
          <w:szCs w:val="22"/>
        </w:rPr>
        <w:t>nd</w:t>
      </w:r>
      <w:r w:rsidR="00CA0DD6" w:rsidRPr="0010544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CA0DD6" w:rsidRPr="00105449">
        <w:rPr>
          <w:sz w:val="22"/>
          <w:szCs w:val="22"/>
        </w:rPr>
        <w:t xml:space="preserve">ecember </w:t>
      </w:r>
      <w:r w:rsidR="00FA40CC" w:rsidRPr="00105449">
        <w:rPr>
          <w:sz w:val="22"/>
          <w:szCs w:val="22"/>
        </w:rPr>
        <w:t>2021</w:t>
      </w:r>
    </w:p>
    <w:p w14:paraId="29F71887" w14:textId="4B07C1A9" w:rsidR="00FA40CC" w:rsidRPr="00105449" w:rsidRDefault="00FA40CC" w:rsidP="003E51C9">
      <w:pPr>
        <w:pStyle w:val="Naslov2"/>
        <w:rPr>
          <w:sz w:val="22"/>
          <w:szCs w:val="22"/>
        </w:rPr>
      </w:pPr>
      <w:r w:rsidRPr="00105449">
        <w:rPr>
          <w:sz w:val="22"/>
          <w:szCs w:val="22"/>
        </w:rPr>
        <w:t>8.</w:t>
      </w:r>
      <w:r w:rsidR="00041A1D" w:rsidRPr="00105449">
        <w:rPr>
          <w:sz w:val="22"/>
          <w:szCs w:val="22"/>
        </w:rPr>
        <w:t>3</w:t>
      </w:r>
      <w:r w:rsidR="00E91C6E" w:rsidRPr="00105449">
        <w:rPr>
          <w:sz w:val="22"/>
          <w:szCs w:val="22"/>
        </w:rPr>
        <w:t>0</w:t>
      </w:r>
    </w:p>
    <w:p w14:paraId="6895572C" w14:textId="752A63C1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Arrival of Minister of Home Affairs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Aleš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Hojs</w:t>
      </w:r>
      <w:proofErr w:type="spellEnd"/>
      <w:r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to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Congress Centre </w:t>
      </w:r>
    </w:p>
    <w:p w14:paraId="443E29D2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Photo opportunity and </w:t>
      </w:r>
      <w:proofErr w:type="gramStart"/>
      <w:r w:rsidRPr="00B439E9">
        <w:rPr>
          <w:rFonts w:ascii="Arial" w:hAnsi="Arial" w:cs="Arial"/>
          <w:color w:val="D77D3A"/>
          <w:sz w:val="20"/>
          <w:szCs w:val="20"/>
          <w:lang w:val="en-US"/>
        </w:rPr>
        <w:t>door-step</w:t>
      </w:r>
      <w:proofErr w:type="gramEnd"/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statements</w:t>
      </w:r>
    </w:p>
    <w:p w14:paraId="15C3CA42" w14:textId="3678D22E" w:rsidR="00FA40CC" w:rsidRPr="00105449" w:rsidRDefault="00FA40CC" w:rsidP="00EA1FA8">
      <w:pPr>
        <w:spacing w:after="0"/>
      </w:pPr>
    </w:p>
    <w:p w14:paraId="024F7E98" w14:textId="77777777" w:rsidR="00041A1D" w:rsidRPr="00105449" w:rsidRDefault="00041A1D" w:rsidP="00EA1FA8">
      <w:pPr>
        <w:pStyle w:val="Naslov2"/>
        <w:rPr>
          <w:sz w:val="22"/>
          <w:szCs w:val="22"/>
        </w:rPr>
      </w:pPr>
      <w:r w:rsidRPr="00105449">
        <w:rPr>
          <w:sz w:val="22"/>
          <w:szCs w:val="22"/>
        </w:rPr>
        <w:t>8.40</w:t>
      </w:r>
    </w:p>
    <w:p w14:paraId="4FA9255F" w14:textId="77777777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Arrival of Ministers of Home Affairs 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to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Congress Centre </w:t>
      </w:r>
    </w:p>
    <w:p w14:paraId="270B9CC9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Photo opportunity and </w:t>
      </w:r>
      <w:proofErr w:type="gramStart"/>
      <w:r w:rsidRPr="00B439E9">
        <w:rPr>
          <w:rFonts w:ascii="Arial" w:hAnsi="Arial" w:cs="Arial"/>
          <w:color w:val="D77D3A"/>
          <w:sz w:val="20"/>
          <w:szCs w:val="20"/>
          <w:lang w:val="en-US"/>
        </w:rPr>
        <w:t>door-step</w:t>
      </w:r>
      <w:proofErr w:type="gramEnd"/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statements</w:t>
      </w:r>
    </w:p>
    <w:p w14:paraId="5423F3DE" w14:textId="77777777" w:rsidR="00041A1D" w:rsidRPr="00105449" w:rsidRDefault="00041A1D" w:rsidP="00EA1FA8">
      <w:pPr>
        <w:spacing w:after="0"/>
      </w:pPr>
    </w:p>
    <w:p w14:paraId="5EA8DF78" w14:textId="771FAA7B" w:rsidR="00FA40CC" w:rsidRPr="00105449" w:rsidRDefault="00FA40CC" w:rsidP="00EA1FA8">
      <w:pPr>
        <w:pStyle w:val="Naslov2"/>
        <w:rPr>
          <w:rFonts w:cs="Arial"/>
          <w:sz w:val="22"/>
          <w:szCs w:val="22"/>
        </w:rPr>
      </w:pPr>
      <w:r w:rsidRPr="00105449">
        <w:rPr>
          <w:sz w:val="22"/>
          <w:szCs w:val="22"/>
        </w:rPr>
        <w:t>9.</w:t>
      </w:r>
      <w:r w:rsidR="00CA0DD6" w:rsidRPr="00105449">
        <w:rPr>
          <w:sz w:val="22"/>
          <w:szCs w:val="22"/>
        </w:rPr>
        <w:t>0</w:t>
      </w:r>
      <w:r w:rsidRPr="00105449">
        <w:rPr>
          <w:sz w:val="22"/>
          <w:szCs w:val="22"/>
        </w:rPr>
        <w:t>0</w:t>
      </w:r>
    </w:p>
    <w:p w14:paraId="79CBC590" w14:textId="77777777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Plenary session (Grandis hall) </w:t>
      </w:r>
    </w:p>
    <w:p w14:paraId="1967206C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 at the beginning of the session (tour de table)</w:t>
      </w:r>
    </w:p>
    <w:p w14:paraId="30361D82" w14:textId="77777777" w:rsidR="00FA40CC" w:rsidRPr="00105449" w:rsidRDefault="00FA40CC" w:rsidP="003E51C9">
      <w:pPr>
        <w:spacing w:after="0"/>
        <w:rPr>
          <w:rFonts w:ascii="Arial" w:hAnsi="Arial" w:cs="Arial"/>
        </w:rPr>
      </w:pPr>
    </w:p>
    <w:p w14:paraId="2716C498" w14:textId="42EDFD41" w:rsidR="00FA40CC" w:rsidRPr="00105449" w:rsidRDefault="00CA0DD6" w:rsidP="003E51C9">
      <w:pPr>
        <w:pStyle w:val="Naslov2"/>
        <w:rPr>
          <w:rFonts w:cs="Arial"/>
          <w:sz w:val="22"/>
          <w:szCs w:val="22"/>
        </w:rPr>
      </w:pPr>
      <w:r w:rsidRPr="00105449">
        <w:rPr>
          <w:sz w:val="22"/>
          <w:szCs w:val="22"/>
        </w:rPr>
        <w:t>10</w:t>
      </w:r>
      <w:r w:rsidR="00FA40CC" w:rsidRPr="00105449">
        <w:rPr>
          <w:sz w:val="22"/>
          <w:szCs w:val="22"/>
        </w:rPr>
        <w:t>.30</w:t>
      </w:r>
    </w:p>
    <w:p w14:paraId="7AFB55B0" w14:textId="77777777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Group photo (entrance hall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 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or in front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CC)</w:t>
      </w:r>
    </w:p>
    <w:p w14:paraId="1713499C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</w:t>
      </w:r>
    </w:p>
    <w:p w14:paraId="365571BA" w14:textId="77777777" w:rsidR="00FA40CC" w:rsidRPr="00105449" w:rsidRDefault="00FA40CC" w:rsidP="003E51C9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6F8B33B" w14:textId="490AEB55" w:rsidR="00FA40CC" w:rsidRPr="00105449" w:rsidRDefault="00FA40CC" w:rsidP="003E51C9">
      <w:pPr>
        <w:pStyle w:val="Naslov2"/>
        <w:rPr>
          <w:sz w:val="22"/>
          <w:szCs w:val="22"/>
        </w:rPr>
      </w:pPr>
      <w:r w:rsidRPr="00105449">
        <w:rPr>
          <w:sz w:val="22"/>
          <w:szCs w:val="22"/>
        </w:rPr>
        <w:t>13.</w:t>
      </w:r>
      <w:r w:rsidR="00CA0DD6" w:rsidRPr="00105449">
        <w:rPr>
          <w:sz w:val="22"/>
          <w:szCs w:val="22"/>
        </w:rPr>
        <w:t>0</w:t>
      </w:r>
      <w:r w:rsidRPr="00105449">
        <w:rPr>
          <w:sz w:val="22"/>
          <w:szCs w:val="22"/>
        </w:rPr>
        <w:t>0</w:t>
      </w:r>
    </w:p>
    <w:p w14:paraId="6D7E7636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>Press conference (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Splendens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Hall)</w:t>
      </w:r>
    </w:p>
    <w:p w14:paraId="4890F64E" w14:textId="460347D2" w:rsidR="00FA40CC" w:rsidRDefault="00FA40CC" w:rsidP="003E51C9">
      <w:pPr>
        <w:spacing w:after="0"/>
        <w:rPr>
          <w:rFonts w:ascii="Arial" w:hAnsi="Arial" w:cs="Arial"/>
          <w:color w:val="D77D3A"/>
        </w:rPr>
      </w:pPr>
    </w:p>
    <w:p w14:paraId="06E7174A" w14:textId="6A7516BF" w:rsidR="005F013E" w:rsidRDefault="005F013E" w:rsidP="003E51C9">
      <w:pPr>
        <w:spacing w:after="0"/>
        <w:rPr>
          <w:rFonts w:ascii="Arial" w:hAnsi="Arial" w:cs="Arial"/>
          <w:color w:val="D77D3A"/>
        </w:rPr>
      </w:pPr>
    </w:p>
    <w:p w14:paraId="28F68550" w14:textId="2C58FD6B" w:rsidR="005F013E" w:rsidRDefault="005F013E" w:rsidP="003E51C9">
      <w:pPr>
        <w:spacing w:after="0"/>
        <w:rPr>
          <w:rFonts w:ascii="Arial" w:hAnsi="Arial" w:cs="Arial"/>
          <w:color w:val="D77D3A"/>
        </w:rPr>
      </w:pPr>
    </w:p>
    <w:p w14:paraId="6CFEC4F7" w14:textId="77777777" w:rsidR="005F013E" w:rsidRDefault="005F013E" w:rsidP="003E51C9">
      <w:pPr>
        <w:spacing w:after="0"/>
        <w:rPr>
          <w:rFonts w:ascii="Arial" w:hAnsi="Arial" w:cs="Arial"/>
          <w:color w:val="D77D3A"/>
        </w:rPr>
      </w:pPr>
    </w:p>
    <w:p w14:paraId="0759BEDD" w14:textId="18FBC5DB" w:rsidR="005F013E" w:rsidRDefault="005F013E" w:rsidP="003E51C9">
      <w:pPr>
        <w:spacing w:after="0"/>
        <w:rPr>
          <w:rFonts w:ascii="Arial" w:hAnsi="Arial" w:cs="Arial"/>
          <w:color w:val="D77D3A"/>
        </w:rPr>
      </w:pPr>
    </w:p>
    <w:p w14:paraId="0DE2246D" w14:textId="77777777" w:rsidR="005F013E" w:rsidRPr="00105449" w:rsidRDefault="005F013E" w:rsidP="003E51C9">
      <w:pPr>
        <w:spacing w:after="0"/>
        <w:rPr>
          <w:rFonts w:ascii="Arial" w:hAnsi="Arial" w:cs="Arial"/>
          <w:color w:val="D77D3A"/>
        </w:rPr>
      </w:pPr>
    </w:p>
    <w:p w14:paraId="102BB3C5" w14:textId="59DE950B" w:rsidR="000622B3" w:rsidRDefault="000622B3" w:rsidP="003E51C9"/>
    <w:p w14:paraId="4B08A508" w14:textId="25AFFC2C" w:rsidR="003E51C9" w:rsidRDefault="003E51C9" w:rsidP="003E51C9"/>
    <w:p w14:paraId="6B69FCC6" w14:textId="77777777" w:rsidR="003E51C9" w:rsidRPr="00105449" w:rsidRDefault="003E51C9" w:rsidP="003E51C9"/>
    <w:p w14:paraId="2CDACF8A" w14:textId="77777777" w:rsidR="00EA1FA8" w:rsidRDefault="00EA1FA8" w:rsidP="003E51C9">
      <w:pPr>
        <w:pStyle w:val="Naslov1"/>
        <w:spacing w:before="0" w:after="240"/>
        <w:rPr>
          <w:sz w:val="22"/>
          <w:szCs w:val="22"/>
        </w:rPr>
      </w:pPr>
    </w:p>
    <w:p w14:paraId="0478965A" w14:textId="0F4A34DE" w:rsidR="000622B3" w:rsidRPr="00105449" w:rsidRDefault="00582F22" w:rsidP="003E51C9">
      <w:pPr>
        <w:pStyle w:val="Naslov1"/>
        <w:spacing w:before="0"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Friday</w:t>
      </w:r>
      <w:proofErr w:type="spellEnd"/>
      <w:r w:rsidR="000622B3" w:rsidRPr="00105449">
        <w:rPr>
          <w:sz w:val="22"/>
          <w:szCs w:val="22"/>
        </w:rPr>
        <w:t>, 3</w:t>
      </w:r>
      <w:r>
        <w:rPr>
          <w:sz w:val="22"/>
          <w:szCs w:val="22"/>
        </w:rPr>
        <w:t>rd</w:t>
      </w:r>
      <w:r w:rsidR="000622B3" w:rsidRPr="0010544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0622B3" w:rsidRPr="00105449">
        <w:rPr>
          <w:sz w:val="22"/>
          <w:szCs w:val="22"/>
        </w:rPr>
        <w:t>ecember 2021</w:t>
      </w:r>
    </w:p>
    <w:p w14:paraId="212CB54B" w14:textId="77777777" w:rsidR="000622B3" w:rsidRPr="00105449" w:rsidRDefault="000622B3" w:rsidP="003E51C9">
      <w:pPr>
        <w:pStyle w:val="Naslov2"/>
        <w:rPr>
          <w:sz w:val="22"/>
          <w:szCs w:val="22"/>
        </w:rPr>
      </w:pPr>
      <w:r w:rsidRPr="00105449">
        <w:rPr>
          <w:sz w:val="22"/>
          <w:szCs w:val="22"/>
        </w:rPr>
        <w:t>8.30</w:t>
      </w:r>
    </w:p>
    <w:p w14:paraId="68FAD0E6" w14:textId="27781D28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>Arrival of Minister of</w:t>
      </w:r>
      <w:r>
        <w:rPr>
          <w:rFonts w:ascii="Arial" w:hAnsi="Arial" w:cs="Arial"/>
          <w:sz w:val="20"/>
          <w:szCs w:val="20"/>
          <w:lang w:val="en-US"/>
        </w:rPr>
        <w:t xml:space="preserve"> Justice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Marjan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Dikaučič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to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Congress Centre </w:t>
      </w:r>
    </w:p>
    <w:p w14:paraId="792D0728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Photo opportunity and </w:t>
      </w:r>
      <w:proofErr w:type="gramStart"/>
      <w:r w:rsidRPr="00B439E9">
        <w:rPr>
          <w:rFonts w:ascii="Arial" w:hAnsi="Arial" w:cs="Arial"/>
          <w:color w:val="D77D3A"/>
          <w:sz w:val="20"/>
          <w:szCs w:val="20"/>
          <w:lang w:val="en-US"/>
        </w:rPr>
        <w:t>door-step</w:t>
      </w:r>
      <w:proofErr w:type="gramEnd"/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statements</w:t>
      </w:r>
    </w:p>
    <w:p w14:paraId="37A25099" w14:textId="77777777" w:rsidR="005F013E" w:rsidRPr="00105449" w:rsidRDefault="005F013E" w:rsidP="003E51C9">
      <w:pPr>
        <w:spacing w:after="0"/>
        <w:rPr>
          <w:rFonts w:ascii="Arial" w:hAnsi="Arial" w:cs="Arial"/>
          <w:color w:val="D77D3A"/>
        </w:rPr>
      </w:pPr>
    </w:p>
    <w:p w14:paraId="211220AD" w14:textId="6866AB87" w:rsidR="000622B3" w:rsidRPr="00105449" w:rsidRDefault="000622B3" w:rsidP="003E51C9">
      <w:pPr>
        <w:pStyle w:val="Naslov2"/>
        <w:rPr>
          <w:sz w:val="22"/>
          <w:szCs w:val="22"/>
        </w:rPr>
      </w:pPr>
      <w:r w:rsidRPr="00105449">
        <w:rPr>
          <w:sz w:val="22"/>
          <w:szCs w:val="22"/>
        </w:rPr>
        <w:t>8.40</w:t>
      </w:r>
    </w:p>
    <w:p w14:paraId="28BE40B9" w14:textId="77777777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Arrival of Ministers of Justice 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to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Congress Centre </w:t>
      </w:r>
    </w:p>
    <w:p w14:paraId="25C5B261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Photo opportunity and </w:t>
      </w:r>
      <w:proofErr w:type="gramStart"/>
      <w:r w:rsidRPr="00B439E9">
        <w:rPr>
          <w:rFonts w:ascii="Arial" w:hAnsi="Arial" w:cs="Arial"/>
          <w:color w:val="D77D3A"/>
          <w:sz w:val="20"/>
          <w:szCs w:val="20"/>
          <w:lang w:val="en-US"/>
        </w:rPr>
        <w:t>door-step</w:t>
      </w:r>
      <w:proofErr w:type="gramEnd"/>
      <w:r w:rsidRPr="00B439E9">
        <w:rPr>
          <w:rFonts w:ascii="Arial" w:hAnsi="Arial" w:cs="Arial"/>
          <w:color w:val="D77D3A"/>
          <w:sz w:val="20"/>
          <w:szCs w:val="20"/>
          <w:lang w:val="en-US"/>
        </w:rPr>
        <w:t xml:space="preserve"> statements</w:t>
      </w:r>
    </w:p>
    <w:p w14:paraId="592B36B5" w14:textId="77777777" w:rsidR="000622B3" w:rsidRPr="00105449" w:rsidRDefault="000622B3" w:rsidP="00EA1FA8">
      <w:pPr>
        <w:spacing w:after="0"/>
      </w:pPr>
    </w:p>
    <w:p w14:paraId="69DEB4F6" w14:textId="77777777" w:rsidR="000622B3" w:rsidRPr="00105449" w:rsidRDefault="000622B3" w:rsidP="00EA1FA8">
      <w:pPr>
        <w:pStyle w:val="Naslov2"/>
        <w:rPr>
          <w:rFonts w:cs="Arial"/>
          <w:sz w:val="22"/>
          <w:szCs w:val="22"/>
        </w:rPr>
      </w:pPr>
      <w:r w:rsidRPr="00105449">
        <w:rPr>
          <w:sz w:val="22"/>
          <w:szCs w:val="22"/>
        </w:rPr>
        <w:t>9.00</w:t>
      </w:r>
    </w:p>
    <w:p w14:paraId="144D3349" w14:textId="77777777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Plenary session (Grandis hall) </w:t>
      </w:r>
    </w:p>
    <w:p w14:paraId="70B52692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 at the beginning of the session (tour de table)</w:t>
      </w:r>
    </w:p>
    <w:p w14:paraId="6D17C10D" w14:textId="77777777" w:rsidR="000622B3" w:rsidRPr="00105449" w:rsidRDefault="000622B3" w:rsidP="003E51C9">
      <w:pPr>
        <w:spacing w:after="0"/>
        <w:rPr>
          <w:rFonts w:ascii="Arial" w:hAnsi="Arial" w:cs="Arial"/>
        </w:rPr>
      </w:pPr>
    </w:p>
    <w:p w14:paraId="43560270" w14:textId="77777777" w:rsidR="000622B3" w:rsidRPr="00105449" w:rsidRDefault="000622B3" w:rsidP="003E51C9">
      <w:pPr>
        <w:pStyle w:val="Naslov2"/>
        <w:rPr>
          <w:rFonts w:cs="Arial"/>
          <w:sz w:val="22"/>
          <w:szCs w:val="22"/>
        </w:rPr>
      </w:pPr>
      <w:r w:rsidRPr="00105449">
        <w:rPr>
          <w:sz w:val="22"/>
          <w:szCs w:val="22"/>
        </w:rPr>
        <w:t>10.30</w:t>
      </w:r>
    </w:p>
    <w:p w14:paraId="29CD0838" w14:textId="77777777" w:rsidR="005F013E" w:rsidRPr="00B439E9" w:rsidRDefault="005F013E" w:rsidP="005F013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 xml:space="preserve">Group photo (entrance hall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 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439E9">
        <w:rPr>
          <w:rFonts w:ascii="Arial" w:hAnsi="Arial" w:cs="Arial"/>
          <w:sz w:val="20"/>
          <w:szCs w:val="20"/>
          <w:lang w:val="en-US"/>
        </w:rPr>
        <w:t xml:space="preserve">or in front of the 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Brdo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CC)</w:t>
      </w:r>
    </w:p>
    <w:p w14:paraId="39C109C9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color w:val="D77D3A"/>
          <w:sz w:val="20"/>
          <w:szCs w:val="20"/>
          <w:lang w:val="en-US"/>
        </w:rPr>
        <w:t>Photo opportunity</w:t>
      </w:r>
    </w:p>
    <w:p w14:paraId="3C41B89F" w14:textId="77777777" w:rsidR="000622B3" w:rsidRPr="00105449" w:rsidRDefault="000622B3" w:rsidP="003E51C9">
      <w:pPr>
        <w:spacing w:after="0"/>
        <w:rPr>
          <w:rFonts w:ascii="Arial" w:hAnsi="Arial" w:cs="Arial"/>
        </w:rPr>
      </w:pPr>
    </w:p>
    <w:p w14:paraId="40548BF8" w14:textId="77777777" w:rsidR="000622B3" w:rsidRPr="00105449" w:rsidRDefault="000622B3" w:rsidP="003E51C9">
      <w:pPr>
        <w:pStyle w:val="Naslov2"/>
        <w:rPr>
          <w:sz w:val="22"/>
          <w:szCs w:val="22"/>
        </w:rPr>
      </w:pPr>
      <w:r w:rsidRPr="00105449">
        <w:rPr>
          <w:sz w:val="22"/>
          <w:szCs w:val="22"/>
        </w:rPr>
        <w:t>13.00</w:t>
      </w:r>
    </w:p>
    <w:p w14:paraId="2789F5AC" w14:textId="77777777" w:rsidR="005F013E" w:rsidRPr="00B439E9" w:rsidRDefault="005F013E" w:rsidP="005F013E">
      <w:pPr>
        <w:spacing w:after="0"/>
        <w:rPr>
          <w:rFonts w:ascii="Arial" w:hAnsi="Arial" w:cs="Arial"/>
          <w:color w:val="D77D3A"/>
          <w:sz w:val="20"/>
          <w:szCs w:val="20"/>
          <w:lang w:val="en-US"/>
        </w:rPr>
      </w:pPr>
      <w:r w:rsidRPr="00B439E9">
        <w:rPr>
          <w:rFonts w:ascii="Arial" w:hAnsi="Arial" w:cs="Arial"/>
          <w:sz w:val="20"/>
          <w:szCs w:val="20"/>
          <w:lang w:val="en-US"/>
        </w:rPr>
        <w:t>Press conference (</w:t>
      </w:r>
      <w:proofErr w:type="spellStart"/>
      <w:r w:rsidRPr="00B439E9">
        <w:rPr>
          <w:rFonts w:ascii="Arial" w:hAnsi="Arial" w:cs="Arial"/>
          <w:sz w:val="20"/>
          <w:szCs w:val="20"/>
          <w:lang w:val="en-US"/>
        </w:rPr>
        <w:t>Splendens</w:t>
      </w:r>
      <w:proofErr w:type="spellEnd"/>
      <w:r w:rsidRPr="00B439E9">
        <w:rPr>
          <w:rFonts w:ascii="Arial" w:hAnsi="Arial" w:cs="Arial"/>
          <w:sz w:val="20"/>
          <w:szCs w:val="20"/>
          <w:lang w:val="en-US"/>
        </w:rPr>
        <w:t xml:space="preserve"> Hall)</w:t>
      </w:r>
    </w:p>
    <w:p w14:paraId="0C1B4D7F" w14:textId="77777777" w:rsidR="000622B3" w:rsidRPr="00105449" w:rsidRDefault="000622B3" w:rsidP="003E51C9">
      <w:pPr>
        <w:spacing w:after="0"/>
        <w:rPr>
          <w:rFonts w:ascii="Arial" w:hAnsi="Arial" w:cs="Arial"/>
          <w:color w:val="D77D3A"/>
        </w:rPr>
      </w:pPr>
    </w:p>
    <w:p w14:paraId="3F85A0DA" w14:textId="77777777" w:rsidR="000622B3" w:rsidRPr="00105449" w:rsidRDefault="000622B3" w:rsidP="003E51C9"/>
    <w:sectPr w:rsidR="000622B3" w:rsidRPr="00105449" w:rsidSect="002B055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148B" w14:textId="77777777" w:rsidR="00100CF9" w:rsidRDefault="00100CF9">
      <w:pPr>
        <w:spacing w:after="0" w:line="240" w:lineRule="auto"/>
      </w:pPr>
      <w:r>
        <w:separator/>
      </w:r>
    </w:p>
  </w:endnote>
  <w:endnote w:type="continuationSeparator" w:id="0">
    <w:p w14:paraId="2AD2935E" w14:textId="77777777" w:rsidR="00100CF9" w:rsidRDefault="0010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FFAF" w14:textId="77777777" w:rsidR="005662FC" w:rsidRDefault="00FA40CC" w:rsidP="005662FC">
    <w:pPr>
      <w:pStyle w:val="Noga"/>
      <w:tabs>
        <w:tab w:val="clear" w:pos="4536"/>
        <w:tab w:val="clear" w:pos="9072"/>
        <w:tab w:val="left" w:pos="7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0D3E" w14:textId="77777777" w:rsidR="00100CF9" w:rsidRDefault="00100CF9">
      <w:pPr>
        <w:spacing w:after="0" w:line="240" w:lineRule="auto"/>
      </w:pPr>
      <w:r>
        <w:separator/>
      </w:r>
    </w:p>
  </w:footnote>
  <w:footnote w:type="continuationSeparator" w:id="0">
    <w:p w14:paraId="7239A2E1" w14:textId="77777777" w:rsidR="00100CF9" w:rsidRDefault="0010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4CCB" w14:textId="77777777" w:rsidR="00F84034" w:rsidRDefault="00FA40C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3451BC0" wp14:editId="7D466C30">
          <wp:simplePos x="0" y="0"/>
          <wp:positionH relativeFrom="page">
            <wp:align>right</wp:align>
          </wp:positionH>
          <wp:positionV relativeFrom="paragraph">
            <wp:posOffset>-450377</wp:posOffset>
          </wp:positionV>
          <wp:extent cx="7560000" cy="1626352"/>
          <wp:effectExtent l="0" t="0" r="3175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1B16CAB" wp14:editId="5EA2A014">
          <wp:simplePos x="0" y="0"/>
          <wp:positionH relativeFrom="margin">
            <wp:posOffset>-897179</wp:posOffset>
          </wp:positionH>
          <wp:positionV relativeFrom="margin">
            <wp:posOffset>-1258265</wp:posOffset>
          </wp:positionV>
          <wp:extent cx="7555511" cy="10692000"/>
          <wp:effectExtent l="0" t="0" r="762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C"/>
    <w:rsid w:val="00041A1D"/>
    <w:rsid w:val="000622B3"/>
    <w:rsid w:val="00100CF9"/>
    <w:rsid w:val="00105449"/>
    <w:rsid w:val="001157C4"/>
    <w:rsid w:val="00206B86"/>
    <w:rsid w:val="003551C9"/>
    <w:rsid w:val="003E51C9"/>
    <w:rsid w:val="005821D7"/>
    <w:rsid w:val="00582F22"/>
    <w:rsid w:val="005D6BB2"/>
    <w:rsid w:val="005F013E"/>
    <w:rsid w:val="008D346F"/>
    <w:rsid w:val="00B80194"/>
    <w:rsid w:val="00CA0DD6"/>
    <w:rsid w:val="00E46053"/>
    <w:rsid w:val="00E91C6E"/>
    <w:rsid w:val="00EA1FA8"/>
    <w:rsid w:val="00EF06C4"/>
    <w:rsid w:val="00EF3219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E00"/>
  <w15:chartTrackingRefBased/>
  <w15:docId w15:val="{5EBC79C0-60B6-4185-9710-5BE979D9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40CC"/>
  </w:style>
  <w:style w:type="paragraph" w:styleId="Naslov1">
    <w:name w:val="heading 1"/>
    <w:basedOn w:val="Navaden"/>
    <w:next w:val="Navaden"/>
    <w:link w:val="Naslov1Znak"/>
    <w:uiPriority w:val="9"/>
    <w:qFormat/>
    <w:rsid w:val="00FA40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40CC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40CC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A40C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F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40CC"/>
  </w:style>
  <w:style w:type="paragraph" w:styleId="Noga">
    <w:name w:val="footer"/>
    <w:basedOn w:val="Navaden"/>
    <w:link w:val="NogaZnak"/>
    <w:uiPriority w:val="99"/>
    <w:unhideWhenUsed/>
    <w:rsid w:val="00F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40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4186F2-43F9-4F0D-8CC9-DFFFD88D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Vesna Mitrić</cp:lastModifiedBy>
  <cp:revision>4</cp:revision>
  <dcterms:created xsi:type="dcterms:W3CDTF">2021-11-19T08:58:00Z</dcterms:created>
  <dcterms:modified xsi:type="dcterms:W3CDTF">2021-11-19T09:06:00Z</dcterms:modified>
</cp:coreProperties>
</file>