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80" w:rsidRDefault="000A2C19">
      <w:pPr>
        <w:spacing w:after="9" w:line="259" w:lineRule="auto"/>
        <w:ind w:left="1" w:firstLine="0"/>
        <w:jc w:val="center"/>
      </w:pPr>
      <w:bookmarkStart w:id="0" w:name="_GoBack"/>
      <w:bookmarkEnd w:id="0"/>
      <w:r>
        <w:rPr>
          <w:b/>
          <w:sz w:val="32"/>
          <w:u w:val="single" w:color="000000"/>
        </w:rPr>
        <w:t>NATIONAL PROGRAMME AMIF</w:t>
      </w:r>
      <w:r>
        <w:rPr>
          <w:b/>
          <w:sz w:val="32"/>
        </w:rPr>
        <w:t xml:space="preserve"> </w:t>
      </w:r>
    </w:p>
    <w:p w:rsidR="00932980" w:rsidRDefault="000A2C19">
      <w:pPr>
        <w:spacing w:after="98" w:line="259" w:lineRule="auto"/>
        <w:ind w:left="0" w:firstLine="0"/>
      </w:pPr>
      <w:r>
        <w:t xml:space="preserve"> </w:t>
      </w:r>
    </w:p>
    <w:p w:rsidR="00932980" w:rsidRDefault="000A2C19">
      <w:pPr>
        <w:spacing w:after="96" w:line="259" w:lineRule="auto"/>
        <w:ind w:left="0" w:right="1" w:firstLine="0"/>
        <w:jc w:val="center"/>
      </w:pPr>
      <w:r>
        <w:rPr>
          <w:b/>
          <w:u w:val="single" w:color="000000"/>
        </w:rPr>
        <w:t>IDENTIFICATION OF THE DESIGNATED AUTHORITIES</w:t>
      </w:r>
      <w:r>
        <w:rPr>
          <w:b/>
        </w:rPr>
        <w:t xml:space="preserve"> </w:t>
      </w:r>
    </w:p>
    <w:p w:rsidR="00932980" w:rsidRDefault="000A2C19">
      <w:pPr>
        <w:spacing w:after="96" w:line="259" w:lineRule="auto"/>
        <w:ind w:left="0" w:firstLine="0"/>
      </w:pPr>
      <w:r>
        <w:rPr>
          <w:b/>
        </w:rPr>
        <w:t xml:space="preserve"> </w:t>
      </w:r>
    </w:p>
    <w:p w:rsidR="00932980" w:rsidRDefault="000A2C19">
      <w:pPr>
        <w:spacing w:after="10"/>
        <w:ind w:left="-4"/>
      </w:pPr>
      <w:r>
        <w:rPr>
          <w:b/>
        </w:rPr>
        <w:t xml:space="preserve">Competent authorities responsible for the management and control systems </w:t>
      </w:r>
    </w:p>
    <w:tbl>
      <w:tblPr>
        <w:tblStyle w:val="TableGrid"/>
        <w:tblW w:w="9178" w:type="dxa"/>
        <w:tblInd w:w="0" w:type="dxa"/>
        <w:tblCellMar>
          <w:top w:w="127" w:type="dxa"/>
          <w:left w:w="107" w:type="dxa"/>
          <w:right w:w="72" w:type="dxa"/>
        </w:tblCellMar>
        <w:tblLook w:val="04A0" w:firstRow="1" w:lastRow="0" w:firstColumn="1" w:lastColumn="0" w:noHBand="0" w:noVBand="1"/>
        <w:tblCaption w:val="Preglednica odgovornih oseb za upravljanje in kontrolo sistema"/>
        <w:tblDescription w:val="Preglednica odgovornih oseb za upravljanje in kontrolo sistema"/>
      </w:tblPr>
      <w:tblGrid>
        <w:gridCol w:w="1277"/>
        <w:gridCol w:w="1134"/>
        <w:gridCol w:w="1136"/>
        <w:gridCol w:w="1418"/>
        <w:gridCol w:w="1414"/>
        <w:gridCol w:w="995"/>
        <w:gridCol w:w="1804"/>
      </w:tblGrid>
      <w:tr w:rsidR="00932980" w:rsidTr="007D52AD">
        <w:trPr>
          <w:trHeight w:val="572"/>
          <w:tblHeader/>
        </w:trPr>
        <w:tc>
          <w:tcPr>
            <w:tcW w:w="1277"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right="36" w:firstLine="0"/>
              <w:jc w:val="center"/>
            </w:pPr>
            <w:r>
              <w:rPr>
                <w:b/>
                <w:sz w:val="14"/>
              </w:rPr>
              <w:t xml:space="preserve">Authority </w:t>
            </w:r>
          </w:p>
        </w:tc>
        <w:tc>
          <w:tcPr>
            <w:tcW w:w="1134" w:type="dxa"/>
            <w:tcBorders>
              <w:top w:val="single" w:sz="4" w:space="0" w:color="000000"/>
              <w:left w:val="single" w:sz="4" w:space="0" w:color="000000"/>
              <w:bottom w:val="single" w:sz="4" w:space="0" w:color="000000"/>
              <w:right w:val="single" w:sz="4" w:space="0" w:color="000000"/>
            </w:tcBorders>
            <w:vAlign w:val="center"/>
          </w:tcPr>
          <w:p w:rsidR="00932980" w:rsidRDefault="000A2C19">
            <w:pPr>
              <w:spacing w:after="0" w:line="259" w:lineRule="auto"/>
              <w:ind w:left="0" w:firstLine="0"/>
              <w:jc w:val="center"/>
            </w:pPr>
            <w:r>
              <w:rPr>
                <w:b/>
                <w:sz w:val="14"/>
              </w:rPr>
              <w:t xml:space="preserve">Name of the authority </w:t>
            </w:r>
          </w:p>
        </w:tc>
        <w:tc>
          <w:tcPr>
            <w:tcW w:w="1136" w:type="dxa"/>
            <w:tcBorders>
              <w:top w:val="single" w:sz="4" w:space="0" w:color="000000"/>
              <w:left w:val="single" w:sz="4" w:space="0" w:color="000000"/>
              <w:bottom w:val="single" w:sz="4" w:space="0" w:color="000000"/>
              <w:right w:val="single" w:sz="4" w:space="0" w:color="000000"/>
            </w:tcBorders>
            <w:vAlign w:val="center"/>
          </w:tcPr>
          <w:p w:rsidR="00932980" w:rsidRDefault="000A2C19">
            <w:pPr>
              <w:spacing w:after="0" w:line="259" w:lineRule="auto"/>
              <w:ind w:left="0" w:firstLine="0"/>
              <w:jc w:val="center"/>
            </w:pPr>
            <w:r>
              <w:rPr>
                <w:b/>
                <w:sz w:val="14"/>
              </w:rPr>
              <w:t xml:space="preserve">Head of the authority </w:t>
            </w:r>
          </w:p>
        </w:tc>
        <w:tc>
          <w:tcPr>
            <w:tcW w:w="1418"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right="35" w:firstLine="0"/>
              <w:jc w:val="center"/>
            </w:pPr>
            <w:r>
              <w:rPr>
                <w:b/>
                <w:sz w:val="14"/>
              </w:rPr>
              <w:t xml:space="preserve">Address </w:t>
            </w:r>
          </w:p>
        </w:tc>
        <w:tc>
          <w:tcPr>
            <w:tcW w:w="141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right="33" w:firstLine="0"/>
              <w:jc w:val="center"/>
            </w:pPr>
            <w:r>
              <w:rPr>
                <w:b/>
                <w:sz w:val="14"/>
              </w:rPr>
              <w:t xml:space="preserve">E-mail address </w:t>
            </w:r>
          </w:p>
        </w:tc>
        <w:tc>
          <w:tcPr>
            <w:tcW w:w="995" w:type="dxa"/>
            <w:tcBorders>
              <w:top w:val="single" w:sz="4" w:space="0" w:color="000000"/>
              <w:left w:val="single" w:sz="4" w:space="0" w:color="000000"/>
              <w:bottom w:val="single" w:sz="4" w:space="0" w:color="000000"/>
              <w:right w:val="single" w:sz="4" w:space="0" w:color="000000"/>
            </w:tcBorders>
            <w:vAlign w:val="center"/>
          </w:tcPr>
          <w:p w:rsidR="00932980" w:rsidRDefault="000A2C19">
            <w:pPr>
              <w:spacing w:after="0" w:line="259" w:lineRule="auto"/>
              <w:ind w:left="0" w:firstLine="0"/>
              <w:jc w:val="center"/>
            </w:pPr>
            <w:r>
              <w:rPr>
                <w:b/>
                <w:sz w:val="14"/>
              </w:rPr>
              <w:t>Date of designation</w:t>
            </w:r>
            <w:r>
              <w:rPr>
                <w:b/>
                <w:color w:val="FF0000"/>
                <w:sz w:val="14"/>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right="35" w:firstLine="0"/>
              <w:jc w:val="center"/>
            </w:pPr>
            <w:r>
              <w:rPr>
                <w:b/>
                <w:sz w:val="14"/>
              </w:rPr>
              <w:t>Activities delegated</w:t>
            </w:r>
            <w:r>
              <w:rPr>
                <w:b/>
                <w:color w:val="FF0000"/>
                <w:sz w:val="14"/>
              </w:rPr>
              <w:t xml:space="preserve"> </w:t>
            </w:r>
          </w:p>
        </w:tc>
      </w:tr>
      <w:tr w:rsidR="00932980">
        <w:trPr>
          <w:trHeight w:val="2182"/>
        </w:trPr>
        <w:tc>
          <w:tcPr>
            <w:tcW w:w="1277"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Responsible authority </w:t>
            </w:r>
          </w:p>
        </w:tc>
        <w:tc>
          <w:tcPr>
            <w:tcW w:w="1134" w:type="dxa"/>
            <w:tcBorders>
              <w:top w:val="single" w:sz="4" w:space="0" w:color="000000"/>
              <w:left w:val="single" w:sz="4" w:space="0" w:color="000000"/>
              <w:bottom w:val="single" w:sz="4" w:space="0" w:color="000000"/>
              <w:right w:val="single" w:sz="4" w:space="0" w:color="000000"/>
            </w:tcBorders>
            <w:vAlign w:val="center"/>
          </w:tcPr>
          <w:p w:rsidR="00932980" w:rsidRDefault="000A2C19">
            <w:pPr>
              <w:spacing w:after="0" w:line="259" w:lineRule="auto"/>
              <w:ind w:left="1" w:firstLine="0"/>
            </w:pPr>
            <w:r>
              <w:rPr>
                <w:sz w:val="14"/>
              </w:rPr>
              <w:t xml:space="preserve">Ministry of the </w:t>
            </w:r>
          </w:p>
          <w:p w:rsidR="00932980" w:rsidRDefault="000A2C19">
            <w:pPr>
              <w:spacing w:after="0" w:line="259" w:lineRule="auto"/>
              <w:ind w:left="1" w:firstLine="0"/>
            </w:pPr>
            <w:r>
              <w:rPr>
                <w:sz w:val="14"/>
              </w:rPr>
              <w:t xml:space="preserve">Interior, </w:t>
            </w:r>
          </w:p>
          <w:p w:rsidR="00932980" w:rsidRDefault="000A2C19">
            <w:pPr>
              <w:spacing w:after="0" w:line="259" w:lineRule="auto"/>
              <w:ind w:left="1" w:firstLine="0"/>
            </w:pPr>
            <w:r>
              <w:rPr>
                <w:sz w:val="14"/>
              </w:rPr>
              <w:t xml:space="preserve">Secretariat, </w:t>
            </w:r>
          </w:p>
          <w:p w:rsidR="00932980" w:rsidRDefault="000A2C19">
            <w:pPr>
              <w:spacing w:after="0" w:line="259" w:lineRule="auto"/>
              <w:ind w:left="1" w:firstLine="0"/>
            </w:pPr>
            <w:r>
              <w:rPr>
                <w:sz w:val="14"/>
              </w:rPr>
              <w:t xml:space="preserve">Finance and </w:t>
            </w:r>
          </w:p>
          <w:p w:rsidR="00932980" w:rsidRDefault="000A2C19">
            <w:pPr>
              <w:spacing w:after="0" w:line="259" w:lineRule="auto"/>
              <w:ind w:left="1" w:firstLine="0"/>
            </w:pPr>
            <w:r>
              <w:rPr>
                <w:sz w:val="14"/>
              </w:rPr>
              <w:t xml:space="preserve">Purchasing </w:t>
            </w:r>
          </w:p>
          <w:p w:rsidR="00932980" w:rsidRDefault="000A2C19">
            <w:pPr>
              <w:spacing w:after="0" w:line="259" w:lineRule="auto"/>
              <w:ind w:left="1" w:firstLine="0"/>
            </w:pPr>
            <w:r>
              <w:rPr>
                <w:sz w:val="14"/>
              </w:rPr>
              <w:t xml:space="preserve">Office, </w:t>
            </w:r>
          </w:p>
          <w:p w:rsidR="00932980" w:rsidRDefault="000A2C19">
            <w:pPr>
              <w:spacing w:after="0" w:line="259" w:lineRule="auto"/>
              <w:ind w:left="1" w:firstLine="0"/>
            </w:pPr>
            <w:r>
              <w:rPr>
                <w:sz w:val="14"/>
              </w:rPr>
              <w:t xml:space="preserve">European Funds </w:t>
            </w:r>
          </w:p>
          <w:p w:rsidR="00932980" w:rsidRDefault="000A2C19">
            <w:pPr>
              <w:spacing w:after="0" w:line="259" w:lineRule="auto"/>
              <w:ind w:left="1" w:firstLine="0"/>
            </w:pPr>
            <w:r>
              <w:rPr>
                <w:sz w:val="14"/>
              </w:rPr>
              <w:t xml:space="preserve">Service, Project </w:t>
            </w:r>
          </w:p>
          <w:p w:rsidR="00932980" w:rsidRDefault="000A2C19">
            <w:pPr>
              <w:spacing w:after="0" w:line="259" w:lineRule="auto"/>
              <w:ind w:left="1" w:firstLine="0"/>
            </w:pPr>
            <w:r>
              <w:rPr>
                <w:sz w:val="14"/>
              </w:rPr>
              <w:t xml:space="preserve">Unit for Internal </w:t>
            </w:r>
          </w:p>
          <w:p w:rsidR="00932980" w:rsidRDefault="000A2C19">
            <w:pPr>
              <w:spacing w:after="0" w:line="259" w:lineRule="auto"/>
              <w:ind w:left="1" w:firstLine="0"/>
            </w:pPr>
            <w:r>
              <w:rPr>
                <w:sz w:val="14"/>
              </w:rPr>
              <w:t xml:space="preserve">Security and </w:t>
            </w:r>
          </w:p>
          <w:p w:rsidR="00932980" w:rsidRDefault="000A2C19">
            <w:pPr>
              <w:spacing w:after="0" w:line="259" w:lineRule="auto"/>
              <w:ind w:left="1" w:firstLine="0"/>
            </w:pPr>
            <w:r>
              <w:rPr>
                <w:sz w:val="14"/>
              </w:rPr>
              <w:t xml:space="preserve">Migration </w:t>
            </w:r>
          </w:p>
          <w:p w:rsidR="00932980" w:rsidRDefault="000A2C19">
            <w:pPr>
              <w:spacing w:after="0" w:line="259" w:lineRule="auto"/>
              <w:ind w:left="1" w:firstLine="0"/>
            </w:pPr>
            <w:r>
              <w:rPr>
                <w:sz w:val="14"/>
              </w:rPr>
              <w:t xml:space="preserve">Funds </w:t>
            </w:r>
          </w:p>
        </w:tc>
        <w:tc>
          <w:tcPr>
            <w:tcW w:w="11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Erik Kern, </w:t>
            </w:r>
          </w:p>
          <w:p w:rsidR="00932980" w:rsidRDefault="000A2C19">
            <w:pPr>
              <w:spacing w:after="0" w:line="259" w:lineRule="auto"/>
              <w:ind w:left="1" w:firstLine="0"/>
            </w:pPr>
            <w:r>
              <w:rPr>
                <w:sz w:val="14"/>
              </w:rPr>
              <w:t xml:space="preserve">Head of Project </w:t>
            </w:r>
          </w:p>
          <w:p w:rsidR="00932980" w:rsidRDefault="000A2C19">
            <w:pPr>
              <w:spacing w:after="0" w:line="259" w:lineRule="auto"/>
              <w:ind w:left="1" w:firstLine="0"/>
            </w:pPr>
            <w:r>
              <w:rPr>
                <w:sz w:val="14"/>
              </w:rPr>
              <w:t xml:space="preserve">Unit </w:t>
            </w:r>
          </w:p>
        </w:tc>
        <w:tc>
          <w:tcPr>
            <w:tcW w:w="1418"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Štefanova 2, SI-1501 Ljubljana, Slovenia </w:t>
            </w:r>
          </w:p>
        </w:tc>
        <w:tc>
          <w:tcPr>
            <w:tcW w:w="141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ses.mnz@gov.si </w:t>
            </w:r>
          </w:p>
        </w:tc>
        <w:tc>
          <w:tcPr>
            <w:tcW w:w="995"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 </w:t>
            </w:r>
          </w:p>
        </w:tc>
      </w:tr>
      <w:tr w:rsidR="00932980">
        <w:trPr>
          <w:trHeight w:val="1216"/>
        </w:trPr>
        <w:tc>
          <w:tcPr>
            <w:tcW w:w="1277"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Audit authority </w:t>
            </w:r>
          </w:p>
        </w:tc>
        <w:tc>
          <w:tcPr>
            <w:tcW w:w="1134" w:type="dxa"/>
            <w:tcBorders>
              <w:top w:val="single" w:sz="4" w:space="0" w:color="000000"/>
              <w:left w:val="single" w:sz="4" w:space="0" w:color="000000"/>
              <w:bottom w:val="single" w:sz="4" w:space="0" w:color="000000"/>
              <w:right w:val="single" w:sz="4" w:space="0" w:color="000000"/>
            </w:tcBorders>
            <w:vAlign w:val="center"/>
          </w:tcPr>
          <w:p w:rsidR="00932980" w:rsidRDefault="000A2C19">
            <w:pPr>
              <w:spacing w:after="0" w:line="259" w:lineRule="auto"/>
              <w:ind w:left="0" w:firstLine="0"/>
            </w:pPr>
            <w:r>
              <w:rPr>
                <w:sz w:val="14"/>
              </w:rPr>
              <w:t xml:space="preserve">Ministry of </w:t>
            </w:r>
          </w:p>
          <w:p w:rsidR="00932980" w:rsidRDefault="000A2C19">
            <w:pPr>
              <w:spacing w:after="0" w:line="259" w:lineRule="auto"/>
              <w:ind w:left="1" w:firstLine="0"/>
            </w:pPr>
            <w:r>
              <w:rPr>
                <w:sz w:val="14"/>
              </w:rPr>
              <w:t xml:space="preserve">Finance, Budget </w:t>
            </w:r>
          </w:p>
          <w:p w:rsidR="00932980" w:rsidRDefault="000A2C19">
            <w:pPr>
              <w:spacing w:after="0" w:line="259" w:lineRule="auto"/>
              <w:ind w:left="1" w:firstLine="0"/>
            </w:pPr>
            <w:r>
              <w:rPr>
                <w:sz w:val="14"/>
              </w:rPr>
              <w:t xml:space="preserve">Supervision </w:t>
            </w:r>
          </w:p>
          <w:p w:rsidR="00932980" w:rsidRDefault="000A2C19">
            <w:pPr>
              <w:spacing w:after="0" w:line="259" w:lineRule="auto"/>
              <w:ind w:left="1" w:firstLine="0"/>
            </w:pPr>
            <w:r>
              <w:rPr>
                <w:sz w:val="14"/>
              </w:rPr>
              <w:t xml:space="preserve">Office of the </w:t>
            </w:r>
          </w:p>
          <w:p w:rsidR="00932980" w:rsidRDefault="000A2C19">
            <w:pPr>
              <w:spacing w:after="0" w:line="259" w:lineRule="auto"/>
              <w:ind w:left="1" w:firstLine="0"/>
            </w:pPr>
            <w:r>
              <w:rPr>
                <w:sz w:val="14"/>
              </w:rPr>
              <w:t xml:space="preserve">Republic of </w:t>
            </w:r>
          </w:p>
          <w:p w:rsidR="00932980" w:rsidRDefault="000A2C19">
            <w:pPr>
              <w:spacing w:after="0" w:line="259" w:lineRule="auto"/>
              <w:ind w:left="1" w:firstLine="0"/>
            </w:pPr>
            <w:r>
              <w:rPr>
                <w:sz w:val="14"/>
              </w:rPr>
              <w:t xml:space="preserve">Slovenia (BSO) </w:t>
            </w:r>
          </w:p>
        </w:tc>
        <w:tc>
          <w:tcPr>
            <w:tcW w:w="11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Nataša Prah, Director </w:t>
            </w:r>
          </w:p>
        </w:tc>
        <w:tc>
          <w:tcPr>
            <w:tcW w:w="1418"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37" w:lineRule="auto"/>
              <w:ind w:left="1" w:firstLine="0"/>
            </w:pPr>
            <w:r>
              <w:rPr>
                <w:sz w:val="14"/>
              </w:rPr>
              <w:t xml:space="preserve">Fajfarjeva 33, SI1000 Ljubljana, </w:t>
            </w:r>
          </w:p>
          <w:p w:rsidR="00932980" w:rsidRDefault="000A2C19">
            <w:pPr>
              <w:spacing w:after="0" w:line="259" w:lineRule="auto"/>
              <w:ind w:left="1" w:firstLine="0"/>
            </w:pPr>
            <w:r>
              <w:rPr>
                <w:sz w:val="14"/>
              </w:rPr>
              <w:t xml:space="preserve">Slovenia </w:t>
            </w:r>
          </w:p>
        </w:tc>
        <w:tc>
          <w:tcPr>
            <w:tcW w:w="141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mf.unp@gov.si </w:t>
            </w:r>
          </w:p>
        </w:tc>
        <w:tc>
          <w:tcPr>
            <w:tcW w:w="995"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 </w:t>
            </w:r>
          </w:p>
        </w:tc>
      </w:tr>
      <w:tr w:rsidR="00932980">
        <w:trPr>
          <w:trHeight w:val="1217"/>
        </w:trPr>
        <w:tc>
          <w:tcPr>
            <w:tcW w:w="1277"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Delegated authority </w:t>
            </w:r>
          </w:p>
        </w:tc>
        <w:tc>
          <w:tcPr>
            <w:tcW w:w="1134" w:type="dxa"/>
            <w:tcBorders>
              <w:top w:val="single" w:sz="4" w:space="0" w:color="000000"/>
              <w:left w:val="single" w:sz="4" w:space="0" w:color="000000"/>
              <w:bottom w:val="single" w:sz="4" w:space="0" w:color="000000"/>
              <w:right w:val="single" w:sz="4" w:space="0" w:color="000000"/>
            </w:tcBorders>
            <w:vAlign w:val="center"/>
          </w:tcPr>
          <w:p w:rsidR="00932980" w:rsidRDefault="000A2C19">
            <w:pPr>
              <w:spacing w:after="0" w:line="259" w:lineRule="auto"/>
              <w:ind w:left="1" w:firstLine="0"/>
            </w:pPr>
            <w:r>
              <w:rPr>
                <w:sz w:val="14"/>
              </w:rPr>
              <w:t xml:space="preserve">Ministry of </w:t>
            </w:r>
          </w:p>
          <w:p w:rsidR="00932980" w:rsidRDefault="000A2C19">
            <w:pPr>
              <w:spacing w:after="0" w:line="259" w:lineRule="auto"/>
              <w:ind w:left="1" w:firstLine="0"/>
            </w:pPr>
            <w:r>
              <w:rPr>
                <w:sz w:val="14"/>
              </w:rPr>
              <w:t xml:space="preserve">Finance, Budget </w:t>
            </w:r>
          </w:p>
          <w:p w:rsidR="00932980" w:rsidRDefault="000A2C19">
            <w:pPr>
              <w:spacing w:after="0" w:line="259" w:lineRule="auto"/>
              <w:ind w:left="1" w:firstLine="0"/>
            </w:pPr>
            <w:r>
              <w:rPr>
                <w:sz w:val="14"/>
              </w:rPr>
              <w:t xml:space="preserve">Directorate, </w:t>
            </w:r>
          </w:p>
          <w:p w:rsidR="00932980" w:rsidRDefault="000A2C19">
            <w:pPr>
              <w:spacing w:after="0" w:line="259" w:lineRule="auto"/>
              <w:ind w:left="1" w:firstLine="0"/>
            </w:pPr>
            <w:r>
              <w:rPr>
                <w:sz w:val="14"/>
              </w:rPr>
              <w:t xml:space="preserve">Department for </w:t>
            </w:r>
          </w:p>
          <w:p w:rsidR="00932980" w:rsidRDefault="000A2C19">
            <w:pPr>
              <w:spacing w:after="0" w:line="259" w:lineRule="auto"/>
              <w:ind w:left="1" w:firstLine="0"/>
            </w:pPr>
            <w:r>
              <w:rPr>
                <w:sz w:val="14"/>
              </w:rPr>
              <w:t xml:space="preserve">Management of </w:t>
            </w:r>
          </w:p>
          <w:p w:rsidR="00932980" w:rsidRDefault="000A2C19">
            <w:pPr>
              <w:spacing w:after="0" w:line="259" w:lineRule="auto"/>
              <w:ind w:left="1" w:firstLine="0"/>
            </w:pPr>
            <w:r>
              <w:rPr>
                <w:sz w:val="14"/>
              </w:rPr>
              <w:t xml:space="preserve">EU Funds </w:t>
            </w:r>
          </w:p>
        </w:tc>
        <w:tc>
          <w:tcPr>
            <w:tcW w:w="11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Mateja </w:t>
            </w:r>
          </w:p>
          <w:p w:rsidR="00932980" w:rsidRDefault="000A2C19">
            <w:pPr>
              <w:spacing w:after="0" w:line="259" w:lineRule="auto"/>
              <w:ind w:left="1" w:firstLine="0"/>
            </w:pPr>
            <w:r>
              <w:rPr>
                <w:sz w:val="14"/>
              </w:rPr>
              <w:t xml:space="preserve">Mahkovec, </w:t>
            </w:r>
          </w:p>
          <w:p w:rsidR="00932980" w:rsidRDefault="000A2C19">
            <w:pPr>
              <w:spacing w:after="0" w:line="259" w:lineRule="auto"/>
              <w:ind w:left="1" w:firstLine="0"/>
            </w:pPr>
            <w:r>
              <w:rPr>
                <w:sz w:val="14"/>
              </w:rPr>
              <w:t xml:space="preserve">Head of </w:t>
            </w:r>
          </w:p>
          <w:p w:rsidR="00932980" w:rsidRDefault="000A2C19">
            <w:pPr>
              <w:spacing w:after="0" w:line="259" w:lineRule="auto"/>
              <w:ind w:left="1" w:firstLine="0"/>
            </w:pPr>
            <w:r>
              <w:rPr>
                <w:sz w:val="14"/>
              </w:rPr>
              <w:t xml:space="preserve">Department </w:t>
            </w:r>
          </w:p>
        </w:tc>
        <w:tc>
          <w:tcPr>
            <w:tcW w:w="1418" w:type="dxa"/>
            <w:tcBorders>
              <w:top w:val="single" w:sz="4" w:space="0" w:color="000000"/>
              <w:left w:val="single" w:sz="4" w:space="0" w:color="000000"/>
              <w:bottom w:val="single" w:sz="4" w:space="0" w:color="000000"/>
              <w:right w:val="single" w:sz="4" w:space="0" w:color="000000"/>
            </w:tcBorders>
          </w:tcPr>
          <w:p w:rsidR="00932980" w:rsidRDefault="000A2C19">
            <w:pPr>
              <w:spacing w:after="1" w:line="237" w:lineRule="auto"/>
              <w:ind w:left="1" w:firstLine="0"/>
            </w:pPr>
            <w:r>
              <w:rPr>
                <w:sz w:val="14"/>
              </w:rPr>
              <w:t xml:space="preserve">Beethovnova 11, SI1000 Ljubljana, </w:t>
            </w:r>
          </w:p>
          <w:p w:rsidR="00932980" w:rsidRDefault="000A2C19">
            <w:pPr>
              <w:spacing w:after="0" w:line="259" w:lineRule="auto"/>
              <w:ind w:left="1" w:firstLine="0"/>
            </w:pPr>
            <w:r>
              <w:rPr>
                <w:sz w:val="14"/>
              </w:rPr>
              <w:t xml:space="preserve">Slovenia </w:t>
            </w:r>
          </w:p>
        </w:tc>
        <w:tc>
          <w:tcPr>
            <w:tcW w:w="141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gp.mf@gov.si </w:t>
            </w:r>
          </w:p>
        </w:tc>
        <w:tc>
          <w:tcPr>
            <w:tcW w:w="995"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rPr>
                <w:sz w:val="14"/>
              </w:rPr>
              <w:t xml:space="preserve">On the spot controls, payments </w:t>
            </w:r>
          </w:p>
        </w:tc>
      </w:tr>
    </w:tbl>
    <w:p w:rsidR="00932980" w:rsidRDefault="000A2C19">
      <w:pPr>
        <w:spacing w:after="98" w:line="259" w:lineRule="auto"/>
        <w:ind w:left="0" w:firstLine="0"/>
      </w:pPr>
      <w:r>
        <w:t xml:space="preserve"> </w:t>
      </w:r>
    </w:p>
    <w:p w:rsidR="00932980" w:rsidRDefault="000A2C19">
      <w:pPr>
        <w:spacing w:after="106"/>
        <w:ind w:left="-4"/>
      </w:pPr>
      <w:r>
        <w:rPr>
          <w:b/>
        </w:rPr>
        <w:t xml:space="preserve">Management and control system </w:t>
      </w:r>
    </w:p>
    <w:p w:rsidR="00932980" w:rsidRDefault="000A2C19">
      <w:pPr>
        <w:spacing w:after="0"/>
        <w:ind w:left="-5" w:right="9"/>
      </w:pPr>
      <w:r>
        <w:t xml:space="preserve">The system will stay similar to the current system under the SOLID funds. 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 The Designating Authority will, upon opinion of the Audit Authority, nominate the Responsible Authority - the </w:t>
      </w:r>
    </w:p>
    <w:p w:rsidR="00932980" w:rsidRDefault="000A2C19" w:rsidP="00106AF4">
      <w:pPr>
        <w:ind w:left="-5" w:right="9"/>
      </w:pPr>
      <w:r>
        <w:t xml:space="preserve">Project Unit for Internal Security and Migration Funds within the Ministry of the Interior (hereinafter MoI). After formal designation the Responsible Authority will further delegate the tasks of preparation and implementation of calls for proposals.   </w:t>
      </w:r>
    </w:p>
    <w:tbl>
      <w:tblPr>
        <w:tblStyle w:val="TableGrid"/>
        <w:tblW w:w="9169" w:type="dxa"/>
        <w:tblInd w:w="0" w:type="dxa"/>
        <w:tblCellMar>
          <w:top w:w="12" w:type="dxa"/>
          <w:left w:w="107" w:type="dxa"/>
          <w:right w:w="115" w:type="dxa"/>
        </w:tblCellMar>
        <w:tblLook w:val="04A0" w:firstRow="1" w:lastRow="0" w:firstColumn="1" w:lastColumn="0" w:noHBand="0" w:noVBand="1"/>
        <w:tblCaption w:val="Podatki o različici Nacionalnega programa"/>
        <w:tblDescription w:val="Podatki o različici Nacionalnega programa"/>
      </w:tblPr>
      <w:tblGrid>
        <w:gridCol w:w="2734"/>
        <w:gridCol w:w="6435"/>
      </w:tblGrid>
      <w:tr w:rsidR="00932980" w:rsidTr="00106AF4">
        <w:trPr>
          <w:trHeight w:val="286"/>
          <w:tblHeader/>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CCI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2014SI65AMNP001 </w:t>
            </w:r>
          </w:p>
        </w:tc>
      </w:tr>
      <w:tr w:rsidR="00932980">
        <w:trPr>
          <w:trHeight w:val="286"/>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Title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firstLine="0"/>
            </w:pPr>
            <w:r>
              <w:t xml:space="preserve">Slovenija National Programme AMIF </w:t>
            </w:r>
          </w:p>
        </w:tc>
      </w:tr>
      <w:tr w:rsidR="00932980">
        <w:trPr>
          <w:trHeight w:val="287"/>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Version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firstLine="0"/>
            </w:pPr>
            <w:r>
              <w:t xml:space="preserve">1.4 </w:t>
            </w:r>
          </w:p>
        </w:tc>
      </w:tr>
      <w:tr w:rsidR="00932980">
        <w:trPr>
          <w:trHeight w:val="286"/>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First Year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2014 </w:t>
            </w:r>
          </w:p>
        </w:tc>
      </w:tr>
      <w:tr w:rsidR="00932980">
        <w:trPr>
          <w:trHeight w:val="286"/>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Last Year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0" w:firstLine="0"/>
            </w:pPr>
            <w:r>
              <w:t xml:space="preserve">2020 </w:t>
            </w:r>
          </w:p>
        </w:tc>
      </w:tr>
      <w:tr w:rsidR="00932980">
        <w:trPr>
          <w:trHeight w:val="287"/>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Eligible From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01-Jan-2014 </w:t>
            </w:r>
          </w:p>
        </w:tc>
      </w:tr>
      <w:tr w:rsidR="00932980">
        <w:trPr>
          <w:trHeight w:val="286"/>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EC Decision Number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 </w:t>
            </w:r>
          </w:p>
        </w:tc>
      </w:tr>
      <w:tr w:rsidR="00932980">
        <w:trPr>
          <w:trHeight w:val="286"/>
        </w:trPr>
        <w:tc>
          <w:tcPr>
            <w:tcW w:w="2734"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EC Decision Date </w:t>
            </w:r>
          </w:p>
        </w:tc>
        <w:tc>
          <w:tcPr>
            <w:tcW w:w="6436" w:type="dxa"/>
            <w:tcBorders>
              <w:top w:val="single" w:sz="4" w:space="0" w:color="000000"/>
              <w:left w:val="single" w:sz="4" w:space="0" w:color="000000"/>
              <w:bottom w:val="single" w:sz="4" w:space="0" w:color="000000"/>
              <w:right w:val="single" w:sz="4" w:space="0" w:color="000000"/>
            </w:tcBorders>
          </w:tcPr>
          <w:p w:rsidR="00932980" w:rsidRDefault="000A2C19">
            <w:pPr>
              <w:spacing w:after="0" w:line="259" w:lineRule="auto"/>
              <w:ind w:left="1" w:firstLine="0"/>
            </w:pPr>
            <w:r>
              <w:t xml:space="preserve"> </w:t>
            </w:r>
          </w:p>
        </w:tc>
      </w:tr>
    </w:tbl>
    <w:p w:rsidR="00932980" w:rsidRDefault="000A2C19">
      <w:pPr>
        <w:spacing w:after="99" w:line="259" w:lineRule="auto"/>
        <w:ind w:left="0" w:firstLine="0"/>
      </w:pPr>
      <w:r>
        <w:lastRenderedPageBreak/>
        <w:t xml:space="preserve"> </w:t>
      </w:r>
    </w:p>
    <w:p w:rsidR="00932980" w:rsidRPr="00B56CE3" w:rsidRDefault="000A2C19" w:rsidP="00B56CE3">
      <w:pPr>
        <w:pStyle w:val="Naslov1"/>
      </w:pPr>
      <w:r w:rsidRPr="00B56CE3">
        <w:t xml:space="preserve">EXECUTIVE SUMMARY </w:t>
      </w:r>
    </w:p>
    <w:p w:rsidR="00932980" w:rsidRDefault="000A2C19">
      <w:pPr>
        <w:ind w:left="-5" w:right="9"/>
      </w:pPr>
      <w:r>
        <w:t xml:space="preserve">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and also compliance with international standards. Strategies in addition aim to facilitate immigration for employment purposes and work. </w:t>
      </w:r>
    </w:p>
    <w:p w:rsidR="00932980" w:rsidRDefault="000A2C19">
      <w:pPr>
        <w:spacing w:after="216" w:line="259" w:lineRule="auto"/>
        <w:ind w:left="0" w:firstLine="0"/>
      </w:pPr>
      <w:r>
        <w:t xml:space="preserve">  </w:t>
      </w:r>
    </w:p>
    <w:p w:rsidR="00932980" w:rsidRDefault="000A2C19">
      <w:pPr>
        <w:ind w:left="-5" w:right="9"/>
      </w:pPr>
      <w:r>
        <w:rPr>
          <w:b/>
        </w:rPr>
        <w:t xml:space="preserve">ASYLUM </w:t>
      </w:r>
      <w:r>
        <w:t xml:space="preserve">(22% of the AMIF financial plan):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will be ensured through training, information campaigns, and events. </w:t>
      </w:r>
    </w:p>
    <w:p w:rsidR="00932980" w:rsidRDefault="000A2C19">
      <w:pPr>
        <w:spacing w:after="216" w:line="259" w:lineRule="auto"/>
        <w:ind w:left="0" w:firstLine="0"/>
      </w:pPr>
      <w:r>
        <w:t xml:space="preserve">  </w:t>
      </w:r>
    </w:p>
    <w:p w:rsidR="00932980" w:rsidRDefault="000A2C19">
      <w:pPr>
        <w:ind w:left="-5" w:right="9"/>
      </w:pPr>
      <w:r>
        <w:rPr>
          <w:b/>
        </w:rPr>
        <w:t>INTEGRATION/LEGAL MIGRATION</w:t>
      </w:r>
      <w:r>
        <w:t xml:space="preserve"> (35% of the AMIF financial plan):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 </w:t>
      </w:r>
    </w:p>
    <w:p w:rsidR="00932980" w:rsidRDefault="000A2C19">
      <w:pPr>
        <w:ind w:left="-5" w:right="9"/>
      </w:pPr>
      <w:r>
        <w:t xml:space="preserve">Actions will aim at improving the awareness of the general public, authorities, and migrants themselves of integration issues. Info-point for TCN will offer all available information on life and work in Slovenia, whilst special integration programmes will facilitate active participation of target groups in all spheres of social life in Slovenia. </w:t>
      </w:r>
    </w:p>
    <w:p w:rsidR="00932980" w:rsidRDefault="000A2C19">
      <w:pPr>
        <w:ind w:left="-5" w:right="9"/>
      </w:pPr>
      <w:r>
        <w:t xml:space="preserve">As regards persons under IP, integration assistance will be provided through an individual approach based on a personal integration plans. </w:t>
      </w:r>
    </w:p>
    <w:p w:rsidR="00932980" w:rsidRDefault="000A2C19">
      <w:pPr>
        <w:ind w:left="-5" w:right="9"/>
      </w:pPr>
      <w:r>
        <w:t xml:space="preserve">Capacity building will be aimed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Member States (hereinafter MS) will also be promoted. </w:t>
      </w:r>
    </w:p>
    <w:p w:rsidR="00932980" w:rsidRDefault="000A2C19">
      <w:pPr>
        <w:ind w:left="-5" w:right="9"/>
      </w:pPr>
      <w:r>
        <w:t xml:space="preserve">Analysis, evaluation and improvement of existing integration mechanisms and approaches will also be encouraged. </w:t>
      </w:r>
    </w:p>
    <w:p w:rsidR="00932980" w:rsidRDefault="000A2C19">
      <w:pPr>
        <w:spacing w:after="216" w:line="259" w:lineRule="auto"/>
        <w:ind w:left="0" w:firstLine="0"/>
      </w:pPr>
      <w:r>
        <w:t xml:space="preserve">  </w:t>
      </w:r>
    </w:p>
    <w:p w:rsidR="00932980" w:rsidRDefault="000A2C19">
      <w:pPr>
        <w:ind w:left="-5" w:right="9"/>
      </w:pPr>
      <w:r>
        <w:rPr>
          <w:b/>
        </w:rPr>
        <w:lastRenderedPageBreak/>
        <w:t xml:space="preserve">RETURN </w:t>
      </w:r>
      <w:r>
        <w:t xml:space="preserve">(31% of the AMIF financial plan): As for return, the long-term goal of actions cofunded from AMIF is to establish a systemic framework for a fair and effective return policy with preferential use of voluntary return. The latter will be achieved through cooperation with NGOs, competent international organizations and countries of origin. Particular attention will be given to cooperation with other MS and Frontex in identification procedures, joint return flights operations, and exchange of know-how, knowledge, and expertise. </w:t>
      </w:r>
    </w:p>
    <w:p w:rsidR="00932980" w:rsidRDefault="000A2C19">
      <w:pPr>
        <w:ind w:left="-5" w:right="9"/>
      </w:pPr>
      <w:r>
        <w:t xml:space="preserve">Actions aimed at improving the infrastructure, maintenance, services, and living conditions will be focused on the detention centre (i.e. the Aliens centre) as well as special facilities for refused third country nationals at international airports. The persons detained will be granted the necessary assistance during the return procedure (social, psychological, medical, legal). Important tasks are also strengthening of the monitoring system of forced return and continuous analysis and evaluation of return mechanisms and practices. </w:t>
      </w:r>
    </w:p>
    <w:p w:rsidR="00932980" w:rsidRDefault="000A2C19">
      <w:pPr>
        <w:ind w:left="-5" w:right="9"/>
      </w:pPr>
      <w:r>
        <w:t xml:space="preserve">Sustainable return process will be facilitated through both pre-return (consulting and information campaigns) and post- return assistance (daily allowances, reintegration measures such as secondary transportation, first necessary housing, medical assistance, etc.). </w:t>
      </w:r>
    </w:p>
    <w:p w:rsidR="00932980" w:rsidRDefault="000A2C19">
      <w:pPr>
        <w:ind w:left="-5" w:right="9"/>
      </w:pPr>
      <w:r>
        <w:t xml:space="preserve">Support to return operations will encompass cooperation with third countries' consular authorities and international organizations, advanced parties, support to liaison officers, and administration of return operations. </w:t>
      </w:r>
    </w:p>
    <w:p w:rsidR="00932980" w:rsidRDefault="000A2C19">
      <w:pPr>
        <w:ind w:left="-5" w:right="9"/>
      </w:pPr>
      <w:r>
        <w:t xml:space="preserve">Education and training of staff is planned in order to increase capacity of the detention facilities and staff dealing with return issues (e.g. language courses, trainings on human rights and liberties, cultural awareness, intercultural competencies, escort operations, etc.). </w:t>
      </w:r>
    </w:p>
    <w:p w:rsidR="00932980" w:rsidRDefault="000A2C19">
      <w:pPr>
        <w:spacing w:after="216" w:line="259" w:lineRule="auto"/>
        <w:ind w:left="0" w:firstLine="0"/>
      </w:pPr>
      <w:r>
        <w:t xml:space="preserve">  </w:t>
      </w:r>
    </w:p>
    <w:p w:rsidR="00932980" w:rsidRDefault="000A2C19">
      <w:pPr>
        <w:ind w:left="-5" w:right="9"/>
      </w:pPr>
      <w:r>
        <w:rPr>
          <w:b/>
        </w:rPr>
        <w:t>SOLIDARITY</w:t>
      </w:r>
      <w:r>
        <w:t xml:space="preserve">: Slovenia has the legislative framework, accommodation and other capacities, as well as experiences needed for the implementation of relocation activities. Nevertheless, due to political circumstances Slovenia will not take part in these projects in the forthcoming years. </w:t>
      </w:r>
    </w:p>
    <w:p w:rsidR="00932980" w:rsidRDefault="000A2C19">
      <w:pPr>
        <w:spacing w:after="216" w:line="259" w:lineRule="auto"/>
        <w:ind w:left="0" w:firstLine="0"/>
      </w:pPr>
      <w:r>
        <w:t xml:space="preserve">  </w:t>
      </w:r>
    </w:p>
    <w:p w:rsidR="00932980" w:rsidRDefault="000A2C19">
      <w:pPr>
        <w:ind w:left="-5" w:right="9"/>
      </w:pPr>
      <w:r>
        <w:t xml:space="preserve">12% of the AMIF financial plan will be allocated to technical assistance. </w:t>
      </w:r>
    </w:p>
    <w:p w:rsidR="00932980" w:rsidRDefault="000A2C19">
      <w:pPr>
        <w:spacing w:after="0" w:line="259" w:lineRule="auto"/>
        <w:ind w:left="0" w:firstLine="0"/>
      </w:pPr>
      <w:r>
        <w:t xml:space="preserve"> </w:t>
      </w:r>
    </w:p>
    <w:p w:rsidR="00932980" w:rsidRPr="00B56CE3" w:rsidRDefault="000A2C19" w:rsidP="00B56CE3">
      <w:pPr>
        <w:pStyle w:val="Naslov1"/>
      </w:pPr>
      <w:r w:rsidRPr="00B56CE3">
        <w:t xml:space="preserve">BASELINE SITUATION IN THE MEMBER STATE </w:t>
      </w:r>
    </w:p>
    <w:p w:rsidR="00932980" w:rsidRDefault="000A2C19">
      <w:pPr>
        <w:spacing w:after="106"/>
        <w:ind w:left="-4"/>
      </w:pPr>
      <w:r>
        <w:rPr>
          <w:b/>
        </w:rPr>
        <w:t xml:space="preserve">Summary of the current state of play as of December 2013 in the Member State for the fields relevant to the Fund </w:t>
      </w:r>
    </w:p>
    <w:p w:rsidR="00932980" w:rsidRDefault="000A2C19">
      <w:pPr>
        <w:ind w:left="-5" w:right="9"/>
      </w:pPr>
      <w:r>
        <w:rPr>
          <w:b/>
        </w:rPr>
        <w:t>ASYLUM</w:t>
      </w:r>
      <w:r>
        <w:t xml:space="preserve">: In 2013, 272 applications for IP have been filed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37 persons were granted the status of IP in 2013 (23 were granted refugee status and 14 subsidiary protection status), the most common countries of origin being Syria, Afghanistan, Eritrea and the Russian Federation. In </w:t>
      </w:r>
      <w:r>
        <w:lastRenderedPageBreak/>
        <w:t xml:space="preserve">the period 1995-2013, 304 persons were granted the status of IP altogether. As regards Dublin transfers, 30 persons were handed to competent MS in 2013. </w:t>
      </w:r>
    </w:p>
    <w:p w:rsidR="00932980" w:rsidRDefault="000A2C19">
      <w:pPr>
        <w:ind w:left="-5" w:right="9"/>
      </w:pPr>
      <w:r>
        <w:t xml:space="preserve">All applicants for IP are provided adequate accommodation, care and treatment, and procedural guarantees. Standards have regularly been monitored and evaluated by the Slovene ombudsman office, UNHCR, and NGOs. 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 Activities were co-financed from the European Refugee fund (hereinafter ERF). Significant improvements have been achieved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2nd and 3rd instance IP procedures are judicial procedures, therefore reliable official data/statistics are difficult to monitor. In parallel, continuous improvement of IP standards in national legislation took place (e.g. introduction of pocket allowance for applicants, legal representation for unaccompanied minors). </w:t>
      </w:r>
    </w:p>
    <w:p w:rsidR="00932980" w:rsidRDefault="000A2C19">
      <w:pPr>
        <w:ind w:left="-5" w:right="9"/>
      </w:pPr>
      <w:r>
        <w:t xml:space="preserve">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is needed. Currently, asylum seekers can be detained in detention facilities operated by the MoI,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should be put on support to vulnerable persons, public awareness raising on issues related to asylum seekers as well as functioning and improvement of contingency planning. </w:t>
      </w:r>
    </w:p>
    <w:p w:rsidR="00932980" w:rsidRDefault="000A2C19">
      <w:pPr>
        <w:ind w:left="-5" w:right="9"/>
      </w:pPr>
      <w:r>
        <w:t xml:space="preserve">As for resettlement, Slovenia has established the legislative framework, accommodation and other capacities. Nevertheless, due to political circumstances Slovenia will not take part in these projects in the forthcoming years. </w:t>
      </w:r>
    </w:p>
    <w:p w:rsidR="00932980" w:rsidRDefault="000A2C19">
      <w:pPr>
        <w:spacing w:after="216" w:line="259" w:lineRule="auto"/>
        <w:ind w:left="0" w:firstLine="0"/>
      </w:pPr>
      <w:r>
        <w:t xml:space="preserve">  </w:t>
      </w:r>
    </w:p>
    <w:p w:rsidR="00932980" w:rsidRDefault="000A2C19">
      <w:pPr>
        <w:spacing w:after="11"/>
        <w:ind w:left="-5" w:right="9"/>
      </w:pPr>
      <w:r>
        <w:rPr>
          <w:b/>
        </w:rPr>
        <w:t>INTEGRATION/LEGAL MIGRATION</w:t>
      </w:r>
      <w:r>
        <w:t xml:space="preserve">: On 31 December 2013, 103.097 (5,3% of the </w:t>
      </w:r>
    </w:p>
    <w:p w:rsidR="00932980" w:rsidRDefault="000A2C19">
      <w:pPr>
        <w:ind w:left="-5" w:right="9"/>
      </w:pPr>
      <w:r>
        <w:t xml:space="preserve">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former Yugoslav Republic of Macedonia, and Serbia, all former Yugoslav republics. </w:t>
      </w:r>
    </w:p>
    <w:p w:rsidR="00932980" w:rsidRDefault="000A2C19">
      <w:pPr>
        <w:ind w:left="-5" w:right="9"/>
      </w:pPr>
      <w:r>
        <w:lastRenderedPageBreak/>
        <w:t xml:space="preserve">Slovenia has been actively implementing the integration programmes for TCN since 2008. Before, specific integration measures were designed only for beneficiaries of IP. Most of the actions have been financed with the assistance from the European fund for the integration of TCN and ERF. </w:t>
      </w:r>
    </w:p>
    <w:p w:rsidR="00932980" w:rsidRDefault="000A2C19">
      <w:pPr>
        <w:spacing w:after="0"/>
        <w:ind w:left="-5" w:right="9"/>
      </w:pPr>
      <w:r>
        <w:t xml:space="preserve">Since 2012, programmes on Slovenian language learning and knowledge on Slovenian history, culture and constitutional order have been taking place. Although 64 % of participants recognized the importance of such programmes, the level of participation was low. For this reason Slovenia prepared an integrated programme combining both Slovenian language courses and information on the Slovenian society. The current programme titled "Initial integration of TCN" is free of charge and is performed as a 180, 120 and 60 hour course at 22 locations in Slovenia; the programme includes a free Slovenian language test. </w:t>
      </w:r>
    </w:p>
    <w:p w:rsidR="00932980" w:rsidRDefault="000A2C19">
      <w:pPr>
        <w:ind w:left="-5" w:right="9"/>
      </w:pPr>
      <w:r>
        <w:t xml:space="preserve">2.022 TCN attended the programme, 589 participated in the Slovenian language examination and 407 have passed. The MoI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 </w:t>
      </w:r>
    </w:p>
    <w:p w:rsidR="00932980" w:rsidRDefault="000A2C19">
      <w:pPr>
        <w:ind w:left="-5" w:right="9"/>
      </w:pPr>
      <w:r>
        <w:t xml:space="preserve">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 </w:t>
      </w:r>
    </w:p>
    <w:p w:rsidR="00932980" w:rsidRDefault="000A2C19">
      <w:pPr>
        <w:ind w:left="-5" w:right="9"/>
      </w:pPr>
      <w:r>
        <w:t xml:space="preserve">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MoI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provided assistance to persons under IP in terms of arranging their life situations, psycho-social assistance, study assistance, education for improving employment opportunities, etc. </w:t>
      </w:r>
    </w:p>
    <w:p w:rsidR="00932980" w:rsidRDefault="000A2C19">
      <w:pPr>
        <w:ind w:left="-5" w:right="9"/>
      </w:pPr>
      <w:r>
        <w:t xml:space="preserve">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should be allocated in order to ensure the highest possible level of inclusion and nation-wide coverage. </w:t>
      </w:r>
    </w:p>
    <w:p w:rsidR="00932980" w:rsidRDefault="000A2C19">
      <w:pPr>
        <w:ind w:left="-5" w:right="9"/>
      </w:pPr>
      <w:r>
        <w:t xml:space="preserve">Analysis of integration measures from January 2014 showed that on average, participants are young and well educated TCN, which has to be taken into account when planning further integration programmes (e.g. more information could be disseminated online). As target </w:t>
      </w:r>
      <w:r>
        <w:lastRenderedPageBreak/>
        <w:t xml:space="preserve">groups are heterogeneous, programmes need to be adapted. In order to achieve maximum efficiency and participation, diversity needs to be considered already when designing specific activities. </w:t>
      </w:r>
    </w:p>
    <w:p w:rsidR="00932980" w:rsidRDefault="000A2C19">
      <w:pPr>
        <w:ind w:left="-5" w:right="9"/>
      </w:pPr>
      <w:r>
        <w:t xml:space="preserve">Overall, average annual resources from the national budget for the entire policy area of migration (i.e. asylum and integration policy under the jurisdiction of the MoI, as well as health, education, employment, and other social contributions) amounted to 45 million EUR (average amount based on 2011-2013 data; larger share of this amount is dedicated to asylum). </w:t>
      </w:r>
    </w:p>
    <w:p w:rsidR="00932980" w:rsidRDefault="000A2C19">
      <w:pPr>
        <w:spacing w:after="216" w:line="259" w:lineRule="auto"/>
        <w:ind w:left="0" w:firstLine="0"/>
      </w:pPr>
      <w:r>
        <w:t xml:space="preserve">  </w:t>
      </w:r>
    </w:p>
    <w:p w:rsidR="00932980" w:rsidRDefault="000A2C19">
      <w:pPr>
        <w:ind w:left="-5" w:right="9"/>
      </w:pPr>
      <w:r>
        <w:rPr>
          <w:b/>
        </w:rPr>
        <w:t>RETURN</w:t>
      </w:r>
      <w:r>
        <w:t xml:space="preserve">: Although predicting future trends is thus speculative and risky, we can assume that situation in the area of migration (in terms of numbers) in Slovenia will not change significantly during the programming period. In 2013, 331 out of a total 425 TCN residents have been effectively removed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due to the fact that Slovenia represents a transit rather than destination country for most of irregular migrants. Aliens not residing in the Aliens centre are issued a voluntary return decision, which is often an ineffective measure for the very same reason. </w:t>
      </w:r>
    </w:p>
    <w:p w:rsidR="00932980" w:rsidRDefault="000A2C19">
      <w:pPr>
        <w:ind w:left="-5" w:right="9"/>
      </w:pPr>
      <w:r>
        <w:t xml:space="preserve">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3 cases of active resistance to removal have been recorded and forced return had to be applied. </w:t>
      </w:r>
    </w:p>
    <w:p w:rsidR="00932980" w:rsidRDefault="000A2C19">
      <w:pPr>
        <w:ind w:left="-5" w:right="9"/>
      </w:pPr>
      <w:r>
        <w:t xml:space="preserve">Alternatives to detention should be furtherexplored, e.g. development of a system of regular reporting to the competent authorities for those TCN whose identity is known and actively cooperate in the identification procedures. In this respect Slovenia understands its return policy as fair and affective in relation to both TCN as well as other MS (in cases when detention prevents absconding). </w:t>
      </w:r>
    </w:p>
    <w:p w:rsidR="00932980" w:rsidRDefault="000A2C19">
      <w:pPr>
        <w:ind w:left="-5" w:right="9"/>
      </w:pPr>
      <w:r>
        <w:t xml:space="preserve">Detention facilities in Slovenia consist of the Aliens centre (which is the central organizational unit and detention facility in the area of return) as well special facilities for refused third country nationals at international airports. The Aliens centre was renovated in 2002 and requires partial adaptation in order to ensure adequate living conditions. Apart from the most burdened department housing men, special attention should be given to vulnerable groups such as women and unaccompanied minors. Special facilities at international airports (cca 100 square meters at Ljubljana Airport and cca 60 square meters at Maribor Airport) are used for TCN whose refusal of entry at air borders is not possible immediately because of unavailability of flights to the country from which they came from. The refused third country nationals can be placed in such facilities for maximum period of 48 hours. If refusal of entry is not foreseen in 48 hours, they are accommodated in the Aliens centre. </w:t>
      </w:r>
    </w:p>
    <w:p w:rsidR="00932980" w:rsidRDefault="000A2C19">
      <w:pPr>
        <w:ind w:left="-5" w:right="9"/>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Afghanistan, Pakistan, Nigeria, Syria, Iraq, </w:t>
      </w:r>
      <w:r>
        <w:lastRenderedPageBreak/>
        <w:t xml:space="preserve">etc.) are accredited in other MS, which can be an obstacle in the return process. It is therefore necessary to maintain good working relations with these representations. </w:t>
      </w:r>
    </w:p>
    <w:p w:rsidR="00932980" w:rsidRDefault="000A2C19">
      <w:pPr>
        <w:ind w:left="-5" w:right="9"/>
      </w:pPr>
      <w:r>
        <w:t xml:space="preserve">Monitoring of forced return still needs to be implemented through the choice of an appropriate system/partner. </w:t>
      </w:r>
    </w:p>
    <w:p w:rsidR="00932980" w:rsidRDefault="000A2C19">
      <w:pPr>
        <w:ind w:left="-5" w:right="9"/>
      </w:pPr>
      <w:r>
        <w:t xml:space="preserve">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should be invested in analysis and evaluation of the return processes. </w:t>
      </w:r>
    </w:p>
    <w:p w:rsidR="00932980" w:rsidRDefault="000A2C19">
      <w:pPr>
        <w:ind w:left="-5" w:right="9"/>
      </w:pPr>
      <w:r>
        <w:t xml:space="preserve">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 </w:t>
      </w:r>
    </w:p>
    <w:p w:rsidR="00932980" w:rsidRDefault="000A2C19">
      <w:pPr>
        <w:ind w:left="-5" w:right="9"/>
      </w:pPr>
      <w:r>
        <w:t xml:space="preserve">Average annual resources from the national budget for the entire policy area of return (i.e. expenses related to the operation of the Aliens centre) amounted to 1,9 million EUR (average amount based on 2011-2013 data). </w:t>
      </w:r>
    </w:p>
    <w:p w:rsidR="00932980" w:rsidRDefault="000A2C19">
      <w:pPr>
        <w:spacing w:after="216" w:line="259" w:lineRule="auto"/>
        <w:ind w:left="0" w:firstLine="0"/>
      </w:pPr>
      <w:r>
        <w:t xml:space="preserve">  </w:t>
      </w:r>
    </w:p>
    <w:p w:rsidR="00932980" w:rsidRDefault="000A2C19">
      <w:pPr>
        <w:ind w:left="-5" w:right="9"/>
      </w:pPr>
      <w:r>
        <w:rPr>
          <w:b/>
        </w:rPr>
        <w:t>SOLIDARITY</w:t>
      </w:r>
      <w:r>
        <w:t xml:space="preserve">: Slovenia has the legislative framework, accommodation and other capacities, as well as experiences needed for the implementation of relocation activities. Slovenia participated in the EUREMA relocation project and thus demonstrated its commitment to solidarity. Nevertheless, due to political circumstances Slovenia will not take part in these projects in the forthcoming years. </w:t>
      </w:r>
    </w:p>
    <w:p w:rsidR="00932980" w:rsidRDefault="000A2C19">
      <w:pPr>
        <w:spacing w:after="0" w:line="259" w:lineRule="auto"/>
        <w:ind w:left="0" w:firstLine="0"/>
      </w:pPr>
      <w:r>
        <w:t xml:space="preserve">  </w:t>
      </w:r>
    </w:p>
    <w:p w:rsidR="00932980" w:rsidRDefault="000A2C19">
      <w:pPr>
        <w:ind w:left="-5" w:right="9"/>
      </w:pPr>
      <w:r>
        <w:t xml:space="preserve">(*) This designation is without prejudice to position on status, and is in line with UNSCR 1244/1999 and the ICJ opinion on the Kosovo declaration of independence. </w:t>
      </w:r>
    </w:p>
    <w:p w:rsidR="00932980" w:rsidRDefault="000A2C19">
      <w:pPr>
        <w:spacing w:after="0" w:line="259" w:lineRule="auto"/>
        <w:ind w:left="0" w:firstLine="0"/>
      </w:pPr>
      <w:r>
        <w:t xml:space="preserve"> </w:t>
      </w:r>
      <w:r>
        <w:br w:type="page"/>
      </w:r>
    </w:p>
    <w:p w:rsidR="00932980" w:rsidRPr="00B56CE3" w:rsidRDefault="000A2C19" w:rsidP="00B56CE3">
      <w:pPr>
        <w:pStyle w:val="Naslov1"/>
      </w:pPr>
      <w:r w:rsidRPr="00B56CE3">
        <w:lastRenderedPageBreak/>
        <w:t xml:space="preserve">PROGRAMME OBJECTIVES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6"/>
          <w:tblHeader/>
        </w:trPr>
        <w:tc>
          <w:tcPr>
            <w:tcW w:w="2694" w:type="dxa"/>
          </w:tcPr>
          <w:p w:rsidR="00932980" w:rsidRDefault="000A2C19">
            <w:pPr>
              <w:spacing w:after="0" w:line="259" w:lineRule="auto"/>
              <w:ind w:left="0" w:firstLine="0"/>
            </w:pPr>
            <w:r>
              <w:rPr>
                <w:b/>
              </w:rPr>
              <w:t xml:space="preserve">Specific objective </w:t>
            </w:r>
          </w:p>
        </w:tc>
        <w:tc>
          <w:tcPr>
            <w:tcW w:w="6484" w:type="dxa"/>
          </w:tcPr>
          <w:p w:rsidR="00932980" w:rsidRDefault="000A2C19">
            <w:pPr>
              <w:spacing w:after="0" w:line="259" w:lineRule="auto"/>
              <w:ind w:left="0" w:firstLine="0"/>
            </w:pPr>
            <w:r>
              <w:t xml:space="preserve">1 - Asylum </w:t>
            </w:r>
          </w:p>
        </w:tc>
      </w:tr>
    </w:tbl>
    <w:p w:rsidR="00932980" w:rsidRDefault="000A2C19">
      <w:pPr>
        <w:spacing w:after="36" w:line="259" w:lineRule="auto"/>
        <w:ind w:left="0" w:firstLine="0"/>
      </w:pPr>
      <w:r>
        <w:t xml:space="preserve"> </w:t>
      </w:r>
    </w:p>
    <w:p w:rsidR="00932980" w:rsidRDefault="000A2C19">
      <w:pPr>
        <w:ind w:left="-5" w:right="9"/>
      </w:pPr>
      <w:r>
        <w:t xml:space="preserve">Slovenia's multiannual national programme will support the national policy framework for increasing security and managing migration, defined by international and national legislation, strategic, planning documents of the MoI, as well as multiannual and annual programmes of SOLID funds. Actions will be aimed at achieving a more effective implementation of CEAS through efficient and swift procedures paying due regard to the provision of equal conditions to all people requiring protection. </w:t>
      </w:r>
    </w:p>
    <w:p w:rsidR="00932980" w:rsidRDefault="000A2C19">
      <w:pPr>
        <w:spacing w:after="252"/>
        <w:ind w:left="-5" w:right="9"/>
      </w:pPr>
      <w:r>
        <w:t xml:space="preserve">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 Measurable targets during the programming period are: </w:t>
      </w:r>
    </w:p>
    <w:p w:rsidR="00932980" w:rsidRDefault="000A2C19">
      <w:pPr>
        <w:numPr>
          <w:ilvl w:val="0"/>
          <w:numId w:val="1"/>
        </w:numPr>
        <w:spacing w:after="11"/>
        <w:ind w:right="9" w:hanging="290"/>
      </w:pPr>
      <w:r>
        <w:t xml:space="preserve">all asylum seekers (100%) accommodated and supplied; </w:t>
      </w:r>
    </w:p>
    <w:p w:rsidR="00932980" w:rsidRDefault="000A2C19">
      <w:pPr>
        <w:numPr>
          <w:ilvl w:val="0"/>
          <w:numId w:val="1"/>
        </w:numPr>
        <w:spacing w:after="11"/>
        <w:ind w:right="9" w:hanging="290"/>
      </w:pPr>
      <w:r>
        <w:t xml:space="preserve">all vulnerable persons (100%) identified; </w:t>
      </w:r>
    </w:p>
    <w:p w:rsidR="00932980" w:rsidRDefault="000A2C19">
      <w:pPr>
        <w:numPr>
          <w:ilvl w:val="0"/>
          <w:numId w:val="1"/>
        </w:numPr>
        <w:spacing w:after="11"/>
        <w:ind w:right="9" w:hanging="290"/>
      </w:pPr>
      <w:r>
        <w:t xml:space="preserve">20% more decisions confirmed in court; </w:t>
      </w:r>
    </w:p>
    <w:p w:rsidR="00932980" w:rsidRDefault="000A2C19">
      <w:pPr>
        <w:numPr>
          <w:ilvl w:val="0"/>
          <w:numId w:val="1"/>
        </w:numPr>
        <w:spacing w:after="182"/>
        <w:ind w:right="9" w:hanging="290"/>
      </w:pPr>
      <w:r>
        <w:t xml:space="preserve">all asylum seekers (100%) provided with free legal aid. </w:t>
      </w:r>
    </w:p>
    <w:p w:rsidR="00932980" w:rsidRDefault="000A2C19">
      <w:pPr>
        <w:ind w:left="-5" w:right="9"/>
      </w:pPr>
      <w:r>
        <w:t xml:space="preserve">Although current reception capacities for asylum seekers fulfill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centers (financial allowance). </w:t>
      </w:r>
    </w:p>
    <w:p w:rsidR="00932980" w:rsidRDefault="000A2C19">
      <w:pPr>
        <w:ind w:left="-5" w:right="9"/>
      </w:pPr>
      <w:r>
        <w:t xml:space="preserve">Efforts will continue to focus on shortening and improving the quality of IP procedures, also through EASO mechanism. This can be achieved through efficient informing, legal counseling, translation and interpretation services (especially for less common languages), quality expert opinions (pediatricians, psychiatrists), use of quality country of origin information (COI), in order to respond effectively to the needs of asylum seekers. It is necessary to provide adequate training of staff, counselors and other stakeholders. The quality of procedures should be further supported by adequate information support, e.g. the case law register. </w:t>
      </w:r>
    </w:p>
    <w:p w:rsidR="00932980" w:rsidRDefault="000A2C19">
      <w:pPr>
        <w:ind w:left="-5" w:right="9"/>
      </w:pPr>
      <w:r>
        <w:t xml:space="preserve">In the reception area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measures Slovenia intends to reach a comprehensive treatment of target groups.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6"/>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1 - Reception/asylum </w:t>
            </w:r>
          </w:p>
        </w:tc>
      </w:tr>
    </w:tbl>
    <w:p w:rsidR="00932980" w:rsidRDefault="000A2C19">
      <w:pPr>
        <w:spacing w:after="33" w:line="259" w:lineRule="auto"/>
        <w:ind w:left="0" w:firstLine="0"/>
      </w:pPr>
      <w:r>
        <w:rPr>
          <w:b/>
        </w:rPr>
        <w:lastRenderedPageBreak/>
        <w:t xml:space="preserve"> </w:t>
      </w:r>
    </w:p>
    <w:p w:rsidR="00932980" w:rsidRDefault="000A2C19">
      <w:pPr>
        <w:ind w:left="-5" w:right="9"/>
      </w:pPr>
      <w:r>
        <w:t xml:space="preserve">Slovenia will focus on two clusters of actions: (1) asylum procedure and decision-making and (2) reception capacities and reception conditions. </w:t>
      </w:r>
    </w:p>
    <w:p w:rsidR="00932980" w:rsidRDefault="000A2C19">
      <w:pPr>
        <w:ind w:left="-5" w:right="9"/>
      </w:pPr>
      <w:r>
        <w:t xml:space="preserve">General national priorities, for which Slovenia provides national funding, are: </w:t>
      </w:r>
    </w:p>
    <w:p w:rsidR="00932980" w:rsidRDefault="000A2C19">
      <w:pPr>
        <w:numPr>
          <w:ilvl w:val="0"/>
          <w:numId w:val="2"/>
        </w:numPr>
        <w:spacing w:after="0"/>
        <w:ind w:right="9" w:hanging="290"/>
      </w:pPr>
      <w:r>
        <w:t xml:space="preserve">Core assistance programmes to asylum seekers (such as medical examination); </w:t>
      </w:r>
      <w:r>
        <w:rPr>
          <w:rFonts w:ascii="Segoe UI Symbol" w:eastAsia="Segoe UI Symbol" w:hAnsi="Segoe UI Symbol" w:cs="Segoe UI Symbol"/>
        </w:rPr>
        <w:t>•</w:t>
      </w:r>
      <w:r>
        <w:rPr>
          <w:rFonts w:ascii="Arial" w:eastAsia="Arial" w:hAnsi="Arial" w:cs="Arial"/>
        </w:rPr>
        <w:t xml:space="preserve"> </w:t>
      </w:r>
      <w:r>
        <w:t xml:space="preserve">Core decision making procedures related to asylum applications; </w:t>
      </w:r>
    </w:p>
    <w:p w:rsidR="00932980" w:rsidRDefault="000A2C19">
      <w:pPr>
        <w:numPr>
          <w:ilvl w:val="0"/>
          <w:numId w:val="2"/>
        </w:numPr>
        <w:spacing w:after="182"/>
        <w:ind w:right="9" w:hanging="290"/>
      </w:pPr>
      <w:r>
        <w:t xml:space="preserve">Basic maintenance of infrastructure. </w:t>
      </w:r>
    </w:p>
    <w:p w:rsidR="00932980" w:rsidRDefault="000A2C19">
      <w:pPr>
        <w:ind w:left="-5" w:right="9"/>
      </w:pPr>
      <w:r>
        <w:t xml:space="preserve">Main actions co-funded from AMIF shall encompass: </w:t>
      </w:r>
    </w:p>
    <w:p w:rsidR="00932980" w:rsidRDefault="000A2C19">
      <w:pPr>
        <w:numPr>
          <w:ilvl w:val="0"/>
          <w:numId w:val="2"/>
        </w:numPr>
        <w:spacing w:after="10"/>
        <w:ind w:right="9" w:hanging="290"/>
      </w:pPr>
      <w:r>
        <w:t xml:space="preserve">Assistance and support to asylum seekers (information on procedure, legal aid, counseling, translation, interpretation, Dublin transfers, medical assistance, social mediation, language training, etc.); </w:t>
      </w:r>
    </w:p>
    <w:p w:rsidR="00932980" w:rsidRDefault="000A2C19">
      <w:pPr>
        <w:numPr>
          <w:ilvl w:val="0"/>
          <w:numId w:val="2"/>
        </w:numPr>
        <w:spacing w:after="12"/>
        <w:ind w:right="9" w:hanging="290"/>
      </w:pPr>
      <w:r>
        <w:t xml:space="preserve">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 </w:t>
      </w:r>
    </w:p>
    <w:p w:rsidR="00932980" w:rsidRDefault="000A2C19">
      <w:pPr>
        <w:numPr>
          <w:ilvl w:val="0"/>
          <w:numId w:val="2"/>
        </w:numPr>
        <w:spacing w:after="12"/>
        <w:ind w:right="9" w:hanging="290"/>
      </w:pPr>
      <w:r>
        <w:t xml:space="preserve">Establishment of a sustainable and structured provision of free legal assistance at first instance, for example through maintenance of a directory of consultants for refugees, informing of asylum seekers about their rights and duties, etc.; </w:t>
      </w:r>
    </w:p>
    <w:p w:rsidR="00932980" w:rsidRDefault="000A2C19">
      <w:pPr>
        <w:numPr>
          <w:ilvl w:val="0"/>
          <w:numId w:val="2"/>
        </w:numPr>
        <w:spacing w:after="12"/>
        <w:ind w:right="9" w:hanging="290"/>
      </w:pPr>
      <w:r>
        <w:t xml:space="preserve">Development of reception infrastructure, services and conditions of stay in terms of regular maintenance of reception infrastructure, which will result in lower operating costs; </w:t>
      </w:r>
    </w:p>
    <w:p w:rsidR="00932980" w:rsidRDefault="000A2C19">
      <w:pPr>
        <w:numPr>
          <w:ilvl w:val="0"/>
          <w:numId w:val="2"/>
        </w:numPr>
        <w:spacing w:after="12"/>
        <w:ind w:right="9" w:hanging="290"/>
      </w:pPr>
      <w:r>
        <w:t xml:space="preserve">Improvements in the use of alternatives to detention, such as a system of regular reporting to the competent authorities; </w:t>
      </w:r>
    </w:p>
    <w:p w:rsidR="00932980" w:rsidRDefault="000A2C19">
      <w:pPr>
        <w:numPr>
          <w:ilvl w:val="0"/>
          <w:numId w:val="2"/>
        </w:numPr>
        <w:spacing w:after="12"/>
        <w:ind w:right="9" w:hanging="290"/>
      </w:pPr>
      <w:r>
        <w:t xml:space="preserve">Facilitation of identification of vulnerable persons and provision of adequate conditions and services to these persons, including through cooperation with EASO; </w:t>
      </w:r>
    </w:p>
    <w:p w:rsidR="00932980" w:rsidRDefault="000A2C19">
      <w:pPr>
        <w:numPr>
          <w:ilvl w:val="0"/>
          <w:numId w:val="2"/>
        </w:numPr>
        <w:spacing w:after="12"/>
        <w:ind w:right="9" w:hanging="290"/>
      </w:pPr>
      <w:r>
        <w:t xml:space="preserve">Provision of sufficient means for living for those asylum seekers residing outside the reception centers (financial assistance); </w:t>
      </w:r>
    </w:p>
    <w:p w:rsidR="00932980" w:rsidRDefault="000A2C19">
      <w:pPr>
        <w:numPr>
          <w:ilvl w:val="0"/>
          <w:numId w:val="2"/>
        </w:numPr>
        <w:ind w:right="9" w:hanging="290"/>
      </w:pPr>
      <w:r>
        <w:t xml:space="preserve">Improvement of general public awareness (training, information campaigns and events).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6"/>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2 - Evaluation </w:t>
            </w:r>
          </w:p>
        </w:tc>
      </w:tr>
    </w:tbl>
    <w:p w:rsidR="00932980" w:rsidRDefault="000A2C19">
      <w:pPr>
        <w:spacing w:after="33" w:line="259" w:lineRule="auto"/>
        <w:ind w:left="0" w:firstLine="0"/>
      </w:pPr>
      <w:r>
        <w:rPr>
          <w:b/>
        </w:rPr>
        <w:t xml:space="preserve"> </w:t>
      </w:r>
    </w:p>
    <w:p w:rsidR="00932980" w:rsidRDefault="000A2C19">
      <w:pPr>
        <w:ind w:left="-5" w:right="9"/>
      </w:pPr>
      <w:r>
        <w:t xml:space="preserve">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 </w:t>
      </w:r>
    </w:p>
    <w:p w:rsidR="00932980" w:rsidRDefault="000A2C19">
      <w:pPr>
        <w:ind w:left="-5" w:right="9"/>
      </w:pPr>
      <w:r>
        <w:t xml:space="preserve">General national priorities, for which Slovenia provides national funding, are: </w:t>
      </w:r>
    </w:p>
    <w:p w:rsidR="00932980" w:rsidRDefault="000A2C19">
      <w:pPr>
        <w:numPr>
          <w:ilvl w:val="0"/>
          <w:numId w:val="2"/>
        </w:numPr>
        <w:spacing w:after="171" w:line="259" w:lineRule="auto"/>
        <w:ind w:right="9" w:hanging="290"/>
      </w:pPr>
      <w:r>
        <w:t xml:space="preserve">Ensuring capacity and maintenance of the basic national data information system. </w:t>
      </w:r>
    </w:p>
    <w:p w:rsidR="00932980" w:rsidRDefault="000A2C19">
      <w:pPr>
        <w:ind w:left="-5" w:right="9"/>
      </w:pPr>
      <w:r>
        <w:t xml:space="preserve">Main actions co-funded from AMIF shall encompass: </w:t>
      </w:r>
    </w:p>
    <w:p w:rsidR="00932980" w:rsidRDefault="000A2C19">
      <w:pPr>
        <w:numPr>
          <w:ilvl w:val="0"/>
          <w:numId w:val="2"/>
        </w:numPr>
        <w:spacing w:after="12"/>
        <w:ind w:right="9" w:hanging="290"/>
      </w:pPr>
      <w:r>
        <w:lastRenderedPageBreak/>
        <w:t xml:space="preserve">Facilitation of a continuous functioning of the national reception capacity monitoring system; </w:t>
      </w:r>
    </w:p>
    <w:p w:rsidR="00932980" w:rsidRDefault="000A2C19">
      <w:pPr>
        <w:numPr>
          <w:ilvl w:val="0"/>
          <w:numId w:val="2"/>
        </w:numPr>
        <w:spacing w:after="11"/>
        <w:ind w:right="9" w:hanging="290"/>
      </w:pPr>
      <w:r>
        <w:t xml:space="preserve">Continued operation of the existing national system of evaluation of the asylum procedures; </w:t>
      </w:r>
    </w:p>
    <w:p w:rsidR="00932980" w:rsidRDefault="000A2C19">
      <w:pPr>
        <w:numPr>
          <w:ilvl w:val="0"/>
          <w:numId w:val="2"/>
        </w:numPr>
        <w:ind w:right="9" w:hanging="290"/>
      </w:pPr>
      <w:r>
        <w:t xml:space="preserve">Implementation of a contingency planning system for managing high, sudden and unexpected influxes of asylum seekers.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3 - Resettlement </w:t>
            </w:r>
          </w:p>
        </w:tc>
      </w:tr>
    </w:tbl>
    <w:p w:rsidR="00932980" w:rsidRDefault="000A2C19">
      <w:pPr>
        <w:spacing w:after="33" w:line="259" w:lineRule="auto"/>
        <w:ind w:left="0" w:firstLine="0"/>
      </w:pPr>
      <w:r>
        <w:rPr>
          <w:b/>
        </w:rPr>
        <w:t xml:space="preserve"> </w:t>
      </w:r>
    </w:p>
    <w:p w:rsidR="00932980" w:rsidRDefault="000A2C19">
      <w:pPr>
        <w:spacing w:after="11"/>
        <w:ind w:left="-5" w:right="9"/>
      </w:pPr>
      <w:r>
        <w:t xml:space="preserve">Slovenia has established the legislative framework for implementing resettlement activities </w:t>
      </w:r>
    </w:p>
    <w:p w:rsidR="00932980" w:rsidRDefault="000A2C19">
      <w:pPr>
        <w:ind w:left="-5" w:right="9"/>
      </w:pPr>
      <w:r>
        <w:t xml:space="preserve">(International Protection Act and implementing regulation) as well as accommodation (Asylum home and integration houses, the latter providing the possibility of accommodation for a limited period, i.e. until applicants are granted international protection), and other capacities (such as training of staff, appointment of coordinators, counselors, etc.). The MoI can appoint a special resettlement coordinator for the facilitation of the integration process of resettled persons, thus providing assistance in terms of arranging relevant documents and life situations (registration of accommodation, opening of bank accounts, acquisition of working permits, etc.), as well possible search for employment. These capacities are mainly supported through national funds (operating costs of facilities, maintenance, staff costs). </w:t>
      </w:r>
    </w:p>
    <w:p w:rsidR="00932980" w:rsidRDefault="000A2C19">
      <w:pPr>
        <w:ind w:left="-5" w:right="9"/>
      </w:pPr>
      <w:r>
        <w:t xml:space="preserve">Nevertheless, the decision to participate in resettlement programmes is subject to political consensus and approval, which at the moment does not indicate that Slovenia will take part in these projects in the forthcoming years. However, unstable and rapidly changing situation in certain regions could lead to the adoption of a different policy decision in the future.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Specific objective </w:t>
            </w:r>
          </w:p>
        </w:tc>
        <w:tc>
          <w:tcPr>
            <w:tcW w:w="6484" w:type="dxa"/>
          </w:tcPr>
          <w:p w:rsidR="00932980" w:rsidRDefault="000A2C19">
            <w:pPr>
              <w:spacing w:after="0" w:line="259" w:lineRule="auto"/>
              <w:ind w:left="0" w:firstLine="0"/>
            </w:pPr>
            <w:r>
              <w:t xml:space="preserve">2 - Integration/legal migration </w:t>
            </w:r>
          </w:p>
        </w:tc>
      </w:tr>
    </w:tbl>
    <w:p w:rsidR="00932980" w:rsidRDefault="000A2C19">
      <w:pPr>
        <w:spacing w:after="36" w:line="259" w:lineRule="auto"/>
        <w:ind w:left="0" w:firstLine="0"/>
      </w:pPr>
      <w:r>
        <w:t xml:space="preserve"> </w:t>
      </w:r>
    </w:p>
    <w:p w:rsidR="00932980" w:rsidRDefault="000A2C19">
      <w:pPr>
        <w:spacing w:after="0"/>
        <w:ind w:left="-5" w:right="9"/>
      </w:pPr>
      <w:r>
        <w:t xml:space="preserve">The Slovenian policy framework in the field of legal migration and return is determined by law, strategic and planning documents of the MoI, and multi-annual and annual programmes of SOLID funds.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w:t>
      </w:r>
    </w:p>
    <w:p w:rsidR="00932980" w:rsidRDefault="000A2C19">
      <w:pPr>
        <w:ind w:left="-5" w:right="9"/>
      </w:pPr>
      <w:r>
        <w:t xml:space="preserve">(particularly as regards their rights and obligations), Slovenian language learning programmes, knowledge on the Slovenian society, information for aliens who are not EU citizens, and programmes for the promotion of mutual knowledge and understanding. </w:t>
      </w:r>
    </w:p>
    <w:p w:rsidR="00932980" w:rsidRDefault="000A2C19">
      <w:pPr>
        <w:ind w:left="-5" w:right="9"/>
      </w:pPr>
      <w:r>
        <w:t xml:space="preserve">As regards persons under IP, integration assistance is provided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 </w:t>
      </w:r>
    </w:p>
    <w:p w:rsidR="00932980" w:rsidRDefault="000A2C19">
      <w:pPr>
        <w:ind w:left="-5" w:right="9"/>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w:t>
      </w:r>
      <w:r>
        <w:lastRenderedPageBreak/>
        <w:t xml:space="preserve">and political life. Slovenia will continue to implement common principles of integration adopted in 2004 and build an effective infrastructural environment and integration system. In designing the programmes and actions, analysis of integration programmes for TCN performed so far shall be taken into account. </w:t>
      </w:r>
    </w:p>
    <w:p w:rsidR="00932980" w:rsidRDefault="000A2C19">
      <w:pPr>
        <w:spacing w:after="252"/>
        <w:ind w:left="-5" w:right="9"/>
      </w:pPr>
      <w:r>
        <w:t xml:space="preserve">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 Measurable targets during the programming period are: </w:t>
      </w:r>
    </w:p>
    <w:p w:rsidR="00932980" w:rsidRDefault="000A2C19">
      <w:pPr>
        <w:numPr>
          <w:ilvl w:val="0"/>
          <w:numId w:val="3"/>
        </w:numPr>
        <w:spacing w:after="11"/>
        <w:ind w:right="9" w:hanging="290"/>
      </w:pPr>
      <w:r>
        <w:t xml:space="preserve">implementation of at least 5 different integration programmes per year; </w:t>
      </w:r>
    </w:p>
    <w:p w:rsidR="00932980" w:rsidRDefault="000A2C19">
      <w:pPr>
        <w:numPr>
          <w:ilvl w:val="0"/>
          <w:numId w:val="3"/>
        </w:numPr>
        <w:spacing w:after="193"/>
        <w:ind w:right="9" w:hanging="290"/>
      </w:pPr>
      <w:r>
        <w:t xml:space="preserve">implementation of programmes in at least 22 local environments per year; </w:t>
      </w:r>
      <w:r>
        <w:rPr>
          <w:rFonts w:ascii="Segoe UI Symbol" w:eastAsia="Segoe UI Symbol" w:hAnsi="Segoe UI Symbol" w:cs="Segoe UI Symbol"/>
        </w:rPr>
        <w:t>•</w:t>
      </w:r>
      <w:r>
        <w:rPr>
          <w:rFonts w:ascii="Arial" w:eastAsia="Arial" w:hAnsi="Arial" w:cs="Arial"/>
        </w:rPr>
        <w:t xml:space="preserve"> </w:t>
      </w:r>
      <w:r>
        <w:t xml:space="preserve">at least 1500 TCN and persons under IP participating in programmes per year.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1 - Legal migration </w:t>
            </w:r>
          </w:p>
        </w:tc>
      </w:tr>
    </w:tbl>
    <w:p w:rsidR="00932980" w:rsidRDefault="000A2C19">
      <w:pPr>
        <w:spacing w:after="33" w:line="259" w:lineRule="auto"/>
        <w:ind w:left="0" w:firstLine="0"/>
      </w:pPr>
      <w:r>
        <w:rPr>
          <w:b/>
        </w:rPr>
        <w:t xml:space="preserve"> </w:t>
      </w:r>
    </w:p>
    <w:p w:rsidR="00932980" w:rsidRDefault="000A2C19">
      <w:pPr>
        <w:ind w:left="-5" w:right="542"/>
      </w:pPr>
      <w:r>
        <w:t xml:space="preserve">Activities targeting persons under IP and TCN are aimed at providing these persons with (local) access to comprehensive counseling and information about life and work in Slovenia, also prior to their departure to Slovenia. This involves measures that will also protect the integrity of immigration systems in EU MS. </w:t>
      </w:r>
    </w:p>
    <w:p w:rsidR="00932980" w:rsidRDefault="000A2C19">
      <w:pPr>
        <w:ind w:left="-5" w:right="9"/>
      </w:pPr>
      <w:r>
        <w:t xml:space="preserve">General national priorities, for which Slovenia provides national funding, are: </w:t>
      </w:r>
    </w:p>
    <w:p w:rsidR="00932980" w:rsidRDefault="000A2C19">
      <w:pPr>
        <w:numPr>
          <w:ilvl w:val="0"/>
          <w:numId w:val="3"/>
        </w:numPr>
        <w:ind w:right="9" w:hanging="290"/>
      </w:pPr>
      <w:r>
        <w:t xml:space="preserve">Ensuring core capacity for the functioning of the system of managing legal migration and integration of TCN. </w:t>
      </w:r>
    </w:p>
    <w:p w:rsidR="00932980" w:rsidRDefault="000A2C19">
      <w:pPr>
        <w:ind w:left="-5" w:right="9"/>
      </w:pPr>
      <w:r>
        <w:t xml:space="preserve">Main actions co-funded from AMIF shall encompass: </w:t>
      </w:r>
    </w:p>
    <w:p w:rsidR="00932980" w:rsidRDefault="000A2C19">
      <w:pPr>
        <w:numPr>
          <w:ilvl w:val="0"/>
          <w:numId w:val="3"/>
        </w:numPr>
        <w:ind w:right="9" w:hanging="290"/>
      </w:pPr>
      <w:r>
        <w:t xml:space="preserve">Continuous functioning of the info-point for TCN (TCN and persons under IP) providing access to all information on life and work in Slovenia, including in cooperation with organizations and institutions offering pre-departure assistance in countries of origin and transit.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2 - Integration </w:t>
            </w:r>
          </w:p>
        </w:tc>
      </w:tr>
    </w:tbl>
    <w:p w:rsidR="00932980" w:rsidRDefault="000A2C19">
      <w:pPr>
        <w:spacing w:after="0" w:line="259" w:lineRule="auto"/>
        <w:ind w:left="0" w:firstLine="0"/>
      </w:pPr>
      <w:r>
        <w:rPr>
          <w:b/>
        </w:rPr>
        <w:t xml:space="preserve"> </w:t>
      </w:r>
    </w:p>
    <w:p w:rsidR="00932980" w:rsidRDefault="000A2C19">
      <w:pPr>
        <w:ind w:left="-5" w:right="9"/>
      </w:pPr>
      <w:r>
        <w:t xml:space="preserve">Slovenia will focus on integration measures in accordance with the European agenda for integration and in line with the national policy framework. Special attention will be given to specific target groups. The main goal of the actions is to facilitate active participation of target groups in all spheres of social life in Slovenia. </w:t>
      </w:r>
    </w:p>
    <w:p w:rsidR="00932980" w:rsidRDefault="000A2C19">
      <w:pPr>
        <w:ind w:left="-5" w:right="9"/>
      </w:pPr>
      <w:r>
        <w:t xml:space="preserve">General national priorities, for which Slovenia provides national funding, are: </w:t>
      </w:r>
    </w:p>
    <w:p w:rsidR="00932980" w:rsidRDefault="000A2C19">
      <w:pPr>
        <w:numPr>
          <w:ilvl w:val="0"/>
          <w:numId w:val="3"/>
        </w:numPr>
        <w:spacing w:after="11"/>
        <w:ind w:right="9" w:hanging="290"/>
      </w:pPr>
      <w:r>
        <w:t xml:space="preserve">Provision of core integration assistance for persons granted IP; </w:t>
      </w:r>
    </w:p>
    <w:p w:rsidR="00932980" w:rsidRDefault="000A2C19">
      <w:pPr>
        <w:numPr>
          <w:ilvl w:val="0"/>
          <w:numId w:val="3"/>
        </w:numPr>
        <w:spacing w:after="12"/>
        <w:ind w:right="9" w:hanging="290"/>
      </w:pPr>
      <w:r>
        <w:t xml:space="preserve">Provision of basic social and health protection rights, including rights in the field of education and employment for persons granted IP and TCN; </w:t>
      </w:r>
    </w:p>
    <w:p w:rsidR="00932980" w:rsidRDefault="000A2C19">
      <w:pPr>
        <w:numPr>
          <w:ilvl w:val="0"/>
          <w:numId w:val="3"/>
        </w:numPr>
        <w:spacing w:after="183"/>
        <w:ind w:right="9" w:hanging="290"/>
      </w:pPr>
      <w:r>
        <w:lastRenderedPageBreak/>
        <w:t xml:space="preserve">Ensuring core coordination capacity for integration of TCN. </w:t>
      </w:r>
    </w:p>
    <w:p w:rsidR="00932980" w:rsidRDefault="000A2C19">
      <w:pPr>
        <w:ind w:left="-5" w:right="9"/>
      </w:pPr>
      <w:r>
        <w:t xml:space="preserve">Main actions co-funded from AMIF shall encompass: </w:t>
      </w:r>
    </w:p>
    <w:p w:rsidR="00932980" w:rsidRDefault="000A2C19">
      <w:pPr>
        <w:numPr>
          <w:ilvl w:val="0"/>
          <w:numId w:val="3"/>
        </w:numPr>
        <w:spacing w:after="12"/>
        <w:ind w:right="9" w:hanging="290"/>
      </w:pPr>
      <w:r>
        <w:t xml:space="preserve">Further implementation of programmes for basic assistance and services for TCN, including beneficiaries of IP, such as language courses and examinations, civic orientation courses, education, preparatory measures to facilitate access to the labor market, housing, medical and psychological assistance, social and work-related counseling, recognition of diplomas and qualifications, providence of information on rights and duties, and possibilities of participation in integration programmes (printed and online); </w:t>
      </w:r>
    </w:p>
    <w:p w:rsidR="00932980" w:rsidRDefault="000A2C19">
      <w:pPr>
        <w:numPr>
          <w:ilvl w:val="0"/>
          <w:numId w:val="3"/>
        </w:numPr>
        <w:spacing w:after="12"/>
        <w:ind w:right="9" w:hanging="290"/>
      </w:pPr>
      <w:r>
        <w:t xml:space="preserve">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 </w:t>
      </w:r>
    </w:p>
    <w:p w:rsidR="00932980" w:rsidRDefault="000A2C19">
      <w:pPr>
        <w:numPr>
          <w:ilvl w:val="0"/>
          <w:numId w:val="3"/>
        </w:numPr>
        <w:spacing w:after="12"/>
        <w:ind w:right="9" w:hanging="290"/>
      </w:pPr>
      <w:r>
        <w:t xml:space="preserve">Integration assistance including comprehensive inclusion assistance for persons under IP; </w:t>
      </w:r>
    </w:p>
    <w:p w:rsidR="00932980" w:rsidRDefault="000A2C19">
      <w:pPr>
        <w:numPr>
          <w:ilvl w:val="0"/>
          <w:numId w:val="3"/>
        </w:numPr>
        <w:spacing w:after="12"/>
        <w:ind w:right="9" w:hanging="290"/>
      </w:pPr>
      <w:r>
        <w:t xml:space="preserve">Analysis and evaluation of integration measures aimed at improving integration activities and services available to migrants, for example through external/independent studies; </w:t>
      </w:r>
    </w:p>
    <w:p w:rsidR="00932980" w:rsidRDefault="000A2C19">
      <w:pPr>
        <w:numPr>
          <w:ilvl w:val="0"/>
          <w:numId w:val="3"/>
        </w:numPr>
        <w:spacing w:after="12"/>
        <w:ind w:right="9" w:hanging="290"/>
      </w:pPr>
      <w:r>
        <w:t xml:space="preserve">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 </w:t>
      </w:r>
    </w:p>
    <w:p w:rsidR="00932980" w:rsidRDefault="000A2C19">
      <w:pPr>
        <w:numPr>
          <w:ilvl w:val="0"/>
          <w:numId w:val="3"/>
        </w:numPr>
        <w:ind w:right="9" w:hanging="290"/>
      </w:pPr>
      <w:r>
        <w:t xml:space="preserve">Setting-up and continuous implementation of information programmes through various means of communication (brochures, leaflets, website).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3 - Capacity </w:t>
            </w:r>
          </w:p>
        </w:tc>
      </w:tr>
    </w:tbl>
    <w:p w:rsidR="00932980" w:rsidRDefault="000A2C19">
      <w:pPr>
        <w:spacing w:after="33" w:line="259" w:lineRule="auto"/>
        <w:ind w:left="0" w:firstLine="0"/>
      </w:pPr>
      <w:r>
        <w:rPr>
          <w:b/>
        </w:rPr>
        <w:t xml:space="preserve"> </w:t>
      </w:r>
    </w:p>
    <w:p w:rsidR="00932980" w:rsidRDefault="000A2C19">
      <w:pPr>
        <w:ind w:left="-5" w:right="9"/>
      </w:pPr>
      <w:r>
        <w:t xml:space="preserve">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 </w:t>
      </w:r>
    </w:p>
    <w:p w:rsidR="00932980" w:rsidRDefault="000A2C19">
      <w:pPr>
        <w:ind w:left="-5" w:right="9"/>
      </w:pPr>
      <w:r>
        <w:t xml:space="preserve">General national priorities, for which Slovenia provides national funding, are: </w:t>
      </w:r>
    </w:p>
    <w:p w:rsidR="00932980" w:rsidRDefault="000A2C19">
      <w:pPr>
        <w:numPr>
          <w:ilvl w:val="0"/>
          <w:numId w:val="3"/>
        </w:numPr>
        <w:ind w:right="9" w:hanging="290"/>
      </w:pPr>
      <w:r>
        <w:t xml:space="preserve">Ensuring core infrastructure, i.e. services, improved knowledge and skills of staff, registers, as well as system capacity for integration of persons granted IP and TCN. </w:t>
      </w:r>
    </w:p>
    <w:p w:rsidR="00932980" w:rsidRDefault="000A2C19">
      <w:pPr>
        <w:ind w:left="-5" w:right="9"/>
      </w:pPr>
      <w:r>
        <w:t xml:space="preserve">Main actions co-funded from AMIF shall encompass: </w:t>
      </w:r>
    </w:p>
    <w:p w:rsidR="00932980" w:rsidRDefault="000A2C19">
      <w:pPr>
        <w:numPr>
          <w:ilvl w:val="0"/>
          <w:numId w:val="3"/>
        </w:numPr>
        <w:spacing w:after="12"/>
        <w:ind w:right="9" w:hanging="290"/>
      </w:pPr>
      <w:r>
        <w:t xml:space="preserve">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 </w:t>
      </w:r>
    </w:p>
    <w:p w:rsidR="00932980" w:rsidRDefault="000A2C19">
      <w:pPr>
        <w:numPr>
          <w:ilvl w:val="0"/>
          <w:numId w:val="3"/>
        </w:numPr>
        <w:spacing w:after="12"/>
        <w:ind w:right="9" w:hanging="290"/>
      </w:pPr>
      <w:r>
        <w:t xml:space="preserve">Training of staff in public and private services that work on TCN integration issues (inter-cultural competencies) as well as capacity building and training for policymakers; </w:t>
      </w:r>
    </w:p>
    <w:p w:rsidR="00932980" w:rsidRDefault="000A2C19">
      <w:pPr>
        <w:numPr>
          <w:ilvl w:val="0"/>
          <w:numId w:val="3"/>
        </w:numPr>
        <w:spacing w:after="12"/>
        <w:ind w:right="9" w:hanging="290"/>
      </w:pPr>
      <w:r>
        <w:lastRenderedPageBreak/>
        <w:t xml:space="preserve">Improvement of services and conditions of stay for TCN and persons granted IP in integration houses; </w:t>
      </w:r>
    </w:p>
    <w:p w:rsidR="00932980" w:rsidRDefault="000A2C19">
      <w:pPr>
        <w:numPr>
          <w:ilvl w:val="0"/>
          <w:numId w:val="3"/>
        </w:numPr>
        <w:ind w:right="9" w:hanging="290"/>
      </w:pPr>
      <w:r>
        <w:t xml:space="preserve">Upgrading and maintenance of existing registers ensuring efficient statistical recording and adequate information support to integration programmes.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Specific objective </w:t>
            </w:r>
          </w:p>
        </w:tc>
        <w:tc>
          <w:tcPr>
            <w:tcW w:w="6484" w:type="dxa"/>
          </w:tcPr>
          <w:p w:rsidR="00932980" w:rsidRDefault="000A2C19">
            <w:pPr>
              <w:spacing w:after="0" w:line="259" w:lineRule="auto"/>
              <w:ind w:left="0" w:firstLine="0"/>
            </w:pPr>
            <w:r>
              <w:t xml:space="preserve">3 - Return </w:t>
            </w:r>
          </w:p>
        </w:tc>
      </w:tr>
    </w:tbl>
    <w:p w:rsidR="00932980" w:rsidRDefault="000A2C19">
      <w:pPr>
        <w:spacing w:after="36" w:line="259" w:lineRule="auto"/>
        <w:ind w:left="0" w:firstLine="0"/>
      </w:pPr>
      <w:r>
        <w:t xml:space="preserve"> </w:t>
      </w:r>
    </w:p>
    <w:p w:rsidR="00932980" w:rsidRDefault="000A2C19">
      <w:pPr>
        <w:ind w:left="-5" w:right="9"/>
      </w:pPr>
      <w:r>
        <w:t xml:space="preserve">The Uniformed Police Directorate is the competent body for return-related activities in Slovenia, whilst its tasks are performed by the Aliens centre.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are further elaborated in the national Integrated Border Management (IBM) strategy. </w:t>
      </w:r>
    </w:p>
    <w:p w:rsidR="00932980" w:rsidRDefault="000A2C19">
      <w:pPr>
        <w:ind w:left="-5" w:right="9"/>
      </w:pPr>
      <w:r>
        <w:t xml:space="preserve">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have been issued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be implemented. </w:t>
      </w:r>
    </w:p>
    <w:p w:rsidR="00932980" w:rsidRDefault="000A2C19">
      <w:pPr>
        <w:ind w:left="-5" w:right="9"/>
      </w:pPr>
      <w:r>
        <w:t xml:space="preserve">Actions will further aim to enhance cooperation with countries of origin, provision of judicial review of detention, as well as analysis and evaluation of return issues encountered by all stakeholders (returnees, state bodies, NGOs). Particular attention will be given to cooperation with other MS (especially in cases where identification of a TCN is difficult) and Frontex. </w:t>
      </w:r>
    </w:p>
    <w:p w:rsidR="00932980" w:rsidRDefault="000A2C19">
      <w:pPr>
        <w:ind w:left="-5" w:right="9"/>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most burdened are the departments housing male occupants. There are already some smaller projects underway financed from the European Return Fund and the External borders fund aimed at improving facilities and equipment. </w:t>
      </w:r>
    </w:p>
    <w:p w:rsidR="00932980" w:rsidRDefault="000A2C19">
      <w:pPr>
        <w:ind w:left="-5" w:right="9"/>
      </w:pPr>
      <w:r>
        <w:t xml:space="preserve">Measurable targets during the programming period are: </w:t>
      </w:r>
    </w:p>
    <w:p w:rsidR="00932980" w:rsidRDefault="000A2C19">
      <w:pPr>
        <w:numPr>
          <w:ilvl w:val="0"/>
          <w:numId w:val="4"/>
        </w:numPr>
        <w:spacing w:after="11"/>
        <w:ind w:right="9" w:hanging="290"/>
      </w:pPr>
      <w:r>
        <w:t xml:space="preserve">Increased number of TCN included into Assisted Voluntary Return and Reintegration </w:t>
      </w:r>
    </w:p>
    <w:p w:rsidR="00932980" w:rsidRDefault="000A2C19">
      <w:pPr>
        <w:spacing w:after="0" w:line="259" w:lineRule="auto"/>
        <w:ind w:right="66"/>
        <w:jc w:val="center"/>
      </w:pPr>
      <w:r>
        <w:t xml:space="preserve">(hereinafter AVRR) projects to 30 % of all returned TCN by the Aliens centre; </w:t>
      </w:r>
    </w:p>
    <w:p w:rsidR="00932980" w:rsidRDefault="000A2C19">
      <w:pPr>
        <w:numPr>
          <w:ilvl w:val="0"/>
          <w:numId w:val="4"/>
        </w:numPr>
        <w:spacing w:after="12"/>
        <w:ind w:right="9" w:hanging="290"/>
      </w:pPr>
      <w:r>
        <w:t xml:space="preserve">Upgrading of the living conditions in the detention centre, which includes the renovation of the rooms, common room, bathrooms and safety systems, focusing on the department housing men; </w:t>
      </w:r>
    </w:p>
    <w:p w:rsidR="00932980" w:rsidRDefault="000A2C19">
      <w:pPr>
        <w:numPr>
          <w:ilvl w:val="0"/>
          <w:numId w:val="4"/>
        </w:numPr>
        <w:ind w:right="9" w:hanging="290"/>
      </w:pPr>
      <w:r>
        <w:t xml:space="preserve">Provision of specialist training for the entire staff of the Aliens centre (communication skills, language courses, trainings on treatment of vulnerable categories of TCN such as trafficked people, addicts, etc., police tactics courses etc.).  </w:t>
      </w:r>
    </w:p>
    <w:p w:rsidR="00932980" w:rsidRDefault="000A2C19">
      <w:pPr>
        <w:spacing w:after="0" w:line="259" w:lineRule="auto"/>
        <w:ind w:left="0" w:firstLine="0"/>
      </w:pPr>
      <w:r>
        <w:lastRenderedPageBreak/>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1 - Accompanying measures </w:t>
            </w:r>
          </w:p>
        </w:tc>
      </w:tr>
    </w:tbl>
    <w:p w:rsidR="00932980" w:rsidRDefault="000A2C19">
      <w:pPr>
        <w:spacing w:after="33" w:line="259" w:lineRule="auto"/>
        <w:ind w:left="0" w:firstLine="0"/>
      </w:pPr>
      <w:r>
        <w:rPr>
          <w:b/>
        </w:rPr>
        <w:t xml:space="preserve"> </w:t>
      </w:r>
    </w:p>
    <w:p w:rsidR="00932980" w:rsidRDefault="000A2C19">
      <w:pPr>
        <w:ind w:left="-5" w:right="9"/>
      </w:pPr>
      <w:r>
        <w:t xml:space="preserve">Actions will be focused on services related to the operation of the Aliens centre and special facilities for refused TCN at international airports. AVRR related actions should be amended according to the findings of the VREG working group within the European Migration Network (EMN). </w:t>
      </w:r>
    </w:p>
    <w:p w:rsidR="00932980" w:rsidRDefault="000A2C19">
      <w:pPr>
        <w:ind w:left="-5" w:right="9"/>
      </w:pPr>
      <w:r>
        <w:t xml:space="preserve">General national priorities, for which Slovenia provides national funding, are: </w:t>
      </w:r>
    </w:p>
    <w:p w:rsidR="00932980" w:rsidRDefault="000A2C19">
      <w:pPr>
        <w:numPr>
          <w:ilvl w:val="0"/>
          <w:numId w:val="4"/>
        </w:numPr>
        <w:spacing w:after="12"/>
        <w:ind w:right="9" w:hanging="290"/>
      </w:pPr>
      <w:r>
        <w:t xml:space="preserve">Provision of basic administrative functions for the design and implementation of return measures; </w:t>
      </w:r>
    </w:p>
    <w:p w:rsidR="00932980" w:rsidRDefault="000A2C19">
      <w:pPr>
        <w:numPr>
          <w:ilvl w:val="0"/>
          <w:numId w:val="4"/>
        </w:numPr>
        <w:spacing w:after="12"/>
        <w:ind w:right="9" w:hanging="290"/>
      </w:pPr>
      <w:r>
        <w:t xml:space="preserve">Improvement and strengthening of cooperation with all partners involved in the pre- return and return activities; </w:t>
      </w:r>
    </w:p>
    <w:p w:rsidR="00932980" w:rsidRDefault="000A2C19">
      <w:pPr>
        <w:numPr>
          <w:ilvl w:val="0"/>
          <w:numId w:val="4"/>
        </w:numPr>
        <w:spacing w:after="11"/>
        <w:ind w:right="9" w:hanging="290"/>
      </w:pPr>
      <w:r>
        <w:t xml:space="preserve">Improvements services for detained TCN; </w:t>
      </w:r>
    </w:p>
    <w:p w:rsidR="00932980" w:rsidRDefault="000A2C19">
      <w:pPr>
        <w:numPr>
          <w:ilvl w:val="0"/>
          <w:numId w:val="4"/>
        </w:numPr>
        <w:spacing w:after="11"/>
        <w:ind w:right="9" w:hanging="290"/>
      </w:pPr>
      <w:r>
        <w:t xml:space="preserve">Design and implementation of alternatives to detention in the Aliens centre; </w:t>
      </w:r>
    </w:p>
    <w:p w:rsidR="00932980" w:rsidRDefault="000A2C19">
      <w:pPr>
        <w:numPr>
          <w:ilvl w:val="0"/>
          <w:numId w:val="4"/>
        </w:numPr>
        <w:spacing w:after="11"/>
        <w:ind w:right="9" w:hanging="290"/>
      </w:pPr>
      <w:r>
        <w:t xml:space="preserve">Exchange and transfer of know-how and best practices in terms of return measures in other MS; </w:t>
      </w:r>
    </w:p>
    <w:p w:rsidR="00932980" w:rsidRDefault="000A2C19">
      <w:pPr>
        <w:numPr>
          <w:ilvl w:val="0"/>
          <w:numId w:val="4"/>
        </w:numPr>
        <w:ind w:right="9" w:hanging="290"/>
      </w:pPr>
      <w:r>
        <w:t xml:space="preserve">Provision of judicial review of detention, in full compliance with the Return Directive safeguards in both law and practice. </w:t>
      </w:r>
    </w:p>
    <w:p w:rsidR="00932980" w:rsidRDefault="000A2C19">
      <w:pPr>
        <w:ind w:left="-5" w:right="9"/>
      </w:pPr>
      <w:r>
        <w:t xml:space="preserve">Main actions co-funded from AMIF shall encompass: </w:t>
      </w:r>
    </w:p>
    <w:p w:rsidR="00932980" w:rsidRDefault="000A2C19">
      <w:pPr>
        <w:numPr>
          <w:ilvl w:val="0"/>
          <w:numId w:val="4"/>
        </w:numPr>
        <w:spacing w:after="12"/>
        <w:ind w:right="9" w:hanging="290"/>
      </w:pPr>
      <w:r>
        <w:t xml:space="preserve">Information campaigns for TCN on voluntary return and effective programmes to assist voluntary return (i.e. translation services, legal assistance during the return procedure on the entire territory of the country, social care, working with minors, etc.); </w:t>
      </w:r>
    </w:p>
    <w:p w:rsidR="00932980" w:rsidRDefault="000A2C19">
      <w:pPr>
        <w:numPr>
          <w:ilvl w:val="0"/>
          <w:numId w:val="4"/>
        </w:numPr>
        <w:ind w:right="9" w:hanging="290"/>
      </w:pPr>
      <w:r>
        <w:t xml:space="preserve">Strengthening of a monitoring system for forced return through involvement of impartial parties in forced return operations (e.g. NGOs and/or international organizations); </w:t>
      </w:r>
    </w:p>
    <w:p w:rsidR="00932980" w:rsidRDefault="000A2C19">
      <w:pPr>
        <w:numPr>
          <w:ilvl w:val="0"/>
          <w:numId w:val="4"/>
        </w:numPr>
        <w:spacing w:after="12"/>
        <w:ind w:right="9" w:hanging="290"/>
      </w:pPr>
      <w:r>
        <w:t xml:space="preserve">Improvement of infrastructure, living conditions and running costs of detention facilities and special facilities for refused TCN; </w:t>
      </w:r>
    </w:p>
    <w:p w:rsidR="00932980" w:rsidRDefault="000A2C19">
      <w:pPr>
        <w:numPr>
          <w:ilvl w:val="0"/>
          <w:numId w:val="4"/>
        </w:numPr>
        <w:spacing w:after="12"/>
        <w:ind w:right="9" w:hanging="290"/>
      </w:pPr>
      <w:r>
        <w:t xml:space="preserve">Social, psychological, and medical assistance for detained persons, and special assistance to vulnerable persons; </w:t>
      </w:r>
    </w:p>
    <w:p w:rsidR="00932980" w:rsidRDefault="000A2C19">
      <w:pPr>
        <w:numPr>
          <w:ilvl w:val="0"/>
          <w:numId w:val="4"/>
        </w:numPr>
        <w:spacing w:after="12"/>
        <w:ind w:right="9" w:hanging="290"/>
      </w:pPr>
      <w:r>
        <w:t xml:space="preserve">Capacity building and training of staff and other officers involved in return procedures (e.g. language courses, human rights and liberties trainings, cultural awareness and intercultural competencies oriented trainings, regular trainings for escorts, etc.); </w:t>
      </w:r>
    </w:p>
    <w:p w:rsidR="00932980" w:rsidRDefault="000A2C19">
      <w:pPr>
        <w:numPr>
          <w:ilvl w:val="0"/>
          <w:numId w:val="4"/>
        </w:numPr>
        <w:spacing w:after="182"/>
        <w:ind w:right="9" w:hanging="290"/>
      </w:pPr>
      <w:r>
        <w:t xml:space="preserve">Expansion of the network of translators and interpreters.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2 - Return measures </w:t>
            </w:r>
          </w:p>
        </w:tc>
      </w:tr>
    </w:tbl>
    <w:p w:rsidR="00932980" w:rsidRDefault="000A2C19">
      <w:pPr>
        <w:spacing w:after="33" w:line="259" w:lineRule="auto"/>
        <w:ind w:left="0" w:firstLine="0"/>
      </w:pPr>
      <w:r>
        <w:rPr>
          <w:b/>
        </w:rPr>
        <w:t xml:space="preserve"> </w:t>
      </w:r>
    </w:p>
    <w:p w:rsidR="00932980" w:rsidRDefault="000A2C19">
      <w:pPr>
        <w:ind w:left="-5" w:right="9"/>
      </w:pPr>
      <w:r>
        <w:t xml:space="preserve">The return measures will be focused on (preferred use of) voluntary return, cooperation with countries of origin, and post-return assistance. </w:t>
      </w:r>
    </w:p>
    <w:p w:rsidR="00932980" w:rsidRDefault="000A2C19">
      <w:pPr>
        <w:ind w:left="-5" w:right="9"/>
      </w:pPr>
      <w:r>
        <w:t xml:space="preserve">General national priorities, for which Slovenia provides national funding, are: </w:t>
      </w:r>
    </w:p>
    <w:p w:rsidR="00932980" w:rsidRDefault="000A2C19">
      <w:pPr>
        <w:numPr>
          <w:ilvl w:val="0"/>
          <w:numId w:val="4"/>
        </w:numPr>
        <w:spacing w:after="11"/>
        <w:ind w:right="9" w:hanging="290"/>
      </w:pPr>
      <w:r>
        <w:lastRenderedPageBreak/>
        <w:t xml:space="preserve">Preparation and implementation of specific voluntary return and reintegration programs for returns of vulnerable categories of TCN and returns to certain countries; </w:t>
      </w:r>
    </w:p>
    <w:p w:rsidR="00932980" w:rsidRDefault="000A2C19">
      <w:pPr>
        <w:numPr>
          <w:ilvl w:val="0"/>
          <w:numId w:val="4"/>
        </w:numPr>
        <w:spacing w:after="12"/>
        <w:ind w:right="9" w:hanging="290"/>
      </w:pPr>
      <w:r>
        <w:t xml:space="preserve">Provision of appropriate care and assistance in cases where return or removal is not possible (due to objective reasons); </w:t>
      </w:r>
    </w:p>
    <w:p w:rsidR="00932980" w:rsidRDefault="000A2C19">
      <w:pPr>
        <w:numPr>
          <w:ilvl w:val="0"/>
          <w:numId w:val="4"/>
        </w:numPr>
        <w:ind w:right="9" w:hanging="290"/>
      </w:pPr>
      <w:r>
        <w:t xml:space="preserve">Provision of basic coercive means and equipment for the implementation of return measures. </w:t>
      </w:r>
    </w:p>
    <w:p w:rsidR="00932980" w:rsidRDefault="000A2C19">
      <w:pPr>
        <w:ind w:left="-5" w:right="9"/>
      </w:pPr>
      <w:r>
        <w:t xml:space="preserve">Main actions co-funded from AMIF shall encompass: </w:t>
      </w:r>
    </w:p>
    <w:p w:rsidR="00932980" w:rsidRDefault="000A2C19">
      <w:pPr>
        <w:numPr>
          <w:ilvl w:val="0"/>
          <w:numId w:val="4"/>
        </w:numPr>
        <w:spacing w:after="11"/>
        <w:ind w:right="9" w:hanging="290"/>
      </w:pPr>
      <w:r>
        <w:t xml:space="preserve">Implementation of voluntary return and reintegration projects for TCN; </w:t>
      </w:r>
    </w:p>
    <w:p w:rsidR="00932980" w:rsidRDefault="000A2C19">
      <w:pPr>
        <w:numPr>
          <w:ilvl w:val="0"/>
          <w:numId w:val="4"/>
        </w:numPr>
        <w:spacing w:after="12"/>
        <w:ind w:right="9" w:hanging="290"/>
      </w:pPr>
      <w:r>
        <w:t xml:space="preserve">Cooperation with consular authorities and immigration services of third countries (including through utilization of advanced parties) with a view to obtain travel documents and facilitate return and readmission; </w:t>
      </w:r>
    </w:p>
    <w:p w:rsidR="00932980" w:rsidRDefault="000A2C19">
      <w:pPr>
        <w:numPr>
          <w:ilvl w:val="0"/>
          <w:numId w:val="4"/>
        </w:numPr>
        <w:spacing w:after="12"/>
        <w:ind w:right="9" w:hanging="290"/>
      </w:pPr>
      <w:r>
        <w:t xml:space="preserve">Preparation and enforcement of return operations (administrative and staff costs, travel costs, accommodation, medical costs, and other costs related to successful and safe operation); </w:t>
      </w:r>
    </w:p>
    <w:p w:rsidR="00932980" w:rsidRDefault="000A2C19">
      <w:pPr>
        <w:numPr>
          <w:ilvl w:val="0"/>
          <w:numId w:val="4"/>
        </w:numPr>
        <w:ind w:right="9" w:hanging="290"/>
      </w:pPr>
      <w:r>
        <w:t xml:space="preserve">Post-return assistance in both voluntary and forced return (providing of means for secondary transportation, first necessary housing, medical assistance, etc.).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6"/>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3 - Cooperation </w:t>
            </w:r>
          </w:p>
        </w:tc>
      </w:tr>
    </w:tbl>
    <w:p w:rsidR="00932980" w:rsidRDefault="000A2C19">
      <w:pPr>
        <w:spacing w:after="33" w:line="259" w:lineRule="auto"/>
        <w:ind w:left="0" w:firstLine="0"/>
      </w:pPr>
      <w:r>
        <w:rPr>
          <w:b/>
        </w:rPr>
        <w:t xml:space="preserve"> </w:t>
      </w:r>
    </w:p>
    <w:p w:rsidR="00932980" w:rsidRDefault="000A2C19">
      <w:pPr>
        <w:ind w:left="-5" w:right="9"/>
      </w:pPr>
      <w:r>
        <w:t xml:space="preserve">Cooperation will focus on other MS and Frontex. </w:t>
      </w:r>
    </w:p>
    <w:p w:rsidR="00932980" w:rsidRDefault="000A2C19">
      <w:pPr>
        <w:ind w:left="-5" w:right="9"/>
      </w:pPr>
      <w:r>
        <w:t xml:space="preserve">General national priorities, for which Slovenia provides national funding, are: </w:t>
      </w:r>
    </w:p>
    <w:p w:rsidR="00932980" w:rsidRDefault="000A2C19">
      <w:pPr>
        <w:numPr>
          <w:ilvl w:val="0"/>
          <w:numId w:val="4"/>
        </w:numPr>
        <w:spacing w:after="12"/>
        <w:ind w:right="9" w:hanging="290"/>
      </w:pPr>
      <w:r>
        <w:t xml:space="preserve">Strengthening of cooperation with diplomatic missions and consular posts of third countries in Slovenia and other EU MS; </w:t>
      </w:r>
    </w:p>
    <w:p w:rsidR="00932980" w:rsidRDefault="000A2C19">
      <w:pPr>
        <w:numPr>
          <w:ilvl w:val="0"/>
          <w:numId w:val="4"/>
        </w:numPr>
        <w:ind w:right="9" w:hanging="290"/>
      </w:pPr>
      <w:r>
        <w:t xml:space="preserve">Strengthening of cooperation with IOM and other international organizations; </w:t>
      </w:r>
    </w:p>
    <w:p w:rsidR="00932980" w:rsidRDefault="000A2C19">
      <w:pPr>
        <w:numPr>
          <w:ilvl w:val="0"/>
          <w:numId w:val="4"/>
        </w:numPr>
        <w:spacing w:after="12"/>
        <w:ind w:right="9" w:hanging="290"/>
      </w:pPr>
      <w:r>
        <w:t xml:space="preserve">Setting-up contacts with administrative and other bodies of third countries with the aim of identifying undocumented TCN; </w:t>
      </w:r>
    </w:p>
    <w:p w:rsidR="00932980" w:rsidRDefault="000A2C19">
      <w:pPr>
        <w:numPr>
          <w:ilvl w:val="0"/>
          <w:numId w:val="4"/>
        </w:numPr>
        <w:ind w:right="9" w:hanging="290"/>
      </w:pPr>
      <w:r>
        <w:t xml:space="preserve">Strengthening of cooperation with local providers of services for detainees (such as local primary school, health centre, social service, etc.). </w:t>
      </w:r>
    </w:p>
    <w:p w:rsidR="00932980" w:rsidRDefault="000A2C19">
      <w:pPr>
        <w:ind w:left="-5" w:right="9"/>
      </w:pPr>
      <w:r>
        <w:t xml:space="preserve">Main actions co-funded from AMIF shall encompass: </w:t>
      </w:r>
    </w:p>
    <w:p w:rsidR="00932980" w:rsidRDefault="000A2C19">
      <w:pPr>
        <w:numPr>
          <w:ilvl w:val="0"/>
          <w:numId w:val="4"/>
        </w:numPr>
        <w:spacing w:after="12"/>
        <w:ind w:right="9" w:hanging="290"/>
      </w:pPr>
      <w:r>
        <w:t xml:space="preserve">Cooperation with EU MS and Frontex agency in executing joint return flights, identification projects, and other activities relating to the return of TCN (organization of charter flight to third countries and/or participation in joint return flights); </w:t>
      </w:r>
    </w:p>
    <w:p w:rsidR="00932980" w:rsidRDefault="000A2C19">
      <w:pPr>
        <w:numPr>
          <w:ilvl w:val="0"/>
          <w:numId w:val="4"/>
        </w:numPr>
        <w:spacing w:after="12"/>
        <w:ind w:right="9" w:hanging="290"/>
      </w:pPr>
      <w:r>
        <w:t xml:space="preserve">Cooperation with international organizations, NGOs, and other partners in terms of providing appropriate services for TCN during detention and with the aim of facilitating voluntary return programs, including pre-return and reintegration assistance; </w:t>
      </w:r>
    </w:p>
    <w:p w:rsidR="00932980" w:rsidRDefault="000A2C19">
      <w:pPr>
        <w:numPr>
          <w:ilvl w:val="0"/>
          <w:numId w:val="4"/>
        </w:numPr>
        <w:ind w:right="9" w:hanging="290"/>
      </w:pPr>
      <w:r>
        <w:t xml:space="preserve">Cooperation with EU MS as regards exchange of good practices in all fields of returnrelated measures (identification, trainings, expert meetings, etc).  </w:t>
      </w:r>
    </w:p>
    <w:p w:rsidR="005651E8" w:rsidRDefault="000A2C19">
      <w:pPr>
        <w:spacing w:after="0" w:line="259" w:lineRule="auto"/>
        <w:ind w:left="0" w:firstLine="0"/>
      </w:pPr>
      <w:r>
        <w:t xml:space="preserve"> </w:t>
      </w:r>
    </w:p>
    <w:p w:rsidR="005651E8" w:rsidRDefault="005651E8">
      <w:pPr>
        <w:spacing w:after="160" w:line="259" w:lineRule="auto"/>
        <w:ind w:left="0" w:firstLine="0"/>
      </w:pPr>
      <w:r>
        <w:br w:type="page"/>
      </w:r>
    </w:p>
    <w:p w:rsidR="00932980" w:rsidRDefault="00932980">
      <w:pPr>
        <w:spacing w:after="0" w:line="259" w:lineRule="auto"/>
        <w:ind w:left="0" w:firstLine="0"/>
      </w:pP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7"/>
          <w:tblHeader/>
        </w:trPr>
        <w:tc>
          <w:tcPr>
            <w:tcW w:w="2694" w:type="dxa"/>
          </w:tcPr>
          <w:p w:rsidR="00932980" w:rsidRDefault="000A2C19">
            <w:pPr>
              <w:spacing w:after="0" w:line="259" w:lineRule="auto"/>
              <w:ind w:left="0" w:firstLine="0"/>
            </w:pPr>
            <w:r>
              <w:rPr>
                <w:b/>
              </w:rPr>
              <w:t xml:space="preserve">Specific objective </w:t>
            </w:r>
          </w:p>
        </w:tc>
        <w:tc>
          <w:tcPr>
            <w:tcW w:w="6484" w:type="dxa"/>
          </w:tcPr>
          <w:p w:rsidR="00932980" w:rsidRDefault="000A2C19">
            <w:pPr>
              <w:spacing w:after="0" w:line="259" w:lineRule="auto"/>
              <w:ind w:left="0" w:firstLine="0"/>
            </w:pPr>
            <w:r>
              <w:t xml:space="preserve">4 - Solidarity </w:t>
            </w:r>
          </w:p>
        </w:tc>
      </w:tr>
    </w:tbl>
    <w:p w:rsidR="00932980" w:rsidRDefault="000A2C19">
      <w:pPr>
        <w:spacing w:after="36" w:line="259" w:lineRule="auto"/>
        <w:ind w:left="0" w:firstLine="0"/>
      </w:pPr>
      <w:r>
        <w:t xml:space="preserve"> </w:t>
      </w:r>
    </w:p>
    <w:p w:rsidR="00932980" w:rsidRDefault="000A2C19">
      <w:pPr>
        <w:ind w:left="-5" w:right="9"/>
      </w:pPr>
      <w:r>
        <w:t xml:space="preserve">Slovenia has the legislative framework for implementing relocation activities (International Protection Act and implementing regulation), accommodation and other capacities, as well as experiences gained in the relocation process in Malta. The decision to participate in relocation programmes is subject to political consensus and approval, which at the moment does not indicate that Slovenia will take part in these projects in the forthcoming years. However, unstable and rapidly changing situation in certain regions could lead to the adoption of a different policy decision in the future. </w:t>
      </w:r>
    </w:p>
    <w:p w:rsidR="00932980" w:rsidRDefault="000A2C19">
      <w:pPr>
        <w:spacing w:after="0" w:line="259" w:lineRule="auto"/>
        <w:ind w:left="0" w:firstLine="0"/>
      </w:pPr>
      <w:r>
        <w:t xml:space="preserve"> </w:t>
      </w:r>
    </w:p>
    <w:tbl>
      <w:tblPr>
        <w:tblStyle w:val="Tabelamrea"/>
        <w:tblW w:w="9178" w:type="dxa"/>
        <w:tblLook w:val="04A0" w:firstRow="1" w:lastRow="0" w:firstColumn="1" w:lastColumn="0" w:noHBand="0" w:noVBand="1"/>
        <w:tblCaption w:val="Naslov podpoglavja"/>
        <w:tblDescription w:val="Naslov podpoglavja"/>
      </w:tblPr>
      <w:tblGrid>
        <w:gridCol w:w="2694"/>
        <w:gridCol w:w="6484"/>
      </w:tblGrid>
      <w:tr w:rsidR="00932980" w:rsidTr="005C2521">
        <w:trPr>
          <w:trHeight w:val="406"/>
          <w:tblHeader/>
        </w:trPr>
        <w:tc>
          <w:tcPr>
            <w:tcW w:w="2694" w:type="dxa"/>
          </w:tcPr>
          <w:p w:rsidR="00932980" w:rsidRDefault="000A2C19">
            <w:pPr>
              <w:spacing w:after="0" w:line="259" w:lineRule="auto"/>
              <w:ind w:left="0" w:firstLine="0"/>
            </w:pPr>
            <w:r>
              <w:rPr>
                <w:b/>
              </w:rPr>
              <w:t xml:space="preserve">National objective </w:t>
            </w:r>
          </w:p>
        </w:tc>
        <w:tc>
          <w:tcPr>
            <w:tcW w:w="6484" w:type="dxa"/>
          </w:tcPr>
          <w:p w:rsidR="00932980" w:rsidRDefault="000A2C19">
            <w:pPr>
              <w:spacing w:after="0" w:line="259" w:lineRule="auto"/>
              <w:ind w:left="0" w:firstLine="0"/>
            </w:pPr>
            <w:r>
              <w:t xml:space="preserve">1 - Relocation </w:t>
            </w:r>
          </w:p>
        </w:tc>
      </w:tr>
    </w:tbl>
    <w:p w:rsidR="00932980" w:rsidRDefault="000A2C19">
      <w:pPr>
        <w:spacing w:after="33" w:line="259" w:lineRule="auto"/>
        <w:ind w:left="0" w:firstLine="0"/>
      </w:pPr>
      <w:r>
        <w:rPr>
          <w:b/>
        </w:rPr>
        <w:t xml:space="preserve"> </w:t>
      </w:r>
    </w:p>
    <w:p w:rsidR="00932980" w:rsidRDefault="000A2C19">
      <w:pPr>
        <w:ind w:left="-5" w:right="9"/>
      </w:pPr>
      <w:r>
        <w:t xml:space="preserve">Slovenia has the legislative framework for implementing relocation activities (International Protection Act and implementing regulation), accommodation and other capacities, as well as experiences gained in the relocation process in Malta. The decision to participate in relocation programmes is subject to political consensus and approval, which at the moment does not indicate that Slovenia will take part in these projects in the forthcoming years. However, unstable and rapidly changing situation in certain regions could lead to the adoption of a different policy decision in the future. </w:t>
      </w:r>
    </w:p>
    <w:p w:rsidR="00932980" w:rsidRDefault="000A2C19">
      <w:pPr>
        <w:spacing w:after="580" w:line="259" w:lineRule="auto"/>
        <w:ind w:left="0" w:firstLine="0"/>
      </w:pPr>
      <w:r>
        <w:t xml:space="preserve"> </w:t>
      </w:r>
    </w:p>
    <w:p w:rsidR="005651E8" w:rsidRDefault="005651E8">
      <w:pPr>
        <w:spacing w:after="160" w:line="259" w:lineRule="auto"/>
        <w:ind w:left="0" w:firstLine="0"/>
        <w:rPr>
          <w:b/>
        </w:rPr>
      </w:pPr>
      <w:r>
        <w:rPr>
          <w:b/>
        </w:rPr>
        <w:br w:type="page"/>
      </w:r>
    </w:p>
    <w:p w:rsidR="00932980" w:rsidRDefault="000A2C19">
      <w:pPr>
        <w:spacing w:after="10"/>
        <w:ind w:left="-4"/>
        <w:rPr>
          <w:b/>
        </w:rPr>
      </w:pPr>
      <w:r>
        <w:rPr>
          <w:b/>
        </w:rPr>
        <w:lastRenderedPageBreak/>
        <w:t>INDICATIVE</w:t>
      </w:r>
      <w:r>
        <w:rPr>
          <w:b/>
          <w:sz w:val="19"/>
        </w:rPr>
        <w:t xml:space="preserve"> </w:t>
      </w:r>
      <w:r>
        <w:rPr>
          <w:b/>
        </w:rPr>
        <w:t xml:space="preserve">TIMETABLE </w:t>
      </w:r>
    </w:p>
    <w:tbl>
      <w:tblPr>
        <w:tblStyle w:val="Tabelamrea"/>
        <w:tblW w:w="9072" w:type="dxa"/>
        <w:tblLook w:val="04A0" w:firstRow="1" w:lastRow="0" w:firstColumn="1" w:lastColumn="0" w:noHBand="0" w:noVBand="1"/>
        <w:tblCaption w:val="Predvidena časovnica"/>
        <w:tblDescription w:val="Predvidena časovnica"/>
      </w:tblPr>
      <w:tblGrid>
        <w:gridCol w:w="1843"/>
        <w:gridCol w:w="1843"/>
        <w:gridCol w:w="709"/>
        <w:gridCol w:w="2125"/>
        <w:gridCol w:w="851"/>
        <w:gridCol w:w="851"/>
        <w:gridCol w:w="850"/>
      </w:tblGrid>
      <w:tr w:rsidR="00932980" w:rsidTr="005C2521">
        <w:trPr>
          <w:trHeight w:val="985"/>
          <w:tblHeader/>
        </w:trPr>
        <w:tc>
          <w:tcPr>
            <w:tcW w:w="1843" w:type="dxa"/>
          </w:tcPr>
          <w:p w:rsidR="00932980" w:rsidRDefault="000A2C19">
            <w:pPr>
              <w:spacing w:after="0" w:line="259" w:lineRule="auto"/>
              <w:ind w:left="0" w:firstLine="0"/>
            </w:pPr>
            <w:r>
              <w:rPr>
                <w:b/>
                <w:sz w:val="16"/>
              </w:rPr>
              <w:t xml:space="preserve">Specific Objective </w:t>
            </w:r>
          </w:p>
        </w:tc>
        <w:tc>
          <w:tcPr>
            <w:tcW w:w="1843" w:type="dxa"/>
          </w:tcPr>
          <w:p w:rsidR="00932980" w:rsidRDefault="000A2C19">
            <w:pPr>
              <w:spacing w:after="0" w:line="259" w:lineRule="auto"/>
              <w:ind w:left="0" w:firstLine="0"/>
            </w:pPr>
            <w:r>
              <w:rPr>
                <w:b/>
                <w:sz w:val="16"/>
              </w:rPr>
              <w:t xml:space="preserve">NO/SA </w:t>
            </w:r>
          </w:p>
        </w:tc>
        <w:tc>
          <w:tcPr>
            <w:tcW w:w="709" w:type="dxa"/>
          </w:tcPr>
          <w:p w:rsidR="00932980" w:rsidRDefault="000A2C19">
            <w:pPr>
              <w:spacing w:after="0" w:line="259" w:lineRule="auto"/>
              <w:ind w:left="0" w:right="25" w:firstLine="0"/>
              <w:jc w:val="center"/>
            </w:pPr>
            <w:r>
              <w:rPr>
                <w:b/>
                <w:sz w:val="16"/>
              </w:rPr>
              <w:t xml:space="preserve">Main </w:t>
            </w:r>
          </w:p>
          <w:p w:rsidR="00932980" w:rsidRDefault="000A2C19">
            <w:pPr>
              <w:spacing w:after="0" w:line="259" w:lineRule="auto"/>
              <w:ind w:left="0" w:right="26" w:firstLine="0"/>
              <w:jc w:val="center"/>
            </w:pPr>
            <w:r>
              <w:rPr>
                <w:b/>
                <w:sz w:val="16"/>
              </w:rPr>
              <w:t xml:space="preserve">action </w:t>
            </w:r>
          </w:p>
        </w:tc>
        <w:tc>
          <w:tcPr>
            <w:tcW w:w="2125" w:type="dxa"/>
          </w:tcPr>
          <w:p w:rsidR="00932980" w:rsidRDefault="000A2C19">
            <w:pPr>
              <w:spacing w:after="0" w:line="259" w:lineRule="auto"/>
              <w:ind w:left="0" w:firstLine="0"/>
            </w:pPr>
            <w:r>
              <w:rPr>
                <w:b/>
                <w:sz w:val="16"/>
              </w:rPr>
              <w:t xml:space="preserve">Name of action </w:t>
            </w:r>
          </w:p>
        </w:tc>
        <w:tc>
          <w:tcPr>
            <w:tcW w:w="851" w:type="dxa"/>
          </w:tcPr>
          <w:p w:rsidR="00932980" w:rsidRDefault="000A2C19">
            <w:pPr>
              <w:spacing w:after="0" w:line="259" w:lineRule="auto"/>
              <w:ind w:left="0" w:firstLine="0"/>
              <w:jc w:val="center"/>
            </w:pPr>
            <w:r>
              <w:rPr>
                <w:b/>
                <w:sz w:val="16"/>
              </w:rPr>
              <w:t xml:space="preserve">Start of planning phase </w:t>
            </w:r>
          </w:p>
        </w:tc>
        <w:tc>
          <w:tcPr>
            <w:tcW w:w="851" w:type="dxa"/>
          </w:tcPr>
          <w:p w:rsidR="00932980" w:rsidRDefault="000A2C19">
            <w:pPr>
              <w:spacing w:after="0" w:line="259" w:lineRule="auto"/>
              <w:ind w:left="0" w:firstLine="0"/>
              <w:jc w:val="center"/>
            </w:pPr>
            <w:r>
              <w:rPr>
                <w:b/>
                <w:sz w:val="16"/>
              </w:rPr>
              <w:t xml:space="preserve">Start of impleme ntation phase </w:t>
            </w:r>
          </w:p>
        </w:tc>
        <w:tc>
          <w:tcPr>
            <w:tcW w:w="850" w:type="dxa"/>
          </w:tcPr>
          <w:p w:rsidR="00932980" w:rsidRDefault="000A2C19">
            <w:pPr>
              <w:spacing w:after="0" w:line="259" w:lineRule="auto"/>
              <w:ind w:left="0" w:firstLine="0"/>
              <w:jc w:val="center"/>
            </w:pPr>
            <w:r>
              <w:rPr>
                <w:b/>
                <w:sz w:val="16"/>
              </w:rPr>
              <w:t xml:space="preserve">Start of closing phase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SO1 - Asylum </w:t>
            </w:r>
          </w:p>
        </w:tc>
        <w:tc>
          <w:tcPr>
            <w:tcW w:w="1843" w:type="dxa"/>
          </w:tcPr>
          <w:p w:rsidR="00932980" w:rsidRDefault="000A2C19">
            <w:pPr>
              <w:spacing w:after="0" w:line="259" w:lineRule="auto"/>
              <w:ind w:left="1" w:firstLine="0"/>
            </w:pPr>
            <w:r>
              <w:rPr>
                <w:sz w:val="16"/>
              </w:rPr>
              <w:t xml:space="preserve">NO1 - Reception/asylum </w:t>
            </w:r>
          </w:p>
        </w:tc>
        <w:tc>
          <w:tcPr>
            <w:tcW w:w="709" w:type="dxa"/>
          </w:tcPr>
          <w:p w:rsidR="00932980" w:rsidRDefault="000A2C19">
            <w:pPr>
              <w:spacing w:after="0" w:line="259" w:lineRule="auto"/>
              <w:ind w:left="0" w:right="23" w:firstLine="0"/>
              <w:jc w:val="center"/>
            </w:pPr>
            <w:r>
              <w:rPr>
                <w:sz w:val="16"/>
              </w:rPr>
              <w:t xml:space="preserve">1 </w:t>
            </w:r>
          </w:p>
        </w:tc>
        <w:tc>
          <w:tcPr>
            <w:tcW w:w="2125" w:type="dxa"/>
          </w:tcPr>
          <w:p w:rsidR="00932980" w:rsidRDefault="000A2C19">
            <w:pPr>
              <w:spacing w:after="0" w:line="259" w:lineRule="auto"/>
              <w:ind w:left="0" w:firstLine="1"/>
              <w:jc w:val="both"/>
            </w:pPr>
            <w:r>
              <w:rPr>
                <w:sz w:val="16"/>
              </w:rPr>
              <w:t xml:space="preserve">Assistance and support to asylum seekers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986"/>
          <w:tblHeader/>
        </w:trPr>
        <w:tc>
          <w:tcPr>
            <w:tcW w:w="1843" w:type="dxa"/>
          </w:tcPr>
          <w:p w:rsidR="00932980" w:rsidRDefault="000A2C19">
            <w:pPr>
              <w:spacing w:after="0" w:line="259" w:lineRule="auto"/>
              <w:ind w:left="0" w:firstLine="0"/>
            </w:pPr>
            <w:r>
              <w:rPr>
                <w:sz w:val="16"/>
              </w:rPr>
              <w:t xml:space="preserve">SO1 - Asylum </w:t>
            </w:r>
          </w:p>
        </w:tc>
        <w:tc>
          <w:tcPr>
            <w:tcW w:w="1843" w:type="dxa"/>
          </w:tcPr>
          <w:p w:rsidR="00932980" w:rsidRDefault="000A2C19">
            <w:pPr>
              <w:spacing w:after="0" w:line="259" w:lineRule="auto"/>
              <w:ind w:left="1" w:firstLine="0"/>
            </w:pPr>
            <w:r>
              <w:rPr>
                <w:sz w:val="16"/>
              </w:rPr>
              <w:t xml:space="preserve">NO1 - Reception/asylum </w:t>
            </w:r>
          </w:p>
        </w:tc>
        <w:tc>
          <w:tcPr>
            <w:tcW w:w="709" w:type="dxa"/>
          </w:tcPr>
          <w:p w:rsidR="00932980" w:rsidRDefault="000A2C19">
            <w:pPr>
              <w:spacing w:after="0" w:line="259" w:lineRule="auto"/>
              <w:ind w:left="0" w:right="23" w:firstLine="0"/>
              <w:jc w:val="center"/>
            </w:pPr>
            <w:r>
              <w:rPr>
                <w:sz w:val="16"/>
              </w:rPr>
              <w:t xml:space="preserve">2 </w:t>
            </w:r>
          </w:p>
        </w:tc>
        <w:tc>
          <w:tcPr>
            <w:tcW w:w="2125" w:type="dxa"/>
          </w:tcPr>
          <w:p w:rsidR="00932980" w:rsidRDefault="000A2C19">
            <w:pPr>
              <w:spacing w:after="0" w:line="259" w:lineRule="auto"/>
              <w:ind w:left="1" w:firstLine="0"/>
            </w:pPr>
            <w:r>
              <w:rPr>
                <w:sz w:val="16"/>
              </w:rPr>
              <w:t xml:space="preserve">Strengthening of competent </w:t>
            </w:r>
          </w:p>
          <w:p w:rsidR="00932980" w:rsidRDefault="000A2C19">
            <w:pPr>
              <w:spacing w:after="0" w:line="259" w:lineRule="auto"/>
              <w:ind w:left="0" w:firstLine="0"/>
            </w:pPr>
            <w:r>
              <w:rPr>
                <w:sz w:val="16"/>
              </w:rPr>
              <w:t xml:space="preserve">services involved in processing asylum applications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802"/>
          <w:tblHeader/>
        </w:trPr>
        <w:tc>
          <w:tcPr>
            <w:tcW w:w="1843" w:type="dxa"/>
          </w:tcPr>
          <w:p w:rsidR="00932980" w:rsidRDefault="000A2C19">
            <w:pPr>
              <w:spacing w:after="0" w:line="259" w:lineRule="auto"/>
              <w:ind w:left="0" w:firstLine="0"/>
            </w:pPr>
            <w:r>
              <w:rPr>
                <w:sz w:val="16"/>
              </w:rPr>
              <w:t xml:space="preserve">SO1 - Asylum </w:t>
            </w:r>
          </w:p>
        </w:tc>
        <w:tc>
          <w:tcPr>
            <w:tcW w:w="1843" w:type="dxa"/>
          </w:tcPr>
          <w:p w:rsidR="00932980" w:rsidRDefault="000A2C19">
            <w:pPr>
              <w:spacing w:after="0" w:line="259" w:lineRule="auto"/>
              <w:ind w:left="1" w:firstLine="0"/>
            </w:pPr>
            <w:r>
              <w:rPr>
                <w:sz w:val="16"/>
              </w:rPr>
              <w:t xml:space="preserve">NO1 - Reception/asylum </w:t>
            </w:r>
          </w:p>
        </w:tc>
        <w:tc>
          <w:tcPr>
            <w:tcW w:w="709" w:type="dxa"/>
          </w:tcPr>
          <w:p w:rsidR="00932980" w:rsidRDefault="000A2C19">
            <w:pPr>
              <w:spacing w:after="0" w:line="259" w:lineRule="auto"/>
              <w:ind w:left="0" w:right="23" w:firstLine="0"/>
              <w:jc w:val="center"/>
            </w:pPr>
            <w:r>
              <w:rPr>
                <w:sz w:val="16"/>
              </w:rPr>
              <w:t xml:space="preserve">3 </w:t>
            </w:r>
          </w:p>
        </w:tc>
        <w:tc>
          <w:tcPr>
            <w:tcW w:w="2125" w:type="dxa"/>
          </w:tcPr>
          <w:p w:rsidR="00932980" w:rsidRDefault="000A2C19">
            <w:pPr>
              <w:spacing w:after="0" w:line="259" w:lineRule="auto"/>
              <w:ind w:left="0" w:firstLine="1"/>
            </w:pPr>
            <w:r>
              <w:rPr>
                <w:sz w:val="16"/>
              </w:rPr>
              <w:t xml:space="preserve">Development of reception infrastructure, services and conditions of stay </w:t>
            </w:r>
          </w:p>
        </w:tc>
        <w:tc>
          <w:tcPr>
            <w:tcW w:w="851" w:type="dxa"/>
          </w:tcPr>
          <w:p w:rsidR="00932980" w:rsidRDefault="000A2C19">
            <w:pPr>
              <w:spacing w:after="0" w:line="259" w:lineRule="auto"/>
              <w:ind w:left="0" w:right="26" w:firstLine="0"/>
              <w:jc w:val="center"/>
            </w:pPr>
            <w:r>
              <w:rPr>
                <w:sz w:val="16"/>
              </w:rPr>
              <w:t xml:space="preserve">2015 </w:t>
            </w:r>
          </w:p>
        </w:tc>
        <w:tc>
          <w:tcPr>
            <w:tcW w:w="851" w:type="dxa"/>
          </w:tcPr>
          <w:p w:rsidR="00932980" w:rsidRDefault="000A2C19">
            <w:pPr>
              <w:spacing w:after="0" w:line="259" w:lineRule="auto"/>
              <w:ind w:left="0" w:right="26" w:firstLine="0"/>
              <w:jc w:val="center"/>
            </w:pPr>
            <w:r>
              <w:rPr>
                <w:sz w:val="16"/>
              </w:rPr>
              <w:t xml:space="preserve">2016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SO1 - Asylum </w:t>
            </w:r>
          </w:p>
        </w:tc>
        <w:tc>
          <w:tcPr>
            <w:tcW w:w="1843" w:type="dxa"/>
          </w:tcPr>
          <w:p w:rsidR="00932980" w:rsidRDefault="000A2C19">
            <w:pPr>
              <w:spacing w:after="0" w:line="259" w:lineRule="auto"/>
              <w:ind w:left="2" w:firstLine="0"/>
            </w:pPr>
            <w:r>
              <w:rPr>
                <w:sz w:val="16"/>
              </w:rPr>
              <w:t xml:space="preserve">NO2 - Evaluation </w:t>
            </w:r>
          </w:p>
        </w:tc>
        <w:tc>
          <w:tcPr>
            <w:tcW w:w="709" w:type="dxa"/>
          </w:tcPr>
          <w:p w:rsidR="00932980" w:rsidRDefault="000A2C19">
            <w:pPr>
              <w:spacing w:after="0" w:line="259" w:lineRule="auto"/>
              <w:ind w:left="0" w:right="23" w:firstLine="0"/>
              <w:jc w:val="center"/>
            </w:pPr>
            <w:r>
              <w:rPr>
                <w:sz w:val="16"/>
              </w:rPr>
              <w:t xml:space="preserve">1 </w:t>
            </w:r>
          </w:p>
        </w:tc>
        <w:tc>
          <w:tcPr>
            <w:tcW w:w="2125" w:type="dxa"/>
          </w:tcPr>
          <w:p w:rsidR="00932980" w:rsidRDefault="000A2C19">
            <w:pPr>
              <w:spacing w:after="0" w:line="259" w:lineRule="auto"/>
              <w:ind w:left="0" w:firstLine="1"/>
            </w:pPr>
            <w:r>
              <w:rPr>
                <w:sz w:val="16"/>
              </w:rPr>
              <w:t xml:space="preserve">National reception capacity monitoring system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802"/>
          <w:tblHeader/>
        </w:trPr>
        <w:tc>
          <w:tcPr>
            <w:tcW w:w="1843" w:type="dxa"/>
          </w:tcPr>
          <w:p w:rsidR="00932980" w:rsidRDefault="000A2C19">
            <w:pPr>
              <w:spacing w:after="0" w:line="259" w:lineRule="auto"/>
              <w:ind w:left="0" w:firstLine="0"/>
            </w:pPr>
            <w:r>
              <w:rPr>
                <w:sz w:val="16"/>
              </w:rPr>
              <w:t xml:space="preserve">SO1 - Asylum </w:t>
            </w:r>
          </w:p>
        </w:tc>
        <w:tc>
          <w:tcPr>
            <w:tcW w:w="1843" w:type="dxa"/>
          </w:tcPr>
          <w:p w:rsidR="00932980" w:rsidRDefault="000A2C19">
            <w:pPr>
              <w:spacing w:after="0" w:line="259" w:lineRule="auto"/>
              <w:ind w:left="1" w:firstLine="0"/>
            </w:pPr>
            <w:r>
              <w:rPr>
                <w:sz w:val="16"/>
              </w:rPr>
              <w:t xml:space="preserve">NO2 - Evaluation </w:t>
            </w:r>
          </w:p>
        </w:tc>
        <w:tc>
          <w:tcPr>
            <w:tcW w:w="709" w:type="dxa"/>
          </w:tcPr>
          <w:p w:rsidR="00932980" w:rsidRDefault="000A2C19">
            <w:pPr>
              <w:spacing w:after="0" w:line="259" w:lineRule="auto"/>
              <w:ind w:left="0" w:right="23" w:firstLine="0"/>
              <w:jc w:val="center"/>
            </w:pPr>
            <w:r>
              <w:rPr>
                <w:sz w:val="16"/>
              </w:rPr>
              <w:t xml:space="preserve">2 </w:t>
            </w:r>
          </w:p>
        </w:tc>
        <w:tc>
          <w:tcPr>
            <w:tcW w:w="2125" w:type="dxa"/>
          </w:tcPr>
          <w:p w:rsidR="00932980" w:rsidRDefault="000A2C19">
            <w:pPr>
              <w:spacing w:after="0" w:line="259" w:lineRule="auto"/>
              <w:ind w:left="0" w:right="17" w:firstLine="1"/>
            </w:pPr>
            <w:r>
              <w:rPr>
                <w:sz w:val="16"/>
              </w:rPr>
              <w:t xml:space="preserve">National system of evaluation of the asylum procedures </w:t>
            </w:r>
          </w:p>
        </w:tc>
        <w:tc>
          <w:tcPr>
            <w:tcW w:w="851" w:type="dxa"/>
          </w:tcPr>
          <w:p w:rsidR="00932980" w:rsidRDefault="000A2C19">
            <w:pPr>
              <w:spacing w:after="0" w:line="259" w:lineRule="auto"/>
              <w:ind w:left="0" w:right="26" w:firstLine="0"/>
              <w:jc w:val="center"/>
            </w:pPr>
            <w:r>
              <w:rPr>
                <w:sz w:val="16"/>
              </w:rPr>
              <w:t xml:space="preserve">2017 </w:t>
            </w:r>
          </w:p>
        </w:tc>
        <w:tc>
          <w:tcPr>
            <w:tcW w:w="851" w:type="dxa"/>
          </w:tcPr>
          <w:p w:rsidR="00932980" w:rsidRDefault="000A2C19">
            <w:pPr>
              <w:spacing w:after="0" w:line="259" w:lineRule="auto"/>
              <w:ind w:left="0" w:right="26" w:firstLine="0"/>
              <w:jc w:val="center"/>
            </w:pPr>
            <w:r>
              <w:rPr>
                <w:sz w:val="16"/>
              </w:rPr>
              <w:t xml:space="preserve">2018 </w:t>
            </w:r>
          </w:p>
        </w:tc>
        <w:tc>
          <w:tcPr>
            <w:tcW w:w="850" w:type="dxa"/>
          </w:tcPr>
          <w:p w:rsidR="00932980" w:rsidRDefault="000A2C19">
            <w:pPr>
              <w:spacing w:after="0" w:line="259" w:lineRule="auto"/>
              <w:ind w:left="0" w:right="25" w:firstLine="0"/>
              <w:jc w:val="center"/>
            </w:pPr>
            <w:r>
              <w:rPr>
                <w:sz w:val="16"/>
              </w:rPr>
              <w:t xml:space="preserve">2019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SO1 - Asylum </w:t>
            </w:r>
          </w:p>
        </w:tc>
        <w:tc>
          <w:tcPr>
            <w:tcW w:w="1843" w:type="dxa"/>
          </w:tcPr>
          <w:p w:rsidR="00932980" w:rsidRDefault="000A2C19">
            <w:pPr>
              <w:spacing w:after="0" w:line="259" w:lineRule="auto"/>
              <w:ind w:left="1" w:firstLine="0"/>
            </w:pPr>
            <w:r>
              <w:rPr>
                <w:sz w:val="16"/>
              </w:rPr>
              <w:t xml:space="preserve">NO2 - Evaluation </w:t>
            </w:r>
          </w:p>
        </w:tc>
        <w:tc>
          <w:tcPr>
            <w:tcW w:w="709" w:type="dxa"/>
          </w:tcPr>
          <w:p w:rsidR="00932980" w:rsidRDefault="000A2C19">
            <w:pPr>
              <w:spacing w:after="0" w:line="259" w:lineRule="auto"/>
              <w:ind w:left="0" w:right="21" w:firstLine="0"/>
              <w:jc w:val="center"/>
            </w:pPr>
            <w:r>
              <w:rPr>
                <w:sz w:val="16"/>
              </w:rPr>
              <w:t xml:space="preserve">3 </w:t>
            </w:r>
          </w:p>
        </w:tc>
        <w:tc>
          <w:tcPr>
            <w:tcW w:w="2125" w:type="dxa"/>
          </w:tcPr>
          <w:p w:rsidR="00932980" w:rsidRDefault="000A2C19">
            <w:pPr>
              <w:spacing w:after="0" w:line="259" w:lineRule="auto"/>
              <w:ind w:left="0" w:firstLine="2"/>
            </w:pPr>
            <w:r>
              <w:rPr>
                <w:sz w:val="16"/>
              </w:rPr>
              <w:t xml:space="preserve">Implementation of a contingency planning system </w:t>
            </w:r>
          </w:p>
        </w:tc>
        <w:tc>
          <w:tcPr>
            <w:tcW w:w="851" w:type="dxa"/>
          </w:tcPr>
          <w:p w:rsidR="00932980" w:rsidRDefault="000A2C19">
            <w:pPr>
              <w:spacing w:after="0" w:line="259" w:lineRule="auto"/>
              <w:ind w:left="0" w:right="26" w:firstLine="0"/>
              <w:jc w:val="center"/>
            </w:pPr>
            <w:r>
              <w:rPr>
                <w:sz w:val="16"/>
              </w:rPr>
              <w:t xml:space="preserve">2016 </w:t>
            </w:r>
          </w:p>
        </w:tc>
        <w:tc>
          <w:tcPr>
            <w:tcW w:w="851" w:type="dxa"/>
          </w:tcPr>
          <w:p w:rsidR="00932980" w:rsidRDefault="000A2C19">
            <w:pPr>
              <w:spacing w:after="0" w:line="259" w:lineRule="auto"/>
              <w:ind w:left="0" w:right="26" w:firstLine="0"/>
              <w:jc w:val="center"/>
            </w:pPr>
            <w:r>
              <w:rPr>
                <w:sz w:val="16"/>
              </w:rPr>
              <w:t xml:space="preserve">2017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NO1 - Legal migration </w:t>
            </w:r>
          </w:p>
        </w:tc>
        <w:tc>
          <w:tcPr>
            <w:tcW w:w="709" w:type="dxa"/>
          </w:tcPr>
          <w:p w:rsidR="00932980" w:rsidRDefault="000A2C19">
            <w:pPr>
              <w:spacing w:after="0" w:line="259" w:lineRule="auto"/>
              <w:ind w:left="0" w:right="21" w:firstLine="0"/>
              <w:jc w:val="center"/>
            </w:pPr>
            <w:r>
              <w:rPr>
                <w:sz w:val="16"/>
              </w:rPr>
              <w:t xml:space="preserve">1 </w:t>
            </w:r>
          </w:p>
        </w:tc>
        <w:tc>
          <w:tcPr>
            <w:tcW w:w="2125" w:type="dxa"/>
          </w:tcPr>
          <w:p w:rsidR="00932980" w:rsidRDefault="000A2C19">
            <w:pPr>
              <w:spacing w:after="0" w:line="259" w:lineRule="auto"/>
              <w:ind w:left="2" w:firstLine="0"/>
            </w:pPr>
            <w:r>
              <w:rPr>
                <w:sz w:val="16"/>
              </w:rPr>
              <w:t xml:space="preserve">Info-point for TCN </w:t>
            </w:r>
          </w:p>
        </w:tc>
        <w:tc>
          <w:tcPr>
            <w:tcW w:w="851" w:type="dxa"/>
          </w:tcPr>
          <w:p w:rsidR="00932980" w:rsidRDefault="000A2C19">
            <w:pPr>
              <w:spacing w:after="0" w:line="259" w:lineRule="auto"/>
              <w:ind w:left="0" w:right="23" w:firstLine="0"/>
              <w:jc w:val="center"/>
            </w:pPr>
            <w:r>
              <w:rPr>
                <w:sz w:val="16"/>
              </w:rPr>
              <w:t xml:space="preserve">2014 </w:t>
            </w:r>
          </w:p>
        </w:tc>
        <w:tc>
          <w:tcPr>
            <w:tcW w:w="851" w:type="dxa"/>
          </w:tcPr>
          <w:p w:rsidR="00932980" w:rsidRDefault="000A2C19">
            <w:pPr>
              <w:spacing w:after="0" w:line="259" w:lineRule="auto"/>
              <w:ind w:left="0" w:right="24" w:firstLine="0"/>
              <w:jc w:val="center"/>
            </w:pPr>
            <w:r>
              <w:rPr>
                <w:sz w:val="16"/>
              </w:rPr>
              <w:t xml:space="preserve">2015 </w:t>
            </w:r>
          </w:p>
        </w:tc>
        <w:tc>
          <w:tcPr>
            <w:tcW w:w="850" w:type="dxa"/>
          </w:tcPr>
          <w:p w:rsidR="00932980" w:rsidRDefault="000A2C19">
            <w:pPr>
              <w:spacing w:after="0" w:line="259" w:lineRule="auto"/>
              <w:ind w:left="0" w:right="24" w:firstLine="0"/>
              <w:jc w:val="center"/>
            </w:pPr>
            <w:r>
              <w:rPr>
                <w:sz w:val="16"/>
              </w:rPr>
              <w:t xml:space="preserve">2023 </w:t>
            </w:r>
          </w:p>
        </w:tc>
      </w:tr>
      <w:tr w:rsidR="00932980" w:rsidTr="005C2521">
        <w:trPr>
          <w:trHeight w:val="986"/>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NO2 - Integration </w:t>
            </w:r>
          </w:p>
        </w:tc>
        <w:tc>
          <w:tcPr>
            <w:tcW w:w="709" w:type="dxa"/>
          </w:tcPr>
          <w:p w:rsidR="00932980" w:rsidRDefault="000A2C19">
            <w:pPr>
              <w:spacing w:after="0" w:line="259" w:lineRule="auto"/>
              <w:ind w:left="0" w:right="21" w:firstLine="0"/>
              <w:jc w:val="center"/>
            </w:pPr>
            <w:r>
              <w:rPr>
                <w:sz w:val="16"/>
              </w:rPr>
              <w:t xml:space="preserve">1 </w:t>
            </w:r>
          </w:p>
        </w:tc>
        <w:tc>
          <w:tcPr>
            <w:tcW w:w="2125" w:type="dxa"/>
          </w:tcPr>
          <w:p w:rsidR="00932980" w:rsidRDefault="000A2C19">
            <w:pPr>
              <w:spacing w:after="0" w:line="240" w:lineRule="auto"/>
              <w:ind w:left="0" w:firstLine="2"/>
            </w:pPr>
            <w:r>
              <w:rPr>
                <w:sz w:val="16"/>
              </w:rPr>
              <w:t xml:space="preserve">Implementation of programmes for basic </w:t>
            </w:r>
          </w:p>
          <w:p w:rsidR="00932980" w:rsidRDefault="000A2C19">
            <w:pPr>
              <w:spacing w:after="0" w:line="259" w:lineRule="auto"/>
              <w:ind w:left="0" w:firstLine="0"/>
            </w:pPr>
            <w:r>
              <w:rPr>
                <w:sz w:val="16"/>
              </w:rPr>
              <w:t xml:space="preserve">assistance and services for </w:t>
            </w:r>
          </w:p>
          <w:p w:rsidR="00932980" w:rsidRDefault="000A2C19">
            <w:pPr>
              <w:spacing w:after="0" w:line="259" w:lineRule="auto"/>
              <w:ind w:left="0" w:firstLine="0"/>
            </w:pPr>
            <w:r>
              <w:rPr>
                <w:sz w:val="16"/>
              </w:rPr>
              <w:t xml:space="preserve">TCN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NO2 - Integration </w:t>
            </w:r>
          </w:p>
        </w:tc>
        <w:tc>
          <w:tcPr>
            <w:tcW w:w="709" w:type="dxa"/>
          </w:tcPr>
          <w:p w:rsidR="00932980" w:rsidRDefault="000A2C19">
            <w:pPr>
              <w:spacing w:after="0" w:line="259" w:lineRule="auto"/>
              <w:ind w:left="0" w:right="24" w:firstLine="0"/>
              <w:jc w:val="center"/>
            </w:pPr>
            <w:r>
              <w:rPr>
                <w:sz w:val="16"/>
              </w:rPr>
              <w:t xml:space="preserve">2 </w:t>
            </w:r>
          </w:p>
        </w:tc>
        <w:tc>
          <w:tcPr>
            <w:tcW w:w="2125" w:type="dxa"/>
          </w:tcPr>
          <w:p w:rsidR="00932980" w:rsidRDefault="000A2C19">
            <w:pPr>
              <w:spacing w:after="0" w:line="259" w:lineRule="auto"/>
              <w:ind w:left="0" w:firstLine="0"/>
              <w:jc w:val="both"/>
            </w:pPr>
            <w:r>
              <w:rPr>
                <w:sz w:val="16"/>
              </w:rPr>
              <w:t xml:space="preserve">Specific measures targeting vulnerable persons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NO2 - Integration </w:t>
            </w:r>
          </w:p>
        </w:tc>
        <w:tc>
          <w:tcPr>
            <w:tcW w:w="709" w:type="dxa"/>
          </w:tcPr>
          <w:p w:rsidR="00932980" w:rsidRDefault="000A2C19">
            <w:pPr>
              <w:spacing w:after="0" w:line="259" w:lineRule="auto"/>
              <w:ind w:left="0" w:right="22" w:firstLine="0"/>
              <w:jc w:val="center"/>
            </w:pPr>
            <w:r>
              <w:rPr>
                <w:sz w:val="16"/>
              </w:rPr>
              <w:t xml:space="preserve">3 </w:t>
            </w:r>
          </w:p>
        </w:tc>
        <w:tc>
          <w:tcPr>
            <w:tcW w:w="2125" w:type="dxa"/>
          </w:tcPr>
          <w:p w:rsidR="00932980" w:rsidRDefault="000A2C19">
            <w:pPr>
              <w:spacing w:after="0" w:line="259" w:lineRule="auto"/>
              <w:ind w:left="0" w:firstLine="1"/>
            </w:pPr>
            <w:r>
              <w:rPr>
                <w:sz w:val="16"/>
              </w:rPr>
              <w:t xml:space="preserve">Analysis and evaluation of integration measures </w:t>
            </w:r>
          </w:p>
        </w:tc>
        <w:tc>
          <w:tcPr>
            <w:tcW w:w="851" w:type="dxa"/>
          </w:tcPr>
          <w:p w:rsidR="00932980" w:rsidRDefault="000A2C19">
            <w:pPr>
              <w:spacing w:after="0" w:line="259" w:lineRule="auto"/>
              <w:ind w:left="0" w:right="26" w:firstLine="0"/>
              <w:jc w:val="center"/>
            </w:pPr>
            <w:r>
              <w:rPr>
                <w:sz w:val="16"/>
              </w:rPr>
              <w:t xml:space="preserve">2017 </w:t>
            </w:r>
          </w:p>
        </w:tc>
        <w:tc>
          <w:tcPr>
            <w:tcW w:w="851" w:type="dxa"/>
          </w:tcPr>
          <w:p w:rsidR="00932980" w:rsidRDefault="000A2C19">
            <w:pPr>
              <w:spacing w:after="0" w:line="259" w:lineRule="auto"/>
              <w:ind w:left="0" w:right="26" w:firstLine="0"/>
              <w:jc w:val="center"/>
            </w:pPr>
            <w:r>
              <w:rPr>
                <w:sz w:val="16"/>
              </w:rPr>
              <w:t xml:space="preserve">2018 </w:t>
            </w:r>
          </w:p>
        </w:tc>
        <w:tc>
          <w:tcPr>
            <w:tcW w:w="850" w:type="dxa"/>
          </w:tcPr>
          <w:p w:rsidR="00932980" w:rsidRDefault="000A2C19">
            <w:pPr>
              <w:spacing w:after="0" w:line="259" w:lineRule="auto"/>
              <w:ind w:left="0" w:right="25" w:firstLine="0"/>
              <w:jc w:val="center"/>
            </w:pPr>
            <w:r>
              <w:rPr>
                <w:sz w:val="16"/>
              </w:rPr>
              <w:t xml:space="preserve">2019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NO3 - Capacity </w:t>
            </w:r>
          </w:p>
        </w:tc>
        <w:tc>
          <w:tcPr>
            <w:tcW w:w="709" w:type="dxa"/>
          </w:tcPr>
          <w:p w:rsidR="00932980" w:rsidRDefault="000A2C19">
            <w:pPr>
              <w:spacing w:after="0" w:line="259" w:lineRule="auto"/>
              <w:ind w:left="0" w:right="22" w:firstLine="0"/>
              <w:jc w:val="center"/>
            </w:pPr>
            <w:r>
              <w:rPr>
                <w:sz w:val="16"/>
              </w:rPr>
              <w:t xml:space="preserve">1 </w:t>
            </w:r>
          </w:p>
        </w:tc>
        <w:tc>
          <w:tcPr>
            <w:tcW w:w="2125" w:type="dxa"/>
          </w:tcPr>
          <w:p w:rsidR="00932980" w:rsidRDefault="000A2C19">
            <w:pPr>
              <w:spacing w:after="0" w:line="259" w:lineRule="auto"/>
              <w:ind w:left="1" w:firstLine="0"/>
            </w:pPr>
            <w:r>
              <w:rPr>
                <w:sz w:val="16"/>
              </w:rPr>
              <w:t xml:space="preserve">Sustainable cooperation </w:t>
            </w:r>
          </w:p>
        </w:tc>
        <w:tc>
          <w:tcPr>
            <w:tcW w:w="851" w:type="dxa"/>
          </w:tcPr>
          <w:p w:rsidR="00932980" w:rsidRDefault="000A2C19">
            <w:pPr>
              <w:spacing w:after="0" w:line="259" w:lineRule="auto"/>
              <w:ind w:left="0" w:right="19" w:firstLine="0"/>
              <w:jc w:val="center"/>
            </w:pPr>
            <w:r>
              <w:rPr>
                <w:sz w:val="16"/>
              </w:rPr>
              <w:t xml:space="preserve">2016 </w:t>
            </w:r>
          </w:p>
        </w:tc>
        <w:tc>
          <w:tcPr>
            <w:tcW w:w="851" w:type="dxa"/>
          </w:tcPr>
          <w:p w:rsidR="00932980" w:rsidRDefault="000A2C19">
            <w:pPr>
              <w:spacing w:after="0" w:line="259" w:lineRule="auto"/>
              <w:ind w:left="0" w:right="21" w:firstLine="0"/>
              <w:jc w:val="center"/>
            </w:pPr>
            <w:r>
              <w:rPr>
                <w:sz w:val="16"/>
              </w:rPr>
              <w:t xml:space="preserve">2017 </w:t>
            </w:r>
          </w:p>
        </w:tc>
        <w:tc>
          <w:tcPr>
            <w:tcW w:w="850" w:type="dxa"/>
          </w:tcPr>
          <w:p w:rsidR="00932980" w:rsidRDefault="000A2C19">
            <w:pPr>
              <w:spacing w:after="0" w:line="259" w:lineRule="auto"/>
              <w:ind w:left="0" w:right="21" w:firstLine="0"/>
              <w:jc w:val="center"/>
            </w:pPr>
            <w:r>
              <w:rPr>
                <w:sz w:val="16"/>
              </w:rPr>
              <w:t xml:space="preserve">2020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NO3 - Capacity </w:t>
            </w:r>
          </w:p>
        </w:tc>
        <w:tc>
          <w:tcPr>
            <w:tcW w:w="709" w:type="dxa"/>
          </w:tcPr>
          <w:p w:rsidR="00932980" w:rsidRDefault="000A2C19">
            <w:pPr>
              <w:spacing w:after="0" w:line="259" w:lineRule="auto"/>
              <w:ind w:left="0" w:right="22" w:firstLine="0"/>
              <w:jc w:val="center"/>
            </w:pPr>
            <w:r>
              <w:rPr>
                <w:sz w:val="16"/>
              </w:rPr>
              <w:t xml:space="preserve">2 </w:t>
            </w:r>
          </w:p>
        </w:tc>
        <w:tc>
          <w:tcPr>
            <w:tcW w:w="2125" w:type="dxa"/>
          </w:tcPr>
          <w:p w:rsidR="00932980" w:rsidRDefault="000A2C19">
            <w:pPr>
              <w:spacing w:after="0" w:line="259" w:lineRule="auto"/>
              <w:ind w:left="0" w:firstLine="1"/>
            </w:pPr>
            <w:r>
              <w:rPr>
                <w:sz w:val="16"/>
              </w:rPr>
              <w:t xml:space="preserve">Training of staff and policy makers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SO2 - Integration/legal migration </w:t>
            </w:r>
          </w:p>
        </w:tc>
        <w:tc>
          <w:tcPr>
            <w:tcW w:w="1843" w:type="dxa"/>
          </w:tcPr>
          <w:p w:rsidR="00932980" w:rsidRDefault="000A2C19">
            <w:pPr>
              <w:spacing w:after="0" w:line="259" w:lineRule="auto"/>
              <w:ind w:left="0" w:firstLine="0"/>
            </w:pPr>
            <w:r>
              <w:rPr>
                <w:sz w:val="16"/>
              </w:rPr>
              <w:t xml:space="preserve">NO3 - Capacity </w:t>
            </w:r>
          </w:p>
        </w:tc>
        <w:tc>
          <w:tcPr>
            <w:tcW w:w="709" w:type="dxa"/>
          </w:tcPr>
          <w:p w:rsidR="00932980" w:rsidRDefault="000A2C19">
            <w:pPr>
              <w:spacing w:after="0" w:line="259" w:lineRule="auto"/>
              <w:ind w:left="0" w:right="21" w:firstLine="0"/>
              <w:jc w:val="center"/>
            </w:pPr>
            <w:r>
              <w:rPr>
                <w:sz w:val="16"/>
              </w:rPr>
              <w:t xml:space="preserve">3 </w:t>
            </w:r>
          </w:p>
        </w:tc>
        <w:tc>
          <w:tcPr>
            <w:tcW w:w="2125" w:type="dxa"/>
          </w:tcPr>
          <w:p w:rsidR="00932980" w:rsidRDefault="000A2C19">
            <w:pPr>
              <w:spacing w:after="0" w:line="259" w:lineRule="auto"/>
              <w:ind w:left="0" w:firstLine="2"/>
            </w:pPr>
            <w:r>
              <w:rPr>
                <w:sz w:val="16"/>
              </w:rPr>
              <w:t xml:space="preserve">Improvement of services and conditions of stay </w:t>
            </w:r>
          </w:p>
        </w:tc>
        <w:tc>
          <w:tcPr>
            <w:tcW w:w="851" w:type="dxa"/>
          </w:tcPr>
          <w:p w:rsidR="00932980" w:rsidRDefault="000A2C19">
            <w:pPr>
              <w:spacing w:after="0" w:line="259" w:lineRule="auto"/>
              <w:ind w:left="0" w:right="26" w:firstLine="0"/>
              <w:jc w:val="center"/>
            </w:pPr>
            <w:r>
              <w:rPr>
                <w:sz w:val="16"/>
              </w:rPr>
              <w:t xml:space="preserve">2016 </w:t>
            </w:r>
          </w:p>
        </w:tc>
        <w:tc>
          <w:tcPr>
            <w:tcW w:w="851" w:type="dxa"/>
          </w:tcPr>
          <w:p w:rsidR="00932980" w:rsidRDefault="000A2C19">
            <w:pPr>
              <w:spacing w:after="0" w:line="259" w:lineRule="auto"/>
              <w:ind w:left="0" w:right="26" w:firstLine="0"/>
              <w:jc w:val="center"/>
            </w:pPr>
            <w:r>
              <w:rPr>
                <w:sz w:val="16"/>
              </w:rPr>
              <w:t xml:space="preserve">2017 </w:t>
            </w:r>
          </w:p>
        </w:tc>
        <w:tc>
          <w:tcPr>
            <w:tcW w:w="850" w:type="dxa"/>
          </w:tcPr>
          <w:p w:rsidR="00932980" w:rsidRDefault="000A2C19">
            <w:pPr>
              <w:spacing w:after="0" w:line="259" w:lineRule="auto"/>
              <w:ind w:left="0" w:right="25" w:firstLine="0"/>
              <w:jc w:val="center"/>
            </w:pPr>
            <w:r>
              <w:rPr>
                <w:sz w:val="16"/>
              </w:rPr>
              <w:t xml:space="preserve">2018 </w:t>
            </w:r>
          </w:p>
        </w:tc>
      </w:tr>
      <w:tr w:rsidR="00932980" w:rsidTr="005C2521">
        <w:trPr>
          <w:trHeight w:val="802"/>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0" w:firstLine="0"/>
            </w:pPr>
            <w:r>
              <w:rPr>
                <w:sz w:val="16"/>
              </w:rPr>
              <w:t xml:space="preserve">NO1 - Accompanying measures </w:t>
            </w:r>
          </w:p>
        </w:tc>
        <w:tc>
          <w:tcPr>
            <w:tcW w:w="709" w:type="dxa"/>
          </w:tcPr>
          <w:p w:rsidR="00932980" w:rsidRDefault="000A2C19">
            <w:pPr>
              <w:spacing w:after="0" w:line="259" w:lineRule="auto"/>
              <w:ind w:left="0" w:right="25" w:firstLine="0"/>
              <w:jc w:val="center"/>
            </w:pPr>
            <w:r>
              <w:rPr>
                <w:sz w:val="16"/>
              </w:rPr>
              <w:t xml:space="preserve">1 </w:t>
            </w:r>
          </w:p>
        </w:tc>
        <w:tc>
          <w:tcPr>
            <w:tcW w:w="2125" w:type="dxa"/>
          </w:tcPr>
          <w:p w:rsidR="00932980" w:rsidRDefault="000A2C19">
            <w:pPr>
              <w:spacing w:after="0" w:line="259" w:lineRule="auto"/>
              <w:ind w:left="0" w:firstLine="0"/>
            </w:pPr>
            <w:r>
              <w:rPr>
                <w:sz w:val="16"/>
              </w:rPr>
              <w:t xml:space="preserve">Improved infrastructure, living conditions, running costs at the Aliens centre </w:t>
            </w:r>
          </w:p>
        </w:tc>
        <w:tc>
          <w:tcPr>
            <w:tcW w:w="851" w:type="dxa"/>
          </w:tcPr>
          <w:p w:rsidR="00932980" w:rsidRDefault="000A2C19">
            <w:pPr>
              <w:spacing w:after="0" w:line="259" w:lineRule="auto"/>
              <w:ind w:left="0" w:right="26" w:firstLine="0"/>
              <w:jc w:val="center"/>
            </w:pPr>
            <w:r>
              <w:rPr>
                <w:sz w:val="16"/>
              </w:rPr>
              <w:t xml:space="preserve">2016 </w:t>
            </w:r>
          </w:p>
        </w:tc>
        <w:tc>
          <w:tcPr>
            <w:tcW w:w="851" w:type="dxa"/>
          </w:tcPr>
          <w:p w:rsidR="00932980" w:rsidRDefault="000A2C19">
            <w:pPr>
              <w:spacing w:after="0" w:line="259" w:lineRule="auto"/>
              <w:ind w:left="0" w:right="26" w:firstLine="0"/>
              <w:jc w:val="center"/>
            </w:pPr>
            <w:r>
              <w:rPr>
                <w:sz w:val="16"/>
              </w:rPr>
              <w:t xml:space="preserve">2017 </w:t>
            </w:r>
          </w:p>
        </w:tc>
        <w:tc>
          <w:tcPr>
            <w:tcW w:w="850" w:type="dxa"/>
          </w:tcPr>
          <w:p w:rsidR="00932980" w:rsidRDefault="000A2C19">
            <w:pPr>
              <w:spacing w:after="0" w:line="259" w:lineRule="auto"/>
              <w:ind w:left="0" w:right="25" w:firstLine="0"/>
              <w:jc w:val="center"/>
            </w:pPr>
            <w:r>
              <w:rPr>
                <w:sz w:val="16"/>
              </w:rPr>
              <w:t xml:space="preserve">2020 </w:t>
            </w:r>
          </w:p>
        </w:tc>
      </w:tr>
      <w:tr w:rsidR="00932980" w:rsidTr="005C2521">
        <w:trPr>
          <w:trHeight w:val="802"/>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0" w:firstLine="0"/>
            </w:pPr>
            <w:r>
              <w:rPr>
                <w:sz w:val="16"/>
              </w:rPr>
              <w:t xml:space="preserve">NO1 - Accompanying measures </w:t>
            </w:r>
          </w:p>
        </w:tc>
        <w:tc>
          <w:tcPr>
            <w:tcW w:w="709" w:type="dxa"/>
          </w:tcPr>
          <w:p w:rsidR="00932980" w:rsidRDefault="000A2C19">
            <w:pPr>
              <w:spacing w:after="0" w:line="259" w:lineRule="auto"/>
              <w:ind w:left="0" w:right="25" w:firstLine="0"/>
              <w:jc w:val="center"/>
            </w:pPr>
            <w:r>
              <w:rPr>
                <w:sz w:val="16"/>
              </w:rPr>
              <w:t xml:space="preserve">2 </w:t>
            </w:r>
          </w:p>
        </w:tc>
        <w:tc>
          <w:tcPr>
            <w:tcW w:w="2125" w:type="dxa"/>
          </w:tcPr>
          <w:p w:rsidR="00932980" w:rsidRDefault="000A2C19">
            <w:pPr>
              <w:spacing w:after="0" w:line="259" w:lineRule="auto"/>
              <w:ind w:left="0" w:firstLine="0"/>
            </w:pPr>
            <w:r>
              <w:rPr>
                <w:sz w:val="16"/>
              </w:rPr>
              <w:t xml:space="preserve">Social, psychological and medical assistance for detained persons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803"/>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0" w:firstLine="0"/>
            </w:pPr>
            <w:r>
              <w:rPr>
                <w:sz w:val="16"/>
              </w:rPr>
              <w:t xml:space="preserve">NO1 - Accompanying measures </w:t>
            </w:r>
          </w:p>
        </w:tc>
        <w:tc>
          <w:tcPr>
            <w:tcW w:w="709" w:type="dxa"/>
          </w:tcPr>
          <w:p w:rsidR="00932980" w:rsidRDefault="000A2C19">
            <w:pPr>
              <w:spacing w:after="0" w:line="259" w:lineRule="auto"/>
              <w:ind w:left="0" w:right="25" w:firstLine="0"/>
              <w:jc w:val="center"/>
            </w:pPr>
            <w:r>
              <w:rPr>
                <w:sz w:val="16"/>
              </w:rPr>
              <w:t xml:space="preserve">3 </w:t>
            </w:r>
          </w:p>
        </w:tc>
        <w:tc>
          <w:tcPr>
            <w:tcW w:w="2125" w:type="dxa"/>
          </w:tcPr>
          <w:p w:rsidR="00932980" w:rsidRDefault="000A2C19">
            <w:pPr>
              <w:spacing w:after="0" w:line="259" w:lineRule="auto"/>
              <w:ind w:left="0" w:firstLine="0"/>
            </w:pPr>
            <w:r>
              <w:rPr>
                <w:sz w:val="16"/>
              </w:rPr>
              <w:t xml:space="preserve">Capacity building and training of staff of the Aliens centre and other officers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bl>
    <w:p w:rsidR="005651E8" w:rsidRDefault="005651E8">
      <w:r>
        <w:br w:type="page"/>
      </w:r>
    </w:p>
    <w:tbl>
      <w:tblPr>
        <w:tblStyle w:val="Tabelamrea"/>
        <w:tblW w:w="9072" w:type="dxa"/>
        <w:tblLook w:val="04A0" w:firstRow="1" w:lastRow="0" w:firstColumn="1" w:lastColumn="0" w:noHBand="0" w:noVBand="1"/>
        <w:tblCaption w:val="Predvidena časovnica"/>
        <w:tblDescription w:val="Predvidena časovnica"/>
      </w:tblPr>
      <w:tblGrid>
        <w:gridCol w:w="1843"/>
        <w:gridCol w:w="1843"/>
        <w:gridCol w:w="709"/>
        <w:gridCol w:w="2125"/>
        <w:gridCol w:w="851"/>
        <w:gridCol w:w="851"/>
        <w:gridCol w:w="850"/>
      </w:tblGrid>
      <w:tr w:rsidR="005651E8" w:rsidTr="002922DF">
        <w:trPr>
          <w:trHeight w:val="985"/>
          <w:tblHeader/>
        </w:trPr>
        <w:tc>
          <w:tcPr>
            <w:tcW w:w="1843" w:type="dxa"/>
          </w:tcPr>
          <w:p w:rsidR="005651E8" w:rsidRDefault="005651E8" w:rsidP="002922DF">
            <w:pPr>
              <w:spacing w:after="0" w:line="259" w:lineRule="auto"/>
              <w:ind w:left="0" w:firstLine="0"/>
            </w:pPr>
            <w:r>
              <w:rPr>
                <w:b/>
                <w:sz w:val="16"/>
              </w:rPr>
              <w:lastRenderedPageBreak/>
              <w:t xml:space="preserve">Specific Objective </w:t>
            </w:r>
          </w:p>
        </w:tc>
        <w:tc>
          <w:tcPr>
            <w:tcW w:w="1843" w:type="dxa"/>
          </w:tcPr>
          <w:p w:rsidR="005651E8" w:rsidRDefault="005651E8" w:rsidP="002922DF">
            <w:pPr>
              <w:spacing w:after="0" w:line="259" w:lineRule="auto"/>
              <w:ind w:left="0" w:firstLine="0"/>
            </w:pPr>
            <w:r>
              <w:rPr>
                <w:b/>
                <w:sz w:val="16"/>
              </w:rPr>
              <w:t xml:space="preserve">NO/SA </w:t>
            </w:r>
          </w:p>
        </w:tc>
        <w:tc>
          <w:tcPr>
            <w:tcW w:w="709" w:type="dxa"/>
          </w:tcPr>
          <w:p w:rsidR="005651E8" w:rsidRDefault="005651E8" w:rsidP="002922DF">
            <w:pPr>
              <w:spacing w:after="0" w:line="259" w:lineRule="auto"/>
              <w:ind w:left="0" w:right="25" w:firstLine="0"/>
              <w:jc w:val="center"/>
            </w:pPr>
            <w:r>
              <w:rPr>
                <w:b/>
                <w:sz w:val="16"/>
              </w:rPr>
              <w:t xml:space="preserve">Main </w:t>
            </w:r>
          </w:p>
          <w:p w:rsidR="005651E8" w:rsidRDefault="005651E8" w:rsidP="002922DF">
            <w:pPr>
              <w:spacing w:after="0" w:line="259" w:lineRule="auto"/>
              <w:ind w:left="0" w:right="26" w:firstLine="0"/>
              <w:jc w:val="center"/>
            </w:pPr>
            <w:r>
              <w:rPr>
                <w:b/>
                <w:sz w:val="16"/>
              </w:rPr>
              <w:t xml:space="preserve">action </w:t>
            </w:r>
          </w:p>
        </w:tc>
        <w:tc>
          <w:tcPr>
            <w:tcW w:w="2125" w:type="dxa"/>
          </w:tcPr>
          <w:p w:rsidR="005651E8" w:rsidRDefault="005651E8" w:rsidP="002922DF">
            <w:pPr>
              <w:spacing w:after="0" w:line="259" w:lineRule="auto"/>
              <w:ind w:left="0" w:firstLine="0"/>
            </w:pPr>
            <w:r>
              <w:rPr>
                <w:b/>
                <w:sz w:val="16"/>
              </w:rPr>
              <w:t xml:space="preserve">Name of action </w:t>
            </w:r>
          </w:p>
        </w:tc>
        <w:tc>
          <w:tcPr>
            <w:tcW w:w="851" w:type="dxa"/>
          </w:tcPr>
          <w:p w:rsidR="005651E8" w:rsidRDefault="005651E8" w:rsidP="002922DF">
            <w:pPr>
              <w:spacing w:after="0" w:line="259" w:lineRule="auto"/>
              <w:ind w:left="0" w:firstLine="0"/>
              <w:jc w:val="center"/>
            </w:pPr>
            <w:r>
              <w:rPr>
                <w:b/>
                <w:sz w:val="16"/>
              </w:rPr>
              <w:t xml:space="preserve">Start of planning phase </w:t>
            </w:r>
          </w:p>
        </w:tc>
        <w:tc>
          <w:tcPr>
            <w:tcW w:w="851" w:type="dxa"/>
          </w:tcPr>
          <w:p w:rsidR="005651E8" w:rsidRDefault="005651E8" w:rsidP="002922DF">
            <w:pPr>
              <w:spacing w:after="0" w:line="259" w:lineRule="auto"/>
              <w:ind w:left="0" w:firstLine="0"/>
              <w:jc w:val="center"/>
            </w:pPr>
            <w:r>
              <w:rPr>
                <w:b/>
                <w:sz w:val="16"/>
              </w:rPr>
              <w:t xml:space="preserve">Start of impleme ntation phase </w:t>
            </w:r>
          </w:p>
        </w:tc>
        <w:tc>
          <w:tcPr>
            <w:tcW w:w="850" w:type="dxa"/>
          </w:tcPr>
          <w:p w:rsidR="005651E8" w:rsidRDefault="005651E8" w:rsidP="002922DF">
            <w:pPr>
              <w:spacing w:after="0" w:line="259" w:lineRule="auto"/>
              <w:ind w:left="0" w:firstLine="0"/>
              <w:jc w:val="center"/>
            </w:pPr>
            <w:r>
              <w:rPr>
                <w:b/>
                <w:sz w:val="16"/>
              </w:rPr>
              <w:t xml:space="preserve">Start of closing phase </w:t>
            </w:r>
          </w:p>
        </w:tc>
      </w:tr>
      <w:tr w:rsidR="00106AF4" w:rsidTr="005C2521">
        <w:trPr>
          <w:trHeight w:val="1070"/>
          <w:tblHeader/>
        </w:trPr>
        <w:tc>
          <w:tcPr>
            <w:tcW w:w="1843" w:type="dxa"/>
          </w:tcPr>
          <w:p w:rsidR="00106AF4" w:rsidRDefault="00106AF4">
            <w:pPr>
              <w:spacing w:after="0" w:line="259" w:lineRule="auto"/>
              <w:ind w:left="0" w:firstLine="0"/>
            </w:pPr>
            <w:r>
              <w:rPr>
                <w:sz w:val="16"/>
              </w:rPr>
              <w:t xml:space="preserve">SO3 - Return </w:t>
            </w:r>
          </w:p>
          <w:p w:rsidR="00106AF4" w:rsidRDefault="00106AF4" w:rsidP="00106AF4">
            <w:pPr>
              <w:spacing w:after="160" w:line="259" w:lineRule="auto"/>
              <w:ind w:left="0" w:firstLine="0"/>
            </w:pPr>
          </w:p>
        </w:tc>
        <w:tc>
          <w:tcPr>
            <w:tcW w:w="1843" w:type="dxa"/>
          </w:tcPr>
          <w:p w:rsidR="00106AF4" w:rsidRDefault="00106AF4">
            <w:pPr>
              <w:spacing w:after="0" w:line="259" w:lineRule="auto"/>
              <w:ind w:left="1" w:firstLine="0"/>
            </w:pPr>
            <w:r>
              <w:rPr>
                <w:sz w:val="16"/>
              </w:rPr>
              <w:t xml:space="preserve">NO2 - Return measures </w:t>
            </w:r>
          </w:p>
        </w:tc>
        <w:tc>
          <w:tcPr>
            <w:tcW w:w="709" w:type="dxa"/>
          </w:tcPr>
          <w:p w:rsidR="00106AF4" w:rsidRDefault="00106AF4">
            <w:pPr>
              <w:spacing w:after="0" w:line="259" w:lineRule="auto"/>
              <w:ind w:left="0" w:right="25" w:firstLine="0"/>
              <w:jc w:val="center"/>
            </w:pPr>
            <w:r>
              <w:rPr>
                <w:sz w:val="16"/>
              </w:rPr>
              <w:t xml:space="preserve">1 </w:t>
            </w:r>
          </w:p>
        </w:tc>
        <w:tc>
          <w:tcPr>
            <w:tcW w:w="2125" w:type="dxa"/>
          </w:tcPr>
          <w:p w:rsidR="00106AF4" w:rsidRDefault="00106AF4">
            <w:pPr>
              <w:spacing w:after="0" w:line="259" w:lineRule="auto"/>
              <w:ind w:left="0" w:firstLine="0"/>
            </w:pPr>
            <w:r>
              <w:rPr>
                <w:sz w:val="16"/>
              </w:rPr>
              <w:t xml:space="preserve">Implementation of voluntary </w:t>
            </w:r>
          </w:p>
          <w:p w:rsidR="00106AF4" w:rsidRDefault="00106AF4" w:rsidP="005C2521">
            <w:pPr>
              <w:spacing w:after="0" w:line="259" w:lineRule="auto"/>
              <w:ind w:left="0"/>
            </w:pPr>
            <w:r>
              <w:rPr>
                <w:sz w:val="16"/>
              </w:rPr>
              <w:t xml:space="preserve">return and reintegration projects for TCN </w:t>
            </w:r>
          </w:p>
        </w:tc>
        <w:tc>
          <w:tcPr>
            <w:tcW w:w="851" w:type="dxa"/>
          </w:tcPr>
          <w:p w:rsidR="00106AF4" w:rsidRDefault="00106AF4">
            <w:pPr>
              <w:spacing w:after="0" w:line="259" w:lineRule="auto"/>
              <w:ind w:left="0" w:right="22" w:firstLine="0"/>
              <w:jc w:val="center"/>
            </w:pPr>
            <w:r>
              <w:rPr>
                <w:sz w:val="16"/>
              </w:rPr>
              <w:t xml:space="preserve">2015 </w:t>
            </w:r>
          </w:p>
        </w:tc>
        <w:tc>
          <w:tcPr>
            <w:tcW w:w="851" w:type="dxa"/>
          </w:tcPr>
          <w:p w:rsidR="00106AF4" w:rsidRDefault="00106AF4">
            <w:pPr>
              <w:spacing w:after="0" w:line="259" w:lineRule="auto"/>
              <w:ind w:left="0" w:right="22" w:firstLine="0"/>
              <w:jc w:val="center"/>
            </w:pPr>
            <w:r>
              <w:rPr>
                <w:sz w:val="16"/>
              </w:rPr>
              <w:t xml:space="preserve">2016 </w:t>
            </w:r>
          </w:p>
        </w:tc>
        <w:tc>
          <w:tcPr>
            <w:tcW w:w="850" w:type="dxa"/>
          </w:tcPr>
          <w:p w:rsidR="00106AF4" w:rsidRDefault="00106AF4">
            <w:pPr>
              <w:spacing w:after="0" w:line="259" w:lineRule="auto"/>
              <w:ind w:left="0" w:right="22" w:firstLine="0"/>
              <w:jc w:val="center"/>
            </w:pPr>
            <w:r>
              <w:rPr>
                <w:sz w:val="16"/>
              </w:rPr>
              <w:t xml:space="preserve">2023 </w:t>
            </w:r>
          </w:p>
        </w:tc>
      </w:tr>
      <w:tr w:rsidR="00932980" w:rsidTr="005C2521">
        <w:trPr>
          <w:trHeight w:val="803"/>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1" w:firstLine="0"/>
            </w:pPr>
            <w:r>
              <w:rPr>
                <w:sz w:val="16"/>
              </w:rPr>
              <w:t xml:space="preserve">NO2 - Return measures </w:t>
            </w:r>
          </w:p>
        </w:tc>
        <w:tc>
          <w:tcPr>
            <w:tcW w:w="709" w:type="dxa"/>
          </w:tcPr>
          <w:p w:rsidR="00932980" w:rsidRDefault="000A2C19">
            <w:pPr>
              <w:spacing w:after="0" w:line="259" w:lineRule="auto"/>
              <w:ind w:left="0" w:right="24" w:firstLine="0"/>
              <w:jc w:val="center"/>
            </w:pPr>
            <w:r>
              <w:rPr>
                <w:sz w:val="16"/>
              </w:rPr>
              <w:t xml:space="preserve">2 </w:t>
            </w:r>
          </w:p>
        </w:tc>
        <w:tc>
          <w:tcPr>
            <w:tcW w:w="2125" w:type="dxa"/>
          </w:tcPr>
          <w:p w:rsidR="00932980" w:rsidRDefault="000A2C19">
            <w:pPr>
              <w:spacing w:after="0" w:line="259" w:lineRule="auto"/>
              <w:ind w:left="0" w:firstLine="0"/>
            </w:pPr>
            <w:r>
              <w:rPr>
                <w:sz w:val="16"/>
              </w:rPr>
              <w:t xml:space="preserve">Cooperation with consular authorities &amp; immigration services of third countries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8"/>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1" w:firstLine="0"/>
            </w:pPr>
            <w:r>
              <w:rPr>
                <w:sz w:val="16"/>
              </w:rPr>
              <w:t xml:space="preserve">NO2 - Return measures </w:t>
            </w:r>
          </w:p>
        </w:tc>
        <w:tc>
          <w:tcPr>
            <w:tcW w:w="709" w:type="dxa"/>
          </w:tcPr>
          <w:p w:rsidR="00932980" w:rsidRDefault="000A2C19">
            <w:pPr>
              <w:spacing w:after="0" w:line="259" w:lineRule="auto"/>
              <w:ind w:left="0" w:right="23" w:firstLine="0"/>
              <w:jc w:val="center"/>
            </w:pPr>
            <w:r>
              <w:rPr>
                <w:sz w:val="16"/>
              </w:rPr>
              <w:t xml:space="preserve">3 </w:t>
            </w:r>
          </w:p>
        </w:tc>
        <w:tc>
          <w:tcPr>
            <w:tcW w:w="2125" w:type="dxa"/>
          </w:tcPr>
          <w:p w:rsidR="00932980" w:rsidRDefault="000A2C19">
            <w:pPr>
              <w:spacing w:after="0" w:line="259" w:lineRule="auto"/>
              <w:ind w:left="0" w:firstLine="1"/>
            </w:pPr>
            <w:r>
              <w:rPr>
                <w:sz w:val="16"/>
              </w:rPr>
              <w:t xml:space="preserve">Preparation and enforcement of return operations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617"/>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1" w:firstLine="0"/>
            </w:pPr>
            <w:r>
              <w:rPr>
                <w:sz w:val="16"/>
              </w:rPr>
              <w:t xml:space="preserve">NO3 - Cooperation </w:t>
            </w:r>
          </w:p>
        </w:tc>
        <w:tc>
          <w:tcPr>
            <w:tcW w:w="709" w:type="dxa"/>
          </w:tcPr>
          <w:p w:rsidR="00932980" w:rsidRDefault="000A2C19">
            <w:pPr>
              <w:spacing w:after="0" w:line="259" w:lineRule="auto"/>
              <w:ind w:left="0" w:right="22" w:firstLine="0"/>
              <w:jc w:val="center"/>
            </w:pPr>
            <w:r>
              <w:rPr>
                <w:sz w:val="16"/>
              </w:rPr>
              <w:t xml:space="preserve">1 </w:t>
            </w:r>
          </w:p>
        </w:tc>
        <w:tc>
          <w:tcPr>
            <w:tcW w:w="2125" w:type="dxa"/>
          </w:tcPr>
          <w:p w:rsidR="00932980" w:rsidRDefault="000A2C19">
            <w:pPr>
              <w:spacing w:after="0" w:line="259" w:lineRule="auto"/>
              <w:ind w:left="0" w:right="21" w:firstLine="1"/>
            </w:pPr>
            <w:r>
              <w:rPr>
                <w:sz w:val="16"/>
              </w:rPr>
              <w:t xml:space="preserve">Cooperation with EU MS and Frontex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803"/>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1" w:firstLine="0"/>
            </w:pPr>
            <w:r>
              <w:rPr>
                <w:sz w:val="16"/>
              </w:rPr>
              <w:t xml:space="preserve">NO3 - Cooperation </w:t>
            </w:r>
          </w:p>
        </w:tc>
        <w:tc>
          <w:tcPr>
            <w:tcW w:w="709" w:type="dxa"/>
          </w:tcPr>
          <w:p w:rsidR="00932980" w:rsidRDefault="000A2C19">
            <w:pPr>
              <w:spacing w:after="0" w:line="259" w:lineRule="auto"/>
              <w:ind w:left="0" w:right="22" w:firstLine="0"/>
              <w:jc w:val="center"/>
            </w:pPr>
            <w:r>
              <w:rPr>
                <w:sz w:val="16"/>
              </w:rPr>
              <w:t xml:space="preserve">2 </w:t>
            </w:r>
          </w:p>
        </w:tc>
        <w:tc>
          <w:tcPr>
            <w:tcW w:w="2125" w:type="dxa"/>
          </w:tcPr>
          <w:p w:rsidR="00932980" w:rsidRDefault="000A2C19">
            <w:pPr>
              <w:spacing w:after="0" w:line="259" w:lineRule="auto"/>
              <w:ind w:left="0" w:firstLine="1"/>
            </w:pPr>
            <w:r>
              <w:rPr>
                <w:sz w:val="16"/>
              </w:rPr>
              <w:t xml:space="preserve">Cooperation with international organizations, NGOs and other partners </w:t>
            </w:r>
          </w:p>
        </w:tc>
        <w:tc>
          <w:tcPr>
            <w:tcW w:w="851" w:type="dxa"/>
          </w:tcPr>
          <w:p w:rsidR="00932980" w:rsidRDefault="000A2C19">
            <w:pPr>
              <w:spacing w:after="0" w:line="259" w:lineRule="auto"/>
              <w:ind w:left="0" w:right="26" w:firstLine="0"/>
              <w:jc w:val="center"/>
            </w:pPr>
            <w:r>
              <w:rPr>
                <w:sz w:val="16"/>
              </w:rPr>
              <w:t xml:space="preserve">2014 </w:t>
            </w:r>
          </w:p>
        </w:tc>
        <w:tc>
          <w:tcPr>
            <w:tcW w:w="851" w:type="dxa"/>
          </w:tcPr>
          <w:p w:rsidR="00932980" w:rsidRDefault="000A2C19">
            <w:pPr>
              <w:spacing w:after="0" w:line="259" w:lineRule="auto"/>
              <w:ind w:left="0" w:right="26" w:firstLine="0"/>
              <w:jc w:val="center"/>
            </w:pPr>
            <w:r>
              <w:rPr>
                <w:sz w:val="16"/>
              </w:rPr>
              <w:t xml:space="preserve">2015 </w:t>
            </w:r>
          </w:p>
        </w:tc>
        <w:tc>
          <w:tcPr>
            <w:tcW w:w="850" w:type="dxa"/>
          </w:tcPr>
          <w:p w:rsidR="00932980" w:rsidRDefault="000A2C19">
            <w:pPr>
              <w:spacing w:after="0" w:line="259" w:lineRule="auto"/>
              <w:ind w:left="0" w:right="25" w:firstLine="0"/>
              <w:jc w:val="center"/>
            </w:pPr>
            <w:r>
              <w:rPr>
                <w:sz w:val="16"/>
              </w:rPr>
              <w:t xml:space="preserve">2023 </w:t>
            </w:r>
          </w:p>
        </w:tc>
      </w:tr>
      <w:tr w:rsidR="00932980" w:rsidTr="005C2521">
        <w:trPr>
          <w:trHeight w:val="802"/>
          <w:tblHeader/>
        </w:trPr>
        <w:tc>
          <w:tcPr>
            <w:tcW w:w="1843" w:type="dxa"/>
          </w:tcPr>
          <w:p w:rsidR="00932980" w:rsidRDefault="000A2C19">
            <w:pPr>
              <w:spacing w:after="0" w:line="259" w:lineRule="auto"/>
              <w:ind w:left="0" w:firstLine="0"/>
            </w:pPr>
            <w:r>
              <w:rPr>
                <w:sz w:val="16"/>
              </w:rPr>
              <w:t xml:space="preserve">SO3 - Return </w:t>
            </w:r>
          </w:p>
        </w:tc>
        <w:tc>
          <w:tcPr>
            <w:tcW w:w="1843" w:type="dxa"/>
          </w:tcPr>
          <w:p w:rsidR="00932980" w:rsidRDefault="000A2C19">
            <w:pPr>
              <w:spacing w:after="0" w:line="259" w:lineRule="auto"/>
              <w:ind w:left="1" w:firstLine="0"/>
            </w:pPr>
            <w:r>
              <w:rPr>
                <w:sz w:val="16"/>
              </w:rPr>
              <w:t xml:space="preserve">NO3 - Cooperation </w:t>
            </w:r>
          </w:p>
        </w:tc>
        <w:tc>
          <w:tcPr>
            <w:tcW w:w="709" w:type="dxa"/>
          </w:tcPr>
          <w:p w:rsidR="00932980" w:rsidRDefault="000A2C19">
            <w:pPr>
              <w:spacing w:after="0" w:line="259" w:lineRule="auto"/>
              <w:ind w:left="0" w:right="22" w:firstLine="0"/>
              <w:jc w:val="center"/>
            </w:pPr>
            <w:r>
              <w:rPr>
                <w:sz w:val="16"/>
              </w:rPr>
              <w:t xml:space="preserve">3 </w:t>
            </w:r>
          </w:p>
        </w:tc>
        <w:tc>
          <w:tcPr>
            <w:tcW w:w="2125" w:type="dxa"/>
          </w:tcPr>
          <w:p w:rsidR="00932980" w:rsidRDefault="000A2C19">
            <w:pPr>
              <w:spacing w:after="0" w:line="259" w:lineRule="auto"/>
              <w:ind w:left="0" w:firstLine="1"/>
            </w:pPr>
            <w:r>
              <w:rPr>
                <w:sz w:val="16"/>
              </w:rPr>
              <w:t xml:space="preserve">Cooperation with EU MS as regards exchange of good practices </w:t>
            </w:r>
          </w:p>
        </w:tc>
        <w:tc>
          <w:tcPr>
            <w:tcW w:w="851" w:type="dxa"/>
          </w:tcPr>
          <w:p w:rsidR="00932980" w:rsidRDefault="00932980" w:rsidP="00B56CE3">
            <w:pPr>
              <w:pStyle w:val="Odstavekseznama"/>
              <w:numPr>
                <w:ilvl w:val="0"/>
                <w:numId w:val="22"/>
              </w:numPr>
              <w:spacing w:after="0" w:line="259" w:lineRule="auto"/>
              <w:ind w:right="26"/>
              <w:jc w:val="center"/>
            </w:pPr>
          </w:p>
        </w:tc>
        <w:tc>
          <w:tcPr>
            <w:tcW w:w="851" w:type="dxa"/>
          </w:tcPr>
          <w:p w:rsidR="00932980" w:rsidRDefault="00932980" w:rsidP="00B56CE3">
            <w:pPr>
              <w:pStyle w:val="Odstavekseznama"/>
              <w:numPr>
                <w:ilvl w:val="0"/>
                <w:numId w:val="21"/>
              </w:numPr>
              <w:spacing w:after="0" w:line="259" w:lineRule="auto"/>
              <w:ind w:right="26"/>
              <w:jc w:val="center"/>
            </w:pPr>
          </w:p>
        </w:tc>
        <w:tc>
          <w:tcPr>
            <w:tcW w:w="850" w:type="dxa"/>
          </w:tcPr>
          <w:p w:rsidR="00932980" w:rsidRDefault="00932980" w:rsidP="00B56CE3">
            <w:pPr>
              <w:pStyle w:val="Odstavekseznama"/>
              <w:numPr>
                <w:ilvl w:val="0"/>
                <w:numId w:val="17"/>
              </w:numPr>
              <w:spacing w:after="0" w:line="259" w:lineRule="auto"/>
              <w:ind w:right="25"/>
              <w:jc w:val="center"/>
            </w:pPr>
          </w:p>
        </w:tc>
      </w:tr>
    </w:tbl>
    <w:p w:rsidR="00932980" w:rsidRDefault="00932980">
      <w:pPr>
        <w:sectPr w:rsidR="00932980">
          <w:footerReference w:type="even" r:id="rId7"/>
          <w:footerReference w:type="default" r:id="rId8"/>
          <w:footerReference w:type="first" r:id="rId9"/>
          <w:pgSz w:w="11904" w:h="16840"/>
          <w:pgMar w:top="608" w:right="1417" w:bottom="1997" w:left="1418" w:header="708" w:footer="1081" w:gutter="0"/>
          <w:cols w:space="708"/>
        </w:sectPr>
      </w:pPr>
    </w:p>
    <w:p w:rsidR="00B56CE3" w:rsidRDefault="000A2C19" w:rsidP="00B56CE3">
      <w:pPr>
        <w:pStyle w:val="Naslov1"/>
      </w:pPr>
      <w:r w:rsidRPr="00B56CE3">
        <w:lastRenderedPageBreak/>
        <w:t xml:space="preserve">SPECIAL CASES </w:t>
      </w:r>
    </w:p>
    <w:p w:rsidR="00932980" w:rsidRPr="00B56CE3" w:rsidRDefault="00B56CE3" w:rsidP="00B56CE3">
      <w:pPr>
        <w:pStyle w:val="Naslov1"/>
        <w:numPr>
          <w:ilvl w:val="0"/>
          <w:numId w:val="0"/>
        </w:numPr>
        <w:ind w:left="720"/>
      </w:pPr>
      <w:r>
        <w:t xml:space="preserve">4.1 </w:t>
      </w:r>
      <w:r w:rsidR="000A2C19" w:rsidRPr="00B56CE3">
        <w:t xml:space="preserve">Resettlement </w:t>
      </w:r>
    </w:p>
    <w:p w:rsidR="00932980" w:rsidRDefault="000A2C19">
      <w:pPr>
        <w:spacing w:after="98" w:line="259" w:lineRule="auto"/>
        <w:ind w:left="1" w:firstLine="0"/>
      </w:pPr>
      <w:r>
        <w:t xml:space="preserve"> </w:t>
      </w:r>
    </w:p>
    <w:p w:rsidR="00932980" w:rsidRDefault="000A2C19">
      <w:pPr>
        <w:spacing w:after="106"/>
        <w:ind w:left="-4"/>
      </w:pPr>
      <w:r>
        <w:rPr>
          <w:b/>
        </w:rPr>
        <w:t xml:space="preserve">Justification of the number of persons to be resettled </w:t>
      </w:r>
    </w:p>
    <w:p w:rsidR="00932980" w:rsidRDefault="000A2C19">
      <w:pPr>
        <w:spacing w:after="10"/>
        <w:ind w:left="-4"/>
      </w:pPr>
      <w:r>
        <w:rPr>
          <w:b/>
        </w:rPr>
        <w:t xml:space="preserve">Pledging plan </w:t>
      </w:r>
    </w:p>
    <w:tbl>
      <w:tblPr>
        <w:tblStyle w:val="Tabelamrea"/>
        <w:tblW w:w="9073" w:type="dxa"/>
        <w:tblLook w:val="04A0" w:firstRow="1" w:lastRow="0" w:firstColumn="1" w:lastColumn="0" w:noHBand="0" w:noVBand="1"/>
        <w:tblCaption w:val="Načrt obveze"/>
        <w:tblDescription w:val="Načrt obveze"/>
      </w:tblPr>
      <w:tblGrid>
        <w:gridCol w:w="4822"/>
        <w:gridCol w:w="1417"/>
        <w:gridCol w:w="1417"/>
        <w:gridCol w:w="1417"/>
      </w:tblGrid>
      <w:tr w:rsidR="00932980" w:rsidTr="005C2521">
        <w:trPr>
          <w:trHeight w:val="1198"/>
          <w:tblHeader/>
        </w:trPr>
        <w:tc>
          <w:tcPr>
            <w:tcW w:w="4822" w:type="dxa"/>
          </w:tcPr>
          <w:p w:rsidR="00932980" w:rsidRDefault="000A2C19">
            <w:pPr>
              <w:spacing w:after="0" w:line="259" w:lineRule="auto"/>
              <w:ind w:left="108" w:firstLine="0"/>
              <w:jc w:val="both"/>
            </w:pPr>
            <w:r>
              <w:rPr>
                <w:b/>
              </w:rPr>
              <w:t xml:space="preserve">Vulnerable groups and Common Union </w:t>
            </w:r>
          </w:p>
          <w:p w:rsidR="00932980" w:rsidRDefault="000A2C19">
            <w:pPr>
              <w:spacing w:after="96" w:line="259" w:lineRule="auto"/>
              <w:ind w:left="108" w:firstLine="0"/>
            </w:pPr>
            <w:r>
              <w:rPr>
                <w:b/>
              </w:rPr>
              <w:t xml:space="preserve">resettlement priorities </w:t>
            </w:r>
          </w:p>
          <w:p w:rsidR="00932980" w:rsidRDefault="000A2C19">
            <w:pPr>
              <w:spacing w:after="0" w:line="259" w:lineRule="auto"/>
              <w:ind w:left="108" w:firstLine="0"/>
            </w:pPr>
            <w:r>
              <w:rPr>
                <w:b/>
              </w:rPr>
              <w:t xml:space="preserve">(Lump Sum 10 000€ per person resettled) </w:t>
            </w:r>
          </w:p>
        </w:tc>
        <w:tc>
          <w:tcPr>
            <w:tcW w:w="1417" w:type="dxa"/>
          </w:tcPr>
          <w:p w:rsidR="00932980" w:rsidRDefault="000A2C19">
            <w:pPr>
              <w:spacing w:after="0" w:line="259" w:lineRule="auto"/>
              <w:ind w:left="187" w:firstLine="0"/>
            </w:pPr>
            <w:r>
              <w:rPr>
                <w:b/>
              </w:rPr>
              <w:t xml:space="preserve">2014-2015 </w:t>
            </w:r>
          </w:p>
        </w:tc>
        <w:tc>
          <w:tcPr>
            <w:tcW w:w="1417" w:type="dxa"/>
          </w:tcPr>
          <w:p w:rsidR="00932980" w:rsidRDefault="000A2C19">
            <w:pPr>
              <w:spacing w:after="0" w:line="259" w:lineRule="auto"/>
              <w:ind w:left="187" w:firstLine="0"/>
            </w:pPr>
            <w:r>
              <w:rPr>
                <w:b/>
              </w:rPr>
              <w:t xml:space="preserve">2016-2017 </w:t>
            </w:r>
          </w:p>
        </w:tc>
        <w:tc>
          <w:tcPr>
            <w:tcW w:w="1417" w:type="dxa"/>
          </w:tcPr>
          <w:p w:rsidR="00932980" w:rsidRDefault="000A2C19">
            <w:pPr>
              <w:spacing w:after="0" w:line="259" w:lineRule="auto"/>
              <w:ind w:left="187" w:firstLine="0"/>
            </w:pPr>
            <w:r>
              <w:rPr>
                <w:b/>
              </w:rPr>
              <w:t xml:space="preserve">2018-2020 </w:t>
            </w:r>
          </w:p>
        </w:tc>
      </w:tr>
    </w:tbl>
    <w:p w:rsidR="0010420E" w:rsidRDefault="0010420E" w:rsidP="0010420E">
      <w:pPr>
        <w:pStyle w:val="Naslov1"/>
        <w:numPr>
          <w:ilvl w:val="0"/>
          <w:numId w:val="0"/>
        </w:numPr>
        <w:ind w:left="720"/>
      </w:pPr>
    </w:p>
    <w:p w:rsidR="0010420E" w:rsidRDefault="0010420E" w:rsidP="0010420E">
      <w:pPr>
        <w:pStyle w:val="Naslov1"/>
        <w:numPr>
          <w:ilvl w:val="0"/>
          <w:numId w:val="0"/>
        </w:numPr>
        <w:ind w:left="720"/>
      </w:pPr>
      <w:r w:rsidRPr="00B56CE3">
        <w:t>4.2 Transfer of beneficiaries of international protection</w:t>
      </w:r>
    </w:p>
    <w:tbl>
      <w:tblPr>
        <w:tblStyle w:val="Tabelamrea"/>
        <w:tblW w:w="9073" w:type="dxa"/>
        <w:tblLook w:val="04A0" w:firstRow="1" w:lastRow="0" w:firstColumn="1" w:lastColumn="0" w:noHBand="0" w:noVBand="1"/>
        <w:tblCaption w:val="Tabela premestitev upravičencev do mednarodne zaščite"/>
        <w:tblDescription w:val="Tabela premestitev upravičencev do mednarodne zaščite"/>
      </w:tblPr>
      <w:tblGrid>
        <w:gridCol w:w="4822"/>
        <w:gridCol w:w="1417"/>
        <w:gridCol w:w="1417"/>
        <w:gridCol w:w="1417"/>
      </w:tblGrid>
      <w:tr w:rsidR="00932980" w:rsidTr="0090295F">
        <w:trPr>
          <w:trHeight w:val="527"/>
          <w:tblHeader/>
        </w:trPr>
        <w:tc>
          <w:tcPr>
            <w:tcW w:w="4822" w:type="dxa"/>
          </w:tcPr>
          <w:p w:rsidR="00932980" w:rsidRDefault="000A2C19">
            <w:pPr>
              <w:spacing w:after="0" w:line="259" w:lineRule="auto"/>
              <w:ind w:left="108" w:firstLine="0"/>
            </w:pPr>
            <w:r>
              <w:t xml:space="preserve"> </w:t>
            </w:r>
          </w:p>
        </w:tc>
        <w:tc>
          <w:tcPr>
            <w:tcW w:w="1417" w:type="dxa"/>
          </w:tcPr>
          <w:p w:rsidR="00932980" w:rsidRDefault="000A2C19">
            <w:pPr>
              <w:spacing w:after="0" w:line="259" w:lineRule="auto"/>
              <w:ind w:left="187" w:firstLine="0"/>
            </w:pPr>
            <w:r>
              <w:rPr>
                <w:b/>
              </w:rPr>
              <w:t xml:space="preserve">2014-2015 </w:t>
            </w:r>
          </w:p>
        </w:tc>
        <w:tc>
          <w:tcPr>
            <w:tcW w:w="1417" w:type="dxa"/>
          </w:tcPr>
          <w:p w:rsidR="00932980" w:rsidRDefault="000A2C19">
            <w:pPr>
              <w:spacing w:after="0" w:line="259" w:lineRule="auto"/>
              <w:ind w:left="187" w:firstLine="0"/>
            </w:pPr>
            <w:r>
              <w:rPr>
                <w:b/>
              </w:rPr>
              <w:t xml:space="preserve">2016-2017 </w:t>
            </w:r>
          </w:p>
        </w:tc>
        <w:tc>
          <w:tcPr>
            <w:tcW w:w="1417" w:type="dxa"/>
          </w:tcPr>
          <w:p w:rsidR="00932980" w:rsidRDefault="000A2C19">
            <w:pPr>
              <w:spacing w:after="0" w:line="259" w:lineRule="auto"/>
              <w:ind w:left="187" w:firstLine="0"/>
            </w:pPr>
            <w:r>
              <w:rPr>
                <w:b/>
              </w:rPr>
              <w:t xml:space="preserve">2018-2020 </w:t>
            </w:r>
          </w:p>
        </w:tc>
      </w:tr>
      <w:tr w:rsidR="00932980" w:rsidTr="0090295F">
        <w:trPr>
          <w:trHeight w:val="480"/>
          <w:tblHeader/>
        </w:trPr>
        <w:tc>
          <w:tcPr>
            <w:tcW w:w="4822" w:type="dxa"/>
          </w:tcPr>
          <w:p w:rsidR="00932980" w:rsidRDefault="000A2C19">
            <w:pPr>
              <w:spacing w:after="0" w:line="259" w:lineRule="auto"/>
              <w:ind w:left="108" w:firstLine="0"/>
            </w:pPr>
            <w:r>
              <w:rPr>
                <w:sz w:val="20"/>
              </w:rPr>
              <w:t xml:space="preserve">Number of persons </w:t>
            </w:r>
          </w:p>
        </w:tc>
        <w:tc>
          <w:tcPr>
            <w:tcW w:w="1417" w:type="dxa"/>
          </w:tcPr>
          <w:p w:rsidR="00932980" w:rsidRDefault="000A2C19">
            <w:pPr>
              <w:spacing w:after="0" w:line="259" w:lineRule="auto"/>
              <w:ind w:left="0" w:right="60" w:firstLine="0"/>
              <w:jc w:val="right"/>
            </w:pPr>
            <w:r>
              <w:rPr>
                <w:sz w:val="20"/>
              </w:rPr>
              <w:t xml:space="preserve">0 </w:t>
            </w:r>
          </w:p>
        </w:tc>
        <w:tc>
          <w:tcPr>
            <w:tcW w:w="1417" w:type="dxa"/>
          </w:tcPr>
          <w:p w:rsidR="00932980" w:rsidRDefault="000A2C19">
            <w:pPr>
              <w:spacing w:after="0" w:line="259" w:lineRule="auto"/>
              <w:ind w:left="0" w:right="8" w:firstLine="0"/>
              <w:jc w:val="right"/>
            </w:pPr>
            <w:r>
              <w:rPr>
                <w:sz w:val="20"/>
              </w:rPr>
              <w:t xml:space="preserve"> </w:t>
            </w:r>
          </w:p>
        </w:tc>
        <w:tc>
          <w:tcPr>
            <w:tcW w:w="1417" w:type="dxa"/>
          </w:tcPr>
          <w:p w:rsidR="00932980" w:rsidRDefault="000A2C19">
            <w:pPr>
              <w:spacing w:after="0" w:line="259" w:lineRule="auto"/>
              <w:ind w:left="0" w:right="9" w:firstLine="0"/>
              <w:jc w:val="right"/>
            </w:pPr>
            <w:r>
              <w:rPr>
                <w:sz w:val="20"/>
              </w:rPr>
              <w:t xml:space="preserve"> </w:t>
            </w:r>
          </w:p>
        </w:tc>
      </w:tr>
    </w:tbl>
    <w:p w:rsidR="00932980" w:rsidRDefault="000A2C19">
      <w:pPr>
        <w:spacing w:after="0" w:line="259" w:lineRule="auto"/>
        <w:ind w:left="1" w:firstLine="0"/>
      </w:pPr>
      <w:r>
        <w:rPr>
          <w:b/>
        </w:rPr>
        <w:t xml:space="preserve"> </w:t>
      </w:r>
      <w:r>
        <w:br w:type="page"/>
      </w:r>
    </w:p>
    <w:p w:rsidR="00932980" w:rsidRDefault="000A2C19" w:rsidP="00B56CE3">
      <w:pPr>
        <w:pStyle w:val="Naslov1"/>
      </w:pPr>
      <w:r w:rsidRPr="00B56CE3">
        <w:t xml:space="preserve">COMMON INDICATORS AND PROGRAMME SPECIFIC INDICATORS </w:t>
      </w:r>
    </w:p>
    <w:p w:rsidR="00932980" w:rsidRDefault="000A2C19">
      <w:pPr>
        <w:spacing w:after="96" w:line="259" w:lineRule="auto"/>
        <w:ind w:left="1" w:firstLine="0"/>
      </w:pPr>
      <w:r>
        <w:t xml:space="preserve"> </w:t>
      </w:r>
    </w:p>
    <w:tbl>
      <w:tblPr>
        <w:tblStyle w:val="Tabelamrea"/>
        <w:tblW w:w="9180" w:type="dxa"/>
        <w:tblLook w:val="04A0" w:firstRow="1" w:lastRow="0" w:firstColumn="1" w:lastColumn="0" w:noHBand="0" w:noVBand="1"/>
        <w:tblCaption w:val="Splošni in programski kazalniki"/>
        <w:tblDescription w:val="Splošni in programski kazalniki"/>
      </w:tblPr>
      <w:tblGrid>
        <w:gridCol w:w="3174"/>
        <w:gridCol w:w="1252"/>
        <w:gridCol w:w="893"/>
        <w:gridCol w:w="496"/>
        <w:gridCol w:w="1676"/>
        <w:gridCol w:w="1689"/>
      </w:tblGrid>
      <w:tr w:rsidR="00932980" w:rsidTr="005651E8">
        <w:trPr>
          <w:trHeight w:val="434"/>
          <w:tblHeader/>
        </w:trPr>
        <w:tc>
          <w:tcPr>
            <w:tcW w:w="3174" w:type="dxa"/>
          </w:tcPr>
          <w:p w:rsidR="00932980" w:rsidRDefault="000A2C19">
            <w:pPr>
              <w:spacing w:after="0" w:line="259" w:lineRule="auto"/>
              <w:ind w:left="108" w:firstLine="0"/>
            </w:pPr>
            <w:r>
              <w:rPr>
                <w:b/>
                <w:sz w:val="16"/>
              </w:rPr>
              <w:t xml:space="preserve">Specific objective </w:t>
            </w:r>
          </w:p>
        </w:tc>
        <w:tc>
          <w:tcPr>
            <w:tcW w:w="1252" w:type="dxa"/>
          </w:tcPr>
          <w:p w:rsidR="00932980" w:rsidRDefault="000A2C19">
            <w:pPr>
              <w:spacing w:after="0" w:line="259" w:lineRule="auto"/>
              <w:ind w:left="113" w:firstLine="0"/>
            </w:pPr>
            <w:r>
              <w:rPr>
                <w:b/>
                <w:sz w:val="16"/>
              </w:rPr>
              <w:t xml:space="preserve">1 - Asylum </w:t>
            </w:r>
          </w:p>
        </w:tc>
        <w:tc>
          <w:tcPr>
            <w:tcW w:w="893" w:type="dxa"/>
          </w:tcPr>
          <w:p w:rsidR="00932980" w:rsidRDefault="00932980">
            <w:pPr>
              <w:spacing w:after="160" w:line="259" w:lineRule="auto"/>
              <w:ind w:left="0" w:firstLine="0"/>
            </w:pPr>
          </w:p>
        </w:tc>
        <w:tc>
          <w:tcPr>
            <w:tcW w:w="496" w:type="dxa"/>
          </w:tcPr>
          <w:p w:rsidR="00932980" w:rsidRDefault="00932980">
            <w:pPr>
              <w:spacing w:after="160" w:line="259" w:lineRule="auto"/>
              <w:ind w:left="0" w:firstLine="0"/>
            </w:pPr>
          </w:p>
        </w:tc>
        <w:tc>
          <w:tcPr>
            <w:tcW w:w="1676" w:type="dxa"/>
          </w:tcPr>
          <w:p w:rsidR="00932980" w:rsidRDefault="00932980">
            <w:pPr>
              <w:spacing w:after="160" w:line="259" w:lineRule="auto"/>
              <w:ind w:left="0" w:firstLine="0"/>
            </w:pPr>
          </w:p>
        </w:tc>
        <w:tc>
          <w:tcPr>
            <w:tcW w:w="1689" w:type="dxa"/>
          </w:tcPr>
          <w:p w:rsidR="00932980" w:rsidRDefault="00932980">
            <w:pPr>
              <w:spacing w:after="160" w:line="259" w:lineRule="auto"/>
              <w:ind w:left="0" w:firstLine="0"/>
            </w:pPr>
          </w:p>
        </w:tc>
      </w:tr>
      <w:tr w:rsidR="00932980" w:rsidTr="005651E8">
        <w:trPr>
          <w:trHeight w:val="618"/>
          <w:tblHeader/>
        </w:trPr>
        <w:tc>
          <w:tcPr>
            <w:tcW w:w="3174" w:type="dxa"/>
          </w:tcPr>
          <w:p w:rsidR="00932980" w:rsidRDefault="000A2C19">
            <w:pPr>
              <w:spacing w:after="0" w:line="259" w:lineRule="auto"/>
              <w:ind w:left="108" w:firstLine="0"/>
            </w:pPr>
            <w:r>
              <w:rPr>
                <w:b/>
                <w:sz w:val="16"/>
              </w:rPr>
              <w:t xml:space="preserve">Indicator </w:t>
            </w:r>
          </w:p>
        </w:tc>
        <w:tc>
          <w:tcPr>
            <w:tcW w:w="1252" w:type="dxa"/>
          </w:tcPr>
          <w:p w:rsidR="00932980" w:rsidRDefault="000A2C19">
            <w:pPr>
              <w:spacing w:after="0" w:line="259" w:lineRule="auto"/>
              <w:ind w:left="102" w:firstLine="0"/>
            </w:pPr>
            <w:r>
              <w:rPr>
                <w:b/>
                <w:sz w:val="16"/>
              </w:rPr>
              <w:t xml:space="preserve">Unit of measure </w:t>
            </w:r>
          </w:p>
        </w:tc>
        <w:tc>
          <w:tcPr>
            <w:tcW w:w="893" w:type="dxa"/>
          </w:tcPr>
          <w:p w:rsidR="00932980" w:rsidRDefault="000A2C19">
            <w:pPr>
              <w:spacing w:after="0" w:line="259" w:lineRule="auto"/>
              <w:ind w:left="108" w:firstLine="0"/>
            </w:pPr>
            <w:r>
              <w:rPr>
                <w:b/>
                <w:sz w:val="16"/>
              </w:rPr>
              <w:t xml:space="preserve">Baseline value </w:t>
            </w:r>
          </w:p>
        </w:tc>
        <w:tc>
          <w:tcPr>
            <w:tcW w:w="496" w:type="dxa"/>
          </w:tcPr>
          <w:p w:rsidR="00932980" w:rsidRDefault="00932980">
            <w:pPr>
              <w:spacing w:after="160" w:line="259" w:lineRule="auto"/>
              <w:ind w:left="0" w:firstLine="0"/>
            </w:pPr>
          </w:p>
        </w:tc>
        <w:tc>
          <w:tcPr>
            <w:tcW w:w="1676" w:type="dxa"/>
          </w:tcPr>
          <w:p w:rsidR="00932980" w:rsidRDefault="000A2C19">
            <w:pPr>
              <w:spacing w:after="0" w:line="259" w:lineRule="auto"/>
              <w:ind w:left="108" w:firstLine="0"/>
            </w:pPr>
            <w:r>
              <w:rPr>
                <w:b/>
                <w:sz w:val="16"/>
              </w:rPr>
              <w:t xml:space="preserve">Target value </w:t>
            </w:r>
          </w:p>
        </w:tc>
        <w:tc>
          <w:tcPr>
            <w:tcW w:w="1689" w:type="dxa"/>
          </w:tcPr>
          <w:p w:rsidR="00932980" w:rsidRDefault="000A2C19">
            <w:pPr>
              <w:spacing w:after="0" w:line="259" w:lineRule="auto"/>
              <w:ind w:left="107" w:firstLine="0"/>
            </w:pPr>
            <w:r>
              <w:rPr>
                <w:b/>
                <w:sz w:val="16"/>
              </w:rPr>
              <w:t xml:space="preserve">Source of data </w:t>
            </w:r>
          </w:p>
        </w:tc>
      </w:tr>
      <w:tr w:rsidR="00932980" w:rsidTr="005651E8">
        <w:trPr>
          <w:trHeight w:val="985"/>
          <w:tblHeader/>
        </w:trPr>
        <w:tc>
          <w:tcPr>
            <w:tcW w:w="3174" w:type="dxa"/>
          </w:tcPr>
          <w:p w:rsidR="00932980" w:rsidRDefault="000A2C19">
            <w:pPr>
              <w:spacing w:after="0" w:line="259" w:lineRule="auto"/>
              <w:ind w:left="108" w:firstLine="0"/>
            </w:pPr>
            <w:r>
              <w:rPr>
                <w:sz w:val="16"/>
              </w:rPr>
              <w:t xml:space="preserve">C1 - Number of target group persons provided with assistance through projects in the field of reception and asylum systems supported under this Fund </w:t>
            </w:r>
          </w:p>
        </w:tc>
        <w:tc>
          <w:tcPr>
            <w:tcW w:w="1252"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7" w:firstLine="0"/>
              <w:jc w:val="right"/>
            </w:pPr>
            <w:r>
              <w:rPr>
                <w:sz w:val="16"/>
              </w:rPr>
              <w:t xml:space="preserve">2,100.00 </w:t>
            </w:r>
          </w:p>
        </w:tc>
        <w:tc>
          <w:tcPr>
            <w:tcW w:w="1689" w:type="dxa"/>
          </w:tcPr>
          <w:p w:rsidR="00932980" w:rsidRDefault="000A2C19">
            <w:pPr>
              <w:spacing w:after="0" w:line="259" w:lineRule="auto"/>
              <w:ind w:left="107" w:firstLine="0"/>
            </w:pPr>
            <w:r>
              <w:rPr>
                <w:sz w:val="16"/>
              </w:rPr>
              <w:t xml:space="preserve">Project reporting </w:t>
            </w:r>
          </w:p>
        </w:tc>
      </w:tr>
      <w:tr w:rsidR="00932980" w:rsidTr="005651E8">
        <w:trPr>
          <w:trHeight w:val="1722"/>
          <w:tblHeader/>
        </w:trPr>
        <w:tc>
          <w:tcPr>
            <w:tcW w:w="3174" w:type="dxa"/>
          </w:tcPr>
          <w:p w:rsidR="00932980" w:rsidRDefault="000A2C19">
            <w:pPr>
              <w:spacing w:after="0" w:line="259" w:lineRule="auto"/>
              <w:ind w:left="108" w:firstLine="0"/>
            </w:pPr>
            <w:r>
              <w:rPr>
                <w:sz w:val="16"/>
              </w:rPr>
              <w:t xml:space="preserve">C2.1 - 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 </w:t>
            </w:r>
          </w:p>
        </w:tc>
        <w:tc>
          <w:tcPr>
            <w:tcW w:w="1252"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6" w:firstLine="0"/>
              <w:jc w:val="right"/>
            </w:pPr>
            <w:r>
              <w:rPr>
                <w:sz w:val="16"/>
              </w:rPr>
              <w:t xml:space="preserve">203.00 </w:t>
            </w:r>
          </w:p>
        </w:tc>
        <w:tc>
          <w:tcPr>
            <w:tcW w:w="1689" w:type="dxa"/>
          </w:tcPr>
          <w:p w:rsidR="00932980" w:rsidRDefault="000A2C19">
            <w:pPr>
              <w:spacing w:after="0" w:line="259" w:lineRule="auto"/>
              <w:ind w:left="108" w:right="103" w:hanging="1"/>
              <w:jc w:val="both"/>
            </w:pPr>
            <w:r>
              <w:rPr>
                <w:sz w:val="16"/>
              </w:rPr>
              <w:t xml:space="preserve">Project reporting on improvement of existing capacity and accompanying facilities (1 Asylum home) </w:t>
            </w:r>
          </w:p>
        </w:tc>
      </w:tr>
      <w:tr w:rsidR="00932980" w:rsidTr="005651E8">
        <w:trPr>
          <w:trHeight w:val="1354"/>
          <w:tblHeader/>
        </w:trPr>
        <w:tc>
          <w:tcPr>
            <w:tcW w:w="3174" w:type="dxa"/>
          </w:tcPr>
          <w:p w:rsidR="00932980" w:rsidRDefault="000A2C19">
            <w:pPr>
              <w:spacing w:after="0" w:line="259" w:lineRule="auto"/>
              <w:ind w:left="108" w:firstLine="0"/>
            </w:pPr>
            <w:r>
              <w:rPr>
                <w:sz w:val="16"/>
              </w:rPr>
              <w:t xml:space="preserve">C2.2 - The percentage in the total reception accommodation capacity </w:t>
            </w:r>
          </w:p>
        </w:tc>
        <w:tc>
          <w:tcPr>
            <w:tcW w:w="1252" w:type="dxa"/>
          </w:tcPr>
          <w:p w:rsidR="00932980" w:rsidRDefault="000A2C19">
            <w:pPr>
              <w:spacing w:after="0" w:line="259" w:lineRule="auto"/>
              <w:ind w:left="103" w:firstLine="0"/>
            </w:pPr>
            <w:r>
              <w:rPr>
                <w:sz w:val="16"/>
              </w:rPr>
              <w:t xml:space="preserve">%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6" w:firstLine="0"/>
              <w:jc w:val="right"/>
            </w:pPr>
            <w:r>
              <w:rPr>
                <w:sz w:val="16"/>
              </w:rPr>
              <w:t xml:space="preserve">100.00 </w:t>
            </w:r>
          </w:p>
        </w:tc>
        <w:tc>
          <w:tcPr>
            <w:tcW w:w="1689" w:type="dxa"/>
          </w:tcPr>
          <w:p w:rsidR="00932980" w:rsidRDefault="000A2C19">
            <w:pPr>
              <w:spacing w:after="0" w:line="259" w:lineRule="auto"/>
              <w:ind w:left="108" w:right="103" w:hanging="1"/>
              <w:jc w:val="both"/>
            </w:pPr>
            <w:r>
              <w:rPr>
                <w:sz w:val="16"/>
              </w:rPr>
              <w:t xml:space="preserve">Project reporting on improvement of existing capacity and accompanying facilities (1 Asylum home) </w:t>
            </w:r>
          </w:p>
        </w:tc>
      </w:tr>
      <w:tr w:rsidR="00932980" w:rsidTr="005651E8">
        <w:trPr>
          <w:trHeight w:val="618"/>
          <w:tblHeader/>
        </w:trPr>
        <w:tc>
          <w:tcPr>
            <w:tcW w:w="3174" w:type="dxa"/>
          </w:tcPr>
          <w:p w:rsidR="00932980" w:rsidRDefault="000A2C19">
            <w:pPr>
              <w:spacing w:after="0" w:line="259" w:lineRule="auto"/>
              <w:ind w:left="108" w:firstLine="0"/>
            </w:pPr>
            <w:r>
              <w:rPr>
                <w:sz w:val="16"/>
              </w:rPr>
              <w:t xml:space="preserve">C3.1 - Number of persons trained in asylumrelated topics with the assistance of the Fund </w:t>
            </w:r>
          </w:p>
        </w:tc>
        <w:tc>
          <w:tcPr>
            <w:tcW w:w="1252"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7" w:firstLine="0"/>
              <w:jc w:val="right"/>
            </w:pPr>
            <w:r>
              <w:rPr>
                <w:sz w:val="16"/>
              </w:rPr>
              <w:t xml:space="preserve">140.00 </w:t>
            </w:r>
          </w:p>
        </w:tc>
        <w:tc>
          <w:tcPr>
            <w:tcW w:w="1689" w:type="dxa"/>
          </w:tcPr>
          <w:p w:rsidR="00932980" w:rsidRDefault="000A2C19">
            <w:pPr>
              <w:spacing w:after="0" w:line="259" w:lineRule="auto"/>
              <w:ind w:left="107" w:firstLine="0"/>
            </w:pPr>
            <w:r>
              <w:rPr>
                <w:sz w:val="16"/>
              </w:rPr>
              <w:t xml:space="preserve">Project reporting </w:t>
            </w:r>
          </w:p>
        </w:tc>
      </w:tr>
      <w:tr w:rsidR="00932980" w:rsidTr="005651E8">
        <w:trPr>
          <w:trHeight w:val="618"/>
          <w:tblHeader/>
        </w:trPr>
        <w:tc>
          <w:tcPr>
            <w:tcW w:w="3174" w:type="dxa"/>
          </w:tcPr>
          <w:p w:rsidR="00932980" w:rsidRDefault="000A2C19">
            <w:pPr>
              <w:spacing w:after="0" w:line="259" w:lineRule="auto"/>
              <w:ind w:left="108" w:right="110" w:firstLine="0"/>
            </w:pPr>
            <w:r>
              <w:rPr>
                <w:sz w:val="16"/>
              </w:rPr>
              <w:t xml:space="preserve">C3.2 - That number as a percentage of the total number of staff trained in those topics </w:t>
            </w:r>
          </w:p>
        </w:tc>
        <w:tc>
          <w:tcPr>
            <w:tcW w:w="1252" w:type="dxa"/>
          </w:tcPr>
          <w:p w:rsidR="00932980" w:rsidRDefault="000A2C19">
            <w:pPr>
              <w:spacing w:after="0" w:line="259" w:lineRule="auto"/>
              <w:ind w:left="103" w:firstLine="0"/>
            </w:pPr>
            <w:r>
              <w:rPr>
                <w:sz w:val="16"/>
              </w:rPr>
              <w:t xml:space="preserve">%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6" w:firstLine="0"/>
              <w:jc w:val="right"/>
            </w:pPr>
            <w:r>
              <w:rPr>
                <w:sz w:val="16"/>
              </w:rPr>
              <w:t xml:space="preserve">67.00 </w:t>
            </w:r>
          </w:p>
        </w:tc>
        <w:tc>
          <w:tcPr>
            <w:tcW w:w="1689" w:type="dxa"/>
          </w:tcPr>
          <w:p w:rsidR="00932980" w:rsidRDefault="000A2C19">
            <w:pPr>
              <w:spacing w:after="0" w:line="259" w:lineRule="auto"/>
              <w:ind w:left="107" w:firstLine="0"/>
            </w:pPr>
            <w:r>
              <w:rPr>
                <w:sz w:val="16"/>
              </w:rPr>
              <w:t xml:space="preserve">Project reporting </w:t>
            </w:r>
          </w:p>
        </w:tc>
      </w:tr>
      <w:tr w:rsidR="00932980" w:rsidTr="005651E8">
        <w:trPr>
          <w:trHeight w:val="803"/>
          <w:tblHeader/>
        </w:trPr>
        <w:tc>
          <w:tcPr>
            <w:tcW w:w="3174" w:type="dxa"/>
          </w:tcPr>
          <w:p w:rsidR="00932980" w:rsidRDefault="000A2C19">
            <w:pPr>
              <w:spacing w:after="0" w:line="259" w:lineRule="auto"/>
              <w:ind w:left="108" w:firstLine="0"/>
            </w:pPr>
            <w:r>
              <w:rPr>
                <w:sz w:val="16"/>
              </w:rPr>
              <w:t xml:space="preserve">C4 - Number of country of origin information products and fact-finding missions conducted with the assistance of the Fund </w:t>
            </w:r>
          </w:p>
        </w:tc>
        <w:tc>
          <w:tcPr>
            <w:tcW w:w="1252"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7" w:firstLine="0"/>
              <w:jc w:val="right"/>
            </w:pPr>
            <w:r>
              <w:rPr>
                <w:sz w:val="16"/>
              </w:rPr>
              <w:t xml:space="preserve">0.00 </w:t>
            </w:r>
          </w:p>
        </w:tc>
        <w:tc>
          <w:tcPr>
            <w:tcW w:w="1689" w:type="dxa"/>
          </w:tcPr>
          <w:p w:rsidR="00932980" w:rsidRDefault="000A2C19">
            <w:pPr>
              <w:spacing w:after="0" w:line="259" w:lineRule="auto"/>
              <w:ind w:left="107" w:firstLine="0"/>
            </w:pPr>
            <w:r>
              <w:rPr>
                <w:sz w:val="16"/>
              </w:rPr>
              <w:t xml:space="preserve">Project reporting </w:t>
            </w:r>
          </w:p>
        </w:tc>
      </w:tr>
      <w:tr w:rsidR="00932980" w:rsidTr="005651E8">
        <w:trPr>
          <w:trHeight w:val="802"/>
          <w:tblHeader/>
        </w:trPr>
        <w:tc>
          <w:tcPr>
            <w:tcW w:w="3174" w:type="dxa"/>
          </w:tcPr>
          <w:p w:rsidR="00932980" w:rsidRDefault="000A2C19">
            <w:pPr>
              <w:spacing w:after="0" w:line="259" w:lineRule="auto"/>
              <w:ind w:left="108" w:firstLine="0"/>
            </w:pPr>
            <w:r>
              <w:rPr>
                <w:sz w:val="16"/>
              </w:rPr>
              <w:t xml:space="preserve">C5 - Number of projects supported under this Fund to develop, monitor and evaluate asylum policies in Member States </w:t>
            </w:r>
          </w:p>
        </w:tc>
        <w:tc>
          <w:tcPr>
            <w:tcW w:w="1252"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7" w:firstLine="0"/>
              <w:jc w:val="right"/>
            </w:pPr>
            <w:r>
              <w:rPr>
                <w:sz w:val="16"/>
              </w:rPr>
              <w:t xml:space="preserve">3.00 </w:t>
            </w:r>
          </w:p>
        </w:tc>
        <w:tc>
          <w:tcPr>
            <w:tcW w:w="1689" w:type="dxa"/>
          </w:tcPr>
          <w:p w:rsidR="00932980" w:rsidRDefault="000A2C19">
            <w:pPr>
              <w:spacing w:after="0" w:line="259" w:lineRule="auto"/>
              <w:ind w:left="107" w:firstLine="0"/>
            </w:pPr>
            <w:r>
              <w:rPr>
                <w:sz w:val="16"/>
              </w:rPr>
              <w:t xml:space="preserve">Project reporting </w:t>
            </w:r>
          </w:p>
        </w:tc>
      </w:tr>
      <w:tr w:rsidR="00932980" w:rsidTr="005651E8">
        <w:trPr>
          <w:trHeight w:val="802"/>
          <w:tblHeader/>
        </w:trPr>
        <w:tc>
          <w:tcPr>
            <w:tcW w:w="3174" w:type="dxa"/>
          </w:tcPr>
          <w:p w:rsidR="00932980" w:rsidRDefault="000A2C19">
            <w:pPr>
              <w:spacing w:after="0" w:line="259" w:lineRule="auto"/>
              <w:ind w:left="108" w:firstLine="0"/>
            </w:pPr>
            <w:r>
              <w:rPr>
                <w:sz w:val="16"/>
              </w:rPr>
              <w:t xml:space="preserve">C6 - Number of persons resettled with support of this Fund </w:t>
            </w:r>
          </w:p>
        </w:tc>
        <w:tc>
          <w:tcPr>
            <w:tcW w:w="1252"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496" w:type="dxa"/>
          </w:tcPr>
          <w:p w:rsidR="00932980" w:rsidRDefault="000A2C19">
            <w:pPr>
              <w:spacing w:after="0" w:line="259" w:lineRule="auto"/>
              <w:ind w:left="0" w:firstLine="0"/>
            </w:pPr>
            <w:r>
              <w:rPr>
                <w:sz w:val="16"/>
              </w:rPr>
              <w:t xml:space="preserve">0.00 </w:t>
            </w:r>
          </w:p>
        </w:tc>
        <w:tc>
          <w:tcPr>
            <w:tcW w:w="1676" w:type="dxa"/>
          </w:tcPr>
          <w:p w:rsidR="00932980" w:rsidRDefault="000A2C19">
            <w:pPr>
              <w:spacing w:after="0" w:line="259" w:lineRule="auto"/>
              <w:ind w:left="0" w:right="107" w:firstLine="0"/>
              <w:jc w:val="right"/>
            </w:pPr>
            <w:r>
              <w:rPr>
                <w:sz w:val="16"/>
              </w:rPr>
              <w:t xml:space="preserve">0.00 </w:t>
            </w:r>
          </w:p>
        </w:tc>
        <w:tc>
          <w:tcPr>
            <w:tcW w:w="1689" w:type="dxa"/>
          </w:tcPr>
          <w:p w:rsidR="00932980" w:rsidRDefault="000A2C19">
            <w:pPr>
              <w:spacing w:after="1" w:line="238" w:lineRule="auto"/>
              <w:ind w:left="108" w:hanging="1"/>
              <w:jc w:val="both"/>
            </w:pPr>
            <w:r>
              <w:rPr>
                <w:sz w:val="16"/>
              </w:rPr>
              <w:t xml:space="preserve">Authority in charge of transferring the </w:t>
            </w:r>
          </w:p>
          <w:p w:rsidR="00932980" w:rsidRDefault="000A2C19">
            <w:pPr>
              <w:spacing w:after="0" w:line="259" w:lineRule="auto"/>
              <w:ind w:left="108" w:firstLine="0"/>
            </w:pPr>
            <w:r>
              <w:rPr>
                <w:sz w:val="16"/>
              </w:rPr>
              <w:t xml:space="preserve">persons </w:t>
            </w:r>
          </w:p>
        </w:tc>
      </w:tr>
    </w:tbl>
    <w:p w:rsidR="00932980" w:rsidRDefault="000A2C19">
      <w:pPr>
        <w:spacing w:after="0" w:line="259" w:lineRule="auto"/>
        <w:ind w:left="1" w:firstLine="0"/>
      </w:pPr>
      <w:r>
        <w:t xml:space="preserve"> </w:t>
      </w:r>
    </w:p>
    <w:tbl>
      <w:tblPr>
        <w:tblStyle w:val="Tabelamrea"/>
        <w:tblW w:w="9180" w:type="dxa"/>
        <w:tblLook w:val="04A0" w:firstRow="1" w:lastRow="0" w:firstColumn="1" w:lastColumn="0" w:noHBand="0" w:noVBand="1"/>
        <w:tblCaption w:val="Splošni in programski kazalniki"/>
        <w:tblDescription w:val="Splošni in programski kazalniki"/>
      </w:tblPr>
      <w:tblGrid>
        <w:gridCol w:w="3157"/>
        <w:gridCol w:w="1365"/>
        <w:gridCol w:w="1347"/>
        <w:gridCol w:w="1665"/>
        <w:gridCol w:w="1646"/>
      </w:tblGrid>
      <w:tr w:rsidR="0010420E" w:rsidTr="0090295F">
        <w:trPr>
          <w:trHeight w:val="434"/>
          <w:tblHeader/>
        </w:trPr>
        <w:tc>
          <w:tcPr>
            <w:tcW w:w="3171" w:type="dxa"/>
          </w:tcPr>
          <w:p w:rsidR="0010420E" w:rsidRDefault="0010420E">
            <w:pPr>
              <w:spacing w:after="0" w:line="259" w:lineRule="auto"/>
              <w:ind w:left="6" w:firstLine="0"/>
            </w:pPr>
            <w:r>
              <w:rPr>
                <w:b/>
                <w:sz w:val="16"/>
              </w:rPr>
              <w:t xml:space="preserve">Specific objective </w:t>
            </w:r>
          </w:p>
        </w:tc>
        <w:tc>
          <w:tcPr>
            <w:tcW w:w="1326" w:type="dxa"/>
          </w:tcPr>
          <w:p w:rsidR="0010420E" w:rsidRDefault="0010420E">
            <w:pPr>
              <w:spacing w:after="0" w:line="259" w:lineRule="auto"/>
              <w:ind w:left="11" w:firstLine="0"/>
            </w:pPr>
            <w:r>
              <w:rPr>
                <w:b/>
                <w:sz w:val="16"/>
              </w:rPr>
              <w:t xml:space="preserve">2 - Integration/legal migration </w:t>
            </w:r>
          </w:p>
        </w:tc>
        <w:tc>
          <w:tcPr>
            <w:tcW w:w="1353" w:type="dxa"/>
          </w:tcPr>
          <w:p w:rsidR="0010420E" w:rsidRDefault="0010420E">
            <w:pPr>
              <w:spacing w:after="0" w:line="259" w:lineRule="auto"/>
              <w:ind w:left="11" w:firstLine="0"/>
            </w:pPr>
          </w:p>
        </w:tc>
        <w:tc>
          <w:tcPr>
            <w:tcW w:w="1674" w:type="dxa"/>
          </w:tcPr>
          <w:p w:rsidR="0010420E" w:rsidRDefault="0010420E">
            <w:pPr>
              <w:spacing w:after="160" w:line="259" w:lineRule="auto"/>
              <w:ind w:left="0" w:firstLine="0"/>
            </w:pPr>
          </w:p>
        </w:tc>
        <w:tc>
          <w:tcPr>
            <w:tcW w:w="1656" w:type="dxa"/>
          </w:tcPr>
          <w:p w:rsidR="0010420E" w:rsidRDefault="0010420E">
            <w:pPr>
              <w:spacing w:after="160" w:line="259" w:lineRule="auto"/>
              <w:ind w:left="0" w:firstLine="0"/>
            </w:pPr>
          </w:p>
        </w:tc>
      </w:tr>
      <w:tr w:rsidR="00932980" w:rsidTr="0090295F">
        <w:trPr>
          <w:trHeight w:val="618"/>
          <w:tblHeader/>
        </w:trPr>
        <w:tc>
          <w:tcPr>
            <w:tcW w:w="3171" w:type="dxa"/>
          </w:tcPr>
          <w:p w:rsidR="00932980" w:rsidRDefault="000A2C19">
            <w:pPr>
              <w:spacing w:after="0" w:line="259" w:lineRule="auto"/>
              <w:ind w:left="6" w:firstLine="0"/>
            </w:pPr>
            <w:r>
              <w:rPr>
                <w:b/>
                <w:sz w:val="16"/>
              </w:rPr>
              <w:t xml:space="preserve">Indicator </w:t>
            </w:r>
          </w:p>
        </w:tc>
        <w:tc>
          <w:tcPr>
            <w:tcW w:w="1326" w:type="dxa"/>
          </w:tcPr>
          <w:p w:rsidR="00932980" w:rsidRDefault="000A2C19">
            <w:pPr>
              <w:spacing w:after="0" w:line="259" w:lineRule="auto"/>
              <w:ind w:left="0" w:firstLine="0"/>
            </w:pPr>
            <w:r>
              <w:rPr>
                <w:b/>
                <w:sz w:val="16"/>
              </w:rPr>
              <w:t xml:space="preserve">Unit of measure </w:t>
            </w:r>
          </w:p>
        </w:tc>
        <w:tc>
          <w:tcPr>
            <w:tcW w:w="1353" w:type="dxa"/>
          </w:tcPr>
          <w:p w:rsidR="00932980" w:rsidRDefault="000A2C19">
            <w:pPr>
              <w:spacing w:after="0" w:line="259" w:lineRule="auto"/>
              <w:ind w:left="6" w:firstLine="0"/>
            </w:pPr>
            <w:r>
              <w:rPr>
                <w:b/>
                <w:sz w:val="16"/>
              </w:rPr>
              <w:t xml:space="preserve">Baseline value </w:t>
            </w:r>
          </w:p>
        </w:tc>
        <w:tc>
          <w:tcPr>
            <w:tcW w:w="1674" w:type="dxa"/>
          </w:tcPr>
          <w:p w:rsidR="00932980" w:rsidRDefault="000A2C19">
            <w:pPr>
              <w:spacing w:after="0" w:line="259" w:lineRule="auto"/>
              <w:ind w:left="5" w:firstLine="0"/>
            </w:pPr>
            <w:r>
              <w:rPr>
                <w:b/>
                <w:sz w:val="16"/>
              </w:rPr>
              <w:t xml:space="preserve">Target value </w:t>
            </w:r>
          </w:p>
        </w:tc>
        <w:tc>
          <w:tcPr>
            <w:tcW w:w="1656" w:type="dxa"/>
          </w:tcPr>
          <w:p w:rsidR="00932980" w:rsidRDefault="000A2C19">
            <w:pPr>
              <w:spacing w:after="0" w:line="259" w:lineRule="auto"/>
              <w:ind w:left="5" w:firstLine="0"/>
            </w:pPr>
            <w:r>
              <w:rPr>
                <w:b/>
                <w:sz w:val="16"/>
              </w:rPr>
              <w:t xml:space="preserve">Source of data </w:t>
            </w:r>
          </w:p>
        </w:tc>
      </w:tr>
      <w:tr w:rsidR="00932980" w:rsidTr="0090295F">
        <w:trPr>
          <w:trHeight w:val="802"/>
          <w:tblHeader/>
        </w:trPr>
        <w:tc>
          <w:tcPr>
            <w:tcW w:w="3171" w:type="dxa"/>
          </w:tcPr>
          <w:p w:rsidR="00932980" w:rsidRDefault="000A2C19">
            <w:pPr>
              <w:spacing w:after="0" w:line="259" w:lineRule="auto"/>
              <w:ind w:left="6" w:firstLine="0"/>
            </w:pPr>
            <w:r>
              <w:rPr>
                <w:sz w:val="16"/>
              </w:rPr>
              <w:t xml:space="preserve">C1 - Number of target group persons who participated in pre-departure measures supported under this Fund </w:t>
            </w:r>
          </w:p>
        </w:tc>
        <w:tc>
          <w:tcPr>
            <w:tcW w:w="1326" w:type="dxa"/>
          </w:tcPr>
          <w:p w:rsidR="00932980" w:rsidRDefault="000A2C19">
            <w:pPr>
              <w:spacing w:after="0" w:line="259" w:lineRule="auto"/>
              <w:ind w:left="0" w:firstLine="0"/>
            </w:pPr>
            <w:r>
              <w:rPr>
                <w:sz w:val="16"/>
              </w:rPr>
              <w:t xml:space="preserve">Number </w:t>
            </w:r>
          </w:p>
        </w:tc>
        <w:tc>
          <w:tcPr>
            <w:tcW w:w="1353" w:type="dxa"/>
          </w:tcPr>
          <w:p w:rsidR="00932980" w:rsidRDefault="000A2C19">
            <w:pPr>
              <w:spacing w:after="0" w:line="259" w:lineRule="auto"/>
              <w:ind w:left="0" w:right="40" w:firstLine="0"/>
              <w:jc w:val="right"/>
            </w:pPr>
            <w:r>
              <w:rPr>
                <w:sz w:val="16"/>
              </w:rPr>
              <w:t xml:space="preserve">0.00 </w:t>
            </w:r>
          </w:p>
        </w:tc>
        <w:tc>
          <w:tcPr>
            <w:tcW w:w="1674" w:type="dxa"/>
          </w:tcPr>
          <w:p w:rsidR="00932980" w:rsidRDefault="000A2C19">
            <w:pPr>
              <w:spacing w:after="0" w:line="259" w:lineRule="auto"/>
              <w:ind w:left="0" w:right="41" w:firstLine="0"/>
              <w:jc w:val="right"/>
            </w:pPr>
            <w:r>
              <w:rPr>
                <w:sz w:val="16"/>
              </w:rPr>
              <w:t xml:space="preserve">0.00 </w:t>
            </w:r>
          </w:p>
        </w:tc>
        <w:tc>
          <w:tcPr>
            <w:tcW w:w="1656" w:type="dxa"/>
          </w:tcPr>
          <w:p w:rsidR="00932980" w:rsidRDefault="000A2C19">
            <w:pPr>
              <w:spacing w:after="0" w:line="259" w:lineRule="auto"/>
              <w:ind w:left="4" w:firstLine="0"/>
            </w:pPr>
            <w:r>
              <w:rPr>
                <w:sz w:val="16"/>
              </w:rPr>
              <w:t xml:space="preserve">Project reporting </w:t>
            </w:r>
          </w:p>
        </w:tc>
      </w:tr>
      <w:tr w:rsidR="00932980" w:rsidTr="0090295F">
        <w:trPr>
          <w:trHeight w:val="986"/>
          <w:tblHeader/>
        </w:trPr>
        <w:tc>
          <w:tcPr>
            <w:tcW w:w="3171" w:type="dxa"/>
          </w:tcPr>
          <w:p w:rsidR="00932980" w:rsidRDefault="000A2C19">
            <w:pPr>
              <w:spacing w:after="0" w:line="259" w:lineRule="auto"/>
              <w:ind w:left="6" w:firstLine="0"/>
            </w:pPr>
            <w:r>
              <w:rPr>
                <w:sz w:val="16"/>
              </w:rPr>
              <w:t xml:space="preserve">C2 - Number of target group persons assisted by this Fund through integration measures in the framework of national, local and regional strategies </w:t>
            </w:r>
          </w:p>
        </w:tc>
        <w:tc>
          <w:tcPr>
            <w:tcW w:w="1326" w:type="dxa"/>
          </w:tcPr>
          <w:p w:rsidR="00932980" w:rsidRDefault="000A2C19">
            <w:pPr>
              <w:spacing w:after="0" w:line="259" w:lineRule="auto"/>
              <w:ind w:left="0" w:firstLine="0"/>
            </w:pPr>
            <w:r>
              <w:rPr>
                <w:sz w:val="16"/>
              </w:rPr>
              <w:t xml:space="preserve">Number </w:t>
            </w:r>
          </w:p>
        </w:tc>
        <w:tc>
          <w:tcPr>
            <w:tcW w:w="1353" w:type="dxa"/>
          </w:tcPr>
          <w:p w:rsidR="00932980" w:rsidRDefault="000A2C19">
            <w:pPr>
              <w:spacing w:after="0" w:line="259" w:lineRule="auto"/>
              <w:ind w:left="0" w:right="40" w:firstLine="0"/>
              <w:jc w:val="right"/>
            </w:pPr>
            <w:r>
              <w:rPr>
                <w:sz w:val="16"/>
              </w:rPr>
              <w:t xml:space="preserve">0.00 </w:t>
            </w:r>
          </w:p>
        </w:tc>
        <w:tc>
          <w:tcPr>
            <w:tcW w:w="1674" w:type="dxa"/>
          </w:tcPr>
          <w:p w:rsidR="00932980" w:rsidRDefault="000A2C19">
            <w:pPr>
              <w:spacing w:after="0" w:line="259" w:lineRule="auto"/>
              <w:ind w:left="0" w:right="41" w:firstLine="0"/>
              <w:jc w:val="right"/>
            </w:pPr>
            <w:r>
              <w:rPr>
                <w:sz w:val="16"/>
              </w:rPr>
              <w:t xml:space="preserve">13,000.00 </w:t>
            </w:r>
          </w:p>
        </w:tc>
        <w:tc>
          <w:tcPr>
            <w:tcW w:w="1656" w:type="dxa"/>
          </w:tcPr>
          <w:p w:rsidR="00932980" w:rsidRDefault="000A2C19">
            <w:pPr>
              <w:spacing w:after="0" w:line="259" w:lineRule="auto"/>
              <w:ind w:left="4" w:firstLine="0"/>
            </w:pPr>
            <w:r>
              <w:rPr>
                <w:sz w:val="16"/>
              </w:rPr>
              <w:t xml:space="preserve">Project reporting </w:t>
            </w:r>
          </w:p>
        </w:tc>
      </w:tr>
      <w:tr w:rsidR="0010420E" w:rsidTr="0090295F">
        <w:trPr>
          <w:trHeight w:val="1566"/>
          <w:tblHeader/>
        </w:trPr>
        <w:tc>
          <w:tcPr>
            <w:tcW w:w="3171" w:type="dxa"/>
          </w:tcPr>
          <w:p w:rsidR="0010420E" w:rsidRDefault="0010420E">
            <w:pPr>
              <w:spacing w:after="0" w:line="259" w:lineRule="auto"/>
              <w:ind w:left="6" w:firstLine="0"/>
            </w:pPr>
            <w:r>
              <w:rPr>
                <w:sz w:val="16"/>
              </w:rPr>
              <w:t xml:space="preserve">C3 - Number of local, regional and national policy frameworks/measures/tools in place for </w:t>
            </w:r>
          </w:p>
          <w:p w:rsidR="0010420E" w:rsidRDefault="0010420E" w:rsidP="005C2521">
            <w:pPr>
              <w:spacing w:after="0" w:line="259" w:lineRule="auto"/>
              <w:ind w:left="6" w:right="7"/>
            </w:pPr>
            <w:r>
              <w:rPr>
                <w:sz w:val="16"/>
              </w:rPr>
              <w:t xml:space="preserve">the integration of third country nationals and involving civil society, migrant communities as well as all other relevant stakeholders, as a result of the measures supported under this Fund </w:t>
            </w:r>
          </w:p>
        </w:tc>
        <w:tc>
          <w:tcPr>
            <w:tcW w:w="1326" w:type="dxa"/>
          </w:tcPr>
          <w:p w:rsidR="0010420E" w:rsidRDefault="0010420E">
            <w:pPr>
              <w:spacing w:after="0" w:line="259" w:lineRule="auto"/>
              <w:ind w:left="0" w:firstLine="0"/>
            </w:pPr>
            <w:r>
              <w:rPr>
                <w:sz w:val="16"/>
              </w:rPr>
              <w:t xml:space="preserve">Number </w:t>
            </w:r>
          </w:p>
        </w:tc>
        <w:tc>
          <w:tcPr>
            <w:tcW w:w="1353" w:type="dxa"/>
          </w:tcPr>
          <w:p w:rsidR="0010420E" w:rsidRDefault="0010420E">
            <w:pPr>
              <w:spacing w:after="0" w:line="259" w:lineRule="auto"/>
              <w:ind w:left="0" w:right="40" w:firstLine="0"/>
              <w:jc w:val="right"/>
            </w:pPr>
            <w:r>
              <w:rPr>
                <w:sz w:val="16"/>
              </w:rPr>
              <w:t xml:space="preserve">0.00 </w:t>
            </w:r>
          </w:p>
        </w:tc>
        <w:tc>
          <w:tcPr>
            <w:tcW w:w="1674" w:type="dxa"/>
          </w:tcPr>
          <w:p w:rsidR="0010420E" w:rsidRDefault="0010420E">
            <w:pPr>
              <w:spacing w:after="0" w:line="259" w:lineRule="auto"/>
              <w:ind w:left="0" w:right="41" w:firstLine="0"/>
              <w:jc w:val="right"/>
            </w:pPr>
            <w:r>
              <w:rPr>
                <w:sz w:val="16"/>
              </w:rPr>
              <w:t xml:space="preserve">28.00 </w:t>
            </w:r>
          </w:p>
        </w:tc>
        <w:tc>
          <w:tcPr>
            <w:tcW w:w="1656" w:type="dxa"/>
          </w:tcPr>
          <w:p w:rsidR="0010420E" w:rsidRDefault="0010420E">
            <w:pPr>
              <w:spacing w:after="0" w:line="259" w:lineRule="auto"/>
              <w:ind w:left="4" w:firstLine="0"/>
            </w:pPr>
            <w:r>
              <w:rPr>
                <w:sz w:val="16"/>
              </w:rPr>
              <w:t xml:space="preserve">Project reporting </w:t>
            </w:r>
          </w:p>
        </w:tc>
      </w:tr>
      <w:tr w:rsidR="0010420E" w:rsidTr="0090295F">
        <w:trPr>
          <w:trHeight w:val="802"/>
          <w:tblHeader/>
        </w:trPr>
        <w:tc>
          <w:tcPr>
            <w:tcW w:w="3171" w:type="dxa"/>
          </w:tcPr>
          <w:p w:rsidR="0010420E" w:rsidRDefault="0010420E">
            <w:pPr>
              <w:spacing w:after="0" w:line="259" w:lineRule="auto"/>
              <w:ind w:left="6" w:right="2" w:firstLine="0"/>
            </w:pPr>
            <w:r>
              <w:rPr>
                <w:sz w:val="16"/>
              </w:rPr>
              <w:t xml:space="preserve">C4 - Number of cooperation projects with other Member States on integration of thirdcountry nationals supported under this Fund </w:t>
            </w:r>
          </w:p>
        </w:tc>
        <w:tc>
          <w:tcPr>
            <w:tcW w:w="1326" w:type="dxa"/>
          </w:tcPr>
          <w:p w:rsidR="0010420E" w:rsidRDefault="0010420E">
            <w:pPr>
              <w:spacing w:after="0" w:line="259" w:lineRule="auto"/>
              <w:ind w:left="0" w:firstLine="0"/>
            </w:pPr>
            <w:r>
              <w:rPr>
                <w:sz w:val="16"/>
              </w:rPr>
              <w:t xml:space="preserve">Number </w:t>
            </w:r>
          </w:p>
        </w:tc>
        <w:tc>
          <w:tcPr>
            <w:tcW w:w="1353" w:type="dxa"/>
          </w:tcPr>
          <w:p w:rsidR="0010420E" w:rsidRDefault="0010420E">
            <w:pPr>
              <w:spacing w:after="0" w:line="259" w:lineRule="auto"/>
              <w:ind w:left="0" w:right="40" w:firstLine="0"/>
              <w:jc w:val="right"/>
            </w:pPr>
            <w:r>
              <w:rPr>
                <w:sz w:val="16"/>
              </w:rPr>
              <w:t xml:space="preserve">0.00 </w:t>
            </w:r>
          </w:p>
        </w:tc>
        <w:tc>
          <w:tcPr>
            <w:tcW w:w="1674" w:type="dxa"/>
          </w:tcPr>
          <w:p w:rsidR="0010420E" w:rsidRDefault="0010420E" w:rsidP="0010420E">
            <w:pPr>
              <w:spacing w:after="0" w:line="259" w:lineRule="auto"/>
              <w:ind w:left="18" w:firstLine="0"/>
              <w:jc w:val="right"/>
            </w:pPr>
            <w:r>
              <w:rPr>
                <w:sz w:val="16"/>
              </w:rPr>
              <w:t xml:space="preserve">0.00 </w:t>
            </w:r>
          </w:p>
        </w:tc>
        <w:tc>
          <w:tcPr>
            <w:tcW w:w="1656" w:type="dxa"/>
          </w:tcPr>
          <w:p w:rsidR="0010420E" w:rsidRDefault="0010420E">
            <w:pPr>
              <w:spacing w:after="0" w:line="259" w:lineRule="auto"/>
              <w:ind w:left="4" w:firstLine="0"/>
            </w:pPr>
            <w:r>
              <w:rPr>
                <w:sz w:val="16"/>
              </w:rPr>
              <w:t xml:space="preserve">Project reporting </w:t>
            </w:r>
          </w:p>
        </w:tc>
      </w:tr>
      <w:tr w:rsidR="0010420E" w:rsidTr="0090295F">
        <w:trPr>
          <w:trHeight w:val="802"/>
          <w:tblHeader/>
        </w:trPr>
        <w:tc>
          <w:tcPr>
            <w:tcW w:w="3171" w:type="dxa"/>
          </w:tcPr>
          <w:p w:rsidR="0010420E" w:rsidRDefault="0010420E">
            <w:pPr>
              <w:spacing w:after="0" w:line="259" w:lineRule="auto"/>
              <w:ind w:left="6" w:firstLine="0"/>
            </w:pPr>
            <w:r>
              <w:rPr>
                <w:sz w:val="16"/>
              </w:rPr>
              <w:t xml:space="preserve">C5 - Number of projects supported under this Fund to develop, monitor and evaluate integration policies in Member States </w:t>
            </w:r>
          </w:p>
        </w:tc>
        <w:tc>
          <w:tcPr>
            <w:tcW w:w="1326" w:type="dxa"/>
          </w:tcPr>
          <w:p w:rsidR="0010420E" w:rsidRDefault="0010420E">
            <w:pPr>
              <w:spacing w:after="0" w:line="259" w:lineRule="auto"/>
              <w:ind w:left="0" w:firstLine="0"/>
            </w:pPr>
            <w:r>
              <w:rPr>
                <w:sz w:val="16"/>
              </w:rPr>
              <w:t xml:space="preserve">Number </w:t>
            </w:r>
          </w:p>
        </w:tc>
        <w:tc>
          <w:tcPr>
            <w:tcW w:w="1353" w:type="dxa"/>
          </w:tcPr>
          <w:p w:rsidR="0010420E" w:rsidRDefault="0010420E">
            <w:pPr>
              <w:spacing w:after="0" w:line="259" w:lineRule="auto"/>
              <w:ind w:left="0" w:right="40" w:firstLine="0"/>
              <w:jc w:val="right"/>
            </w:pPr>
            <w:r>
              <w:rPr>
                <w:sz w:val="16"/>
              </w:rPr>
              <w:t xml:space="preserve">0.00 </w:t>
            </w:r>
          </w:p>
        </w:tc>
        <w:tc>
          <w:tcPr>
            <w:tcW w:w="1674" w:type="dxa"/>
          </w:tcPr>
          <w:p w:rsidR="0010420E" w:rsidRDefault="0010420E" w:rsidP="0010420E">
            <w:pPr>
              <w:spacing w:after="0" w:line="259" w:lineRule="auto"/>
              <w:ind w:left="17" w:firstLine="0"/>
              <w:jc w:val="right"/>
            </w:pPr>
            <w:r>
              <w:rPr>
                <w:sz w:val="16"/>
              </w:rPr>
              <w:t xml:space="preserve">3.00 </w:t>
            </w:r>
          </w:p>
        </w:tc>
        <w:tc>
          <w:tcPr>
            <w:tcW w:w="1656" w:type="dxa"/>
          </w:tcPr>
          <w:p w:rsidR="0010420E" w:rsidRDefault="0010420E">
            <w:pPr>
              <w:spacing w:after="0" w:line="259" w:lineRule="auto"/>
              <w:ind w:left="4" w:firstLine="0"/>
            </w:pPr>
            <w:r>
              <w:rPr>
                <w:sz w:val="16"/>
              </w:rPr>
              <w:t xml:space="preserve">Project reporting </w:t>
            </w:r>
          </w:p>
        </w:tc>
      </w:tr>
    </w:tbl>
    <w:p w:rsidR="00932980" w:rsidRDefault="000A2C19">
      <w:pPr>
        <w:spacing w:after="0" w:line="259" w:lineRule="auto"/>
        <w:ind w:left="1" w:firstLine="0"/>
        <w:jc w:val="both"/>
      </w:pPr>
      <w:r>
        <w:t xml:space="preserve"> </w:t>
      </w:r>
    </w:p>
    <w:tbl>
      <w:tblPr>
        <w:tblStyle w:val="Tabelamrea"/>
        <w:tblW w:w="9180" w:type="dxa"/>
        <w:tblLook w:val="04A0" w:firstRow="1" w:lastRow="0" w:firstColumn="1" w:lastColumn="0" w:noHBand="0" w:noVBand="1"/>
        <w:tblCaption w:val="Splošni in programski kazalniki"/>
        <w:tblDescription w:val="Splošni in programski kazalniki"/>
      </w:tblPr>
      <w:tblGrid>
        <w:gridCol w:w="3179"/>
        <w:gridCol w:w="1254"/>
        <w:gridCol w:w="893"/>
        <w:gridCol w:w="496"/>
        <w:gridCol w:w="1679"/>
        <w:gridCol w:w="1679"/>
      </w:tblGrid>
      <w:tr w:rsidR="00932980" w:rsidTr="0090295F">
        <w:trPr>
          <w:trHeight w:val="434"/>
          <w:tblHeader/>
        </w:trPr>
        <w:tc>
          <w:tcPr>
            <w:tcW w:w="3233" w:type="dxa"/>
          </w:tcPr>
          <w:p w:rsidR="00932980" w:rsidRDefault="000A2C19">
            <w:pPr>
              <w:spacing w:after="0" w:line="259" w:lineRule="auto"/>
              <w:ind w:left="108" w:firstLine="0"/>
            </w:pPr>
            <w:r>
              <w:rPr>
                <w:b/>
                <w:sz w:val="16"/>
              </w:rPr>
              <w:t xml:space="preserve">Specific objective </w:t>
            </w:r>
          </w:p>
        </w:tc>
        <w:tc>
          <w:tcPr>
            <w:tcW w:w="1264" w:type="dxa"/>
          </w:tcPr>
          <w:p w:rsidR="00932980" w:rsidRDefault="000A2C19">
            <w:pPr>
              <w:spacing w:after="0" w:line="259" w:lineRule="auto"/>
              <w:ind w:left="113" w:firstLine="0"/>
            </w:pPr>
            <w:r>
              <w:rPr>
                <w:b/>
                <w:sz w:val="16"/>
              </w:rPr>
              <w:t xml:space="preserve">3 - Return </w:t>
            </w:r>
          </w:p>
        </w:tc>
        <w:tc>
          <w:tcPr>
            <w:tcW w:w="892" w:type="dxa"/>
          </w:tcPr>
          <w:p w:rsidR="00932980" w:rsidRDefault="00932980">
            <w:pPr>
              <w:spacing w:after="160" w:line="259" w:lineRule="auto"/>
              <w:ind w:left="0" w:firstLine="0"/>
            </w:pPr>
          </w:p>
        </w:tc>
        <w:tc>
          <w:tcPr>
            <w:tcW w:w="389" w:type="dxa"/>
          </w:tcPr>
          <w:p w:rsidR="00932980" w:rsidRDefault="00932980">
            <w:pPr>
              <w:spacing w:after="160" w:line="259" w:lineRule="auto"/>
              <w:ind w:left="0" w:firstLine="0"/>
            </w:pPr>
          </w:p>
        </w:tc>
        <w:tc>
          <w:tcPr>
            <w:tcW w:w="1702" w:type="dxa"/>
          </w:tcPr>
          <w:p w:rsidR="00932980" w:rsidRDefault="00932980">
            <w:pPr>
              <w:spacing w:after="160" w:line="259" w:lineRule="auto"/>
              <w:ind w:left="0" w:firstLine="0"/>
            </w:pPr>
          </w:p>
        </w:tc>
        <w:tc>
          <w:tcPr>
            <w:tcW w:w="1700" w:type="dxa"/>
          </w:tcPr>
          <w:p w:rsidR="00932980" w:rsidRDefault="00932980">
            <w:pPr>
              <w:spacing w:after="160" w:line="259" w:lineRule="auto"/>
              <w:ind w:left="0" w:firstLine="0"/>
            </w:pPr>
          </w:p>
        </w:tc>
      </w:tr>
      <w:tr w:rsidR="00932980" w:rsidTr="0090295F">
        <w:trPr>
          <w:trHeight w:val="618"/>
          <w:tblHeader/>
        </w:trPr>
        <w:tc>
          <w:tcPr>
            <w:tcW w:w="3233" w:type="dxa"/>
          </w:tcPr>
          <w:p w:rsidR="00932980" w:rsidRDefault="000A2C19">
            <w:pPr>
              <w:spacing w:after="0" w:line="259" w:lineRule="auto"/>
              <w:ind w:left="108" w:firstLine="0"/>
            </w:pPr>
            <w:r>
              <w:rPr>
                <w:b/>
                <w:sz w:val="16"/>
              </w:rPr>
              <w:t xml:space="preserve">Indicator </w:t>
            </w:r>
          </w:p>
        </w:tc>
        <w:tc>
          <w:tcPr>
            <w:tcW w:w="1264" w:type="dxa"/>
          </w:tcPr>
          <w:p w:rsidR="00932980" w:rsidRDefault="000A2C19">
            <w:pPr>
              <w:spacing w:after="0" w:line="259" w:lineRule="auto"/>
              <w:ind w:left="102" w:firstLine="0"/>
            </w:pPr>
            <w:r>
              <w:rPr>
                <w:b/>
                <w:sz w:val="16"/>
              </w:rPr>
              <w:t xml:space="preserve">Unit of measure </w:t>
            </w:r>
          </w:p>
        </w:tc>
        <w:tc>
          <w:tcPr>
            <w:tcW w:w="892" w:type="dxa"/>
          </w:tcPr>
          <w:p w:rsidR="00932980" w:rsidRDefault="000A2C19">
            <w:pPr>
              <w:spacing w:after="0" w:line="259" w:lineRule="auto"/>
              <w:ind w:left="108" w:firstLine="0"/>
            </w:pPr>
            <w:r>
              <w:rPr>
                <w:b/>
                <w:sz w:val="16"/>
              </w:rPr>
              <w:t xml:space="preserve">Baseline value </w:t>
            </w:r>
          </w:p>
        </w:tc>
        <w:tc>
          <w:tcPr>
            <w:tcW w:w="389" w:type="dxa"/>
          </w:tcPr>
          <w:p w:rsidR="00932980" w:rsidRDefault="00932980">
            <w:pPr>
              <w:spacing w:after="160" w:line="259" w:lineRule="auto"/>
              <w:ind w:left="0" w:firstLine="0"/>
            </w:pPr>
          </w:p>
        </w:tc>
        <w:tc>
          <w:tcPr>
            <w:tcW w:w="1702" w:type="dxa"/>
          </w:tcPr>
          <w:p w:rsidR="00932980" w:rsidRDefault="000A2C19">
            <w:pPr>
              <w:spacing w:after="0" w:line="259" w:lineRule="auto"/>
              <w:ind w:left="108" w:firstLine="0"/>
            </w:pPr>
            <w:r>
              <w:rPr>
                <w:b/>
                <w:sz w:val="16"/>
              </w:rPr>
              <w:t xml:space="preserve">Target value </w:t>
            </w:r>
          </w:p>
        </w:tc>
        <w:tc>
          <w:tcPr>
            <w:tcW w:w="1700" w:type="dxa"/>
          </w:tcPr>
          <w:p w:rsidR="00932980" w:rsidRDefault="000A2C19">
            <w:pPr>
              <w:spacing w:after="0" w:line="259" w:lineRule="auto"/>
              <w:ind w:left="107" w:firstLine="0"/>
            </w:pPr>
            <w:r>
              <w:rPr>
                <w:b/>
                <w:sz w:val="16"/>
              </w:rPr>
              <w:t xml:space="preserve">Source of data </w:t>
            </w:r>
          </w:p>
        </w:tc>
      </w:tr>
      <w:tr w:rsidR="00932980" w:rsidTr="0090295F">
        <w:trPr>
          <w:trHeight w:val="618"/>
          <w:tblHeader/>
        </w:trPr>
        <w:tc>
          <w:tcPr>
            <w:tcW w:w="3233" w:type="dxa"/>
          </w:tcPr>
          <w:p w:rsidR="00932980" w:rsidRDefault="000A2C19">
            <w:pPr>
              <w:spacing w:after="0" w:line="259" w:lineRule="auto"/>
              <w:ind w:left="108" w:firstLine="0"/>
            </w:pPr>
            <w:r>
              <w:rPr>
                <w:sz w:val="16"/>
              </w:rPr>
              <w:t xml:space="preserve">C1 - Number of persons trained on returnrelated topics with the assistance of the Fund </w:t>
            </w:r>
          </w:p>
        </w:tc>
        <w:tc>
          <w:tcPr>
            <w:tcW w:w="1264" w:type="dxa"/>
          </w:tcPr>
          <w:p w:rsidR="00932980" w:rsidRDefault="000A2C19">
            <w:pPr>
              <w:spacing w:after="0" w:line="259" w:lineRule="auto"/>
              <w:ind w:left="103" w:firstLine="0"/>
            </w:pPr>
            <w:r>
              <w:rPr>
                <w:sz w:val="16"/>
              </w:rPr>
              <w:t xml:space="preserve">Number </w:t>
            </w:r>
          </w:p>
        </w:tc>
        <w:tc>
          <w:tcPr>
            <w:tcW w:w="892"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702" w:type="dxa"/>
          </w:tcPr>
          <w:p w:rsidR="00932980" w:rsidRDefault="000A2C19">
            <w:pPr>
              <w:spacing w:after="0" w:line="259" w:lineRule="auto"/>
              <w:ind w:left="0" w:right="71" w:firstLine="0"/>
              <w:jc w:val="right"/>
            </w:pPr>
            <w:r>
              <w:rPr>
                <w:sz w:val="16"/>
              </w:rPr>
              <w:t xml:space="preserve">150.00 </w:t>
            </w:r>
          </w:p>
        </w:tc>
        <w:tc>
          <w:tcPr>
            <w:tcW w:w="1700" w:type="dxa"/>
          </w:tcPr>
          <w:p w:rsidR="00932980" w:rsidRDefault="000A2C19">
            <w:pPr>
              <w:spacing w:after="0" w:line="259" w:lineRule="auto"/>
              <w:ind w:left="107" w:firstLine="0"/>
            </w:pPr>
            <w:r>
              <w:rPr>
                <w:sz w:val="16"/>
              </w:rPr>
              <w:t xml:space="preserve">Project reporting </w:t>
            </w:r>
          </w:p>
        </w:tc>
      </w:tr>
      <w:tr w:rsidR="00932980" w:rsidTr="0090295F">
        <w:trPr>
          <w:trHeight w:val="802"/>
          <w:tblHeader/>
        </w:trPr>
        <w:tc>
          <w:tcPr>
            <w:tcW w:w="3233" w:type="dxa"/>
          </w:tcPr>
          <w:p w:rsidR="00932980" w:rsidRDefault="000A2C19">
            <w:pPr>
              <w:spacing w:after="0" w:line="259" w:lineRule="auto"/>
              <w:ind w:left="108" w:firstLine="0"/>
            </w:pPr>
            <w:r>
              <w:rPr>
                <w:sz w:val="16"/>
              </w:rPr>
              <w:t xml:space="preserve">C2 - Number of returnees who received pre or </w:t>
            </w:r>
          </w:p>
          <w:p w:rsidR="00932980" w:rsidRDefault="000A2C19">
            <w:pPr>
              <w:spacing w:after="0" w:line="259" w:lineRule="auto"/>
              <w:ind w:left="108" w:right="63" w:firstLine="0"/>
            </w:pPr>
            <w:r>
              <w:rPr>
                <w:sz w:val="16"/>
              </w:rPr>
              <w:t xml:space="preserve">post return reintegration assistance cofinanced by the Fund </w:t>
            </w:r>
          </w:p>
        </w:tc>
        <w:tc>
          <w:tcPr>
            <w:tcW w:w="1264" w:type="dxa"/>
          </w:tcPr>
          <w:p w:rsidR="00932980" w:rsidRDefault="000A2C19">
            <w:pPr>
              <w:spacing w:after="0" w:line="259" w:lineRule="auto"/>
              <w:ind w:left="103" w:firstLine="0"/>
            </w:pPr>
            <w:r>
              <w:rPr>
                <w:sz w:val="16"/>
              </w:rPr>
              <w:t xml:space="preserve">Number </w:t>
            </w:r>
          </w:p>
        </w:tc>
        <w:tc>
          <w:tcPr>
            <w:tcW w:w="892"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702" w:type="dxa"/>
          </w:tcPr>
          <w:p w:rsidR="00932980" w:rsidRDefault="000A2C19">
            <w:pPr>
              <w:spacing w:after="0" w:line="259" w:lineRule="auto"/>
              <w:ind w:left="0" w:right="71" w:firstLine="0"/>
              <w:jc w:val="right"/>
            </w:pPr>
            <w:r>
              <w:rPr>
                <w:sz w:val="16"/>
              </w:rPr>
              <w:t xml:space="preserve">500.00 </w:t>
            </w:r>
          </w:p>
        </w:tc>
        <w:tc>
          <w:tcPr>
            <w:tcW w:w="1700" w:type="dxa"/>
          </w:tcPr>
          <w:p w:rsidR="00932980" w:rsidRDefault="000A2C19">
            <w:pPr>
              <w:spacing w:after="0" w:line="259" w:lineRule="auto"/>
              <w:ind w:left="107" w:firstLine="0"/>
            </w:pPr>
            <w:r>
              <w:rPr>
                <w:sz w:val="16"/>
              </w:rPr>
              <w:t xml:space="preserve">Project reporting </w:t>
            </w:r>
          </w:p>
        </w:tc>
      </w:tr>
      <w:tr w:rsidR="00932980" w:rsidTr="0090295F">
        <w:trPr>
          <w:trHeight w:val="803"/>
          <w:tblHeader/>
        </w:trPr>
        <w:tc>
          <w:tcPr>
            <w:tcW w:w="3233" w:type="dxa"/>
          </w:tcPr>
          <w:p w:rsidR="00932980" w:rsidRDefault="000A2C19">
            <w:pPr>
              <w:spacing w:after="0" w:line="259" w:lineRule="auto"/>
              <w:ind w:left="108" w:right="68" w:firstLine="0"/>
            </w:pPr>
            <w:r>
              <w:rPr>
                <w:sz w:val="16"/>
              </w:rPr>
              <w:t xml:space="preserve">C3 - Number of returnees whose return was co-financed by the Fund, persons who returned voluntarily </w:t>
            </w:r>
          </w:p>
        </w:tc>
        <w:tc>
          <w:tcPr>
            <w:tcW w:w="1264" w:type="dxa"/>
          </w:tcPr>
          <w:p w:rsidR="00932980" w:rsidRDefault="000A2C19">
            <w:pPr>
              <w:spacing w:after="0" w:line="259" w:lineRule="auto"/>
              <w:ind w:left="103" w:firstLine="0"/>
            </w:pPr>
            <w:r>
              <w:rPr>
                <w:sz w:val="16"/>
              </w:rPr>
              <w:t xml:space="preserve">Number </w:t>
            </w:r>
          </w:p>
        </w:tc>
        <w:tc>
          <w:tcPr>
            <w:tcW w:w="892"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702" w:type="dxa"/>
          </w:tcPr>
          <w:p w:rsidR="00932980" w:rsidRDefault="000A2C19">
            <w:pPr>
              <w:spacing w:after="0" w:line="259" w:lineRule="auto"/>
              <w:ind w:left="0" w:right="71" w:firstLine="0"/>
              <w:jc w:val="right"/>
            </w:pPr>
            <w:r>
              <w:rPr>
                <w:sz w:val="16"/>
              </w:rPr>
              <w:t xml:space="preserve">1,000.00 </w:t>
            </w:r>
          </w:p>
        </w:tc>
        <w:tc>
          <w:tcPr>
            <w:tcW w:w="1700" w:type="dxa"/>
          </w:tcPr>
          <w:p w:rsidR="00932980" w:rsidRDefault="000A2C19">
            <w:pPr>
              <w:spacing w:after="0" w:line="259" w:lineRule="auto"/>
              <w:ind w:left="107" w:firstLine="0"/>
            </w:pPr>
            <w:r>
              <w:rPr>
                <w:sz w:val="16"/>
              </w:rPr>
              <w:t xml:space="preserve">Project reporting </w:t>
            </w:r>
          </w:p>
        </w:tc>
      </w:tr>
      <w:tr w:rsidR="00932980" w:rsidTr="0090295F">
        <w:trPr>
          <w:trHeight w:val="802"/>
          <w:tblHeader/>
        </w:trPr>
        <w:tc>
          <w:tcPr>
            <w:tcW w:w="3233" w:type="dxa"/>
          </w:tcPr>
          <w:p w:rsidR="00932980" w:rsidRDefault="000A2C19">
            <w:pPr>
              <w:spacing w:after="0" w:line="259" w:lineRule="auto"/>
              <w:ind w:left="108" w:firstLine="0"/>
            </w:pPr>
            <w:r>
              <w:rPr>
                <w:sz w:val="16"/>
              </w:rPr>
              <w:t xml:space="preserve">C4 - Number of returnees whose return was co-financed by the Fund, persons who were removed </w:t>
            </w:r>
          </w:p>
        </w:tc>
        <w:tc>
          <w:tcPr>
            <w:tcW w:w="1264" w:type="dxa"/>
          </w:tcPr>
          <w:p w:rsidR="00932980" w:rsidRDefault="000A2C19">
            <w:pPr>
              <w:spacing w:after="0" w:line="259" w:lineRule="auto"/>
              <w:ind w:left="103" w:firstLine="0"/>
            </w:pPr>
            <w:r>
              <w:rPr>
                <w:sz w:val="16"/>
              </w:rPr>
              <w:t xml:space="preserve">Number </w:t>
            </w:r>
          </w:p>
        </w:tc>
        <w:tc>
          <w:tcPr>
            <w:tcW w:w="892"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702" w:type="dxa"/>
          </w:tcPr>
          <w:p w:rsidR="00932980" w:rsidRDefault="000A2C19">
            <w:pPr>
              <w:spacing w:after="0" w:line="259" w:lineRule="auto"/>
              <w:ind w:left="0" w:right="71" w:firstLine="0"/>
              <w:jc w:val="right"/>
            </w:pPr>
            <w:r>
              <w:rPr>
                <w:sz w:val="16"/>
              </w:rPr>
              <w:t xml:space="preserve">100.00 </w:t>
            </w:r>
          </w:p>
        </w:tc>
        <w:tc>
          <w:tcPr>
            <w:tcW w:w="1700" w:type="dxa"/>
          </w:tcPr>
          <w:p w:rsidR="00932980" w:rsidRDefault="000A2C19">
            <w:pPr>
              <w:spacing w:after="0" w:line="259" w:lineRule="auto"/>
              <w:ind w:left="107" w:firstLine="0"/>
            </w:pPr>
            <w:r>
              <w:rPr>
                <w:sz w:val="16"/>
              </w:rPr>
              <w:t xml:space="preserve">Project reporting </w:t>
            </w:r>
          </w:p>
        </w:tc>
      </w:tr>
      <w:tr w:rsidR="00932980" w:rsidTr="0090295F">
        <w:trPr>
          <w:trHeight w:val="618"/>
          <w:tblHeader/>
        </w:trPr>
        <w:tc>
          <w:tcPr>
            <w:tcW w:w="3233" w:type="dxa"/>
          </w:tcPr>
          <w:p w:rsidR="00932980" w:rsidRDefault="000A2C19">
            <w:pPr>
              <w:spacing w:after="0" w:line="259" w:lineRule="auto"/>
              <w:ind w:left="108" w:firstLine="0"/>
            </w:pPr>
            <w:r>
              <w:rPr>
                <w:sz w:val="16"/>
              </w:rPr>
              <w:t xml:space="preserve">C5 - Number of monitored removal operations co-financed by the Fund </w:t>
            </w:r>
          </w:p>
        </w:tc>
        <w:tc>
          <w:tcPr>
            <w:tcW w:w="1264" w:type="dxa"/>
          </w:tcPr>
          <w:p w:rsidR="00932980" w:rsidRDefault="000A2C19">
            <w:pPr>
              <w:spacing w:after="0" w:line="259" w:lineRule="auto"/>
              <w:ind w:left="103" w:firstLine="0"/>
            </w:pPr>
            <w:r>
              <w:rPr>
                <w:sz w:val="16"/>
              </w:rPr>
              <w:t xml:space="preserve">Number </w:t>
            </w:r>
          </w:p>
        </w:tc>
        <w:tc>
          <w:tcPr>
            <w:tcW w:w="892"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702" w:type="dxa"/>
          </w:tcPr>
          <w:p w:rsidR="00932980" w:rsidRDefault="000A2C19">
            <w:pPr>
              <w:spacing w:after="0" w:line="259" w:lineRule="auto"/>
              <w:ind w:left="0" w:right="71" w:firstLine="0"/>
              <w:jc w:val="right"/>
            </w:pPr>
            <w:r>
              <w:rPr>
                <w:sz w:val="16"/>
              </w:rPr>
              <w:t xml:space="preserve">50.00 </w:t>
            </w:r>
          </w:p>
        </w:tc>
        <w:tc>
          <w:tcPr>
            <w:tcW w:w="1700" w:type="dxa"/>
          </w:tcPr>
          <w:p w:rsidR="00932980" w:rsidRDefault="000A2C19">
            <w:pPr>
              <w:spacing w:after="0" w:line="259" w:lineRule="auto"/>
              <w:ind w:left="107" w:firstLine="0"/>
            </w:pPr>
            <w:r>
              <w:rPr>
                <w:sz w:val="16"/>
              </w:rPr>
              <w:t xml:space="preserve">Project reporting </w:t>
            </w:r>
          </w:p>
        </w:tc>
      </w:tr>
      <w:tr w:rsidR="00932980" w:rsidTr="0090295F">
        <w:trPr>
          <w:trHeight w:val="803"/>
          <w:tblHeader/>
        </w:trPr>
        <w:tc>
          <w:tcPr>
            <w:tcW w:w="3233" w:type="dxa"/>
          </w:tcPr>
          <w:p w:rsidR="00932980" w:rsidRDefault="000A2C19">
            <w:pPr>
              <w:spacing w:after="0" w:line="259" w:lineRule="auto"/>
              <w:ind w:left="108" w:firstLine="0"/>
            </w:pPr>
            <w:r>
              <w:rPr>
                <w:sz w:val="16"/>
              </w:rPr>
              <w:t xml:space="preserve">C6 - Number of projects supported under the Fund to develop, monitor and evaluate return policies in Member States </w:t>
            </w:r>
          </w:p>
        </w:tc>
        <w:tc>
          <w:tcPr>
            <w:tcW w:w="1264" w:type="dxa"/>
          </w:tcPr>
          <w:p w:rsidR="00932980" w:rsidRDefault="000A2C19">
            <w:pPr>
              <w:spacing w:after="0" w:line="259" w:lineRule="auto"/>
              <w:ind w:left="103" w:firstLine="0"/>
            </w:pPr>
            <w:r>
              <w:rPr>
                <w:sz w:val="16"/>
              </w:rPr>
              <w:t xml:space="preserve">Number </w:t>
            </w:r>
          </w:p>
        </w:tc>
        <w:tc>
          <w:tcPr>
            <w:tcW w:w="892"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702" w:type="dxa"/>
          </w:tcPr>
          <w:p w:rsidR="00932980" w:rsidRDefault="000A2C19">
            <w:pPr>
              <w:spacing w:after="0" w:line="259" w:lineRule="auto"/>
              <w:ind w:left="0" w:right="70" w:firstLine="0"/>
              <w:jc w:val="right"/>
            </w:pPr>
            <w:r>
              <w:rPr>
                <w:sz w:val="16"/>
              </w:rPr>
              <w:t xml:space="preserve">0.00 </w:t>
            </w:r>
          </w:p>
        </w:tc>
        <w:tc>
          <w:tcPr>
            <w:tcW w:w="1700" w:type="dxa"/>
          </w:tcPr>
          <w:p w:rsidR="00932980" w:rsidRDefault="000A2C19">
            <w:pPr>
              <w:spacing w:after="0" w:line="259" w:lineRule="auto"/>
              <w:ind w:left="107" w:firstLine="0"/>
            </w:pPr>
            <w:r>
              <w:rPr>
                <w:sz w:val="16"/>
              </w:rPr>
              <w:t xml:space="preserve">Project reporting </w:t>
            </w:r>
          </w:p>
        </w:tc>
      </w:tr>
    </w:tbl>
    <w:p w:rsidR="00932980" w:rsidRDefault="000A2C19">
      <w:pPr>
        <w:spacing w:after="0" w:line="259" w:lineRule="auto"/>
        <w:ind w:left="1" w:firstLine="0"/>
        <w:jc w:val="both"/>
      </w:pPr>
      <w:r>
        <w:t xml:space="preserve"> </w:t>
      </w:r>
    </w:p>
    <w:tbl>
      <w:tblPr>
        <w:tblStyle w:val="Tabelamrea"/>
        <w:tblW w:w="9180" w:type="dxa"/>
        <w:tblLook w:val="04A0" w:firstRow="1" w:lastRow="0" w:firstColumn="1" w:lastColumn="0" w:noHBand="0" w:noVBand="1"/>
        <w:tblCaption w:val="Splošni in programski kazalniki"/>
        <w:tblDescription w:val="Splošni in programski kazalniki"/>
      </w:tblPr>
      <w:tblGrid>
        <w:gridCol w:w="3130"/>
        <w:gridCol w:w="1251"/>
        <w:gridCol w:w="893"/>
        <w:gridCol w:w="496"/>
        <w:gridCol w:w="1133"/>
        <w:gridCol w:w="614"/>
        <w:gridCol w:w="1663"/>
      </w:tblGrid>
      <w:tr w:rsidR="0010420E" w:rsidTr="0090295F">
        <w:trPr>
          <w:trHeight w:val="433"/>
          <w:tblHeader/>
        </w:trPr>
        <w:tc>
          <w:tcPr>
            <w:tcW w:w="3233" w:type="dxa"/>
          </w:tcPr>
          <w:p w:rsidR="0010420E" w:rsidRDefault="0010420E">
            <w:pPr>
              <w:spacing w:after="0" w:line="259" w:lineRule="auto"/>
              <w:ind w:left="108" w:firstLine="0"/>
            </w:pPr>
            <w:r>
              <w:rPr>
                <w:b/>
                <w:sz w:val="16"/>
              </w:rPr>
              <w:t xml:space="preserve">Specific objective </w:t>
            </w:r>
          </w:p>
        </w:tc>
        <w:tc>
          <w:tcPr>
            <w:tcW w:w="1264" w:type="dxa"/>
          </w:tcPr>
          <w:p w:rsidR="0010420E" w:rsidRDefault="0010420E">
            <w:pPr>
              <w:spacing w:after="0" w:line="259" w:lineRule="auto"/>
              <w:ind w:left="114" w:firstLine="0"/>
            </w:pPr>
            <w:r>
              <w:rPr>
                <w:b/>
                <w:sz w:val="16"/>
              </w:rPr>
              <w:t xml:space="preserve">4 - Solidarity </w:t>
            </w:r>
          </w:p>
        </w:tc>
        <w:tc>
          <w:tcPr>
            <w:tcW w:w="893" w:type="dxa"/>
          </w:tcPr>
          <w:p w:rsidR="0010420E" w:rsidRDefault="0010420E">
            <w:pPr>
              <w:spacing w:after="0" w:line="259" w:lineRule="auto"/>
              <w:ind w:left="114" w:firstLine="0"/>
            </w:pPr>
          </w:p>
        </w:tc>
        <w:tc>
          <w:tcPr>
            <w:tcW w:w="389" w:type="dxa"/>
          </w:tcPr>
          <w:p w:rsidR="0010420E" w:rsidRDefault="0010420E">
            <w:pPr>
              <w:spacing w:after="160" w:line="259" w:lineRule="auto"/>
              <w:ind w:left="0" w:firstLine="0"/>
            </w:pPr>
          </w:p>
        </w:tc>
        <w:tc>
          <w:tcPr>
            <w:tcW w:w="1151" w:type="dxa"/>
          </w:tcPr>
          <w:p w:rsidR="0010420E" w:rsidRDefault="0010420E">
            <w:pPr>
              <w:spacing w:after="160" w:line="259" w:lineRule="auto"/>
              <w:ind w:left="0" w:firstLine="0"/>
            </w:pPr>
          </w:p>
        </w:tc>
        <w:tc>
          <w:tcPr>
            <w:tcW w:w="550" w:type="dxa"/>
          </w:tcPr>
          <w:p w:rsidR="0010420E" w:rsidRDefault="0010420E">
            <w:pPr>
              <w:spacing w:after="160" w:line="259" w:lineRule="auto"/>
              <w:ind w:left="0" w:firstLine="0"/>
            </w:pPr>
          </w:p>
        </w:tc>
        <w:tc>
          <w:tcPr>
            <w:tcW w:w="1700" w:type="dxa"/>
          </w:tcPr>
          <w:p w:rsidR="0010420E" w:rsidRDefault="0010420E">
            <w:pPr>
              <w:spacing w:after="160" w:line="259" w:lineRule="auto"/>
              <w:ind w:left="0" w:firstLine="0"/>
            </w:pPr>
          </w:p>
        </w:tc>
      </w:tr>
      <w:tr w:rsidR="00932980" w:rsidTr="0090295F">
        <w:trPr>
          <w:trHeight w:val="618"/>
          <w:tblHeader/>
        </w:trPr>
        <w:tc>
          <w:tcPr>
            <w:tcW w:w="3233" w:type="dxa"/>
          </w:tcPr>
          <w:p w:rsidR="00932980" w:rsidRDefault="000A2C19">
            <w:pPr>
              <w:spacing w:after="0" w:line="259" w:lineRule="auto"/>
              <w:ind w:left="108" w:firstLine="0"/>
            </w:pPr>
            <w:r>
              <w:rPr>
                <w:b/>
                <w:sz w:val="16"/>
              </w:rPr>
              <w:t xml:space="preserve">Indicator </w:t>
            </w:r>
          </w:p>
        </w:tc>
        <w:tc>
          <w:tcPr>
            <w:tcW w:w="1264" w:type="dxa"/>
          </w:tcPr>
          <w:p w:rsidR="00932980" w:rsidRDefault="000A2C19">
            <w:pPr>
              <w:spacing w:after="0" w:line="259" w:lineRule="auto"/>
              <w:ind w:left="102" w:firstLine="0"/>
            </w:pPr>
            <w:r>
              <w:rPr>
                <w:b/>
                <w:sz w:val="16"/>
              </w:rPr>
              <w:t xml:space="preserve">Unit of measure </w:t>
            </w:r>
          </w:p>
        </w:tc>
        <w:tc>
          <w:tcPr>
            <w:tcW w:w="893" w:type="dxa"/>
          </w:tcPr>
          <w:p w:rsidR="00932980" w:rsidRDefault="000A2C19">
            <w:pPr>
              <w:spacing w:after="0" w:line="259" w:lineRule="auto"/>
              <w:ind w:left="108" w:firstLine="0"/>
            </w:pPr>
            <w:r>
              <w:rPr>
                <w:b/>
                <w:sz w:val="16"/>
              </w:rPr>
              <w:t xml:space="preserve">Baseline value </w:t>
            </w:r>
          </w:p>
        </w:tc>
        <w:tc>
          <w:tcPr>
            <w:tcW w:w="389" w:type="dxa"/>
          </w:tcPr>
          <w:p w:rsidR="00932980" w:rsidRDefault="00932980">
            <w:pPr>
              <w:spacing w:after="160" w:line="259" w:lineRule="auto"/>
              <w:ind w:left="0" w:firstLine="0"/>
            </w:pPr>
          </w:p>
        </w:tc>
        <w:tc>
          <w:tcPr>
            <w:tcW w:w="1151" w:type="dxa"/>
          </w:tcPr>
          <w:p w:rsidR="00932980" w:rsidRDefault="000A2C19">
            <w:pPr>
              <w:spacing w:after="0" w:line="259" w:lineRule="auto"/>
              <w:ind w:left="108" w:firstLine="0"/>
            </w:pPr>
            <w:r>
              <w:rPr>
                <w:b/>
                <w:sz w:val="16"/>
              </w:rPr>
              <w:t xml:space="preserve">Target value </w:t>
            </w:r>
          </w:p>
        </w:tc>
        <w:tc>
          <w:tcPr>
            <w:tcW w:w="550" w:type="dxa"/>
          </w:tcPr>
          <w:p w:rsidR="00932980" w:rsidRDefault="00932980">
            <w:pPr>
              <w:spacing w:after="160" w:line="259" w:lineRule="auto"/>
              <w:ind w:left="0" w:firstLine="0"/>
            </w:pPr>
          </w:p>
        </w:tc>
        <w:tc>
          <w:tcPr>
            <w:tcW w:w="1700" w:type="dxa"/>
          </w:tcPr>
          <w:p w:rsidR="00932980" w:rsidRDefault="000A2C19">
            <w:pPr>
              <w:spacing w:after="0" w:line="259" w:lineRule="auto"/>
              <w:ind w:left="107" w:firstLine="0"/>
            </w:pPr>
            <w:r>
              <w:rPr>
                <w:b/>
                <w:sz w:val="16"/>
              </w:rPr>
              <w:t xml:space="preserve">Source of data </w:t>
            </w:r>
          </w:p>
        </w:tc>
      </w:tr>
      <w:tr w:rsidR="00932980" w:rsidTr="0090295F">
        <w:trPr>
          <w:trHeight w:val="986"/>
          <w:tblHeader/>
        </w:trPr>
        <w:tc>
          <w:tcPr>
            <w:tcW w:w="3233" w:type="dxa"/>
          </w:tcPr>
          <w:p w:rsidR="00932980" w:rsidRDefault="000A2C19">
            <w:pPr>
              <w:spacing w:after="0" w:line="259" w:lineRule="auto"/>
              <w:ind w:left="108" w:firstLine="0"/>
            </w:pPr>
            <w:r>
              <w:rPr>
                <w:sz w:val="16"/>
              </w:rPr>
              <w:t xml:space="preserve">C1 - Number of applicants and beneficiaries of international protection transferred from one Member State to another with support of this Fund </w:t>
            </w:r>
          </w:p>
        </w:tc>
        <w:tc>
          <w:tcPr>
            <w:tcW w:w="1264"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151" w:type="dxa"/>
          </w:tcPr>
          <w:p w:rsidR="00932980" w:rsidRDefault="00932980">
            <w:pPr>
              <w:spacing w:after="160" w:line="259" w:lineRule="auto"/>
              <w:ind w:left="0" w:firstLine="0"/>
            </w:pPr>
          </w:p>
        </w:tc>
        <w:tc>
          <w:tcPr>
            <w:tcW w:w="550" w:type="dxa"/>
          </w:tcPr>
          <w:p w:rsidR="00932980" w:rsidRDefault="000A2C19">
            <w:pPr>
              <w:spacing w:after="0" w:line="259" w:lineRule="auto"/>
              <w:ind w:left="117" w:firstLine="0"/>
              <w:jc w:val="center"/>
            </w:pPr>
            <w:r>
              <w:rPr>
                <w:sz w:val="16"/>
              </w:rPr>
              <w:t xml:space="preserve">0.00 </w:t>
            </w:r>
          </w:p>
        </w:tc>
        <w:tc>
          <w:tcPr>
            <w:tcW w:w="1700" w:type="dxa"/>
          </w:tcPr>
          <w:p w:rsidR="00932980" w:rsidRDefault="000A2C19">
            <w:pPr>
              <w:spacing w:after="0" w:line="259" w:lineRule="auto"/>
              <w:ind w:left="108" w:hanging="1"/>
            </w:pPr>
            <w:r>
              <w:rPr>
                <w:sz w:val="16"/>
              </w:rPr>
              <w:t xml:space="preserve">Authority in charge of relocation </w:t>
            </w:r>
          </w:p>
        </w:tc>
      </w:tr>
      <w:tr w:rsidR="00932980" w:rsidTr="0090295F">
        <w:trPr>
          <w:trHeight w:val="986"/>
          <w:tblHeader/>
        </w:trPr>
        <w:tc>
          <w:tcPr>
            <w:tcW w:w="3233" w:type="dxa"/>
          </w:tcPr>
          <w:p w:rsidR="00932980" w:rsidRDefault="000A2C19">
            <w:pPr>
              <w:spacing w:after="0" w:line="259" w:lineRule="auto"/>
              <w:ind w:left="108" w:right="16" w:firstLine="0"/>
            </w:pPr>
            <w:r>
              <w:rPr>
                <w:sz w:val="16"/>
              </w:rPr>
              <w:t xml:space="preserve">C2 - Number of cooperation projects with other Member States on enhancing solidarity and responsibility sharing between the Member States supported under this Fund </w:t>
            </w:r>
          </w:p>
        </w:tc>
        <w:tc>
          <w:tcPr>
            <w:tcW w:w="1264" w:type="dxa"/>
          </w:tcPr>
          <w:p w:rsidR="00932980" w:rsidRDefault="000A2C19">
            <w:pPr>
              <w:spacing w:after="0" w:line="259" w:lineRule="auto"/>
              <w:ind w:left="103" w:firstLine="0"/>
            </w:pPr>
            <w:r>
              <w:rPr>
                <w:sz w:val="16"/>
              </w:rPr>
              <w:t xml:space="preserve">Number </w:t>
            </w:r>
          </w:p>
        </w:tc>
        <w:tc>
          <w:tcPr>
            <w:tcW w:w="893" w:type="dxa"/>
          </w:tcPr>
          <w:p w:rsidR="00932980" w:rsidRDefault="00932980">
            <w:pPr>
              <w:spacing w:after="160" w:line="259" w:lineRule="auto"/>
              <w:ind w:left="0" w:firstLine="0"/>
            </w:pPr>
          </w:p>
        </w:tc>
        <w:tc>
          <w:tcPr>
            <w:tcW w:w="389" w:type="dxa"/>
          </w:tcPr>
          <w:p w:rsidR="00932980" w:rsidRDefault="000A2C19">
            <w:pPr>
              <w:spacing w:after="0" w:line="259" w:lineRule="auto"/>
              <w:ind w:left="0" w:firstLine="0"/>
            </w:pPr>
            <w:r>
              <w:rPr>
                <w:sz w:val="16"/>
              </w:rPr>
              <w:t xml:space="preserve">0.00 </w:t>
            </w:r>
          </w:p>
        </w:tc>
        <w:tc>
          <w:tcPr>
            <w:tcW w:w="1151" w:type="dxa"/>
          </w:tcPr>
          <w:p w:rsidR="00932980" w:rsidRDefault="00932980">
            <w:pPr>
              <w:spacing w:after="160" w:line="259" w:lineRule="auto"/>
              <w:ind w:left="0" w:firstLine="0"/>
            </w:pPr>
          </w:p>
        </w:tc>
        <w:tc>
          <w:tcPr>
            <w:tcW w:w="550" w:type="dxa"/>
          </w:tcPr>
          <w:p w:rsidR="00932980" w:rsidRDefault="000A2C19">
            <w:pPr>
              <w:spacing w:after="0" w:line="259" w:lineRule="auto"/>
              <w:ind w:left="118" w:firstLine="0"/>
              <w:jc w:val="center"/>
            </w:pPr>
            <w:r>
              <w:rPr>
                <w:sz w:val="16"/>
              </w:rPr>
              <w:t xml:space="preserve">0.00 </w:t>
            </w:r>
          </w:p>
        </w:tc>
        <w:tc>
          <w:tcPr>
            <w:tcW w:w="1700" w:type="dxa"/>
          </w:tcPr>
          <w:p w:rsidR="00932980" w:rsidRDefault="000A2C19">
            <w:pPr>
              <w:spacing w:after="0" w:line="259" w:lineRule="auto"/>
              <w:ind w:left="107" w:firstLine="0"/>
            </w:pPr>
            <w:r>
              <w:rPr>
                <w:sz w:val="16"/>
              </w:rPr>
              <w:t xml:space="preserve">Project reporting </w:t>
            </w:r>
          </w:p>
        </w:tc>
      </w:tr>
    </w:tbl>
    <w:p w:rsidR="00106AF4" w:rsidRPr="00106AF4" w:rsidRDefault="00106AF4" w:rsidP="00106AF4">
      <w:pPr>
        <w:spacing w:after="106"/>
        <w:ind w:left="228" w:firstLine="0"/>
      </w:pPr>
    </w:p>
    <w:p w:rsidR="00932980" w:rsidRPr="00B56CE3" w:rsidRDefault="000A2C19" w:rsidP="00B56CE3">
      <w:pPr>
        <w:pStyle w:val="Naslov1"/>
      </w:pPr>
      <w:r w:rsidRPr="00B56CE3">
        <w:t xml:space="preserve">FRAMEWORK FOR PREPARATION AND IMPLEMENTATION OF THE PROGRAMME BY THE MEMBER STATE </w:t>
      </w:r>
    </w:p>
    <w:p w:rsidR="00932980" w:rsidRDefault="000A2C19">
      <w:pPr>
        <w:spacing w:after="98" w:line="259" w:lineRule="auto"/>
        <w:ind w:left="0" w:firstLine="0"/>
      </w:pPr>
      <w:r>
        <w:t xml:space="preserve"> </w:t>
      </w:r>
    </w:p>
    <w:p w:rsidR="00932980" w:rsidRDefault="00B56CE3" w:rsidP="00B56CE3">
      <w:pPr>
        <w:pStyle w:val="Naslov1"/>
        <w:numPr>
          <w:ilvl w:val="0"/>
          <w:numId w:val="0"/>
        </w:numPr>
        <w:ind w:left="1080"/>
      </w:pPr>
      <w:r>
        <w:t xml:space="preserve">6.1 </w:t>
      </w:r>
      <w:r w:rsidR="000A2C19" w:rsidRPr="00B56CE3">
        <w:t xml:space="preserve">Partnership involvement in the preparation of the programme </w:t>
      </w:r>
    </w:p>
    <w:p w:rsidR="00932980" w:rsidRDefault="000A2C19">
      <w:pPr>
        <w:ind w:left="-5" w:right="9"/>
      </w:pPr>
      <w:r>
        <w:t xml:space="preserve">The first draft national programme was prepared in written consultation with competent public authorities and sent on 6 January 2014 to the European Commission for informal review and comments. It was also published on the website portal of the responsible authority (along with the official version of the minutes from the policy dialogue) where it was subject to public review and comments. On the basis of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were regularly published online and subject to public scrutiny. The partnership principle in the preparation of the programme was observed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 </w:t>
      </w:r>
    </w:p>
    <w:p w:rsidR="00932980" w:rsidRDefault="000A2C19">
      <w:pPr>
        <w:spacing w:after="98" w:line="259" w:lineRule="auto"/>
        <w:ind w:left="0" w:firstLine="0"/>
      </w:pPr>
      <w:r>
        <w:t xml:space="preserve"> </w:t>
      </w:r>
    </w:p>
    <w:p w:rsidR="00932980" w:rsidRDefault="00B56CE3" w:rsidP="00B56CE3">
      <w:pPr>
        <w:pStyle w:val="Naslov1"/>
        <w:numPr>
          <w:ilvl w:val="0"/>
          <w:numId w:val="0"/>
        </w:numPr>
        <w:ind w:left="1080"/>
      </w:pPr>
      <w:r>
        <w:t xml:space="preserve">6.2 </w:t>
      </w:r>
      <w:r w:rsidR="000A2C19" w:rsidRPr="00B56CE3">
        <w:t xml:space="preserve">Monitoring Committee </w:t>
      </w:r>
    </w:p>
    <w:p w:rsidR="00932980" w:rsidRDefault="000A2C19">
      <w:pPr>
        <w:spacing w:after="252"/>
        <w:ind w:left="-5" w:right="9"/>
      </w:pPr>
      <w:r>
        <w:t xml:space="preserve">The Monitoring Committee has been established by Government Decision No. 060013/2013/7 from 8 May 2014. The members are representatives of relevant authorities, i.e. ministries (interior, finance, justice, foreign affairs, education, science and sport, culture, labor, family, social affairs and equal opportunities, defense) and the Government office for development and European cohesion policy. Key responsibilities of the Monitoring committee are: </w:t>
      </w:r>
    </w:p>
    <w:p w:rsidR="00932980" w:rsidRDefault="000A2C19">
      <w:pPr>
        <w:numPr>
          <w:ilvl w:val="3"/>
          <w:numId w:val="6"/>
        </w:numPr>
        <w:spacing w:after="11"/>
        <w:ind w:right="9" w:hanging="290"/>
      </w:pPr>
      <w:r>
        <w:t xml:space="preserve">Evaluation of activities and projects, allocation of funds; </w:t>
      </w:r>
    </w:p>
    <w:p w:rsidR="00932980" w:rsidRDefault="000A2C19">
      <w:pPr>
        <w:numPr>
          <w:ilvl w:val="3"/>
          <w:numId w:val="6"/>
        </w:numPr>
        <w:spacing w:after="12"/>
        <w:ind w:right="9" w:hanging="290"/>
      </w:pPr>
      <w:r>
        <w:t xml:space="preserve">Monitoring of implementation and achievement of AMIF and ISF goals using indicators; </w:t>
      </w:r>
    </w:p>
    <w:p w:rsidR="00932980" w:rsidRDefault="000A2C19">
      <w:pPr>
        <w:numPr>
          <w:ilvl w:val="3"/>
          <w:numId w:val="6"/>
        </w:numPr>
        <w:spacing w:after="11"/>
        <w:ind w:right="9" w:hanging="290"/>
      </w:pPr>
      <w:r>
        <w:t xml:space="preserve">Review of monitoring and realization reports; </w:t>
      </w:r>
    </w:p>
    <w:p w:rsidR="00932980" w:rsidRDefault="000A2C19">
      <w:pPr>
        <w:numPr>
          <w:ilvl w:val="3"/>
          <w:numId w:val="6"/>
        </w:numPr>
        <w:spacing w:after="11"/>
        <w:ind w:right="9" w:hanging="290"/>
      </w:pPr>
      <w:r>
        <w:t xml:space="preserve">Monitoring of the management and control system; </w:t>
      </w:r>
    </w:p>
    <w:p w:rsidR="00932980" w:rsidRDefault="000A2C19">
      <w:pPr>
        <w:numPr>
          <w:ilvl w:val="3"/>
          <w:numId w:val="6"/>
        </w:numPr>
        <w:spacing w:after="182"/>
        <w:ind w:right="9" w:hanging="290"/>
      </w:pPr>
      <w:r>
        <w:t xml:space="preserve">Informing the government of the implementation of the objectives. </w:t>
      </w:r>
    </w:p>
    <w:p w:rsidR="00932980" w:rsidRDefault="000A2C19">
      <w:pPr>
        <w:ind w:left="-5" w:right="9"/>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body composed of experts from all listed ministries. </w:t>
      </w:r>
    </w:p>
    <w:p w:rsidR="00932980" w:rsidRDefault="000A2C19">
      <w:pPr>
        <w:spacing w:after="98" w:line="259" w:lineRule="auto"/>
        <w:ind w:left="0" w:firstLine="0"/>
      </w:pPr>
      <w:r>
        <w:t xml:space="preserve"> </w:t>
      </w:r>
    </w:p>
    <w:p w:rsidR="00932980" w:rsidRDefault="00B56CE3" w:rsidP="00B56CE3">
      <w:pPr>
        <w:pStyle w:val="Naslov1"/>
        <w:numPr>
          <w:ilvl w:val="0"/>
          <w:numId w:val="0"/>
        </w:numPr>
        <w:ind w:left="1080"/>
      </w:pPr>
      <w:r>
        <w:t xml:space="preserve">6.3 </w:t>
      </w:r>
      <w:r w:rsidR="000A2C19" w:rsidRPr="00B56CE3">
        <w:t xml:space="preserve">Common monitoring and evaluation framework </w:t>
      </w:r>
    </w:p>
    <w:p w:rsidR="00932980" w:rsidRDefault="000A2C19">
      <w:pPr>
        <w:spacing w:after="11"/>
        <w:ind w:left="-5" w:right="9"/>
      </w:pPr>
      <w:r>
        <w:t xml:space="preserve">The Responsible authority (Project Unit for Internal Security and Migration Funds within the </w:t>
      </w:r>
    </w:p>
    <w:p w:rsidR="00932980" w:rsidRDefault="000A2C19">
      <w:pPr>
        <w:ind w:left="-5" w:right="9"/>
      </w:pPr>
      <w:r>
        <w:t xml:space="preserve">MoI) is the main body responsible for the preparation of annual implementation and evaluation reports. These reports will be based on common and specific programme indicators specified in this programme. Gathering of data will be arranged through a continuous process of information exchange between the Responsible authority, delegated authorities and final beneficiaries. Reported data will be transmitted to the Project unit via electronic system for financial management, control and monitoring of funds (second generation of the MIGRA system will be developed). Interim and ex-post evaluation reports will be coordinated by RA and prepared by an independent external evaluator. Throughout the process of monitoring and evaluation, the Inter-ministerial working group and the Monitoring committee will provide guidance and proposals for improvements. All findings and reports within the common monitoring and evaluation framework will be forwarded to the Audit authority and published on the website portal of the Responsible authority. Details rules on the implementation of the common monitoring and evaluation framework will be set forth in the Rules of procedure of the Responsible authority. </w:t>
      </w:r>
    </w:p>
    <w:p w:rsidR="00932980" w:rsidRDefault="000A2C19">
      <w:pPr>
        <w:spacing w:after="98" w:line="259" w:lineRule="auto"/>
        <w:ind w:left="0" w:firstLine="0"/>
      </w:pPr>
      <w:r>
        <w:t xml:space="preserve"> </w:t>
      </w:r>
    </w:p>
    <w:p w:rsidR="00932980" w:rsidRDefault="000A2C19" w:rsidP="00B56CE3">
      <w:pPr>
        <w:pStyle w:val="Odstavekseznama"/>
        <w:numPr>
          <w:ilvl w:val="1"/>
          <w:numId w:val="30"/>
        </w:numPr>
        <w:spacing w:after="106"/>
      </w:pPr>
      <w:r w:rsidRPr="00B56CE3">
        <w:rPr>
          <w:b/>
        </w:rPr>
        <w:t xml:space="preserve">Partnership involvement in the implementation, monitoring and evaluation of the national programme </w:t>
      </w:r>
    </w:p>
    <w:p w:rsidR="00932980" w:rsidRDefault="000A2C19">
      <w:pPr>
        <w:ind w:left="-5" w:right="9"/>
      </w:pPr>
      <w:r>
        <w:t xml:space="preserve">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 </w:t>
      </w:r>
    </w:p>
    <w:p w:rsidR="00932980" w:rsidRDefault="000A2C19">
      <w:pPr>
        <w:ind w:left="-5" w:right="9"/>
      </w:pPr>
      <w:r>
        <w:t xml:space="preserve">The main partners are state authorities and other public entities (ministries, the Police, local authorities, social service centers, health centers, primary schools), NGOs, religious communities, non-profit private legal persons, and scientific and research institutions (involved in the preparation of expert studies and analysis). Important partners are EU Agencies and networks (Frontex,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will be ensured through regular, at least annual information events, covering all phases of the programme implementation, as well as direct meetings on as-needed basis. </w:t>
      </w:r>
    </w:p>
    <w:p w:rsidR="00932980" w:rsidRDefault="000A2C19">
      <w:pPr>
        <w:ind w:left="-5" w:right="9"/>
      </w:pPr>
      <w:r>
        <w:t xml:space="preserve">As regards selection of projects to be implemented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MoI). In all phases of the process, the principles of equal treatment and non-discrimination against all applicants will be respected. </w:t>
      </w:r>
    </w:p>
    <w:p w:rsidR="00932980" w:rsidRDefault="000A2C19">
      <w:pPr>
        <w:spacing w:after="98" w:line="259" w:lineRule="auto"/>
        <w:ind w:left="0" w:firstLine="0"/>
      </w:pPr>
      <w:r>
        <w:t xml:space="preserve"> </w:t>
      </w:r>
    </w:p>
    <w:p w:rsidR="00932980" w:rsidRPr="00B56CE3" w:rsidRDefault="000A2C19" w:rsidP="00B56CE3">
      <w:pPr>
        <w:pStyle w:val="Odstavekseznama"/>
        <w:numPr>
          <w:ilvl w:val="1"/>
          <w:numId w:val="30"/>
        </w:numPr>
        <w:spacing w:after="106"/>
        <w:rPr>
          <w:b/>
        </w:rPr>
      </w:pPr>
      <w:r>
        <w:rPr>
          <w:b/>
        </w:rPr>
        <w:t xml:space="preserve">Information and Publicity </w:t>
      </w:r>
    </w:p>
    <w:p w:rsidR="00932980" w:rsidRDefault="000A2C19">
      <w:pPr>
        <w:ind w:left="-5" w:right="9"/>
      </w:pPr>
      <w:r>
        <w:t xml:space="preserve">Information and publicity will be supported through: </w:t>
      </w:r>
    </w:p>
    <w:p w:rsidR="00932980" w:rsidRDefault="000A2C19">
      <w:pPr>
        <w:numPr>
          <w:ilvl w:val="3"/>
          <w:numId w:val="7"/>
        </w:numPr>
        <w:spacing w:after="12"/>
        <w:ind w:right="9" w:hanging="290"/>
      </w:pPr>
      <w:r>
        <w:t xml:space="preserve">complete, accurate and timely publication of all relevant materials and information on the web site of the Responsible authority (e.g. national programmes, lists of actions, projects and grant recipients supported by the fund, information on funding opportunities, eligibility rules, manuals and guidelines) and publication of calls for proposals and calls for tenders; </w:t>
      </w:r>
    </w:p>
    <w:p w:rsidR="00932980" w:rsidRDefault="000A2C19">
      <w:pPr>
        <w:numPr>
          <w:ilvl w:val="3"/>
          <w:numId w:val="7"/>
        </w:numPr>
        <w:spacing w:after="12"/>
        <w:ind w:right="9" w:hanging="290"/>
      </w:pPr>
      <w:r>
        <w:t xml:space="preserve">coordination within the Monitoring committee in order to ensure adequate involvement of various stakeholders; </w:t>
      </w:r>
    </w:p>
    <w:p w:rsidR="00932980" w:rsidRDefault="000A2C19">
      <w:pPr>
        <w:numPr>
          <w:ilvl w:val="3"/>
          <w:numId w:val="7"/>
        </w:numPr>
        <w:spacing w:after="12"/>
        <w:ind w:right="9" w:hanging="290"/>
      </w:pPr>
      <w:r>
        <w:t xml:space="preserve">organization of annual public events (round tables, information events, public consultation) for all interested stakeholders; events should cover all aspects of preparation, implementation and evaluation of national programmes, whilst adequate media coverage should be ensured; </w:t>
      </w:r>
    </w:p>
    <w:p w:rsidR="00932980" w:rsidRDefault="000A2C19">
      <w:pPr>
        <w:numPr>
          <w:ilvl w:val="3"/>
          <w:numId w:val="7"/>
        </w:numPr>
        <w:spacing w:after="12"/>
        <w:ind w:right="9" w:hanging="290"/>
      </w:pPr>
      <w:r>
        <w:t xml:space="preserve">regular exchange of opinions and information via telephone or e-mail at the side of the Responsible authority; </w:t>
      </w:r>
    </w:p>
    <w:p w:rsidR="00932980" w:rsidRDefault="000A2C19">
      <w:pPr>
        <w:numPr>
          <w:ilvl w:val="3"/>
          <w:numId w:val="7"/>
        </w:numPr>
        <w:ind w:right="9" w:hanging="290"/>
      </w:pPr>
      <w:r>
        <w:t xml:space="preserve">establishment of a comprehensive project-level reporting system on information and publicity measures by beneficiaries. </w:t>
      </w:r>
    </w:p>
    <w:p w:rsidR="00932980" w:rsidRDefault="000A2C19">
      <w:pPr>
        <w:spacing w:after="98" w:line="259" w:lineRule="auto"/>
        <w:ind w:left="0" w:firstLine="0"/>
      </w:pPr>
      <w:r>
        <w:t xml:space="preserve"> </w:t>
      </w:r>
    </w:p>
    <w:p w:rsidR="00932980" w:rsidRPr="00B56CE3" w:rsidRDefault="000A2C19" w:rsidP="00B56CE3">
      <w:pPr>
        <w:pStyle w:val="Odstavekseznama"/>
        <w:numPr>
          <w:ilvl w:val="1"/>
          <w:numId w:val="30"/>
        </w:numPr>
        <w:spacing w:after="106"/>
        <w:rPr>
          <w:b/>
        </w:rPr>
      </w:pPr>
      <w:r>
        <w:rPr>
          <w:b/>
        </w:rPr>
        <w:t xml:space="preserve">Coordination and complementarity with other instruments </w:t>
      </w:r>
    </w:p>
    <w:p w:rsidR="00932980" w:rsidRDefault="000A2C19">
      <w:pPr>
        <w:ind w:left="-5" w:right="9"/>
      </w:pPr>
      <w:r>
        <w:t xml:space="preserve">Coordination with other funds is ensured through expert consultation within the Interministerial working group and the Monitoring committee. Both bodies are comprised of competent representatives of public authorities from all related areas (namely the MoI (including the Police), Ministry of Finance, Ministry of Justice, Ministry of Foreign Affairs, Ministry of education, science and sport, Ministry of culture, Ministry of labor, family, social affairs and equal opportunities, Government office for development and European cohesion policy, and the Ministry of defense). Due to reorganization of government after 2014 elections and also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Authority which is also represented in the Inter-ministerial working group and the Monitoring committee. The future Operational Programme for Structural and Investment Funds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will further be discussed at the Monitoring Committee meetings, where representatives of various authorities (as well as Managing Authority) will also able to detect any possible synergies and complementarities with other initiatives and projects within their respective departments. </w:t>
      </w:r>
    </w:p>
    <w:p w:rsidR="00932980" w:rsidRDefault="000A2C19">
      <w:pPr>
        <w:ind w:left="-5" w:right="9"/>
      </w:pPr>
      <w:r>
        <w:t xml:space="preserve">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 </w:t>
      </w:r>
    </w:p>
    <w:p w:rsidR="00932980" w:rsidRDefault="000A2C19">
      <w:pPr>
        <w:spacing w:after="98" w:line="259" w:lineRule="auto"/>
        <w:ind w:left="0" w:firstLine="0"/>
      </w:pPr>
      <w:r>
        <w:t xml:space="preserve"> </w:t>
      </w:r>
    </w:p>
    <w:p w:rsidR="00932980" w:rsidRPr="00B56CE3" w:rsidRDefault="000A2C19" w:rsidP="00B56CE3">
      <w:pPr>
        <w:pStyle w:val="Odstavekseznama"/>
        <w:numPr>
          <w:ilvl w:val="1"/>
          <w:numId w:val="30"/>
        </w:numPr>
        <w:spacing w:after="106"/>
        <w:rPr>
          <w:b/>
        </w:rPr>
      </w:pPr>
      <w:r>
        <w:rPr>
          <w:b/>
        </w:rPr>
        <w:t xml:space="preserve">Beneficiaries </w:t>
      </w:r>
    </w:p>
    <w:p w:rsidR="00932980" w:rsidRDefault="000A2C19">
      <w:pPr>
        <w:spacing w:after="0" w:line="259" w:lineRule="auto"/>
        <w:ind w:left="0" w:firstLine="0"/>
      </w:pPr>
      <w:r>
        <w:rPr>
          <w:sz w:val="12"/>
        </w:rPr>
        <w:t xml:space="preserve"> </w:t>
      </w:r>
    </w:p>
    <w:p w:rsidR="00932980" w:rsidRPr="0010420E" w:rsidRDefault="000A2C19" w:rsidP="0010420E">
      <w:pPr>
        <w:pStyle w:val="Odstavekseznama"/>
        <w:numPr>
          <w:ilvl w:val="2"/>
          <w:numId w:val="30"/>
        </w:numPr>
        <w:spacing w:after="106"/>
        <w:rPr>
          <w:b/>
        </w:rPr>
      </w:pPr>
      <w:r>
        <w:rPr>
          <w:b/>
        </w:rPr>
        <w:t xml:space="preserve">List of five main types of beneficiaries of the programme </w:t>
      </w:r>
    </w:p>
    <w:p w:rsidR="00932980" w:rsidRDefault="000A2C19">
      <w:pPr>
        <w:numPr>
          <w:ilvl w:val="3"/>
          <w:numId w:val="5"/>
        </w:numPr>
        <w:spacing w:after="11"/>
        <w:ind w:right="9" w:hanging="360"/>
      </w:pPr>
      <w:r>
        <w:t xml:space="preserve">State authorities </w:t>
      </w:r>
    </w:p>
    <w:p w:rsidR="00932980" w:rsidRDefault="000A2C19">
      <w:pPr>
        <w:numPr>
          <w:ilvl w:val="3"/>
          <w:numId w:val="5"/>
        </w:numPr>
        <w:spacing w:after="11"/>
        <w:ind w:right="9" w:hanging="360"/>
      </w:pPr>
      <w:r>
        <w:t xml:space="preserve">NGOs </w:t>
      </w:r>
    </w:p>
    <w:p w:rsidR="00932980" w:rsidRDefault="000A2C19">
      <w:pPr>
        <w:numPr>
          <w:ilvl w:val="3"/>
          <w:numId w:val="5"/>
        </w:numPr>
        <w:spacing w:after="11"/>
        <w:ind w:right="9" w:hanging="360"/>
      </w:pPr>
      <w:r>
        <w:t xml:space="preserve">International Public Organizations (UNHCR, IOM) </w:t>
      </w:r>
    </w:p>
    <w:p w:rsidR="00932980" w:rsidRDefault="000A2C19">
      <w:pPr>
        <w:numPr>
          <w:ilvl w:val="3"/>
          <w:numId w:val="5"/>
        </w:numPr>
        <w:spacing w:after="11"/>
        <w:ind w:right="9" w:hanging="360"/>
      </w:pPr>
      <w:r>
        <w:t xml:space="preserve">Education/research organizations </w:t>
      </w:r>
    </w:p>
    <w:p w:rsidR="00932980" w:rsidRDefault="000A2C19">
      <w:pPr>
        <w:numPr>
          <w:ilvl w:val="3"/>
          <w:numId w:val="5"/>
        </w:numPr>
        <w:ind w:right="9" w:hanging="360"/>
      </w:pPr>
      <w:r>
        <w:t xml:space="preserve">Social partners (especially trade unions and employers' representatives) </w:t>
      </w:r>
    </w:p>
    <w:p w:rsidR="00932980" w:rsidRDefault="000A2C19">
      <w:pPr>
        <w:spacing w:after="98" w:line="259" w:lineRule="auto"/>
        <w:ind w:left="0" w:firstLine="0"/>
      </w:pPr>
      <w:r>
        <w:t xml:space="preserve"> </w:t>
      </w:r>
    </w:p>
    <w:p w:rsidR="00932980" w:rsidRPr="0010420E" w:rsidRDefault="000A2C19" w:rsidP="0010420E">
      <w:pPr>
        <w:pStyle w:val="Odstavekseznama"/>
        <w:numPr>
          <w:ilvl w:val="2"/>
          <w:numId w:val="30"/>
        </w:numPr>
        <w:spacing w:after="106"/>
        <w:rPr>
          <w:b/>
        </w:rPr>
      </w:pPr>
      <w:r>
        <w:rPr>
          <w:b/>
        </w:rPr>
        <w:t xml:space="preserve">Direct award (if applicable) </w:t>
      </w:r>
    </w:p>
    <w:p w:rsidR="00932980" w:rsidRDefault="000A2C19">
      <w:pPr>
        <w:ind w:left="-5" w:right="9"/>
      </w:pPr>
      <w:r>
        <w:t xml:space="preserve">Certain state authorities will be allocated funds directly (i.e. without a call for proposals) due to de jure or de facto monopoly: MoI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 Where there is no such justification projects shall be carried out on the basis of calls for proposals. </w:t>
      </w:r>
    </w:p>
    <w:p w:rsidR="00932980" w:rsidRDefault="000A2C19">
      <w:pPr>
        <w:spacing w:after="0" w:line="259" w:lineRule="auto"/>
        <w:ind w:left="0" w:firstLine="0"/>
      </w:pPr>
      <w:r>
        <w:t xml:space="preserve"> </w:t>
      </w:r>
      <w:r>
        <w:br w:type="page"/>
      </w:r>
    </w:p>
    <w:p w:rsidR="00932980" w:rsidRDefault="000A2C19" w:rsidP="0010420E">
      <w:pPr>
        <w:pStyle w:val="Naslov1"/>
      </w:pPr>
      <w:r w:rsidRPr="0010420E">
        <w:t xml:space="preserve">THE FINANCING PLAN OF THE PROGRAMME </w:t>
      </w:r>
    </w:p>
    <w:p w:rsidR="00932980" w:rsidRDefault="000A2C19">
      <w:pPr>
        <w:spacing w:after="96" w:line="259" w:lineRule="auto"/>
        <w:ind w:left="0" w:firstLine="0"/>
      </w:pPr>
      <w:r>
        <w:rPr>
          <w:b/>
        </w:rPr>
        <w:t xml:space="preserve"> </w:t>
      </w:r>
    </w:p>
    <w:p w:rsidR="00932980" w:rsidRDefault="000A2C19">
      <w:pPr>
        <w:spacing w:after="10"/>
        <w:ind w:left="-4"/>
      </w:pPr>
      <w:r>
        <w:rPr>
          <w:b/>
        </w:rPr>
        <w:t xml:space="preserve">Table 1: AMIF Financial plan </w:t>
      </w:r>
    </w:p>
    <w:tbl>
      <w:tblPr>
        <w:tblStyle w:val="Tabelamrea"/>
        <w:tblW w:w="9092" w:type="dxa"/>
        <w:tblLook w:val="04A0" w:firstRow="1" w:lastRow="0" w:firstColumn="1" w:lastColumn="0" w:noHBand="0" w:noVBand="1"/>
        <w:tblCaption w:val="Finančni načrt AMIF"/>
        <w:tblDescription w:val="Finančni načrt AMIF"/>
      </w:tblPr>
      <w:tblGrid>
        <w:gridCol w:w="6258"/>
        <w:gridCol w:w="2834"/>
      </w:tblGrid>
      <w:tr w:rsidR="00932980" w:rsidTr="0090295F">
        <w:trPr>
          <w:trHeight w:val="526"/>
          <w:tblHeader/>
        </w:trPr>
        <w:tc>
          <w:tcPr>
            <w:tcW w:w="6258" w:type="dxa"/>
          </w:tcPr>
          <w:p w:rsidR="00932980" w:rsidRDefault="000A2C19">
            <w:pPr>
              <w:spacing w:after="0" w:line="259" w:lineRule="auto"/>
              <w:ind w:left="0" w:firstLine="0"/>
            </w:pPr>
            <w:r>
              <w:rPr>
                <w:b/>
              </w:rPr>
              <w:t xml:space="preserve">Specific objective / national objective / specific action </w:t>
            </w:r>
          </w:p>
        </w:tc>
        <w:tc>
          <w:tcPr>
            <w:tcW w:w="2834" w:type="dxa"/>
          </w:tcPr>
          <w:p w:rsidR="00932980" w:rsidRDefault="000A2C19">
            <w:pPr>
              <w:spacing w:after="0" w:line="259" w:lineRule="auto"/>
              <w:ind w:left="0" w:right="60" w:firstLine="0"/>
              <w:jc w:val="right"/>
            </w:pPr>
            <w:r>
              <w:rPr>
                <w:b/>
              </w:rPr>
              <w:t>Total</w:t>
            </w:r>
          </w:p>
        </w:tc>
      </w:tr>
      <w:tr w:rsidR="00932980" w:rsidTr="0090295F">
        <w:trPr>
          <w:trHeight w:val="527"/>
          <w:tblHeader/>
        </w:trPr>
        <w:tc>
          <w:tcPr>
            <w:tcW w:w="6258" w:type="dxa"/>
          </w:tcPr>
          <w:p w:rsidR="00932980" w:rsidRDefault="000A2C19">
            <w:pPr>
              <w:spacing w:after="0" w:line="259" w:lineRule="auto"/>
              <w:ind w:left="0" w:firstLine="0"/>
            </w:pPr>
            <w:r>
              <w:t xml:space="preserve">SO1.NO1 Reception/asylum  </w:t>
            </w:r>
          </w:p>
        </w:tc>
        <w:tc>
          <w:tcPr>
            <w:tcW w:w="2834" w:type="dxa"/>
          </w:tcPr>
          <w:p w:rsidR="00932980" w:rsidRDefault="000A2C19">
            <w:pPr>
              <w:spacing w:after="0" w:line="259" w:lineRule="auto"/>
              <w:ind w:left="0" w:right="61" w:firstLine="0"/>
              <w:jc w:val="right"/>
            </w:pPr>
            <w:r>
              <w:t xml:space="preserve">3,035,160.00 </w:t>
            </w:r>
          </w:p>
        </w:tc>
      </w:tr>
      <w:tr w:rsidR="00932980" w:rsidTr="0090295F">
        <w:trPr>
          <w:trHeight w:val="526"/>
          <w:tblHeader/>
        </w:trPr>
        <w:tc>
          <w:tcPr>
            <w:tcW w:w="6258" w:type="dxa"/>
          </w:tcPr>
          <w:p w:rsidR="00932980" w:rsidRDefault="000A2C19">
            <w:pPr>
              <w:spacing w:after="0" w:line="259" w:lineRule="auto"/>
              <w:ind w:left="0" w:firstLine="0"/>
            </w:pPr>
            <w:r>
              <w:t xml:space="preserve">SO1.NO2 Evaluation  </w:t>
            </w:r>
          </w:p>
        </w:tc>
        <w:tc>
          <w:tcPr>
            <w:tcW w:w="2834" w:type="dxa"/>
          </w:tcPr>
          <w:p w:rsidR="00932980" w:rsidRDefault="000A2C19">
            <w:pPr>
              <w:spacing w:after="0" w:line="259" w:lineRule="auto"/>
              <w:ind w:left="0" w:right="61" w:firstLine="0"/>
              <w:jc w:val="right"/>
            </w:pPr>
            <w:r>
              <w:t xml:space="preserve">193,734.00 </w:t>
            </w:r>
          </w:p>
        </w:tc>
      </w:tr>
      <w:tr w:rsidR="00932980" w:rsidTr="0090295F">
        <w:trPr>
          <w:trHeight w:val="526"/>
          <w:tblHeader/>
        </w:trPr>
        <w:tc>
          <w:tcPr>
            <w:tcW w:w="6258" w:type="dxa"/>
          </w:tcPr>
          <w:p w:rsidR="00932980" w:rsidRDefault="000A2C19">
            <w:pPr>
              <w:spacing w:after="0" w:line="259" w:lineRule="auto"/>
              <w:ind w:left="0" w:firstLine="0"/>
            </w:pPr>
            <w:r>
              <w:t xml:space="preserve">SO1.NO3 Resettlement  </w:t>
            </w:r>
          </w:p>
        </w:tc>
        <w:tc>
          <w:tcPr>
            <w:tcW w:w="2834" w:type="dxa"/>
          </w:tcPr>
          <w:p w:rsidR="00932980" w:rsidRDefault="000A2C19">
            <w:pPr>
              <w:spacing w:after="0" w:line="259" w:lineRule="auto"/>
              <w:ind w:left="0" w:right="61" w:firstLine="0"/>
              <w:jc w:val="right"/>
            </w:pPr>
            <w:r>
              <w:t xml:space="preserve">0.00 </w:t>
            </w:r>
          </w:p>
        </w:tc>
      </w:tr>
      <w:tr w:rsidR="00932980" w:rsidTr="0090295F">
        <w:trPr>
          <w:trHeight w:val="527"/>
          <w:tblHeader/>
        </w:trPr>
        <w:tc>
          <w:tcPr>
            <w:tcW w:w="6258" w:type="dxa"/>
          </w:tcPr>
          <w:p w:rsidR="00932980" w:rsidRDefault="000A2C19">
            <w:pPr>
              <w:spacing w:after="0" w:line="259" w:lineRule="auto"/>
              <w:ind w:left="0" w:firstLine="0"/>
            </w:pPr>
            <w:r>
              <w:rPr>
                <w:b/>
              </w:rPr>
              <w:t>TOTAL</w:t>
            </w:r>
            <w:r>
              <w:t xml:space="preserve"> </w:t>
            </w:r>
            <w:r>
              <w:rPr>
                <w:b/>
              </w:rPr>
              <w:t>SO1 Asylum</w:t>
            </w:r>
            <w:r>
              <w:t xml:space="preserve"> </w:t>
            </w:r>
          </w:p>
        </w:tc>
        <w:tc>
          <w:tcPr>
            <w:tcW w:w="2834" w:type="dxa"/>
          </w:tcPr>
          <w:p w:rsidR="00932980" w:rsidRDefault="000A2C19">
            <w:pPr>
              <w:spacing w:after="0" w:line="259" w:lineRule="auto"/>
              <w:ind w:left="0" w:right="61" w:firstLine="0"/>
              <w:jc w:val="right"/>
            </w:pPr>
            <w:r>
              <w:rPr>
                <w:b/>
              </w:rPr>
              <w:t>3,228,894.00</w:t>
            </w:r>
          </w:p>
        </w:tc>
      </w:tr>
      <w:tr w:rsidR="00932980" w:rsidTr="0090295F">
        <w:trPr>
          <w:trHeight w:val="526"/>
          <w:tblHeader/>
        </w:trPr>
        <w:tc>
          <w:tcPr>
            <w:tcW w:w="6258" w:type="dxa"/>
          </w:tcPr>
          <w:p w:rsidR="00932980" w:rsidRDefault="000A2C19">
            <w:pPr>
              <w:spacing w:after="0" w:line="259" w:lineRule="auto"/>
              <w:ind w:left="0" w:firstLine="0"/>
            </w:pPr>
            <w:r>
              <w:t xml:space="preserve">SO2.NO1 Legal migration  </w:t>
            </w:r>
          </w:p>
        </w:tc>
        <w:tc>
          <w:tcPr>
            <w:tcW w:w="2834" w:type="dxa"/>
          </w:tcPr>
          <w:p w:rsidR="00932980" w:rsidRDefault="000A2C19">
            <w:pPr>
              <w:spacing w:after="0" w:line="259" w:lineRule="auto"/>
              <w:ind w:left="0" w:right="61" w:firstLine="0"/>
              <w:jc w:val="right"/>
            </w:pPr>
            <w:r>
              <w:t xml:space="preserve">516,623.00 </w:t>
            </w:r>
          </w:p>
        </w:tc>
      </w:tr>
      <w:tr w:rsidR="00932980" w:rsidTr="0090295F">
        <w:trPr>
          <w:trHeight w:val="526"/>
          <w:tblHeader/>
        </w:trPr>
        <w:tc>
          <w:tcPr>
            <w:tcW w:w="6258" w:type="dxa"/>
          </w:tcPr>
          <w:p w:rsidR="00932980" w:rsidRDefault="000A2C19">
            <w:pPr>
              <w:spacing w:after="0" w:line="259" w:lineRule="auto"/>
              <w:ind w:left="0" w:firstLine="0"/>
            </w:pPr>
            <w:r>
              <w:t xml:space="preserve">SO2.NO2 Integration  </w:t>
            </w:r>
          </w:p>
        </w:tc>
        <w:tc>
          <w:tcPr>
            <w:tcW w:w="2834" w:type="dxa"/>
          </w:tcPr>
          <w:p w:rsidR="00932980" w:rsidRDefault="000A2C19">
            <w:pPr>
              <w:spacing w:after="0" w:line="259" w:lineRule="auto"/>
              <w:ind w:left="0" w:right="61" w:firstLine="0"/>
              <w:jc w:val="right"/>
            </w:pPr>
            <w:r>
              <w:t xml:space="preserve">4,236,309.00 </w:t>
            </w:r>
          </w:p>
        </w:tc>
      </w:tr>
      <w:tr w:rsidR="00932980" w:rsidTr="0090295F">
        <w:trPr>
          <w:trHeight w:val="526"/>
          <w:tblHeader/>
        </w:trPr>
        <w:tc>
          <w:tcPr>
            <w:tcW w:w="6258" w:type="dxa"/>
          </w:tcPr>
          <w:p w:rsidR="00932980" w:rsidRDefault="000A2C19">
            <w:pPr>
              <w:spacing w:after="0" w:line="259" w:lineRule="auto"/>
              <w:ind w:left="0" w:firstLine="0"/>
            </w:pPr>
            <w:r>
              <w:t xml:space="preserve">SO2.NO3 Capacity  </w:t>
            </w:r>
          </w:p>
        </w:tc>
        <w:tc>
          <w:tcPr>
            <w:tcW w:w="2834" w:type="dxa"/>
          </w:tcPr>
          <w:p w:rsidR="00932980" w:rsidRDefault="000A2C19">
            <w:pPr>
              <w:spacing w:after="0" w:line="259" w:lineRule="auto"/>
              <w:ind w:left="0" w:right="61" w:firstLine="0"/>
              <w:jc w:val="right"/>
            </w:pPr>
            <w:r>
              <w:t xml:space="preserve">413,298.00 </w:t>
            </w:r>
          </w:p>
        </w:tc>
      </w:tr>
      <w:tr w:rsidR="00932980" w:rsidTr="0090295F">
        <w:trPr>
          <w:trHeight w:val="527"/>
          <w:tblHeader/>
        </w:trPr>
        <w:tc>
          <w:tcPr>
            <w:tcW w:w="6258" w:type="dxa"/>
          </w:tcPr>
          <w:p w:rsidR="00932980" w:rsidRDefault="000A2C19">
            <w:pPr>
              <w:spacing w:after="0" w:line="259" w:lineRule="auto"/>
              <w:ind w:left="0" w:firstLine="0"/>
            </w:pPr>
            <w:r>
              <w:rPr>
                <w:b/>
              </w:rPr>
              <w:t>TOTAL</w:t>
            </w:r>
            <w:r>
              <w:t xml:space="preserve"> </w:t>
            </w:r>
            <w:r>
              <w:rPr>
                <w:b/>
              </w:rPr>
              <w:t>SO2 Integration/legal migration</w:t>
            </w:r>
            <w:r>
              <w:t xml:space="preserve"> </w:t>
            </w:r>
          </w:p>
        </w:tc>
        <w:tc>
          <w:tcPr>
            <w:tcW w:w="2834" w:type="dxa"/>
          </w:tcPr>
          <w:p w:rsidR="00932980" w:rsidRDefault="000A2C19">
            <w:pPr>
              <w:spacing w:after="0" w:line="259" w:lineRule="auto"/>
              <w:ind w:left="0" w:right="61" w:firstLine="0"/>
              <w:jc w:val="right"/>
            </w:pPr>
            <w:r>
              <w:rPr>
                <w:b/>
              </w:rPr>
              <w:t>5,166,230.00</w:t>
            </w:r>
          </w:p>
        </w:tc>
      </w:tr>
      <w:tr w:rsidR="00932980" w:rsidTr="0090295F">
        <w:trPr>
          <w:trHeight w:val="526"/>
          <w:tblHeader/>
        </w:trPr>
        <w:tc>
          <w:tcPr>
            <w:tcW w:w="6258" w:type="dxa"/>
          </w:tcPr>
          <w:p w:rsidR="00932980" w:rsidRDefault="000A2C19">
            <w:pPr>
              <w:spacing w:after="0" w:line="259" w:lineRule="auto"/>
              <w:ind w:left="0" w:firstLine="0"/>
            </w:pPr>
            <w:r>
              <w:t xml:space="preserve">SO3.NO1 Accompanying measures  </w:t>
            </w:r>
          </w:p>
        </w:tc>
        <w:tc>
          <w:tcPr>
            <w:tcW w:w="2834" w:type="dxa"/>
          </w:tcPr>
          <w:p w:rsidR="00932980" w:rsidRDefault="000A2C19">
            <w:pPr>
              <w:spacing w:after="0" w:line="259" w:lineRule="auto"/>
              <w:ind w:left="0" w:right="62" w:firstLine="0"/>
              <w:jc w:val="right"/>
            </w:pPr>
            <w:r>
              <w:t xml:space="preserve">2,034,203.00 </w:t>
            </w:r>
          </w:p>
        </w:tc>
      </w:tr>
      <w:tr w:rsidR="00932980" w:rsidTr="0090295F">
        <w:trPr>
          <w:trHeight w:val="526"/>
          <w:tblHeader/>
        </w:trPr>
        <w:tc>
          <w:tcPr>
            <w:tcW w:w="6258" w:type="dxa"/>
          </w:tcPr>
          <w:p w:rsidR="00932980" w:rsidRDefault="000A2C19">
            <w:pPr>
              <w:spacing w:after="0" w:line="259" w:lineRule="auto"/>
              <w:ind w:left="0" w:firstLine="0"/>
            </w:pPr>
            <w:r>
              <w:t xml:space="preserve">SO3.NO2 Return measures  </w:t>
            </w:r>
          </w:p>
        </w:tc>
        <w:tc>
          <w:tcPr>
            <w:tcW w:w="2834" w:type="dxa"/>
          </w:tcPr>
          <w:p w:rsidR="00932980" w:rsidRDefault="000A2C19">
            <w:pPr>
              <w:spacing w:after="0" w:line="259" w:lineRule="auto"/>
              <w:ind w:left="0" w:right="61" w:firstLine="0"/>
              <w:jc w:val="right"/>
            </w:pPr>
            <w:r>
              <w:t xml:space="preserve">2,034,203.00 </w:t>
            </w:r>
          </w:p>
        </w:tc>
      </w:tr>
      <w:tr w:rsidR="00932980" w:rsidTr="0090295F">
        <w:trPr>
          <w:trHeight w:val="527"/>
          <w:tblHeader/>
        </w:trPr>
        <w:tc>
          <w:tcPr>
            <w:tcW w:w="6258" w:type="dxa"/>
          </w:tcPr>
          <w:p w:rsidR="00932980" w:rsidRDefault="000A2C19">
            <w:pPr>
              <w:spacing w:after="0" w:line="259" w:lineRule="auto"/>
              <w:ind w:left="0" w:firstLine="0"/>
            </w:pPr>
            <w:r>
              <w:t xml:space="preserve">SO3.NO3 Cooperation  </w:t>
            </w:r>
          </w:p>
        </w:tc>
        <w:tc>
          <w:tcPr>
            <w:tcW w:w="2834" w:type="dxa"/>
          </w:tcPr>
          <w:p w:rsidR="00932980" w:rsidRDefault="000A2C19">
            <w:pPr>
              <w:spacing w:after="0" w:line="259" w:lineRule="auto"/>
              <w:ind w:left="0" w:right="61" w:firstLine="0"/>
              <w:jc w:val="right"/>
            </w:pPr>
            <w:r>
              <w:t xml:space="preserve">452,046.00 </w:t>
            </w:r>
          </w:p>
        </w:tc>
      </w:tr>
      <w:tr w:rsidR="00932980" w:rsidTr="0090295F">
        <w:trPr>
          <w:trHeight w:val="526"/>
          <w:tblHeader/>
        </w:trPr>
        <w:tc>
          <w:tcPr>
            <w:tcW w:w="6258" w:type="dxa"/>
          </w:tcPr>
          <w:p w:rsidR="00932980" w:rsidRDefault="000A2C19">
            <w:pPr>
              <w:spacing w:after="0" w:line="259" w:lineRule="auto"/>
              <w:ind w:left="0" w:firstLine="0"/>
            </w:pPr>
            <w:r>
              <w:rPr>
                <w:b/>
              </w:rPr>
              <w:t>TOTAL</w:t>
            </w:r>
            <w:r>
              <w:t xml:space="preserve"> </w:t>
            </w:r>
            <w:r>
              <w:rPr>
                <w:b/>
              </w:rPr>
              <w:t>SO3 Return</w:t>
            </w:r>
            <w:r>
              <w:t xml:space="preserve"> </w:t>
            </w:r>
          </w:p>
        </w:tc>
        <w:tc>
          <w:tcPr>
            <w:tcW w:w="2834" w:type="dxa"/>
          </w:tcPr>
          <w:p w:rsidR="00932980" w:rsidRDefault="000A2C19">
            <w:pPr>
              <w:spacing w:after="0" w:line="259" w:lineRule="auto"/>
              <w:ind w:left="0" w:right="61" w:firstLine="0"/>
              <w:jc w:val="right"/>
            </w:pPr>
            <w:r>
              <w:rPr>
                <w:b/>
              </w:rPr>
              <w:t>4,520,452.00</w:t>
            </w:r>
          </w:p>
        </w:tc>
      </w:tr>
      <w:tr w:rsidR="00932980" w:rsidTr="0090295F">
        <w:trPr>
          <w:trHeight w:val="526"/>
          <w:tblHeader/>
        </w:trPr>
        <w:tc>
          <w:tcPr>
            <w:tcW w:w="6258" w:type="dxa"/>
          </w:tcPr>
          <w:p w:rsidR="00932980" w:rsidRDefault="000A2C19">
            <w:pPr>
              <w:spacing w:after="0" w:line="259" w:lineRule="auto"/>
              <w:ind w:left="0" w:firstLine="0"/>
            </w:pPr>
            <w:r>
              <w:t xml:space="preserve">SO4.NO1 Relocation  </w:t>
            </w:r>
          </w:p>
        </w:tc>
        <w:tc>
          <w:tcPr>
            <w:tcW w:w="2834" w:type="dxa"/>
          </w:tcPr>
          <w:p w:rsidR="00932980" w:rsidRDefault="000A2C19">
            <w:pPr>
              <w:spacing w:after="0" w:line="259" w:lineRule="auto"/>
              <w:ind w:left="0" w:right="61" w:firstLine="0"/>
              <w:jc w:val="right"/>
            </w:pPr>
            <w:r>
              <w:t xml:space="preserve">0.00 </w:t>
            </w:r>
          </w:p>
        </w:tc>
      </w:tr>
      <w:tr w:rsidR="00932980" w:rsidTr="0090295F">
        <w:trPr>
          <w:trHeight w:val="527"/>
          <w:tblHeader/>
        </w:trPr>
        <w:tc>
          <w:tcPr>
            <w:tcW w:w="6258" w:type="dxa"/>
          </w:tcPr>
          <w:p w:rsidR="00932980" w:rsidRDefault="000A2C19">
            <w:pPr>
              <w:spacing w:after="0" w:line="259" w:lineRule="auto"/>
              <w:ind w:left="0" w:firstLine="0"/>
            </w:pPr>
            <w:r>
              <w:rPr>
                <w:b/>
              </w:rPr>
              <w:t>TOTAL</w:t>
            </w:r>
            <w:r>
              <w:t xml:space="preserve"> </w:t>
            </w:r>
            <w:r>
              <w:rPr>
                <w:b/>
              </w:rPr>
              <w:t>SO4 Solidarity</w:t>
            </w:r>
            <w:r>
              <w:t xml:space="preserve"> </w:t>
            </w:r>
          </w:p>
        </w:tc>
        <w:tc>
          <w:tcPr>
            <w:tcW w:w="2834" w:type="dxa"/>
          </w:tcPr>
          <w:p w:rsidR="00932980" w:rsidRDefault="000A2C19">
            <w:pPr>
              <w:spacing w:after="0" w:line="259" w:lineRule="auto"/>
              <w:ind w:left="0" w:right="61" w:firstLine="0"/>
              <w:jc w:val="right"/>
            </w:pPr>
            <w:r>
              <w:rPr>
                <w:b/>
              </w:rPr>
              <w:t>0.00</w:t>
            </w:r>
          </w:p>
        </w:tc>
      </w:tr>
      <w:tr w:rsidR="00932980" w:rsidTr="0090295F">
        <w:trPr>
          <w:trHeight w:val="526"/>
          <w:tblHeader/>
        </w:trPr>
        <w:tc>
          <w:tcPr>
            <w:tcW w:w="6258" w:type="dxa"/>
          </w:tcPr>
          <w:p w:rsidR="00932980" w:rsidRDefault="000A2C19">
            <w:pPr>
              <w:spacing w:after="0" w:line="259" w:lineRule="auto"/>
              <w:ind w:left="0" w:firstLine="0"/>
            </w:pPr>
            <w:r>
              <w:t xml:space="preserve">Technical assistance </w:t>
            </w:r>
          </w:p>
        </w:tc>
        <w:tc>
          <w:tcPr>
            <w:tcW w:w="2834" w:type="dxa"/>
          </w:tcPr>
          <w:p w:rsidR="00932980" w:rsidRDefault="000A2C19">
            <w:pPr>
              <w:spacing w:after="0" w:line="259" w:lineRule="auto"/>
              <w:ind w:left="0" w:right="60" w:firstLine="0"/>
              <w:jc w:val="right"/>
            </w:pPr>
            <w:r>
              <w:t xml:space="preserve">1,809,901.00 </w:t>
            </w:r>
          </w:p>
        </w:tc>
      </w:tr>
      <w:tr w:rsidR="00932980" w:rsidTr="0090295F">
        <w:trPr>
          <w:trHeight w:val="526"/>
          <w:tblHeader/>
        </w:trPr>
        <w:tc>
          <w:tcPr>
            <w:tcW w:w="6258" w:type="dxa"/>
          </w:tcPr>
          <w:p w:rsidR="00932980" w:rsidRDefault="000A2C19">
            <w:pPr>
              <w:spacing w:after="0" w:line="259" w:lineRule="auto"/>
              <w:ind w:left="0" w:firstLine="0"/>
            </w:pPr>
            <w:r>
              <w:rPr>
                <w:b/>
              </w:rPr>
              <w:t>TOTAL Special Cases</w:t>
            </w:r>
            <w:r>
              <w:t xml:space="preserve"> </w:t>
            </w:r>
          </w:p>
        </w:tc>
        <w:tc>
          <w:tcPr>
            <w:tcW w:w="2834" w:type="dxa"/>
          </w:tcPr>
          <w:p w:rsidR="00932980" w:rsidRDefault="000A2C19">
            <w:pPr>
              <w:spacing w:after="0" w:line="259" w:lineRule="auto"/>
              <w:ind w:left="0" w:right="61" w:firstLine="0"/>
              <w:jc w:val="right"/>
            </w:pPr>
            <w:r>
              <w:rPr>
                <w:b/>
              </w:rPr>
              <w:t>0.00</w:t>
            </w:r>
            <w:r>
              <w:t xml:space="preserve"> </w:t>
            </w:r>
          </w:p>
        </w:tc>
      </w:tr>
      <w:tr w:rsidR="00932980" w:rsidTr="0090295F">
        <w:trPr>
          <w:trHeight w:val="527"/>
          <w:tblHeader/>
        </w:trPr>
        <w:tc>
          <w:tcPr>
            <w:tcW w:w="6258" w:type="dxa"/>
          </w:tcPr>
          <w:p w:rsidR="00932980" w:rsidRDefault="000A2C19">
            <w:pPr>
              <w:spacing w:after="0" w:line="259" w:lineRule="auto"/>
              <w:ind w:left="0" w:firstLine="0"/>
            </w:pPr>
            <w:r>
              <w:rPr>
                <w:b/>
              </w:rPr>
              <w:t>TOTAL</w:t>
            </w:r>
            <w:r>
              <w:t xml:space="preserve"> </w:t>
            </w:r>
          </w:p>
        </w:tc>
        <w:tc>
          <w:tcPr>
            <w:tcW w:w="2834" w:type="dxa"/>
          </w:tcPr>
          <w:p w:rsidR="00932980" w:rsidRDefault="000A2C19">
            <w:pPr>
              <w:spacing w:after="0" w:line="259" w:lineRule="auto"/>
              <w:ind w:left="0" w:right="61" w:firstLine="0"/>
              <w:jc w:val="right"/>
            </w:pPr>
            <w:r>
              <w:rPr>
                <w:b/>
              </w:rPr>
              <w:t>14,725,477.00</w:t>
            </w:r>
          </w:p>
        </w:tc>
      </w:tr>
    </w:tbl>
    <w:p w:rsidR="00932980" w:rsidRDefault="000A2C19">
      <w:pPr>
        <w:spacing w:after="0" w:line="259" w:lineRule="auto"/>
        <w:ind w:left="0" w:firstLine="0"/>
      </w:pPr>
      <w:r>
        <w:t xml:space="preserve"> </w:t>
      </w:r>
    </w:p>
    <w:p w:rsidR="00932980" w:rsidRDefault="000A2C19">
      <w:pPr>
        <w:spacing w:after="10"/>
        <w:ind w:left="-4"/>
      </w:pPr>
      <w:r>
        <w:rPr>
          <w:b/>
        </w:rPr>
        <w:t xml:space="preserve">Table 2: Special case pledges </w:t>
      </w:r>
    </w:p>
    <w:tbl>
      <w:tblPr>
        <w:tblStyle w:val="Tabelamrea"/>
        <w:tblW w:w="9092" w:type="dxa"/>
        <w:tblLook w:val="04A0" w:firstRow="1" w:lastRow="0" w:firstColumn="1" w:lastColumn="0" w:noHBand="0" w:noVBand="1"/>
        <w:tblCaption w:val="Zaveze posebnih primerov"/>
        <w:tblDescription w:val="Zaveze posebnih primerov"/>
      </w:tblPr>
      <w:tblGrid>
        <w:gridCol w:w="1104"/>
        <w:gridCol w:w="833"/>
        <w:gridCol w:w="393"/>
        <w:gridCol w:w="834"/>
        <w:gridCol w:w="391"/>
        <w:gridCol w:w="921"/>
        <w:gridCol w:w="922"/>
        <w:gridCol w:w="924"/>
        <w:gridCol w:w="921"/>
        <w:gridCol w:w="922"/>
        <w:gridCol w:w="927"/>
      </w:tblGrid>
      <w:tr w:rsidR="00932980" w:rsidTr="0090295F">
        <w:trPr>
          <w:trHeight w:val="535"/>
          <w:tblHeader/>
        </w:trPr>
        <w:tc>
          <w:tcPr>
            <w:tcW w:w="1154" w:type="dxa"/>
          </w:tcPr>
          <w:p w:rsidR="00932980" w:rsidRDefault="000A2C19">
            <w:pPr>
              <w:spacing w:after="0" w:line="259" w:lineRule="auto"/>
              <w:ind w:left="56" w:firstLine="0"/>
            </w:pPr>
            <w:r>
              <w:rPr>
                <w:b/>
                <w:sz w:val="12"/>
              </w:rPr>
              <w:t xml:space="preserve">Special case pledges </w:t>
            </w:r>
          </w:p>
        </w:tc>
        <w:tc>
          <w:tcPr>
            <w:tcW w:w="758" w:type="dxa"/>
          </w:tcPr>
          <w:p w:rsidR="00932980" w:rsidRDefault="000A2C19">
            <w:pPr>
              <w:spacing w:after="0" w:line="259" w:lineRule="auto"/>
              <w:ind w:left="376" w:firstLine="0"/>
            </w:pPr>
            <w:r>
              <w:rPr>
                <w:b/>
                <w:sz w:val="12"/>
              </w:rPr>
              <w:t xml:space="preserve">2014 </w:t>
            </w:r>
          </w:p>
        </w:tc>
        <w:tc>
          <w:tcPr>
            <w:tcW w:w="234" w:type="dxa"/>
          </w:tcPr>
          <w:p w:rsidR="00932980" w:rsidRDefault="00932980">
            <w:pPr>
              <w:spacing w:after="160" w:line="259" w:lineRule="auto"/>
              <w:ind w:left="0" w:firstLine="0"/>
            </w:pPr>
          </w:p>
        </w:tc>
        <w:tc>
          <w:tcPr>
            <w:tcW w:w="760" w:type="dxa"/>
          </w:tcPr>
          <w:p w:rsidR="00932980" w:rsidRDefault="000A2C19">
            <w:pPr>
              <w:spacing w:after="0" w:line="259" w:lineRule="auto"/>
              <w:ind w:left="377" w:firstLine="0"/>
            </w:pPr>
            <w:r>
              <w:rPr>
                <w:b/>
                <w:sz w:val="12"/>
              </w:rPr>
              <w:t xml:space="preserve">2015 </w:t>
            </w:r>
          </w:p>
        </w:tc>
        <w:tc>
          <w:tcPr>
            <w:tcW w:w="233" w:type="dxa"/>
          </w:tcPr>
          <w:p w:rsidR="00932980" w:rsidRDefault="00932980">
            <w:pPr>
              <w:spacing w:after="160" w:line="259" w:lineRule="auto"/>
              <w:ind w:left="0" w:firstLine="0"/>
            </w:pPr>
          </w:p>
        </w:tc>
        <w:tc>
          <w:tcPr>
            <w:tcW w:w="991" w:type="dxa"/>
          </w:tcPr>
          <w:p w:rsidR="00932980" w:rsidRDefault="000A2C19">
            <w:pPr>
              <w:spacing w:after="0" w:line="259" w:lineRule="auto"/>
              <w:ind w:left="32" w:firstLine="0"/>
              <w:jc w:val="center"/>
            </w:pPr>
            <w:r>
              <w:rPr>
                <w:b/>
                <w:sz w:val="12"/>
              </w:rPr>
              <w:t xml:space="preserve">2016 </w:t>
            </w:r>
          </w:p>
        </w:tc>
        <w:tc>
          <w:tcPr>
            <w:tcW w:w="992" w:type="dxa"/>
          </w:tcPr>
          <w:p w:rsidR="00932980" w:rsidRDefault="000A2C19">
            <w:pPr>
              <w:spacing w:after="0" w:line="259" w:lineRule="auto"/>
              <w:ind w:left="33" w:firstLine="0"/>
              <w:jc w:val="center"/>
            </w:pPr>
            <w:r>
              <w:rPr>
                <w:b/>
                <w:sz w:val="12"/>
              </w:rPr>
              <w:t xml:space="preserve">2017 </w:t>
            </w:r>
          </w:p>
        </w:tc>
        <w:tc>
          <w:tcPr>
            <w:tcW w:w="994" w:type="dxa"/>
          </w:tcPr>
          <w:p w:rsidR="00932980" w:rsidRDefault="000A2C19">
            <w:pPr>
              <w:spacing w:after="0" w:line="259" w:lineRule="auto"/>
              <w:ind w:left="32" w:firstLine="0"/>
              <w:jc w:val="center"/>
            </w:pPr>
            <w:r>
              <w:rPr>
                <w:b/>
                <w:sz w:val="12"/>
              </w:rPr>
              <w:t xml:space="preserve">2018 </w:t>
            </w:r>
          </w:p>
        </w:tc>
        <w:tc>
          <w:tcPr>
            <w:tcW w:w="991" w:type="dxa"/>
          </w:tcPr>
          <w:p w:rsidR="00932980" w:rsidRDefault="000A2C19">
            <w:pPr>
              <w:spacing w:after="0" w:line="259" w:lineRule="auto"/>
              <w:ind w:left="32" w:firstLine="0"/>
              <w:jc w:val="center"/>
            </w:pPr>
            <w:r>
              <w:rPr>
                <w:b/>
                <w:sz w:val="12"/>
              </w:rPr>
              <w:t xml:space="preserve">2019 </w:t>
            </w:r>
          </w:p>
        </w:tc>
        <w:tc>
          <w:tcPr>
            <w:tcW w:w="992" w:type="dxa"/>
          </w:tcPr>
          <w:p w:rsidR="00932980" w:rsidRDefault="000A2C19">
            <w:pPr>
              <w:spacing w:after="0" w:line="259" w:lineRule="auto"/>
              <w:ind w:left="33" w:firstLine="0"/>
              <w:jc w:val="center"/>
            </w:pPr>
            <w:r>
              <w:rPr>
                <w:b/>
                <w:sz w:val="12"/>
              </w:rPr>
              <w:t xml:space="preserve">2020 </w:t>
            </w:r>
          </w:p>
        </w:tc>
        <w:tc>
          <w:tcPr>
            <w:tcW w:w="992" w:type="dxa"/>
          </w:tcPr>
          <w:p w:rsidR="00932980" w:rsidRDefault="000A2C19">
            <w:pPr>
              <w:spacing w:after="0" w:line="259" w:lineRule="auto"/>
              <w:ind w:left="31" w:firstLine="0"/>
              <w:jc w:val="center"/>
            </w:pPr>
            <w:r>
              <w:rPr>
                <w:b/>
                <w:sz w:val="12"/>
              </w:rPr>
              <w:t xml:space="preserve">Total </w:t>
            </w:r>
          </w:p>
        </w:tc>
      </w:tr>
      <w:tr w:rsidR="00932980" w:rsidTr="0090295F">
        <w:trPr>
          <w:trHeight w:val="535"/>
          <w:tblHeader/>
        </w:trPr>
        <w:tc>
          <w:tcPr>
            <w:tcW w:w="1154" w:type="dxa"/>
          </w:tcPr>
          <w:p w:rsidR="00932980" w:rsidRDefault="000A2C19">
            <w:pPr>
              <w:spacing w:after="0" w:line="259" w:lineRule="auto"/>
              <w:ind w:left="56" w:firstLine="0"/>
            </w:pPr>
            <w:r>
              <w:rPr>
                <w:sz w:val="10"/>
              </w:rPr>
              <w:t xml:space="preserve">Resettlement total </w:t>
            </w:r>
          </w:p>
        </w:tc>
        <w:tc>
          <w:tcPr>
            <w:tcW w:w="758" w:type="dxa"/>
          </w:tcPr>
          <w:p w:rsidR="00932980" w:rsidRDefault="00932980">
            <w:pPr>
              <w:spacing w:after="160" w:line="259" w:lineRule="auto"/>
              <w:ind w:left="0" w:firstLine="0"/>
            </w:pPr>
          </w:p>
        </w:tc>
        <w:tc>
          <w:tcPr>
            <w:tcW w:w="234" w:type="dxa"/>
          </w:tcPr>
          <w:p w:rsidR="00932980" w:rsidRDefault="000A2C19">
            <w:pPr>
              <w:spacing w:after="0" w:line="259" w:lineRule="auto"/>
              <w:ind w:left="0" w:firstLine="0"/>
              <w:jc w:val="both"/>
            </w:pPr>
            <w:r>
              <w:rPr>
                <w:sz w:val="10"/>
              </w:rPr>
              <w:t xml:space="preserve">0.00 </w:t>
            </w:r>
          </w:p>
        </w:tc>
        <w:tc>
          <w:tcPr>
            <w:tcW w:w="760" w:type="dxa"/>
          </w:tcPr>
          <w:p w:rsidR="00932980" w:rsidRDefault="00932980">
            <w:pPr>
              <w:spacing w:after="160" w:line="259" w:lineRule="auto"/>
              <w:ind w:left="0" w:firstLine="0"/>
            </w:pPr>
          </w:p>
        </w:tc>
        <w:tc>
          <w:tcPr>
            <w:tcW w:w="233" w:type="dxa"/>
          </w:tcPr>
          <w:p w:rsidR="00932980" w:rsidRDefault="000A2C19">
            <w:pPr>
              <w:spacing w:after="0" w:line="259" w:lineRule="auto"/>
              <w:ind w:left="0" w:firstLine="0"/>
              <w:jc w:val="both"/>
            </w:pPr>
            <w:r>
              <w:rPr>
                <w:sz w:val="10"/>
              </w:rPr>
              <w:t xml:space="preserve">0.00 </w:t>
            </w:r>
          </w:p>
        </w:tc>
        <w:tc>
          <w:tcPr>
            <w:tcW w:w="991"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firstLine="0"/>
              <w:jc w:val="right"/>
            </w:pPr>
            <w:r>
              <w:rPr>
                <w:sz w:val="10"/>
              </w:rPr>
              <w:t xml:space="preserve"> </w:t>
            </w:r>
          </w:p>
        </w:tc>
        <w:tc>
          <w:tcPr>
            <w:tcW w:w="994" w:type="dxa"/>
          </w:tcPr>
          <w:p w:rsidR="00932980" w:rsidRDefault="000A2C19">
            <w:pPr>
              <w:spacing w:after="0" w:line="259" w:lineRule="auto"/>
              <w:ind w:left="0" w:right="1" w:firstLine="0"/>
              <w:jc w:val="right"/>
            </w:pPr>
            <w:r>
              <w:rPr>
                <w:sz w:val="10"/>
              </w:rPr>
              <w:t xml:space="preserve"> </w:t>
            </w:r>
          </w:p>
        </w:tc>
        <w:tc>
          <w:tcPr>
            <w:tcW w:w="991"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right="27" w:firstLine="0"/>
              <w:jc w:val="right"/>
            </w:pPr>
            <w:r>
              <w:rPr>
                <w:b/>
                <w:sz w:val="10"/>
              </w:rPr>
              <w:t xml:space="preserve">0.00 </w:t>
            </w:r>
          </w:p>
        </w:tc>
      </w:tr>
      <w:tr w:rsidR="00932980" w:rsidTr="0090295F">
        <w:trPr>
          <w:trHeight w:val="534"/>
          <w:tblHeader/>
        </w:trPr>
        <w:tc>
          <w:tcPr>
            <w:tcW w:w="1154" w:type="dxa"/>
          </w:tcPr>
          <w:p w:rsidR="00932980" w:rsidRDefault="000A2C19">
            <w:pPr>
              <w:spacing w:after="0" w:line="259" w:lineRule="auto"/>
              <w:ind w:left="56" w:firstLine="0"/>
            </w:pPr>
            <w:r>
              <w:rPr>
                <w:sz w:val="10"/>
              </w:rPr>
              <w:t xml:space="preserve">Transfer total </w:t>
            </w:r>
          </w:p>
        </w:tc>
        <w:tc>
          <w:tcPr>
            <w:tcW w:w="758" w:type="dxa"/>
          </w:tcPr>
          <w:p w:rsidR="00932980" w:rsidRDefault="00932980">
            <w:pPr>
              <w:spacing w:after="160" w:line="259" w:lineRule="auto"/>
              <w:ind w:left="0" w:firstLine="0"/>
            </w:pPr>
          </w:p>
        </w:tc>
        <w:tc>
          <w:tcPr>
            <w:tcW w:w="234" w:type="dxa"/>
          </w:tcPr>
          <w:p w:rsidR="00932980" w:rsidRDefault="000A2C19">
            <w:pPr>
              <w:spacing w:after="0" w:line="259" w:lineRule="auto"/>
              <w:ind w:left="1" w:firstLine="0"/>
              <w:jc w:val="both"/>
            </w:pPr>
            <w:r>
              <w:rPr>
                <w:sz w:val="10"/>
              </w:rPr>
              <w:t xml:space="preserve">0.00 </w:t>
            </w:r>
          </w:p>
        </w:tc>
        <w:tc>
          <w:tcPr>
            <w:tcW w:w="760" w:type="dxa"/>
          </w:tcPr>
          <w:p w:rsidR="00932980" w:rsidRDefault="00932980">
            <w:pPr>
              <w:spacing w:after="160" w:line="259" w:lineRule="auto"/>
              <w:ind w:left="0" w:firstLine="0"/>
            </w:pPr>
          </w:p>
        </w:tc>
        <w:tc>
          <w:tcPr>
            <w:tcW w:w="233" w:type="dxa"/>
          </w:tcPr>
          <w:p w:rsidR="00932980" w:rsidRDefault="000A2C19">
            <w:pPr>
              <w:spacing w:after="0" w:line="259" w:lineRule="auto"/>
              <w:ind w:left="0" w:firstLine="0"/>
              <w:jc w:val="both"/>
            </w:pPr>
            <w:r>
              <w:rPr>
                <w:sz w:val="10"/>
              </w:rPr>
              <w:t xml:space="preserve">0.00 </w:t>
            </w:r>
          </w:p>
        </w:tc>
        <w:tc>
          <w:tcPr>
            <w:tcW w:w="991"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firstLine="0"/>
              <w:jc w:val="right"/>
            </w:pPr>
            <w:r>
              <w:rPr>
                <w:sz w:val="10"/>
              </w:rPr>
              <w:t xml:space="preserve"> </w:t>
            </w:r>
          </w:p>
        </w:tc>
        <w:tc>
          <w:tcPr>
            <w:tcW w:w="994" w:type="dxa"/>
          </w:tcPr>
          <w:p w:rsidR="00932980" w:rsidRDefault="000A2C19">
            <w:pPr>
              <w:spacing w:after="0" w:line="259" w:lineRule="auto"/>
              <w:ind w:left="0" w:right="2" w:firstLine="0"/>
              <w:jc w:val="right"/>
            </w:pPr>
            <w:r>
              <w:rPr>
                <w:sz w:val="10"/>
              </w:rPr>
              <w:t xml:space="preserve"> </w:t>
            </w:r>
          </w:p>
        </w:tc>
        <w:tc>
          <w:tcPr>
            <w:tcW w:w="991"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right="27" w:firstLine="0"/>
              <w:jc w:val="right"/>
            </w:pPr>
            <w:r>
              <w:rPr>
                <w:b/>
                <w:sz w:val="10"/>
              </w:rPr>
              <w:t xml:space="preserve">0.00 </w:t>
            </w:r>
          </w:p>
        </w:tc>
      </w:tr>
      <w:tr w:rsidR="00932980" w:rsidTr="0090295F">
        <w:trPr>
          <w:trHeight w:val="536"/>
          <w:tblHeader/>
        </w:trPr>
        <w:tc>
          <w:tcPr>
            <w:tcW w:w="1154" w:type="dxa"/>
          </w:tcPr>
          <w:p w:rsidR="00932980" w:rsidRDefault="000A2C19">
            <w:pPr>
              <w:spacing w:after="0" w:line="259" w:lineRule="auto"/>
              <w:ind w:left="56" w:firstLine="0"/>
            </w:pPr>
            <w:r>
              <w:rPr>
                <w:b/>
                <w:sz w:val="10"/>
              </w:rPr>
              <w:t>TOTAL</w:t>
            </w:r>
            <w:r>
              <w:rPr>
                <w:sz w:val="10"/>
              </w:rPr>
              <w:t xml:space="preserve"> </w:t>
            </w:r>
          </w:p>
        </w:tc>
        <w:tc>
          <w:tcPr>
            <w:tcW w:w="758" w:type="dxa"/>
          </w:tcPr>
          <w:p w:rsidR="00932980" w:rsidRDefault="00932980">
            <w:pPr>
              <w:spacing w:after="160" w:line="259" w:lineRule="auto"/>
              <w:ind w:left="0" w:firstLine="0"/>
            </w:pPr>
          </w:p>
        </w:tc>
        <w:tc>
          <w:tcPr>
            <w:tcW w:w="234" w:type="dxa"/>
          </w:tcPr>
          <w:p w:rsidR="00932980" w:rsidRDefault="000A2C19">
            <w:pPr>
              <w:spacing w:after="0" w:line="259" w:lineRule="auto"/>
              <w:ind w:left="0" w:firstLine="0"/>
              <w:jc w:val="both"/>
            </w:pPr>
            <w:r>
              <w:rPr>
                <w:b/>
                <w:sz w:val="10"/>
              </w:rPr>
              <w:t>0.00</w:t>
            </w:r>
            <w:r>
              <w:rPr>
                <w:sz w:val="10"/>
              </w:rPr>
              <w:t xml:space="preserve"> </w:t>
            </w:r>
          </w:p>
        </w:tc>
        <w:tc>
          <w:tcPr>
            <w:tcW w:w="760" w:type="dxa"/>
          </w:tcPr>
          <w:p w:rsidR="00932980" w:rsidRDefault="00932980">
            <w:pPr>
              <w:spacing w:after="160" w:line="259" w:lineRule="auto"/>
              <w:ind w:left="0" w:firstLine="0"/>
            </w:pPr>
          </w:p>
        </w:tc>
        <w:tc>
          <w:tcPr>
            <w:tcW w:w="233" w:type="dxa"/>
          </w:tcPr>
          <w:p w:rsidR="00932980" w:rsidRDefault="000A2C19">
            <w:pPr>
              <w:spacing w:after="0" w:line="259" w:lineRule="auto"/>
              <w:ind w:left="0" w:firstLine="0"/>
              <w:jc w:val="both"/>
            </w:pPr>
            <w:r>
              <w:rPr>
                <w:b/>
                <w:sz w:val="10"/>
              </w:rPr>
              <w:t>0.00</w:t>
            </w:r>
            <w:r>
              <w:rPr>
                <w:sz w:val="10"/>
              </w:rPr>
              <w:t xml:space="preserve"> </w:t>
            </w:r>
          </w:p>
        </w:tc>
        <w:tc>
          <w:tcPr>
            <w:tcW w:w="991"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firstLine="0"/>
              <w:jc w:val="right"/>
            </w:pPr>
            <w:r>
              <w:rPr>
                <w:sz w:val="10"/>
              </w:rPr>
              <w:t xml:space="preserve"> </w:t>
            </w:r>
          </w:p>
        </w:tc>
        <w:tc>
          <w:tcPr>
            <w:tcW w:w="994" w:type="dxa"/>
          </w:tcPr>
          <w:p w:rsidR="00932980" w:rsidRDefault="000A2C19">
            <w:pPr>
              <w:spacing w:after="0" w:line="259" w:lineRule="auto"/>
              <w:ind w:left="0" w:right="2" w:firstLine="0"/>
              <w:jc w:val="right"/>
            </w:pPr>
            <w:r>
              <w:rPr>
                <w:sz w:val="10"/>
              </w:rPr>
              <w:t xml:space="preserve"> </w:t>
            </w:r>
          </w:p>
        </w:tc>
        <w:tc>
          <w:tcPr>
            <w:tcW w:w="991"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firstLine="0"/>
              <w:jc w:val="right"/>
            </w:pPr>
            <w:r>
              <w:rPr>
                <w:sz w:val="10"/>
              </w:rPr>
              <w:t xml:space="preserve"> </w:t>
            </w:r>
          </w:p>
        </w:tc>
        <w:tc>
          <w:tcPr>
            <w:tcW w:w="992" w:type="dxa"/>
          </w:tcPr>
          <w:p w:rsidR="00932980" w:rsidRDefault="000A2C19">
            <w:pPr>
              <w:spacing w:after="0" w:line="259" w:lineRule="auto"/>
              <w:ind w:left="0" w:right="27" w:firstLine="0"/>
              <w:jc w:val="right"/>
            </w:pPr>
            <w:r>
              <w:rPr>
                <w:b/>
                <w:sz w:val="10"/>
              </w:rPr>
              <w:t xml:space="preserve">0.00 </w:t>
            </w:r>
          </w:p>
        </w:tc>
      </w:tr>
    </w:tbl>
    <w:p w:rsidR="00932980" w:rsidRDefault="000A2C19">
      <w:pPr>
        <w:spacing w:after="98" w:line="259" w:lineRule="auto"/>
        <w:ind w:left="0" w:firstLine="0"/>
      </w:pPr>
      <w:r>
        <w:t xml:space="preserve"> </w:t>
      </w:r>
    </w:p>
    <w:p w:rsidR="00932980" w:rsidRDefault="000A2C19">
      <w:pPr>
        <w:spacing w:after="10"/>
        <w:ind w:left="-4"/>
      </w:pPr>
      <w:r>
        <w:rPr>
          <w:b/>
        </w:rPr>
        <w:t xml:space="preserve">Table 3: Total Annual EU commitments (€) </w:t>
      </w:r>
    </w:p>
    <w:tbl>
      <w:tblPr>
        <w:tblStyle w:val="Tabelamrea"/>
        <w:tblW w:w="9101" w:type="dxa"/>
        <w:tblLook w:val="04A0" w:firstRow="1" w:lastRow="0" w:firstColumn="1" w:lastColumn="0" w:noHBand="0" w:noVBand="1"/>
        <w:tblCaption w:val="Skupaj letna obveza EU v EUR"/>
        <w:tblDescription w:val="Skupaj letna obveza EU v EUR"/>
      </w:tblPr>
      <w:tblGrid>
        <w:gridCol w:w="1164"/>
        <w:gridCol w:w="993"/>
        <w:gridCol w:w="992"/>
        <w:gridCol w:w="991"/>
        <w:gridCol w:w="992"/>
        <w:gridCol w:w="994"/>
        <w:gridCol w:w="991"/>
        <w:gridCol w:w="992"/>
        <w:gridCol w:w="992"/>
      </w:tblGrid>
      <w:tr w:rsidR="00932980" w:rsidTr="0090295F">
        <w:trPr>
          <w:trHeight w:val="388"/>
          <w:tblHeader/>
        </w:trPr>
        <w:tc>
          <w:tcPr>
            <w:tcW w:w="1163" w:type="dxa"/>
          </w:tcPr>
          <w:p w:rsidR="00932980" w:rsidRDefault="000A2C19">
            <w:pPr>
              <w:spacing w:after="0" w:line="259" w:lineRule="auto"/>
              <w:ind w:left="0" w:firstLine="0"/>
            </w:pPr>
            <w:r>
              <w:rPr>
                <w:b/>
                <w:sz w:val="12"/>
              </w:rPr>
              <w:t xml:space="preserve"> </w:t>
            </w:r>
          </w:p>
        </w:tc>
        <w:tc>
          <w:tcPr>
            <w:tcW w:w="992" w:type="dxa"/>
          </w:tcPr>
          <w:p w:rsidR="00932980" w:rsidRDefault="000A2C19">
            <w:pPr>
              <w:spacing w:after="0" w:line="259" w:lineRule="auto"/>
              <w:ind w:left="0" w:right="28" w:firstLine="0"/>
              <w:jc w:val="center"/>
            </w:pPr>
            <w:r>
              <w:rPr>
                <w:b/>
                <w:sz w:val="12"/>
              </w:rPr>
              <w:t xml:space="preserve">2014 </w:t>
            </w:r>
          </w:p>
        </w:tc>
        <w:tc>
          <w:tcPr>
            <w:tcW w:w="992" w:type="dxa"/>
          </w:tcPr>
          <w:p w:rsidR="00932980" w:rsidRDefault="000A2C19">
            <w:pPr>
              <w:spacing w:after="0" w:line="259" w:lineRule="auto"/>
              <w:ind w:left="0" w:right="25" w:firstLine="0"/>
              <w:jc w:val="center"/>
            </w:pPr>
            <w:r>
              <w:rPr>
                <w:b/>
                <w:sz w:val="12"/>
              </w:rPr>
              <w:t xml:space="preserve">2015 </w:t>
            </w:r>
          </w:p>
        </w:tc>
        <w:tc>
          <w:tcPr>
            <w:tcW w:w="991" w:type="dxa"/>
          </w:tcPr>
          <w:p w:rsidR="00932980" w:rsidRDefault="000A2C19">
            <w:pPr>
              <w:spacing w:after="0" w:line="259" w:lineRule="auto"/>
              <w:ind w:left="0" w:right="26" w:firstLine="0"/>
              <w:jc w:val="center"/>
            </w:pPr>
            <w:r>
              <w:rPr>
                <w:b/>
                <w:sz w:val="12"/>
              </w:rPr>
              <w:t xml:space="preserve">2016 </w:t>
            </w:r>
          </w:p>
        </w:tc>
        <w:tc>
          <w:tcPr>
            <w:tcW w:w="992" w:type="dxa"/>
          </w:tcPr>
          <w:p w:rsidR="00932980" w:rsidRDefault="000A2C19">
            <w:pPr>
              <w:spacing w:after="0" w:line="259" w:lineRule="auto"/>
              <w:ind w:left="0" w:right="25" w:firstLine="0"/>
              <w:jc w:val="center"/>
            </w:pPr>
            <w:r>
              <w:rPr>
                <w:b/>
                <w:sz w:val="12"/>
              </w:rPr>
              <w:t xml:space="preserve">2017 </w:t>
            </w:r>
          </w:p>
        </w:tc>
        <w:tc>
          <w:tcPr>
            <w:tcW w:w="994" w:type="dxa"/>
          </w:tcPr>
          <w:p w:rsidR="00932980" w:rsidRDefault="000A2C19">
            <w:pPr>
              <w:spacing w:after="0" w:line="259" w:lineRule="auto"/>
              <w:ind w:left="0" w:right="25" w:firstLine="0"/>
              <w:jc w:val="center"/>
            </w:pPr>
            <w:r>
              <w:rPr>
                <w:b/>
                <w:sz w:val="12"/>
              </w:rPr>
              <w:t xml:space="preserve">2018 </w:t>
            </w:r>
          </w:p>
        </w:tc>
        <w:tc>
          <w:tcPr>
            <w:tcW w:w="991" w:type="dxa"/>
          </w:tcPr>
          <w:p w:rsidR="00932980" w:rsidRDefault="000A2C19">
            <w:pPr>
              <w:spacing w:after="0" w:line="259" w:lineRule="auto"/>
              <w:ind w:left="0" w:right="25" w:firstLine="0"/>
              <w:jc w:val="center"/>
            </w:pPr>
            <w:r>
              <w:rPr>
                <w:b/>
                <w:sz w:val="12"/>
              </w:rPr>
              <w:t xml:space="preserve">2019 </w:t>
            </w:r>
          </w:p>
        </w:tc>
        <w:tc>
          <w:tcPr>
            <w:tcW w:w="992" w:type="dxa"/>
          </w:tcPr>
          <w:p w:rsidR="00932980" w:rsidRDefault="000A2C19">
            <w:pPr>
              <w:spacing w:after="0" w:line="259" w:lineRule="auto"/>
              <w:ind w:left="0" w:right="24" w:firstLine="0"/>
              <w:jc w:val="center"/>
            </w:pPr>
            <w:r>
              <w:rPr>
                <w:b/>
                <w:sz w:val="12"/>
              </w:rPr>
              <w:t xml:space="preserve">2020 </w:t>
            </w:r>
          </w:p>
        </w:tc>
        <w:tc>
          <w:tcPr>
            <w:tcW w:w="992" w:type="dxa"/>
          </w:tcPr>
          <w:p w:rsidR="00932980" w:rsidRDefault="000A2C19">
            <w:pPr>
              <w:spacing w:after="0" w:line="259" w:lineRule="auto"/>
              <w:ind w:left="0" w:right="28" w:firstLine="0"/>
              <w:jc w:val="center"/>
            </w:pPr>
            <w:r>
              <w:rPr>
                <w:b/>
                <w:sz w:val="12"/>
              </w:rPr>
              <w:t xml:space="preserve">TOTAL </w:t>
            </w:r>
          </w:p>
        </w:tc>
      </w:tr>
      <w:tr w:rsidR="00932980" w:rsidTr="0090295F">
        <w:trPr>
          <w:trHeight w:val="524"/>
          <w:tblHeader/>
        </w:trPr>
        <w:tc>
          <w:tcPr>
            <w:tcW w:w="1163" w:type="dxa"/>
          </w:tcPr>
          <w:p w:rsidR="00932980" w:rsidRDefault="000A2C19">
            <w:pPr>
              <w:spacing w:after="0" w:line="259" w:lineRule="auto"/>
              <w:ind w:left="0" w:firstLine="0"/>
            </w:pPr>
            <w:r>
              <w:rPr>
                <w:sz w:val="10"/>
              </w:rPr>
              <w:t xml:space="preserve">Asylum and solidarity </w:t>
            </w:r>
          </w:p>
        </w:tc>
        <w:tc>
          <w:tcPr>
            <w:tcW w:w="992" w:type="dxa"/>
          </w:tcPr>
          <w:p w:rsidR="00932980" w:rsidRDefault="000A2C19">
            <w:pPr>
              <w:spacing w:after="0" w:line="259" w:lineRule="auto"/>
              <w:ind w:left="0" w:right="27" w:firstLine="0"/>
              <w:jc w:val="right"/>
            </w:pPr>
            <w:r>
              <w:rPr>
                <w:sz w:val="10"/>
              </w:rPr>
              <w:t xml:space="preserve">478,580.25 </w:t>
            </w:r>
          </w:p>
        </w:tc>
        <w:tc>
          <w:tcPr>
            <w:tcW w:w="992" w:type="dxa"/>
          </w:tcPr>
          <w:p w:rsidR="00932980" w:rsidRDefault="000A2C19">
            <w:pPr>
              <w:spacing w:after="0" w:line="259" w:lineRule="auto"/>
              <w:ind w:left="0" w:right="26" w:firstLine="0"/>
              <w:jc w:val="right"/>
            </w:pPr>
            <w:r>
              <w:rPr>
                <w:sz w:val="10"/>
              </w:rPr>
              <w:t xml:space="preserve">478,578.00 </w:t>
            </w:r>
          </w:p>
        </w:tc>
        <w:tc>
          <w:tcPr>
            <w:tcW w:w="991" w:type="dxa"/>
          </w:tcPr>
          <w:p w:rsidR="00932980" w:rsidRDefault="000A2C19">
            <w:pPr>
              <w:spacing w:after="0" w:line="259" w:lineRule="auto"/>
              <w:ind w:left="0" w:right="26" w:firstLine="0"/>
              <w:jc w:val="right"/>
            </w:pPr>
            <w:r>
              <w:rPr>
                <w:sz w:val="10"/>
              </w:rPr>
              <w:t xml:space="preserve">515,391.00 </w:t>
            </w:r>
          </w:p>
        </w:tc>
        <w:tc>
          <w:tcPr>
            <w:tcW w:w="992" w:type="dxa"/>
          </w:tcPr>
          <w:p w:rsidR="00932980" w:rsidRDefault="000A2C19">
            <w:pPr>
              <w:spacing w:after="0" w:line="259" w:lineRule="auto"/>
              <w:ind w:left="0" w:right="26" w:firstLine="0"/>
              <w:jc w:val="right"/>
            </w:pPr>
            <w:r>
              <w:rPr>
                <w:sz w:val="10"/>
              </w:rPr>
              <w:t xml:space="preserve">478,578.00 </w:t>
            </w:r>
          </w:p>
        </w:tc>
        <w:tc>
          <w:tcPr>
            <w:tcW w:w="994" w:type="dxa"/>
          </w:tcPr>
          <w:p w:rsidR="00932980" w:rsidRDefault="000A2C19">
            <w:pPr>
              <w:spacing w:after="0" w:line="259" w:lineRule="auto"/>
              <w:ind w:left="0" w:right="28" w:firstLine="0"/>
              <w:jc w:val="right"/>
            </w:pPr>
            <w:r>
              <w:rPr>
                <w:sz w:val="10"/>
              </w:rPr>
              <w:t xml:space="preserve">589,019.00 </w:t>
            </w:r>
          </w:p>
        </w:tc>
        <w:tc>
          <w:tcPr>
            <w:tcW w:w="991" w:type="dxa"/>
          </w:tcPr>
          <w:p w:rsidR="00932980" w:rsidRDefault="000A2C19">
            <w:pPr>
              <w:spacing w:after="0" w:line="259" w:lineRule="auto"/>
              <w:ind w:left="0" w:right="27" w:firstLine="0"/>
              <w:jc w:val="right"/>
            </w:pPr>
            <w:r>
              <w:rPr>
                <w:sz w:val="10"/>
              </w:rPr>
              <w:t xml:space="preserve">515,391.00 </w:t>
            </w:r>
          </w:p>
        </w:tc>
        <w:tc>
          <w:tcPr>
            <w:tcW w:w="992" w:type="dxa"/>
          </w:tcPr>
          <w:p w:rsidR="00932980" w:rsidRDefault="000A2C19">
            <w:pPr>
              <w:spacing w:after="0" w:line="259" w:lineRule="auto"/>
              <w:ind w:left="0" w:right="27" w:firstLine="0"/>
              <w:jc w:val="right"/>
            </w:pPr>
            <w:r>
              <w:rPr>
                <w:sz w:val="10"/>
              </w:rPr>
              <w:t xml:space="preserve">625,832.00 </w:t>
            </w:r>
          </w:p>
        </w:tc>
        <w:tc>
          <w:tcPr>
            <w:tcW w:w="992" w:type="dxa"/>
          </w:tcPr>
          <w:p w:rsidR="00932980" w:rsidRDefault="000A2C19">
            <w:pPr>
              <w:spacing w:after="0" w:line="259" w:lineRule="auto"/>
              <w:ind w:left="0" w:right="28" w:firstLine="0"/>
              <w:jc w:val="right"/>
            </w:pPr>
            <w:r>
              <w:rPr>
                <w:sz w:val="10"/>
              </w:rPr>
              <w:t xml:space="preserve">3,681,369.25 </w:t>
            </w:r>
          </w:p>
        </w:tc>
      </w:tr>
      <w:tr w:rsidR="00932980" w:rsidTr="0090295F">
        <w:trPr>
          <w:trHeight w:val="526"/>
          <w:tblHeader/>
        </w:trPr>
        <w:tc>
          <w:tcPr>
            <w:tcW w:w="1163" w:type="dxa"/>
          </w:tcPr>
          <w:p w:rsidR="00932980" w:rsidRDefault="000A2C19">
            <w:pPr>
              <w:spacing w:after="0" w:line="259" w:lineRule="auto"/>
              <w:ind w:left="0" w:firstLine="0"/>
            </w:pPr>
            <w:r>
              <w:rPr>
                <w:sz w:val="10"/>
              </w:rPr>
              <w:t xml:space="preserve">Integration and return </w:t>
            </w:r>
          </w:p>
        </w:tc>
        <w:tc>
          <w:tcPr>
            <w:tcW w:w="992" w:type="dxa"/>
          </w:tcPr>
          <w:p w:rsidR="00932980" w:rsidRDefault="000A2C19">
            <w:pPr>
              <w:spacing w:after="0" w:line="259" w:lineRule="auto"/>
              <w:ind w:left="0" w:right="27" w:firstLine="0"/>
              <w:jc w:val="right"/>
            </w:pPr>
            <w:r>
              <w:rPr>
                <w:sz w:val="10"/>
              </w:rPr>
              <w:t xml:space="preserve">1,435,734.75 </w:t>
            </w:r>
          </w:p>
        </w:tc>
        <w:tc>
          <w:tcPr>
            <w:tcW w:w="992" w:type="dxa"/>
          </w:tcPr>
          <w:p w:rsidR="00932980" w:rsidRDefault="000A2C19">
            <w:pPr>
              <w:spacing w:after="0" w:line="259" w:lineRule="auto"/>
              <w:ind w:left="0" w:right="26" w:firstLine="0"/>
              <w:jc w:val="right"/>
            </w:pPr>
            <w:r>
              <w:rPr>
                <w:sz w:val="10"/>
              </w:rPr>
              <w:t xml:space="preserve">1,435,734.00 </w:t>
            </w:r>
          </w:p>
        </w:tc>
        <w:tc>
          <w:tcPr>
            <w:tcW w:w="991" w:type="dxa"/>
          </w:tcPr>
          <w:p w:rsidR="00932980" w:rsidRDefault="000A2C19">
            <w:pPr>
              <w:spacing w:after="0" w:line="259" w:lineRule="auto"/>
              <w:ind w:left="0" w:right="26" w:firstLine="0"/>
              <w:jc w:val="right"/>
            </w:pPr>
            <w:r>
              <w:rPr>
                <w:sz w:val="10"/>
              </w:rPr>
              <w:t xml:space="preserve">1,546,175.00 </w:t>
            </w:r>
          </w:p>
        </w:tc>
        <w:tc>
          <w:tcPr>
            <w:tcW w:w="992" w:type="dxa"/>
          </w:tcPr>
          <w:p w:rsidR="00932980" w:rsidRDefault="000A2C19">
            <w:pPr>
              <w:spacing w:after="0" w:line="259" w:lineRule="auto"/>
              <w:ind w:left="0" w:right="25" w:firstLine="0"/>
              <w:jc w:val="right"/>
            </w:pPr>
            <w:r>
              <w:rPr>
                <w:sz w:val="10"/>
              </w:rPr>
              <w:t xml:space="preserve">1,435,734.00 </w:t>
            </w:r>
          </w:p>
        </w:tc>
        <w:tc>
          <w:tcPr>
            <w:tcW w:w="994" w:type="dxa"/>
          </w:tcPr>
          <w:p w:rsidR="00932980" w:rsidRDefault="000A2C19">
            <w:pPr>
              <w:spacing w:after="0" w:line="259" w:lineRule="auto"/>
              <w:ind w:left="0" w:right="27" w:firstLine="0"/>
              <w:jc w:val="right"/>
            </w:pPr>
            <w:r>
              <w:rPr>
                <w:sz w:val="10"/>
              </w:rPr>
              <w:t xml:space="preserve">1,767,057.00 </w:t>
            </w:r>
          </w:p>
        </w:tc>
        <w:tc>
          <w:tcPr>
            <w:tcW w:w="991" w:type="dxa"/>
          </w:tcPr>
          <w:p w:rsidR="00932980" w:rsidRDefault="000A2C19">
            <w:pPr>
              <w:spacing w:after="0" w:line="259" w:lineRule="auto"/>
              <w:ind w:left="0" w:right="26" w:firstLine="0"/>
              <w:jc w:val="right"/>
            </w:pPr>
            <w:r>
              <w:rPr>
                <w:sz w:val="10"/>
              </w:rPr>
              <w:t xml:space="preserve">1,546,175.00 </w:t>
            </w:r>
          </w:p>
        </w:tc>
        <w:tc>
          <w:tcPr>
            <w:tcW w:w="992" w:type="dxa"/>
          </w:tcPr>
          <w:p w:rsidR="00932980" w:rsidRDefault="000A2C19">
            <w:pPr>
              <w:spacing w:after="0" w:line="259" w:lineRule="auto"/>
              <w:ind w:left="0" w:right="26" w:firstLine="0"/>
              <w:jc w:val="right"/>
            </w:pPr>
            <w:r>
              <w:rPr>
                <w:sz w:val="10"/>
              </w:rPr>
              <w:t xml:space="preserve">1,877,498.00 </w:t>
            </w:r>
          </w:p>
        </w:tc>
        <w:tc>
          <w:tcPr>
            <w:tcW w:w="992" w:type="dxa"/>
          </w:tcPr>
          <w:p w:rsidR="00932980" w:rsidRDefault="000A2C19">
            <w:pPr>
              <w:spacing w:after="0" w:line="259" w:lineRule="auto"/>
              <w:ind w:left="0" w:right="27" w:firstLine="0"/>
              <w:jc w:val="right"/>
            </w:pPr>
            <w:r>
              <w:rPr>
                <w:sz w:val="10"/>
              </w:rPr>
              <w:t xml:space="preserve">11,044,107.75 </w:t>
            </w:r>
          </w:p>
        </w:tc>
      </w:tr>
      <w:tr w:rsidR="00932980" w:rsidTr="0090295F">
        <w:trPr>
          <w:trHeight w:val="524"/>
          <w:tblHeader/>
        </w:trPr>
        <w:tc>
          <w:tcPr>
            <w:tcW w:w="1163" w:type="dxa"/>
          </w:tcPr>
          <w:p w:rsidR="00932980" w:rsidRDefault="000A2C19">
            <w:pPr>
              <w:spacing w:after="0" w:line="259" w:lineRule="auto"/>
              <w:ind w:left="0" w:firstLine="0"/>
            </w:pPr>
            <w:r>
              <w:rPr>
                <w:b/>
                <w:sz w:val="10"/>
              </w:rPr>
              <w:t>TOTAL</w:t>
            </w:r>
            <w:r>
              <w:rPr>
                <w:sz w:val="10"/>
              </w:rPr>
              <w:t xml:space="preserve"> </w:t>
            </w:r>
          </w:p>
        </w:tc>
        <w:tc>
          <w:tcPr>
            <w:tcW w:w="992" w:type="dxa"/>
          </w:tcPr>
          <w:p w:rsidR="00932980" w:rsidRDefault="000A2C19">
            <w:pPr>
              <w:spacing w:after="0" w:line="259" w:lineRule="auto"/>
              <w:ind w:left="0" w:right="27" w:firstLine="0"/>
              <w:jc w:val="right"/>
            </w:pPr>
            <w:r>
              <w:rPr>
                <w:b/>
                <w:sz w:val="10"/>
              </w:rPr>
              <w:t>1,914,315.00</w:t>
            </w:r>
            <w:r>
              <w:rPr>
                <w:sz w:val="10"/>
              </w:rPr>
              <w:t xml:space="preserve"> </w:t>
            </w:r>
          </w:p>
        </w:tc>
        <w:tc>
          <w:tcPr>
            <w:tcW w:w="992" w:type="dxa"/>
          </w:tcPr>
          <w:p w:rsidR="00932980" w:rsidRDefault="000A2C19">
            <w:pPr>
              <w:spacing w:after="0" w:line="259" w:lineRule="auto"/>
              <w:ind w:left="0" w:right="26" w:firstLine="0"/>
              <w:jc w:val="right"/>
            </w:pPr>
            <w:r>
              <w:rPr>
                <w:b/>
                <w:sz w:val="10"/>
              </w:rPr>
              <w:t>1,914,312.00</w:t>
            </w:r>
            <w:r>
              <w:rPr>
                <w:sz w:val="10"/>
              </w:rPr>
              <w:t xml:space="preserve"> </w:t>
            </w:r>
          </w:p>
        </w:tc>
        <w:tc>
          <w:tcPr>
            <w:tcW w:w="991" w:type="dxa"/>
          </w:tcPr>
          <w:p w:rsidR="00932980" w:rsidRDefault="000A2C19">
            <w:pPr>
              <w:spacing w:after="0" w:line="259" w:lineRule="auto"/>
              <w:ind w:left="0" w:right="26" w:firstLine="0"/>
              <w:jc w:val="right"/>
            </w:pPr>
            <w:r>
              <w:rPr>
                <w:b/>
                <w:sz w:val="10"/>
              </w:rPr>
              <w:t>2,061,566.00</w:t>
            </w:r>
            <w:r>
              <w:rPr>
                <w:sz w:val="10"/>
              </w:rPr>
              <w:t xml:space="preserve"> </w:t>
            </w:r>
          </w:p>
        </w:tc>
        <w:tc>
          <w:tcPr>
            <w:tcW w:w="992" w:type="dxa"/>
          </w:tcPr>
          <w:p w:rsidR="00932980" w:rsidRDefault="000A2C19">
            <w:pPr>
              <w:spacing w:after="0" w:line="259" w:lineRule="auto"/>
              <w:ind w:left="0" w:right="26" w:firstLine="0"/>
              <w:jc w:val="right"/>
            </w:pPr>
            <w:r>
              <w:rPr>
                <w:b/>
                <w:sz w:val="10"/>
              </w:rPr>
              <w:t>1,914,312.00</w:t>
            </w:r>
            <w:r>
              <w:rPr>
                <w:sz w:val="10"/>
              </w:rPr>
              <w:t xml:space="preserve"> </w:t>
            </w:r>
          </w:p>
        </w:tc>
        <w:tc>
          <w:tcPr>
            <w:tcW w:w="994" w:type="dxa"/>
          </w:tcPr>
          <w:p w:rsidR="00932980" w:rsidRDefault="000A2C19">
            <w:pPr>
              <w:spacing w:after="0" w:line="259" w:lineRule="auto"/>
              <w:ind w:left="0" w:right="27" w:firstLine="0"/>
              <w:jc w:val="right"/>
            </w:pPr>
            <w:r>
              <w:rPr>
                <w:b/>
                <w:sz w:val="10"/>
              </w:rPr>
              <w:t>2,356,076.00</w:t>
            </w:r>
            <w:r>
              <w:rPr>
                <w:sz w:val="10"/>
              </w:rPr>
              <w:t xml:space="preserve"> </w:t>
            </w:r>
          </w:p>
        </w:tc>
        <w:tc>
          <w:tcPr>
            <w:tcW w:w="991" w:type="dxa"/>
          </w:tcPr>
          <w:p w:rsidR="00932980" w:rsidRDefault="000A2C19">
            <w:pPr>
              <w:spacing w:after="0" w:line="259" w:lineRule="auto"/>
              <w:ind w:left="0" w:right="26" w:firstLine="0"/>
              <w:jc w:val="right"/>
            </w:pPr>
            <w:r>
              <w:rPr>
                <w:b/>
                <w:sz w:val="10"/>
              </w:rPr>
              <w:t>2,061,566.00</w:t>
            </w:r>
            <w:r>
              <w:rPr>
                <w:sz w:val="10"/>
              </w:rPr>
              <w:t xml:space="preserve"> </w:t>
            </w:r>
          </w:p>
        </w:tc>
        <w:tc>
          <w:tcPr>
            <w:tcW w:w="992" w:type="dxa"/>
          </w:tcPr>
          <w:p w:rsidR="00932980" w:rsidRDefault="000A2C19">
            <w:pPr>
              <w:spacing w:after="0" w:line="259" w:lineRule="auto"/>
              <w:ind w:left="0" w:right="26" w:firstLine="0"/>
              <w:jc w:val="right"/>
            </w:pPr>
            <w:r>
              <w:rPr>
                <w:b/>
                <w:sz w:val="10"/>
              </w:rPr>
              <w:t>2,503,330.00</w:t>
            </w:r>
            <w:r>
              <w:rPr>
                <w:sz w:val="10"/>
              </w:rPr>
              <w:t xml:space="preserve"> </w:t>
            </w:r>
          </w:p>
        </w:tc>
        <w:tc>
          <w:tcPr>
            <w:tcW w:w="992" w:type="dxa"/>
          </w:tcPr>
          <w:p w:rsidR="00932980" w:rsidRDefault="000A2C19">
            <w:pPr>
              <w:spacing w:after="0" w:line="259" w:lineRule="auto"/>
              <w:ind w:left="0" w:right="27" w:firstLine="0"/>
              <w:jc w:val="right"/>
            </w:pPr>
            <w:r>
              <w:rPr>
                <w:b/>
                <w:sz w:val="10"/>
              </w:rPr>
              <w:t>14,725,477.00</w:t>
            </w:r>
            <w:r>
              <w:rPr>
                <w:sz w:val="10"/>
              </w:rPr>
              <w:t xml:space="preserve"> </w:t>
            </w:r>
          </w:p>
        </w:tc>
      </w:tr>
      <w:tr w:rsidR="00932980" w:rsidTr="0090295F">
        <w:trPr>
          <w:trHeight w:val="526"/>
          <w:tblHeader/>
        </w:trPr>
        <w:tc>
          <w:tcPr>
            <w:tcW w:w="1163" w:type="dxa"/>
          </w:tcPr>
          <w:p w:rsidR="00932980" w:rsidRDefault="000A2C19">
            <w:pPr>
              <w:spacing w:after="0" w:line="259" w:lineRule="auto"/>
              <w:ind w:left="0" w:firstLine="0"/>
            </w:pPr>
            <w:r>
              <w:rPr>
                <w:sz w:val="10"/>
              </w:rPr>
              <w:t xml:space="preserve"> </w:t>
            </w:r>
          </w:p>
        </w:tc>
        <w:tc>
          <w:tcPr>
            <w:tcW w:w="992" w:type="dxa"/>
          </w:tcPr>
          <w:p w:rsidR="00932980" w:rsidRDefault="000A2C19">
            <w:pPr>
              <w:spacing w:after="0" w:line="259" w:lineRule="auto"/>
              <w:ind w:left="0" w:right="26" w:firstLine="0"/>
              <w:jc w:val="right"/>
            </w:pPr>
            <w:r>
              <w:rPr>
                <w:sz w:val="10"/>
              </w:rPr>
              <w:t xml:space="preserve">13.00% </w:t>
            </w:r>
          </w:p>
        </w:tc>
        <w:tc>
          <w:tcPr>
            <w:tcW w:w="992" w:type="dxa"/>
          </w:tcPr>
          <w:p w:rsidR="00932980" w:rsidRDefault="000A2C19">
            <w:pPr>
              <w:spacing w:after="0" w:line="259" w:lineRule="auto"/>
              <w:ind w:left="0" w:right="25" w:firstLine="0"/>
              <w:jc w:val="right"/>
            </w:pPr>
            <w:r>
              <w:rPr>
                <w:sz w:val="10"/>
              </w:rPr>
              <w:t xml:space="preserve">13.00% </w:t>
            </w:r>
          </w:p>
        </w:tc>
        <w:tc>
          <w:tcPr>
            <w:tcW w:w="991" w:type="dxa"/>
          </w:tcPr>
          <w:p w:rsidR="00932980" w:rsidRDefault="000A2C19">
            <w:pPr>
              <w:spacing w:after="0" w:line="259" w:lineRule="auto"/>
              <w:ind w:left="0" w:right="25" w:firstLine="0"/>
              <w:jc w:val="right"/>
            </w:pPr>
            <w:r>
              <w:rPr>
                <w:sz w:val="10"/>
              </w:rPr>
              <w:t xml:space="preserve">14.00% </w:t>
            </w:r>
          </w:p>
        </w:tc>
        <w:tc>
          <w:tcPr>
            <w:tcW w:w="992" w:type="dxa"/>
          </w:tcPr>
          <w:p w:rsidR="00932980" w:rsidRDefault="000A2C19">
            <w:pPr>
              <w:spacing w:after="0" w:line="259" w:lineRule="auto"/>
              <w:ind w:left="0" w:right="25" w:firstLine="0"/>
              <w:jc w:val="right"/>
            </w:pPr>
            <w:r>
              <w:rPr>
                <w:sz w:val="10"/>
              </w:rPr>
              <w:t xml:space="preserve">13.00% </w:t>
            </w:r>
          </w:p>
        </w:tc>
        <w:tc>
          <w:tcPr>
            <w:tcW w:w="994" w:type="dxa"/>
          </w:tcPr>
          <w:p w:rsidR="00932980" w:rsidRDefault="000A2C19">
            <w:pPr>
              <w:spacing w:after="0" w:line="259" w:lineRule="auto"/>
              <w:ind w:left="0" w:right="26" w:firstLine="0"/>
              <w:jc w:val="right"/>
            </w:pPr>
            <w:r>
              <w:rPr>
                <w:sz w:val="10"/>
              </w:rPr>
              <w:t xml:space="preserve">16.00% </w:t>
            </w:r>
          </w:p>
        </w:tc>
        <w:tc>
          <w:tcPr>
            <w:tcW w:w="991" w:type="dxa"/>
          </w:tcPr>
          <w:p w:rsidR="00932980" w:rsidRDefault="000A2C19">
            <w:pPr>
              <w:spacing w:after="0" w:line="259" w:lineRule="auto"/>
              <w:ind w:left="0" w:right="25" w:firstLine="0"/>
              <w:jc w:val="right"/>
            </w:pPr>
            <w:r>
              <w:rPr>
                <w:sz w:val="10"/>
              </w:rPr>
              <w:t xml:space="preserve">14.00% </w:t>
            </w:r>
          </w:p>
        </w:tc>
        <w:tc>
          <w:tcPr>
            <w:tcW w:w="992" w:type="dxa"/>
          </w:tcPr>
          <w:p w:rsidR="00932980" w:rsidRDefault="000A2C19">
            <w:pPr>
              <w:spacing w:after="0" w:line="259" w:lineRule="auto"/>
              <w:ind w:left="0" w:right="25" w:firstLine="0"/>
              <w:jc w:val="right"/>
            </w:pPr>
            <w:r>
              <w:rPr>
                <w:sz w:val="10"/>
              </w:rPr>
              <w:t xml:space="preserve">17.00% </w:t>
            </w:r>
          </w:p>
        </w:tc>
        <w:tc>
          <w:tcPr>
            <w:tcW w:w="992" w:type="dxa"/>
          </w:tcPr>
          <w:p w:rsidR="00932980" w:rsidRDefault="000A2C19">
            <w:pPr>
              <w:spacing w:after="0" w:line="259" w:lineRule="auto"/>
              <w:ind w:left="0" w:right="26" w:firstLine="0"/>
              <w:jc w:val="right"/>
            </w:pPr>
            <w:r>
              <w:rPr>
                <w:sz w:val="10"/>
              </w:rPr>
              <w:t xml:space="preserve">100.00% </w:t>
            </w:r>
          </w:p>
        </w:tc>
      </w:tr>
    </w:tbl>
    <w:p w:rsidR="00932980" w:rsidRDefault="000A2C19">
      <w:pPr>
        <w:spacing w:after="218" w:line="259" w:lineRule="auto"/>
        <w:ind w:left="0" w:firstLine="0"/>
      </w:pPr>
      <w:r>
        <w:t xml:space="preserve"> </w:t>
      </w:r>
    </w:p>
    <w:p w:rsidR="00932980" w:rsidRDefault="000A2C19">
      <w:pPr>
        <w:spacing w:after="106"/>
        <w:ind w:left="-4"/>
      </w:pPr>
      <w:r>
        <w:rPr>
          <w:b/>
        </w:rPr>
        <w:t>Justification for any deviation from the minimum shares set in the Specific Regulations</w:t>
      </w:r>
    </w:p>
    <w:p w:rsidR="00932980" w:rsidRDefault="00932980">
      <w:pPr>
        <w:sectPr w:rsidR="00932980">
          <w:footerReference w:type="even" r:id="rId10"/>
          <w:footerReference w:type="default" r:id="rId11"/>
          <w:footerReference w:type="first" r:id="rId12"/>
          <w:pgSz w:w="11904" w:h="16840"/>
          <w:pgMar w:top="1139" w:right="1414" w:bottom="1680" w:left="1417" w:header="708" w:footer="713" w:gutter="0"/>
          <w:cols w:space="708"/>
        </w:sectPr>
      </w:pPr>
    </w:p>
    <w:p w:rsidR="00932980" w:rsidRDefault="000A2C19">
      <w:pPr>
        <w:spacing w:after="688" w:line="259" w:lineRule="auto"/>
        <w:ind w:left="568" w:firstLine="0"/>
      </w:pPr>
      <w:r>
        <w:t xml:space="preserve"> </w:t>
      </w:r>
    </w:p>
    <w:p w:rsidR="00932980" w:rsidRDefault="000A2C19">
      <w:pPr>
        <w:spacing w:after="10"/>
        <w:ind w:left="578"/>
      </w:pPr>
      <w:r>
        <w:rPr>
          <w:b/>
        </w:rPr>
        <w:t xml:space="preserve">Documents </w:t>
      </w:r>
    </w:p>
    <w:tbl>
      <w:tblPr>
        <w:tblStyle w:val="Tabelamrea"/>
        <w:tblW w:w="14880" w:type="dxa"/>
        <w:tblLook w:val="04A0" w:firstRow="1" w:lastRow="0" w:firstColumn="1" w:lastColumn="0" w:noHBand="0" w:noVBand="1"/>
        <w:tblCaption w:val="Tabela dokumentov"/>
        <w:tblDescription w:val="Tabela dokumentov"/>
      </w:tblPr>
      <w:tblGrid>
        <w:gridCol w:w="2160"/>
        <w:gridCol w:w="2040"/>
        <w:gridCol w:w="1330"/>
        <w:gridCol w:w="1134"/>
        <w:gridCol w:w="1416"/>
        <w:gridCol w:w="4160"/>
        <w:gridCol w:w="1536"/>
        <w:gridCol w:w="1104"/>
      </w:tblGrid>
      <w:tr w:rsidR="00932980" w:rsidTr="0090577E">
        <w:trPr>
          <w:trHeight w:val="619"/>
          <w:tblHeader/>
        </w:trPr>
        <w:tc>
          <w:tcPr>
            <w:tcW w:w="2160" w:type="dxa"/>
          </w:tcPr>
          <w:p w:rsidR="00932980" w:rsidRDefault="000A2C19">
            <w:pPr>
              <w:spacing w:after="0" w:line="259" w:lineRule="auto"/>
              <w:ind w:left="0" w:right="38" w:firstLine="0"/>
              <w:jc w:val="center"/>
            </w:pPr>
            <w:r>
              <w:rPr>
                <w:b/>
                <w:sz w:val="16"/>
              </w:rPr>
              <w:t xml:space="preserve">Document title </w:t>
            </w:r>
          </w:p>
        </w:tc>
        <w:tc>
          <w:tcPr>
            <w:tcW w:w="2040" w:type="dxa"/>
          </w:tcPr>
          <w:p w:rsidR="00932980" w:rsidRDefault="000A2C19">
            <w:pPr>
              <w:spacing w:after="0" w:line="259" w:lineRule="auto"/>
              <w:ind w:left="0" w:right="37" w:firstLine="0"/>
              <w:jc w:val="center"/>
            </w:pPr>
            <w:r>
              <w:rPr>
                <w:b/>
                <w:sz w:val="16"/>
              </w:rPr>
              <w:t xml:space="preserve">Document type </w:t>
            </w:r>
          </w:p>
        </w:tc>
        <w:tc>
          <w:tcPr>
            <w:tcW w:w="1330" w:type="dxa"/>
          </w:tcPr>
          <w:p w:rsidR="00932980" w:rsidRDefault="000A2C19">
            <w:pPr>
              <w:spacing w:after="0" w:line="259" w:lineRule="auto"/>
              <w:ind w:left="0" w:firstLine="0"/>
            </w:pPr>
            <w:r>
              <w:rPr>
                <w:b/>
                <w:sz w:val="16"/>
              </w:rPr>
              <w:t xml:space="preserve">Document date </w:t>
            </w:r>
          </w:p>
        </w:tc>
        <w:tc>
          <w:tcPr>
            <w:tcW w:w="1134" w:type="dxa"/>
          </w:tcPr>
          <w:p w:rsidR="00932980" w:rsidRDefault="000A2C19">
            <w:pPr>
              <w:spacing w:after="0" w:line="259" w:lineRule="auto"/>
              <w:ind w:left="0" w:firstLine="0"/>
              <w:jc w:val="center"/>
            </w:pPr>
            <w:r>
              <w:rPr>
                <w:b/>
                <w:sz w:val="16"/>
              </w:rPr>
              <w:t xml:space="preserve">Local reference </w:t>
            </w:r>
          </w:p>
        </w:tc>
        <w:tc>
          <w:tcPr>
            <w:tcW w:w="1416" w:type="dxa"/>
          </w:tcPr>
          <w:p w:rsidR="00932980" w:rsidRDefault="000A2C19">
            <w:pPr>
              <w:spacing w:after="0" w:line="259" w:lineRule="auto"/>
              <w:ind w:left="0" w:firstLine="0"/>
              <w:jc w:val="center"/>
            </w:pPr>
            <w:r>
              <w:rPr>
                <w:b/>
                <w:sz w:val="16"/>
              </w:rPr>
              <w:t xml:space="preserve">Commission reference </w:t>
            </w:r>
          </w:p>
        </w:tc>
        <w:tc>
          <w:tcPr>
            <w:tcW w:w="4160" w:type="dxa"/>
          </w:tcPr>
          <w:p w:rsidR="00932980" w:rsidRDefault="000A2C19">
            <w:pPr>
              <w:spacing w:after="0" w:line="259" w:lineRule="auto"/>
              <w:ind w:left="0" w:right="39" w:firstLine="0"/>
              <w:jc w:val="center"/>
            </w:pPr>
            <w:r>
              <w:rPr>
                <w:b/>
                <w:sz w:val="16"/>
              </w:rPr>
              <w:t xml:space="preserve">Files </w:t>
            </w:r>
          </w:p>
        </w:tc>
        <w:tc>
          <w:tcPr>
            <w:tcW w:w="1536" w:type="dxa"/>
          </w:tcPr>
          <w:p w:rsidR="00932980" w:rsidRDefault="000A2C19">
            <w:pPr>
              <w:spacing w:after="0" w:line="259" w:lineRule="auto"/>
              <w:ind w:left="0" w:right="39" w:firstLine="0"/>
              <w:jc w:val="center"/>
            </w:pPr>
            <w:r>
              <w:rPr>
                <w:b/>
                <w:sz w:val="16"/>
              </w:rPr>
              <w:t xml:space="preserve">Sent date </w:t>
            </w:r>
          </w:p>
        </w:tc>
        <w:tc>
          <w:tcPr>
            <w:tcW w:w="1104" w:type="dxa"/>
          </w:tcPr>
          <w:p w:rsidR="00932980" w:rsidRDefault="000A2C19">
            <w:pPr>
              <w:spacing w:after="0" w:line="259" w:lineRule="auto"/>
              <w:ind w:left="0" w:right="38" w:firstLine="0"/>
              <w:jc w:val="center"/>
            </w:pPr>
            <w:r>
              <w:rPr>
                <w:b/>
                <w:sz w:val="16"/>
              </w:rPr>
              <w:t xml:space="preserve">Sent By </w:t>
            </w:r>
          </w:p>
        </w:tc>
      </w:tr>
    </w:tbl>
    <w:p w:rsidR="00932980" w:rsidRDefault="000A2C19">
      <w:pPr>
        <w:spacing w:after="7519" w:line="259" w:lineRule="auto"/>
        <w:ind w:left="568" w:firstLine="0"/>
      </w:pPr>
      <w:r>
        <w:t xml:space="preserve"> </w:t>
      </w:r>
    </w:p>
    <w:p w:rsidR="00932980" w:rsidRDefault="000A2C19">
      <w:pPr>
        <w:tabs>
          <w:tab w:val="center" w:pos="7853"/>
          <w:tab w:val="center" w:pos="11480"/>
          <w:tab w:val="right" w:pos="15704"/>
        </w:tabs>
        <w:spacing w:after="0" w:line="259" w:lineRule="auto"/>
        <w:ind w:left="0" w:firstLine="0"/>
      </w:pPr>
      <w:r>
        <w:rPr>
          <w:rFonts w:ascii="Arial" w:eastAsia="Arial" w:hAnsi="Arial" w:cs="Arial"/>
          <w:b/>
          <w:sz w:val="48"/>
        </w:rPr>
        <w:t xml:space="preserve">EN </w:t>
      </w:r>
      <w:r>
        <w:rPr>
          <w:rFonts w:ascii="Arial" w:eastAsia="Arial" w:hAnsi="Arial" w:cs="Arial"/>
          <w:b/>
          <w:sz w:val="48"/>
        </w:rPr>
        <w:tab/>
      </w:r>
      <w:r>
        <w:t>29</w:t>
      </w:r>
      <w:r>
        <w:rPr>
          <w:sz w:val="37"/>
          <w:vertAlign w:val="subscript"/>
        </w:rPr>
        <w:t xml:space="preserve"> </w:t>
      </w:r>
      <w:r>
        <w:rPr>
          <w:sz w:val="37"/>
          <w:vertAlign w:val="subscript"/>
        </w:rPr>
        <w:tab/>
        <w:t xml:space="preserve">  </w:t>
      </w:r>
      <w:r>
        <w:rPr>
          <w:sz w:val="37"/>
          <w:vertAlign w:val="subscript"/>
        </w:rPr>
        <w:tab/>
      </w:r>
      <w:r>
        <w:rPr>
          <w:rFonts w:ascii="Arial" w:eastAsia="Arial" w:hAnsi="Arial" w:cs="Arial"/>
          <w:b/>
          <w:sz w:val="48"/>
        </w:rPr>
        <w:t xml:space="preserve">EN </w:t>
      </w:r>
    </w:p>
    <w:sectPr w:rsidR="00932980">
      <w:footerReference w:type="even" r:id="rId13"/>
      <w:footerReference w:type="default" r:id="rId14"/>
      <w:footerReference w:type="first" r:id="rId15"/>
      <w:pgSz w:w="16840" w:h="11904" w:orient="landscape"/>
      <w:pgMar w:top="1440" w:right="684" w:bottom="1440" w:left="4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521" w:rsidRDefault="005C2521">
      <w:pPr>
        <w:spacing w:after="0" w:line="240" w:lineRule="auto"/>
      </w:pPr>
      <w:r>
        <w:separator/>
      </w:r>
    </w:p>
  </w:endnote>
  <w:endnote w:type="continuationSeparator" w:id="0">
    <w:p w:rsidR="005C2521" w:rsidRDefault="005C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tabs>
        <w:tab w:val="center" w:pos="4535"/>
        <w:tab w:val="right" w:pos="9921"/>
      </w:tabs>
      <w:spacing w:after="0" w:line="259" w:lineRule="auto"/>
      <w:ind w:left="-850" w:right="-852" w:firstLine="0"/>
    </w:pPr>
    <w:r>
      <w:rPr>
        <w:rFonts w:ascii="Arial" w:eastAsia="Arial" w:hAnsi="Arial" w:cs="Arial"/>
        <w:b/>
        <w:sz w:val="48"/>
      </w:rPr>
      <w:t xml:space="preserve">EN </w:t>
    </w:r>
    <w:r>
      <w:rPr>
        <w:rFonts w:ascii="Arial" w:eastAsia="Arial" w:hAnsi="Arial" w:cs="Arial"/>
        <w:b/>
        <w:sz w:val="48"/>
      </w:rPr>
      <w:tab/>
    </w:r>
    <w:r>
      <w:fldChar w:fldCharType="begin"/>
    </w:r>
    <w:r>
      <w:instrText xml:space="preserve"> PAGE   \* MERGEFORMAT </w:instrText>
    </w:r>
    <w:r>
      <w:fldChar w:fldCharType="separate"/>
    </w:r>
    <w:r>
      <w:t>1</w:t>
    </w:r>
    <w:r>
      <w:fldChar w:fldCharType="end"/>
    </w:r>
    <w:r>
      <w:rPr>
        <w:sz w:val="37"/>
        <w:vertAlign w:val="subscript"/>
      </w:rPr>
      <w:t xml:space="preserve"> </w:t>
    </w:r>
    <w:r>
      <w:rPr>
        <w:sz w:val="37"/>
        <w:vertAlign w:val="subscript"/>
      </w:rPr>
      <w:tab/>
      <w:t xml:space="preserve">  </w:t>
    </w:r>
    <w:r>
      <w:rPr>
        <w:rFonts w:ascii="Arial" w:eastAsia="Arial" w:hAnsi="Arial" w:cs="Arial"/>
        <w:b/>
        <w:sz w:val="48"/>
      </w:rPr>
      <w:t xml:space="preserve">EN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tabs>
        <w:tab w:val="center" w:pos="4535"/>
        <w:tab w:val="right" w:pos="9921"/>
      </w:tabs>
      <w:spacing w:after="0" w:line="259" w:lineRule="auto"/>
      <w:ind w:left="-850" w:right="-852" w:firstLine="0"/>
    </w:pPr>
    <w:r>
      <w:rPr>
        <w:rFonts w:ascii="Arial" w:eastAsia="Arial" w:hAnsi="Arial" w:cs="Arial"/>
        <w:b/>
        <w:sz w:val="48"/>
      </w:rPr>
      <w:t xml:space="preserve">EN </w:t>
    </w:r>
    <w:r>
      <w:rPr>
        <w:rFonts w:ascii="Arial" w:eastAsia="Arial" w:hAnsi="Arial" w:cs="Arial"/>
        <w:b/>
        <w:sz w:val="48"/>
      </w:rPr>
      <w:tab/>
    </w:r>
    <w:r>
      <w:fldChar w:fldCharType="begin"/>
    </w:r>
    <w:r>
      <w:instrText xml:space="preserve"> PAGE   \* MERGEFORMAT </w:instrText>
    </w:r>
    <w:r>
      <w:fldChar w:fldCharType="separate"/>
    </w:r>
    <w:r w:rsidR="00F91B43">
      <w:rPr>
        <w:noProof/>
      </w:rPr>
      <w:t>4</w:t>
    </w:r>
    <w:r>
      <w:fldChar w:fldCharType="end"/>
    </w:r>
    <w:r>
      <w:rPr>
        <w:sz w:val="37"/>
        <w:vertAlign w:val="subscript"/>
      </w:rPr>
      <w:t xml:space="preserve"> </w:t>
    </w:r>
    <w:r>
      <w:rPr>
        <w:sz w:val="37"/>
        <w:vertAlign w:val="subscript"/>
      </w:rPr>
      <w:tab/>
      <w:t xml:space="preserve">  </w:t>
    </w:r>
    <w:r>
      <w:rPr>
        <w:rFonts w:ascii="Arial" w:eastAsia="Arial" w:hAnsi="Arial" w:cs="Arial"/>
        <w:b/>
        <w:sz w:val="48"/>
      </w:rPr>
      <w:t xml:space="preserve">EN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tabs>
        <w:tab w:val="center" w:pos="4535"/>
        <w:tab w:val="right" w:pos="9921"/>
      </w:tabs>
      <w:spacing w:after="0" w:line="259" w:lineRule="auto"/>
      <w:ind w:left="-850" w:right="-852" w:firstLine="0"/>
    </w:pPr>
    <w:r>
      <w:rPr>
        <w:rFonts w:ascii="Arial" w:eastAsia="Arial" w:hAnsi="Arial" w:cs="Arial"/>
        <w:b/>
        <w:sz w:val="48"/>
      </w:rPr>
      <w:t xml:space="preserve">EN </w:t>
    </w:r>
    <w:r>
      <w:rPr>
        <w:rFonts w:ascii="Arial" w:eastAsia="Arial" w:hAnsi="Arial" w:cs="Arial"/>
        <w:b/>
        <w:sz w:val="48"/>
      </w:rPr>
      <w:tab/>
    </w:r>
    <w:r>
      <w:fldChar w:fldCharType="begin"/>
    </w:r>
    <w:r>
      <w:instrText xml:space="preserve"> PAGE   \* MERGEFORMAT </w:instrText>
    </w:r>
    <w:r>
      <w:fldChar w:fldCharType="separate"/>
    </w:r>
    <w:r>
      <w:t>1</w:t>
    </w:r>
    <w:r>
      <w:fldChar w:fldCharType="end"/>
    </w:r>
    <w:r>
      <w:rPr>
        <w:sz w:val="37"/>
        <w:vertAlign w:val="subscript"/>
      </w:rPr>
      <w:t xml:space="preserve"> </w:t>
    </w:r>
    <w:r>
      <w:rPr>
        <w:sz w:val="37"/>
        <w:vertAlign w:val="subscript"/>
      </w:rPr>
      <w:tab/>
      <w:t xml:space="preserve">  </w:t>
    </w:r>
    <w:r>
      <w:rPr>
        <w:rFonts w:ascii="Arial" w:eastAsia="Arial" w:hAnsi="Arial" w:cs="Arial"/>
        <w:b/>
        <w:sz w:val="48"/>
      </w:rPr>
      <w:t xml:space="preserve">EN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tabs>
        <w:tab w:val="center" w:pos="4536"/>
        <w:tab w:val="right" w:pos="9923"/>
      </w:tabs>
      <w:spacing w:after="0" w:line="259" w:lineRule="auto"/>
      <w:ind w:left="-848" w:right="-849" w:firstLine="0"/>
    </w:pPr>
    <w:r>
      <w:rPr>
        <w:rFonts w:ascii="Arial" w:eastAsia="Arial" w:hAnsi="Arial" w:cs="Arial"/>
        <w:b/>
        <w:sz w:val="48"/>
      </w:rPr>
      <w:t xml:space="preserve">EN </w:t>
    </w:r>
    <w:r>
      <w:rPr>
        <w:rFonts w:ascii="Arial" w:eastAsia="Arial" w:hAnsi="Arial" w:cs="Arial"/>
        <w:b/>
        <w:sz w:val="48"/>
      </w:rPr>
      <w:tab/>
    </w:r>
    <w:r>
      <w:fldChar w:fldCharType="begin"/>
    </w:r>
    <w:r>
      <w:instrText xml:space="preserve"> PAGE   \* MERGEFORMAT </w:instrText>
    </w:r>
    <w:r>
      <w:fldChar w:fldCharType="separate"/>
    </w:r>
    <w:r>
      <w:t>20</w:t>
    </w:r>
    <w:r>
      <w:fldChar w:fldCharType="end"/>
    </w:r>
    <w:r>
      <w:rPr>
        <w:sz w:val="37"/>
        <w:vertAlign w:val="subscript"/>
      </w:rPr>
      <w:t xml:space="preserve"> </w:t>
    </w:r>
    <w:r>
      <w:rPr>
        <w:sz w:val="37"/>
        <w:vertAlign w:val="subscript"/>
      </w:rPr>
      <w:tab/>
      <w:t xml:space="preserve">  </w:t>
    </w:r>
    <w:r>
      <w:rPr>
        <w:rFonts w:ascii="Arial" w:eastAsia="Arial" w:hAnsi="Arial" w:cs="Arial"/>
        <w:b/>
        <w:sz w:val="48"/>
      </w:rPr>
      <w:t xml:space="preserve">EN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tabs>
        <w:tab w:val="center" w:pos="4536"/>
        <w:tab w:val="right" w:pos="9923"/>
      </w:tabs>
      <w:spacing w:after="0" w:line="259" w:lineRule="auto"/>
      <w:ind w:left="-848" w:right="-849" w:firstLine="0"/>
    </w:pPr>
    <w:r>
      <w:rPr>
        <w:rFonts w:ascii="Arial" w:eastAsia="Arial" w:hAnsi="Arial" w:cs="Arial"/>
        <w:b/>
        <w:sz w:val="48"/>
      </w:rPr>
      <w:t xml:space="preserve">EN </w:t>
    </w:r>
    <w:r>
      <w:rPr>
        <w:rFonts w:ascii="Arial" w:eastAsia="Arial" w:hAnsi="Arial" w:cs="Arial"/>
        <w:b/>
        <w:sz w:val="48"/>
      </w:rPr>
      <w:tab/>
    </w:r>
    <w:r>
      <w:fldChar w:fldCharType="begin"/>
    </w:r>
    <w:r>
      <w:instrText xml:space="preserve"> PAGE   \* MERGEFORMAT </w:instrText>
    </w:r>
    <w:r>
      <w:fldChar w:fldCharType="separate"/>
    </w:r>
    <w:r w:rsidR="005651E8">
      <w:rPr>
        <w:noProof/>
      </w:rPr>
      <w:t>19</w:t>
    </w:r>
    <w:r>
      <w:fldChar w:fldCharType="end"/>
    </w:r>
    <w:r>
      <w:rPr>
        <w:sz w:val="37"/>
        <w:vertAlign w:val="subscript"/>
      </w:rPr>
      <w:t xml:space="preserve"> </w:t>
    </w:r>
    <w:r>
      <w:rPr>
        <w:sz w:val="37"/>
        <w:vertAlign w:val="subscript"/>
      </w:rPr>
      <w:tab/>
      <w:t xml:space="preserve">  </w:t>
    </w:r>
    <w:r>
      <w:rPr>
        <w:rFonts w:ascii="Arial" w:eastAsia="Arial" w:hAnsi="Arial" w:cs="Arial"/>
        <w:b/>
        <w:sz w:val="48"/>
      </w:rPr>
      <w:t xml:space="preserve">EN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tabs>
        <w:tab w:val="center" w:pos="4536"/>
        <w:tab w:val="right" w:pos="9923"/>
      </w:tabs>
      <w:spacing w:after="0" w:line="259" w:lineRule="auto"/>
      <w:ind w:left="-848" w:right="-849" w:firstLine="0"/>
    </w:pPr>
    <w:r>
      <w:rPr>
        <w:rFonts w:ascii="Arial" w:eastAsia="Arial" w:hAnsi="Arial" w:cs="Arial"/>
        <w:b/>
        <w:sz w:val="48"/>
      </w:rPr>
      <w:t xml:space="preserve">EN </w:t>
    </w:r>
    <w:r>
      <w:rPr>
        <w:rFonts w:ascii="Arial" w:eastAsia="Arial" w:hAnsi="Arial" w:cs="Arial"/>
        <w:b/>
        <w:sz w:val="48"/>
      </w:rPr>
      <w:tab/>
    </w:r>
    <w:r>
      <w:fldChar w:fldCharType="begin"/>
    </w:r>
    <w:r>
      <w:instrText xml:space="preserve"> PAGE   \* MERGEFORMAT </w:instrText>
    </w:r>
    <w:r>
      <w:fldChar w:fldCharType="separate"/>
    </w:r>
    <w:r>
      <w:t>20</w:t>
    </w:r>
    <w:r>
      <w:fldChar w:fldCharType="end"/>
    </w:r>
    <w:r>
      <w:rPr>
        <w:sz w:val="37"/>
        <w:vertAlign w:val="subscript"/>
      </w:rPr>
      <w:t xml:space="preserve"> </w:t>
    </w:r>
    <w:r>
      <w:rPr>
        <w:sz w:val="37"/>
        <w:vertAlign w:val="subscript"/>
      </w:rPr>
      <w:tab/>
      <w:t xml:space="preserve">  </w:t>
    </w:r>
    <w:r>
      <w:rPr>
        <w:rFonts w:ascii="Arial" w:eastAsia="Arial" w:hAnsi="Arial" w:cs="Arial"/>
        <w:b/>
        <w:sz w:val="48"/>
      </w:rPr>
      <w:t xml:space="preserve">EN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21" w:rsidRDefault="005C252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521" w:rsidRDefault="005C2521">
      <w:pPr>
        <w:spacing w:after="0" w:line="240" w:lineRule="auto"/>
      </w:pPr>
      <w:r>
        <w:separator/>
      </w:r>
    </w:p>
  </w:footnote>
  <w:footnote w:type="continuationSeparator" w:id="0">
    <w:p w:rsidR="005C2521" w:rsidRDefault="005C2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2A72"/>
    <w:multiLevelType w:val="hybridMultilevel"/>
    <w:tmpl w:val="48AC3A90"/>
    <w:lvl w:ilvl="0" w:tplc="3956E5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425B76">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27CCE">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42642A">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49516">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B86832">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62937C">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81846">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8640E">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22FB2"/>
    <w:multiLevelType w:val="hybridMultilevel"/>
    <w:tmpl w:val="EB7484A6"/>
    <w:lvl w:ilvl="0" w:tplc="77AA12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4CF96">
      <w:start w:val="1"/>
      <w:numFmt w:val="bullet"/>
      <w:lvlText w:val="o"/>
      <w:lvlJc w:val="left"/>
      <w:pPr>
        <w:ind w:left="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D4D834">
      <w:start w:val="1"/>
      <w:numFmt w:val="bullet"/>
      <w:lvlText w:val="▪"/>
      <w:lvlJc w:val="left"/>
      <w:pPr>
        <w:ind w:left="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4CA3C">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02A2C">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A29C84">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427AA">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A02AC">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BE887E">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E37CF6"/>
    <w:multiLevelType w:val="hybridMultilevel"/>
    <w:tmpl w:val="F12CE03E"/>
    <w:lvl w:ilvl="0" w:tplc="E7E25254">
      <w:start w:val="1"/>
      <w:numFmt w:val="decimal"/>
      <w:pStyle w:val="Naslov1"/>
      <w:lvlText w:val="%1."/>
      <w:lvlJc w:val="left"/>
      <w:pPr>
        <w:ind w:left="720" w:hanging="360"/>
      </w:pPr>
      <w:rPr>
        <w:rFonts w:hint="default"/>
      </w:rPr>
    </w:lvl>
    <w:lvl w:ilvl="1" w:tplc="6010E4CC">
      <w:start w:val="1"/>
      <w:numFmt w:val="decimal"/>
      <w:lvlText w:val="%2.1"/>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591D98"/>
    <w:multiLevelType w:val="multilevel"/>
    <w:tmpl w:val="1DAEF3F6"/>
    <w:lvl w:ilvl="0">
      <w:start w:val="6"/>
      <w:numFmt w:val="decimal"/>
      <w:lvlText w:val="%1"/>
      <w:lvlJc w:val="left"/>
      <w:pPr>
        <w:ind w:left="360" w:hanging="360"/>
      </w:pPr>
      <w:rPr>
        <w:rFonts w:hint="default"/>
        <w:b/>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15:restartNumberingAfterBreak="0">
    <w:nsid w:val="4BEC56A0"/>
    <w:multiLevelType w:val="hybridMultilevel"/>
    <w:tmpl w:val="E83AA400"/>
    <w:lvl w:ilvl="0" w:tplc="6010E4CC">
      <w:start w:val="1"/>
      <w:numFmt w:val="decimal"/>
      <w:lvlText w:val="%1.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4F8E317C"/>
    <w:multiLevelType w:val="hybridMultilevel"/>
    <w:tmpl w:val="32486BE4"/>
    <w:lvl w:ilvl="0" w:tplc="3152854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625EF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741511"/>
    <w:multiLevelType w:val="hybridMultilevel"/>
    <w:tmpl w:val="DA74565A"/>
    <w:lvl w:ilvl="0" w:tplc="13F626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AF318">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E2B42">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146E0A">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8E506">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8EC56">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A563A">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E796C">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A7362">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8A77DF"/>
    <w:multiLevelType w:val="hybridMultilevel"/>
    <w:tmpl w:val="DDDE246E"/>
    <w:lvl w:ilvl="0" w:tplc="47B8BB38">
      <w:start w:val="2014"/>
      <w:numFmt w:val="decimal"/>
      <w:lvlText w:val="%1"/>
      <w:lvlJc w:val="left"/>
      <w:pPr>
        <w:ind w:left="720" w:hanging="360"/>
      </w:pPr>
      <w:rPr>
        <w:rFonts w:hint="default"/>
        <w:sz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FE721D"/>
    <w:multiLevelType w:val="hybridMultilevel"/>
    <w:tmpl w:val="55AE6560"/>
    <w:lvl w:ilvl="0" w:tplc="F550C10A">
      <w:start w:val="2023"/>
      <w:numFmt w:val="decimal"/>
      <w:lvlText w:val="%1"/>
      <w:lvlJc w:val="left"/>
      <w:pPr>
        <w:ind w:left="720" w:hanging="360"/>
      </w:pPr>
      <w:rPr>
        <w:rFonts w:hint="default"/>
        <w:sz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A807718"/>
    <w:multiLevelType w:val="hybridMultilevel"/>
    <w:tmpl w:val="30AE0B9C"/>
    <w:lvl w:ilvl="0" w:tplc="B03C67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828BA8">
      <w:start w:val="1"/>
      <w:numFmt w:val="bullet"/>
      <w:lvlText w:val="o"/>
      <w:lvlJc w:val="left"/>
      <w:pPr>
        <w:ind w:left="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A0EF66">
      <w:start w:val="1"/>
      <w:numFmt w:val="bullet"/>
      <w:lvlText w:val="▪"/>
      <w:lvlJc w:val="left"/>
      <w:pPr>
        <w:ind w:left="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C8A172">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2DD96">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B2A2BA">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5AB4">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CE8D2">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9EBC92">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174574"/>
    <w:multiLevelType w:val="hybridMultilevel"/>
    <w:tmpl w:val="F76EB9FC"/>
    <w:lvl w:ilvl="0" w:tplc="9F8C3ACE">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9524F7"/>
    <w:multiLevelType w:val="hybridMultilevel"/>
    <w:tmpl w:val="AD9A9FBE"/>
    <w:lvl w:ilvl="0" w:tplc="A45E19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0EAC">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928A04">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3E2208">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2F5EA">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C9DB8">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742A1E">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00094">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83294">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F949A6"/>
    <w:multiLevelType w:val="hybridMultilevel"/>
    <w:tmpl w:val="4FEA2974"/>
    <w:lvl w:ilvl="0" w:tplc="9C7CC4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0E95A">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F638F4">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0A55A">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85C84">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6F742">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A6437C">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2126">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E6FAE">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6E364E"/>
    <w:multiLevelType w:val="multilevel"/>
    <w:tmpl w:val="335A53D2"/>
    <w:lvl w:ilvl="0">
      <w:start w:val="4"/>
      <w:numFmt w:val="decimal"/>
      <w:lvlText w:val="%1."/>
      <w:lvlJc w:val="left"/>
      <w:pPr>
        <w:ind w:left="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AF1252"/>
    <w:multiLevelType w:val="hybridMultilevel"/>
    <w:tmpl w:val="85CC83C8"/>
    <w:lvl w:ilvl="0" w:tplc="7294F826">
      <w:start w:val="2015"/>
      <w:numFmt w:val="decimal"/>
      <w:lvlText w:val="%1"/>
      <w:lvlJc w:val="left"/>
      <w:pPr>
        <w:ind w:left="720" w:hanging="360"/>
      </w:pPr>
      <w:rPr>
        <w:rFonts w:hint="default"/>
        <w:sz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3"/>
  </w:num>
  <w:num w:numId="5">
    <w:abstractNumId w:val="14"/>
  </w:num>
  <w:num w:numId="6">
    <w:abstractNumId w:val="1"/>
  </w:num>
  <w:num w:numId="7">
    <w:abstractNumId w:val="10"/>
  </w:num>
  <w:num w:numId="8">
    <w:abstractNumId w:val="2"/>
  </w:num>
  <w:num w:numId="9">
    <w:abstractNumId w:val="2"/>
  </w:num>
  <w:num w:numId="10">
    <w:abstractNumId w:val="2"/>
  </w:num>
  <w:num w:numId="11">
    <w:abstractNumId w:val="2"/>
  </w:num>
  <w:num w:numId="12">
    <w:abstractNumId w:val="11"/>
  </w:num>
  <w:num w:numId="13">
    <w:abstractNumId w:val="4"/>
  </w:num>
  <w:num w:numId="14">
    <w:abstractNumId w:val="2"/>
  </w:num>
  <w:num w:numId="15">
    <w:abstractNumId w:val="6"/>
  </w:num>
  <w:num w:numId="16">
    <w:abstractNumId w:val="2"/>
  </w:num>
  <w:num w:numId="17">
    <w:abstractNumId w:val="9"/>
  </w:num>
  <w:num w:numId="18">
    <w:abstractNumId w:val="5"/>
  </w:num>
  <w:num w:numId="19">
    <w:abstractNumId w:val="2"/>
  </w:num>
  <w:num w:numId="20">
    <w:abstractNumId w:val="2"/>
  </w:num>
  <w:num w:numId="21">
    <w:abstractNumId w:val="15"/>
  </w:num>
  <w:num w:numId="22">
    <w:abstractNumId w:val="8"/>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3"/>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80"/>
    <w:rsid w:val="000A2C19"/>
    <w:rsid w:val="0010420E"/>
    <w:rsid w:val="00106AF4"/>
    <w:rsid w:val="003807FE"/>
    <w:rsid w:val="003C375B"/>
    <w:rsid w:val="005651E8"/>
    <w:rsid w:val="005C2521"/>
    <w:rsid w:val="007D52AD"/>
    <w:rsid w:val="0090295F"/>
    <w:rsid w:val="0090577E"/>
    <w:rsid w:val="00932980"/>
    <w:rsid w:val="00B56CE3"/>
    <w:rsid w:val="00F404F7"/>
    <w:rsid w:val="00F91B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480A5-5FC4-4244-8853-68F62BC4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51E8"/>
    <w:pPr>
      <w:spacing w:after="228" w:line="249" w:lineRule="auto"/>
      <w:ind w:left="10" w:hanging="10"/>
    </w:pPr>
    <w:rPr>
      <w:rFonts w:ascii="Times New Roman" w:eastAsia="Times New Roman" w:hAnsi="Times New Roman" w:cs="Times New Roman"/>
      <w:color w:val="000000"/>
      <w:sz w:val="24"/>
    </w:rPr>
  </w:style>
  <w:style w:type="paragraph" w:styleId="Naslov1">
    <w:name w:val="heading 1"/>
    <w:basedOn w:val="Navaden"/>
    <w:next w:val="Navaden"/>
    <w:link w:val="Naslov1Znak"/>
    <w:uiPriority w:val="9"/>
    <w:qFormat/>
    <w:rsid w:val="00B56CE3"/>
    <w:pPr>
      <w:keepNext/>
      <w:keepLines/>
      <w:numPr>
        <w:numId w:val="8"/>
      </w:numPr>
      <w:spacing w:before="120" w:after="120"/>
      <w:outlineLvl w:val="0"/>
    </w:pPr>
    <w:rPr>
      <w:rFonts w:eastAsiaTheme="majorEastAsia" w:cstheme="majorBidi"/>
      <w:b/>
      <w:color w:val="auto"/>
      <w:szCs w:val="32"/>
    </w:rPr>
  </w:style>
  <w:style w:type="paragraph" w:styleId="Naslov2">
    <w:name w:val="heading 2"/>
    <w:basedOn w:val="Navaden"/>
    <w:next w:val="Navaden"/>
    <w:link w:val="Naslov2Znak"/>
    <w:unhideWhenUsed/>
    <w:qFormat/>
    <w:rsid w:val="00B56CE3"/>
    <w:pPr>
      <w:keepNext/>
      <w:keepLines/>
      <w:spacing w:before="160" w:after="120"/>
      <w:ind w:left="0" w:firstLine="0"/>
      <w:outlineLvl w:val="1"/>
    </w:pPr>
    <w:rPr>
      <w:rFonts w:eastAsiaTheme="majorEastAsia" w:cstheme="majorBidi"/>
      <w:b/>
      <w:color w:val="auto"/>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semiHidden/>
    <w:unhideWhenUsed/>
    <w:rsid w:val="007D52AD"/>
    <w:rPr>
      <w:sz w:val="16"/>
      <w:szCs w:val="16"/>
    </w:rPr>
  </w:style>
  <w:style w:type="paragraph" w:styleId="Pripombabesedilo">
    <w:name w:val="annotation text"/>
    <w:basedOn w:val="Navaden"/>
    <w:link w:val="PripombabesediloZnak"/>
    <w:uiPriority w:val="99"/>
    <w:semiHidden/>
    <w:unhideWhenUsed/>
    <w:rsid w:val="007D52A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D52AD"/>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7D52AD"/>
    <w:rPr>
      <w:b/>
      <w:bCs/>
    </w:rPr>
  </w:style>
  <w:style w:type="character" w:customStyle="1" w:styleId="ZadevapripombeZnak">
    <w:name w:val="Zadeva pripombe Znak"/>
    <w:basedOn w:val="PripombabesediloZnak"/>
    <w:link w:val="Zadevapripombe"/>
    <w:uiPriority w:val="99"/>
    <w:semiHidden/>
    <w:rsid w:val="007D52AD"/>
    <w:rPr>
      <w:rFonts w:ascii="Times New Roman" w:eastAsia="Times New Roman" w:hAnsi="Times New Roman" w:cs="Times New Roman"/>
      <w:b/>
      <w:bCs/>
      <w:color w:val="000000"/>
      <w:sz w:val="20"/>
      <w:szCs w:val="20"/>
    </w:rPr>
  </w:style>
  <w:style w:type="paragraph" w:styleId="Besedilooblaka">
    <w:name w:val="Balloon Text"/>
    <w:basedOn w:val="Navaden"/>
    <w:link w:val="BesedilooblakaZnak"/>
    <w:uiPriority w:val="99"/>
    <w:semiHidden/>
    <w:unhideWhenUsed/>
    <w:rsid w:val="007D52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52AD"/>
    <w:rPr>
      <w:rFonts w:ascii="Segoe UI" w:eastAsia="Times New Roman" w:hAnsi="Segoe UI" w:cs="Segoe UI"/>
      <w:color w:val="000000"/>
      <w:sz w:val="18"/>
      <w:szCs w:val="18"/>
    </w:rPr>
  </w:style>
  <w:style w:type="character" w:customStyle="1" w:styleId="Naslov1Znak">
    <w:name w:val="Naslov 1 Znak"/>
    <w:basedOn w:val="Privzetapisavaodstavka"/>
    <w:link w:val="Naslov1"/>
    <w:uiPriority w:val="9"/>
    <w:rsid w:val="00106AF4"/>
    <w:rPr>
      <w:rFonts w:ascii="Times New Roman" w:eastAsiaTheme="majorEastAsia" w:hAnsi="Times New Roman" w:cstheme="majorBidi"/>
      <w:b/>
      <w:sz w:val="24"/>
      <w:szCs w:val="32"/>
    </w:rPr>
  </w:style>
  <w:style w:type="character" w:customStyle="1" w:styleId="Naslov2Znak">
    <w:name w:val="Naslov 2 Znak"/>
    <w:basedOn w:val="Privzetapisavaodstavka"/>
    <w:link w:val="Naslov2"/>
    <w:uiPriority w:val="9"/>
    <w:rsid w:val="00B56CE3"/>
    <w:rPr>
      <w:rFonts w:ascii="Times New Roman" w:eastAsiaTheme="majorEastAsia" w:hAnsi="Times New Roman" w:cstheme="majorBidi"/>
      <w:b/>
      <w:sz w:val="24"/>
      <w:szCs w:val="26"/>
    </w:rPr>
  </w:style>
  <w:style w:type="paragraph" w:styleId="Odstavekseznama">
    <w:name w:val="List Paragraph"/>
    <w:basedOn w:val="Navaden"/>
    <w:uiPriority w:val="34"/>
    <w:qFormat/>
    <w:rsid w:val="00B56CE3"/>
    <w:pPr>
      <w:ind w:left="720"/>
      <w:contextualSpacing/>
    </w:pPr>
  </w:style>
  <w:style w:type="table" w:styleId="Tabelamrea">
    <w:name w:val="Table Grid"/>
    <w:basedOn w:val="Navadnatabela"/>
    <w:uiPriority w:val="39"/>
    <w:rsid w:val="005C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9607</Words>
  <Characters>54762</Characters>
  <Application>Microsoft Office Word</Application>
  <DocSecurity>0</DocSecurity>
  <Lines>456</Lines>
  <Paragraphs>128</Paragraphs>
  <ScaleCrop>false</ScaleCrop>
  <HeadingPairs>
    <vt:vector size="2" baseType="variant">
      <vt:variant>
        <vt:lpstr>Naslov</vt:lpstr>
      </vt:variant>
      <vt:variant>
        <vt:i4>1</vt:i4>
      </vt:variant>
    </vt:vector>
  </HeadingPairs>
  <TitlesOfParts>
    <vt:vector size="1" baseType="lpstr">
      <vt:lpstr>untitled</vt:lpstr>
    </vt:vector>
  </TitlesOfParts>
  <Company>MJU</Company>
  <LinksUpToDate>false</LinksUpToDate>
  <CharactersWithSpaces>64241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MACY Ian (EMPL-EXT)</dc:creator>
  <cp:keywords/>
  <cp:lastModifiedBy>Maja Krušič</cp:lastModifiedBy>
  <cp:revision>9</cp:revision>
  <dcterms:created xsi:type="dcterms:W3CDTF">2023-04-24T06:43:00Z</dcterms:created>
  <dcterms:modified xsi:type="dcterms:W3CDTF">2023-04-25T12:27:00Z</dcterms:modified>
</cp:coreProperties>
</file>