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203DE4" w:rsidRPr="001A33D5" w:rsidRDefault="003C632D" w:rsidP="00A76D2D">
      <w:pPr>
        <w:shd w:val="clear" w:color="auto" w:fill="FFFFFF"/>
        <w:jc w:val="both"/>
        <w:rPr>
          <w:rFonts w:cs="Arial"/>
          <w:szCs w:val="22"/>
        </w:rPr>
      </w:pPr>
      <w:r w:rsidRPr="001A33D5">
        <w:rPr>
          <w:rFonts w:cs="Arial"/>
          <w:szCs w:val="22"/>
        </w:rPr>
        <w:t>Š</w:t>
      </w:r>
      <w:r w:rsidR="00203DE4" w:rsidRPr="001A33D5">
        <w:rPr>
          <w:rFonts w:cs="Arial"/>
          <w:szCs w:val="22"/>
        </w:rPr>
        <w:t xml:space="preserve">tevilka: </w:t>
      </w:r>
      <w:r w:rsidR="00203DE4" w:rsidRPr="001A33D5">
        <w:rPr>
          <w:rFonts w:cs="Arial"/>
          <w:szCs w:val="22"/>
        </w:rPr>
        <w:tab/>
      </w:r>
      <w:r w:rsidR="005A116E" w:rsidRPr="00DA325E">
        <w:rPr>
          <w:rFonts w:cs="Arial"/>
          <w:szCs w:val="22"/>
        </w:rPr>
        <w:t>007-</w:t>
      </w:r>
      <w:r w:rsidR="00C00E13" w:rsidRPr="00DA325E">
        <w:rPr>
          <w:rFonts w:cs="Arial"/>
          <w:szCs w:val="22"/>
        </w:rPr>
        <w:t>489/2015</w:t>
      </w:r>
      <w:r w:rsidR="00C00E13" w:rsidRPr="00C02DEA">
        <w:rPr>
          <w:rFonts w:cs="Arial"/>
          <w:szCs w:val="22"/>
        </w:rPr>
        <w:t>/</w:t>
      </w:r>
      <w:r w:rsidR="00C02DEA" w:rsidRPr="00C02DEA">
        <w:rPr>
          <w:rFonts w:cs="Arial"/>
          <w:szCs w:val="22"/>
        </w:rPr>
        <w:t>20</w:t>
      </w:r>
      <w:r w:rsidR="00203DE4" w:rsidRPr="001A33D5">
        <w:rPr>
          <w:rFonts w:cs="Arial"/>
          <w:szCs w:val="22"/>
        </w:rPr>
        <w:t xml:space="preserve"> </w:t>
      </w:r>
      <w:r w:rsidR="003819F3">
        <w:rPr>
          <w:rFonts w:cs="Arial"/>
          <w:szCs w:val="22"/>
        </w:rPr>
        <w:t xml:space="preserve">    </w:t>
      </w:r>
      <w:r w:rsidR="00203DE4" w:rsidRPr="001A33D5">
        <w:rPr>
          <w:rFonts w:cs="Arial"/>
          <w:szCs w:val="22"/>
        </w:rPr>
        <w:t xml:space="preserve">   </w:t>
      </w:r>
    </w:p>
    <w:p w:rsidR="00096E6B" w:rsidRPr="001A33D5" w:rsidRDefault="00203DE4" w:rsidP="00A76D2D">
      <w:pPr>
        <w:shd w:val="clear" w:color="auto" w:fill="FFFFFF"/>
        <w:jc w:val="both"/>
        <w:rPr>
          <w:rFonts w:cs="Arial"/>
          <w:szCs w:val="22"/>
        </w:rPr>
      </w:pPr>
      <w:r w:rsidRPr="001A33D5">
        <w:rPr>
          <w:rFonts w:cs="Arial"/>
          <w:szCs w:val="22"/>
        </w:rPr>
        <w:t xml:space="preserve">Datum: </w:t>
      </w:r>
      <w:r w:rsidRPr="001A33D5">
        <w:rPr>
          <w:rFonts w:cs="Arial"/>
          <w:szCs w:val="22"/>
        </w:rPr>
        <w:tab/>
      </w:r>
      <w:r w:rsidR="006E2399">
        <w:rPr>
          <w:rFonts w:cs="Arial"/>
          <w:szCs w:val="22"/>
        </w:rPr>
        <w:t>30</w:t>
      </w:r>
      <w:r w:rsidR="004534F4" w:rsidRPr="001A33D5">
        <w:rPr>
          <w:rFonts w:cs="Arial"/>
          <w:szCs w:val="22"/>
        </w:rPr>
        <w:t>.</w:t>
      </w:r>
      <w:r w:rsidR="00F21489" w:rsidRPr="001A33D5">
        <w:rPr>
          <w:rFonts w:cs="Arial"/>
          <w:szCs w:val="22"/>
        </w:rPr>
        <w:t> </w:t>
      </w:r>
      <w:r w:rsidR="00883580">
        <w:rPr>
          <w:rFonts w:cs="Arial"/>
          <w:szCs w:val="22"/>
        </w:rPr>
        <w:t>3</w:t>
      </w:r>
      <w:r w:rsidR="00F21489" w:rsidRPr="001A33D5">
        <w:rPr>
          <w:rFonts w:cs="Arial"/>
          <w:szCs w:val="22"/>
        </w:rPr>
        <w:t>.</w:t>
      </w:r>
      <w:r w:rsidR="003B1B2D" w:rsidRPr="001A33D5">
        <w:rPr>
          <w:rFonts w:cs="Arial"/>
          <w:szCs w:val="22"/>
        </w:rPr>
        <w:t> 201</w:t>
      </w:r>
      <w:r w:rsidR="00FB3BB2">
        <w:rPr>
          <w:rFonts w:cs="Arial"/>
          <w:szCs w:val="22"/>
        </w:rPr>
        <w:t>8</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394FAD" w:rsidRPr="001A33D5" w:rsidRDefault="00E15B07" w:rsidP="00A76D2D">
      <w:pPr>
        <w:shd w:val="clear" w:color="auto" w:fill="FFFFFF"/>
        <w:jc w:val="both"/>
        <w:rPr>
          <w:rFonts w:cs="Arial"/>
          <w:szCs w:val="22"/>
        </w:rPr>
      </w:pPr>
      <w:r w:rsidRPr="001A33D5">
        <w:rPr>
          <w:rFonts w:cs="Arial"/>
          <w:szCs w:val="22"/>
        </w:rPr>
        <w:t xml:space="preserve">Na podlagi </w:t>
      </w:r>
      <w:r w:rsidR="00B01EE7" w:rsidRPr="001A33D5">
        <w:rPr>
          <w:rFonts w:cs="Arial"/>
          <w:szCs w:val="22"/>
        </w:rPr>
        <w:t>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w:t>
      </w:r>
      <w:r w:rsidR="00C35184" w:rsidRPr="001A33D5">
        <w:rPr>
          <w:rFonts w:cs="Arial"/>
          <w:szCs w:val="22"/>
        </w:rPr>
        <w:t> </w:t>
      </w:r>
      <w:r w:rsidR="00B01EE7" w:rsidRPr="001A33D5">
        <w:rPr>
          <w:rFonts w:cs="Arial"/>
          <w:szCs w:val="22"/>
        </w:rPr>
        <w:t>4.</w:t>
      </w:r>
      <w:r w:rsidR="00C35184" w:rsidRPr="001A33D5">
        <w:rPr>
          <w:rFonts w:cs="Arial"/>
          <w:szCs w:val="22"/>
        </w:rPr>
        <w:t> </w:t>
      </w:r>
      <w:r w:rsidR="00B01EE7" w:rsidRPr="001A33D5">
        <w:rPr>
          <w:rFonts w:cs="Arial"/>
          <w:szCs w:val="22"/>
        </w:rPr>
        <w:t xml:space="preserve">2015 o spremembi Sklepa Vlade št. 54924-17/2014/6 z 9. 10. 2014, </w:t>
      </w:r>
      <w:r w:rsidRPr="001A33D5">
        <w:rPr>
          <w:rFonts w:cs="Arial"/>
          <w:szCs w:val="22"/>
        </w:rPr>
        <w:t>Opisa sistema upravljanja in nadzora skladov EU na področju notranjih zadev v obdobju 2014-2020 št.</w:t>
      </w:r>
      <w:r w:rsidR="00C35184" w:rsidRPr="001A33D5">
        <w:rPr>
          <w:rFonts w:cs="Arial"/>
          <w:szCs w:val="22"/>
        </w:rPr>
        <w:t> </w:t>
      </w:r>
      <w:r w:rsidRPr="001A33D5">
        <w:rPr>
          <w:rFonts w:cs="Arial"/>
          <w:szCs w:val="22"/>
        </w:rPr>
        <w:t>549-9/2014/</w:t>
      </w:r>
      <w:r w:rsidR="00710D7D" w:rsidRPr="001A33D5">
        <w:rPr>
          <w:rFonts w:cs="Arial"/>
          <w:szCs w:val="22"/>
        </w:rPr>
        <w:t xml:space="preserve">32 </w:t>
      </w:r>
      <w:r w:rsidR="00E0511A" w:rsidRPr="001A33D5">
        <w:rPr>
          <w:rFonts w:cs="Arial"/>
          <w:szCs w:val="22"/>
        </w:rPr>
        <w:t xml:space="preserve">z </w:t>
      </w:r>
      <w:r w:rsidR="00710D7D" w:rsidRPr="001A33D5">
        <w:rPr>
          <w:rFonts w:cs="Arial"/>
          <w:szCs w:val="22"/>
        </w:rPr>
        <w:t>1</w:t>
      </w:r>
      <w:r w:rsidR="00122319" w:rsidRPr="001A33D5">
        <w:rPr>
          <w:rFonts w:cs="Arial"/>
          <w:szCs w:val="22"/>
        </w:rPr>
        <w:t>9</w:t>
      </w:r>
      <w:r w:rsidRPr="001A33D5">
        <w:rPr>
          <w:rFonts w:cs="Arial"/>
          <w:szCs w:val="22"/>
        </w:rPr>
        <w:t>.</w:t>
      </w:r>
      <w:r w:rsidR="00C35184" w:rsidRPr="001A33D5">
        <w:rPr>
          <w:rFonts w:cs="Arial"/>
          <w:szCs w:val="22"/>
        </w:rPr>
        <w:t> </w:t>
      </w:r>
      <w:r w:rsidR="00710D7D" w:rsidRPr="001A33D5">
        <w:rPr>
          <w:rFonts w:cs="Arial"/>
          <w:szCs w:val="22"/>
        </w:rPr>
        <w:t>8</w:t>
      </w:r>
      <w:r w:rsidR="00C35184" w:rsidRPr="001A33D5">
        <w:rPr>
          <w:rFonts w:cs="Arial"/>
          <w:szCs w:val="22"/>
        </w:rPr>
        <w:t>. </w:t>
      </w:r>
      <w:r w:rsidRPr="001A33D5">
        <w:rPr>
          <w:rFonts w:cs="Arial"/>
          <w:szCs w:val="22"/>
        </w:rPr>
        <w:t xml:space="preserve">2015 </w:t>
      </w:r>
      <w:r w:rsidR="00B01EE7" w:rsidRPr="001A33D5">
        <w:rPr>
          <w:rFonts w:cs="Arial"/>
          <w:szCs w:val="22"/>
        </w:rPr>
        <w:t>ter</w:t>
      </w:r>
      <w:r w:rsidRPr="001A33D5">
        <w:rPr>
          <w:rFonts w:cs="Arial"/>
          <w:szCs w:val="22"/>
        </w:rPr>
        <w:t xml:space="preserve"> Sklepa o imenovanju odgovornega organa</w:t>
      </w:r>
      <w:r w:rsidR="00297AEC" w:rsidRPr="001A33D5">
        <w:rPr>
          <w:rFonts w:cs="Arial"/>
          <w:szCs w:val="22"/>
        </w:rPr>
        <w:t>, pristojnega za upravljanje in nadzor izdatkov, ki se financirajo iz Sklada za azil, migracije in vključevanje ter Sklada za notranjo varnost</w:t>
      </w:r>
      <w:r w:rsidRPr="001A33D5">
        <w:rPr>
          <w:rFonts w:cs="Arial"/>
          <w:szCs w:val="22"/>
        </w:rPr>
        <w:t xml:space="preserve"> št. </w:t>
      </w:r>
      <w:r w:rsidR="00297AEC" w:rsidRPr="001A33D5">
        <w:rPr>
          <w:rFonts w:cs="Arial"/>
          <w:szCs w:val="22"/>
        </w:rPr>
        <w:t>549-9/2014/38 z 28. 8. </w:t>
      </w:r>
      <w:r w:rsidRPr="001A33D5">
        <w:rPr>
          <w:rFonts w:cs="Arial"/>
          <w:szCs w:val="22"/>
        </w:rPr>
        <w:t>2015</w:t>
      </w:r>
      <w:r w:rsidR="00394FAD" w:rsidRPr="001A33D5">
        <w:rPr>
          <w:rFonts w:cs="Arial"/>
          <w:szCs w:val="22"/>
        </w:rPr>
        <w:t xml:space="preserve">, </w:t>
      </w:r>
      <w:r w:rsidR="00876875" w:rsidRPr="001A33D5">
        <w:rPr>
          <w:rFonts w:cs="Arial"/>
          <w:szCs w:val="22"/>
        </w:rPr>
        <w:t>Boštjan Šefic</w:t>
      </w:r>
      <w:r w:rsidR="001B675E" w:rsidRPr="001A33D5">
        <w:rPr>
          <w:rFonts w:cs="Arial"/>
          <w:szCs w:val="22"/>
        </w:rPr>
        <w:t xml:space="preserve">, </w:t>
      </w:r>
      <w:r w:rsidR="00CA7A47" w:rsidRPr="001A33D5">
        <w:rPr>
          <w:rFonts w:cs="Arial"/>
          <w:szCs w:val="22"/>
        </w:rPr>
        <w:t xml:space="preserve">državni </w:t>
      </w:r>
      <w:r w:rsidR="001B675E" w:rsidRPr="001A33D5">
        <w:rPr>
          <w:rFonts w:cs="Arial"/>
          <w:szCs w:val="22"/>
        </w:rPr>
        <w:t xml:space="preserve">sekretar na Ministrstvu za notranje zadeve, </w:t>
      </w:r>
      <w:r w:rsidR="00394FAD" w:rsidRPr="001A33D5">
        <w:rPr>
          <w:rFonts w:cs="Arial"/>
          <w:szCs w:val="22"/>
        </w:rPr>
        <w:t>predsednik Nadzornega odbora</w:t>
      </w:r>
      <w:r w:rsidR="001B675E" w:rsidRPr="001A33D5">
        <w:rPr>
          <w:rFonts w:cs="Arial"/>
          <w:b/>
          <w:bCs/>
          <w:szCs w:val="22"/>
        </w:rPr>
        <w:t xml:space="preserve"> </w:t>
      </w:r>
      <w:r w:rsidR="00876875" w:rsidRPr="001A33D5">
        <w:rPr>
          <w:rFonts w:cs="Arial"/>
          <w:bCs/>
          <w:szCs w:val="22"/>
        </w:rPr>
        <w:t>za spremljanje skladov s področja notranje varnosti in migracij</w:t>
      </w:r>
      <w:r w:rsidR="001B675E" w:rsidRPr="001A33D5">
        <w:rPr>
          <w:rFonts w:cs="Arial"/>
          <w:szCs w:val="22"/>
        </w:rPr>
        <w:t xml:space="preserve"> </w:t>
      </w:r>
      <w:r w:rsidR="00C35184" w:rsidRPr="001A33D5">
        <w:rPr>
          <w:rFonts w:cs="Arial"/>
          <w:szCs w:val="22"/>
        </w:rPr>
        <w:t xml:space="preserve">ter </w:t>
      </w:r>
      <w:r w:rsidR="00E745E5" w:rsidRPr="001A33D5">
        <w:rPr>
          <w:rFonts w:cs="Arial"/>
          <w:szCs w:val="22"/>
        </w:rPr>
        <w:t>upravljavec programov</w:t>
      </w:r>
      <w:r w:rsidRPr="001A33D5">
        <w:rPr>
          <w:rFonts w:cs="Arial"/>
          <w:szCs w:val="22"/>
        </w:rPr>
        <w:t>,</w:t>
      </w:r>
      <w:r w:rsidR="00E745E5" w:rsidRPr="001A33D5">
        <w:rPr>
          <w:rFonts w:cs="Arial"/>
          <w:szCs w:val="22"/>
        </w:rPr>
        <w:t xml:space="preserve"> </w:t>
      </w:r>
      <w:r w:rsidR="00394FAD" w:rsidRPr="001A33D5">
        <w:rPr>
          <w:rFonts w:cs="Arial"/>
          <w:szCs w:val="22"/>
        </w:rPr>
        <w:t>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883580">
        <w:rPr>
          <w:rFonts w:cs="Arial"/>
          <w:szCs w:val="22"/>
        </w:rPr>
        <w:t>.</w:t>
      </w:r>
      <w:r w:rsidR="00C96207">
        <w:rPr>
          <w:rFonts w:cs="Arial"/>
          <w:szCs w:val="22"/>
        </w:rPr>
        <w:t>2</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Ljubljana, marec</w:t>
      </w:r>
      <w:r w:rsidR="00E27D5B" w:rsidRPr="001A33D5">
        <w:rPr>
          <w:rFonts w:cs="Arial"/>
          <w:szCs w:val="22"/>
        </w:rPr>
        <w:t xml:space="preserve"> </w:t>
      </w:r>
      <w:r w:rsidR="00E15B07" w:rsidRPr="001A33D5">
        <w:rPr>
          <w:rFonts w:cs="Arial"/>
          <w:szCs w:val="22"/>
        </w:rPr>
        <w:t>201</w:t>
      </w:r>
      <w:r w:rsidR="00C96207">
        <w:rPr>
          <w:rFonts w:cs="Arial"/>
          <w:szCs w:val="22"/>
        </w:rPr>
        <w:t>8</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C57F40">
          <w:rPr>
            <w:rFonts w:ascii="Arial" w:hAnsi="Arial" w:cs="Arial"/>
            <w:noProof/>
            <w:webHidden/>
          </w:rPr>
          <w:t>5</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13</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w:t>
        </w:r>
        <w:bookmarkStart w:id="0" w:name="_GoBack"/>
        <w:bookmarkEnd w:id="0"/>
        <w:r w:rsidR="001A33D5" w:rsidRPr="001A33D5">
          <w:rPr>
            <w:rStyle w:val="Hiperpovezava"/>
            <w:rFonts w:ascii="Arial" w:hAnsi="Arial" w:cs="Arial"/>
            <w:noProof/>
          </w:rPr>
          <w:t>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16</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 xml:space="preserve">5.5.2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 xml:space="preserve">5.5.3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35</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40</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41</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C57F40">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C57F40">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A33D5" w:rsidRPr="00826AC4" w:rsidRDefault="00C57F40">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31.03.2017)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31.03.2017)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31.03.2017)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31.03.2017)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p>
    <w:p w:rsidR="004E1B6C" w:rsidRPr="001A33D5" w:rsidRDefault="004E1B6C" w:rsidP="003C24F6">
      <w:pPr>
        <w:jc w:val="both"/>
        <w:rPr>
          <w:rFonts w:cs="Arial"/>
          <w:sz w:val="20"/>
        </w:rPr>
      </w:pPr>
      <w:r w:rsidRPr="001A33D5">
        <w:rPr>
          <w:rFonts w:cs="Arial"/>
          <w:b/>
          <w:sz w:val="20"/>
        </w:rPr>
        <w:t>Priloga 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ki so osebe javnega prava)</w:t>
      </w:r>
    </w:p>
    <w:p w:rsidR="004E1B6C" w:rsidRPr="001A33D5" w:rsidRDefault="004E1B6C" w:rsidP="003C24F6">
      <w:pPr>
        <w:jc w:val="both"/>
        <w:rPr>
          <w:rFonts w:cs="Arial"/>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Časovnica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kontroli na kraju samem</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31.03.2017)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3C24F6" w:rsidRDefault="00F02D78" w:rsidP="003C24F6">
      <w:pPr>
        <w:jc w:val="both"/>
        <w:rPr>
          <w:rFonts w:cs="Arial"/>
          <w:i/>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1A33D5">
        <w:rPr>
          <w:rFonts w:cs="Arial"/>
          <w:sz w:val="20"/>
        </w:rPr>
        <w:t>Kontrolni list za izvedbo postopka javnega razpisa in sklenitev pogodbe</w:t>
      </w:r>
      <w:r w:rsidR="003C24F6">
        <w:rPr>
          <w:rFonts w:cs="Arial"/>
          <w:sz w:val="20"/>
        </w:rPr>
        <w:t xml:space="preserve"> </w:t>
      </w:r>
      <w:r w:rsidR="003C24F6" w:rsidRPr="003C24F6">
        <w:rPr>
          <w:rFonts w:cs="Arial"/>
          <w:i/>
          <w:sz w:val="20"/>
        </w:rPr>
        <w:t xml:space="preserve">(popravek </w:t>
      </w:r>
      <w:r w:rsidR="003C24F6">
        <w:rPr>
          <w:rFonts w:cs="Arial"/>
          <w:i/>
          <w:sz w:val="20"/>
        </w:rPr>
        <w:t xml:space="preserve">                   </w:t>
      </w:r>
    </w:p>
    <w:p w:rsidR="00F02D78" w:rsidRPr="003C24F6" w:rsidRDefault="003C24F6" w:rsidP="003C24F6">
      <w:pPr>
        <w:jc w:val="both"/>
        <w:rPr>
          <w:rFonts w:cs="Arial"/>
          <w:i/>
          <w:sz w:val="20"/>
        </w:rPr>
      </w:pPr>
      <w:r>
        <w:rPr>
          <w:rFonts w:cs="Arial"/>
          <w:i/>
          <w:sz w:val="20"/>
        </w:rPr>
        <w:t xml:space="preserve">                  </w:t>
      </w:r>
      <w:r w:rsidRPr="003C24F6">
        <w:rPr>
          <w:rFonts w:cs="Arial"/>
          <w:i/>
          <w:sz w:val="20"/>
        </w:rPr>
        <w:t>31.03.2017)</w:t>
      </w:r>
    </w:p>
    <w:p w:rsidR="008204D0" w:rsidRPr="001A33D5" w:rsidRDefault="008204D0" w:rsidP="003C24F6">
      <w:pPr>
        <w:jc w:val="both"/>
        <w:rPr>
          <w:rFonts w:cs="Arial"/>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3C24F6" w:rsidRPr="003C24F6">
        <w:rPr>
          <w:rFonts w:cs="Arial"/>
          <w:i/>
          <w:sz w:val="20"/>
        </w:rPr>
        <w:t>(popravek 31.03.2017)</w:t>
      </w:r>
    </w:p>
    <w:p w:rsidR="00C42A89" w:rsidRPr="001A33D5" w:rsidRDefault="00C42A89" w:rsidP="003C24F6">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3C24F6">
        <w:rPr>
          <w:rFonts w:cs="Arial"/>
          <w:sz w:val="20"/>
        </w:rPr>
        <w:t xml:space="preserve"> </w:t>
      </w:r>
      <w:r w:rsidR="003C24F6" w:rsidRPr="003C24F6">
        <w:rPr>
          <w:rFonts w:cs="Arial"/>
          <w:i/>
          <w:sz w:val="20"/>
        </w:rPr>
        <w:t>(novo 31.03.2017)</w:t>
      </w:r>
    </w:p>
    <w:p w:rsidR="00CC12E4" w:rsidRPr="003819F3" w:rsidRDefault="00CC12E4" w:rsidP="003819F3">
      <w:pPr>
        <w:numPr>
          <w:ilvl w:val="0"/>
          <w:numId w:val="23"/>
        </w:numPr>
        <w:jc w:val="both"/>
        <w:rPr>
          <w:rFonts w:cs="Arial"/>
          <w:b/>
          <w:sz w:val="20"/>
        </w:rPr>
      </w:pPr>
      <w:r w:rsidRPr="00CC12E4">
        <w:rPr>
          <w:rFonts w:cs="Arial"/>
          <w:b/>
          <w:sz w:val="20"/>
        </w:rPr>
        <w:lastRenderedPageBreak/>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CC12E4" w:rsidRPr="003819F3">
        <w:rPr>
          <w:rFonts w:cs="Arial"/>
          <w:b/>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69464D">
        <w:rPr>
          <w:rFonts w:cs="Arial"/>
          <w:sz w:val="20"/>
        </w:rPr>
        <w:t xml:space="preserve"> </w:t>
      </w:r>
      <w:r w:rsidR="0069464D" w:rsidRPr="003C24F6">
        <w:rPr>
          <w:rFonts w:cs="Arial"/>
          <w:i/>
          <w:sz w:val="20"/>
        </w:rPr>
        <w:t>(novo 31.03.2017)</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69464D">
        <w:rPr>
          <w:rFonts w:cs="Arial"/>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69464D">
        <w:rPr>
          <w:rFonts w:cs="Arial"/>
          <w:sz w:val="20"/>
        </w:rPr>
        <w:t xml:space="preserve"> </w:t>
      </w:r>
      <w:r w:rsidR="0069464D" w:rsidRPr="003C24F6">
        <w:rPr>
          <w:rFonts w:cs="Arial"/>
          <w:i/>
          <w:sz w:val="20"/>
        </w:rPr>
        <w:t>(novo 31.03.2017)</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69464D">
        <w:rPr>
          <w:rFonts w:cs="Arial"/>
          <w:sz w:val="20"/>
        </w:rPr>
        <w:t xml:space="preserve"> </w:t>
      </w:r>
      <w:r w:rsidR="0069464D" w:rsidRPr="003C24F6">
        <w:rPr>
          <w:rFonts w:cs="Arial"/>
          <w:i/>
          <w:sz w:val="20"/>
        </w:rPr>
        <w:t>(novo 31.03.2017)</w:t>
      </w:r>
    </w:p>
    <w:p w:rsidR="003D3322" w:rsidRPr="003819F3" w:rsidRDefault="003024FE" w:rsidP="003819F3">
      <w:pPr>
        <w:numPr>
          <w:ilvl w:val="0"/>
          <w:numId w:val="23"/>
        </w:numPr>
        <w:jc w:val="both"/>
        <w:rPr>
          <w:rFonts w:cs="Arial"/>
          <w:b/>
          <w:sz w:val="20"/>
        </w:rPr>
      </w:pPr>
      <w:r w:rsidRPr="003819F3">
        <w:rPr>
          <w:rFonts w:cs="Arial"/>
          <w:b/>
          <w:sz w:val="20"/>
        </w:rPr>
        <w:t xml:space="preserve">28.9: </w:t>
      </w:r>
      <w:bookmarkStart w:id="1" w:name="_Toc430164556"/>
      <w:bookmarkStart w:id="2"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69464D">
        <w:rPr>
          <w:rFonts w:cs="Arial"/>
          <w:sz w:val="20"/>
        </w:rPr>
        <w:t xml:space="preserve"> </w:t>
      </w:r>
      <w:r w:rsidR="0069464D" w:rsidRPr="003C24F6">
        <w:rPr>
          <w:rFonts w:cs="Arial"/>
          <w:i/>
          <w:sz w:val="20"/>
        </w:rPr>
        <w:t>(novo 31.03.2017)</w:t>
      </w:r>
    </w:p>
    <w:p w:rsidR="0069464D" w:rsidRDefault="00912AFA" w:rsidP="003024FE">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sidRPr="003C24F6">
        <w:rPr>
          <w:rFonts w:cs="Arial"/>
          <w:i/>
          <w:sz w:val="20"/>
        </w:rPr>
        <w:t xml:space="preserve">(novo </w:t>
      </w:r>
    </w:p>
    <w:p w:rsidR="00912AFA" w:rsidRPr="00F0538F" w:rsidRDefault="0069464D" w:rsidP="003024FE">
      <w:pPr>
        <w:jc w:val="both"/>
        <w:rPr>
          <w:rFonts w:cs="Arial"/>
          <w:b/>
          <w:color w:val="000000"/>
          <w:sz w:val="20"/>
        </w:rPr>
      </w:pPr>
      <w:r>
        <w:rPr>
          <w:rFonts w:cs="Arial"/>
          <w:i/>
          <w:sz w:val="20"/>
        </w:rPr>
        <w:t xml:space="preserve">            </w:t>
      </w:r>
      <w:r w:rsidR="00DE4DF9">
        <w:rPr>
          <w:rFonts w:cs="Arial"/>
          <w:i/>
          <w:sz w:val="20"/>
        </w:rPr>
        <w:t xml:space="preserve">     </w:t>
      </w:r>
      <w:r>
        <w:rPr>
          <w:rFonts w:cs="Arial"/>
          <w:i/>
          <w:sz w:val="20"/>
        </w:rPr>
        <w:t xml:space="preserve"> </w:t>
      </w:r>
      <w:r w:rsidRPr="003C24F6">
        <w:rPr>
          <w:rFonts w:cs="Arial"/>
          <w:i/>
          <w:sz w:val="20"/>
        </w:rPr>
        <w:t>31.03.2017)</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1"/>
    <w:bookmarkEnd w:id="2"/>
    <w:p w:rsidR="00DD724D" w:rsidRPr="001A33D5" w:rsidRDefault="00DD724D" w:rsidP="00296FF0">
      <w:pPr>
        <w:jc w:val="both"/>
        <w:rPr>
          <w:rFonts w:cs="Arial"/>
          <w:szCs w:val="22"/>
        </w:rPr>
      </w:pPr>
    </w:p>
    <w:p w:rsidR="003819F3" w:rsidRDefault="003819F3"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r w:rsidR="00B34561" w:rsidRPr="001A33D5">
        <w:rPr>
          <w:rFonts w:cs="Arial"/>
          <w:i/>
          <w:szCs w:val="22"/>
        </w:rPr>
        <w:t xml:space="preserve">Asylum, </w:t>
      </w:r>
      <w:r w:rsidR="006D0535">
        <w:rPr>
          <w:rFonts w:cs="Arial"/>
          <w:i/>
          <w:szCs w:val="22"/>
        </w:rPr>
        <w:t>Migration and Integration F</w:t>
      </w:r>
      <w:r w:rsidR="00B34561" w:rsidRPr="001A33D5">
        <w:rPr>
          <w:rFonts w:cs="Arial"/>
          <w:i/>
          <w:szCs w:val="22"/>
        </w:rPr>
        <w:t>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r w:rsidR="006D0535">
        <w:rPr>
          <w:rFonts w:cs="Arial"/>
          <w:i/>
          <w:szCs w:val="22"/>
        </w:rPr>
        <w:t>Delegated A</w:t>
      </w:r>
      <w:r w:rsidRPr="001A33D5">
        <w:rPr>
          <w:rFonts w:cs="Arial"/>
          <w:i/>
          <w:szCs w:val="22"/>
        </w:rPr>
        <w:t>uthority – calls</w:t>
      </w:r>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r w:rsidR="006D0535">
        <w:rPr>
          <w:rFonts w:cs="Arial"/>
          <w:i/>
          <w:szCs w:val="22"/>
        </w:rPr>
        <w:t>Delegated A</w:t>
      </w:r>
      <w:r w:rsidRPr="001A33D5">
        <w:rPr>
          <w:rFonts w:cs="Arial"/>
          <w:i/>
          <w:szCs w:val="22"/>
        </w:rPr>
        <w:t>uthority – funds</w:t>
      </w:r>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r w:rsidR="00B34561" w:rsidRPr="001A33D5">
        <w:rPr>
          <w:rFonts w:cs="Arial"/>
          <w:i/>
          <w:szCs w:val="22"/>
        </w:rPr>
        <w:t xml:space="preserve">Internal </w:t>
      </w:r>
      <w:r w:rsidR="006D0535">
        <w:rPr>
          <w:rFonts w:cs="Arial"/>
          <w:i/>
          <w:szCs w:val="22"/>
        </w:rPr>
        <w:t>Security F</w:t>
      </w:r>
      <w:r w:rsidR="00B34561" w:rsidRPr="001A33D5">
        <w:rPr>
          <w:rFonts w:cs="Arial"/>
          <w:i/>
          <w:szCs w:val="22"/>
        </w:rPr>
        <w:t>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1C6BCD">
        <w:rPr>
          <w:rFonts w:cs="Arial"/>
          <w:szCs w:val="22"/>
        </w:rPr>
        <w:t xml:space="preserve">sredstva skladov </w:t>
      </w:r>
      <w:r w:rsidRPr="001A33D5">
        <w:rPr>
          <w:rFonts w:cs="Arial"/>
          <w:szCs w:val="22"/>
        </w:rPr>
        <w:t>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w:t>
      </w:r>
      <w:r w:rsidR="006D0535">
        <w:rPr>
          <w:rFonts w:cs="Arial"/>
          <w:i/>
          <w:szCs w:val="22"/>
        </w:rPr>
        <w:t>ent and Control S</w:t>
      </w:r>
      <w:r w:rsidRPr="001A33D5">
        <w:rPr>
          <w:rFonts w:cs="Arial"/>
          <w:i/>
          <w:szCs w:val="22"/>
        </w:rPr>
        <w:t>ystem</w:t>
      </w:r>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1A33D5" w:rsidRDefault="00453043" w:rsidP="00453043">
      <w:pPr>
        <w:rPr>
          <w:rFonts w:cs="Arial"/>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r w:rsidR="003D3C11" w:rsidRPr="001A33D5">
        <w:rPr>
          <w:rFonts w:cs="Arial"/>
          <w:szCs w:val="22"/>
        </w:rPr>
        <w:t>Certifying Authority</w:t>
      </w:r>
      <w:r w:rsidR="00E307C8" w:rsidRPr="001A33D5">
        <w:rPr>
          <w:rFonts w:cs="Arial"/>
          <w:szCs w:val="22"/>
        </w:rPr>
        <w:t>, Ministrstvo za finance</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Pr="001A33D5"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0742B2" w:rsidRPr="0048176D" w:rsidRDefault="000742B2" w:rsidP="000742B2">
      <w:pPr>
        <w:jc w:val="both"/>
        <w:rPr>
          <w:rFonts w:cs="Arial"/>
          <w:szCs w:val="22"/>
        </w:rPr>
      </w:pPr>
      <w:r w:rsidRPr="0048176D">
        <w:rPr>
          <w:rFonts w:cs="Arial"/>
          <w:b/>
          <w:szCs w:val="22"/>
        </w:rPr>
        <w:t xml:space="preserve">UOIM </w:t>
      </w:r>
      <w:r w:rsidRPr="0048176D">
        <w:rPr>
          <w:rFonts w:cs="Arial"/>
          <w:szCs w:val="22"/>
        </w:rPr>
        <w:t xml:space="preserve">- Urad Vlade Republike Slovenije za oskrbo in integracijo migrantov </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r w:rsidRPr="001A33D5">
        <w:rPr>
          <w:rFonts w:cs="Arial"/>
          <w:b/>
          <w:szCs w:val="22"/>
        </w:rPr>
        <w:lastRenderedPageBreak/>
        <w:t>ZzI</w:t>
      </w:r>
      <w:r w:rsidRPr="001A33D5">
        <w:rPr>
          <w:rFonts w:cs="Arial"/>
          <w:szCs w:val="22"/>
        </w:rPr>
        <w:t xml:space="preserve"> – Zahtevek za izplačilo</w:t>
      </w:r>
    </w:p>
    <w:p w:rsidR="00671195" w:rsidRPr="001A33D5" w:rsidRDefault="00671195" w:rsidP="00671195">
      <w:pPr>
        <w:jc w:val="both"/>
        <w:rPr>
          <w:rFonts w:cs="Arial"/>
          <w:szCs w:val="22"/>
        </w:rPr>
      </w:pPr>
      <w:r w:rsidRPr="001A33D5">
        <w:rPr>
          <w:rFonts w:cs="Arial"/>
          <w:b/>
          <w:szCs w:val="22"/>
        </w:rPr>
        <w:t>ZzP</w:t>
      </w:r>
      <w:r w:rsidRPr="001A33D5">
        <w:rPr>
          <w:rFonts w:cs="Arial"/>
          <w:szCs w:val="22"/>
        </w:rPr>
        <w:t xml:space="preserve"> – Zahtevek za povračilo</w:t>
      </w:r>
    </w:p>
    <w:p w:rsidR="00406DE8" w:rsidRPr="001A33D5" w:rsidRDefault="00406DE8" w:rsidP="00296FF0">
      <w:pPr>
        <w:jc w:val="both"/>
        <w:rPr>
          <w:rFonts w:cs="Arial"/>
          <w:szCs w:val="22"/>
        </w:rPr>
      </w:pPr>
      <w:r w:rsidRPr="001A33D5">
        <w:rPr>
          <w:rFonts w:cs="Arial"/>
          <w:b/>
          <w:szCs w:val="22"/>
        </w:rPr>
        <w:t>ZzPLR</w:t>
      </w:r>
      <w:r w:rsidRPr="001A33D5">
        <w:rPr>
          <w:rFonts w:cs="Arial"/>
          <w:szCs w:val="22"/>
        </w:rPr>
        <w:t xml:space="preserve"> – Zahtevek za plačilo letne razlike</w:t>
      </w:r>
    </w:p>
    <w:p w:rsidR="00673E16" w:rsidRPr="001A33D5" w:rsidRDefault="00673E16" w:rsidP="00296FF0">
      <w:pPr>
        <w:jc w:val="both"/>
        <w:rPr>
          <w:rFonts w:cs="Arial"/>
          <w:szCs w:val="22"/>
        </w:rPr>
      </w:pPr>
      <w:r w:rsidRPr="001A33D5">
        <w:rPr>
          <w:rFonts w:cs="Arial"/>
          <w:b/>
          <w:szCs w:val="22"/>
        </w:rPr>
        <w:t>ZzV</w:t>
      </w:r>
      <w:r w:rsidRPr="001A33D5">
        <w:rPr>
          <w:rFonts w:cs="Arial"/>
          <w:szCs w:val="22"/>
        </w:rPr>
        <w:t xml:space="preserve"> – Zahtevek za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3766B7" w:rsidRPr="001A33D5">
        <w:rPr>
          <w:rFonts w:cs="Arial"/>
          <w:szCs w:val="22"/>
        </w:rPr>
        <w:t>2</w:t>
      </w:r>
      <w:r w:rsidRPr="001A33D5">
        <w:rPr>
          <w:rFonts w:cs="Arial"/>
          <w:szCs w:val="22"/>
        </w:rPr>
        <w:t>) [Description of the Management and Control System of EU Home Affairs Funds in the Republic of Slovenia for the Period 2014-2020 (Version 1.</w:t>
      </w:r>
      <w:r w:rsidR="003766B7" w:rsidRPr="001A33D5">
        <w:rPr>
          <w:rFonts w:cs="Arial"/>
          <w:szCs w:val="22"/>
        </w:rPr>
        <w:t>2</w:t>
      </w:r>
      <w:r w:rsidRPr="001A33D5">
        <w:rPr>
          <w:rFonts w:cs="Arial"/>
          <w:szCs w:val="22"/>
        </w:rPr>
        <w:t>)] št. 549-9/2014/</w:t>
      </w:r>
      <w:r w:rsidR="00122319" w:rsidRPr="001A33D5">
        <w:rPr>
          <w:rFonts w:cs="Arial"/>
          <w:szCs w:val="22"/>
        </w:rPr>
        <w:t xml:space="preserve">32 </w:t>
      </w:r>
      <w:r w:rsidR="00E0511A" w:rsidRPr="001A33D5">
        <w:rPr>
          <w:rFonts w:cs="Arial"/>
          <w:szCs w:val="22"/>
        </w:rPr>
        <w:t xml:space="preserve">z </w:t>
      </w:r>
      <w:r w:rsidR="00122319" w:rsidRPr="001A33D5">
        <w:rPr>
          <w:rFonts w:cs="Arial"/>
          <w:szCs w:val="22"/>
        </w:rPr>
        <w:t>19</w:t>
      </w:r>
      <w:r w:rsidRPr="001A33D5">
        <w:rPr>
          <w:rFonts w:cs="Arial"/>
          <w:szCs w:val="22"/>
        </w:rPr>
        <w:t>. </w:t>
      </w:r>
      <w:r w:rsidR="00122319" w:rsidRPr="001A33D5">
        <w:rPr>
          <w:rFonts w:cs="Arial"/>
          <w:szCs w:val="22"/>
        </w:rPr>
        <w:t>8</w:t>
      </w:r>
      <w:r w:rsidRPr="001A33D5">
        <w:rPr>
          <w:rFonts w:cs="Arial"/>
          <w:szCs w:val="22"/>
        </w:rPr>
        <w:t>. 2015</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3766B7" w:rsidRPr="001A33D5">
        <w:rPr>
          <w:rFonts w:cs="Arial"/>
          <w:szCs w:val="22"/>
        </w:rPr>
        <w:t>1</w:t>
      </w:r>
      <w:r w:rsidRPr="001A33D5">
        <w:rPr>
          <w:rFonts w:cs="Arial"/>
          <w:szCs w:val="22"/>
        </w:rPr>
        <w:t>), št. 007-174/2015/</w:t>
      </w:r>
      <w:r w:rsidR="003766B7" w:rsidRPr="001A33D5">
        <w:rPr>
          <w:rFonts w:cs="Arial"/>
          <w:szCs w:val="22"/>
        </w:rPr>
        <w:t>5</w:t>
      </w:r>
      <w:r w:rsidRPr="001A33D5">
        <w:rPr>
          <w:rFonts w:cs="Arial"/>
          <w:szCs w:val="22"/>
        </w:rPr>
        <w:t xml:space="preserve"> s </w:t>
      </w:r>
      <w:r w:rsidR="003766B7" w:rsidRPr="001A33D5">
        <w:rPr>
          <w:rFonts w:cs="Arial"/>
          <w:szCs w:val="22"/>
        </w:rPr>
        <w:t>21. 12</w:t>
      </w:r>
      <w:r w:rsidRPr="001A33D5">
        <w:rPr>
          <w:rFonts w:cs="Arial"/>
          <w:szCs w:val="22"/>
        </w:rPr>
        <w:t>. 2015</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CB1201" w:rsidRPr="001A33D5">
        <w:rPr>
          <w:rFonts w:cs="Arial"/>
          <w:szCs w:val="22"/>
        </w:rPr>
        <w:t>007-489/2015/7</w:t>
      </w:r>
      <w:r w:rsidRPr="001A33D5">
        <w:rPr>
          <w:rFonts w:cs="Arial"/>
          <w:szCs w:val="22"/>
        </w:rPr>
        <w:t xml:space="preserve"> </w:t>
      </w:r>
      <w:r w:rsidR="00F52906" w:rsidRPr="001A33D5">
        <w:rPr>
          <w:rFonts w:cs="Arial"/>
          <w:szCs w:val="22"/>
        </w:rPr>
        <w:t>s 5. 2. 2016</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1A33D5" w:rsidRDefault="00B13CE0" w:rsidP="00B13CE0">
      <w:pPr>
        <w:numPr>
          <w:ilvl w:val="0"/>
          <w:numId w:val="6"/>
        </w:numPr>
        <w:jc w:val="both"/>
        <w:rPr>
          <w:rFonts w:cs="Arial"/>
          <w:szCs w:val="22"/>
        </w:rPr>
      </w:pPr>
      <w:r w:rsidRPr="001A33D5">
        <w:rPr>
          <w:rFonts w:cs="Arial"/>
          <w:szCs w:val="22"/>
        </w:rPr>
        <w:t>Akcijski načrt za črpanje sredstev Sklada za azil, migracije in vključevanje ter Sklada za notranjo varnost (različica 1.</w:t>
      </w:r>
      <w:r w:rsidR="004304D4" w:rsidRPr="001A33D5">
        <w:rPr>
          <w:rFonts w:cs="Arial"/>
          <w:szCs w:val="22"/>
        </w:rPr>
        <w:t>1</w:t>
      </w:r>
      <w:r w:rsidRPr="001A33D5">
        <w:rPr>
          <w:rFonts w:cs="Arial"/>
          <w:szCs w:val="22"/>
        </w:rPr>
        <w:t>) št. 410-255/2014/</w:t>
      </w:r>
      <w:r w:rsidR="004304D4" w:rsidRPr="001A33D5">
        <w:rPr>
          <w:rFonts w:cs="Arial"/>
          <w:szCs w:val="22"/>
        </w:rPr>
        <w:t>14</w:t>
      </w:r>
      <w:r w:rsidR="0039174F" w:rsidRPr="001A33D5">
        <w:rPr>
          <w:rFonts w:cs="Arial"/>
          <w:szCs w:val="22"/>
        </w:rPr>
        <w:t xml:space="preserve"> z 2. </w:t>
      </w:r>
      <w:r w:rsidR="004304D4" w:rsidRPr="001A33D5">
        <w:rPr>
          <w:rFonts w:cs="Arial"/>
          <w:szCs w:val="22"/>
        </w:rPr>
        <w:t>12</w:t>
      </w:r>
      <w:r w:rsidR="0039174F" w:rsidRPr="001A33D5">
        <w:rPr>
          <w:rFonts w:cs="Arial"/>
          <w:szCs w:val="22"/>
        </w:rPr>
        <w:t>. 2015;</w:t>
      </w:r>
    </w:p>
    <w:p w:rsidR="0039174F" w:rsidRPr="001A33D5" w:rsidRDefault="0039174F" w:rsidP="0039174F">
      <w:pPr>
        <w:numPr>
          <w:ilvl w:val="0"/>
          <w:numId w:val="6"/>
        </w:numPr>
        <w:jc w:val="both"/>
        <w:rPr>
          <w:rFonts w:cs="Arial"/>
          <w:szCs w:val="22"/>
        </w:rPr>
      </w:pPr>
      <w:r w:rsidRPr="001A33D5">
        <w:rPr>
          <w:rFonts w:cs="Arial"/>
          <w:szCs w:val="22"/>
        </w:rPr>
        <w:lastRenderedPageBreak/>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597D87" w:rsidRPr="001A33D5" w:rsidRDefault="005E15FC" w:rsidP="005E5371">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3528F8" w:rsidRPr="001A33D5">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0554CC" w:rsidRPr="001A33D5" w:rsidRDefault="000554CC" w:rsidP="005E5371">
      <w:pPr>
        <w:numPr>
          <w:ilvl w:val="0"/>
          <w:numId w:val="6"/>
        </w:numPr>
        <w:jc w:val="both"/>
        <w:rPr>
          <w:rFonts w:cs="Arial"/>
          <w:szCs w:val="22"/>
        </w:rPr>
      </w:pPr>
      <w:r w:rsidRPr="001A33D5">
        <w:rPr>
          <w:rFonts w:cs="Arial"/>
          <w:szCs w:val="22"/>
        </w:rPr>
        <w:t>Delegirana uredba Komisije (EU) št. 1042/2014 z dne 25.</w:t>
      </w:r>
      <w:r w:rsidR="00856821" w:rsidRPr="001A33D5">
        <w:rPr>
          <w:rFonts w:cs="Arial"/>
          <w:szCs w:val="22"/>
        </w:rPr>
        <w:t> 7. </w:t>
      </w:r>
      <w:r w:rsidRPr="001A33D5">
        <w:rPr>
          <w:rFonts w:cs="Arial"/>
          <w:szCs w:val="22"/>
        </w:rPr>
        <w:t>2014 o dopolnitvi Uredbe (EU) št. 514/2014 v zvezi z imenovanjem odgovornih organov, njihovimi odgovornostmi glede upravljanja in nadzora ter statusom in obveznostmi revizijskih organov</w:t>
      </w:r>
      <w:r w:rsidR="003528F8" w:rsidRPr="001A33D5">
        <w:rPr>
          <w:rFonts w:cs="Arial"/>
          <w:szCs w:val="22"/>
        </w:rPr>
        <w:t>;</w:t>
      </w:r>
    </w:p>
    <w:p w:rsidR="005E15FC" w:rsidRPr="001A33D5" w:rsidRDefault="000554CC" w:rsidP="005E5371">
      <w:pPr>
        <w:numPr>
          <w:ilvl w:val="0"/>
          <w:numId w:val="6"/>
        </w:numPr>
        <w:jc w:val="both"/>
        <w:rPr>
          <w:rFonts w:cs="Arial"/>
          <w:szCs w:val="22"/>
        </w:rPr>
      </w:pPr>
      <w:r w:rsidRPr="001A33D5">
        <w:rPr>
          <w:rFonts w:cs="Arial"/>
          <w:szCs w:val="22"/>
        </w:rPr>
        <w:t>Delegirana uredba Komisije (EU) št. 1048/2014 z dne 30.</w:t>
      </w:r>
      <w:r w:rsidR="00856821" w:rsidRPr="001A33D5">
        <w:rPr>
          <w:rFonts w:cs="Arial"/>
          <w:szCs w:val="22"/>
        </w:rPr>
        <w:t> 7. </w:t>
      </w:r>
      <w:r w:rsidRPr="001A33D5">
        <w:rPr>
          <w:rFonts w:cs="Arial"/>
          <w:szCs w:val="22"/>
        </w:rPr>
        <w:t>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 xml:space="preserve">2014 o določitvi vzorcev za nacionalne programe ter pogojev za sistem elektronske izmenjave podatkov med Komisijo in državami članicami v skladu z Uredbo (EU) št. 514/2014 </w:t>
      </w:r>
      <w:r w:rsidRPr="001A33D5">
        <w:rPr>
          <w:rFonts w:cs="Arial"/>
          <w:szCs w:val="22"/>
        </w:rPr>
        <w:lastRenderedPageBreak/>
        <w:t>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47B8E" w:rsidRPr="001A33D5" w:rsidRDefault="00947B8E" w:rsidP="003528F8">
      <w:pPr>
        <w:numPr>
          <w:ilvl w:val="0"/>
          <w:numId w:val="6"/>
        </w:numPr>
        <w:jc w:val="both"/>
        <w:rPr>
          <w:rFonts w:cs="Arial"/>
          <w:szCs w:val="22"/>
        </w:rPr>
      </w:pPr>
      <w:r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final);</w:t>
      </w:r>
    </w:p>
    <w:p w:rsidR="00947B8E" w:rsidRPr="001A33D5" w:rsidRDefault="00947B8E" w:rsidP="009459A9">
      <w:pPr>
        <w:numPr>
          <w:ilvl w:val="0"/>
          <w:numId w:val="6"/>
        </w:numPr>
        <w:jc w:val="both"/>
        <w:rPr>
          <w:rFonts w:cs="Arial"/>
          <w:szCs w:val="22"/>
        </w:rPr>
      </w:pPr>
      <w:r w:rsidRPr="001A33D5">
        <w:rPr>
          <w:rFonts w:cs="Arial"/>
          <w:szCs w:val="22"/>
        </w:rPr>
        <w:t>Sklep Komisije z dne 29. 7. 2015 o odobritvi nacionalnega programa Republike Slovenije za podporo iz Sklada za notranjo varnost za obdobje 2014–2020</w:t>
      </w:r>
      <w:r w:rsidR="009459A9" w:rsidRPr="001A33D5">
        <w:rPr>
          <w:rFonts w:cs="Arial"/>
          <w:szCs w:val="22"/>
        </w:rPr>
        <w:t xml:space="preserve"> (C(2015) 5126 final)</w:t>
      </w:r>
      <w:r w:rsidR="003528F8" w:rsidRPr="001A33D5">
        <w:rPr>
          <w:rFonts w:cs="Arial"/>
          <w:szCs w:val="22"/>
        </w:rP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1C6BCD">
        <w:rPr>
          <w:rFonts w:cs="Arial"/>
          <w:szCs w:val="22"/>
        </w:rPr>
        <w:t xml:space="preserve">sredstva skladov </w:t>
      </w:r>
      <w:r w:rsidRPr="001A33D5">
        <w:rPr>
          <w:rFonts w:cs="Arial"/>
          <w:szCs w:val="22"/>
        </w:rPr>
        <w:t>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de facto</w:t>
      </w:r>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w:t>
      </w:r>
      <w:r w:rsidR="00D51628">
        <w:rPr>
          <w:rFonts w:cs="Arial"/>
          <w:szCs w:val="22"/>
        </w:rPr>
        <w:t xml:space="preserve">, </w:t>
      </w:r>
      <w:r w:rsidR="002320A5" w:rsidRPr="001A33D5">
        <w:rPr>
          <w:rFonts w:cs="Arial"/>
          <w:szCs w:val="22"/>
        </w:rPr>
        <w:t>Ministrstvo za zunanje zadeve (</w:t>
      </w:r>
      <w:r w:rsidR="006D3494" w:rsidRPr="001A33D5">
        <w:rPr>
          <w:rFonts w:cs="Arial"/>
          <w:szCs w:val="22"/>
        </w:rPr>
        <w:t xml:space="preserve">v nadaljnjem besedilu: </w:t>
      </w:r>
      <w:r w:rsidR="002320A5" w:rsidRPr="001A33D5">
        <w:rPr>
          <w:rFonts w:cs="Arial"/>
          <w:szCs w:val="22"/>
        </w:rPr>
        <w:t>MZZ)</w:t>
      </w:r>
      <w:r w:rsidR="00D51628">
        <w:rPr>
          <w:rFonts w:cs="Arial"/>
          <w:szCs w:val="22"/>
        </w:rPr>
        <w:t xml:space="preserve"> in Urad Vlade Republike Slovenije za oskrbo in integracijo migrantov (v nadaljnjem besedilu</w:t>
      </w:r>
      <w:r w:rsidR="00921A89">
        <w:rPr>
          <w:rFonts w:cs="Arial"/>
          <w:szCs w:val="22"/>
        </w:rPr>
        <w:t>:</w:t>
      </w:r>
      <w:r w:rsidR="00D51628">
        <w:rPr>
          <w:rFonts w:cs="Arial"/>
          <w:szCs w:val="22"/>
        </w:rPr>
        <w:t xml:space="preserve"> UOIM)</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1C6BCD">
        <w:rPr>
          <w:rFonts w:cs="Arial"/>
          <w:b/>
          <w:szCs w:val="22"/>
        </w:rPr>
        <w:t xml:space="preserve">sredstva skladov </w:t>
      </w:r>
      <w:r w:rsidR="00531F7C" w:rsidRPr="001A33D5">
        <w:rPr>
          <w:rFonts w:cs="Arial"/>
          <w:b/>
          <w:szCs w:val="22"/>
        </w:rPr>
        <w:t>na podlagi javnega razpisa</w:t>
      </w:r>
      <w:r w:rsidR="00531F7C" w:rsidRPr="001A33D5">
        <w:rPr>
          <w:rFonts w:cs="Arial"/>
          <w:szCs w:val="22"/>
        </w:rPr>
        <w:t xml:space="preserve"> (v nadaljnjem besedilu: KU JR)</w:t>
      </w:r>
      <w:r w:rsidRPr="001A33D5">
        <w:rPr>
          <w:rFonts w:cs="Arial"/>
          <w:szCs w:val="22"/>
        </w:rPr>
        <w:t xml:space="preserve">, to so nevladne organizacije in druge organizacije, ki </w:t>
      </w:r>
      <w:r w:rsidR="00D51628">
        <w:rPr>
          <w:rFonts w:cs="Arial"/>
          <w:szCs w:val="22"/>
        </w:rPr>
        <w:t xml:space="preserve">izvajajo projekte </w:t>
      </w:r>
      <w:r w:rsidRPr="001A33D5">
        <w:rPr>
          <w:rFonts w:cs="Arial"/>
          <w:szCs w:val="22"/>
        </w:rPr>
        <w:t>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odločevalskega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footerReference w:type="first" r:id="rId10"/>
          <w:pgSz w:w="12240" w:h="15840"/>
          <w:pgMar w:top="1440" w:right="1797" w:bottom="1440" w:left="1797" w:header="709" w:footer="709" w:gutter="0"/>
          <w:pgNumType w:start="1"/>
          <w:cols w:space="708"/>
          <w:titlePg/>
          <w:docGrid w:linePitch="360"/>
        </w:sectPr>
      </w:pPr>
    </w:p>
    <w:p w:rsidR="005B662C" w:rsidRPr="001A33D5"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453043" w:rsidRPr="001A33D5" w:rsidRDefault="00E52B98" w:rsidP="00EA63B3">
      <w:pPr>
        <w:jc w:val="both"/>
        <w:rPr>
          <w:rFonts w:cs="Arial"/>
          <w:b/>
          <w:sz w:val="36"/>
          <w:szCs w:val="36"/>
        </w:rPr>
      </w:pPr>
      <w:r w:rsidRPr="001A33D5">
        <w:rPr>
          <w:rFonts w:cs="Arial"/>
          <w:b/>
          <w:noProof/>
          <w:sz w:val="36"/>
          <w:szCs w:val="36"/>
          <w:lang w:eastAsia="sl-SI"/>
        </w:rPr>
        <mc:AlternateContent>
          <mc:Choice Requires="wpc">
            <w:drawing>
              <wp:inline distT="0" distB="0" distL="0" distR="0">
                <wp:extent cx="7803515" cy="5125720"/>
                <wp:effectExtent l="19050" t="19050" r="26035" b="17780"/>
                <wp:docPr id="29" name="Platno 27"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9"/>
                        <wps:cNvSpPr txBox="1">
                          <a:spLocks noChangeArrowheads="1"/>
                        </wps:cNvSpPr>
                        <wps:spPr bwMode="auto">
                          <a:xfrm>
                            <a:off x="2552065" y="0"/>
                            <a:ext cx="2399665" cy="323850"/>
                          </a:xfrm>
                          <a:prstGeom prst="rect">
                            <a:avLst/>
                          </a:prstGeom>
                          <a:solidFill>
                            <a:srgbClr val="00CCFF"/>
                          </a:solidFill>
                          <a:ln w="38100">
                            <a:solidFill>
                              <a:srgbClr val="969696"/>
                            </a:solidFill>
                            <a:miter lim="800000"/>
                            <a:headEnd/>
                            <a:tailEnd/>
                          </a:ln>
                        </wps:spPr>
                        <wps:txbx>
                          <w:txbxContent>
                            <w:p w:rsidR="006F6811" w:rsidRPr="00AC06EB" w:rsidRDefault="006F6811" w:rsidP="00453043">
                              <w:pPr>
                                <w:jc w:val="center"/>
                                <w:rPr>
                                  <w:sz w:val="20"/>
                                </w:rPr>
                              </w:pPr>
                              <w:r w:rsidRPr="00AC06EB">
                                <w:rPr>
                                  <w:b/>
                                  <w:sz w:val="20"/>
                                </w:rPr>
                                <w:t>Evropska komisija</w:t>
                              </w:r>
                            </w:p>
                            <w:p w:rsidR="006F6811" w:rsidRPr="00AC06EB" w:rsidRDefault="006F6811" w:rsidP="00453043">
                              <w:pPr>
                                <w:jc w:val="center"/>
                                <w:rPr>
                                  <w:sz w:val="20"/>
                                </w:rPr>
                              </w:pP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2552065" y="468630"/>
                            <a:ext cx="2399665" cy="445770"/>
                          </a:xfrm>
                          <a:prstGeom prst="rect">
                            <a:avLst/>
                          </a:prstGeom>
                          <a:solidFill>
                            <a:srgbClr val="FF66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Revizijski organ</w:t>
                              </w:r>
                            </w:p>
                            <w:p w:rsidR="006F6811" w:rsidRPr="00AC06EB" w:rsidRDefault="006F6811" w:rsidP="00453043">
                              <w:pPr>
                                <w:jc w:val="center"/>
                                <w:rPr>
                                  <w:sz w:val="20"/>
                                </w:rPr>
                              </w:pPr>
                              <w:r w:rsidRPr="00AC06EB">
                                <w:rPr>
                                  <w:sz w:val="20"/>
                                </w:rPr>
                                <w:t>(MF-UNP)</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2552065" y="1682750"/>
                            <a:ext cx="2399665" cy="438785"/>
                          </a:xfrm>
                          <a:prstGeom prst="rect">
                            <a:avLst/>
                          </a:prstGeom>
                          <a:solidFill>
                            <a:srgbClr val="FFFF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Odgovorni organ</w:t>
                              </w:r>
                            </w:p>
                            <w:p w:rsidR="006F6811" w:rsidRPr="00AC06EB" w:rsidRDefault="006F6811" w:rsidP="00453043">
                              <w:pPr>
                                <w:jc w:val="center"/>
                                <w:rPr>
                                  <w:sz w:val="20"/>
                                </w:rPr>
                              </w:pPr>
                              <w:r w:rsidRPr="00AC06EB">
                                <w:rPr>
                                  <w:sz w:val="20"/>
                                </w:rPr>
                                <w:t>(PESNVM)</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464945" y="3545205"/>
                            <a:ext cx="2351405" cy="1580515"/>
                          </a:xfrm>
                          <a:prstGeom prst="rect">
                            <a:avLst/>
                          </a:prstGeom>
                          <a:solidFill>
                            <a:srgbClr val="CCFFCC"/>
                          </a:solidFill>
                          <a:ln w="38100">
                            <a:solidFill>
                              <a:srgbClr val="969696"/>
                            </a:solidFill>
                            <a:miter lim="800000"/>
                            <a:headEnd/>
                            <a:tailEnd/>
                          </a:ln>
                        </wps:spPr>
                        <wps:txbx>
                          <w:txbxContent>
                            <w:p w:rsidR="006F6811" w:rsidRPr="00AC06EB" w:rsidRDefault="006F6811" w:rsidP="00CA2790">
                              <w:pPr>
                                <w:jc w:val="center"/>
                                <w:rPr>
                                  <w:b/>
                                  <w:sz w:val="20"/>
                                </w:rPr>
                              </w:pPr>
                              <w:r w:rsidRPr="00AC06EB">
                                <w:rPr>
                                  <w:b/>
                                  <w:sz w:val="20"/>
                                </w:rPr>
                                <w:t>Končni upravičenci, ki so osebe javnega prava</w:t>
                              </w:r>
                            </w:p>
                            <w:p w:rsidR="006F6811" w:rsidRPr="00AC06EB" w:rsidRDefault="006F6811" w:rsidP="00453043">
                              <w:pPr>
                                <w:jc w:val="center"/>
                                <w:rPr>
                                  <w:sz w:val="20"/>
                                </w:rPr>
                              </w:pPr>
                              <w:r w:rsidRPr="00AC06EB">
                                <w:rPr>
                                  <w:sz w:val="20"/>
                                </w:rPr>
                                <w:t xml:space="preserve">in prejmejo </w:t>
                              </w:r>
                              <w:r w:rsidR="000E6B6D">
                                <w:rPr>
                                  <w:sz w:val="20"/>
                                </w:rPr>
                                <w:t xml:space="preserve">sredstva skladov </w:t>
                              </w:r>
                              <w:r w:rsidRPr="00AC06EB">
                                <w:rPr>
                                  <w:sz w:val="20"/>
                                </w:rPr>
                                <w:t>na podlagi neposredne dodelitve</w:t>
                              </w:r>
                              <w:r w:rsidR="00921A89">
                                <w:rPr>
                                  <w:sz w:val="20"/>
                                </w:rPr>
                                <w:t>,</w:t>
                              </w:r>
                              <w:r w:rsidRPr="00AC06EB">
                                <w:rPr>
                                  <w:sz w:val="20"/>
                                </w:rPr>
                                <w:t xml:space="preserve"> zaradi posebne narave projekta oz. tehnične ali administrativne pristojnosti (</w:t>
                              </w:r>
                              <w:r w:rsidRPr="00AC06EB">
                                <w:rPr>
                                  <w:i/>
                                  <w:sz w:val="20"/>
                                </w:rPr>
                                <w:t>de jure</w:t>
                              </w:r>
                              <w:r w:rsidRPr="00AC06EB">
                                <w:rPr>
                                  <w:sz w:val="20"/>
                                </w:rPr>
                                <w:t xml:space="preserve"> ali </w:t>
                              </w:r>
                              <w:r w:rsidRPr="00AC06EB">
                                <w:rPr>
                                  <w:i/>
                                  <w:sz w:val="20"/>
                                </w:rPr>
                                <w:t>de facto</w:t>
                              </w:r>
                              <w:r w:rsidRPr="00AC06EB">
                                <w:rPr>
                                  <w:sz w:val="20"/>
                                </w:rPr>
                                <w:t xml:space="preserve"> monopol ali varnostni razlogi), tj. </w:t>
                              </w:r>
                              <w:r>
                                <w:rPr>
                                  <w:sz w:val="20"/>
                                </w:rPr>
                                <w:t>MNZ</w:t>
                              </w:r>
                              <w:r w:rsidRPr="00AC06EB">
                                <w:rPr>
                                  <w:sz w:val="20"/>
                                </w:rPr>
                                <w:t>, Policija, MZZ, MJU</w:t>
                              </w:r>
                              <w:r w:rsidR="00C5528A">
                                <w:rPr>
                                  <w:sz w:val="20"/>
                                </w:rPr>
                                <w:t>,</w:t>
                              </w:r>
                              <w:r w:rsidRPr="00AC06EB">
                                <w:rPr>
                                  <w:sz w:val="20"/>
                                </w:rPr>
                                <w:t xml:space="preserve"> MO</w:t>
                              </w:r>
                              <w:r w:rsidR="00404DC6">
                                <w:rPr>
                                  <w:sz w:val="20"/>
                                </w:rPr>
                                <w:t xml:space="preserve"> in U</w:t>
                              </w:r>
                              <w:r w:rsidR="00C5528A">
                                <w:rPr>
                                  <w:sz w:val="20"/>
                                </w:rPr>
                                <w:t>O</w:t>
                              </w:r>
                              <w:r w:rsidR="00404DC6">
                                <w:rPr>
                                  <w:sz w:val="20"/>
                                </w:rPr>
                                <w:t>I</w:t>
                              </w:r>
                              <w:r w:rsidR="00C5528A">
                                <w:rPr>
                                  <w:sz w:val="20"/>
                                </w:rPr>
                                <w:t>M</w:t>
                              </w:r>
                              <w:r w:rsidRPr="00AC06EB">
                                <w:rPr>
                                  <w:sz w:val="20"/>
                                </w:rPr>
                                <w:t>)</w:t>
                              </w:r>
                            </w:p>
                          </w:txbxContent>
                        </wps:txbx>
                        <wps:bodyPr rot="0" vert="horz" wrap="square" lIns="91440" tIns="45720" rIns="91440" bIns="45720" anchor="t" anchorCtr="0" upright="1">
                          <a:noAutofit/>
                        </wps:bodyPr>
                      </wps:wsp>
                      <wps:wsp>
                        <wps:cNvPr id="7" name="Text Box 33"/>
                        <wps:cNvSpPr txBox="1">
                          <a:spLocks noChangeArrowheads="1"/>
                        </wps:cNvSpPr>
                        <wps:spPr bwMode="auto">
                          <a:xfrm>
                            <a:off x="3930650" y="3545205"/>
                            <a:ext cx="2399665" cy="1580515"/>
                          </a:xfrm>
                          <a:prstGeom prst="rect">
                            <a:avLst/>
                          </a:prstGeom>
                          <a:solidFill>
                            <a:srgbClr val="CCFFCC"/>
                          </a:solidFill>
                          <a:ln w="38100">
                            <a:solidFill>
                              <a:srgbClr val="969696"/>
                            </a:solidFill>
                            <a:miter lim="800000"/>
                            <a:headEnd/>
                            <a:tailEnd/>
                          </a:ln>
                        </wps:spPr>
                        <wps:txbx>
                          <w:txbxContent>
                            <w:p w:rsidR="0048176D" w:rsidRDefault="006F6811" w:rsidP="00453043">
                              <w:pPr>
                                <w:jc w:val="center"/>
                                <w:rPr>
                                  <w:b/>
                                  <w:sz w:val="20"/>
                                </w:rPr>
                              </w:pPr>
                              <w:r w:rsidRPr="00AC06EB">
                                <w:rPr>
                                  <w:b/>
                                  <w:sz w:val="20"/>
                                </w:rPr>
                                <w:t xml:space="preserve">Končni upravičenci, ki prejmejo </w:t>
                              </w:r>
                              <w:r w:rsidR="000E6B6D">
                                <w:rPr>
                                  <w:b/>
                                  <w:sz w:val="20"/>
                                </w:rPr>
                                <w:t xml:space="preserve">sredstva skladov </w:t>
                              </w:r>
                              <w:r w:rsidRPr="00AC06EB">
                                <w:rPr>
                                  <w:b/>
                                  <w:sz w:val="20"/>
                                </w:rPr>
                                <w:t xml:space="preserve">na podlagi </w:t>
                              </w:r>
                            </w:p>
                            <w:p w:rsidR="006F6811" w:rsidRPr="00AC06EB" w:rsidRDefault="006F6811" w:rsidP="00453043">
                              <w:pPr>
                                <w:jc w:val="center"/>
                                <w:rPr>
                                  <w:sz w:val="20"/>
                                </w:rPr>
                              </w:pPr>
                              <w:r w:rsidRPr="00AC06EB">
                                <w:rPr>
                                  <w:b/>
                                  <w:sz w:val="20"/>
                                </w:rPr>
                                <w:t>javnih razpisov</w:t>
                              </w:r>
                            </w:p>
                            <w:p w:rsidR="006F6811" w:rsidRPr="00AC06EB" w:rsidRDefault="006F6811" w:rsidP="00453043">
                              <w:pPr>
                                <w:jc w:val="center"/>
                                <w:rPr>
                                  <w:sz w:val="20"/>
                                </w:rPr>
                              </w:pPr>
                              <w:r w:rsidRPr="00AC06EB">
                                <w:rPr>
                                  <w:sz w:val="20"/>
                                </w:rPr>
                                <w:t xml:space="preserve">(nevladne organizacije in druge organizacije, ki </w:t>
                              </w:r>
                              <w:r w:rsidR="00B55BF2">
                                <w:rPr>
                                  <w:sz w:val="20"/>
                                </w:rPr>
                                <w:t>izvajajo projekte</w:t>
                              </w:r>
                              <w:r w:rsidR="00B55BF2" w:rsidRPr="00AC06EB">
                                <w:rPr>
                                  <w:sz w:val="20"/>
                                </w:rPr>
                                <w:t xml:space="preserve"> </w:t>
                              </w:r>
                              <w:r w:rsidRPr="00AC06EB">
                                <w:rPr>
                                  <w:sz w:val="20"/>
                                </w:rPr>
                                <w:t>v skladu z načelom nepridobitnosti)</w:t>
                              </w:r>
                            </w:p>
                          </w:txbxContent>
                        </wps:txbx>
                        <wps:bodyPr rot="0" vert="horz" wrap="square" lIns="91440" tIns="45720" rIns="91440" bIns="45720" anchor="t" anchorCtr="0" upright="1">
                          <a:noAutofit/>
                        </wps:bodyPr>
                      </wps:wsp>
                      <wps:wsp>
                        <wps:cNvPr id="8" name="Text Box 34"/>
                        <wps:cNvSpPr txBox="1">
                          <a:spLocks noChangeArrowheads="1"/>
                        </wps:cNvSpPr>
                        <wps:spPr bwMode="auto">
                          <a:xfrm>
                            <a:off x="0" y="210820"/>
                            <a:ext cx="2012950" cy="75565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pPr>
                              <w:r w:rsidRPr="00AC06EB">
                                <w:rPr>
                                  <w:b/>
                                  <w:sz w:val="20"/>
                                </w:rPr>
                                <w:t>Nadzorni odbor za spremljanje skladov s področja notranje varnosti in migracij</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0" y="1105535"/>
                            <a:ext cx="2012950" cy="115697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5480050" y="0"/>
                            <a:ext cx="2287270" cy="323850"/>
                          </a:xfrm>
                          <a:prstGeom prst="rect">
                            <a:avLst/>
                          </a:prstGeom>
                          <a:solidFill>
                            <a:srgbClr val="00CCFF">
                              <a:alpha val="20000"/>
                            </a:srgbClr>
                          </a:solidFill>
                          <a:ln w="38100">
                            <a:solidFill>
                              <a:srgbClr val="969696"/>
                            </a:solidFill>
                            <a:miter lim="800000"/>
                            <a:headEnd/>
                            <a:tailEnd/>
                          </a:ln>
                        </wps:spPr>
                        <wps:txbx>
                          <w:txbxContent>
                            <w:p w:rsidR="006F6811" w:rsidRPr="00AC06EB" w:rsidRDefault="006F6811" w:rsidP="00453043">
                              <w:pPr>
                                <w:jc w:val="center"/>
                                <w:rPr>
                                  <w:sz w:val="20"/>
                                </w:rPr>
                              </w:pPr>
                              <w:r w:rsidRPr="00AC06EB">
                                <w:rPr>
                                  <w:b/>
                                  <w:sz w:val="20"/>
                                </w:rPr>
                                <w:t>Odbor AMIF-</w:t>
                              </w:r>
                              <w:r w:rsidR="0048176D">
                                <w:rPr>
                                  <w:b/>
                                  <w:sz w:val="20"/>
                                </w:rPr>
                                <w:t xml:space="preserve"> </w:t>
                              </w:r>
                              <w:r w:rsidRPr="00AC06EB">
                                <w:rPr>
                                  <w:b/>
                                  <w:sz w:val="20"/>
                                </w:rPr>
                                <w:t>ISF</w:t>
                              </w:r>
                            </w:p>
                            <w:p w:rsidR="006F6811" w:rsidRPr="00AC06EB" w:rsidRDefault="006F6811" w:rsidP="00453043">
                              <w:pPr>
                                <w:jc w:val="center"/>
                                <w:rPr>
                                  <w:sz w:val="20"/>
                                </w:rPr>
                              </w:pPr>
                            </w:p>
                          </w:txbxContent>
                        </wps:txbx>
                        <wps:bodyPr rot="0" vert="horz" wrap="square" lIns="91440" tIns="45720" rIns="91440" bIns="45720" anchor="t" anchorCtr="0" upright="1">
                          <a:noAutofit/>
                        </wps:bodyPr>
                      </wps:wsp>
                      <wps:wsp>
                        <wps:cNvPr id="12" name="AutoShape 37"/>
                        <wps:cNvCnPr>
                          <a:cxnSpLocks noChangeShapeType="1"/>
                          <a:stCxn id="6" idx="0"/>
                          <a:endCxn id="5" idx="2"/>
                        </wps:cNvCnPr>
                        <wps:spPr bwMode="auto">
                          <a:xfrm rot="16200000">
                            <a:off x="2503805" y="2277745"/>
                            <a:ext cx="1385570" cy="1111250"/>
                          </a:xfrm>
                          <a:prstGeom prst="bentConnector3">
                            <a:avLst>
                              <a:gd name="adj1" fmla="val 90509"/>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4" name="AutoShape 38"/>
                        <wps:cNvCnPr>
                          <a:cxnSpLocks noChangeShapeType="1"/>
                          <a:stCxn id="4" idx="0"/>
                          <a:endCxn id="3" idx="2"/>
                        </wps:cNvCnPr>
                        <wps:spPr bwMode="auto">
                          <a:xfrm rot="16200000">
                            <a:off x="3699510" y="395605"/>
                            <a:ext cx="10668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5" name="AutoShape 39"/>
                        <wps:cNvCnPr>
                          <a:cxnSpLocks noChangeShapeType="1"/>
                          <a:stCxn id="3" idx="3"/>
                          <a:endCxn id="11" idx="1"/>
                        </wps:cNvCnPr>
                        <wps:spPr bwMode="auto">
                          <a:xfrm>
                            <a:off x="4970780" y="161925"/>
                            <a:ext cx="4902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40"/>
                        <wps:cNvSpPr txBox="1">
                          <a:spLocks noChangeArrowheads="1"/>
                        </wps:cNvSpPr>
                        <wps:spPr bwMode="auto">
                          <a:xfrm>
                            <a:off x="5499100" y="648335"/>
                            <a:ext cx="2285365" cy="800735"/>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Upravljavec programov in predsedujoči nadzornemu odboru</w:t>
                              </w:r>
                            </w:p>
                            <w:p w:rsidR="006F6811" w:rsidRPr="00AC06EB" w:rsidRDefault="006F6811" w:rsidP="00453043">
                              <w:pPr>
                                <w:jc w:val="center"/>
                                <w:rPr>
                                  <w:sz w:val="20"/>
                                </w:rPr>
                              </w:pPr>
                              <w:r w:rsidRPr="00AC06EB">
                                <w:rPr>
                                  <w:sz w:val="20"/>
                                </w:rPr>
                                <w:t>(državni sekretar, MNZ)</w:t>
                              </w:r>
                            </w:p>
                          </w:txbxContent>
                        </wps:txbx>
                        <wps:bodyPr rot="0" vert="horz" wrap="square" lIns="91440" tIns="45720" rIns="91440" bIns="45720" anchor="t" anchorCtr="0" upright="1">
                          <a:noAutofit/>
                        </wps:bodyPr>
                      </wps:wsp>
                      <wps:wsp>
                        <wps:cNvPr id="17" name="AutoShape 41"/>
                        <wps:cNvCnPr>
                          <a:cxnSpLocks noChangeShapeType="1"/>
                          <a:stCxn id="5" idx="3"/>
                          <a:endCxn id="16" idx="1"/>
                        </wps:cNvCnPr>
                        <wps:spPr bwMode="auto">
                          <a:xfrm flipV="1">
                            <a:off x="4970780" y="1049020"/>
                            <a:ext cx="509270" cy="853440"/>
                          </a:xfrm>
                          <a:prstGeom prst="bentConnector3">
                            <a:avLst>
                              <a:gd name="adj1" fmla="val 49875"/>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8" name="Text Box 42"/>
                        <wps:cNvSpPr txBox="1">
                          <a:spLocks noChangeArrowheads="1"/>
                        </wps:cNvSpPr>
                        <wps:spPr bwMode="auto">
                          <a:xfrm>
                            <a:off x="3930650" y="2420620"/>
                            <a:ext cx="2399665" cy="76073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Pooblaščeni organ za projekte, ki se izvajajo na podlagi javnih razpisov</w:t>
                              </w:r>
                            </w:p>
                            <w:p w:rsidR="006F6811" w:rsidRPr="00AC06EB" w:rsidRDefault="006F6811" w:rsidP="00453043">
                              <w:pPr>
                                <w:jc w:val="center"/>
                                <w:rPr>
                                  <w:sz w:val="20"/>
                                </w:rPr>
                              </w:pPr>
                              <w:r w:rsidRPr="00AC06EB">
                                <w:rPr>
                                  <w:sz w:val="20"/>
                                </w:rPr>
                                <w:t>(projektna skupina)</w:t>
                              </w:r>
                            </w:p>
                          </w:txbxContent>
                        </wps:txbx>
                        <wps:bodyPr rot="0" vert="horz" wrap="square" lIns="91440" tIns="45720" rIns="91440" bIns="45720" anchor="t" anchorCtr="0" upright="1">
                          <a:noAutofit/>
                        </wps:bodyPr>
                      </wps:wsp>
                      <wps:wsp>
                        <wps:cNvPr id="19" name="AutoShape 43" descr="Shema 1: Organizacijska shema MCS v obdobju 2014-2020" title="Shema 1: Organizacijska shema MCS v obdobju 2014-2020"/>
                        <wps:cNvCnPr>
                          <a:cxnSpLocks noChangeShapeType="1"/>
                          <a:stCxn id="5" idx="1"/>
                          <a:endCxn id="8" idx="3"/>
                        </wps:cNvCnPr>
                        <wps:spPr bwMode="auto">
                          <a:xfrm rot="10800000">
                            <a:off x="2032000" y="588645"/>
                            <a:ext cx="501015" cy="1313815"/>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0" name="AutoShape 44"/>
                        <wps:cNvCnPr>
                          <a:cxnSpLocks noChangeShapeType="1"/>
                          <a:stCxn id="5" idx="1"/>
                          <a:endCxn id="9" idx="3"/>
                        </wps:cNvCnPr>
                        <wps:spPr bwMode="auto">
                          <a:xfrm rot="10800000">
                            <a:off x="2032000" y="1684020"/>
                            <a:ext cx="501015" cy="218440"/>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1" name="AutoShape 45"/>
                        <wps:cNvCnPr>
                          <a:cxnSpLocks noChangeShapeType="1"/>
                          <a:stCxn id="5" idx="2"/>
                          <a:endCxn id="18" idx="0"/>
                        </wps:cNvCnPr>
                        <wps:spPr bwMode="auto">
                          <a:xfrm rot="16200000" flipH="1">
                            <a:off x="4311015" y="1581785"/>
                            <a:ext cx="260985" cy="137858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2" name="AutoShape 46"/>
                        <wps:cNvCnPr>
                          <a:cxnSpLocks noChangeShapeType="1"/>
                          <a:stCxn id="18" idx="2"/>
                          <a:endCxn id="7" idx="0"/>
                        </wps:cNvCnPr>
                        <wps:spPr bwMode="auto">
                          <a:xfrm rot="5400000">
                            <a:off x="4968240" y="3362960"/>
                            <a:ext cx="32575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3" name="Text Box 47"/>
                        <wps:cNvSpPr txBox="1">
                          <a:spLocks noChangeArrowheads="1"/>
                        </wps:cNvSpPr>
                        <wps:spPr bwMode="auto">
                          <a:xfrm>
                            <a:off x="5518150" y="1538605"/>
                            <a:ext cx="2285365" cy="72390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Pooblaščeni organ za izvajanje finančnih transakcij med EU in nacionalnim proračunom</w:t>
                              </w:r>
                            </w:p>
                            <w:p w:rsidR="006F6811" w:rsidRPr="00AC06EB" w:rsidRDefault="006F6811" w:rsidP="00453043">
                              <w:pPr>
                                <w:jc w:val="center"/>
                                <w:rPr>
                                  <w:sz w:val="20"/>
                                </w:rPr>
                              </w:pPr>
                              <w:r w:rsidRPr="00AC06EB">
                                <w:rPr>
                                  <w:sz w:val="20"/>
                                </w:rPr>
                                <w:t>(MF-SUSEU/</w:t>
                              </w:r>
                              <w:r>
                                <w:rPr>
                                  <w:sz w:val="20"/>
                                </w:rPr>
                                <w:t>CA</w:t>
                              </w:r>
                              <w:r w:rsidRPr="00AC06EB">
                                <w:rPr>
                                  <w:sz w:val="20"/>
                                </w:rPr>
                                <w:t>)</w:t>
                              </w:r>
                            </w:p>
                          </w:txbxContent>
                        </wps:txbx>
                        <wps:bodyPr rot="0" vert="horz" wrap="square" lIns="91440" tIns="45720" rIns="91440" bIns="45720" anchor="t" anchorCtr="0" upright="1">
                          <a:noAutofit/>
                        </wps:bodyPr>
                      </wps:wsp>
                      <wps:wsp>
                        <wps:cNvPr id="24" name="AutoShape 48"/>
                        <wps:cNvCnPr>
                          <a:cxnSpLocks noChangeShapeType="1"/>
                          <a:stCxn id="5" idx="3"/>
                          <a:endCxn id="23" idx="1"/>
                        </wps:cNvCnPr>
                        <wps:spPr bwMode="auto">
                          <a:xfrm flipV="1">
                            <a:off x="4970780" y="1900555"/>
                            <a:ext cx="528320" cy="190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5" name="Text Box 49"/>
                        <wps:cNvSpPr txBox="1">
                          <a:spLocks noChangeArrowheads="1"/>
                        </wps:cNvSpPr>
                        <wps:spPr bwMode="auto">
                          <a:xfrm>
                            <a:off x="2552065" y="1087120"/>
                            <a:ext cx="2399665" cy="438785"/>
                          </a:xfrm>
                          <a:prstGeom prst="rect">
                            <a:avLst/>
                          </a:prstGeom>
                          <a:solidFill>
                            <a:srgbClr val="FFCC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Organ za imenovanje</w:t>
                              </w:r>
                            </w:p>
                            <w:p w:rsidR="006F6811" w:rsidRPr="00AC06EB" w:rsidRDefault="006F6811" w:rsidP="00453043">
                              <w:pPr>
                                <w:jc w:val="center"/>
                                <w:rPr>
                                  <w:sz w:val="20"/>
                                </w:rPr>
                              </w:pPr>
                              <w:r w:rsidRPr="00AC06EB">
                                <w:rPr>
                                  <w:sz w:val="20"/>
                                </w:rPr>
                                <w:t>(minister za notranje zadeve)</w:t>
                              </w:r>
                            </w:p>
                          </w:txbxContent>
                        </wps:txbx>
                        <wps:bodyPr rot="0" vert="horz" wrap="square" lIns="91440" tIns="45720" rIns="91440" bIns="45720" anchor="t" anchorCtr="0" upright="1">
                          <a:noAutofit/>
                        </wps:bodyPr>
                      </wps:wsp>
                      <wps:wsp>
                        <wps:cNvPr id="26" name="AutoShape 50"/>
                        <wps:cNvCnPr>
                          <a:cxnSpLocks noChangeShapeType="1"/>
                          <a:stCxn id="25" idx="0"/>
                          <a:endCxn id="4" idx="2"/>
                        </wps:cNvCnPr>
                        <wps:spPr bwMode="auto">
                          <a:xfrm rot="16200000">
                            <a:off x="3685540" y="1000125"/>
                            <a:ext cx="1346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7" name="AutoShape 51"/>
                        <wps:cNvCnPr>
                          <a:cxnSpLocks noChangeShapeType="1"/>
                          <a:stCxn id="5" idx="0"/>
                          <a:endCxn id="25" idx="2"/>
                        </wps:cNvCnPr>
                        <wps:spPr bwMode="auto">
                          <a:xfrm rot="16200000">
                            <a:off x="3693160" y="1604010"/>
                            <a:ext cx="11874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8" name="AutoShape 52"/>
                        <wps:cNvCnPr>
                          <a:cxnSpLocks noChangeShapeType="1"/>
                        </wps:cNvCnPr>
                        <wps:spPr bwMode="auto">
                          <a:xfrm>
                            <a:off x="0" y="3343910"/>
                            <a:ext cx="7803515" cy="635"/>
                          </a:xfrm>
                          <a:prstGeom prst="straightConnector1">
                            <a:avLst/>
                          </a:prstGeom>
                          <a:noFill/>
                          <a:ln w="38100" cap="rnd">
                            <a:solidFill>
                              <a:srgbClr val="A5A5A5"/>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latno 27" o:spid="_x0000_s1026" editas="canvas" alt="Naslov: Shema 1: Organizacijska shema MCS v obdobju 2014-2020 – Opis: Shema 1: Organizacijska shema MCS v obdobju 2014-2020" style="width:614.45pt;height:403.6pt;mso-position-horizontal-relative:char;mso-position-vertical-relative:line" coordsize="78035,5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hema 1: Organizacijska shema MCS v obdobju 2014-2020" style="position:absolute;width:78035;height:51257;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25520;width:239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" fillcolor="#0cf" strokecolor="#969696" strokeweight="3pt">
                  <v:textbox>
                    <w:txbxContent>
                      <w:p w:rsidR="006F6811" w:rsidRPr="00AC06EB" w:rsidRDefault="006F6811" w:rsidP="00453043">
                        <w:pPr>
                          <w:jc w:val="center"/>
                          <w:rPr>
                            <w:sz w:val="20"/>
                          </w:rPr>
                        </w:pPr>
                        <w:r w:rsidRPr="00AC06EB">
                          <w:rPr>
                            <w:b/>
                            <w:sz w:val="20"/>
                          </w:rPr>
                          <w:t>Evropska komisija</w:t>
                        </w:r>
                      </w:p>
                      <w:p w:rsidR="006F6811" w:rsidRPr="00AC06EB" w:rsidRDefault="006F6811" w:rsidP="00453043">
                        <w:pPr>
                          <w:jc w:val="center"/>
                          <w:rPr>
                            <w:sz w:val="20"/>
                          </w:rPr>
                        </w:pPr>
                      </w:p>
                    </w:txbxContent>
                  </v:textbox>
                </v:shape>
                <v:shape id="Text Box 30" o:spid="_x0000_s1029" type="#_x0000_t202" style="position:absolute;left:25520;top:4686;width:23997;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" fillcolor="#f60" strokecolor="#969696" strokeweight="3pt">
                  <v:textbox>
                    <w:txbxContent>
                      <w:p w:rsidR="006F6811" w:rsidRPr="00AC06EB" w:rsidRDefault="006F6811" w:rsidP="00453043">
                        <w:pPr>
                          <w:jc w:val="center"/>
                          <w:rPr>
                            <w:b/>
                            <w:sz w:val="20"/>
                          </w:rPr>
                        </w:pPr>
                        <w:r w:rsidRPr="00AC06EB">
                          <w:rPr>
                            <w:b/>
                            <w:sz w:val="20"/>
                          </w:rPr>
                          <w:t>Revizijski organ</w:t>
                        </w:r>
                      </w:p>
                      <w:p w:rsidR="006F6811" w:rsidRPr="00AC06EB" w:rsidRDefault="006F6811" w:rsidP="00453043">
                        <w:pPr>
                          <w:jc w:val="center"/>
                          <w:rPr>
                            <w:sz w:val="20"/>
                          </w:rPr>
                        </w:pPr>
                        <w:r w:rsidRPr="00AC06EB">
                          <w:rPr>
                            <w:sz w:val="20"/>
                          </w:rPr>
                          <w:t>(MF-UNP)</w:t>
                        </w:r>
                      </w:p>
                    </w:txbxContent>
                  </v:textbox>
                </v:shape>
                <v:shape id="Text Box 31" o:spid="_x0000_s1030" type="#_x0000_t202" style="position:absolute;left:25520;top:16827;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" fillcolor="yellow" strokecolor="#969696" strokeweight="3pt">
                  <v:textbox>
                    <w:txbxContent>
                      <w:p w:rsidR="006F6811" w:rsidRPr="00AC06EB" w:rsidRDefault="006F6811" w:rsidP="00453043">
                        <w:pPr>
                          <w:jc w:val="center"/>
                          <w:rPr>
                            <w:b/>
                            <w:sz w:val="20"/>
                          </w:rPr>
                        </w:pPr>
                        <w:r w:rsidRPr="00AC06EB">
                          <w:rPr>
                            <w:b/>
                            <w:sz w:val="20"/>
                          </w:rPr>
                          <w:t>Odgovorni organ</w:t>
                        </w:r>
                      </w:p>
                      <w:p w:rsidR="006F6811" w:rsidRPr="00AC06EB" w:rsidRDefault="006F6811" w:rsidP="00453043">
                        <w:pPr>
                          <w:jc w:val="center"/>
                          <w:rPr>
                            <w:sz w:val="20"/>
                          </w:rPr>
                        </w:pPr>
                        <w:r w:rsidRPr="00AC06EB">
                          <w:rPr>
                            <w:sz w:val="20"/>
                          </w:rPr>
                          <w:t>(PESNVM)</w:t>
                        </w:r>
                      </w:p>
                    </w:txbxContent>
                  </v:textbox>
                </v:shape>
                <v:shape id="Text Box 32" o:spid="_x0000_s1031" type="#_x0000_t202" style="position:absolute;left:14649;top:35452;width:23514;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" fillcolor="#cfc" strokecolor="#969696" strokeweight="3pt">
                  <v:textbox>
                    <w:txbxContent>
                      <w:p w:rsidR="006F6811" w:rsidRPr="00AC06EB" w:rsidRDefault="006F6811" w:rsidP="00CA2790">
                        <w:pPr>
                          <w:jc w:val="center"/>
                          <w:rPr>
                            <w:b/>
                            <w:sz w:val="20"/>
                          </w:rPr>
                        </w:pPr>
                        <w:r w:rsidRPr="00AC06EB">
                          <w:rPr>
                            <w:b/>
                            <w:sz w:val="20"/>
                          </w:rPr>
                          <w:t>Končni upravičenci, ki so osebe javnega prava</w:t>
                        </w:r>
                      </w:p>
                      <w:p w:rsidR="006F6811" w:rsidRPr="00AC06EB" w:rsidRDefault="006F6811" w:rsidP="00453043">
                        <w:pPr>
                          <w:jc w:val="center"/>
                          <w:rPr>
                            <w:sz w:val="20"/>
                          </w:rPr>
                        </w:pPr>
                        <w:r w:rsidRPr="00AC06EB">
                          <w:rPr>
                            <w:sz w:val="20"/>
                          </w:rPr>
                          <w:t xml:space="preserve">in prejmejo </w:t>
                        </w:r>
                        <w:r w:rsidR="000E6B6D">
                          <w:rPr>
                            <w:sz w:val="20"/>
                          </w:rPr>
                          <w:t xml:space="preserve">sredstva skladov </w:t>
                        </w:r>
                        <w:r w:rsidRPr="00AC06EB">
                          <w:rPr>
                            <w:sz w:val="20"/>
                          </w:rPr>
                          <w:t>na podlagi neposredne dodelitve</w:t>
                        </w:r>
                        <w:r w:rsidR="00921A89">
                          <w:rPr>
                            <w:sz w:val="20"/>
                          </w:rPr>
                          <w:t>,</w:t>
                        </w:r>
                        <w:r w:rsidRPr="00AC06EB">
                          <w:rPr>
                            <w:sz w:val="20"/>
                          </w:rPr>
                          <w:t xml:space="preserve"> zaradi posebne narave projekta oz. tehnične ali administrativne pristojnosti (</w:t>
                        </w:r>
                        <w:r w:rsidRPr="00AC06EB">
                          <w:rPr>
                            <w:i/>
                            <w:sz w:val="20"/>
                          </w:rPr>
                          <w:t>de jure</w:t>
                        </w:r>
                        <w:r w:rsidRPr="00AC06EB">
                          <w:rPr>
                            <w:sz w:val="20"/>
                          </w:rPr>
                          <w:t xml:space="preserve"> ali </w:t>
                        </w:r>
                        <w:r w:rsidRPr="00AC06EB">
                          <w:rPr>
                            <w:i/>
                            <w:sz w:val="20"/>
                          </w:rPr>
                          <w:t>de facto</w:t>
                        </w:r>
                        <w:r w:rsidRPr="00AC06EB">
                          <w:rPr>
                            <w:sz w:val="20"/>
                          </w:rPr>
                          <w:t xml:space="preserve"> monopol ali varnostni razlogi), tj. </w:t>
                        </w:r>
                        <w:r>
                          <w:rPr>
                            <w:sz w:val="20"/>
                          </w:rPr>
                          <w:t>MNZ</w:t>
                        </w:r>
                        <w:r w:rsidRPr="00AC06EB">
                          <w:rPr>
                            <w:sz w:val="20"/>
                          </w:rPr>
                          <w:t>, Policija, MZZ, MJU</w:t>
                        </w:r>
                        <w:r w:rsidR="00C5528A">
                          <w:rPr>
                            <w:sz w:val="20"/>
                          </w:rPr>
                          <w:t>,</w:t>
                        </w:r>
                        <w:r w:rsidRPr="00AC06EB">
                          <w:rPr>
                            <w:sz w:val="20"/>
                          </w:rPr>
                          <w:t xml:space="preserve"> MO</w:t>
                        </w:r>
                        <w:r w:rsidR="00404DC6">
                          <w:rPr>
                            <w:sz w:val="20"/>
                          </w:rPr>
                          <w:t xml:space="preserve"> in U</w:t>
                        </w:r>
                        <w:r w:rsidR="00C5528A">
                          <w:rPr>
                            <w:sz w:val="20"/>
                          </w:rPr>
                          <w:t>O</w:t>
                        </w:r>
                        <w:r w:rsidR="00404DC6">
                          <w:rPr>
                            <w:sz w:val="20"/>
                          </w:rPr>
                          <w:t>I</w:t>
                        </w:r>
                        <w:r w:rsidR="00C5528A">
                          <w:rPr>
                            <w:sz w:val="20"/>
                          </w:rPr>
                          <w:t>M</w:t>
                        </w:r>
                        <w:r w:rsidRPr="00AC06EB">
                          <w:rPr>
                            <w:sz w:val="20"/>
                          </w:rPr>
                          <w:t>)</w:t>
                        </w:r>
                      </w:p>
                    </w:txbxContent>
                  </v:textbox>
                </v:shape>
                <v:shape id="Text Box 33" o:spid="_x0000_s1032" type="#_x0000_t202" style="position:absolute;left:39306;top:35452;width:23997;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" fillcolor="#cfc" strokecolor="#969696" strokeweight="3pt">
                  <v:textbox>
                    <w:txbxContent>
                      <w:p w:rsidR="0048176D" w:rsidRDefault="006F6811" w:rsidP="00453043">
                        <w:pPr>
                          <w:jc w:val="center"/>
                          <w:rPr>
                            <w:b/>
                            <w:sz w:val="20"/>
                          </w:rPr>
                        </w:pPr>
                        <w:r w:rsidRPr="00AC06EB">
                          <w:rPr>
                            <w:b/>
                            <w:sz w:val="20"/>
                          </w:rPr>
                          <w:t xml:space="preserve">Končni upravičenci, ki prejmejo </w:t>
                        </w:r>
                        <w:r w:rsidR="000E6B6D">
                          <w:rPr>
                            <w:b/>
                            <w:sz w:val="20"/>
                          </w:rPr>
                          <w:t xml:space="preserve">sredstva skladov </w:t>
                        </w:r>
                        <w:r w:rsidRPr="00AC06EB">
                          <w:rPr>
                            <w:b/>
                            <w:sz w:val="20"/>
                          </w:rPr>
                          <w:t xml:space="preserve">na podlagi </w:t>
                        </w:r>
                      </w:p>
                      <w:p w:rsidR="006F6811" w:rsidRPr="00AC06EB" w:rsidRDefault="006F6811" w:rsidP="00453043">
                        <w:pPr>
                          <w:jc w:val="center"/>
                          <w:rPr>
                            <w:sz w:val="20"/>
                          </w:rPr>
                        </w:pPr>
                        <w:r w:rsidRPr="00AC06EB">
                          <w:rPr>
                            <w:b/>
                            <w:sz w:val="20"/>
                          </w:rPr>
                          <w:t>javnih razpisov</w:t>
                        </w:r>
                      </w:p>
                      <w:p w:rsidR="006F6811" w:rsidRPr="00AC06EB" w:rsidRDefault="006F6811" w:rsidP="00453043">
                        <w:pPr>
                          <w:jc w:val="center"/>
                          <w:rPr>
                            <w:sz w:val="20"/>
                          </w:rPr>
                        </w:pPr>
                        <w:r w:rsidRPr="00AC06EB">
                          <w:rPr>
                            <w:sz w:val="20"/>
                          </w:rPr>
                          <w:t xml:space="preserve">(nevladne organizacije in druge organizacije, ki </w:t>
                        </w:r>
                        <w:r w:rsidR="00B55BF2">
                          <w:rPr>
                            <w:sz w:val="20"/>
                          </w:rPr>
                          <w:t>izvajajo projekte</w:t>
                        </w:r>
                        <w:r w:rsidR="00B55BF2" w:rsidRPr="00AC06EB">
                          <w:rPr>
                            <w:sz w:val="20"/>
                          </w:rPr>
                          <w:t xml:space="preserve"> </w:t>
                        </w:r>
                        <w:r w:rsidRPr="00AC06EB">
                          <w:rPr>
                            <w:sz w:val="20"/>
                          </w:rPr>
                          <w:t>v skladu z načelom nepridobitnosti)</w:t>
                        </w:r>
                      </w:p>
                    </w:txbxContent>
                  </v:textbox>
                </v:shape>
                <v:shape id="Text Box 34" o:spid="_x0000_s1033" type="#_x0000_t202" style="position:absolute;top:2108;width:20129;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" fillcolor="#fc0" strokecolor="#969696" strokeweight="3pt">
                  <v:fill opacity="13107f"/>
                  <v:textbox>
                    <w:txbxContent>
                      <w:p w:rsidR="006F6811" w:rsidRPr="00AC06EB" w:rsidRDefault="006F6811" w:rsidP="00453043">
                        <w:pPr>
                          <w:jc w:val="center"/>
                        </w:pPr>
                        <w:r w:rsidRPr="00AC06EB">
                          <w:rPr>
                            <w:b/>
                            <w:sz w:val="20"/>
                          </w:rPr>
                          <w:t>Nadzorni odbor za spremljanje skladov s področja notranje varnosti in migracij</w:t>
                        </w:r>
                      </w:p>
                    </w:txbxContent>
                  </v:textbox>
                </v:shape>
                <v:shape id="Text Box 35" o:spid="_x0000_s1034" type="#_x0000_t202" style="position:absolute;top:11055;width:20129;height:1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" fillcolor="#fc0" strokecolor="#969696" strokeweight="3pt">
                  <v:fill opacity="13107f"/>
                  <v:textbox>
                    <w:txbxContent>
                      <w:p w:rsidR="006F6811" w:rsidRPr="00AC06EB" w:rsidRDefault="006F6811"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v:textbox>
                </v:shape>
                <v:shape id="Text Box 36" o:spid="_x0000_s1035" type="#_x0000_t202" style="position:absolute;left:54800;width:228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" fillcolor="#0cf" strokecolor="#969696" strokeweight="3pt">
                  <v:fill opacity="13107f"/>
                  <v:textbox>
                    <w:txbxContent>
                      <w:p w:rsidR="006F6811" w:rsidRPr="00AC06EB" w:rsidRDefault="006F6811" w:rsidP="00453043">
                        <w:pPr>
                          <w:jc w:val="center"/>
                          <w:rPr>
                            <w:sz w:val="20"/>
                          </w:rPr>
                        </w:pPr>
                        <w:r w:rsidRPr="00AC06EB">
                          <w:rPr>
                            <w:b/>
                            <w:sz w:val="20"/>
                          </w:rPr>
                          <w:t>Odbor AMIF-</w:t>
                        </w:r>
                        <w:r w:rsidR="0048176D">
                          <w:rPr>
                            <w:b/>
                            <w:sz w:val="20"/>
                          </w:rPr>
                          <w:t xml:space="preserve"> </w:t>
                        </w:r>
                        <w:r w:rsidRPr="00AC06EB">
                          <w:rPr>
                            <w:b/>
                            <w:sz w:val="20"/>
                          </w:rPr>
                          <w:t>ISF</w:t>
                        </w:r>
                      </w:p>
                      <w:p w:rsidR="006F6811" w:rsidRPr="00AC06EB" w:rsidRDefault="006F6811" w:rsidP="00453043">
                        <w:pPr>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6" type="#_x0000_t34" style="position:absolute;left:25038;top:22776;width:13856;height:11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" adj="19550" strokecolor="#969696" strokeweight="3pt"/>
                <v:shapetype id="_x0000_t32" coordsize="21600,21600" o:spt="32" o:oned="t" path="m,l21600,21600e" filled="f">
                  <v:path arrowok="t" fillok="f" o:connecttype="none"/>
                  <o:lock v:ext="edit" shapetype="t"/>
                </v:shapetype>
                <v:shape id="AutoShape 38" o:spid="_x0000_s1037" type="#_x0000_t32" style="position:absolute;left:36994;top:3956;width:106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" strokecolor="#969696" strokeweight="3pt"/>
                <v:shape id="AutoShape 39" o:spid="_x0000_s1038" type="#_x0000_t32" style="position:absolute;left:49707;top:1619;width:49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" strokecolor="#969696" strokeweight="3pt"/>
                <v:shape id="Text Box 40" o:spid="_x0000_s1039" type="#_x0000_t202" style="position:absolute;left:54991;top:6483;width:2285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" fillcolor="#fc0" strokecolor="#969696" strokeweight="3pt">
                  <v:fill opacity="13107f"/>
                  <v:textbox>
                    <w:txbxContent>
                      <w:p w:rsidR="006F6811" w:rsidRPr="00AC06EB" w:rsidRDefault="006F6811" w:rsidP="00453043">
                        <w:pPr>
                          <w:jc w:val="center"/>
                          <w:rPr>
                            <w:b/>
                            <w:sz w:val="20"/>
                          </w:rPr>
                        </w:pPr>
                        <w:r w:rsidRPr="00AC06EB">
                          <w:rPr>
                            <w:b/>
                            <w:sz w:val="20"/>
                          </w:rPr>
                          <w:t>Upravljavec programov in predsedujoči nadzornemu odboru</w:t>
                        </w:r>
                      </w:p>
                      <w:p w:rsidR="006F6811" w:rsidRPr="00AC06EB" w:rsidRDefault="006F6811" w:rsidP="00453043">
                        <w:pPr>
                          <w:jc w:val="center"/>
                          <w:rPr>
                            <w:sz w:val="20"/>
                          </w:rPr>
                        </w:pPr>
                        <w:r w:rsidRPr="00AC06EB">
                          <w:rPr>
                            <w:sz w:val="20"/>
                          </w:rPr>
                          <w:t>(državni sekretar, MNZ)</w:t>
                        </w:r>
                      </w:p>
                    </w:txbxContent>
                  </v:textbox>
                </v:shape>
                <v:shape id="AutoShape 41" o:spid="_x0000_s1040" type="#_x0000_t34" style="position:absolute;left:49707;top:10490;width:5093;height:8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" adj="10773" strokecolor="#969696" strokeweight="3pt"/>
                <v:shape id="Text Box 42" o:spid="_x0000_s1041" type="#_x0000_t202" style="position:absolute;left:39306;top:24206;width:23997;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" fillcolor="#fc0" strokecolor="#969696" strokeweight="3pt">
                  <v:fill opacity="13107f"/>
                  <v:textbox>
                    <w:txbxContent>
                      <w:p w:rsidR="006F6811" w:rsidRPr="00AC06EB" w:rsidRDefault="006F6811" w:rsidP="00453043">
                        <w:pPr>
                          <w:jc w:val="center"/>
                          <w:rPr>
                            <w:b/>
                            <w:sz w:val="20"/>
                          </w:rPr>
                        </w:pPr>
                        <w:r w:rsidRPr="00AC06EB">
                          <w:rPr>
                            <w:b/>
                            <w:sz w:val="20"/>
                          </w:rPr>
                          <w:t>Pooblaščeni organ za projekte, ki se izvajajo na podlagi javnih razpisov</w:t>
                        </w:r>
                      </w:p>
                      <w:p w:rsidR="006F6811" w:rsidRPr="00AC06EB" w:rsidRDefault="006F6811" w:rsidP="00453043">
                        <w:pPr>
                          <w:jc w:val="center"/>
                          <w:rPr>
                            <w:sz w:val="20"/>
                          </w:rPr>
                        </w:pPr>
                        <w:r w:rsidRPr="00AC06EB">
                          <w:rPr>
                            <w:sz w:val="20"/>
                          </w:rPr>
                          <w:t>(projektna skupina)</w:t>
                        </w:r>
                      </w:p>
                    </w:txbxContent>
                  </v:textbox>
                </v:shape>
                <v:shape id="AutoShape 43" o:spid="_x0000_s1042" type="#_x0000_t34" alt="Shema 1: Organizacijska shema MCS v obdobju 2014-2020" style="position:absolute;left:20320;top:5886;width:5010;height:131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" adj="10786" strokecolor="#969696" strokeweight="3pt">
                  <v:stroke dashstyle="dash"/>
                </v:shape>
                <v:shape id="AutoShape 44" o:spid="_x0000_s1043" type="#_x0000_t34" style="position:absolute;left:20320;top:16840;width:5010;height:218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" adj="10786" strokecolor="#969696" strokeweight="3pt">
                  <v:stroke dashstyle="dash"/>
                </v:shape>
                <v:shape id="AutoShape 45" o:spid="_x0000_s1044" type="#_x0000_t34" style="position:absolute;left:43110;top:15817;width:2610;height:137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" adj="10774" strokecolor="#969696" strokeweight="3pt"/>
                <v:shape id="AutoShape 46" o:spid="_x0000_s1045" type="#_x0000_t32" style="position:absolute;left:49682;top:33630;width:325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" strokecolor="#969696" strokeweight="3pt"/>
                <v:shape id="Text Box 47" o:spid="_x0000_s1046" type="#_x0000_t202" style="position:absolute;left:55181;top:15386;width:2285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" fillcolor="#fc0" strokecolor="#969696" strokeweight="3pt">
                  <v:fill opacity="13107f"/>
                  <v:textbox>
                    <w:txbxContent>
                      <w:p w:rsidR="006F6811" w:rsidRPr="00AC06EB" w:rsidRDefault="006F6811" w:rsidP="00453043">
                        <w:pPr>
                          <w:jc w:val="center"/>
                          <w:rPr>
                            <w:b/>
                            <w:sz w:val="20"/>
                          </w:rPr>
                        </w:pPr>
                        <w:r w:rsidRPr="00AC06EB">
                          <w:rPr>
                            <w:b/>
                            <w:sz w:val="20"/>
                          </w:rPr>
                          <w:t>Pooblaščeni organ za izvajanje finančnih transakcij med EU in nacionalnim proračunom</w:t>
                        </w:r>
                      </w:p>
                      <w:p w:rsidR="006F6811" w:rsidRPr="00AC06EB" w:rsidRDefault="006F6811" w:rsidP="00453043">
                        <w:pPr>
                          <w:jc w:val="center"/>
                          <w:rPr>
                            <w:sz w:val="20"/>
                          </w:rPr>
                        </w:pPr>
                        <w:r w:rsidRPr="00AC06EB">
                          <w:rPr>
                            <w:sz w:val="20"/>
                          </w:rPr>
                          <w:t>(MF-SUSEU/</w:t>
                        </w:r>
                        <w:r>
                          <w:rPr>
                            <w:sz w:val="20"/>
                          </w:rPr>
                          <w:t>CA</w:t>
                        </w:r>
                        <w:r w:rsidRPr="00AC06EB">
                          <w:rPr>
                            <w:sz w:val="20"/>
                          </w:rPr>
                          <w:t>)</w:t>
                        </w:r>
                      </w:p>
                    </w:txbxContent>
                  </v:textbox>
                </v:shape>
                <v:shape id="AutoShape 48" o:spid="_x0000_s1047" type="#_x0000_t34" style="position:absolute;left:49707;top:19005;width:5284;height: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" adj="10774" strokecolor="#969696" strokeweight="3pt"/>
                <v:shape id="Text Box 49" o:spid="_x0000_s1048" type="#_x0000_t202" style="position:absolute;left:25520;top:10871;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" fillcolor="#fc0" strokecolor="#969696" strokeweight="3pt">
                  <v:textbox>
                    <w:txbxContent>
                      <w:p w:rsidR="006F6811" w:rsidRPr="00AC06EB" w:rsidRDefault="006F6811" w:rsidP="00453043">
                        <w:pPr>
                          <w:jc w:val="center"/>
                          <w:rPr>
                            <w:b/>
                            <w:sz w:val="20"/>
                          </w:rPr>
                        </w:pPr>
                        <w:r w:rsidRPr="00AC06EB">
                          <w:rPr>
                            <w:b/>
                            <w:sz w:val="20"/>
                          </w:rPr>
                          <w:t>Organ za imenovanje</w:t>
                        </w:r>
                      </w:p>
                      <w:p w:rsidR="006F6811" w:rsidRPr="00AC06EB" w:rsidRDefault="006F6811" w:rsidP="00453043">
                        <w:pPr>
                          <w:jc w:val="center"/>
                          <w:rPr>
                            <w:sz w:val="20"/>
                          </w:rPr>
                        </w:pPr>
                        <w:r w:rsidRPr="00AC06EB">
                          <w:rPr>
                            <w:sz w:val="20"/>
                          </w:rPr>
                          <w:t>(minister za notranje zadeve)</w:t>
                        </w:r>
                      </w:p>
                    </w:txbxContent>
                  </v:textbox>
                </v:shape>
                <v:shape id="AutoShape 50" o:spid="_x0000_s1049" type="#_x0000_t32" style="position:absolute;left:36855;top:10001;width:1346;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" strokecolor="#969696" strokeweight="3pt"/>
                <v:shape id="AutoShape 51" o:spid="_x0000_s1050" type="#_x0000_t32" style="position:absolute;left:36931;top:16040;width:1188;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" strokecolor="#969696" strokeweight="3pt"/>
                <v:shape id="AutoShape 52" o:spid="_x0000_s1051" type="#_x0000_t32" style="position:absolute;top:33439;width:7803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" strokecolor="#a5a5a5" strokeweight="3pt">
                  <v:stroke dashstyle="1 1" endcap="round"/>
                </v:shape>
                <w10:anchorlock/>
              </v:group>
            </w:pict>
          </mc:Fallback>
        </mc:AlternateContent>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poslovodenja.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1C6BCD">
        <w:rPr>
          <w:rFonts w:cs="Arial"/>
          <w:szCs w:val="22"/>
        </w:rPr>
        <w:t xml:space="preserve">sredstev skladov </w:t>
      </w:r>
      <w:r w:rsidRPr="001A33D5">
        <w:rPr>
          <w:rFonts w:cs="Arial"/>
          <w:szCs w:val="22"/>
        </w:rPr>
        <w:t>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w:t>
      </w:r>
      <w:r w:rsidR="0048176D" w:rsidRPr="001A33D5">
        <w:rPr>
          <w:rFonts w:cs="Arial"/>
          <w:szCs w:val="22"/>
        </w:rPr>
        <w:t>zagotovi sredstva</w:t>
      </w:r>
      <w:r w:rsidR="001C6BCD">
        <w:rPr>
          <w:rFonts w:cs="Arial"/>
          <w:szCs w:val="22"/>
        </w:rPr>
        <w:t xml:space="preserve"> skladov</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ZzP),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ZzP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ZzPLR)</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revidirancem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poslovodenja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Default="00437437" w:rsidP="000A575F">
      <w:pPr>
        <w:jc w:val="both"/>
        <w:rPr>
          <w:rFonts w:cs="Arial"/>
          <w:szCs w:val="22"/>
        </w:rPr>
      </w:pP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w:t>
      </w:r>
      <w:r w:rsidRPr="001A33D5">
        <w:rPr>
          <w:rFonts w:cs="Arial"/>
          <w:szCs w:val="22"/>
        </w:rPr>
        <w:lastRenderedPageBreak/>
        <w:t>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priprava zahtevkov za vračilo (v nadaljnjem besedilu: ZzV)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ZzV</w:t>
      </w:r>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r w:rsidR="00717D29" w:rsidRPr="001A33D5">
        <w:rPr>
          <w:rFonts w:cs="Arial"/>
          <w:szCs w:val="22"/>
        </w:rPr>
        <w:t>ZzPLR</w:t>
      </w:r>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Zakladnica enotnega zakladniškega računa države – oddelek v okviru Direktorata za zakladništvo,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6D0535" w:rsidP="000A575F">
      <w:pPr>
        <w:numPr>
          <w:ilvl w:val="0"/>
          <w:numId w:val="6"/>
        </w:numPr>
        <w:jc w:val="both"/>
        <w:rPr>
          <w:rFonts w:cs="Arial"/>
          <w:szCs w:val="22"/>
        </w:rPr>
      </w:pPr>
      <w:r w:rsidRPr="001A33D5">
        <w:rPr>
          <w:rFonts w:cs="Arial"/>
          <w:szCs w:val="22"/>
        </w:rPr>
        <w:t>Notranje revizijska</w:t>
      </w:r>
      <w:r w:rsidR="00F87B18"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00F87B18"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w:t>
      </w:r>
      <w:r w:rsidR="00CE54D4">
        <w:rPr>
          <w:rFonts w:cs="Arial"/>
          <w:szCs w:val="22"/>
        </w:rPr>
        <w:t xml:space="preserve"> </w:t>
      </w:r>
      <w:r w:rsidR="00CE54D4" w:rsidRPr="0048176D">
        <w:rPr>
          <w:rFonts w:cs="Arial"/>
          <w:szCs w:val="22"/>
        </w:rPr>
        <w:t>in spremembami in dopolnitvami.</w:t>
      </w:r>
      <w:r w:rsidR="002D4588" w:rsidRPr="001A33D5">
        <w:rPr>
          <w:rFonts w:cs="Arial"/>
          <w:szCs w:val="22"/>
        </w:rPr>
        <w:t xml:space="preserve"> ter</w:t>
      </w:r>
      <w:r w:rsidRPr="001A33D5">
        <w:rPr>
          <w:rFonts w:cs="Arial"/>
          <w:szCs w:val="22"/>
        </w:rPr>
        <w:t xml:space="preserve">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različn</w:t>
      </w:r>
      <w:r w:rsidR="00FE1106">
        <w:rPr>
          <w:rFonts w:cs="Arial"/>
          <w:szCs w:val="22"/>
        </w:rPr>
        <w:t>e</w:t>
      </w:r>
      <w:r w:rsidR="000A7CBF" w:rsidRPr="001A33D5">
        <w:rPr>
          <w:rFonts w:cs="Arial"/>
          <w:szCs w:val="22"/>
        </w:rPr>
        <w:t xml:space="preserve"> strokovn</w:t>
      </w:r>
      <w:r w:rsidR="00FE1106">
        <w:rPr>
          <w:rFonts w:cs="Arial"/>
          <w:szCs w:val="22"/>
        </w:rPr>
        <w:t>e</w:t>
      </w:r>
      <w:r w:rsidR="000A7CBF" w:rsidRPr="001A33D5">
        <w:rPr>
          <w:rFonts w:cs="Arial"/>
          <w:szCs w:val="22"/>
        </w:rPr>
        <w:t xml:space="preserve"> in podporn</w:t>
      </w:r>
      <w:r w:rsidR="00FE1106">
        <w:rPr>
          <w:rFonts w:cs="Arial"/>
          <w:szCs w:val="22"/>
        </w:rPr>
        <w:t>e</w:t>
      </w:r>
      <w:r w:rsidR="000A7CBF" w:rsidRPr="001A33D5">
        <w:rPr>
          <w:rFonts w:cs="Arial"/>
          <w:szCs w:val="22"/>
        </w:rPr>
        <w:t xml:space="preserve"> služb</w:t>
      </w:r>
      <w:r w:rsidR="00FE1106">
        <w:rPr>
          <w:rFonts w:cs="Arial"/>
          <w:szCs w:val="22"/>
        </w:rPr>
        <w:t>e</w:t>
      </w:r>
      <w:r w:rsidR="000A7CBF" w:rsidRPr="001A33D5">
        <w:rPr>
          <w:rFonts w:cs="Arial"/>
          <w:szCs w:val="22"/>
        </w:rPr>
        <w:t xml:space="preserve"> MNZ</w:t>
      </w:r>
      <w:r w:rsidR="00FE1106">
        <w:rPr>
          <w:rFonts w:cs="Arial"/>
          <w:szCs w:val="22"/>
        </w:rPr>
        <w:t>,</w:t>
      </w:r>
      <w:r w:rsidR="000A7CBF" w:rsidRPr="001A33D5">
        <w:rPr>
          <w:rFonts w:cs="Arial"/>
          <w:szCs w:val="22"/>
        </w:rPr>
        <w:t xml:space="preserve"> Policije</w:t>
      </w:r>
      <w:r w:rsidR="00E302DD">
        <w:rPr>
          <w:rFonts w:cs="Arial"/>
          <w:szCs w:val="22"/>
        </w:rPr>
        <w:t xml:space="preserve">, </w:t>
      </w:r>
      <w:r w:rsidR="005A2653">
        <w:rPr>
          <w:rFonts w:cs="Arial"/>
          <w:szCs w:val="22"/>
        </w:rPr>
        <w:t>UO</w:t>
      </w:r>
      <w:r w:rsidR="00404DC6">
        <w:rPr>
          <w:rFonts w:cs="Arial"/>
          <w:szCs w:val="22"/>
        </w:rPr>
        <w:t>I</w:t>
      </w:r>
      <w:r w:rsidR="005A2653">
        <w:rPr>
          <w:rFonts w:cs="Arial"/>
          <w:szCs w:val="22"/>
        </w:rPr>
        <w:t>M</w:t>
      </w:r>
      <w:r w:rsidR="00FE1106">
        <w:rPr>
          <w:rFonts w:cs="Arial"/>
          <w:szCs w:val="22"/>
        </w:rPr>
        <w:t xml:space="preserve"> ter </w:t>
      </w:r>
      <w:r w:rsidR="00E302DD">
        <w:rPr>
          <w:rFonts w:cs="Arial"/>
          <w:szCs w:val="22"/>
        </w:rPr>
        <w:t xml:space="preserve">druge </w:t>
      </w:r>
      <w:r w:rsidR="00FE1106">
        <w:rPr>
          <w:rFonts w:cs="Arial"/>
          <w:szCs w:val="22"/>
        </w:rPr>
        <w:t>splošn</w:t>
      </w:r>
      <w:r w:rsidR="00E302DD">
        <w:rPr>
          <w:rFonts w:cs="Arial"/>
          <w:szCs w:val="22"/>
        </w:rPr>
        <w:t>e</w:t>
      </w:r>
      <w:r w:rsidR="00FE1106">
        <w:rPr>
          <w:rFonts w:cs="Arial"/>
          <w:szCs w:val="22"/>
        </w:rPr>
        <w:t xml:space="preserve"> služb</w:t>
      </w:r>
      <w:r w:rsidR="00E302DD">
        <w:rPr>
          <w:rFonts w:cs="Arial"/>
          <w:szCs w:val="22"/>
        </w:rPr>
        <w:t>e</w:t>
      </w:r>
      <w:r w:rsidR="000A7CBF" w:rsidRPr="001A33D5">
        <w:rPr>
          <w:rFonts w:cs="Arial"/>
          <w:szCs w:val="22"/>
        </w:rPr>
        <w:t>,</w:t>
      </w:r>
      <w:r w:rsidR="00FE1106">
        <w:rPr>
          <w:rFonts w:cs="Arial"/>
          <w:szCs w:val="22"/>
        </w:rPr>
        <w:t xml:space="preserve"> ki </w:t>
      </w:r>
      <w:r w:rsidR="008E0AE5">
        <w:rPr>
          <w:rFonts w:cs="Arial"/>
          <w:szCs w:val="22"/>
        </w:rPr>
        <w:t xml:space="preserve">v njihovem imenu </w:t>
      </w:r>
      <w:r w:rsidR="00FE1106">
        <w:rPr>
          <w:rFonts w:cs="Arial"/>
          <w:szCs w:val="22"/>
        </w:rPr>
        <w:t>izvajajo naloge ter njihov</w:t>
      </w:r>
      <w:r w:rsidR="008E0AE5">
        <w:rPr>
          <w:rFonts w:cs="Arial"/>
          <w:szCs w:val="22"/>
        </w:rPr>
        <w:t>e</w:t>
      </w:r>
      <w:r w:rsidR="00FE1106">
        <w:rPr>
          <w:rFonts w:cs="Arial"/>
          <w:szCs w:val="22"/>
        </w:rPr>
        <w:t xml:space="preserve"> predstavnik</w:t>
      </w:r>
      <w:r w:rsidR="008E0AE5">
        <w:rPr>
          <w:rFonts w:cs="Arial"/>
          <w:szCs w:val="22"/>
        </w:rPr>
        <w:t>e</w:t>
      </w:r>
      <w:r w:rsidR="00FE1106">
        <w:rPr>
          <w:rFonts w:cs="Arial"/>
          <w:szCs w:val="22"/>
        </w:rPr>
        <w:t>,</w:t>
      </w:r>
      <w:r w:rsidR="000A7CBF" w:rsidRPr="001A33D5">
        <w:rPr>
          <w:rFonts w:cs="Arial"/>
          <w:szCs w:val="22"/>
        </w:rPr>
        <w:t xml:space="preserve"> ki </w:t>
      </w:r>
      <w:r w:rsidR="000A7CBF" w:rsidRPr="001A33D5">
        <w:rPr>
          <w:rFonts w:cs="Arial"/>
          <w:szCs w:val="22"/>
        </w:rPr>
        <w:lastRenderedPageBreak/>
        <w:t xml:space="preserve">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48176D" w:rsidRDefault="00504A32" w:rsidP="000A575F">
      <w:pPr>
        <w:numPr>
          <w:ilvl w:val="0"/>
          <w:numId w:val="6"/>
        </w:numPr>
        <w:jc w:val="both"/>
        <w:rPr>
          <w:rFonts w:cs="Arial"/>
          <w:szCs w:val="22"/>
        </w:rPr>
      </w:pPr>
      <w:r w:rsidRPr="001A33D5">
        <w:rPr>
          <w:rFonts w:cs="Arial"/>
          <w:szCs w:val="22"/>
        </w:rPr>
        <w:t xml:space="preserve">koordinacija priprave </w:t>
      </w:r>
      <w:r w:rsidRPr="0048176D">
        <w:rPr>
          <w:rFonts w:cs="Arial"/>
          <w:szCs w:val="22"/>
        </w:rPr>
        <w:t>strokovnih podlag, potre</w:t>
      </w:r>
      <w:r w:rsidR="002951E3" w:rsidRPr="0048176D">
        <w:rPr>
          <w:rFonts w:cs="Arial"/>
          <w:szCs w:val="22"/>
        </w:rPr>
        <w:t>b</w:t>
      </w:r>
      <w:r w:rsidRPr="0048176D">
        <w:rPr>
          <w:rFonts w:cs="Arial"/>
          <w:szCs w:val="22"/>
        </w:rPr>
        <w:t>nih za izvedbo javnih razpisov;</w:t>
      </w:r>
    </w:p>
    <w:p w:rsidR="00B756F8" w:rsidRPr="0048176D" w:rsidRDefault="00B756F8" w:rsidP="000A575F">
      <w:pPr>
        <w:numPr>
          <w:ilvl w:val="0"/>
          <w:numId w:val="6"/>
        </w:numPr>
        <w:jc w:val="both"/>
        <w:rPr>
          <w:rFonts w:cs="Arial"/>
          <w:szCs w:val="22"/>
        </w:rPr>
      </w:pPr>
      <w:r w:rsidRPr="00570FA8">
        <w:rPr>
          <w:rFonts w:cs="Arial"/>
          <w:szCs w:val="22"/>
        </w:rPr>
        <w:t xml:space="preserve">priprava </w:t>
      </w:r>
      <w:r w:rsidR="00CD65DF" w:rsidRPr="00570FA8">
        <w:rPr>
          <w:rFonts w:cs="Arial"/>
          <w:szCs w:val="22"/>
        </w:rPr>
        <w:t xml:space="preserve">razpisne dokumentacije </w:t>
      </w:r>
      <w:r w:rsidRPr="00570FA8">
        <w:rPr>
          <w:rFonts w:cs="Arial"/>
          <w:szCs w:val="22"/>
        </w:rPr>
        <w:t>in izvedba javnih razpisov za dodelitev sredstev</w:t>
      </w:r>
      <w:r w:rsidR="00CD65DF" w:rsidRPr="00570FA8">
        <w:rPr>
          <w:rFonts w:cs="Arial"/>
          <w:szCs w:val="22"/>
        </w:rPr>
        <w:t xml:space="preserve"> v sodelovanju s pristojnimi službami</w:t>
      </w:r>
      <w:r w:rsidR="00444D09" w:rsidRPr="00570FA8">
        <w:rPr>
          <w:rFonts w:cs="Arial"/>
          <w:szCs w:val="22"/>
        </w:rPr>
        <w:t xml:space="preserve">, </w:t>
      </w:r>
      <w:r w:rsidR="00CD403C" w:rsidRPr="0048176D">
        <w:rPr>
          <w:rFonts w:cs="Arial"/>
          <w:szCs w:val="22"/>
        </w:rPr>
        <w:t xml:space="preserve">ki izvajajo postopke javnih razpisov, </w:t>
      </w:r>
      <w:r w:rsidR="00444D09" w:rsidRPr="0048176D">
        <w:rPr>
          <w:rFonts w:cs="Arial"/>
          <w:szCs w:val="22"/>
        </w:rPr>
        <w:t xml:space="preserve">na podlagi potrjenih nacionalnih programov in akcijskega načrta (glej poglavje </w:t>
      </w:r>
      <w:hyperlink w:anchor="_6.1_Programsko_načrtovanje" w:history="1">
        <w:r w:rsidR="00D13A2E" w:rsidRPr="00570FA8">
          <w:rPr>
            <w:rStyle w:val="Hiperpovezava"/>
            <w:rFonts w:cs="Arial"/>
            <w:szCs w:val="22"/>
          </w:rPr>
          <w:t>6.1</w:t>
        </w:r>
      </w:hyperlink>
      <w:r w:rsidR="00444D09" w:rsidRPr="0048176D">
        <w:rPr>
          <w:rFonts w:cs="Arial"/>
          <w:szCs w:val="22"/>
        </w:rPr>
        <w:t xml:space="preserve"> o programskih dokumentih)</w:t>
      </w:r>
      <w:r w:rsidRPr="0048176D">
        <w:rPr>
          <w:rFonts w:cs="Arial"/>
          <w:szCs w:val="22"/>
        </w:rPr>
        <w:t>;</w:t>
      </w:r>
    </w:p>
    <w:p w:rsidR="000E3558" w:rsidRPr="0048176D" w:rsidRDefault="00CD403C" w:rsidP="000E3558">
      <w:pPr>
        <w:numPr>
          <w:ilvl w:val="0"/>
          <w:numId w:val="6"/>
        </w:numPr>
        <w:jc w:val="both"/>
        <w:rPr>
          <w:rFonts w:cs="Arial"/>
          <w:szCs w:val="22"/>
        </w:rPr>
      </w:pPr>
      <w:r w:rsidRPr="0048176D">
        <w:rPr>
          <w:rFonts w:cs="Arial"/>
          <w:szCs w:val="22"/>
        </w:rPr>
        <w:t xml:space="preserve">na podlagi prijave projekta, ki jo v sistem MIGRA II vnese skrbnik projekta/pogodbe, </w:t>
      </w:r>
      <w:r w:rsidR="000E3558" w:rsidRPr="0048176D">
        <w:rPr>
          <w:rFonts w:cs="Arial"/>
          <w:szCs w:val="22"/>
        </w:rPr>
        <w:t>vnos postopkov javnih razpisov in sklenjenih pogodb z izvajalci v MIGRA II;</w:t>
      </w:r>
    </w:p>
    <w:p w:rsidR="00AC31E5" w:rsidRPr="001A33D5" w:rsidRDefault="00AC31E5" w:rsidP="000A575F">
      <w:pPr>
        <w:numPr>
          <w:ilvl w:val="0"/>
          <w:numId w:val="6"/>
        </w:numPr>
        <w:jc w:val="both"/>
        <w:rPr>
          <w:rFonts w:cs="Arial"/>
          <w:szCs w:val="22"/>
        </w:rPr>
      </w:pPr>
      <w:r w:rsidRPr="0048176D">
        <w:rPr>
          <w:rFonts w:cs="Arial"/>
          <w:szCs w:val="22"/>
        </w:rPr>
        <w:t xml:space="preserve">izvedba kontrole </w:t>
      </w:r>
      <w:r w:rsidR="00745933" w:rsidRPr="0048176D">
        <w:rPr>
          <w:rFonts w:cs="Arial"/>
          <w:szCs w:val="22"/>
        </w:rPr>
        <w:t>postopkov javnih</w:t>
      </w:r>
      <w:r w:rsidR="00745933" w:rsidRPr="001A33D5">
        <w:rPr>
          <w:rFonts w:cs="Arial"/>
          <w:szCs w:val="22"/>
        </w:rPr>
        <w:t xml:space="preserve"> razpisov, pri čemer se upošteva jasna razmejitev nalog izvedbe in kontrole razpisov;</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Pr="001A33D5"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r w:rsidR="00CD403C" w:rsidRPr="00CD403C">
        <w:rPr>
          <w:rFonts w:cs="Arial"/>
          <w:color w:val="FF0000"/>
          <w:szCs w:val="22"/>
        </w:rPr>
        <w:t xml:space="preserve"> </w:t>
      </w:r>
      <w:r w:rsidR="00CD403C" w:rsidRPr="0048176D">
        <w:rPr>
          <w:rFonts w:cs="Arial"/>
          <w:szCs w:val="22"/>
        </w:rPr>
        <w:t>za izvedbo pogodb, sklenjenih na podlagi javnih razpisov</w:t>
      </w:r>
      <w:r w:rsidRPr="0048176D">
        <w:rPr>
          <w:rFonts w:cs="Arial"/>
          <w:szCs w:val="22"/>
        </w:rPr>
        <w:t>;</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r w:rsidR="00AC31E5" w:rsidRPr="001A33D5">
        <w:rPr>
          <w:rFonts w:cs="Arial"/>
        </w:rPr>
        <w:t>ZzI</w:t>
      </w:r>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w:t>
      </w:r>
      <w:r w:rsidR="0048176D">
        <w:rPr>
          <w:rFonts w:cs="Arial"/>
          <w:szCs w:val="22"/>
        </w:rPr>
        <w:t xml:space="preserve">, </w:t>
      </w:r>
      <w:r w:rsidRPr="001A33D5">
        <w:rPr>
          <w:rFonts w:cs="Arial"/>
          <w:szCs w:val="22"/>
        </w:rPr>
        <w:t>Policije</w:t>
      </w:r>
      <w:r w:rsidR="00CD403C">
        <w:rPr>
          <w:rFonts w:cs="Arial"/>
          <w:szCs w:val="22"/>
        </w:rPr>
        <w:t xml:space="preserve"> in UOIM</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priprava ZzP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 xml:space="preserve">udeležbe na </w:t>
      </w:r>
      <w:r w:rsidR="00631CBF">
        <w:rPr>
          <w:rFonts w:cs="Arial"/>
          <w:szCs w:val="22"/>
        </w:rPr>
        <w:t xml:space="preserve">sestankih </w:t>
      </w:r>
      <w:r w:rsidR="00F02BA4" w:rsidRPr="001A33D5">
        <w:rPr>
          <w:rFonts w:cs="Arial"/>
          <w:szCs w:val="22"/>
        </w:rPr>
        <w:t xml:space="preserve"> DAC, na katerih se obravnavajo odprte zadeve in vprašanja</w:t>
      </w:r>
      <w:r w:rsidR="00B13840" w:rsidRPr="001A33D5">
        <w:rPr>
          <w:rFonts w:cs="Arial"/>
          <w:szCs w:val="22"/>
        </w:rPr>
        <w:t xml:space="preserve">, izvajanja </w:t>
      </w:r>
      <w:r w:rsidR="008C184E" w:rsidRPr="001A33D5">
        <w:rPr>
          <w:rFonts w:cs="Arial"/>
          <w:szCs w:val="22"/>
        </w:rPr>
        <w:t>upravnega preverjanja ZzP</w:t>
      </w:r>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6" w:name="_Toc430164567"/>
      <w:bookmarkStart w:id="27" w:name="_Toc443465933"/>
      <w:r w:rsidRPr="001A33D5">
        <w:lastRenderedPageBreak/>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w:t>
      </w:r>
      <w:r w:rsidR="00DE132C">
        <w:rPr>
          <w:rFonts w:cs="Arial"/>
          <w:szCs w:val="22"/>
        </w:rPr>
        <w:t xml:space="preserve">izvajajo projekte </w:t>
      </w:r>
      <w:r w:rsidRPr="001A33D5">
        <w:rPr>
          <w:rFonts w:cs="Arial"/>
          <w:szCs w:val="22"/>
        </w:rPr>
        <w:t xml:space="preserve">na nepridobiten način, odgovorni za izvedbo posameznega projekta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1C6BCD">
        <w:rPr>
          <w:rFonts w:cs="Arial"/>
          <w:szCs w:val="22"/>
        </w:rPr>
        <w:t xml:space="preserve">sredstev skladov </w:t>
      </w:r>
      <w:r w:rsidR="000202B4" w:rsidRPr="001A33D5">
        <w:rPr>
          <w:rFonts w:cs="Arial"/>
          <w:szCs w:val="22"/>
        </w:rPr>
        <w:t>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de facto</w:t>
      </w:r>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r w:rsidR="00052F8E" w:rsidRPr="001A33D5">
        <w:rPr>
          <w:rFonts w:cs="Arial"/>
          <w:szCs w:val="22"/>
        </w:rPr>
        <w:t>ZzP</w:t>
      </w:r>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ZzP</w:t>
      </w:r>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CE54D4">
      <w:pPr>
        <w:keepNext/>
        <w:jc w:val="both"/>
        <w:rPr>
          <w:rFonts w:cs="Arial"/>
          <w:szCs w:val="22"/>
        </w:rPr>
      </w:pPr>
      <w:r w:rsidRPr="001A33D5">
        <w:rPr>
          <w:rFonts w:cs="Arial"/>
          <w:szCs w:val="22"/>
        </w:rPr>
        <w:t>KU OJP v okviru svojih strokovnih služb, ki so organizirane za izvajanje nalog s posameznega delovnega področja ministrstva, kamor sodi</w:t>
      </w:r>
      <w:r w:rsidR="00CE54D4">
        <w:rPr>
          <w:rFonts w:cs="Arial"/>
          <w:szCs w:val="22"/>
        </w:rPr>
        <w:t xml:space="preserve"> končni upravičenec</w:t>
      </w:r>
      <w:r w:rsidRPr="001A33D5">
        <w:rPr>
          <w:rFonts w:cs="Arial"/>
          <w:szCs w:val="22"/>
        </w:rPr>
        <w:t>, izvedejo postopke javnega naročanja in vsa preverjanja, ki so potrebna za izplačilo iz državnega proračuna v skladu s slovensko zakonodajo.</w:t>
      </w:r>
    </w:p>
    <w:p w:rsidR="008E0032" w:rsidRPr="001A33D5" w:rsidRDefault="008E0032" w:rsidP="00CE54D4">
      <w:pPr>
        <w:keepNext/>
        <w:jc w:val="both"/>
        <w:rPr>
          <w:rFonts w:cs="Arial"/>
          <w:szCs w:val="22"/>
        </w:rPr>
      </w:pPr>
    </w:p>
    <w:p w:rsidR="00AD57E3" w:rsidRPr="001A33D5" w:rsidRDefault="00AD57E3" w:rsidP="00CE54D4">
      <w:pPr>
        <w:keepNext/>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lastRenderedPageBreak/>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2A2E7C">
        <w:rPr>
          <w:rFonts w:cs="Arial"/>
          <w:szCs w:val="22"/>
        </w:rPr>
        <w:t>,</w:t>
      </w:r>
      <w:r w:rsidR="006C45C5" w:rsidRPr="001A33D5">
        <w:rPr>
          <w:rFonts w:cs="Arial"/>
          <w:szCs w:val="22"/>
        </w:rPr>
        <w:t xml:space="preserve"> </w:t>
      </w:r>
    </w:p>
    <w:p w:rsidR="002A2E7C" w:rsidRDefault="000D2F86" w:rsidP="000A575F">
      <w:pPr>
        <w:numPr>
          <w:ilvl w:val="0"/>
          <w:numId w:val="6"/>
        </w:numPr>
        <w:jc w:val="both"/>
        <w:rPr>
          <w:rFonts w:cs="Arial"/>
          <w:szCs w:val="22"/>
        </w:rPr>
      </w:pPr>
      <w:r w:rsidRPr="001A33D5">
        <w:rPr>
          <w:rFonts w:cs="Arial"/>
          <w:szCs w:val="22"/>
        </w:rPr>
        <w:t>Policija</w:t>
      </w:r>
      <w:r w:rsidR="002A2E7C">
        <w:rPr>
          <w:rFonts w:cs="Arial"/>
          <w:szCs w:val="22"/>
        </w:rPr>
        <w:t xml:space="preserve"> in,</w:t>
      </w:r>
    </w:p>
    <w:p w:rsidR="00171EB9" w:rsidRPr="001A33D5" w:rsidRDefault="002A2E7C" w:rsidP="000A575F">
      <w:pPr>
        <w:numPr>
          <w:ilvl w:val="0"/>
          <w:numId w:val="6"/>
        </w:numPr>
        <w:jc w:val="both"/>
        <w:rPr>
          <w:rFonts w:cs="Arial"/>
          <w:szCs w:val="22"/>
        </w:rPr>
      </w:pPr>
      <w:r>
        <w:rPr>
          <w:rFonts w:cs="Arial"/>
          <w:szCs w:val="22"/>
        </w:rPr>
        <w:t>Urad Vlade Republike Slovenije za oskrbo in integracijo migrantov</w:t>
      </w:r>
      <w:r w:rsidR="008E0AE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1C6BCD">
        <w:t xml:space="preserve">sredstva skladov </w:t>
      </w:r>
      <w:r w:rsidRPr="001A33D5">
        <w:t>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w:t>
      </w:r>
      <w:r w:rsidR="00DE132C">
        <w:rPr>
          <w:rFonts w:cs="Arial"/>
          <w:szCs w:val="22"/>
        </w:rPr>
        <w:t xml:space="preserve">izvajajo projekte </w:t>
      </w:r>
      <w:r w:rsidR="00D37B08" w:rsidRPr="001A33D5">
        <w:rPr>
          <w:rFonts w:cs="Arial"/>
          <w:szCs w:val="22"/>
        </w:rPr>
        <w:t xml:space="preserve">na nepridobiten način. KU JR prejmejo </w:t>
      </w:r>
      <w:r w:rsidR="001C6BCD">
        <w:rPr>
          <w:rFonts w:cs="Arial"/>
          <w:szCs w:val="22"/>
        </w:rPr>
        <w:t xml:space="preserve">sredstva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ZzI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1C6BCD">
        <w:t xml:space="preserve">sredstva skladov </w:t>
      </w:r>
      <w:r w:rsidR="009D4AB9" w:rsidRPr="001A33D5">
        <w:t>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w:t>
      </w:r>
      <w:r w:rsidR="00CE54D4">
        <w:rPr>
          <w:rFonts w:cs="Arial"/>
          <w:szCs w:val="22"/>
        </w:rPr>
        <w:t>, glede na prvotno dodeljena sredstva,</w:t>
      </w:r>
      <w:r w:rsidRPr="001A33D5">
        <w:rPr>
          <w:rFonts w:cs="Arial"/>
          <w:szCs w:val="22"/>
        </w:rPr>
        <w:t xml:space="preserve">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8E0AE5" w:rsidRDefault="006C45C5" w:rsidP="008E0AE5">
      <w:pPr>
        <w:jc w:val="both"/>
      </w:pPr>
      <w:r w:rsidRPr="001A33D5">
        <w:rPr>
          <w:rFonts w:cs="Arial"/>
          <w:szCs w:val="22"/>
        </w:rPr>
        <w:t xml:space="preserve">Za načrtovanje in realizacijo sredstev tehnične pomoči je </w:t>
      </w:r>
      <w:r w:rsidR="008E0AE5">
        <w:rPr>
          <w:rFonts w:cs="Arial"/>
          <w:szCs w:val="22"/>
        </w:rPr>
        <w:t>o</w:t>
      </w:r>
      <w:r w:rsidRPr="001A33D5">
        <w:rPr>
          <w:rFonts w:cs="Arial"/>
          <w:szCs w:val="22"/>
        </w:rPr>
        <w:t xml:space="preserve">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8E0AE5" w:rsidRPr="008E0AE5" w:rsidRDefault="008E0AE5" w:rsidP="008E0AE5"/>
    <w:p w:rsidR="000F7031" w:rsidRPr="001A33D5" w:rsidRDefault="00CE54D4" w:rsidP="00497D81">
      <w:pPr>
        <w:pStyle w:val="Naslov2"/>
        <w:spacing w:before="0" w:after="0"/>
        <w:jc w:val="both"/>
      </w:pPr>
      <w:bookmarkStart w:id="35" w:name="_Toc443465937"/>
      <w:r>
        <w:t>5.</w:t>
      </w:r>
      <w:r w:rsidR="000F7031" w:rsidRPr="001A33D5">
        <w:t xml:space="preserve">6 Nadzorni odbor </w:t>
      </w:r>
      <w:r w:rsidR="00EA6676" w:rsidRPr="001A33D5">
        <w:t>(NO)</w:t>
      </w:r>
      <w:bookmarkEnd w:id="35"/>
    </w:p>
    <w:p w:rsidR="000F7031" w:rsidRPr="001A33D5" w:rsidRDefault="000F7031" w:rsidP="00CE54D4">
      <w:pPr>
        <w:keepNext/>
        <w:jc w:val="both"/>
        <w:rPr>
          <w:rFonts w:cs="Arial"/>
          <w:szCs w:val="22"/>
        </w:rPr>
      </w:pPr>
    </w:p>
    <w:p w:rsidR="003F5178" w:rsidRPr="001A33D5" w:rsidRDefault="003F5178" w:rsidP="00CE54D4">
      <w:pPr>
        <w:keepNext/>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 xml:space="preserve">NO praviloma sprejema odločitve soglasno; v kolikor to ni mogoče, NO </w:t>
      </w:r>
      <w:r w:rsidR="00D154B2" w:rsidRPr="00570FA8">
        <w:rPr>
          <w:rFonts w:cs="Arial"/>
          <w:szCs w:val="22"/>
        </w:rPr>
        <w:t xml:space="preserve">odloča z glasovanjem na podlagi navadne večine. </w:t>
      </w:r>
      <w:r w:rsidR="00D154B2" w:rsidRPr="00570FA8">
        <w:rPr>
          <w:rFonts w:cs="Arial"/>
          <w:szCs w:val="22"/>
        </w:rPr>
        <w:lastRenderedPageBreak/>
        <w:t>NO je bil ustanovljen</w:t>
      </w:r>
      <w:r w:rsidRPr="00570FA8">
        <w:rPr>
          <w:rFonts w:cs="Arial"/>
          <w:szCs w:val="22"/>
        </w:rPr>
        <w:t xml:space="preserve"> s sklepom Vlade RS </w:t>
      </w:r>
      <w:r w:rsidR="008C220D" w:rsidRPr="00570FA8">
        <w:rPr>
          <w:rFonts w:cs="Arial"/>
          <w:szCs w:val="22"/>
        </w:rPr>
        <w:t>št. 06001-1/2015/3 s 4. 6. 2015</w:t>
      </w:r>
      <w:r w:rsidR="00CE54D4" w:rsidRPr="00570FA8">
        <w:rPr>
          <w:rFonts w:cs="Arial"/>
          <w:szCs w:val="22"/>
        </w:rPr>
        <w:t xml:space="preserve"> in spremembami in dopolnitvami.</w:t>
      </w:r>
      <w:r w:rsidRPr="00570FA8">
        <w:rPr>
          <w:rFonts w:cs="Arial"/>
          <w:szCs w:val="22"/>
        </w:rPr>
        <w:t xml:space="preserve"> Sestavljajo ga člani in njihovi namestniki iz državnih organov, ki pri črpanju sredstev iz skladov sodelujejo kot </w:t>
      </w:r>
      <w:r w:rsidR="00430C02" w:rsidRPr="00570FA8">
        <w:rPr>
          <w:rFonts w:cs="Arial"/>
          <w:szCs w:val="22"/>
        </w:rPr>
        <w:t>pristojni organi MCS</w:t>
      </w:r>
      <w:r w:rsidR="00E861E2" w:rsidRPr="00570FA8">
        <w:rPr>
          <w:rFonts w:cs="Arial"/>
          <w:szCs w:val="22"/>
        </w:rPr>
        <w:t>,</w:t>
      </w:r>
      <w:r w:rsidRPr="00570FA8">
        <w:rPr>
          <w:rFonts w:cs="Arial"/>
          <w:szCs w:val="22"/>
        </w:rPr>
        <w:t xml:space="preserve"> drugi organi, katerih pris</w:t>
      </w:r>
      <w:r w:rsidRPr="00016A69">
        <w:rPr>
          <w:rFonts w:cs="Arial"/>
          <w:szCs w:val="22"/>
        </w:rPr>
        <w:t>tojnosti (delno) vsebinsko zadevajo tudi projekte, ki se financirajo iz skladov</w:t>
      </w:r>
      <w:r w:rsidR="00E861E2" w:rsidRPr="00C55507">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w:t>
      </w:r>
      <w:r w:rsidR="00FD7377">
        <w:rPr>
          <w:rFonts w:cs="Arial"/>
          <w:szCs w:val="22"/>
        </w:rPr>
        <w:t>, Službe za notranjo revizijo (MNZ)</w:t>
      </w:r>
      <w:r w:rsidR="009B37A7">
        <w:rPr>
          <w:rFonts w:cs="Arial"/>
          <w:szCs w:val="22"/>
        </w:rPr>
        <w:t xml:space="preserve"> in Evropske komisije</w:t>
      </w:r>
      <w:r w:rsidRPr="001A33D5">
        <w:rPr>
          <w:rFonts w:cs="Arial"/>
          <w:szCs w:val="22"/>
        </w:rPr>
        <w:t>.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uporabljajo finančni in fizični kazalci,</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ministra za notranje zadeve 024-34/2015/2 s 13. 4. 2015</w:t>
      </w:r>
      <w:r w:rsidR="00CE54D4">
        <w:rPr>
          <w:rFonts w:cs="Arial"/>
          <w:szCs w:val="22"/>
        </w:rPr>
        <w:t xml:space="preserve"> </w:t>
      </w:r>
      <w:r w:rsidR="00CE54D4" w:rsidRPr="00570FA8">
        <w:rPr>
          <w:rFonts w:cs="Arial"/>
          <w:szCs w:val="22"/>
        </w:rPr>
        <w:t>in spremembami in dopolnitvami</w:t>
      </w:r>
      <w:r w:rsidRPr="00570FA8">
        <w:rPr>
          <w:rFonts w:cs="Arial"/>
          <w:szCs w:val="22"/>
        </w:rPr>
        <w:t>.</w:t>
      </w:r>
      <w:r w:rsidRPr="001A33D5">
        <w:rPr>
          <w:rFonts w:cs="Arial"/>
          <w:szCs w:val="22"/>
        </w:rPr>
        <w:t xml:space="preserve">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r w:rsidR="00785CD6">
        <w:rPr>
          <w:rFonts w:cs="Arial"/>
          <w:szCs w:val="22"/>
        </w:rPr>
        <w:t>.</w:t>
      </w: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lastRenderedPageBreak/>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7" w:name="_Toc443465939"/>
      <w:r w:rsidRPr="001A33D5">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r w:rsidR="00C73FE1" w:rsidRPr="001A33D5">
        <w:rPr>
          <w:rFonts w:cs="Arial"/>
          <w:szCs w:val="22"/>
        </w:rPr>
        <w:t>ZzPLR</w:t>
      </w:r>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državni sekretar na </w:t>
      </w:r>
      <w:r w:rsidR="000918FF" w:rsidRPr="001A33D5">
        <w:rPr>
          <w:rFonts w:cs="Arial"/>
          <w:szCs w:val="22"/>
        </w:rPr>
        <w:t>MNZ 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ZzP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koordinacijo in komunikacijo pri izvajanju kontrol</w:t>
      </w:r>
      <w:r w:rsidR="004E2BD2">
        <w:rPr>
          <w:rFonts w:cs="Arial"/>
          <w:szCs w:val="22"/>
        </w:rPr>
        <w:t xml:space="preserve">, </w:t>
      </w:r>
      <w:r w:rsidR="009B37A7">
        <w:rPr>
          <w:rFonts w:cs="Arial"/>
          <w:szCs w:val="22"/>
        </w:rPr>
        <w:t>monitoringov</w:t>
      </w:r>
      <w:r w:rsidRPr="001A33D5">
        <w:rPr>
          <w:rFonts w:cs="Arial"/>
          <w:szCs w:val="22"/>
        </w:rPr>
        <w:t xml:space="preserve">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r w:rsidR="009B37A7">
        <w:rPr>
          <w:rFonts w:cs="Arial"/>
          <w:szCs w:val="22"/>
        </w:rPr>
        <w:t>, letnih in končnih poročil o izvajanju ter ZzPLR</w:t>
      </w:r>
      <w:r w:rsidRPr="001A33D5">
        <w:rPr>
          <w:rFonts w:cs="Arial"/>
          <w:szCs w:val="22"/>
        </w:rPr>
        <w:t>;</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organizirane za izvajanje nalog s posameznega delovnega področja, ki zajemajo upravne, finančne, tehnične in fizične vidike projektov.</w:t>
      </w:r>
    </w:p>
    <w:p w:rsidR="00FD7377" w:rsidRDefault="00FD7377" w:rsidP="000A575F">
      <w:pPr>
        <w:jc w:val="both"/>
        <w:rPr>
          <w:rFonts w:cs="Arial"/>
          <w:szCs w:val="22"/>
        </w:rPr>
      </w:pPr>
    </w:p>
    <w:p w:rsidR="00FD7377" w:rsidRDefault="00FD7377" w:rsidP="000A575F">
      <w:pPr>
        <w:jc w:val="both"/>
        <w:rPr>
          <w:rFonts w:cs="Arial"/>
          <w:szCs w:val="22"/>
        </w:rPr>
      </w:pPr>
      <w:r w:rsidRPr="00FD7377">
        <w:rPr>
          <w:rFonts w:cs="Arial"/>
          <w:szCs w:val="22"/>
        </w:rPr>
        <w:t xml:space="preserve">V primeru menjave </w:t>
      </w:r>
      <w:r w:rsidR="00FE10D9">
        <w:rPr>
          <w:rFonts w:cs="Arial"/>
          <w:szCs w:val="22"/>
        </w:rPr>
        <w:t>kontaktih</w:t>
      </w:r>
      <w:r w:rsidRPr="00FD7377">
        <w:rPr>
          <w:rFonts w:cs="Arial"/>
          <w:szCs w:val="22"/>
        </w:rPr>
        <w:t xml:space="preserve"> oseb </w:t>
      </w:r>
      <w:r w:rsidR="00570FA8">
        <w:rPr>
          <w:rFonts w:cs="Arial"/>
          <w:szCs w:val="22"/>
        </w:rPr>
        <w:t xml:space="preserve">mora </w:t>
      </w:r>
      <w:r w:rsidRPr="00FD7377">
        <w:rPr>
          <w:rFonts w:cs="Arial"/>
          <w:szCs w:val="22"/>
        </w:rPr>
        <w:t>organ oz. organizacija o tem nemudoma pisno obvestiti OO.</w:t>
      </w:r>
    </w:p>
    <w:p w:rsidR="00FD7377" w:rsidRPr="001A33D5" w:rsidRDefault="00FD7377"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r w:rsidR="009B5580" w:rsidRPr="001A33D5">
        <w:rPr>
          <w:rFonts w:cs="Arial"/>
          <w:i/>
          <w:szCs w:val="22"/>
        </w:rPr>
        <w:t>inception</w:t>
      </w:r>
      <w:r w:rsidR="009B5580" w:rsidRPr="001A33D5">
        <w:rPr>
          <w:rFonts w:cs="Arial"/>
          <w:szCs w:val="22"/>
        </w:rPr>
        <w:t>) do izvedbe in zaključka projekta (</w:t>
      </w:r>
      <w:r w:rsidR="009B5580" w:rsidRPr="001A33D5">
        <w:rPr>
          <w:rFonts w:cs="Arial"/>
          <w:i/>
          <w:szCs w:val="22"/>
        </w:rPr>
        <w:t>execution</w:t>
      </w:r>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Default="00531F7C" w:rsidP="000A575F">
      <w:pPr>
        <w:jc w:val="both"/>
        <w:rPr>
          <w:rFonts w:cs="Arial"/>
          <w:szCs w:val="22"/>
        </w:rPr>
      </w:pPr>
    </w:p>
    <w:p w:rsidR="009B37A7" w:rsidRPr="001A33D5" w:rsidRDefault="009B37A7"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r w:rsidR="009B37A7">
        <w:rPr>
          <w:rFonts w:cs="Arial"/>
          <w:szCs w:val="22"/>
        </w:rPr>
        <w:t xml:space="preserve"> </w:t>
      </w:r>
      <w:r w:rsidR="009B37A7" w:rsidRPr="001A33D5">
        <w:rPr>
          <w:rFonts w:cs="Arial"/>
          <w:szCs w:val="22"/>
        </w:rPr>
        <w:t xml:space="preserve">V primeru menjave </w:t>
      </w:r>
      <w:r w:rsidR="009B37A7">
        <w:rPr>
          <w:rFonts w:cs="Arial"/>
          <w:szCs w:val="22"/>
        </w:rPr>
        <w:t xml:space="preserve">odgovornih oseb </w:t>
      </w:r>
      <w:r w:rsidR="00570FA8">
        <w:rPr>
          <w:rFonts w:cs="Arial"/>
          <w:szCs w:val="22"/>
        </w:rPr>
        <w:t xml:space="preserve">mora </w:t>
      </w:r>
      <w:r w:rsidR="009B37A7">
        <w:rPr>
          <w:rFonts w:cs="Arial"/>
          <w:szCs w:val="22"/>
        </w:rPr>
        <w:t xml:space="preserve">organ oz. organizacija </w:t>
      </w:r>
      <w:r w:rsidR="009B37A7" w:rsidRPr="001A33D5">
        <w:rPr>
          <w:rFonts w:cs="Arial"/>
          <w:szCs w:val="22"/>
        </w:rPr>
        <w:t>o tem nemudoma pisno obvesti OO.</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lastRenderedPageBreak/>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w:t>
      </w:r>
      <w:r w:rsidR="008E0AE5">
        <w:rPr>
          <w:rFonts w:cs="Arial"/>
          <w:szCs w:val="22"/>
        </w:rPr>
        <w:t xml:space="preserve">ali podporno </w:t>
      </w:r>
      <w:r w:rsidR="00D97172" w:rsidRPr="001A33D5">
        <w:rPr>
          <w:rFonts w:cs="Arial"/>
          <w:szCs w:val="22"/>
        </w:rPr>
        <w:t>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5" w:name="_6_Procesi_za"/>
      <w:bookmarkStart w:id="46" w:name="_Toc443465945"/>
      <w:bookmarkEnd w:id="45"/>
      <w:r w:rsidRPr="001A33D5">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r w:rsidR="002D5C9C" w:rsidRPr="001A33D5">
        <w:rPr>
          <w:rFonts w:cs="Arial"/>
          <w:i/>
          <w:szCs w:val="22"/>
        </w:rPr>
        <w:t>final</w:t>
      </w:r>
      <w:r w:rsidR="002D5C9C" w:rsidRPr="001A33D5">
        <w:rPr>
          <w:rFonts w:cs="Arial"/>
          <w:szCs w:val="22"/>
        </w:rPr>
        <w:t xml:space="preserve"> z 18. 3. 2015 in C(2015) 5126 </w:t>
      </w:r>
      <w:r w:rsidR="002D5C9C" w:rsidRPr="001A33D5">
        <w:rPr>
          <w:rFonts w:cs="Arial"/>
          <w:i/>
          <w:szCs w:val="22"/>
        </w:rPr>
        <w:t>final</w:t>
      </w:r>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lastRenderedPageBreak/>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r w:rsidRPr="001A33D5">
        <w:rPr>
          <w:rFonts w:cs="Arial"/>
          <w:i/>
          <w:szCs w:val="22"/>
        </w:rPr>
        <w:t>policy</w:t>
      </w:r>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r w:rsidR="00EB18DC" w:rsidRPr="001A33D5">
        <w:rPr>
          <w:rFonts w:cs="Arial"/>
          <w:i/>
          <w:szCs w:val="22"/>
        </w:rPr>
        <w:t>Key Policy Issues Paper</w:t>
      </w:r>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lastRenderedPageBreak/>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4E2BD2" w:rsidRDefault="004E2BD2" w:rsidP="000A575F">
      <w:pPr>
        <w:jc w:val="both"/>
        <w:rPr>
          <w:rFonts w:cs="Arial"/>
          <w:szCs w:val="22"/>
        </w:rPr>
      </w:pP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6D0535" w:rsidRDefault="009E6812" w:rsidP="000A575F">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p>
    <w:p w:rsidR="009E6812" w:rsidRPr="001A33D5" w:rsidRDefault="00C57F40" w:rsidP="000A575F">
      <w:pPr>
        <w:jc w:val="both"/>
        <w:rPr>
          <w:rFonts w:cs="Arial"/>
          <w:szCs w:val="22"/>
        </w:rPr>
      </w:pPr>
      <w:hyperlink r:id="rId11" w:history="1">
        <w:r w:rsidR="009E6812" w:rsidRPr="001A33D5">
          <w:rPr>
            <w:rStyle w:val="Hiperpovezava"/>
            <w:rFonts w:cs="Arial"/>
            <w:szCs w:val="22"/>
          </w:rPr>
          <w:t>http://www.mnz.gov.si/si/o_ministrstvu/crpanje_evropskih_sredstev/</w:t>
        </w:r>
      </w:hyperlink>
      <w:r w:rsidR="009E6812" w:rsidRPr="001A33D5">
        <w:rPr>
          <w:rFonts w:cs="Arial"/>
          <w:szCs w:val="22"/>
        </w:rPr>
        <w:t>.</w:t>
      </w:r>
    </w:p>
    <w:p w:rsidR="009E6812" w:rsidRPr="001A33D5" w:rsidRDefault="009E6812" w:rsidP="000A575F">
      <w:pPr>
        <w:jc w:val="both"/>
        <w:rPr>
          <w:rFonts w:cs="Arial"/>
          <w:szCs w:val="22"/>
        </w:rPr>
      </w:pPr>
    </w:p>
    <w:p w:rsidR="00AF1E3E" w:rsidRDefault="001016C6" w:rsidP="000A575F">
      <w:pPr>
        <w:jc w:val="both"/>
        <w:rPr>
          <w:rFonts w:cs="Arial"/>
          <w:i/>
          <w:szCs w:val="22"/>
        </w:rPr>
      </w:pPr>
      <w:r w:rsidRPr="001A33D5">
        <w:rPr>
          <w:rFonts w:cs="Arial"/>
          <w:i/>
          <w:szCs w:val="22"/>
        </w:rPr>
        <w:t>Shema 2: Proces priprave oz. revizije nacionalnih programov</w:t>
      </w:r>
    </w:p>
    <w:p w:rsidR="002D6EFA" w:rsidRPr="001A33D5" w:rsidRDefault="002D6EFA" w:rsidP="000A575F">
      <w:pPr>
        <w:jc w:val="both"/>
        <w:rPr>
          <w:rFonts w:cs="Arial"/>
          <w:i/>
          <w:szCs w:val="22"/>
        </w:rPr>
      </w:pPr>
    </w:p>
    <w:p w:rsidR="001016C6" w:rsidRPr="001A33D5" w:rsidRDefault="00B44E35"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416.25pt;height:166.5pt" o:ole="">
            <v:imagedata r:id="rId12" o:title=""/>
          </v:shape>
          <o:OLEObject Type="Embed" ProgID="Visio.Drawing.15" ShapeID="_x0000_i1025" DrawAspect="Content" ObjectID="_1744713318" r:id="rId13"/>
        </w:object>
      </w:r>
    </w:p>
    <w:p w:rsidR="003C7104" w:rsidRDefault="003C7104" w:rsidP="000A575F">
      <w:pPr>
        <w:pStyle w:val="Naslov3"/>
        <w:spacing w:before="0" w:after="0"/>
      </w:pPr>
      <w:bookmarkStart w:id="51" w:name="_6.1.2_Priprava_in"/>
      <w:bookmarkStart w:id="52" w:name="_Toc443465948"/>
      <w:bookmarkEnd w:id="51"/>
    </w:p>
    <w:p w:rsidR="007E5295" w:rsidRPr="001A33D5" w:rsidRDefault="007E5295" w:rsidP="000A575F">
      <w:pPr>
        <w:pStyle w:val="Naslov3"/>
        <w:spacing w:before="0" w:after="0"/>
      </w:pPr>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lastRenderedPageBreak/>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2A78F6" w:rsidRPr="001A33D5" w:rsidRDefault="002A78F6" w:rsidP="000A575F">
      <w:pPr>
        <w:jc w:val="both"/>
        <w:rPr>
          <w:rFonts w:cs="Arial"/>
          <w:szCs w:val="22"/>
        </w:rPr>
      </w:pPr>
      <w:r w:rsidRPr="001A33D5">
        <w:rPr>
          <w:rFonts w:cs="Arial"/>
          <w:szCs w:val="22"/>
        </w:rPr>
        <w:t xml:space="preserve">OO potrjeno različico akcijskega načrta posreduje vsem ključnim deležnikom in ga objavi na spletnem mestu </w:t>
      </w:r>
      <w:hyperlink r:id="rId14" w:history="1">
        <w:r w:rsidRPr="001A33D5">
          <w:rPr>
            <w:rStyle w:val="Hiperpovezava"/>
            <w:rFonts w:cs="Arial"/>
            <w:szCs w:val="22"/>
          </w:rPr>
          <w:t>http://www.mnz.gov.si/si/o_ministrstvu/crpanje_evropskih_sredstev/</w:t>
        </w:r>
      </w:hyperlink>
      <w:r w:rsidRPr="001A33D5">
        <w:rPr>
          <w:rFonts w:cs="Arial"/>
          <w:szCs w:val="22"/>
        </w:rPr>
        <w:t>.</w:t>
      </w:r>
    </w:p>
    <w:p w:rsidR="001E74C4" w:rsidRPr="001A33D5" w:rsidRDefault="001E74C4" w:rsidP="000A575F">
      <w:pPr>
        <w:jc w:val="both"/>
        <w:rPr>
          <w:rFonts w:cs="Arial"/>
          <w:szCs w:val="22"/>
        </w:rPr>
      </w:pPr>
    </w:p>
    <w:p w:rsidR="007C09F9" w:rsidRDefault="007C09F9" w:rsidP="000A575F">
      <w:pPr>
        <w:jc w:val="both"/>
        <w:rPr>
          <w:rFonts w:cs="Arial"/>
          <w:i/>
          <w:szCs w:val="22"/>
        </w:rPr>
      </w:pPr>
    </w:p>
    <w:p w:rsidR="007C09F9" w:rsidRDefault="007C09F9" w:rsidP="000A575F">
      <w:pPr>
        <w:jc w:val="both"/>
        <w:rPr>
          <w:rFonts w:cs="Arial"/>
          <w:i/>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B44E35" w:rsidP="000A575F">
      <w:pPr>
        <w:jc w:val="both"/>
        <w:rPr>
          <w:rFonts w:cs="Arial"/>
        </w:rPr>
      </w:pPr>
      <w:r w:rsidRPr="001A33D5">
        <w:rPr>
          <w:rFonts w:cs="Arial"/>
        </w:rPr>
        <w:object w:dxaOrig="8820" w:dyaOrig="886">
          <v:shape id="_x0000_i1026" type="#_x0000_t75" alt="Shema 3: Proces priprave oz. revizije akcijskega načrta" style="width:432.75pt;height:41.25pt" o:ole="">
            <v:imagedata r:id="rId15" o:title=""/>
          </v:shape>
          <o:OLEObject Type="Embed" ProgID="Visio.Drawing.15" ShapeID="_x0000_i1026" DrawAspect="Content" ObjectID="_1744713319" r:id="rId16"/>
        </w:object>
      </w:r>
    </w:p>
    <w:p w:rsidR="00444D09" w:rsidRPr="001A33D5" w:rsidRDefault="00444D09" w:rsidP="000A575F">
      <w:pPr>
        <w:jc w:val="both"/>
        <w:rPr>
          <w:rFonts w:cs="Arial"/>
          <w:b/>
          <w:szCs w:val="22"/>
        </w:rPr>
      </w:pPr>
    </w:p>
    <w:p w:rsidR="00124E12" w:rsidRDefault="00124E12" w:rsidP="000A575F">
      <w:pPr>
        <w:pStyle w:val="Naslov2"/>
        <w:spacing w:before="0" w:after="0"/>
        <w:jc w:val="both"/>
      </w:pPr>
      <w:bookmarkStart w:id="53" w:name="_Toc443465949"/>
    </w:p>
    <w:p w:rsidR="00A32A8D" w:rsidRPr="001A33D5" w:rsidRDefault="00A32A8D" w:rsidP="000A575F">
      <w:pPr>
        <w:pStyle w:val="Naslov2"/>
        <w:spacing w:before="0" w:after="0"/>
        <w:jc w:val="both"/>
      </w:pPr>
      <w:r w:rsidRPr="001A33D5">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w:t>
      </w:r>
      <w:r w:rsidR="00CE54D4">
        <w:rPr>
          <w:rFonts w:cs="Arial"/>
          <w:szCs w:val="22"/>
        </w:rPr>
        <w:t xml:space="preserve"> </w:t>
      </w:r>
      <w:r w:rsidR="00FE10D9">
        <w:rPr>
          <w:rFonts w:cs="Arial"/>
          <w:szCs w:val="22"/>
        </w:rPr>
        <w:t>razrez sredstev</w:t>
      </w:r>
      <w:r w:rsidRPr="001A33D5">
        <w:rPr>
          <w:rFonts w:cs="Arial"/>
          <w:szCs w:val="22"/>
        </w:rPr>
        <w:t>,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4" w:name="_Toc443465950"/>
      <w:r w:rsidRPr="001A33D5">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Pr="001A33D5">
        <w:rPr>
          <w:rFonts w:cs="Arial"/>
          <w:szCs w:val="22"/>
        </w:rPr>
        <w:t xml:space="preserve">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 xml:space="preserve">2, povračilo iz sredstev EU </w:t>
      </w:r>
      <w:r w:rsidR="00563AF1">
        <w:rPr>
          <w:rFonts w:cs="Arial"/>
          <w:szCs w:val="22"/>
        </w:rPr>
        <w:t xml:space="preserve">pa </w:t>
      </w:r>
      <w:r w:rsidR="00343750" w:rsidRPr="001A33D5">
        <w:rPr>
          <w:rFonts w:cs="Arial"/>
          <w:szCs w:val="22"/>
        </w:rPr>
        <w:t>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lastRenderedPageBreak/>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Default="003019F7" w:rsidP="000A575F">
      <w:pPr>
        <w:jc w:val="both"/>
        <w:rPr>
          <w:rFonts w:cs="Arial"/>
          <w:szCs w:val="22"/>
        </w:rPr>
      </w:pPr>
    </w:p>
    <w:p w:rsidR="00A32A8D" w:rsidRPr="001A33D5" w:rsidRDefault="00A32A8D" w:rsidP="000A575F">
      <w:pPr>
        <w:pStyle w:val="Naslov3"/>
        <w:spacing w:before="0" w:after="0"/>
      </w:pPr>
      <w:bookmarkStart w:id="55" w:name="_Toc443465951"/>
      <w:r w:rsidRPr="001A33D5">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w:t>
      </w:r>
      <w:r w:rsidR="004E2BD2">
        <w:rPr>
          <w:rFonts w:cs="Arial"/>
          <w:szCs w:val="22"/>
        </w:rPr>
        <w:t xml:space="preserve"> ter UIOM</w:t>
      </w:r>
      <w:r w:rsidRPr="001A33D5">
        <w:rPr>
          <w:rFonts w:cs="Arial"/>
          <w:szCs w:val="22"/>
        </w:rPr>
        <w:t xml:space="preserve">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124E12" w:rsidRDefault="00124E12" w:rsidP="000A575F">
      <w:pPr>
        <w:pStyle w:val="Naslov3"/>
        <w:spacing w:before="0" w:after="0"/>
      </w:pPr>
      <w:bookmarkStart w:id="56" w:name="_6.2.3_Izbira_projektov"/>
      <w:bookmarkStart w:id="57" w:name="_Toc443465952"/>
      <w:bookmarkEnd w:id="56"/>
    </w:p>
    <w:p w:rsidR="001E7C6C" w:rsidRPr="001E7C6C" w:rsidRDefault="001E7C6C" w:rsidP="001E7C6C">
      <w:pPr>
        <w:rPr>
          <w:lang w:eastAsia="sl-SI"/>
        </w:rPr>
      </w:pPr>
    </w:p>
    <w:p w:rsidR="00FA33CC" w:rsidRPr="001A33D5" w:rsidRDefault="00FA33CC" w:rsidP="000A575F">
      <w:pPr>
        <w:pStyle w:val="Naslov3"/>
        <w:spacing w:before="0" w:after="0"/>
      </w:pPr>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Predlogi posameznih projektov vključujejo analizo dodane vrednosti projektov, stroškovne učinkovitosti, potreb in vplivov projektov 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1C6BCD">
        <w:rPr>
          <w:rFonts w:cs="Arial"/>
          <w:szCs w:val="22"/>
        </w:rPr>
        <w:t xml:space="preserve">sredstva skladov </w:t>
      </w:r>
      <w:r w:rsidRPr="001A33D5">
        <w:rPr>
          <w:rFonts w:cs="Arial"/>
          <w:szCs w:val="22"/>
        </w:rPr>
        <w:t xml:space="preserve">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w:t>
      </w:r>
      <w:r w:rsidR="00F17970" w:rsidRPr="001A33D5">
        <w:rPr>
          <w:rFonts w:cs="Arial"/>
          <w:szCs w:val="22"/>
        </w:rPr>
        <w:lastRenderedPageBreak/>
        <w:t xml:space="preserve">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w:t>
      </w:r>
      <w:r w:rsidR="00FC5DE7">
        <w:rPr>
          <w:rFonts w:cs="Arial"/>
          <w:szCs w:val="22"/>
        </w:rPr>
        <w:t xml:space="preserve">v času trajanja projekta, </w:t>
      </w:r>
      <w:r w:rsidRPr="001A33D5">
        <w:rPr>
          <w:rFonts w:cs="Arial"/>
          <w:szCs w:val="22"/>
        </w:rPr>
        <w:t xml:space="preserve">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Pr="002D6EFA"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B44E35" w:rsidRDefault="00B44E35" w:rsidP="000A575F">
      <w:pPr>
        <w:jc w:val="both"/>
        <w:rPr>
          <w:rFonts w:cs="Arial"/>
          <w:i/>
          <w:szCs w:val="22"/>
        </w:rPr>
      </w:pPr>
    </w:p>
    <w:p w:rsidR="00B44E35" w:rsidRDefault="00B44E35">
      <w:pPr>
        <w:rPr>
          <w:rFonts w:cs="Arial"/>
          <w:i/>
          <w:szCs w:val="22"/>
        </w:rPr>
      </w:pPr>
      <w:r>
        <w:rPr>
          <w:rFonts w:cs="Arial"/>
          <w:i/>
          <w:szCs w:val="22"/>
        </w:rPr>
        <w:br w:type="page"/>
      </w:r>
    </w:p>
    <w:p w:rsidR="00666974" w:rsidRPr="001A33D5" w:rsidRDefault="00666974" w:rsidP="000A575F">
      <w:pPr>
        <w:jc w:val="both"/>
        <w:rPr>
          <w:rFonts w:cs="Arial"/>
          <w:i/>
          <w:szCs w:val="22"/>
        </w:rPr>
      </w:pPr>
      <w:r w:rsidRPr="001A33D5">
        <w:rPr>
          <w:rFonts w:cs="Arial"/>
          <w:i/>
          <w:szCs w:val="22"/>
        </w:rPr>
        <w:lastRenderedPageBreak/>
        <w:t>Shema 4: Izbira projektov in dodelitev sredstev na podlagi neposredne dodelitve</w:t>
      </w:r>
    </w:p>
    <w:p w:rsidR="00FC5DE7" w:rsidRDefault="00FC5DE7" w:rsidP="000A575F">
      <w:pPr>
        <w:jc w:val="both"/>
        <w:rPr>
          <w:rFonts w:cs="Arial"/>
        </w:rPr>
      </w:pPr>
    </w:p>
    <w:p w:rsidR="00666974" w:rsidRPr="001A33D5" w:rsidRDefault="00B44E35" w:rsidP="000A575F">
      <w:pPr>
        <w:jc w:val="both"/>
        <w:rPr>
          <w:rFonts w:cs="Arial"/>
        </w:rPr>
      </w:pPr>
      <w:r w:rsidRPr="001A33D5">
        <w:rPr>
          <w:rFonts w:cs="Arial"/>
        </w:rPr>
        <w:object w:dxaOrig="8820" w:dyaOrig="7095">
          <v:shape id="_x0000_i1027" type="#_x0000_t75" alt="Shema 4: Izbira projektov in dodelitev sredstev na podlagi neposredne dodelitve" style="width:428.25pt;height:288.75pt" o:ole="">
            <v:imagedata r:id="rId17" o:title=""/>
          </v:shape>
          <o:OLEObject Type="Embed" ProgID="Visio.Drawing.15" ShapeID="_x0000_i1027" DrawAspect="Content" ObjectID="_1744713320" r:id="rId18"/>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tistih vsebinskih sklopov financiranja iz skladov, ki sodijo v pristojnost MNZ</w:t>
      </w:r>
      <w:r w:rsidR="004E2BD2">
        <w:rPr>
          <w:rFonts w:cs="Arial"/>
          <w:szCs w:val="22"/>
        </w:rPr>
        <w:t>,</w:t>
      </w:r>
      <w:r w:rsidR="00660668">
        <w:rPr>
          <w:rFonts w:cs="Arial"/>
          <w:szCs w:val="22"/>
        </w:rPr>
        <w:t xml:space="preserve"> </w:t>
      </w:r>
      <w:r w:rsidR="00275C64" w:rsidRPr="001A33D5">
        <w:rPr>
          <w:rFonts w:cs="Arial"/>
          <w:szCs w:val="22"/>
        </w:rPr>
        <w:t>Policije</w:t>
      </w:r>
      <w:r w:rsidR="004E2BD2">
        <w:rPr>
          <w:rFonts w:cs="Arial"/>
          <w:szCs w:val="22"/>
        </w:rPr>
        <w:t xml:space="preserve"> in UIOM</w:t>
      </w:r>
      <w:r w:rsidR="00275C64" w:rsidRPr="001A33D5">
        <w:rPr>
          <w:rFonts w:cs="Arial"/>
          <w:szCs w:val="22"/>
        </w:rPr>
        <w:t xml:space="preserv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590737">
        <w:rPr>
          <w:rFonts w:cs="Arial"/>
          <w:szCs w:val="22"/>
        </w:rPr>
        <w:t xml:space="preserve">oz. UIOM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w:t>
      </w:r>
      <w:r w:rsidR="00DE132C">
        <w:rPr>
          <w:rFonts w:cs="Arial"/>
          <w:szCs w:val="22"/>
        </w:rPr>
        <w:t xml:space="preserve">projekte </w:t>
      </w:r>
      <w:r w:rsidR="007D0777" w:rsidRPr="001A33D5">
        <w:rPr>
          <w:rFonts w:cs="Arial"/>
          <w:szCs w:val="22"/>
        </w:rPr>
        <w:t>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w:t>
      </w:r>
      <w:r w:rsidR="00660668">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projekta (t.i. </w:t>
      </w:r>
      <w:r w:rsidR="007D0777" w:rsidRPr="001A33D5">
        <w:rPr>
          <w:rFonts w:cs="Arial"/>
          <w:i/>
          <w:szCs w:val="22"/>
        </w:rPr>
        <w:t>grant agreement</w:t>
      </w:r>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 xml:space="preserve">pogodbo z izbranim izvajalcem skupaj z dokumentacijo postopka javnega razpisa vnese v seznam pravnih podlag in uradnih dokumentov v </w:t>
      </w:r>
      <w:r w:rsidR="007850FE" w:rsidRPr="001A33D5">
        <w:rPr>
          <w:rFonts w:cs="Arial"/>
          <w:szCs w:val="22"/>
        </w:rPr>
        <w:lastRenderedPageBreak/>
        <w:t>MIGRA II</w:t>
      </w:r>
      <w:r w:rsidR="00CE54D4">
        <w:rPr>
          <w:rFonts w:cs="Arial"/>
          <w:szCs w:val="22"/>
        </w:rPr>
        <w:t xml:space="preserve">, </w:t>
      </w:r>
      <w:r w:rsidR="00CE54D4" w:rsidRPr="00016A69">
        <w:rPr>
          <w:rFonts w:cs="Arial"/>
          <w:szCs w:val="22"/>
        </w:rPr>
        <w:t>po predhodnem vnosu projekta,</w:t>
      </w:r>
      <w:r w:rsidR="00660668" w:rsidRPr="00016A69">
        <w:rPr>
          <w:rFonts w:cs="Arial"/>
          <w:szCs w:val="22"/>
        </w:rPr>
        <w:t xml:space="preserve"> </w:t>
      </w:r>
      <w:r w:rsidR="00CE54D4">
        <w:rPr>
          <w:rFonts w:cs="Arial"/>
          <w:szCs w:val="22"/>
        </w:rPr>
        <w:t>ki ga</w:t>
      </w:r>
      <w:r w:rsidR="00A072E8" w:rsidRPr="001A33D5">
        <w:rPr>
          <w:rFonts w:cs="Arial"/>
          <w:szCs w:val="22"/>
        </w:rPr>
        <w:t xml:space="preserve"> v MIGRA II vnese</w:t>
      </w:r>
      <w:r w:rsidR="00A072E8" w:rsidRPr="00016A69">
        <w:rPr>
          <w:rFonts w:cs="Arial"/>
          <w:szCs w:val="22"/>
        </w:rPr>
        <w:t xml:space="preserve"> </w:t>
      </w:r>
      <w:r w:rsidR="00CE54D4" w:rsidRPr="00016A69">
        <w:rPr>
          <w:rFonts w:cs="Arial"/>
          <w:szCs w:val="22"/>
        </w:rPr>
        <w:t xml:space="preserve">vodja projekta/skrbnik pogodbe </w:t>
      </w:r>
      <w:r w:rsidR="00A072E8" w:rsidRPr="001A33D5">
        <w:rPr>
          <w:rFonts w:cs="Arial"/>
          <w:szCs w:val="22"/>
        </w:rPr>
        <w:t>z uporabo obrazca »Prijava projekta (javni razpis)« (Priloga 2).</w:t>
      </w:r>
      <w:r w:rsidR="009D191B">
        <w:rPr>
          <w:rFonts w:cs="Arial"/>
          <w:szCs w:val="22"/>
        </w:rPr>
        <w:t xml:space="preserve"> </w:t>
      </w:r>
    </w:p>
    <w:p w:rsidR="009D191B" w:rsidRDefault="009D191B" w:rsidP="000A575F">
      <w:pPr>
        <w:jc w:val="both"/>
        <w:rPr>
          <w:rFonts w:cs="Arial"/>
          <w:szCs w:val="22"/>
        </w:rPr>
      </w:pPr>
    </w:p>
    <w:p w:rsidR="00061196" w:rsidRPr="001A33D5" w:rsidRDefault="00161CF6" w:rsidP="000A575F">
      <w:pPr>
        <w:jc w:val="both"/>
        <w:rPr>
          <w:rFonts w:cs="Arial"/>
          <w:i/>
          <w:szCs w:val="22"/>
        </w:rPr>
      </w:pPr>
      <w:r w:rsidRPr="001A33D5">
        <w:rPr>
          <w:rFonts w:cs="Arial"/>
          <w:i/>
          <w:szCs w:val="22"/>
        </w:rPr>
        <w:t>Shema 5: Izbira projektov in dodelitev sredstev na podlagi javnega razpisa</w:t>
      </w:r>
    </w:p>
    <w:p w:rsidR="00480A77" w:rsidRDefault="00B44E35" w:rsidP="000A575F">
      <w:pPr>
        <w:jc w:val="both"/>
      </w:pPr>
      <w:r>
        <w:object w:dxaOrig="13681" w:dyaOrig="6435">
          <v:shape id="_x0000_i1028" type="#_x0000_t75" alt="Shema 5: Izbira projektov in dodelitev sredstev na podlagi javnega razpisa" style="width:422.25pt;height:210.75pt" o:ole="">
            <v:imagedata r:id="rId19" o:title=""/>
          </v:shape>
          <o:OLEObject Type="Embed" ProgID="Visio.Drawing.15" ShapeID="_x0000_i1028" DrawAspect="Content" ObjectID="_1744713321" r:id="rId20"/>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V sklopu upravnega nadzora OO izvede kontrolo pravilnosti izvedbe postopka javnega razpisa in sklenitve pogodbe z uporabo s strani DAC delno izpolnjenega kontrolnega lista (Priloga 23) ter končno različico kontrolnega lista zavede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 xml:space="preserve">V kolikor med izvajanjem projekta </w:t>
      </w:r>
      <w:r w:rsidR="00FC5DE7">
        <w:rPr>
          <w:rFonts w:cs="Arial"/>
          <w:szCs w:val="22"/>
        </w:rPr>
        <w:t xml:space="preserve">t.j v času trajanja projekta </w:t>
      </w:r>
      <w:r w:rsidRPr="003859ED">
        <w:rPr>
          <w:rFonts w:cs="Arial"/>
          <w:szCs w:val="22"/>
        </w:rPr>
        <w:t>pride do bistvenih sprememb projekta, ki so kot takšne določene v razpisni dokumentaciji za javni razpis in sklenjeni pogodbi o izvajanju projekta, morajo KU (v najkrajšem možnem času) podati pisno zahtevo za sklenitev aneksa. Pisna zahteva mora vsebovati obrazložitev razlogov za spremembe ter vpliv teh sprememb na splošne in konkretne operativne cilje projekta.</w:t>
      </w: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r w:rsidR="00C97958" w:rsidRPr="001A33D5">
        <w:rPr>
          <w:rFonts w:cs="Arial"/>
          <w:lang w:eastAsia="sl-SI"/>
        </w:rPr>
        <w:t xml:space="preserve">ZzP in ZzI </w:t>
      </w:r>
      <w:r w:rsidR="00237FE3" w:rsidRPr="001A33D5">
        <w:rPr>
          <w:rFonts w:cs="Arial"/>
          <w:lang w:eastAsia="sl-SI"/>
        </w:rPr>
        <w:t>v sistemu MIGRA II</w:t>
      </w:r>
      <w:r w:rsidR="00056EFD" w:rsidRPr="001A33D5">
        <w:rPr>
          <w:rFonts w:cs="Arial"/>
          <w:lang w:eastAsia="sl-SI"/>
        </w:rPr>
        <w:t>; ZzP in ZzI so dejansko obdobna vsebinska in finančna 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r w:rsidR="00373718" w:rsidRPr="001A33D5">
        <w:rPr>
          <w:rFonts w:cs="Arial"/>
          <w:lang w:eastAsia="sl-SI"/>
        </w:rPr>
        <w:t>časovnico</w:t>
      </w:r>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ZzP oz. ZzI na projektu) podatki tudi ovrednotijo </w:t>
      </w:r>
      <w:r w:rsidR="00C97958" w:rsidRPr="001A33D5">
        <w:rPr>
          <w:rFonts w:cs="Arial"/>
          <w:lang w:eastAsia="sl-SI"/>
        </w:rPr>
        <w:lastRenderedPageBreak/>
        <w:t xml:space="preserve">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Kontrola izdatkov je povezana z vsebinsko kontrolo rezultatov projektov, ki jo KU izkazuje z oddajo ZzP (neposredna dodelitev) oz. ZzI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ZzP oz. ZzI popolni, pravilni in upravičeni, ter da ni prišlo do dvojnega financiranja izdatkov z drugimi shemami ter z drugimi programskimi obdobji. </w:t>
      </w:r>
      <w:r w:rsidR="00863CFC" w:rsidRPr="001A33D5">
        <w:rPr>
          <w:rFonts w:cs="Arial"/>
          <w:szCs w:val="22"/>
        </w:rPr>
        <w:t xml:space="preserve">Kontrola </w:t>
      </w:r>
      <w:r w:rsidR="00524E5F" w:rsidRPr="001A33D5">
        <w:rPr>
          <w:rFonts w:cs="Arial"/>
          <w:szCs w:val="22"/>
        </w:rPr>
        <w:t>ZzI in ZzP</w:t>
      </w:r>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w:t>
      </w:r>
      <w:r w:rsidR="0049733E">
        <w:rPr>
          <w:rFonts w:cs="Arial"/>
          <w:szCs w:val="22"/>
        </w:rPr>
        <w:t xml:space="preserve"> pristojnih organov</w:t>
      </w:r>
      <w:r w:rsidR="00023F3E" w:rsidRPr="001A33D5">
        <w:rPr>
          <w:rFonts w:cs="Arial"/>
          <w:szCs w:val="22"/>
        </w:rPr>
        <w:t>;</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t>(1) Izvajanje projektov</w:t>
      </w:r>
      <w:r w:rsidR="009318B1" w:rsidRPr="001A33D5">
        <w:rPr>
          <w:rFonts w:cs="Arial"/>
          <w:b/>
          <w:i/>
          <w:lang w:eastAsia="sl-SI"/>
        </w:rPr>
        <w:t xml:space="preserve">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w:t>
      </w:r>
      <w:r w:rsidR="008C7D95" w:rsidRPr="001A33D5">
        <w:rPr>
          <w:rFonts w:cs="Arial"/>
          <w:szCs w:val="22"/>
        </w:rPr>
        <w:lastRenderedPageBreak/>
        <w:t xml:space="preserve">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ter končno različico kontrolnega lista zavede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v MIGRA II v obrazec Z</w:t>
      </w:r>
      <w:r w:rsidR="006C45C5" w:rsidRPr="001A33D5">
        <w:rPr>
          <w:rFonts w:cs="Arial"/>
          <w:lang w:eastAsia="sl-SI"/>
        </w:rPr>
        <w:t>zP</w:t>
      </w:r>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r w:rsidR="001F5096" w:rsidRPr="001A33D5">
        <w:rPr>
          <w:rFonts w:cs="Arial"/>
          <w:lang w:eastAsia="sl-SI"/>
        </w:rPr>
        <w:t xml:space="preserve">ZzP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r w:rsidR="001F5096" w:rsidRPr="001A33D5">
        <w:rPr>
          <w:rFonts w:cs="Arial"/>
          <w:szCs w:val="22"/>
        </w:rPr>
        <w:t>časovnice,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ZzP. </w:t>
      </w:r>
      <w:r w:rsidR="009842F0" w:rsidRPr="001A33D5">
        <w:rPr>
          <w:rFonts w:cs="Arial"/>
          <w:lang w:eastAsia="sl-SI"/>
        </w:rPr>
        <w:t>Ko je ZzP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zavede tudi</w:t>
      </w:r>
      <w:r w:rsidR="00603DCD" w:rsidRPr="001A33D5">
        <w:rPr>
          <w:rFonts w:cs="Arial"/>
          <w:lang w:eastAsia="sl-SI"/>
        </w:rPr>
        <w:t xml:space="preserve"> s strani odgovorne osebe</w:t>
      </w:r>
      <w:r w:rsidR="00285088" w:rsidRPr="001A33D5">
        <w:rPr>
          <w:rFonts w:cs="Arial"/>
          <w:lang w:eastAsia="sl-SI"/>
        </w:rPr>
        <w:t xml:space="preserve"> podpisana različica ZzP.</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t>Ko je preverjanje zaključeno</w:t>
      </w:r>
      <w:r w:rsidR="006C45C5" w:rsidRPr="001A33D5">
        <w:rPr>
          <w:rFonts w:cs="Arial"/>
          <w:lang w:eastAsia="sl-SI"/>
        </w:rPr>
        <w:t xml:space="preserve">, </w:t>
      </w:r>
      <w:r w:rsidR="00D05091" w:rsidRPr="001A33D5">
        <w:rPr>
          <w:rFonts w:cs="Arial"/>
          <w:lang w:eastAsia="sl-SI"/>
        </w:rPr>
        <w:t>KU ZzP</w:t>
      </w:r>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r w:rsidR="00D05091" w:rsidRPr="001A33D5">
        <w:rPr>
          <w:rFonts w:cs="Arial"/>
          <w:lang w:eastAsia="sl-SI"/>
        </w:rPr>
        <w:t>ZzP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w:t>
      </w:r>
      <w:r w:rsidR="00497D81">
        <w:rPr>
          <w:rFonts w:cs="Arial"/>
          <w:lang w:eastAsia="sl-SI"/>
        </w:rPr>
        <w:t>20</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ZzP posreduje </w:t>
      </w:r>
      <w:r w:rsidR="00D05091" w:rsidRPr="001A33D5">
        <w:rPr>
          <w:rFonts w:cs="Arial"/>
          <w:lang w:eastAsia="sl-SI"/>
        </w:rPr>
        <w:lastRenderedPageBreak/>
        <w:t>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B44E35" w:rsidRDefault="00B44E35"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E29A8" w:rsidP="000A575F">
      <w:pPr>
        <w:jc w:val="both"/>
        <w:rPr>
          <w:rFonts w:cs="Arial"/>
          <w:i/>
          <w:lang w:eastAsia="sl-SI"/>
        </w:rPr>
      </w:pPr>
    </w:p>
    <w:p w:rsidR="0073167A" w:rsidRDefault="00B44E35" w:rsidP="00F86FCD">
      <w:pPr>
        <w:jc w:val="both"/>
        <w:rPr>
          <w:rFonts w:cs="Arial"/>
          <w:b/>
          <w:i/>
          <w:lang w:eastAsia="sl-SI"/>
        </w:rPr>
      </w:pPr>
      <w:r w:rsidRPr="001A33D5">
        <w:rPr>
          <w:rFonts w:cs="Arial"/>
        </w:rPr>
        <w:object w:dxaOrig="10650" w:dyaOrig="7335">
          <v:shape id="_x0000_i1029" type="#_x0000_t75" alt="Shema 6: Izvajanje projektov in plačila končnim upravičencem za projekte, ki se izvajajo na podlagi neposredne dodelitve" style="width:435.75pt;height:231pt" o:ole="">
            <v:imagedata r:id="rId21" o:title=""/>
          </v:shape>
          <o:OLEObject Type="Embed" ProgID="Visio.Drawing.15" ShapeID="_x0000_i1029" DrawAspect="Content" ObjectID="_1744713322" r:id="rId22"/>
        </w:object>
      </w:r>
    </w:p>
    <w:p w:rsidR="0073167A" w:rsidRDefault="0073167A" w:rsidP="00F86FCD">
      <w:pPr>
        <w:jc w:val="both"/>
        <w:rPr>
          <w:rFonts w:cs="Arial"/>
          <w:b/>
          <w:i/>
          <w:lang w:eastAsia="sl-SI"/>
        </w:rPr>
      </w:pPr>
    </w:p>
    <w:p w:rsidR="007B0798" w:rsidRPr="001A33D5" w:rsidRDefault="007B0798" w:rsidP="00F86FCD">
      <w:pPr>
        <w:jc w:val="both"/>
        <w:rPr>
          <w:rFonts w:cs="Arial"/>
          <w:b/>
          <w:i/>
          <w:lang w:eastAsia="sl-SI"/>
        </w:rPr>
      </w:pPr>
      <w:r w:rsidRPr="001A33D5">
        <w:rPr>
          <w:rFonts w:cs="Arial"/>
          <w:b/>
          <w:i/>
          <w:lang w:eastAsia="sl-SI"/>
        </w:rPr>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Tekom izvajanja projekta KU JR vsebinske in finančne podatke o izvajanju projektov (skupaj s pravnimi podlagami) vnaša neposredno v MIGRA II v obrazec ZzI (Priloga 8</w:t>
      </w:r>
      <w:r w:rsidR="00056EFD" w:rsidRPr="001A33D5">
        <w:rPr>
          <w:rFonts w:cs="Arial"/>
          <w:lang w:eastAsia="sl-SI"/>
        </w:rPr>
        <w:t>)</w:t>
      </w:r>
      <w:r w:rsidRPr="001A33D5">
        <w:rPr>
          <w:rFonts w:cs="Arial"/>
          <w:lang w:eastAsia="sl-SI"/>
        </w:rPr>
        <w:t>. Zz</w:t>
      </w:r>
      <w:r w:rsidR="00BB2C74" w:rsidRPr="001A33D5">
        <w:rPr>
          <w:rFonts w:cs="Arial"/>
          <w:lang w:eastAsia="sl-SI"/>
        </w:rPr>
        <w:t>I</w:t>
      </w:r>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r w:rsidRPr="001A33D5">
        <w:rPr>
          <w:rFonts w:cs="Arial"/>
          <w:szCs w:val="22"/>
        </w:rPr>
        <w:t>časovnice,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uporablja časovnico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 xml:space="preserve">ist aktivno </w:t>
      </w:r>
      <w:r w:rsidRPr="001A33D5">
        <w:rPr>
          <w:rFonts w:cs="Arial"/>
          <w:lang w:eastAsia="sl-SI"/>
        </w:rPr>
        <w:lastRenderedPageBreak/>
        <w:t>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8F28A7" w:rsidRPr="001A33D5" w:rsidRDefault="003758DD" w:rsidP="000A575F">
      <w:pPr>
        <w:jc w:val="both"/>
        <w:rPr>
          <w:rFonts w:cs="Arial"/>
          <w:szCs w:val="22"/>
        </w:rPr>
      </w:pPr>
      <w:r w:rsidRPr="001A33D5">
        <w:rPr>
          <w:rFonts w:cs="Arial"/>
          <w:lang w:eastAsia="sl-SI"/>
        </w:rPr>
        <w:t>Ko je ZzI zaključen, ga podpiše odgovorna oseba KU JR, podpisana različi</w:t>
      </w:r>
      <w:r w:rsidR="00BF4422" w:rsidRPr="001A33D5">
        <w:rPr>
          <w:rFonts w:cs="Arial"/>
          <w:lang w:eastAsia="sl-SI"/>
        </w:rPr>
        <w:t xml:space="preserve">ca pa se evidentira v MIGRA II in preko sistema posreduje DAC. Pri pripravi </w:t>
      </w:r>
      <w:r w:rsidR="00BF4422" w:rsidRPr="001A33D5">
        <w:rPr>
          <w:rFonts w:cs="Arial"/>
          <w:szCs w:val="22"/>
        </w:rPr>
        <w:t xml:space="preserve">ZzI KU JR upošteva obdobje za poročanje </w:t>
      </w:r>
      <w:r w:rsidR="00103A04" w:rsidRPr="001A33D5">
        <w:rPr>
          <w:rFonts w:cs="Arial"/>
          <w:szCs w:val="22"/>
        </w:rPr>
        <w:t>kot je opredeljeno v pogodbi</w:t>
      </w:r>
      <w:r w:rsidR="00BF4422" w:rsidRPr="001A33D5">
        <w:rPr>
          <w:rFonts w:cs="Arial"/>
          <w:szCs w:val="22"/>
        </w:rPr>
        <w:t xml:space="preserve"> o financiranju 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w:t>
      </w:r>
      <w:r w:rsidR="00BF4422" w:rsidRPr="001A33D5">
        <w:rPr>
          <w:rFonts w:cs="Arial"/>
          <w:szCs w:val="22"/>
        </w:rPr>
        <w:t xml:space="preserve"> (avans</w:t>
      </w:r>
      <w:r w:rsidR="00FE1106">
        <w:rPr>
          <w:rFonts w:cs="Arial"/>
          <w:szCs w:val="22"/>
        </w:rPr>
        <w:t>ov</w:t>
      </w:r>
      <w:r w:rsidR="00BF4422" w:rsidRPr="001A33D5">
        <w:rPr>
          <w:rFonts w:cs="Arial"/>
          <w:szCs w:val="22"/>
        </w:rPr>
        <w:t xml:space="preserve">), KU JR odda </w:t>
      </w:r>
      <w:r w:rsidR="00BF4422" w:rsidRPr="001A33D5">
        <w:rPr>
          <w:rFonts w:cs="Arial"/>
          <w:b/>
          <w:szCs w:val="22"/>
        </w:rPr>
        <w:t>prvi ZzI le za izplačilo predplačila</w:t>
      </w:r>
      <w:r w:rsidR="00BF4422" w:rsidRPr="001A33D5">
        <w:rPr>
          <w:rFonts w:cs="Arial"/>
          <w:szCs w:val="22"/>
        </w:rPr>
        <w:t xml:space="preserve"> </w:t>
      </w:r>
      <w:r w:rsidR="00FE1106">
        <w:rPr>
          <w:rFonts w:cs="Arial"/>
          <w:b/>
          <w:szCs w:val="22"/>
        </w:rPr>
        <w:t>ob</w:t>
      </w:r>
      <w:r w:rsidR="00FE1106" w:rsidRPr="001A33D5">
        <w:rPr>
          <w:rFonts w:cs="Arial"/>
          <w:b/>
          <w:szCs w:val="22"/>
        </w:rPr>
        <w:t xml:space="preserve"> </w:t>
      </w:r>
      <w:r w:rsidR="00BF4422" w:rsidRPr="001A33D5">
        <w:rPr>
          <w:rFonts w:cs="Arial"/>
          <w:b/>
          <w:szCs w:val="22"/>
        </w:rPr>
        <w:t>začetku izvajanja projekta</w:t>
      </w:r>
      <w:r w:rsidR="00FE1106">
        <w:rPr>
          <w:rFonts w:cs="Arial"/>
          <w:b/>
          <w:szCs w:val="22"/>
        </w:rPr>
        <w:t xml:space="preserve">. </w:t>
      </w:r>
      <w:r w:rsidR="00FE1106" w:rsidRPr="00FE1106">
        <w:rPr>
          <w:rFonts w:cs="Arial"/>
          <w:szCs w:val="22"/>
        </w:rPr>
        <w:t xml:space="preserve">KU JR lahko zaprosi za nova predplačila v času izvajanja projekta, ko vrednost oddanih in potrjenih ZzI preseže vrednost predhodnega predplačila. </w:t>
      </w:r>
    </w:p>
    <w:p w:rsidR="00FE1106" w:rsidRDefault="00FE1106"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ZzI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Po prejemu ZzI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pa </w:t>
      </w:r>
      <w:r w:rsidRPr="001A33D5">
        <w:rPr>
          <w:rFonts w:cs="Arial"/>
          <w:lang w:eastAsia="sl-SI"/>
        </w:rPr>
        <w:t>izvrši plačilo KU</w:t>
      </w:r>
      <w:r w:rsidR="00464C10" w:rsidRPr="001A33D5">
        <w:rPr>
          <w:rFonts w:cs="Arial"/>
          <w:lang w:eastAsia="sl-SI"/>
        </w:rPr>
        <w:t xml:space="preserve"> v znesku skupnih upravičenih izdatkov po ZzI</w:t>
      </w:r>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možnost enega popravka ZzI</w:t>
      </w:r>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popravljen ZzI</w:t>
      </w:r>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končno kontrolo ZzI</w:t>
      </w:r>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B44E35" w:rsidRDefault="009F7664" w:rsidP="000A575F">
      <w:pPr>
        <w:jc w:val="both"/>
        <w:rPr>
          <w:rFonts w:cs="Arial"/>
          <w:lang w:eastAsia="sl-SI"/>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DAC v MIGRA II generira ZzP</w:t>
      </w:r>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w:t>
      </w:r>
      <w:r w:rsidR="004D329A">
        <w:rPr>
          <w:rFonts w:cs="Arial"/>
          <w:lang w:eastAsia="sl-SI"/>
        </w:rPr>
        <w:t xml:space="preserve">in ga </w:t>
      </w:r>
      <w:r w:rsidR="00C9273D" w:rsidRPr="001A33D5">
        <w:rPr>
          <w:rFonts w:cs="Arial"/>
          <w:lang w:eastAsia="sl-SI"/>
        </w:rPr>
        <w:t xml:space="preserve">preko sistema </w:t>
      </w:r>
      <w:r w:rsidR="004D329A">
        <w:rPr>
          <w:rFonts w:cs="Arial"/>
          <w:lang w:eastAsia="sl-SI"/>
        </w:rPr>
        <w:t xml:space="preserve">MIGRA II </w:t>
      </w:r>
      <w:r w:rsidR="00C9273D" w:rsidRPr="001A33D5">
        <w:rPr>
          <w:rFonts w:cs="Arial"/>
          <w:lang w:eastAsia="sl-SI"/>
        </w:rPr>
        <w:t>posreduje v kontrolo OO.</w:t>
      </w:r>
    </w:p>
    <w:p w:rsidR="00B44E35" w:rsidRDefault="00B44E35">
      <w:pPr>
        <w:rPr>
          <w:rFonts w:cs="Arial"/>
          <w:lang w:eastAsia="sl-SI"/>
        </w:rPr>
      </w:pPr>
      <w:r>
        <w:rPr>
          <w:rFonts w:cs="Arial"/>
          <w:lang w:eastAsia="sl-SI"/>
        </w:rPr>
        <w:br w:type="page"/>
      </w:r>
    </w:p>
    <w:p w:rsidR="003D584E" w:rsidRDefault="003D584E" w:rsidP="000A575F">
      <w:pPr>
        <w:jc w:val="both"/>
        <w:rPr>
          <w:rFonts w:cs="Arial"/>
          <w:i/>
          <w:szCs w:val="22"/>
        </w:rPr>
      </w:pPr>
      <w:r w:rsidRPr="001A33D5">
        <w:rPr>
          <w:rFonts w:cs="Arial"/>
          <w:i/>
          <w:szCs w:val="22"/>
        </w:rPr>
        <w:lastRenderedPageBreak/>
        <w:t>Shema 7: Izvajanje projektov in plačila končnim upravičencem za projekte, ki se izvajajo na podlagi javnega razpisa</w:t>
      </w:r>
    </w:p>
    <w:p w:rsidR="00A238C6" w:rsidRPr="001A33D5" w:rsidRDefault="00A238C6" w:rsidP="000A575F">
      <w:pPr>
        <w:jc w:val="both"/>
        <w:rPr>
          <w:rFonts w:cs="Arial"/>
          <w:i/>
          <w:szCs w:val="22"/>
        </w:rPr>
      </w:pPr>
    </w:p>
    <w:p w:rsidR="00BF4422" w:rsidRPr="001A33D5" w:rsidRDefault="00B44E35" w:rsidP="000A575F">
      <w:pPr>
        <w:jc w:val="both"/>
        <w:rPr>
          <w:rFonts w:cs="Arial"/>
          <w:color w:val="FF0000"/>
          <w:lang w:eastAsia="sl-SI"/>
        </w:rPr>
      </w:pPr>
      <w:r w:rsidRPr="001A33D5">
        <w:rPr>
          <w:rFonts w:cs="Arial"/>
        </w:rPr>
        <w:object w:dxaOrig="10650" w:dyaOrig="8010">
          <v:shape id="_x0000_i1030" type="#_x0000_t75" alt="Shema 7: Izvajanje projektov in plačila končnim upravičencem za projekte, ki se izvajajo na podlagi javnega razpisa" style="width:419.25pt;height:295.5pt" o:ole="">
            <v:imagedata r:id="rId23" o:title=""/>
          </v:shape>
          <o:OLEObject Type="Embed" ProgID="Visio.Drawing.15" ShapeID="_x0000_i1030" DrawAspect="Content" ObjectID="_1744713323" r:id="rId24"/>
        </w:object>
      </w:r>
    </w:p>
    <w:p w:rsidR="00BA5CD3" w:rsidRPr="001A33D5" w:rsidRDefault="00BA5CD3" w:rsidP="000A575F">
      <w:pPr>
        <w:jc w:val="both"/>
        <w:rPr>
          <w:rFonts w:cs="Arial"/>
          <w:color w:val="FF0000"/>
          <w:lang w:eastAsia="sl-SI"/>
        </w:rPr>
      </w:pPr>
    </w:p>
    <w:p w:rsidR="0073167A" w:rsidRDefault="0073167A" w:rsidP="000A575F">
      <w:pPr>
        <w:pStyle w:val="Naslov2"/>
        <w:spacing w:before="0" w:after="0"/>
        <w:jc w:val="both"/>
      </w:pPr>
      <w:bookmarkStart w:id="60" w:name="_Toc443465954"/>
    </w:p>
    <w:p w:rsidR="00591AD2" w:rsidRPr="001A33D5" w:rsidRDefault="00591AD2" w:rsidP="000A575F">
      <w:pPr>
        <w:pStyle w:val="Naslov2"/>
        <w:spacing w:before="0" w:after="0"/>
        <w:jc w:val="both"/>
      </w:pPr>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ZzP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B95882" w:rsidRPr="001A33D5"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2E4DBB" w:rsidRDefault="002E4DBB" w:rsidP="000A575F">
      <w:pPr>
        <w:jc w:val="both"/>
        <w:rPr>
          <w:rFonts w:cs="Arial"/>
          <w:szCs w:val="22"/>
        </w:rPr>
      </w:pPr>
    </w:p>
    <w:p w:rsidR="007C09F9" w:rsidRPr="001A33D5" w:rsidRDefault="007C09F9"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6.3.1 Upravni nadzor odgovornega organa (100 % kontrola ZzP)</w:t>
      </w:r>
      <w:bookmarkEnd w:id="62"/>
    </w:p>
    <w:p w:rsidR="002E4DBB" w:rsidRPr="001A33D5" w:rsidRDefault="002E4DBB" w:rsidP="000A575F">
      <w:pPr>
        <w:jc w:val="both"/>
        <w:rPr>
          <w:rFonts w:cs="Arial"/>
          <w:szCs w:val="22"/>
        </w:rPr>
      </w:pPr>
    </w:p>
    <w:p w:rsidR="00705928" w:rsidRPr="001A33D5" w:rsidRDefault="0064795C" w:rsidP="000A575F">
      <w:pPr>
        <w:jc w:val="both"/>
        <w:rPr>
          <w:rFonts w:cs="Arial"/>
          <w:szCs w:val="22"/>
        </w:rPr>
      </w:pPr>
      <w:r w:rsidRPr="001A33D5">
        <w:rPr>
          <w:rFonts w:cs="Arial"/>
          <w:szCs w:val="22"/>
        </w:rPr>
        <w:t>Upravni nadzor</w:t>
      </w:r>
      <w:r w:rsidR="00E03B11" w:rsidRPr="001A33D5">
        <w:rPr>
          <w:rFonts w:cs="Arial"/>
          <w:szCs w:val="22"/>
        </w:rPr>
        <w:t xml:space="preserve"> ZzP,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opolnost, pravilnost in upravičenost izdatkov za projekte, ki se financirajo iz skladov. 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vseh ZzP,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r w:rsidR="00A00CA4" w:rsidRPr="001A33D5">
        <w:rPr>
          <w:rFonts w:cs="Arial"/>
          <w:szCs w:val="22"/>
        </w:rPr>
        <w:t xml:space="preserve">ZzP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64795C" w:rsidRPr="001A33D5" w:rsidRDefault="00E03B11" w:rsidP="000A575F">
      <w:pPr>
        <w:jc w:val="both"/>
        <w:rPr>
          <w:rFonts w:cs="Arial"/>
          <w:szCs w:val="22"/>
        </w:rPr>
      </w:pPr>
      <w:r w:rsidRPr="001A33D5">
        <w:rPr>
          <w:rFonts w:cs="Arial"/>
          <w:szCs w:val="22"/>
        </w:rPr>
        <w:t xml:space="preserve">OO za potrebe upravnega nadzora ni potrebno preverjati vse spremne dokumentacije ZzP. V primeru, da nadzor razkrije neskladnosti ali nepravilnosti, OO izvede </w:t>
      </w:r>
      <w:r w:rsidR="00B84590" w:rsidRPr="001A33D5">
        <w:rPr>
          <w:rFonts w:cs="Arial"/>
          <w:szCs w:val="22"/>
        </w:rPr>
        <w:t xml:space="preserve">natančna preverjanja </w:t>
      </w:r>
      <w:r w:rsidRPr="001A33D5">
        <w:rPr>
          <w:rFonts w:cs="Arial"/>
          <w:szCs w:val="22"/>
        </w:rPr>
        <w:t>celotne dokumentacije ZzP v MIGRA II</w:t>
      </w:r>
      <w:r w:rsidR="00CC7DBF" w:rsidRPr="001A33D5">
        <w:rPr>
          <w:rFonts w:cs="Arial"/>
          <w:szCs w:val="22"/>
        </w:rPr>
        <w:t xml:space="preserve"> za oceno zakonitosti in pravilnosti izdatkov</w:t>
      </w:r>
      <w:r w:rsidRPr="001A33D5">
        <w:rPr>
          <w:rFonts w:cs="Arial"/>
          <w:szCs w:val="22"/>
        </w:rPr>
        <w:t>.</w:t>
      </w:r>
    </w:p>
    <w:p w:rsidR="00E03B11" w:rsidRPr="001A33D5" w:rsidRDefault="00E03B11" w:rsidP="000A575F">
      <w:pPr>
        <w:jc w:val="both"/>
        <w:rPr>
          <w:rFonts w:cs="Arial"/>
          <w:szCs w:val="22"/>
        </w:rPr>
      </w:pPr>
    </w:p>
    <w:p w:rsidR="00803BBB" w:rsidRPr="001A33D5" w:rsidRDefault="00803BBB" w:rsidP="000A575F">
      <w:pPr>
        <w:jc w:val="both"/>
        <w:rPr>
          <w:rFonts w:cs="Arial"/>
          <w:lang w:eastAsia="sl-SI"/>
        </w:rPr>
      </w:pPr>
      <w:r w:rsidRPr="001A33D5">
        <w:rPr>
          <w:rFonts w:cs="Arial"/>
          <w:lang w:eastAsia="sl-SI"/>
        </w:rPr>
        <w:t xml:space="preserve">Po prejemu ZzP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ZzP,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w:t>
      </w:r>
      <w:r w:rsidR="008B288C">
        <w:rPr>
          <w:rFonts w:cs="Arial"/>
          <w:lang w:eastAsia="sl-SI"/>
        </w:rPr>
        <w:t xml:space="preserve">ter </w:t>
      </w:r>
      <w:r w:rsidR="008B288C" w:rsidRPr="00016A69">
        <w:rPr>
          <w:rFonts w:cs="Arial"/>
          <w:lang w:eastAsia="sl-SI"/>
        </w:rPr>
        <w:t xml:space="preserve">Obvestilo o potrebni dopolnitvi upravičenih izdatkov zahtevka za povračilo (Priloga 29), </w:t>
      </w:r>
      <w:r w:rsidRPr="001A33D5">
        <w:rPr>
          <w:rFonts w:cs="Arial"/>
          <w:lang w:eastAsia="sl-SI"/>
        </w:rPr>
        <w:t xml:space="preserve">posreduje KU oz. DAC. Prejemnik ima možnost enega popravka ZzP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II v znesku skupnih upravičenih izdatkov po Zz</w:t>
      </w:r>
      <w:r w:rsidR="00A05926" w:rsidRPr="001A33D5">
        <w:rPr>
          <w:rFonts w:cs="Arial"/>
          <w:lang w:eastAsia="sl-SI"/>
        </w:rPr>
        <w:t>P</w:t>
      </w:r>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zavede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transakcijo pa zavede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lastRenderedPageBreak/>
        <w:t xml:space="preserve">Morebitne nepravilnosti, ugotovljene med </w:t>
      </w:r>
      <w:r w:rsidR="00A05926" w:rsidRPr="001A33D5">
        <w:rPr>
          <w:rFonts w:cs="Arial"/>
          <w:lang w:eastAsia="sl-SI"/>
        </w:rPr>
        <w:t>upravnim nadzorom ZzP</w:t>
      </w:r>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ki je pripravil ZzP</w:t>
      </w:r>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073094" w:rsidRPr="001A33D5" w:rsidRDefault="00073094" w:rsidP="000A575F">
      <w:pPr>
        <w:jc w:val="both"/>
        <w:rPr>
          <w:rFonts w:cs="Arial"/>
          <w:szCs w:val="22"/>
        </w:rPr>
      </w:pPr>
    </w:p>
    <w:p w:rsidR="00B578FA" w:rsidRDefault="00A07A8E" w:rsidP="000A575F">
      <w:pPr>
        <w:jc w:val="both"/>
        <w:rPr>
          <w:rFonts w:cs="Arial"/>
          <w:i/>
          <w:szCs w:val="22"/>
        </w:rPr>
      </w:pPr>
      <w:r w:rsidRPr="001A33D5">
        <w:rPr>
          <w:rFonts w:cs="Arial"/>
          <w:i/>
          <w:szCs w:val="22"/>
        </w:rPr>
        <w:t xml:space="preserve">Shema </w:t>
      </w:r>
      <w:r w:rsidR="00804255">
        <w:rPr>
          <w:rFonts w:cs="Arial"/>
          <w:i/>
          <w:szCs w:val="22"/>
        </w:rPr>
        <w:t>8</w:t>
      </w:r>
      <w:r w:rsidRPr="001A33D5">
        <w:rPr>
          <w:rFonts w:cs="Arial"/>
          <w:i/>
          <w:szCs w:val="22"/>
        </w:rPr>
        <w:t>: Upravni nadzor OO</w:t>
      </w:r>
    </w:p>
    <w:p w:rsidR="00A07A8E" w:rsidRPr="001A33D5" w:rsidRDefault="00B44E35" w:rsidP="000A575F">
      <w:pPr>
        <w:jc w:val="both"/>
        <w:rPr>
          <w:rFonts w:cs="Arial"/>
        </w:rPr>
      </w:pPr>
      <w:r w:rsidRPr="001A33D5">
        <w:rPr>
          <w:rFonts w:cs="Arial"/>
        </w:rPr>
        <w:object w:dxaOrig="10650" w:dyaOrig="6435">
          <v:shape id="_x0000_i1031" type="#_x0000_t75" alt="Shema 8: Upravni nadzor OO" style="width:419.25pt;height:210.75pt" o:ole="">
            <v:imagedata r:id="rId25" o:title=""/>
          </v:shape>
          <o:OLEObject Type="Embed" ProgID="Visio.Drawing.15" ShapeID="_x0000_i1031" DrawAspect="Content" ObjectID="_1744713324" r:id="rId26"/>
        </w:object>
      </w:r>
    </w:p>
    <w:p w:rsidR="00A07A8E" w:rsidRDefault="00A07A8E" w:rsidP="000A575F">
      <w:pPr>
        <w:jc w:val="both"/>
        <w:rPr>
          <w:rFonts w:cs="Arial"/>
          <w:szCs w:val="22"/>
        </w:rPr>
      </w:pPr>
    </w:p>
    <w:p w:rsidR="007C09F9" w:rsidRDefault="007C09F9" w:rsidP="000A575F">
      <w:pPr>
        <w:jc w:val="both"/>
        <w:rPr>
          <w:rFonts w:cs="Arial"/>
          <w:szCs w:val="22"/>
        </w:rPr>
      </w:pPr>
    </w:p>
    <w:p w:rsidR="007C09F9" w:rsidRPr="001A33D5" w:rsidRDefault="007C09F9"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r w:rsidR="00C73FE1" w:rsidRPr="001A33D5">
        <w:rPr>
          <w:rFonts w:cs="Arial"/>
          <w:szCs w:val="22"/>
        </w:rPr>
        <w:t>ZzPLR</w:t>
      </w:r>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r w:rsidR="00C73FE1" w:rsidRPr="001A33D5">
        <w:rPr>
          <w:rFonts w:cs="Arial"/>
          <w:szCs w:val="22"/>
        </w:rPr>
        <w:t>ZzPLR</w:t>
      </w:r>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C73FE1" w:rsidRPr="001A33D5">
        <w:rPr>
          <w:rFonts w:cs="Arial"/>
          <w:szCs w:val="22"/>
        </w:rPr>
        <w:t>ZzPLR</w:t>
      </w:r>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t>Morebitne nepravilnosti</w:t>
      </w:r>
      <w:r w:rsidRPr="007C09F9">
        <w:rPr>
          <w:rFonts w:cs="Arial"/>
          <w:szCs w:val="22"/>
        </w:rPr>
        <w:t xml:space="preserve">, </w:t>
      </w:r>
      <w:r w:rsidRPr="001A33D5">
        <w:rPr>
          <w:rFonts w:cs="Arial"/>
          <w:lang w:eastAsia="sl-SI"/>
        </w:rPr>
        <w:t xml:space="preserve">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7C09F9" w:rsidRDefault="00800D72" w:rsidP="000A575F">
      <w:pPr>
        <w:pStyle w:val="Naslov2"/>
        <w:spacing w:before="0" w:after="0"/>
        <w:jc w:val="both"/>
        <w:rPr>
          <w:b w:val="0"/>
          <w:bCs w:val="0"/>
          <w:i w:val="0"/>
          <w:iCs w:val="0"/>
          <w:sz w:val="22"/>
          <w:szCs w:val="20"/>
          <w:lang w:eastAsia="sl-SI"/>
        </w:rPr>
      </w:pPr>
      <w:r w:rsidRPr="007C09F9">
        <w:rPr>
          <w:b w:val="0"/>
          <w:bCs w:val="0"/>
          <w:i w:val="0"/>
          <w:iCs w:val="0"/>
          <w:sz w:val="22"/>
          <w:szCs w:val="20"/>
          <w:lang w:eastAsia="sl-SI"/>
        </w:rPr>
        <w:t>Postopki knjiženja in kontrol so podrobneje opisani v internih aktih in postopkovnikih imenovanih, pooblaščenih in sodelujočih organov.</w:t>
      </w:r>
      <w:bookmarkStart w:id="67" w:name="_6.4_Revizije_in"/>
      <w:bookmarkStart w:id="68" w:name="_Toc443465958"/>
      <w:bookmarkEnd w:id="67"/>
    </w:p>
    <w:p w:rsidR="007C09F9" w:rsidRDefault="007C09F9" w:rsidP="007C09F9">
      <w:pPr>
        <w:rPr>
          <w:lang w:eastAsia="sl-SI"/>
        </w:rPr>
      </w:pPr>
    </w:p>
    <w:p w:rsidR="008412C5" w:rsidRDefault="008412C5" w:rsidP="007C09F9">
      <w:pPr>
        <w:rPr>
          <w:lang w:eastAsia="sl-SI"/>
        </w:rPr>
      </w:pPr>
    </w:p>
    <w:p w:rsidR="00264A89" w:rsidRPr="00CE1141" w:rsidRDefault="00264A89" w:rsidP="00CE1141">
      <w:pPr>
        <w:pStyle w:val="Naslov2"/>
      </w:pPr>
      <w:r w:rsidRPr="00CE1141">
        <w:lastRenderedPageBreak/>
        <w:t>6.4 Revizije</w:t>
      </w:r>
      <w:r w:rsidR="0069610F" w:rsidRPr="00CE1141">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ZzI in ZzP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r w:rsidR="00C73FE1" w:rsidRPr="001A33D5">
        <w:rPr>
          <w:rFonts w:cs="Arial"/>
        </w:rPr>
        <w:t>ZzPLR</w:t>
      </w:r>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revidirancu in OO v preliminarni pregled in mnenje. Po prejemu odziva RO pripravi končno poročilo, </w:t>
      </w:r>
      <w:r w:rsidR="00757C25" w:rsidRPr="001A33D5">
        <w:rPr>
          <w:rFonts w:cs="Arial"/>
        </w:rPr>
        <w:t xml:space="preserve">ki ga spet posreduje revidirancu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o izvedenih revizijah vsako leto poroča EK v okviru </w:t>
      </w:r>
      <w:r w:rsidR="00C73FE1" w:rsidRPr="001A33D5">
        <w:rPr>
          <w:rFonts w:cs="Arial"/>
        </w:rPr>
        <w:t>ZzPLR</w:t>
      </w:r>
      <w:r w:rsidRPr="001A33D5">
        <w:rPr>
          <w:rFonts w:cs="Arial"/>
        </w:rPr>
        <w:t xml:space="preserve"> (glej poglavje </w:t>
      </w:r>
      <w:hyperlink w:anchor="_6.5.1_Zahtevek_za" w:history="1">
        <w:r w:rsidRPr="001A33D5">
          <w:rPr>
            <w:rStyle w:val="Hiperpovezava"/>
            <w:rFonts w:cs="Arial"/>
          </w:rPr>
          <w:t>6.5.1</w:t>
        </w:r>
      </w:hyperlink>
      <w:r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Pr="001A33D5">
        <w:rPr>
          <w:rFonts w:cs="Arial"/>
        </w:rPr>
        <w:t xml:space="preserve"> (priloga IV Izvedbene uredbe Komisije 2015/377). 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w:t>
      </w:r>
      <w:r w:rsidR="003814DB">
        <w:rPr>
          <w:rFonts w:cs="Arial"/>
        </w:rPr>
        <w:t>,</w:t>
      </w:r>
      <w:r w:rsidRPr="001A33D5">
        <w:rPr>
          <w:rFonts w:cs="Arial"/>
        </w:rPr>
        <w:t xml:space="preserve"> idr.</w:t>
      </w:r>
    </w:p>
    <w:p w:rsidR="004921D3" w:rsidRPr="001A33D5" w:rsidRDefault="004921D3" w:rsidP="000A575F">
      <w:pPr>
        <w:jc w:val="both"/>
        <w:rPr>
          <w:rFonts w:cs="Arial"/>
          <w:lang w:eastAsia="sl-SI"/>
        </w:rPr>
      </w:pPr>
    </w:p>
    <w:p w:rsidR="004921D3" w:rsidRPr="001A33D5"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BC4ED2" w:rsidRPr="001A33D5" w:rsidRDefault="00BC4ED2" w:rsidP="000A575F">
      <w:pPr>
        <w:jc w:val="both"/>
        <w:rPr>
          <w:rFonts w:cs="Arial"/>
        </w:rPr>
      </w:pPr>
    </w:p>
    <w:p w:rsidR="00264A89" w:rsidRPr="001A33D5" w:rsidRDefault="00264A89" w:rsidP="000A575F">
      <w:pPr>
        <w:pStyle w:val="Naslov2"/>
        <w:spacing w:before="0" w:after="0"/>
        <w:jc w:val="both"/>
      </w:pPr>
      <w:bookmarkStart w:id="69" w:name="_Toc443465959"/>
      <w:r w:rsidRPr="001A33D5">
        <w:t xml:space="preserve">6.5 </w:t>
      </w:r>
      <w:r w:rsidR="005253E7" w:rsidRPr="001A33D5">
        <w:t>Spremljanje programov in p</w:t>
      </w:r>
      <w:r w:rsidRPr="001A33D5">
        <w:t>oročanje Evropski komisiji</w:t>
      </w:r>
      <w:bookmarkEnd w:id="69"/>
    </w:p>
    <w:p w:rsidR="00CE1141" w:rsidRDefault="00CE1141" w:rsidP="000A575F">
      <w:pPr>
        <w:pStyle w:val="Naslov3"/>
        <w:spacing w:before="0" w:after="0"/>
        <w:rPr>
          <w:b w:val="0"/>
          <w:bCs w:val="0"/>
          <w:szCs w:val="20"/>
          <w:lang w:eastAsia="en-GB"/>
        </w:rPr>
      </w:pPr>
    </w:p>
    <w:p w:rsidR="00ED4940" w:rsidRPr="003814DB" w:rsidRDefault="00107CE1" w:rsidP="000A575F">
      <w:pPr>
        <w:pStyle w:val="Naslov3"/>
        <w:spacing w:before="0" w:after="0"/>
        <w:rPr>
          <w:b w:val="0"/>
        </w:rPr>
      </w:pPr>
      <w:r w:rsidRPr="003814DB">
        <w:rPr>
          <w:b w:val="0"/>
        </w:rPr>
        <w:t xml:space="preserve">Za spremljanje programov in poročanje EK je odgovoren OO. OO programe spremlja na podlagi podatkov </w:t>
      </w:r>
      <w:r w:rsidR="00D16FF7" w:rsidRPr="003814DB">
        <w:rPr>
          <w:b w:val="0"/>
        </w:rPr>
        <w:t xml:space="preserve">ZzP </w:t>
      </w:r>
      <w:r w:rsidRPr="003814DB">
        <w:rPr>
          <w:b w:val="0"/>
        </w:rPr>
        <w:t>v MIGRA II</w:t>
      </w:r>
      <w:r w:rsidR="00144E56" w:rsidRPr="003814DB">
        <w:rPr>
          <w:b w:val="0"/>
        </w:rPr>
        <w:t xml:space="preserve"> (t</w:t>
      </w:r>
      <w:r w:rsidR="00D16FF7" w:rsidRPr="003814DB">
        <w:rPr>
          <w:b w:val="0"/>
        </w:rPr>
        <w:t>i</w:t>
      </w:r>
      <w:r w:rsidR="00144E56" w:rsidRPr="003814DB">
        <w:rPr>
          <w:b w:val="0"/>
        </w:rPr>
        <w:t xml:space="preserve"> omogoča razdruževanje/razčlenjevanje podatkov na vseh ravneh izvajanja skladov, od nacionalnih programov do posameznih izdatkov</w:t>
      </w:r>
      <w:r w:rsidR="00D16FF7" w:rsidRPr="003814DB">
        <w:rPr>
          <w:b w:val="0"/>
        </w:rPr>
        <w:t xml:space="preserve"> – glej poglavje </w:t>
      </w:r>
      <w:hyperlink w:anchor="_6.2.4_Izvajanje,_spremljanje," w:history="1">
        <w:r w:rsidR="00D16FF7" w:rsidRPr="003814DB">
          <w:rPr>
            <w:rStyle w:val="Hiperpovezava"/>
            <w:b w:val="0"/>
          </w:rPr>
          <w:t>6.2.4</w:t>
        </w:r>
      </w:hyperlink>
      <w:r w:rsidR="00144E56" w:rsidRPr="003814DB">
        <w:rPr>
          <w:b w:val="0"/>
        </w:rPr>
        <w:t>)</w:t>
      </w:r>
      <w:r w:rsidRPr="003814DB">
        <w:rPr>
          <w:b w:val="0"/>
        </w:rPr>
        <w:t xml:space="preserve"> in izvedbe kontrol na kraju samem (glej poglavje </w:t>
      </w:r>
      <w:hyperlink w:anchor="_6.3.3_Kontrole_na" w:history="1">
        <w:r w:rsidRPr="003814DB">
          <w:rPr>
            <w:rStyle w:val="Hiperpovezava"/>
            <w:b w:val="0"/>
          </w:rPr>
          <w:t>6.3</w:t>
        </w:r>
        <w:r w:rsidR="00F13626" w:rsidRPr="003814DB">
          <w:rPr>
            <w:rStyle w:val="Hiperpovezava"/>
            <w:b w:val="0"/>
          </w:rPr>
          <w:t>.3</w:t>
        </w:r>
      </w:hyperlink>
      <w:r w:rsidRPr="003814DB">
        <w:rPr>
          <w:b w:val="0"/>
        </w:rPr>
        <w:t>).</w:t>
      </w:r>
      <w:r w:rsidR="0067543B" w:rsidRPr="003814DB">
        <w:rPr>
          <w:b w:val="0"/>
        </w:rPr>
        <w:t xml:space="preserve"> OO vsako leto poroča EK preko </w:t>
      </w:r>
      <w:r w:rsidR="00C73FE1" w:rsidRPr="003814DB">
        <w:rPr>
          <w:b w:val="0"/>
        </w:rPr>
        <w:t>ZzPLR</w:t>
      </w:r>
      <w:r w:rsidR="0067543B" w:rsidRPr="003814DB">
        <w:rPr>
          <w:b w:val="0"/>
        </w:rPr>
        <w:t xml:space="preserve"> ter letnih in končnih poročil o izvajanju</w:t>
      </w:r>
      <w:r w:rsidR="00016A69" w:rsidRPr="003814DB">
        <w:rPr>
          <w:b w:val="0"/>
        </w:rPr>
        <w:t>.</w:t>
      </w:r>
      <w:bookmarkStart w:id="70" w:name="_6.5.1_Zahtevek_za"/>
      <w:bookmarkStart w:id="71" w:name="_Toc443465960"/>
      <w:bookmarkEnd w:id="70"/>
      <w:r w:rsidR="00ED4940" w:rsidRPr="003814DB">
        <w:rPr>
          <w:b w:val="0"/>
        </w:rPr>
        <w:t>6.5.1 Zahtevek za plačilo letne razlike</w:t>
      </w:r>
      <w:bookmarkEnd w:id="71"/>
      <w:r w:rsidR="003814DB">
        <w:rPr>
          <w:b w:val="0"/>
        </w:rPr>
        <w:t>.</w:t>
      </w:r>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lastRenderedPageBreak/>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r w:rsidR="00C73FE1" w:rsidRPr="001A33D5">
        <w:rPr>
          <w:rFonts w:cs="Arial"/>
          <w:lang w:eastAsia="sl-SI"/>
        </w:rPr>
        <w:t>ZzPLR</w:t>
      </w:r>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r w:rsidR="00D65F7B" w:rsidRPr="001A33D5">
        <w:rPr>
          <w:rFonts w:cs="Arial"/>
          <w:lang w:eastAsia="sl-SI"/>
        </w:rPr>
        <w:t>ZzPLR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xml:space="preserve">, (c) letni povzetek končnih revizijskih poročil in opravljenih kontrol (podatke </w:t>
      </w:r>
      <w:r w:rsidR="000E3DAB">
        <w:rPr>
          <w:rFonts w:cs="Arial"/>
          <w:lang w:eastAsia="sl-SI"/>
        </w:rPr>
        <w:t xml:space="preserve">vnese </w:t>
      </w:r>
      <w:r w:rsidR="00D65F7B" w:rsidRPr="001A33D5">
        <w:rPr>
          <w:rFonts w:cs="Arial"/>
          <w:lang w:eastAsia="sl-SI"/>
        </w:rPr>
        <w:t xml:space="preserve"> OO)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predloži RO najkasneje do 5. 2. leta N+1 za preteklo finančno leto: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Na tej osnovi RO predloži OO mnenje o računovodskih izkazih in delovanju sistemov upravljanja in nadzora najkasneje do 12. 2. leta N+1. 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00092592" w:rsidRPr="001A33D5">
        <w:rPr>
          <w:rFonts w:cs="Arial"/>
          <w:lang w:eastAsia="sl-SI"/>
        </w:rPr>
        <w:t xml:space="preserve">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 xml:space="preserve">Za pripravo </w:t>
      </w:r>
      <w:r w:rsidR="0014408C" w:rsidRPr="001A33D5">
        <w:rPr>
          <w:rFonts w:cs="Arial"/>
          <w:lang w:eastAsia="sl-SI"/>
        </w:rPr>
        <w:t>ZzPLR</w:t>
      </w:r>
      <w:r w:rsidR="0014408C">
        <w:rPr>
          <w:rFonts w:cs="Arial"/>
          <w:lang w:eastAsia="sl-SI"/>
        </w:rPr>
        <w:t xml:space="preserve"> in posredovanje EK </w:t>
      </w:r>
      <w:r w:rsidR="0014408C" w:rsidRPr="001A33D5">
        <w:rPr>
          <w:rFonts w:cs="Arial"/>
          <w:lang w:eastAsia="sl-SI"/>
        </w:rPr>
        <w:t xml:space="preserve">preko SFC2014 </w:t>
      </w:r>
      <w:r w:rsidR="00C84D28">
        <w:rPr>
          <w:rFonts w:cs="Arial"/>
          <w:lang w:eastAsia="sl-SI"/>
        </w:rPr>
        <w:t xml:space="preserve">je </w:t>
      </w:r>
      <w:r w:rsidR="003814DB">
        <w:rPr>
          <w:rFonts w:cs="Arial"/>
          <w:lang w:eastAsia="sl-SI"/>
        </w:rPr>
        <w:t>odgovore</w:t>
      </w:r>
      <w:r w:rsidR="00C84D28">
        <w:rPr>
          <w:rFonts w:cs="Arial"/>
          <w:lang w:eastAsia="sl-SI"/>
        </w:rPr>
        <w:t xml:space="preserve">n </w:t>
      </w:r>
      <w:r w:rsidRPr="001A33D5">
        <w:rPr>
          <w:rFonts w:cs="Arial"/>
          <w:lang w:eastAsia="sl-SI"/>
        </w:rPr>
        <w:t xml:space="preserve"> OO</w:t>
      </w:r>
      <w:r w:rsidR="00C84D28">
        <w:rPr>
          <w:rFonts w:cs="Arial"/>
          <w:lang w:eastAsia="sl-SI"/>
        </w:rPr>
        <w:t>,</w:t>
      </w:r>
      <w:r w:rsidRPr="001A33D5">
        <w:rPr>
          <w:rFonts w:cs="Arial"/>
          <w:lang w:eastAsia="sl-SI"/>
        </w:rPr>
        <w:t xml:space="preserve"> RO</w:t>
      </w:r>
      <w:r w:rsidR="00C84D28">
        <w:rPr>
          <w:rFonts w:cs="Arial"/>
          <w:lang w:eastAsia="sl-SI"/>
        </w:rPr>
        <w:t xml:space="preserve"> pa za pregled in potrditev</w:t>
      </w:r>
      <w:r w:rsidR="0014408C">
        <w:rPr>
          <w:rFonts w:cs="Arial"/>
          <w:lang w:eastAsia="sl-SI"/>
        </w:rPr>
        <w:t xml:space="preserve">.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Poročilo se pripravlja v SFC2014 na podlagi obrazca, ki je določen v Izvedbeni uredbi Komisije 799/2014. Podatki temeljijo na vsebinskih informacijah o izvajanju projektov, ki jih OO prejme preko ZzP in so na voljo v MIGRA II</w:t>
      </w:r>
      <w:r w:rsidR="0014408C">
        <w:rPr>
          <w:rFonts w:cs="Arial"/>
          <w:lang w:eastAsia="sl-SI"/>
        </w:rPr>
        <w:t xml:space="preserve"> ter na poziv od KU</w:t>
      </w:r>
      <w:r w:rsidRPr="001A33D5">
        <w:rPr>
          <w:rFonts w:cs="Arial"/>
          <w:lang w:eastAsia="sl-SI"/>
        </w:rPr>
        <w:t xml:space="preserve">. Kjer je primerno, se podatki črpajo iz MIGRA II (npr. dosežene vrednosti kazalnikov), praviloma pa se vnašajo ročno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lastRenderedPageBreak/>
        <w:t>OO poroča o vseh projektih, za katere je v preteklem finančnem letu (oziroma v dogovorjenem roku z revizijskim organom) pripravil NPS  in jih posredoval DAF</w:t>
      </w:r>
      <w:r w:rsidR="003D481C">
        <w:rPr>
          <w:rFonts w:cs="Arial"/>
          <w:lang w:eastAsia="sl-SI"/>
        </w:rPr>
        <w:t xml:space="preserve"> ali/in o vseh projektih, ki so se v tem obdobju izvajali.</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o realizaciji proračunskih sredstev na postavkah tipov 801 in 811, prejetih in odobrenih zneskov ZzP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776A8C" w:rsidRPr="001A33D5" w:rsidRDefault="00776A8C" w:rsidP="000A575F">
      <w:pPr>
        <w:jc w:val="both"/>
        <w:rPr>
          <w:rFonts w:cs="Arial"/>
          <w:lang w:eastAsia="sl-SI"/>
        </w:rPr>
      </w:pPr>
    </w:p>
    <w:p w:rsidR="00BC4ED2" w:rsidRPr="001A33D5" w:rsidRDefault="00BC4ED2" w:rsidP="000A575F">
      <w:pPr>
        <w:pStyle w:val="Naslov2"/>
        <w:spacing w:before="0" w:after="0"/>
        <w:jc w:val="both"/>
      </w:pPr>
      <w:bookmarkStart w:id="75" w:name="_6.6_Nepravilnosti,_finančni"/>
      <w:bookmarkStart w:id="76" w:name="_Toc443465964"/>
      <w:bookmarkEnd w:id="75"/>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sredst</w:t>
      </w:r>
      <w:r w:rsidR="000E6B6D">
        <w:rPr>
          <w:rFonts w:cs="Arial"/>
          <w:lang w:eastAsia="sl-SI"/>
        </w:rPr>
        <w:t xml:space="preserve">va </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r w:rsidRPr="008503B4">
        <w:rPr>
          <w:rFonts w:cs="Arial"/>
          <w:lang w:eastAsia="sl-SI"/>
        </w:rPr>
        <w:t>nerazkritjem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lastRenderedPageBreak/>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ZzP </w:t>
      </w:r>
      <w:r w:rsidR="00A562CF" w:rsidRPr="001A33D5">
        <w:rPr>
          <w:rFonts w:cs="Arial"/>
          <w:lang w:eastAsia="sl-SI"/>
        </w:rPr>
        <w:t xml:space="preserve">oz. DAC v primeru kontrole ZzI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 xml:space="preserve">na </w:t>
      </w:r>
      <w:r w:rsidR="007D1436" w:rsidRPr="007B2DB8">
        <w:rPr>
          <w:rFonts w:cs="Arial"/>
          <w:lang w:eastAsia="sl-SI"/>
        </w:rPr>
        <w:t>postavke integralnega proračuna</w:t>
      </w:r>
      <w:r w:rsidR="007D1436" w:rsidRPr="001A33D5">
        <w:rPr>
          <w:rFonts w:cs="Arial"/>
          <w:lang w:eastAsia="sl-SI"/>
        </w:rPr>
        <w:t>,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 xml:space="preserve">poročila o izvedeni kontroli na kraju samem (Priloga 18)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r w:rsidR="002B0007" w:rsidRPr="001A33D5">
        <w:rPr>
          <w:rFonts w:cs="Arial"/>
          <w:szCs w:val="22"/>
        </w:rPr>
        <w:t>ZzV</w:t>
      </w:r>
      <w:r w:rsidRPr="001A33D5">
        <w:rPr>
          <w:rFonts w:cs="Arial"/>
          <w:szCs w:val="22"/>
        </w:rPr>
        <w:t xml:space="preserve"> (Priloga 16</w:t>
      </w:r>
      <w:r w:rsidR="00C230FA" w:rsidRPr="001A33D5">
        <w:rPr>
          <w:rFonts w:cs="Arial"/>
          <w:szCs w:val="22"/>
        </w:rPr>
        <w:t>)</w:t>
      </w:r>
      <w:r w:rsidR="00427B1A" w:rsidRPr="001A33D5">
        <w:rPr>
          <w:rFonts w:cs="Arial"/>
          <w:szCs w:val="22"/>
        </w:rPr>
        <w:t>. DAF posreduje ZzV</w:t>
      </w:r>
      <w:r w:rsidR="00C230FA" w:rsidRPr="001A33D5">
        <w:rPr>
          <w:rFonts w:cs="Arial"/>
          <w:szCs w:val="22"/>
        </w:rPr>
        <w:t xml:space="preserve"> </w:t>
      </w:r>
      <w:r w:rsidR="00B41531" w:rsidRPr="001A33D5">
        <w:rPr>
          <w:rFonts w:cs="Arial"/>
          <w:szCs w:val="22"/>
        </w:rPr>
        <w:t>organu, ki je pripravil ZzP,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ZzV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60 dneh od datuma prejema ZzV z nakazilom neupravičenega zneska prispevka </w:t>
      </w:r>
      <w:r w:rsidR="00BC3641" w:rsidRPr="001A33D5">
        <w:rPr>
          <w:rFonts w:cs="Arial"/>
          <w:szCs w:val="22"/>
        </w:rPr>
        <w:t>E</w:t>
      </w:r>
      <w:r w:rsidR="003112FC" w:rsidRPr="001A33D5">
        <w:rPr>
          <w:rFonts w:cs="Arial"/>
          <w:szCs w:val="22"/>
        </w:rPr>
        <w:t>U in pripisanih obresti</w:t>
      </w:r>
      <w:r w:rsidR="008B0020" w:rsidRPr="001A33D5">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ZzV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ZzV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 in 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Vračilo se praviloma izvrši v enem obroku in v roku, ki je predviden v zahtevku za vračilo. V obrok so vključene tudi obresti, v primeru, da jih je potrebno obračunati.</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1A33D5" w:rsidRDefault="00F92FFD" w:rsidP="000A575F">
      <w:pPr>
        <w:numPr>
          <w:ilvl w:val="0"/>
          <w:numId w:val="10"/>
        </w:numPr>
        <w:jc w:val="both"/>
        <w:rPr>
          <w:rFonts w:cs="Arial"/>
          <w:lang w:eastAsia="sl-SI"/>
        </w:rPr>
      </w:pPr>
      <w:r w:rsidRPr="001A33D5">
        <w:rPr>
          <w:rFonts w:cs="Arial"/>
          <w:lang w:eastAsia="sl-SI"/>
        </w:rPr>
        <w:t>Direktorat za javno računovodstvo evidentira transakcijo v MFERAC kot povečanje obveznosti do EK;</w:t>
      </w:r>
    </w:p>
    <w:p w:rsidR="00F92FFD" w:rsidRPr="001A33D5" w:rsidRDefault="00F92FFD"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w:t>
      </w:r>
      <w:r w:rsidR="00C809AA" w:rsidRPr="001A33D5">
        <w:rPr>
          <w:rFonts w:cs="Arial"/>
          <w:lang w:eastAsia="sl-SI"/>
        </w:rPr>
        <w:t xml:space="preserve"> II</w:t>
      </w:r>
      <w:r w:rsidRPr="001A33D5">
        <w:rPr>
          <w:rFonts w:cs="Arial"/>
          <w:lang w:eastAsia="sl-SI"/>
        </w:rPr>
        <w:t xml:space="preserve"> kot vračilo OO</w:t>
      </w:r>
      <w:r w:rsidR="00C809AA" w:rsidRPr="001A33D5">
        <w:rPr>
          <w:rFonts w:cs="Arial"/>
          <w:lang w:eastAsia="sl-SI"/>
        </w:rPr>
        <w:t xml:space="preserve"> (t</w:t>
      </w:r>
      <w:r w:rsidRPr="001A33D5">
        <w:rPr>
          <w:rFonts w:cs="Arial"/>
          <w:lang w:eastAsia="sl-SI"/>
        </w:rPr>
        <w:t xml:space="preserve">ransakcija je vezana na </w:t>
      </w:r>
      <w:r w:rsidR="00C809AA" w:rsidRPr="001A33D5">
        <w:rPr>
          <w:rFonts w:cs="Arial"/>
          <w:lang w:eastAsia="sl-SI"/>
        </w:rPr>
        <w:t>projekt oz. sklad)</w:t>
      </w:r>
      <w:r w:rsidRPr="001A33D5">
        <w:rPr>
          <w:rFonts w:cs="Arial"/>
          <w:lang w:eastAsia="sl-SI"/>
        </w:rPr>
        <w:t>;</w:t>
      </w:r>
    </w:p>
    <w:p w:rsidR="00F92FFD" w:rsidRPr="001A33D5" w:rsidRDefault="00F92FFD" w:rsidP="000A575F">
      <w:pPr>
        <w:numPr>
          <w:ilvl w:val="0"/>
          <w:numId w:val="10"/>
        </w:numPr>
        <w:jc w:val="both"/>
        <w:rPr>
          <w:rFonts w:cs="Arial"/>
          <w:lang w:eastAsia="sl-SI"/>
        </w:rPr>
      </w:pPr>
      <w:r w:rsidRPr="001A33D5">
        <w:rPr>
          <w:rFonts w:cs="Arial"/>
          <w:lang w:eastAsia="sl-SI"/>
        </w:rPr>
        <w:t>DAF zahtevku za vračilo v aplikaciji MIGRA</w:t>
      </w:r>
      <w:r w:rsidR="00107214" w:rsidRPr="001A33D5">
        <w:rPr>
          <w:rFonts w:cs="Arial"/>
          <w:lang w:eastAsia="sl-SI"/>
        </w:rPr>
        <w:t xml:space="preserve"> II</w:t>
      </w:r>
      <w:r w:rsidRPr="001A33D5">
        <w:rPr>
          <w:rFonts w:cs="Arial"/>
          <w:lang w:eastAsia="sl-SI"/>
        </w:rPr>
        <w:t xml:space="preserve"> določi ustrezen status, iz katerega je razvidno, da je bilo vračilo izvršeno na </w:t>
      </w:r>
      <w:r w:rsidR="00FF27B6" w:rsidRPr="001A33D5">
        <w:rPr>
          <w:rFonts w:cs="Arial"/>
          <w:lang w:eastAsia="sl-SI"/>
        </w:rPr>
        <w:t xml:space="preserve">namenski </w:t>
      </w:r>
      <w:r w:rsidRPr="001A33D5">
        <w:rPr>
          <w:rFonts w:cs="Arial"/>
          <w:lang w:eastAsia="sl-SI"/>
        </w:rPr>
        <w:t xml:space="preserve">podračun </w:t>
      </w:r>
      <w:r w:rsidR="00D306C9" w:rsidRPr="001A33D5">
        <w:rPr>
          <w:rFonts w:cs="Arial"/>
          <w:lang w:eastAsia="sl-SI"/>
        </w:rPr>
        <w:t>zadevnega sklada</w:t>
      </w:r>
      <w:r w:rsidRPr="001A33D5">
        <w:rPr>
          <w:rFonts w:cs="Arial"/>
          <w:lang w:eastAsia="sl-SI"/>
        </w:rPr>
        <w:t>.</w:t>
      </w:r>
    </w:p>
    <w:p w:rsidR="00F92FFD" w:rsidRPr="001A33D5" w:rsidRDefault="00F92FFD" w:rsidP="000A575F">
      <w:pPr>
        <w:jc w:val="both"/>
        <w:rPr>
          <w:rFonts w:cs="Arial"/>
          <w:lang w:eastAsia="sl-SI"/>
        </w:rPr>
      </w:pPr>
    </w:p>
    <w:p w:rsidR="002753EF" w:rsidRPr="001A33D5"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26537E" w:rsidRPr="001A33D5" w:rsidRDefault="00656AEC" w:rsidP="000A575F">
      <w:pPr>
        <w:jc w:val="both"/>
        <w:rPr>
          <w:rFonts w:cs="Arial"/>
          <w:szCs w:val="22"/>
        </w:rPr>
      </w:pPr>
      <w:r w:rsidRPr="001A33D5">
        <w:rPr>
          <w:rFonts w:cs="Arial"/>
          <w:szCs w:val="22"/>
        </w:rPr>
        <w:t>O ugotovljenih nepravilnostih mora OO</w:t>
      </w:r>
      <w:r w:rsidR="00A11BFB" w:rsidRPr="001A33D5">
        <w:rPr>
          <w:rFonts w:cs="Arial"/>
          <w:szCs w:val="22"/>
        </w:rPr>
        <w:t xml:space="preserve"> </w:t>
      </w:r>
      <w:r w:rsidRPr="001A33D5">
        <w:rPr>
          <w:rFonts w:cs="Arial"/>
          <w:szCs w:val="22"/>
        </w:rPr>
        <w:t>četrtletno poročati EK</w:t>
      </w:r>
      <w:r w:rsidR="00A11BFB" w:rsidRPr="001A33D5">
        <w:rPr>
          <w:rFonts w:cs="Arial"/>
          <w:szCs w:val="22"/>
        </w:rPr>
        <w:t xml:space="preserve">. </w:t>
      </w:r>
      <w:r w:rsidRPr="001A33D5">
        <w:rPr>
          <w:rFonts w:cs="Arial"/>
          <w:szCs w:val="22"/>
        </w:rPr>
        <w:t xml:space="preserve">Poročanje poteka v skladu z delegiranimi uredbami </w:t>
      </w:r>
      <w:r w:rsidR="00107214" w:rsidRPr="001A33D5">
        <w:rPr>
          <w:rFonts w:cs="Arial"/>
          <w:szCs w:val="22"/>
        </w:rPr>
        <w:t>E</w:t>
      </w:r>
      <w:r w:rsidRPr="001A33D5">
        <w:rPr>
          <w:rFonts w:cs="Arial"/>
          <w:szCs w:val="22"/>
        </w:rPr>
        <w:t>K, ki opredeljujejo obveze glede poročanja (kot so mejni  zneski, pogostost</w:t>
      </w:r>
      <w:r w:rsidR="00F01ACE" w:rsidRPr="001A33D5">
        <w:rPr>
          <w:rFonts w:cs="Arial"/>
          <w:szCs w:val="22"/>
        </w:rPr>
        <w:t>,</w:t>
      </w:r>
      <w:r w:rsidRPr="001A33D5">
        <w:rPr>
          <w:rFonts w:cs="Arial"/>
          <w:szCs w:val="22"/>
        </w:rPr>
        <w:t xml:space="preserve"> oblika</w:t>
      </w:r>
      <w:r w:rsidR="00F01ACE" w:rsidRPr="001A33D5">
        <w:rPr>
          <w:rFonts w:cs="Arial"/>
          <w:szCs w:val="22"/>
        </w:rPr>
        <w:t xml:space="preserve"> in način</w:t>
      </w:r>
      <w:r w:rsidRPr="001A33D5">
        <w:rPr>
          <w:rFonts w:cs="Arial"/>
          <w:szCs w:val="22"/>
        </w:rPr>
        <w:t xml:space="preserve"> poročanja). OO poroča o nepravilnostih, ki </w:t>
      </w:r>
      <w:r w:rsidR="00FE66F1" w:rsidRPr="001A33D5">
        <w:rPr>
          <w:rFonts w:cs="Arial"/>
          <w:szCs w:val="22"/>
        </w:rPr>
        <w:t xml:space="preserve">so odkrite po povračilu iz sredstev </w:t>
      </w:r>
      <w:r w:rsidR="00107214" w:rsidRPr="001A33D5">
        <w:rPr>
          <w:rFonts w:cs="Arial"/>
          <w:szCs w:val="22"/>
        </w:rPr>
        <w:t>E</w:t>
      </w:r>
      <w:r w:rsidR="00FE66F1" w:rsidRPr="001A33D5">
        <w:rPr>
          <w:rFonts w:cs="Arial"/>
          <w:szCs w:val="22"/>
        </w:rPr>
        <w:t>U</w:t>
      </w:r>
      <w:r w:rsidR="0026537E" w:rsidRPr="001A33D5">
        <w:rPr>
          <w:rFonts w:cs="Arial"/>
          <w:szCs w:val="22"/>
        </w:rPr>
        <w:t>.</w:t>
      </w:r>
      <w:r w:rsidR="0026537E" w:rsidRPr="001A33D5">
        <w:rPr>
          <w:rFonts w:cs="Arial"/>
        </w:rPr>
        <w:t xml:space="preserve"> </w:t>
      </w:r>
      <w:r w:rsidR="0026537E" w:rsidRPr="001A33D5">
        <w:rPr>
          <w:rFonts w:cs="Arial"/>
          <w:szCs w:val="22"/>
        </w:rPr>
        <w:t>Razen v primeru suma goljufije, EK ni treba prijaviti naslednjih primerov:</w:t>
      </w:r>
    </w:p>
    <w:p w:rsidR="0026537E" w:rsidRPr="001A33D5" w:rsidRDefault="0026537E" w:rsidP="000A575F">
      <w:pPr>
        <w:numPr>
          <w:ilvl w:val="0"/>
          <w:numId w:val="10"/>
        </w:numPr>
        <w:jc w:val="both"/>
        <w:rPr>
          <w:rFonts w:cs="Arial"/>
          <w:szCs w:val="22"/>
        </w:rPr>
      </w:pPr>
      <w:r w:rsidRPr="001A33D5">
        <w:rPr>
          <w:rFonts w:cs="Arial"/>
          <w:szCs w:val="22"/>
        </w:rPr>
        <w:t>primeri, ko se nepravilnosti nanašajo na zneske nižje od 10.000</w:t>
      </w:r>
      <w:r w:rsidR="00107214" w:rsidRPr="001A33D5">
        <w:rPr>
          <w:rFonts w:cs="Arial"/>
          <w:szCs w:val="22"/>
        </w:rPr>
        <w:t>,00</w:t>
      </w:r>
      <w:r w:rsidRPr="001A33D5">
        <w:rPr>
          <w:rFonts w:cs="Arial"/>
          <w:szCs w:val="22"/>
        </w:rPr>
        <w:t xml:space="preserve"> EUR prispevka </w:t>
      </w:r>
      <w:r w:rsidR="00107214" w:rsidRPr="001A33D5">
        <w:rPr>
          <w:rFonts w:cs="Arial"/>
          <w:szCs w:val="22"/>
        </w:rPr>
        <w:t>E</w:t>
      </w:r>
      <w:r w:rsidR="007052FA" w:rsidRPr="001A33D5">
        <w:rPr>
          <w:rFonts w:cs="Arial"/>
          <w:szCs w:val="22"/>
        </w:rPr>
        <w:t>U</w:t>
      </w:r>
      <w:r w:rsidRPr="001A33D5">
        <w:rPr>
          <w:rFonts w:cs="Arial"/>
          <w:szCs w:val="22"/>
        </w:rPr>
        <w:t>;</w:t>
      </w:r>
    </w:p>
    <w:p w:rsidR="0026537E" w:rsidRPr="001A33D5" w:rsidRDefault="0026537E" w:rsidP="000A575F">
      <w:pPr>
        <w:numPr>
          <w:ilvl w:val="0"/>
          <w:numId w:val="10"/>
        </w:numPr>
        <w:jc w:val="both"/>
        <w:rPr>
          <w:rFonts w:cs="Arial"/>
          <w:szCs w:val="22"/>
        </w:rPr>
      </w:pPr>
      <w:r w:rsidRPr="001A33D5">
        <w:rPr>
          <w:rFonts w:cs="Arial"/>
          <w:szCs w:val="22"/>
        </w:rPr>
        <w:t>primeri, ko je edini vidik nepravilnosti delno ali celotno neizvajanje projekta zaradi stečaja končnega upravičenca;</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KU sporočil pristojnemu organu ali revizijskemu organu prostovoljno, preden jih je kateri od njiju odkril, pred plačilom </w:t>
      </w:r>
      <w:r w:rsidR="000E6B6D">
        <w:rPr>
          <w:rFonts w:cs="Arial"/>
          <w:szCs w:val="22"/>
        </w:rPr>
        <w:t xml:space="preserve">sredstev skladov </w:t>
      </w:r>
      <w:r w:rsidRPr="001A33D5">
        <w:rPr>
          <w:rFonts w:cs="Arial"/>
          <w:szCs w:val="22"/>
        </w:rPr>
        <w:t>ali po njem;</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OO odkril in popravil pred vključitvijo zadevnih izdatkov v </w:t>
      </w:r>
      <w:r w:rsidR="00C73FE1" w:rsidRPr="001A33D5">
        <w:rPr>
          <w:rFonts w:cs="Arial"/>
          <w:szCs w:val="22"/>
        </w:rPr>
        <w:t>ZzPLR</w:t>
      </w:r>
      <w:r w:rsidRPr="001A33D5">
        <w:rPr>
          <w:rFonts w:cs="Arial"/>
          <w:szCs w:val="22"/>
        </w:rPr>
        <w:t>, predložen EK.</w:t>
      </w:r>
    </w:p>
    <w:p w:rsidR="00763519" w:rsidRPr="001A33D5" w:rsidRDefault="00763519" w:rsidP="000A575F">
      <w:pPr>
        <w:jc w:val="both"/>
        <w:rPr>
          <w:rFonts w:cs="Arial"/>
          <w:lang w:eastAsia="sl-SI"/>
        </w:rPr>
      </w:pPr>
    </w:p>
    <w:p w:rsidR="002D3DE0" w:rsidRPr="001A33D5"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te informacije </w:t>
      </w:r>
      <w:r w:rsidR="000A575F" w:rsidRPr="001A33D5">
        <w:rPr>
          <w:rFonts w:cs="Arial"/>
          <w:lang w:eastAsia="sl-SI"/>
        </w:rPr>
        <w:t>OO</w:t>
      </w:r>
      <w:r w:rsidRPr="001A33D5">
        <w:rPr>
          <w:rFonts w:cs="Arial"/>
          <w:lang w:eastAsia="sl-SI"/>
        </w:rPr>
        <w:t xml:space="preserve"> posreduje</w:t>
      </w:r>
      <w:r w:rsidR="000A575F" w:rsidRPr="001A33D5">
        <w:rPr>
          <w:rFonts w:cs="Arial"/>
          <w:lang w:eastAsia="sl-SI"/>
        </w:rPr>
        <w:t xml:space="preserve"> EK</w:t>
      </w:r>
      <w:r w:rsidRPr="001A33D5">
        <w:rPr>
          <w:rFonts w:cs="Arial"/>
          <w:lang w:eastAsia="sl-SI"/>
        </w:rPr>
        <w:t xml:space="preserve"> naknadno ob predložitvi nadaljnjih poročil o nepravilnostih.</w:t>
      </w:r>
    </w:p>
    <w:p w:rsidR="002B491B" w:rsidRPr="001A33D5" w:rsidRDefault="002B491B" w:rsidP="000A575F">
      <w:pPr>
        <w:jc w:val="both"/>
        <w:rPr>
          <w:rFonts w:cs="Arial"/>
          <w:lang w:eastAsia="sl-SI"/>
        </w:rPr>
      </w:pPr>
    </w:p>
    <w:p w:rsidR="00567E5A" w:rsidRPr="001A33D5" w:rsidRDefault="009F3BAB" w:rsidP="00567E5A">
      <w:pPr>
        <w:jc w:val="both"/>
        <w:rPr>
          <w:rFonts w:cs="Arial"/>
          <w:lang w:eastAsia="sl-SI"/>
        </w:rPr>
      </w:pPr>
      <w:r w:rsidRPr="001A33D5">
        <w:rPr>
          <w:rFonts w:cs="Arial"/>
          <w:lang w:eastAsia="sl-SI"/>
        </w:rPr>
        <w:lastRenderedPageBreak/>
        <w:t>OO poročila EK o ugotovljenih nepravilnostih posreduje preko operativne službe za koordinacijo sodelovanja z OLAF, t.i. AFCOS (</w:t>
      </w:r>
      <w:r w:rsidRPr="001A33D5">
        <w:rPr>
          <w:rFonts w:cs="Arial"/>
          <w:i/>
          <w:lang w:eastAsia="sl-SI"/>
        </w:rPr>
        <w:t>Anti Fraud Co-ordination Service</w:t>
      </w:r>
      <w:r w:rsidR="009B1D61" w:rsidRPr="001A33D5">
        <w:rPr>
          <w:rFonts w:cs="Arial"/>
          <w:lang w:eastAsia="sl-SI"/>
        </w:rPr>
        <w:t>) v okviru MF-UNP.</w:t>
      </w:r>
      <w:r w:rsidR="00567E5A">
        <w:rPr>
          <w:rFonts w:cs="Arial"/>
          <w:lang w:eastAsia="sl-SI"/>
        </w:rPr>
        <w:t xml:space="preserve"> V</w:t>
      </w:r>
      <w:r w:rsidR="00567E5A" w:rsidRPr="00567E5A">
        <w:rPr>
          <w:rFonts w:cs="Arial"/>
          <w:lang w:eastAsia="sl-SI"/>
        </w:rPr>
        <w:t xml:space="preserve"> primerih suma goljufije kot</w:t>
      </w:r>
      <w:r w:rsidR="00567E5A">
        <w:rPr>
          <w:rFonts w:cs="Arial"/>
          <w:lang w:eastAsia="sl-SI"/>
        </w:rPr>
        <w:t xml:space="preserve"> </w:t>
      </w:r>
      <w:r w:rsidR="00567E5A" w:rsidRPr="00567E5A">
        <w:rPr>
          <w:rFonts w:cs="Arial"/>
          <w:lang w:eastAsia="sl-SI"/>
        </w:rPr>
        <w:t>kaznivega dejanj</w:t>
      </w:r>
      <w:r w:rsidR="00567E5A">
        <w:rPr>
          <w:rFonts w:cs="Arial"/>
          <w:lang w:eastAsia="sl-SI"/>
        </w:rPr>
        <w:t>a, ki se preganja po uradni dolž</w:t>
      </w:r>
      <w:r w:rsidR="00567E5A" w:rsidRPr="00567E5A">
        <w:rPr>
          <w:rFonts w:cs="Arial"/>
          <w:lang w:eastAsia="sl-SI"/>
        </w:rPr>
        <w:t xml:space="preserve">nosti, pa </w:t>
      </w:r>
      <w:r w:rsidR="00567E5A">
        <w:rPr>
          <w:rFonts w:cs="Arial"/>
          <w:lang w:eastAsia="sl-SI"/>
        </w:rPr>
        <w:t>OO poroča tudi pristojnemu drž</w:t>
      </w:r>
      <w:r w:rsidR="00567E5A" w:rsidRPr="00567E5A">
        <w:rPr>
          <w:rFonts w:cs="Arial"/>
          <w:lang w:eastAsia="sl-SI"/>
        </w:rPr>
        <w:t>avnemu</w:t>
      </w:r>
      <w:r w:rsidR="00567E5A">
        <w:rPr>
          <w:rFonts w:cs="Arial"/>
          <w:lang w:eastAsia="sl-SI"/>
        </w:rPr>
        <w:t xml:space="preserve"> tožilstvu ali p</w:t>
      </w:r>
      <w:r w:rsidR="00567E5A" w:rsidRPr="00567E5A">
        <w:rPr>
          <w:rFonts w:cs="Arial"/>
          <w:lang w:eastAsia="sl-SI"/>
        </w:rPr>
        <w:t>oliciji.</w:t>
      </w:r>
    </w:p>
    <w:p w:rsidR="00287AB4" w:rsidRPr="001A33D5" w:rsidRDefault="00287AB4" w:rsidP="000A575F">
      <w:pPr>
        <w:jc w:val="both"/>
        <w:rPr>
          <w:rFonts w:cs="Arial"/>
          <w:lang w:eastAsia="sl-SI"/>
        </w:rPr>
      </w:pPr>
    </w:p>
    <w:p w:rsidR="009B1D61" w:rsidRDefault="00830E8B" w:rsidP="000A575F">
      <w:pPr>
        <w:jc w:val="both"/>
        <w:rPr>
          <w:rFonts w:cs="Arial"/>
          <w:i/>
          <w:szCs w:val="22"/>
        </w:rPr>
      </w:pPr>
      <w:r w:rsidRPr="001A33D5">
        <w:rPr>
          <w:rFonts w:cs="Arial"/>
          <w:i/>
          <w:szCs w:val="22"/>
        </w:rPr>
        <w:t xml:space="preserve">Shema </w:t>
      </w:r>
      <w:r w:rsidR="0073167A">
        <w:rPr>
          <w:rFonts w:cs="Arial"/>
          <w:i/>
          <w:szCs w:val="22"/>
        </w:rPr>
        <w:t>9</w:t>
      </w:r>
      <w:r w:rsidRPr="001A33D5">
        <w:rPr>
          <w:rFonts w:cs="Arial"/>
          <w:i/>
          <w:szCs w:val="22"/>
        </w:rPr>
        <w:t>: Nepravilnosti, finančni popravki in izterjave</w:t>
      </w:r>
    </w:p>
    <w:p w:rsidR="00830E8B" w:rsidRPr="001A33D5" w:rsidRDefault="00B44E35" w:rsidP="000A575F">
      <w:pPr>
        <w:jc w:val="both"/>
        <w:rPr>
          <w:rFonts w:cs="Arial"/>
          <w:i/>
          <w:szCs w:val="22"/>
        </w:rPr>
      </w:pPr>
      <w:r w:rsidRPr="001A33D5">
        <w:rPr>
          <w:rFonts w:cs="Arial"/>
        </w:rPr>
        <w:object w:dxaOrig="9375" w:dyaOrig="6945">
          <v:shape id="_x0000_i1032" type="#_x0000_t75" alt="Shema 9: Nepravilnosti, finančni popravki in izterjave" style="width:423pt;height:264.75pt" o:ole="">
            <v:imagedata r:id="rId27" o:title=""/>
          </v:shape>
          <o:OLEObject Type="Embed" ProgID="Visio.Drawing.15" ShapeID="_x0000_i1032" DrawAspect="Content" ObjectID="_1744713325" r:id="rId28"/>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ZzI oz. ZzP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193077" w:rsidRDefault="00193077" w:rsidP="000A575F">
      <w:pPr>
        <w:jc w:val="both"/>
        <w:rPr>
          <w:rFonts w:cs="Arial"/>
          <w:lang w:eastAsia="sl-SI"/>
        </w:rPr>
      </w:pPr>
    </w:p>
    <w:p w:rsidR="00193077" w:rsidRPr="001A33D5" w:rsidRDefault="00193077"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 xml:space="preserve">OO zagotavlja največjo možno medijsko pokritost z uporabo različnih vrst in načinov komunikacije na ustrezni ravni. Zadolžen je za dobro obveščenost o ključnih elementih </w:t>
      </w:r>
      <w:r w:rsidRPr="001A33D5">
        <w:rPr>
          <w:rFonts w:cs="Arial"/>
          <w:lang w:eastAsia="sl-SI"/>
        </w:rPr>
        <w:lastRenderedPageBreak/>
        <w:t>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016A69"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w:t>
      </w:r>
      <w:r w:rsidR="00016A69">
        <w:rPr>
          <w:rFonts w:cs="Arial"/>
          <w:lang w:eastAsia="sl-SI"/>
        </w:rPr>
        <w:t>.</w:t>
      </w:r>
      <w:r w:rsidRPr="001A33D5">
        <w:rPr>
          <w:rFonts w:cs="Arial"/>
          <w:lang w:eastAsia="sl-SI"/>
        </w:rPr>
        <w:t xml:space="preserve"> </w:t>
      </w:r>
    </w:p>
    <w:p w:rsidR="00CD3DD8" w:rsidRPr="001A33D5" w:rsidRDefault="00B72B51" w:rsidP="00124E12">
      <w:pPr>
        <w:jc w:val="both"/>
        <w:rPr>
          <w:rFonts w:cs="Arial"/>
          <w:lang w:eastAsia="sl-SI"/>
        </w:rPr>
      </w:pPr>
      <w:r w:rsidRPr="001A33D5">
        <w:rPr>
          <w:rFonts w:cs="Arial"/>
          <w:lang w:eastAsia="sl-SI"/>
        </w:rPr>
        <w:t>(</w:t>
      </w:r>
      <w:hyperlink r:id="rId29" w:history="1">
        <w:r w:rsidRPr="001A33D5">
          <w:rPr>
            <w:rStyle w:val="Hiperpovezava"/>
            <w:rFonts w:cs="Arial"/>
            <w:lang w:eastAsia="sl-SI"/>
          </w:rPr>
          <w:t>http://www.mnz.gov.si/si/o_ministrstvu/crpanje_evropskih_sredstev/</w:t>
        </w:r>
      </w:hyperlink>
      <w:r w:rsidR="00CD3DD8" w:rsidRPr="001A33D5">
        <w:rPr>
          <w:rFonts w:cs="Arial"/>
          <w:lang w:eastAsia="sl-SI"/>
        </w:rPr>
        <w:t>).</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1A33D5" w:rsidRDefault="00CD3DD8" w:rsidP="00CD3DD8">
      <w:pPr>
        <w:rPr>
          <w:rFonts w:cs="Arial"/>
          <w:lang w:eastAsia="sl-SI"/>
        </w:rPr>
      </w:pPr>
      <w:r w:rsidRPr="001A33D5">
        <w:rPr>
          <w:rFonts w:cs="Arial"/>
          <w:lang w:eastAsia="sl-SI"/>
        </w:rPr>
        <w:t xml:space="preserve">OO možnim KU zagotavlja </w:t>
      </w:r>
      <w:r w:rsidR="000237C9" w:rsidRPr="001A33D5">
        <w:rPr>
          <w:rFonts w:cs="Arial"/>
          <w:lang w:eastAsia="sl-SI"/>
        </w:rPr>
        <w:t xml:space="preserve">spletni </w:t>
      </w:r>
      <w:r w:rsidRPr="001A33D5">
        <w:rPr>
          <w:rFonts w:cs="Arial"/>
          <w:lang w:eastAsia="sl-SI"/>
        </w:rPr>
        <w:t>dostop do relevantnih informacij vsaj o:</w:t>
      </w:r>
    </w:p>
    <w:p w:rsidR="00CD3DD8" w:rsidRPr="001A33D5" w:rsidRDefault="00CD3DD8" w:rsidP="00D63AEA">
      <w:pPr>
        <w:numPr>
          <w:ilvl w:val="0"/>
          <w:numId w:val="10"/>
        </w:numPr>
        <w:jc w:val="both"/>
        <w:rPr>
          <w:rFonts w:cs="Arial"/>
          <w:lang w:eastAsia="sl-SI"/>
        </w:rPr>
      </w:pPr>
      <w:r w:rsidRPr="001A33D5">
        <w:rPr>
          <w:rFonts w:cs="Arial"/>
          <w:lang w:eastAsia="sl-SI"/>
        </w:rPr>
        <w:t xml:space="preserve">možnostih </w:t>
      </w:r>
      <w:r w:rsidR="005135B2" w:rsidRPr="001A33D5">
        <w:rPr>
          <w:rFonts w:cs="Arial"/>
          <w:lang w:eastAsia="sl-SI"/>
        </w:rPr>
        <w:t xml:space="preserve">za </w:t>
      </w:r>
      <w:r w:rsidRPr="001A33D5">
        <w:rPr>
          <w:rFonts w:cs="Arial"/>
          <w:lang w:eastAsia="sl-SI"/>
        </w:rPr>
        <w:t>financiranj</w:t>
      </w:r>
      <w:r w:rsidR="005135B2" w:rsidRPr="001A33D5">
        <w:rPr>
          <w:rFonts w:cs="Arial"/>
          <w:lang w:eastAsia="sl-SI"/>
        </w:rPr>
        <w:t>e</w:t>
      </w:r>
      <w:r w:rsidRPr="001A33D5">
        <w:rPr>
          <w:rFonts w:cs="Arial"/>
          <w:lang w:eastAsia="sl-SI"/>
        </w:rPr>
        <w:t xml:space="preserve"> </w:t>
      </w:r>
      <w:r w:rsidR="001C5D3D" w:rsidRPr="001A33D5">
        <w:rPr>
          <w:rFonts w:cs="Arial"/>
          <w:lang w:eastAsia="sl-SI"/>
        </w:rPr>
        <w:t>iz skladov</w:t>
      </w:r>
      <w:r w:rsidR="005135B2" w:rsidRPr="001A33D5">
        <w:rPr>
          <w:rFonts w:cs="Arial"/>
          <w:lang w:eastAsia="sl-SI"/>
        </w:rPr>
        <w:t xml:space="preserve"> v okviru nacionalnih programov</w:t>
      </w:r>
      <w:r w:rsidR="0007141A" w:rsidRPr="001A33D5">
        <w:rPr>
          <w:rFonts w:cs="Arial"/>
          <w:lang w:eastAsia="sl-SI"/>
        </w:rPr>
        <w:t xml:space="preserve"> oz. akcijskega načrta</w:t>
      </w:r>
      <w:r w:rsidRPr="001A33D5">
        <w:rPr>
          <w:rFonts w:cs="Arial"/>
          <w:lang w:eastAsia="sl-SI"/>
        </w:rPr>
        <w:t>;</w:t>
      </w:r>
    </w:p>
    <w:p w:rsidR="00CD3DD8" w:rsidRPr="001A33D5" w:rsidRDefault="00CD3DD8" w:rsidP="00D63AEA">
      <w:pPr>
        <w:numPr>
          <w:ilvl w:val="0"/>
          <w:numId w:val="10"/>
        </w:numPr>
        <w:jc w:val="both"/>
        <w:rPr>
          <w:rFonts w:cs="Arial"/>
          <w:lang w:eastAsia="sl-SI"/>
        </w:rPr>
      </w:pPr>
      <w:r w:rsidRPr="001A33D5">
        <w:rPr>
          <w:rFonts w:cs="Arial"/>
          <w:lang w:eastAsia="sl-SI"/>
        </w:rPr>
        <w:t>pogojih upravičenosti za financiranje iz sredstev skladov;</w:t>
      </w:r>
    </w:p>
    <w:p w:rsidR="00CD3DD8" w:rsidRPr="001A33D5" w:rsidRDefault="00CD3DD8" w:rsidP="00D63AEA">
      <w:pPr>
        <w:numPr>
          <w:ilvl w:val="0"/>
          <w:numId w:val="10"/>
        </w:numPr>
        <w:jc w:val="both"/>
        <w:rPr>
          <w:rFonts w:cs="Arial"/>
          <w:lang w:eastAsia="sl-SI"/>
        </w:rPr>
      </w:pPr>
      <w:r w:rsidRPr="001A33D5">
        <w:rPr>
          <w:rFonts w:cs="Arial"/>
          <w:lang w:eastAsia="sl-SI"/>
        </w:rPr>
        <w:t>opisu postopkov za pregled vlog za financiranje in zadevnih rokov;</w:t>
      </w:r>
    </w:p>
    <w:p w:rsidR="00CD3DD8" w:rsidRPr="001A33D5" w:rsidRDefault="00CD3DD8" w:rsidP="00D63AEA">
      <w:pPr>
        <w:numPr>
          <w:ilvl w:val="0"/>
          <w:numId w:val="10"/>
        </w:numPr>
        <w:jc w:val="both"/>
        <w:rPr>
          <w:rFonts w:cs="Arial"/>
          <w:lang w:eastAsia="sl-SI"/>
        </w:rPr>
      </w:pPr>
      <w:r w:rsidRPr="001A33D5">
        <w:rPr>
          <w:rFonts w:cs="Arial"/>
          <w:lang w:eastAsia="sl-SI"/>
        </w:rPr>
        <w:t>merilih za izbiro projektov, ki bodo financirani, in za dodelitev sredstev;</w:t>
      </w:r>
    </w:p>
    <w:p w:rsidR="00CD3DD8" w:rsidRPr="001A33D5" w:rsidRDefault="00CD3DD8" w:rsidP="00D63AEA">
      <w:pPr>
        <w:numPr>
          <w:ilvl w:val="0"/>
          <w:numId w:val="10"/>
        </w:numPr>
        <w:jc w:val="both"/>
        <w:rPr>
          <w:rFonts w:cs="Arial"/>
          <w:lang w:eastAsia="sl-SI"/>
        </w:rPr>
      </w:pPr>
      <w:r w:rsidRPr="001A33D5">
        <w:rPr>
          <w:rFonts w:cs="Arial"/>
          <w:lang w:eastAsia="sl-SI"/>
        </w:rPr>
        <w:t>kontaktnih točkah, ki lahko zagotovijo informacije glede nacionalnega programa.</w:t>
      </w:r>
    </w:p>
    <w:p w:rsidR="007E64A9" w:rsidRPr="001A33D5" w:rsidRDefault="007E64A9" w:rsidP="000A575F">
      <w:pPr>
        <w:jc w:val="both"/>
        <w:rPr>
          <w:rFonts w:cs="Arial"/>
          <w:lang w:eastAsia="sl-SI"/>
        </w:rPr>
      </w:pPr>
    </w:p>
    <w:p w:rsidR="00AE3AEC" w:rsidRPr="001A33D5" w:rsidRDefault="00AE3AEC" w:rsidP="000A575F">
      <w:pPr>
        <w:jc w:val="both"/>
        <w:rPr>
          <w:rFonts w:cs="Arial"/>
          <w:b/>
          <w:i/>
          <w:lang w:eastAsia="sl-SI"/>
        </w:rPr>
      </w:pPr>
      <w:r w:rsidRPr="001A33D5">
        <w:rPr>
          <w:rFonts w:cs="Arial"/>
          <w:b/>
          <w:i/>
          <w:lang w:eastAsia="sl-SI"/>
        </w:rPr>
        <w:t>(2) Informacije za končne upravičence</w:t>
      </w:r>
    </w:p>
    <w:p w:rsidR="00AE3AEC" w:rsidRPr="001A33D5" w:rsidRDefault="00AE3AEC" w:rsidP="000A575F">
      <w:pPr>
        <w:jc w:val="both"/>
        <w:rPr>
          <w:rFonts w:cs="Arial"/>
          <w:lang w:eastAsia="sl-SI"/>
        </w:rPr>
      </w:pPr>
    </w:p>
    <w:p w:rsidR="00AE3AEC" w:rsidRPr="001A33D5" w:rsidRDefault="00AE3AEC" w:rsidP="000A575F">
      <w:pPr>
        <w:jc w:val="both"/>
        <w:rPr>
          <w:rFonts w:cs="Arial"/>
          <w:lang w:eastAsia="sl-SI"/>
        </w:rPr>
      </w:pPr>
      <w:r w:rsidRPr="001A33D5">
        <w:rPr>
          <w:rFonts w:cs="Arial"/>
          <w:lang w:eastAsia="sl-SI"/>
        </w:rPr>
        <w:t xml:space="preserve">OO zagotovi </w:t>
      </w:r>
      <w:r w:rsidR="008C5BF9" w:rsidRPr="001A33D5">
        <w:rPr>
          <w:rFonts w:cs="Arial"/>
          <w:lang w:eastAsia="sl-SI"/>
        </w:rPr>
        <w:t xml:space="preserve">KU </w:t>
      </w:r>
      <w:r w:rsidRPr="001A33D5">
        <w:rPr>
          <w:rFonts w:cs="Arial"/>
          <w:lang w:eastAsia="sl-SI"/>
        </w:rPr>
        <w:t>naslednje informacije:</w:t>
      </w:r>
    </w:p>
    <w:p w:rsidR="001F1B72" w:rsidRPr="001A33D5" w:rsidRDefault="00AE3AEC" w:rsidP="00AE3AEC">
      <w:pPr>
        <w:numPr>
          <w:ilvl w:val="0"/>
          <w:numId w:val="10"/>
        </w:numPr>
        <w:jc w:val="both"/>
        <w:rPr>
          <w:rFonts w:cs="Arial"/>
          <w:lang w:eastAsia="sl-SI"/>
        </w:rPr>
      </w:pPr>
      <w:r w:rsidRPr="001A33D5">
        <w:rPr>
          <w:rFonts w:cs="Arial"/>
          <w:lang w:eastAsia="sl-SI"/>
        </w:rPr>
        <w:t xml:space="preserve">obvestilo, da sprejetje sredstev pomeni tudi dovoljenje, da se jih vključi na seznam končnih upravičencev, ki je objavljen na spletnem mestu </w:t>
      </w:r>
      <w:r w:rsidR="001F1B72" w:rsidRPr="001A33D5">
        <w:rPr>
          <w:rFonts w:cs="Arial"/>
          <w:lang w:eastAsia="sl-SI"/>
        </w:rPr>
        <w:t>OO</w:t>
      </w:r>
      <w:r w:rsidRPr="001A33D5">
        <w:rPr>
          <w:rFonts w:cs="Arial"/>
          <w:lang w:eastAsia="sl-SI"/>
        </w:rPr>
        <w:t>;</w:t>
      </w:r>
    </w:p>
    <w:p w:rsidR="00AE3AEC" w:rsidRPr="001A33D5" w:rsidRDefault="00AE3AEC" w:rsidP="00AE3AEC">
      <w:pPr>
        <w:numPr>
          <w:ilvl w:val="0"/>
          <w:numId w:val="10"/>
        </w:numPr>
        <w:jc w:val="both"/>
        <w:rPr>
          <w:rFonts w:cs="Arial"/>
          <w:lang w:eastAsia="sl-SI"/>
        </w:rPr>
      </w:pPr>
      <w:r w:rsidRPr="001A33D5">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1A33D5">
          <w:rPr>
            <w:rStyle w:val="Hiperpovezava"/>
            <w:rFonts w:cs="Arial"/>
            <w:lang w:eastAsia="sl-SI"/>
          </w:rPr>
          <w:t>6.7.4</w:t>
        </w:r>
      </w:hyperlink>
      <w:r w:rsidRPr="001A33D5">
        <w:rPr>
          <w:rFonts w:cs="Arial"/>
          <w:lang w:eastAsia="sl-SI"/>
        </w:rPr>
        <w:t>).</w:t>
      </w:r>
      <w:r w:rsidR="008C5BF9" w:rsidRPr="001A33D5">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ob začetku izvajanja skladov (tj. po potrditvi nacionalnih programov) organizira začetni informacijski dogodek. V obdobju financiranja OO organizira </w:t>
      </w:r>
      <w:r w:rsidR="006C6721">
        <w:rPr>
          <w:rFonts w:cs="Arial"/>
          <w:lang w:eastAsia="sl-SI"/>
        </w:rPr>
        <w:t>dejavnosti informiranja</w:t>
      </w:r>
      <w:r w:rsidRPr="001A33D5">
        <w:rPr>
          <w:rFonts w:cs="Arial"/>
          <w:lang w:eastAsia="sl-SI"/>
        </w:rPr>
        <w:t>,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prijava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(ZzI in ZzP)</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 xml:space="preserve">uporaba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C57F40" w:rsidRDefault="00C57F40">
      <w:pPr>
        <w:rPr>
          <w:rFonts w:cs="Arial"/>
          <w:b/>
          <w:bCs/>
          <w:szCs w:val="26"/>
          <w:lang w:eastAsia="sl-SI"/>
        </w:rPr>
      </w:pPr>
      <w:bookmarkStart w:id="85" w:name="_6.7.2_Naloge_obveščanja"/>
      <w:bookmarkStart w:id="86" w:name="_Toc443465970"/>
      <w:bookmarkEnd w:id="85"/>
      <w:r>
        <w:br w:type="page"/>
      </w:r>
    </w:p>
    <w:p w:rsidR="00AE3AEC" w:rsidRPr="001A33D5" w:rsidRDefault="00AE3AEC" w:rsidP="00AE3AEC">
      <w:pPr>
        <w:pStyle w:val="Naslov3"/>
        <w:spacing w:before="0" w:after="0"/>
      </w:pPr>
      <w:r w:rsidRPr="001A33D5">
        <w:lastRenderedPageBreak/>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Pr="001A33D5" w:rsidRDefault="008C5BF9" w:rsidP="00520354">
      <w:pPr>
        <w:numPr>
          <w:ilvl w:val="0"/>
          <w:numId w:val="10"/>
        </w:numPr>
        <w:jc w:val="both"/>
        <w:rPr>
          <w:rFonts w:cs="Arial"/>
          <w:lang w:eastAsia="sl-SI"/>
        </w:rPr>
      </w:pPr>
      <w:r w:rsidRPr="001A33D5">
        <w:rPr>
          <w:rFonts w:cs="Arial"/>
          <w:lang w:eastAsia="sl-SI"/>
        </w:rPr>
        <w:t xml:space="preserve">namestitev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fizičnih objektov 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510DCD" w:rsidRPr="001A33D5" w:rsidRDefault="00510DCD" w:rsidP="00520354">
      <w:pPr>
        <w:numPr>
          <w:ilvl w:val="0"/>
          <w:numId w:val="10"/>
        </w:numPr>
        <w:jc w:val="both"/>
        <w:rPr>
          <w:rFonts w:cs="Arial"/>
          <w:lang w:eastAsia="sl-SI"/>
        </w:rPr>
      </w:pPr>
      <w:r w:rsidRPr="001A33D5">
        <w:rPr>
          <w:rFonts w:cs="Arial"/>
          <w:lang w:eastAsia="sl-SI"/>
        </w:rPr>
        <w:t xml:space="preserve">Obveščanje udeležencev </w:t>
      </w:r>
      <w:r w:rsidR="00357A27" w:rsidRPr="001A33D5">
        <w:rPr>
          <w:rFonts w:cs="Arial"/>
          <w:lang w:eastAsia="sl-SI"/>
        </w:rPr>
        <w:t>projekta</w:t>
      </w:r>
      <w:r w:rsidRPr="001A33D5">
        <w:rPr>
          <w:rFonts w:cs="Arial"/>
          <w:lang w:eastAsia="sl-SI"/>
        </w:rPr>
        <w:t xml:space="preserve"> o pridobitvi sredstev skladov.</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p>
    <w:p w:rsidR="00510DCD" w:rsidRPr="001A33D5" w:rsidRDefault="00510DCD"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1A33D5" w:rsidRDefault="001C3F94" w:rsidP="001C3F94">
      <w:pPr>
        <w:numPr>
          <w:ilvl w:val="0"/>
          <w:numId w:val="10"/>
        </w:numPr>
        <w:jc w:val="both"/>
        <w:rPr>
          <w:rFonts w:cs="Arial"/>
          <w:lang w:eastAsia="sl-SI"/>
        </w:rPr>
      </w:pPr>
      <w:r w:rsidRPr="001A33D5">
        <w:rPr>
          <w:rFonts w:cs="Arial"/>
          <w:lang w:eastAsia="sl-SI"/>
        </w:rPr>
        <w:t xml:space="preserve">izjavo, ki jo je izbral </w:t>
      </w:r>
      <w:r w:rsidR="008C5BF9" w:rsidRPr="001A33D5">
        <w:rPr>
          <w:rFonts w:cs="Arial"/>
          <w:lang w:eastAsia="sl-SI"/>
        </w:rPr>
        <w:t>OO</w:t>
      </w:r>
      <w:r w:rsidRPr="001A33D5">
        <w:rPr>
          <w:rFonts w:cs="Arial"/>
          <w:lang w:eastAsia="sl-SI"/>
        </w:rPr>
        <w:t>, v kateri je poudarjena dodana vrednost prispevka Skupnosti</w:t>
      </w:r>
      <w:r w:rsidR="003D588E" w:rsidRPr="001A33D5">
        <w:rPr>
          <w:rFonts w:cs="Arial"/>
          <w:lang w:eastAsia="sl-SI"/>
        </w:rPr>
        <w:t xml:space="preserve"> (</w:t>
      </w:r>
      <w:r w:rsidR="008C5BF9" w:rsidRPr="001A33D5">
        <w:rPr>
          <w:rFonts w:cs="Arial"/>
          <w:lang w:eastAsia="sl-SI"/>
        </w:rPr>
        <w:t xml:space="preserve">če </w:t>
      </w:r>
      <w:r w:rsidR="003D588E" w:rsidRPr="001A33D5">
        <w:rPr>
          <w:rFonts w:cs="Arial"/>
          <w:lang w:eastAsia="sl-SI"/>
        </w:rPr>
        <w:t>je primerno).</w:t>
      </w: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2B114F" w:rsidRDefault="00D769B5" w:rsidP="00D769B5">
      <w:pPr>
        <w:numPr>
          <w:ilvl w:val="0"/>
          <w:numId w:val="30"/>
        </w:numPr>
        <w:jc w:val="both"/>
        <w:rPr>
          <w:rFonts w:cs="Arial"/>
          <w:lang w:eastAsia="sl-SI"/>
        </w:rPr>
      </w:pPr>
      <w:r w:rsidRPr="002B114F">
        <w:rPr>
          <w:rFonts w:cs="Arial"/>
          <w:lang w:eastAsia="sl-SI"/>
        </w:rPr>
        <w:t>kadar gre za splošno navedbo financiranja EU oz. skladov</w:t>
      </w:r>
      <w:r w:rsidR="006F4D01" w:rsidRPr="002B114F">
        <w:rPr>
          <w:rFonts w:cs="Arial"/>
          <w:lang w:eastAsia="sl-SI"/>
        </w:rPr>
        <w:t xml:space="preserve"> oz. skupne aktivnosti organov MCS</w:t>
      </w:r>
      <w:r w:rsidRPr="002B114F">
        <w:rPr>
          <w:rFonts w:cs="Arial"/>
          <w:lang w:eastAsia="sl-SI"/>
        </w:rPr>
        <w:t>, se uporablja emblem EU z navedbo »Financirano s strani Evropske unije« ali »S podporo skladov EU na področju notranjih zadev«;</w:t>
      </w:r>
    </w:p>
    <w:p w:rsidR="00D769B5" w:rsidRPr="002B114F" w:rsidRDefault="008E194A" w:rsidP="008E194A">
      <w:pPr>
        <w:numPr>
          <w:ilvl w:val="0"/>
          <w:numId w:val="30"/>
        </w:numPr>
        <w:jc w:val="both"/>
        <w:rPr>
          <w:rFonts w:cs="Arial"/>
          <w:lang w:eastAsia="sl-SI"/>
        </w:rPr>
      </w:pPr>
      <w:r w:rsidRPr="002B114F">
        <w:rPr>
          <w:rFonts w:cs="Arial"/>
          <w:lang w:eastAsia="sl-SI"/>
        </w:rPr>
        <w:t xml:space="preserve">kadar gre za 100 % financiranje iz sredstev </w:t>
      </w:r>
      <w:r w:rsidR="00D769B5" w:rsidRPr="002B114F">
        <w:rPr>
          <w:rFonts w:cs="Arial"/>
          <w:lang w:eastAsia="sl-SI"/>
        </w:rPr>
        <w:t>skladov</w:t>
      </w:r>
      <w:r w:rsidRPr="002B114F">
        <w:rPr>
          <w:rFonts w:cs="Arial"/>
          <w:lang w:eastAsia="sl-SI"/>
        </w:rPr>
        <w:t xml:space="preserve"> morajo vse aktivnosti in rezultati posameznega </w:t>
      </w:r>
      <w:r w:rsidR="00D769B5" w:rsidRPr="002B114F">
        <w:rPr>
          <w:rFonts w:cs="Arial"/>
          <w:lang w:eastAsia="sl-SI"/>
        </w:rPr>
        <w:t>projekta</w:t>
      </w:r>
      <w:r w:rsidRPr="002B114F">
        <w:rPr>
          <w:rFonts w:cs="Arial"/>
          <w:lang w:eastAsia="sl-SI"/>
        </w:rPr>
        <w:t xml:space="preserve"> </w:t>
      </w:r>
      <w:r w:rsidR="00D769B5" w:rsidRPr="002B114F">
        <w:rPr>
          <w:rFonts w:cs="Arial"/>
          <w:lang w:eastAsia="sl-SI"/>
        </w:rPr>
        <w:t>vključevati</w:t>
      </w:r>
      <w:r w:rsidRPr="002B114F">
        <w:rPr>
          <w:rFonts w:cs="Arial"/>
          <w:lang w:eastAsia="sl-SI"/>
        </w:rPr>
        <w:t xml:space="preserve"> emblem EU z navedbo </w:t>
      </w:r>
      <w:r w:rsidR="00D769B5" w:rsidRPr="002B114F">
        <w:rPr>
          <w:rFonts w:cs="Arial"/>
          <w:lang w:eastAsia="sl-SI"/>
        </w:rPr>
        <w:t>»</w:t>
      </w:r>
      <w:r w:rsidRPr="002B114F">
        <w:rPr>
          <w:rFonts w:cs="Arial"/>
          <w:lang w:eastAsia="sl-SI"/>
        </w:rPr>
        <w:t>Financirano s strani Evropske unije iz [navedba sklada]</w:t>
      </w:r>
      <w:r w:rsidR="00D769B5" w:rsidRPr="002B114F">
        <w:rPr>
          <w:rFonts w:cs="Arial"/>
          <w:lang w:eastAsia="sl-SI"/>
        </w:rPr>
        <w:t>«</w:t>
      </w:r>
      <w:r w:rsidRPr="002B114F">
        <w:rPr>
          <w:rFonts w:cs="Arial"/>
          <w:lang w:eastAsia="sl-SI"/>
        </w:rPr>
        <w:t>;</w:t>
      </w:r>
    </w:p>
    <w:p w:rsidR="00D769B5" w:rsidRPr="002B114F" w:rsidRDefault="008E194A" w:rsidP="008E194A">
      <w:pPr>
        <w:numPr>
          <w:ilvl w:val="0"/>
          <w:numId w:val="30"/>
        </w:numPr>
        <w:jc w:val="both"/>
        <w:rPr>
          <w:rFonts w:cs="Arial"/>
          <w:lang w:eastAsia="sl-SI"/>
        </w:rPr>
      </w:pPr>
      <w:r w:rsidRPr="002B114F">
        <w:rPr>
          <w:rFonts w:cs="Arial"/>
          <w:lang w:eastAsia="sl-SI"/>
        </w:rPr>
        <w:t>ko je stopnja financiranja iz sredstev EU manj</w:t>
      </w:r>
      <w:r w:rsidR="00D769B5" w:rsidRPr="002B114F">
        <w:rPr>
          <w:rFonts w:cs="Arial"/>
          <w:lang w:eastAsia="sl-SI"/>
        </w:rPr>
        <w:t>ša</w:t>
      </w:r>
      <w:r w:rsidRPr="002B114F">
        <w:rPr>
          <w:rFonts w:cs="Arial"/>
          <w:lang w:eastAsia="sl-SI"/>
        </w:rPr>
        <w:t xml:space="preserve"> </w:t>
      </w:r>
      <w:r w:rsidR="00D769B5" w:rsidRPr="002B114F">
        <w:rPr>
          <w:rFonts w:cs="Arial"/>
          <w:lang w:eastAsia="sl-SI"/>
        </w:rPr>
        <w:t xml:space="preserve">od 100 % </w:t>
      </w:r>
      <w:r w:rsidRPr="002B114F">
        <w:rPr>
          <w:rFonts w:cs="Arial"/>
          <w:lang w:eastAsia="sl-SI"/>
        </w:rPr>
        <w:t>morajo vse aktivnosti in rezultati posameznega sklada vsebovati emblem EU z navedbo "Projekt sofinancira Evropska unija iz [navedba sklada]"</w:t>
      </w:r>
      <w:r w:rsidR="001E4723">
        <w:rPr>
          <w:rFonts w:cs="Arial"/>
          <w:lang w:eastAsia="sl-SI"/>
        </w:rPr>
        <w:t>.</w:t>
      </w:r>
    </w:p>
    <w:p w:rsidR="00483BDA" w:rsidRDefault="00483BDA" w:rsidP="00804255">
      <w:pPr>
        <w:jc w:val="both"/>
        <w:rPr>
          <w:rFonts w:cs="Arial"/>
          <w:lang w:eastAsia="sl-SI"/>
        </w:rPr>
      </w:pPr>
    </w:p>
    <w:p w:rsidR="00483BDA" w:rsidRDefault="00483BDA" w:rsidP="00804255">
      <w:pPr>
        <w:jc w:val="both"/>
        <w:rPr>
          <w:rFonts w:cs="Arial"/>
          <w:lang w:eastAsia="sl-SI"/>
        </w:rPr>
      </w:pPr>
      <w:r>
        <w:rPr>
          <w:rFonts w:cs="Arial"/>
          <w:lang w:eastAsia="sl-SI"/>
        </w:rPr>
        <w:t>Trajna spominska tabela ali plošča  mora vsebovati naslednje informacije:</w:t>
      </w:r>
    </w:p>
    <w:p w:rsidR="00483BDA" w:rsidRDefault="00483BDA" w:rsidP="0073167A">
      <w:pPr>
        <w:numPr>
          <w:ilvl w:val="0"/>
          <w:numId w:val="36"/>
        </w:numPr>
        <w:jc w:val="both"/>
        <w:rPr>
          <w:rFonts w:cs="Arial"/>
          <w:lang w:eastAsia="sl-SI"/>
        </w:rPr>
      </w:pPr>
      <w:r>
        <w:rPr>
          <w:rFonts w:cs="Arial"/>
          <w:lang w:eastAsia="sl-SI"/>
        </w:rPr>
        <w:t xml:space="preserve">V primeru 100 % financiranja iz sredstev skladov vsebuje navedbo ustreznega emblema </w:t>
      </w:r>
      <w:r w:rsidR="0039560F">
        <w:rPr>
          <w:rFonts w:cs="Arial"/>
          <w:lang w:eastAsia="sl-SI"/>
        </w:rPr>
        <w:t xml:space="preserve">EU </w:t>
      </w:r>
      <w:r>
        <w:rPr>
          <w:rFonts w:cs="Arial"/>
          <w:lang w:eastAsia="sl-SI"/>
        </w:rPr>
        <w:t>in navedbo iz druge alineje zgornjega odstavka, navedbo ukrepa ali nacionalnega cilja (če sta ukrep in naziv projekta enaka) ter naslov projekta;</w:t>
      </w:r>
    </w:p>
    <w:p w:rsidR="0039560F" w:rsidRDefault="00483BDA" w:rsidP="0039560F">
      <w:pPr>
        <w:numPr>
          <w:ilvl w:val="0"/>
          <w:numId w:val="36"/>
        </w:numPr>
        <w:jc w:val="both"/>
        <w:rPr>
          <w:rFonts w:cs="Arial"/>
          <w:lang w:eastAsia="sl-SI"/>
        </w:rPr>
      </w:pPr>
      <w:r w:rsidRPr="0039560F">
        <w:rPr>
          <w:rFonts w:cs="Arial"/>
          <w:lang w:eastAsia="sl-SI"/>
        </w:rPr>
        <w:t xml:space="preserve">V primeru, da je stopnja financiranja iz sredstev EU nižja od 100 % vsebuje </w:t>
      </w:r>
      <w:r w:rsidR="0039560F" w:rsidRPr="0039560F">
        <w:rPr>
          <w:rFonts w:cs="Arial"/>
          <w:lang w:eastAsia="sl-SI"/>
        </w:rPr>
        <w:t>emblem E</w:t>
      </w:r>
      <w:r w:rsidR="0039560F">
        <w:rPr>
          <w:rFonts w:cs="Arial"/>
          <w:lang w:eastAsia="sl-SI"/>
        </w:rPr>
        <w:t xml:space="preserve">U in </w:t>
      </w:r>
      <w:r w:rsidRPr="0039560F">
        <w:rPr>
          <w:rFonts w:cs="Arial"/>
          <w:lang w:eastAsia="sl-SI"/>
        </w:rPr>
        <w:t>navedbo »Delno financirano s strani Evropske unije iz [navedba sklada]«</w:t>
      </w:r>
      <w:r w:rsidR="0039560F" w:rsidRPr="0039560F">
        <w:rPr>
          <w:rFonts w:cs="Arial"/>
          <w:lang w:eastAsia="sl-SI"/>
        </w:rPr>
        <w:t xml:space="preserve">, </w:t>
      </w:r>
      <w:r w:rsidR="0039560F">
        <w:rPr>
          <w:rFonts w:cs="Arial"/>
          <w:lang w:eastAsia="sl-SI"/>
        </w:rPr>
        <w:t xml:space="preserve">navedbo ukrepa ali nacionalnega cilja (če sta ukrep in naziv projekta enaka), naslov projekta ter slovensko zastavo in navedbo </w:t>
      </w:r>
      <w:r w:rsidR="0039560F" w:rsidRPr="0039560F">
        <w:rPr>
          <w:rFonts w:cs="Arial"/>
          <w:lang w:eastAsia="sl-SI"/>
        </w:rPr>
        <w:t>»Delno financirano s strani</w:t>
      </w:r>
      <w:r w:rsidR="0039560F">
        <w:rPr>
          <w:rFonts w:cs="Arial"/>
          <w:lang w:eastAsia="sl-SI"/>
        </w:rPr>
        <w:t xml:space="preserve"> Republike Slovenije</w:t>
      </w:r>
      <w:r w:rsidR="0039560F" w:rsidRPr="0039560F">
        <w:rPr>
          <w:rFonts w:cs="Arial"/>
          <w:lang w:eastAsia="sl-SI"/>
        </w:rPr>
        <w:t>«</w:t>
      </w:r>
      <w:r w:rsidR="0039560F">
        <w:rPr>
          <w:rFonts w:cs="Arial"/>
          <w:lang w:eastAsia="sl-SI"/>
        </w:rPr>
        <w:t xml:space="preserve">. </w:t>
      </w:r>
    </w:p>
    <w:p w:rsidR="00483BDA" w:rsidRPr="0039560F" w:rsidRDefault="00483BDA" w:rsidP="0073167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Pr="001A33D5">
        <w:rPr>
          <w:rFonts w:cs="Arial"/>
          <w:lang w:eastAsia="sl-SI"/>
        </w:rPr>
        <w:t xml:space="preserve">zadevajo vse možne </w:t>
      </w:r>
      <w:r w:rsidR="00EF2F69" w:rsidRPr="001A33D5">
        <w:rPr>
          <w:rFonts w:cs="Arial"/>
          <w:lang w:eastAsia="sl-SI"/>
        </w:rPr>
        <w:t>rezultate</w:t>
      </w:r>
      <w:r w:rsidRPr="001A33D5">
        <w:rPr>
          <w:rFonts w:cs="Arial"/>
          <w:lang w:eastAsia="sl-SI"/>
        </w:rPr>
        <w:t xml:space="preserve"> izvajanja projektov, ki se financirajo iz skladov, med drugim:</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lastRenderedPageBreak/>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 (seminarji,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t>javn</w:t>
      </w:r>
      <w:r w:rsidR="003D4DFD" w:rsidRPr="001A33D5">
        <w:rPr>
          <w:rFonts w:cs="Arial"/>
          <w:lang w:eastAsia="sl-SI"/>
        </w:rPr>
        <w:t>e</w:t>
      </w:r>
      <w:r w:rsidRPr="001A33D5">
        <w:rPr>
          <w:rFonts w:cs="Arial"/>
          <w:lang w:eastAsia="sl-SI"/>
        </w:rPr>
        <w:t xml:space="preserve"> dogodk</w:t>
      </w:r>
      <w:r w:rsidR="003D4DFD" w:rsidRPr="001A33D5">
        <w:rPr>
          <w:rFonts w:cs="Arial"/>
          <w:lang w:eastAsia="sl-SI"/>
        </w:rPr>
        <w:t>e</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3D4DFD" w:rsidRPr="001A33D5">
        <w:rPr>
          <w:rFonts w:cs="Arial"/>
          <w:lang w:eastAsia="sl-SI"/>
        </w:rPr>
        <w:t>e</w:t>
      </w:r>
      <w:r w:rsidRPr="001A33D5">
        <w:rPr>
          <w:rFonts w:cs="Arial"/>
          <w:lang w:eastAsia="sl-SI"/>
        </w:rPr>
        <w:t xml:space="preserve"> dokument</w:t>
      </w:r>
      <w:r w:rsidR="003D4DFD" w:rsidRPr="001A33D5">
        <w:rPr>
          <w:rFonts w:cs="Arial"/>
          <w:lang w:eastAsia="sl-SI"/>
        </w:rPr>
        <w:t>e</w:t>
      </w:r>
      <w:r w:rsidRPr="001A33D5">
        <w:rPr>
          <w:rFonts w:cs="Arial"/>
          <w:lang w:eastAsia="sl-SI"/>
        </w:rPr>
        <w:t xml:space="preserve"> (razpisna dokumentacija, pogodbe, obrazci za prijavo in poročanje, obvestila o dodelitvi pomoči, zahtevki za izplačilo sredstev, liste prisotnosti, diplome in potrdila o opravljenih tečajih, izobraževanjih in usposabljanjih, anketni vprašalniki);</w:t>
      </w:r>
    </w:p>
    <w:p w:rsidR="008E194A" w:rsidRPr="001A33D5" w:rsidRDefault="008E194A" w:rsidP="008E194A">
      <w:pPr>
        <w:numPr>
          <w:ilvl w:val="0"/>
          <w:numId w:val="30"/>
        </w:numPr>
        <w:jc w:val="both"/>
        <w:rPr>
          <w:rFonts w:cs="Arial"/>
          <w:lang w:eastAsia="sl-SI"/>
        </w:rPr>
      </w:pPr>
      <w:r w:rsidRPr="001A33D5">
        <w:rPr>
          <w:rFonts w:cs="Arial"/>
          <w:lang w:eastAsia="sl-SI"/>
        </w:rPr>
        <w:t>oprem</w:t>
      </w:r>
      <w:r w:rsidR="003D4DFD" w:rsidRPr="001A33D5">
        <w:rPr>
          <w:rFonts w:cs="Arial"/>
          <w:lang w:eastAsia="sl-SI"/>
        </w:rPr>
        <w:t>o</w:t>
      </w:r>
      <w:r w:rsidRPr="001A33D5">
        <w:rPr>
          <w:rFonts w:cs="Arial"/>
          <w:lang w:eastAsia="sl-SI"/>
        </w:rPr>
        <w:t xml:space="preserve"> in izdelk</w:t>
      </w:r>
      <w:r w:rsidR="003D4DFD" w:rsidRPr="001A33D5">
        <w:rPr>
          <w:rFonts w:cs="Arial"/>
          <w:lang w:eastAsia="sl-SI"/>
        </w:rPr>
        <w:t>e</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ZzI in ZzP),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31161A" w:rsidP="0031161A">
      <w:pPr>
        <w:numPr>
          <w:ilvl w:val="0"/>
          <w:numId w:val="30"/>
        </w:numPr>
        <w:jc w:val="both"/>
        <w:rPr>
          <w:rFonts w:cs="Arial"/>
          <w:lang w:eastAsia="sl-SI"/>
        </w:rPr>
      </w:pPr>
      <w:r w:rsidRPr="002938E6">
        <w:rPr>
          <w:rFonts w:cs="Arial"/>
          <w:b/>
          <w:lang w:eastAsia="sl-SI"/>
        </w:rPr>
        <w:t>Gradbiščne table</w:t>
      </w:r>
      <w:r w:rsidRPr="001A33D5">
        <w:rPr>
          <w:rFonts w:cs="Arial"/>
          <w:b/>
          <w:lang w:eastAsia="sl-SI"/>
        </w:rPr>
        <w:t xml:space="preserve"> in trajne spominske table oz. plošče</w:t>
      </w:r>
      <w:r w:rsidR="00E83444" w:rsidRPr="001A33D5">
        <w:rPr>
          <w:rFonts w:cs="Arial"/>
          <w:lang w:eastAsia="sl-SI"/>
        </w:rPr>
        <w:t>:</w:t>
      </w:r>
      <w:r w:rsidRPr="001A33D5">
        <w:rPr>
          <w:rFonts w:cs="Arial"/>
          <w:lang w:eastAsia="sl-SI"/>
        </w:rPr>
        <w:t xml:space="preserve"> morajo biti jasno nameščene, tako da so berljive in omogočajo razumevanje narave projekta. Namestitev je obvezna pri vseh infrastrukturnih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Pr="001A33D5">
        <w:rPr>
          <w:rFonts w:cs="Arial"/>
          <w:lang w:eastAsia="sl-SI"/>
        </w:rPr>
        <w:t xml:space="preserve">tega priročnika. Na tabli se navede tudi vrsta in naziv projekta. Gradbiščna tabla se postavi na gradbišču kot del gradbiščne table izvajalca ob začetku gradbenih del in odstrani </w:t>
      </w:r>
      <w:r w:rsidR="00451F8A" w:rsidRPr="001A33D5">
        <w:rPr>
          <w:rFonts w:cs="Arial"/>
          <w:lang w:eastAsia="sl-SI"/>
        </w:rPr>
        <w:t xml:space="preserve">ob </w:t>
      </w:r>
      <w:r w:rsidRPr="001A33D5">
        <w:rPr>
          <w:rFonts w:cs="Arial"/>
          <w:lang w:eastAsia="sl-SI"/>
        </w:rPr>
        <w:t>namestitvi trajne spominske table oz. plošče.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lastRenderedPageBreak/>
        <w:t>Zastave, simboli in znaki</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če je primerno, se uporabljajo avdio ali video materiali, ki se lahko kombinirajo z drugimi komunikacijskimi orodji (npr. uporabo zastav, simbolov in znakov 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AE6B25" w:rsidRPr="001A33D5" w:rsidRDefault="0031161A" w:rsidP="00644A21">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Pr="001A33D5"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00FD7377">
        <w:rPr>
          <w:rFonts w:cs="Arial"/>
          <w:lang w:eastAsia="sl-SI"/>
        </w:rPr>
        <w:t>, praviloma</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Vpogled v sistem ima tudi Služba za notranjo revizijo MNZ, dostop 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Pr="001A33D5"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CB1201" w:rsidRPr="001A33D5">
        <w:rPr>
          <w:rFonts w:cs="Arial"/>
        </w:rPr>
        <w:t>5</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73167A" w:rsidRPr="001A33D5" w:rsidRDefault="0073167A" w:rsidP="000A575F">
      <w:pPr>
        <w:jc w:val="both"/>
        <w:rPr>
          <w:rFonts w:cs="Arial"/>
        </w:rPr>
      </w:pPr>
    </w:p>
    <w:p w:rsidR="00C57F40" w:rsidRDefault="00C57F40">
      <w:pPr>
        <w:rPr>
          <w:rFonts w:cs="Arial"/>
          <w:b/>
          <w:bCs/>
          <w:kern w:val="32"/>
          <w:sz w:val="32"/>
          <w:szCs w:val="32"/>
        </w:rPr>
      </w:pPr>
      <w:bookmarkStart w:id="92" w:name="_Toc443465974"/>
      <w:r>
        <w:br w:type="page"/>
      </w:r>
    </w:p>
    <w:p w:rsidR="00690FF7" w:rsidRPr="001A33D5" w:rsidRDefault="00690FF7" w:rsidP="000A575F">
      <w:pPr>
        <w:pStyle w:val="Naslov1"/>
        <w:jc w:val="both"/>
      </w:pPr>
      <w:r w:rsidRPr="001A33D5">
        <w:lastRenderedPageBreak/>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30" w:history="1">
        <w:r w:rsidR="002B114F" w:rsidRPr="002B114F">
          <w:rPr>
            <w:rStyle w:val="Hiperpovezava"/>
            <w:rFonts w:cs="Arial"/>
            <w:szCs w:val="22"/>
          </w:rPr>
          <w:t>pesnvm.mnz@gov.si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 xml:space="preserve">Z začetkom veljave priročnika preneha Priročnik za izvajanje </w:t>
      </w:r>
      <w:r w:rsidR="004B27AA">
        <w:rPr>
          <w:rFonts w:cs="Arial"/>
          <w:szCs w:val="22"/>
        </w:rPr>
        <w:t>Sklada za azil, migracije in vključevanje ter Sklada za notranjo varnost</w:t>
      </w:r>
      <w:r w:rsidRPr="001A33D5">
        <w:rPr>
          <w:rFonts w:cs="Arial"/>
          <w:szCs w:val="22"/>
        </w:rPr>
        <w:t xml:space="preserve"> (Različica </w:t>
      </w:r>
      <w:r w:rsidR="004B27AA">
        <w:rPr>
          <w:rFonts w:cs="Arial"/>
          <w:szCs w:val="22"/>
        </w:rPr>
        <w:t>1</w:t>
      </w:r>
      <w:r w:rsidRPr="001A33D5">
        <w:rPr>
          <w:rFonts w:cs="Arial"/>
          <w:szCs w:val="22"/>
        </w:rPr>
        <w:t>.0)</w:t>
      </w:r>
      <w:r w:rsidR="004B27AA">
        <w:rPr>
          <w:rFonts w:cs="Arial"/>
          <w:szCs w:val="22"/>
        </w:rPr>
        <w:t>,</w:t>
      </w:r>
      <w:r w:rsidRPr="001A33D5">
        <w:rPr>
          <w:rFonts w:cs="Arial"/>
          <w:szCs w:val="22"/>
        </w:rPr>
        <w:t xml:space="preserve"> št. 007-</w:t>
      </w:r>
      <w:r w:rsidR="004B27AA">
        <w:rPr>
          <w:rFonts w:cs="Arial"/>
          <w:szCs w:val="22"/>
        </w:rPr>
        <w:t>489</w:t>
      </w:r>
      <w:r w:rsidRPr="001A33D5">
        <w:rPr>
          <w:rFonts w:cs="Arial"/>
          <w:szCs w:val="22"/>
        </w:rPr>
        <w:t>/201</w:t>
      </w:r>
      <w:r w:rsidR="004B27AA">
        <w:rPr>
          <w:rFonts w:cs="Arial"/>
          <w:szCs w:val="22"/>
        </w:rPr>
        <w:t>5</w:t>
      </w:r>
      <w:r w:rsidRPr="001A33D5">
        <w:rPr>
          <w:rFonts w:cs="Arial"/>
          <w:szCs w:val="22"/>
        </w:rPr>
        <w:t>/</w:t>
      </w:r>
      <w:r w:rsidR="004B27AA">
        <w:rPr>
          <w:rFonts w:cs="Arial"/>
          <w:szCs w:val="22"/>
        </w:rPr>
        <w:t>11</w:t>
      </w:r>
      <w:r w:rsidRPr="001A33D5">
        <w:rPr>
          <w:rFonts w:cs="Arial"/>
          <w:szCs w:val="22"/>
        </w:rPr>
        <w:t>, z 1</w:t>
      </w:r>
      <w:r w:rsidR="004B27AA">
        <w:rPr>
          <w:rFonts w:cs="Arial"/>
          <w:szCs w:val="22"/>
        </w:rPr>
        <w:t>1</w:t>
      </w:r>
      <w:r w:rsidRPr="001A33D5">
        <w:rPr>
          <w:rFonts w:cs="Arial"/>
          <w:szCs w:val="22"/>
        </w:rPr>
        <w:t>. 2. 201</w:t>
      </w:r>
      <w:r w:rsidR="004B27AA">
        <w:rPr>
          <w:rFonts w:cs="Arial"/>
          <w:szCs w:val="22"/>
        </w:rPr>
        <w:t>6</w:t>
      </w:r>
      <w:r w:rsidRPr="001A33D5">
        <w:rPr>
          <w:rFonts w:cs="Arial"/>
          <w:szCs w:val="22"/>
        </w:rPr>
        <w:t>.</w:t>
      </w:r>
    </w:p>
    <w:p w:rsidR="00FF6F60" w:rsidRPr="001A33D5" w:rsidRDefault="00FF6F60" w:rsidP="000A575F">
      <w:pPr>
        <w:jc w:val="both"/>
        <w:rPr>
          <w:rFonts w:cs="Arial"/>
          <w:szCs w:val="22"/>
        </w:rPr>
      </w:pPr>
    </w:p>
    <w:p w:rsidR="00FF6F60" w:rsidRDefault="00FF6F60" w:rsidP="000A575F">
      <w:pPr>
        <w:jc w:val="both"/>
        <w:rPr>
          <w:rFonts w:cs="Arial"/>
          <w:szCs w:val="22"/>
        </w:rPr>
      </w:pPr>
    </w:p>
    <w:p w:rsidR="00BA7513" w:rsidRPr="001A33D5" w:rsidRDefault="00BA7513" w:rsidP="000A575F">
      <w:pPr>
        <w:jc w:val="both"/>
        <w:rPr>
          <w:rFonts w:cs="Arial"/>
          <w:szCs w:val="22"/>
        </w:rPr>
      </w:pPr>
    </w:p>
    <w:p w:rsidR="00314991" w:rsidRPr="001A33D5" w:rsidRDefault="00314991" w:rsidP="000A575F">
      <w:pPr>
        <w:jc w:val="both"/>
        <w:rPr>
          <w:rFonts w:cs="Arial"/>
          <w:szCs w:val="22"/>
        </w:rPr>
      </w:pPr>
    </w:p>
    <w:p w:rsidR="00B44E35" w:rsidRPr="001A33D5" w:rsidRDefault="00B44E35" w:rsidP="00B44E35">
      <w:pPr>
        <w:widowControl w:val="0"/>
        <w:ind w:left="3540" w:firstLine="708"/>
        <w:jc w:val="both"/>
        <w:rPr>
          <w:rFonts w:cs="Arial"/>
          <w:szCs w:val="22"/>
        </w:rPr>
      </w:pPr>
      <w:r w:rsidRPr="001A33D5">
        <w:rPr>
          <w:rFonts w:cs="Arial"/>
          <w:szCs w:val="22"/>
        </w:rPr>
        <w:t>Boštjan Šefic</w:t>
      </w:r>
    </w:p>
    <w:p w:rsidR="00B44E35" w:rsidRPr="001A33D5" w:rsidRDefault="00B44E35" w:rsidP="00B44E35">
      <w:pPr>
        <w:widowControl w:val="0"/>
        <w:ind w:left="3540" w:firstLine="708"/>
        <w:jc w:val="both"/>
        <w:rPr>
          <w:rFonts w:cs="Arial"/>
          <w:szCs w:val="22"/>
        </w:rPr>
      </w:pPr>
      <w:r w:rsidRPr="001A33D5">
        <w:rPr>
          <w:rFonts w:cs="Arial"/>
          <w:szCs w:val="22"/>
        </w:rPr>
        <w:t>Državni sekretar</w:t>
      </w:r>
    </w:p>
    <w:p w:rsidR="00FF6F60" w:rsidRPr="001A33D5" w:rsidRDefault="00B44E35" w:rsidP="00B44E35">
      <w:pPr>
        <w:ind w:left="4248"/>
        <w:jc w:val="both"/>
        <w:rPr>
          <w:rFonts w:cs="Arial"/>
          <w:szCs w:val="22"/>
        </w:rPr>
      </w:pPr>
      <w:r w:rsidRPr="001A33D5">
        <w:rPr>
          <w:rFonts w:cs="Arial"/>
          <w:szCs w:val="22"/>
        </w:rPr>
        <w:t>Upravljavec programov in predsednik nadzornega odbora</w:t>
      </w: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9F" w:rsidRDefault="0051779F">
      <w:r>
        <w:separator/>
      </w:r>
    </w:p>
  </w:endnote>
  <w:endnote w:type="continuationSeparator" w:id="0">
    <w:p w:rsidR="0051779F" w:rsidRDefault="0051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Pr="00921686" w:rsidRDefault="006F6811">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C57F40">
      <w:rPr>
        <w:noProof/>
        <w:sz w:val="18"/>
        <w:szCs w:val="18"/>
      </w:rPr>
      <w:t>21</w:t>
    </w:r>
    <w:r w:rsidRPr="00921686">
      <w:rPr>
        <w:sz w:val="18"/>
        <w:szCs w:val="18"/>
      </w:rPr>
      <w:fldChar w:fldCharType="end"/>
    </w:r>
  </w:p>
  <w:p w:rsidR="006F6811" w:rsidRDefault="006F68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5" w:rsidRDefault="00B44E35" w:rsidP="00B44E3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9F" w:rsidRDefault="0051779F">
      <w:r>
        <w:separator/>
      </w:r>
    </w:p>
  </w:footnote>
  <w:footnote w:type="continuationSeparator" w:id="0">
    <w:p w:rsidR="0051779F" w:rsidRDefault="0051779F">
      <w:r>
        <w:continuationSeparator/>
      </w:r>
    </w:p>
  </w:footnote>
  <w:footnote w:id="1">
    <w:p w:rsidR="006F6811" w:rsidRDefault="006F6811">
      <w:pPr>
        <w:pStyle w:val="Sprotnaopomba-besedilo"/>
      </w:pPr>
      <w:r>
        <w:rPr>
          <w:rStyle w:val="Sprotnaopomba-sklic"/>
        </w:rPr>
        <w:footnoteRef/>
      </w:r>
      <w:r>
        <w:t xml:space="preserve"> Zadnja različica št. 410-255/2014/5 z 12. 2. 2015.</w:t>
      </w:r>
    </w:p>
  </w:footnote>
  <w:footnote w:id="2">
    <w:p w:rsidR="006F6811" w:rsidRDefault="006F6811">
      <w:pPr>
        <w:pStyle w:val="Sprotnaopomba-besedilo"/>
      </w:pPr>
      <w:r>
        <w:rPr>
          <w:rStyle w:val="Sprotnaopomba-sklic"/>
        </w:rPr>
        <w:footnoteRef/>
      </w:r>
      <w:r>
        <w:t xml:space="preserve"> Praviloma 75 % vrednosti projekta, v primeru posebnih ukrepov oz. posebnih prednostnih nalog 90 %, v primeru financiranja tehnične pomoči 100 %.</w:t>
      </w:r>
    </w:p>
  </w:footnote>
  <w:footnote w:id="3">
    <w:p w:rsidR="006F6811" w:rsidRDefault="006F6811">
      <w:pPr>
        <w:pStyle w:val="Sprotnaopomba-besedilo"/>
      </w:pPr>
      <w:r>
        <w:rPr>
          <w:rStyle w:val="Sprotnaopomba-sklic"/>
        </w:rPr>
        <w:footnoteRef/>
      </w:r>
      <w:r>
        <w:t xml:space="preserve"> 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6F6811" w:rsidRDefault="006F6811"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6F6811" w:rsidRDefault="006F6811" w:rsidP="00C469FF">
      <w:pPr>
        <w:pStyle w:val="Sprotnaopomba-besedilo"/>
      </w:pPr>
      <w:r>
        <w:rPr>
          <w:rStyle w:val="Sprotnaopomba-sklic"/>
        </w:rPr>
        <w:footnoteRef/>
      </w:r>
      <w:r>
        <w:t xml:space="preserve"> Opredelitev obveznih kazalnikov za vse projekte je v prilogi akcijskega načrta.</w:t>
      </w:r>
    </w:p>
  </w:footnote>
  <w:footnote w:id="6">
    <w:p w:rsidR="006F6811" w:rsidRDefault="006F6811" w:rsidP="00D63AEA">
      <w:pPr>
        <w:pStyle w:val="Sprotnaopomba-besedilo"/>
        <w:jc w:val="both"/>
      </w:pPr>
      <w:r>
        <w:rPr>
          <w:rStyle w:val="Sprotnaopomba-sklic"/>
        </w:rPr>
        <w:footnoteRef/>
      </w:r>
      <w:r>
        <w:t xml:space="preserve"> 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6F6811" w:rsidRDefault="006F6811" w:rsidP="00D63AEA">
      <w:pPr>
        <w:pStyle w:val="Sprotnaopomba-besedilo"/>
        <w:jc w:val="both"/>
      </w:pPr>
      <w:r>
        <w:rPr>
          <w:rStyle w:val="Sprotnaopomba-sklic"/>
        </w:rPr>
        <w:footnoteRef/>
      </w:r>
      <w:r>
        <w:t xml:space="preserve"> </w:t>
      </w:r>
      <w:r w:rsidRPr="002436C1">
        <w:t>V standardiziranih kontrolnih list</w:t>
      </w:r>
      <w:r w:rsidR="00022C13">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6F6811" w:rsidRDefault="006F6811" w:rsidP="00FF5953">
      <w:pPr>
        <w:pStyle w:val="Sprotnaopomba-besedilo"/>
        <w:jc w:val="both"/>
      </w:pPr>
      <w:r>
        <w:rPr>
          <w:rStyle w:val="Sprotnaopomba-sklic"/>
        </w:rPr>
        <w:footnoteRef/>
      </w:r>
      <w:r>
        <w:t xml:space="preserve"> V primeru, da se zadnji ZzP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6F6811" w:rsidRDefault="006F6811">
      <w:pPr>
        <w:pStyle w:val="Sprotnaopomba-besedilo"/>
      </w:pPr>
      <w:r>
        <w:rPr>
          <w:rStyle w:val="Sprotnaopomba-sklic"/>
        </w:rPr>
        <w:footnoteRef/>
      </w:r>
      <w:r>
        <w:t xml:space="preserve"> </w:t>
      </w:r>
      <w:r w:rsidRPr="00E676D2">
        <w:t>Končno poročilo o izvajanju se nanaša na zadnje letno poročilo, ki ga OO posreduje EK po zaključku posameznega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Default="00B44E35" w:rsidP="00A73833">
    <w:pPr>
      <w:pStyle w:val="Glava"/>
    </w:pPr>
    <w:r>
      <w:rPr>
        <w:noProof/>
      </w:rPr>
      <mc:AlternateContent>
        <mc:Choice Requires="wpg">
          <w:drawing>
            <wp:inline distT="0" distB="0" distL="0" distR="0">
              <wp:extent cx="5823668" cy="781050"/>
              <wp:effectExtent l="0" t="0" r="5715" b="0"/>
              <wp:docPr id="30" name="Skupina 30" descr="Grb MNZ in emblem EU" title="Grb MNZ in emblem EU"/>
              <wp:cNvGraphicFramePr/>
              <a:graphic xmlns:a="http://schemas.openxmlformats.org/drawingml/2006/main">
                <a:graphicData uri="http://schemas.microsoft.com/office/word/2010/wordprocessingGroup">
                  <wpg:wgp>
                    <wpg:cNvGrpSpPr/>
                    <wpg:grpSpPr>
                      <a:xfrm>
                        <a:off x="0" y="0"/>
                        <a:ext cx="5823668" cy="781050"/>
                        <a:chOff x="0" y="0"/>
                        <a:chExt cx="5823668"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4442"/>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85468" y="0"/>
                          <a:ext cx="838200" cy="781050"/>
                        </a:xfrm>
                        <a:prstGeom prst="rect">
                          <a:avLst/>
                        </a:prstGeom>
                        <a:noFill/>
                        <a:ln>
                          <a:noFill/>
                        </a:ln>
                      </pic:spPr>
                    </pic:pic>
                  </wpg:wgp>
                </a:graphicData>
              </a:graphic>
            </wp:inline>
          </w:drawing>
        </mc:Choice>
        <mc:Fallback>
          <w:pict>
            <v:group w14:anchorId="1E020D20" id="Skupina 30" o:spid="_x0000_s1026" alt="Naslov: Grb MNZ in emblem EU – Opis: Grb MNZ in emblem EU" style="width:458.55pt;height:61.5pt;mso-position-horizontal-relative:char;mso-position-vertical-relative:line" coordsize="58236,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TrM139wAAAAF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2544;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49854;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6F6811" w:rsidRDefault="006F6811"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AC5410"/>
    <w:multiLevelType w:val="hybridMultilevel"/>
    <w:tmpl w:val="B5CE3B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1"/>
  </w:num>
  <w:num w:numId="3">
    <w:abstractNumId w:val="33"/>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4"/>
  </w:num>
  <w:num w:numId="24">
    <w:abstractNumId w:val="10"/>
  </w:num>
  <w:num w:numId="25">
    <w:abstractNumId w:val="7"/>
  </w:num>
  <w:num w:numId="26">
    <w:abstractNumId w:val="15"/>
  </w:num>
  <w:num w:numId="27">
    <w:abstractNumId w:val="24"/>
  </w:num>
  <w:num w:numId="28">
    <w:abstractNumId w:val="29"/>
  </w:num>
  <w:num w:numId="29">
    <w:abstractNumId w:val="32"/>
  </w:num>
  <w:num w:numId="30">
    <w:abstractNumId w:val="1"/>
  </w:num>
  <w:num w:numId="31">
    <w:abstractNumId w:val="11"/>
  </w:num>
  <w:num w:numId="32">
    <w:abstractNumId w:val="5"/>
  </w:num>
  <w:num w:numId="33">
    <w:abstractNumId w:val="8"/>
  </w:num>
  <w:num w:numId="34">
    <w:abstractNumId w:val="35"/>
  </w:num>
  <w:num w:numId="35">
    <w:abstractNumId w:val="4"/>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A69"/>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37C0"/>
    <w:rsid w:val="00035B73"/>
    <w:rsid w:val="000362ED"/>
    <w:rsid w:val="000377BF"/>
    <w:rsid w:val="00037AEB"/>
    <w:rsid w:val="000419C1"/>
    <w:rsid w:val="00042B86"/>
    <w:rsid w:val="000436AC"/>
    <w:rsid w:val="000439B5"/>
    <w:rsid w:val="0004480E"/>
    <w:rsid w:val="00051009"/>
    <w:rsid w:val="0005111F"/>
    <w:rsid w:val="00051377"/>
    <w:rsid w:val="00051E66"/>
    <w:rsid w:val="00051F07"/>
    <w:rsid w:val="000521B8"/>
    <w:rsid w:val="000524A8"/>
    <w:rsid w:val="00052787"/>
    <w:rsid w:val="00052E14"/>
    <w:rsid w:val="00052F8E"/>
    <w:rsid w:val="00054150"/>
    <w:rsid w:val="000546C2"/>
    <w:rsid w:val="00054F23"/>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266"/>
    <w:rsid w:val="00067841"/>
    <w:rsid w:val="00070DD5"/>
    <w:rsid w:val="0007141A"/>
    <w:rsid w:val="000729A0"/>
    <w:rsid w:val="00073094"/>
    <w:rsid w:val="000736F1"/>
    <w:rsid w:val="00073C96"/>
    <w:rsid w:val="000742B2"/>
    <w:rsid w:val="000766D1"/>
    <w:rsid w:val="00077E40"/>
    <w:rsid w:val="00080557"/>
    <w:rsid w:val="00080E8C"/>
    <w:rsid w:val="00081341"/>
    <w:rsid w:val="00081C78"/>
    <w:rsid w:val="00082E49"/>
    <w:rsid w:val="000849BE"/>
    <w:rsid w:val="00084B32"/>
    <w:rsid w:val="00087211"/>
    <w:rsid w:val="00087D32"/>
    <w:rsid w:val="000918FF"/>
    <w:rsid w:val="00092592"/>
    <w:rsid w:val="0009279F"/>
    <w:rsid w:val="000928FB"/>
    <w:rsid w:val="00092D1B"/>
    <w:rsid w:val="000944EF"/>
    <w:rsid w:val="00094622"/>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7A9F"/>
    <w:rsid w:val="000D0AC0"/>
    <w:rsid w:val="000D133F"/>
    <w:rsid w:val="000D1851"/>
    <w:rsid w:val="000D1EF6"/>
    <w:rsid w:val="000D2AF3"/>
    <w:rsid w:val="000D2B9B"/>
    <w:rsid w:val="000D2F86"/>
    <w:rsid w:val="000D368E"/>
    <w:rsid w:val="000D3759"/>
    <w:rsid w:val="000D4D63"/>
    <w:rsid w:val="000D602C"/>
    <w:rsid w:val="000D64A5"/>
    <w:rsid w:val="000D6DB1"/>
    <w:rsid w:val="000E099A"/>
    <w:rsid w:val="000E16DB"/>
    <w:rsid w:val="000E188C"/>
    <w:rsid w:val="000E2340"/>
    <w:rsid w:val="000E2A3A"/>
    <w:rsid w:val="000E2BF9"/>
    <w:rsid w:val="000E3558"/>
    <w:rsid w:val="000E3DAB"/>
    <w:rsid w:val="000E3EFE"/>
    <w:rsid w:val="000E458E"/>
    <w:rsid w:val="000E4E2C"/>
    <w:rsid w:val="000E5403"/>
    <w:rsid w:val="000E6534"/>
    <w:rsid w:val="000E683C"/>
    <w:rsid w:val="000E6B6D"/>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50E2"/>
    <w:rsid w:val="00105542"/>
    <w:rsid w:val="00106487"/>
    <w:rsid w:val="00106ECC"/>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8C2"/>
    <w:rsid w:val="001260A7"/>
    <w:rsid w:val="00127089"/>
    <w:rsid w:val="001270CD"/>
    <w:rsid w:val="001272DB"/>
    <w:rsid w:val="0013071F"/>
    <w:rsid w:val="00131AE5"/>
    <w:rsid w:val="00131C05"/>
    <w:rsid w:val="001325B6"/>
    <w:rsid w:val="00133E12"/>
    <w:rsid w:val="00135CD3"/>
    <w:rsid w:val="00135FE2"/>
    <w:rsid w:val="0014022F"/>
    <w:rsid w:val="001407BC"/>
    <w:rsid w:val="00140D9E"/>
    <w:rsid w:val="00141178"/>
    <w:rsid w:val="001414EB"/>
    <w:rsid w:val="001415EF"/>
    <w:rsid w:val="00141B9E"/>
    <w:rsid w:val="00141C94"/>
    <w:rsid w:val="001420D7"/>
    <w:rsid w:val="001434D7"/>
    <w:rsid w:val="0014408C"/>
    <w:rsid w:val="00144B65"/>
    <w:rsid w:val="00144E56"/>
    <w:rsid w:val="001451EE"/>
    <w:rsid w:val="001455C2"/>
    <w:rsid w:val="001456F8"/>
    <w:rsid w:val="00145B0A"/>
    <w:rsid w:val="00145B26"/>
    <w:rsid w:val="00145C6F"/>
    <w:rsid w:val="00146F23"/>
    <w:rsid w:val="00152140"/>
    <w:rsid w:val="00152344"/>
    <w:rsid w:val="00153840"/>
    <w:rsid w:val="00154262"/>
    <w:rsid w:val="001546B2"/>
    <w:rsid w:val="00154E79"/>
    <w:rsid w:val="00155228"/>
    <w:rsid w:val="00155E4F"/>
    <w:rsid w:val="00156A26"/>
    <w:rsid w:val="00156D2B"/>
    <w:rsid w:val="00157BA3"/>
    <w:rsid w:val="00160AF2"/>
    <w:rsid w:val="00160EC6"/>
    <w:rsid w:val="00161666"/>
    <w:rsid w:val="00161CF6"/>
    <w:rsid w:val="001625B7"/>
    <w:rsid w:val="001642AE"/>
    <w:rsid w:val="00165198"/>
    <w:rsid w:val="001660F8"/>
    <w:rsid w:val="00166114"/>
    <w:rsid w:val="00166155"/>
    <w:rsid w:val="00166364"/>
    <w:rsid w:val="00167747"/>
    <w:rsid w:val="00171635"/>
    <w:rsid w:val="00171A3D"/>
    <w:rsid w:val="00171EB9"/>
    <w:rsid w:val="0017484B"/>
    <w:rsid w:val="00174F1B"/>
    <w:rsid w:val="0017555E"/>
    <w:rsid w:val="00180F61"/>
    <w:rsid w:val="00180FAE"/>
    <w:rsid w:val="00182E60"/>
    <w:rsid w:val="001841E0"/>
    <w:rsid w:val="00184F5F"/>
    <w:rsid w:val="00186641"/>
    <w:rsid w:val="00186719"/>
    <w:rsid w:val="001873E8"/>
    <w:rsid w:val="001874D6"/>
    <w:rsid w:val="001908F5"/>
    <w:rsid w:val="00190F3A"/>
    <w:rsid w:val="00191477"/>
    <w:rsid w:val="001915CE"/>
    <w:rsid w:val="00192B2D"/>
    <w:rsid w:val="00193077"/>
    <w:rsid w:val="00193F14"/>
    <w:rsid w:val="00193FA3"/>
    <w:rsid w:val="0019533A"/>
    <w:rsid w:val="00195F9F"/>
    <w:rsid w:val="0019677C"/>
    <w:rsid w:val="00197085"/>
    <w:rsid w:val="00197188"/>
    <w:rsid w:val="001A0BF9"/>
    <w:rsid w:val="001A1222"/>
    <w:rsid w:val="001A15AD"/>
    <w:rsid w:val="001A19CA"/>
    <w:rsid w:val="001A241E"/>
    <w:rsid w:val="001A2B5A"/>
    <w:rsid w:val="001A2DE6"/>
    <w:rsid w:val="001A33D5"/>
    <w:rsid w:val="001A4172"/>
    <w:rsid w:val="001A449E"/>
    <w:rsid w:val="001A4BD2"/>
    <w:rsid w:val="001A4E54"/>
    <w:rsid w:val="001A56F1"/>
    <w:rsid w:val="001B0072"/>
    <w:rsid w:val="001B0E4F"/>
    <w:rsid w:val="001B0ECA"/>
    <w:rsid w:val="001B0F9A"/>
    <w:rsid w:val="001B1536"/>
    <w:rsid w:val="001B1A9F"/>
    <w:rsid w:val="001B1AD6"/>
    <w:rsid w:val="001B2D6E"/>
    <w:rsid w:val="001B3E69"/>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BCD"/>
    <w:rsid w:val="001C6E91"/>
    <w:rsid w:val="001C7F4E"/>
    <w:rsid w:val="001D1978"/>
    <w:rsid w:val="001D1B70"/>
    <w:rsid w:val="001D2430"/>
    <w:rsid w:val="001D27BB"/>
    <w:rsid w:val="001D418E"/>
    <w:rsid w:val="001D4870"/>
    <w:rsid w:val="001D50EA"/>
    <w:rsid w:val="001D6468"/>
    <w:rsid w:val="001D7029"/>
    <w:rsid w:val="001E0FA0"/>
    <w:rsid w:val="001E2690"/>
    <w:rsid w:val="001E319A"/>
    <w:rsid w:val="001E3F57"/>
    <w:rsid w:val="001E4723"/>
    <w:rsid w:val="001E5424"/>
    <w:rsid w:val="001E5E8B"/>
    <w:rsid w:val="001E6EF2"/>
    <w:rsid w:val="001E6F76"/>
    <w:rsid w:val="001E7421"/>
    <w:rsid w:val="001E74C4"/>
    <w:rsid w:val="001E7C6C"/>
    <w:rsid w:val="001F12E6"/>
    <w:rsid w:val="001F14AA"/>
    <w:rsid w:val="001F1B72"/>
    <w:rsid w:val="001F4CC0"/>
    <w:rsid w:val="001F4CF6"/>
    <w:rsid w:val="001F4DC5"/>
    <w:rsid w:val="001F5096"/>
    <w:rsid w:val="001F5B8B"/>
    <w:rsid w:val="001F5C67"/>
    <w:rsid w:val="001F6030"/>
    <w:rsid w:val="001F61E1"/>
    <w:rsid w:val="002011EC"/>
    <w:rsid w:val="00201F7C"/>
    <w:rsid w:val="0020350E"/>
    <w:rsid w:val="0020397D"/>
    <w:rsid w:val="00203BE4"/>
    <w:rsid w:val="00203DE4"/>
    <w:rsid w:val="002042AE"/>
    <w:rsid w:val="002044E0"/>
    <w:rsid w:val="0020535B"/>
    <w:rsid w:val="00205382"/>
    <w:rsid w:val="002062C5"/>
    <w:rsid w:val="002064BE"/>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338"/>
    <w:rsid w:val="0022678A"/>
    <w:rsid w:val="002278D8"/>
    <w:rsid w:val="00230B84"/>
    <w:rsid w:val="002316C6"/>
    <w:rsid w:val="00231727"/>
    <w:rsid w:val="002320A5"/>
    <w:rsid w:val="002331C8"/>
    <w:rsid w:val="002335D9"/>
    <w:rsid w:val="00235225"/>
    <w:rsid w:val="00236591"/>
    <w:rsid w:val="00236C3C"/>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1FD"/>
    <w:rsid w:val="002872A5"/>
    <w:rsid w:val="00287AB4"/>
    <w:rsid w:val="00290117"/>
    <w:rsid w:val="00292D04"/>
    <w:rsid w:val="002931A6"/>
    <w:rsid w:val="002938E6"/>
    <w:rsid w:val="00293A7C"/>
    <w:rsid w:val="00293BC6"/>
    <w:rsid w:val="002951E3"/>
    <w:rsid w:val="002953DB"/>
    <w:rsid w:val="002959DC"/>
    <w:rsid w:val="00295CFB"/>
    <w:rsid w:val="00296FF0"/>
    <w:rsid w:val="00297AEC"/>
    <w:rsid w:val="00297B9B"/>
    <w:rsid w:val="002A0E9F"/>
    <w:rsid w:val="002A13D2"/>
    <w:rsid w:val="002A2149"/>
    <w:rsid w:val="002A26DA"/>
    <w:rsid w:val="002A2E7C"/>
    <w:rsid w:val="002A345B"/>
    <w:rsid w:val="002A3DF0"/>
    <w:rsid w:val="002A4212"/>
    <w:rsid w:val="002A4A31"/>
    <w:rsid w:val="002A6028"/>
    <w:rsid w:val="002A6124"/>
    <w:rsid w:val="002A6D9C"/>
    <w:rsid w:val="002A78F6"/>
    <w:rsid w:val="002A7AB9"/>
    <w:rsid w:val="002B0007"/>
    <w:rsid w:val="002B0D67"/>
    <w:rsid w:val="002B114F"/>
    <w:rsid w:val="002B1DD9"/>
    <w:rsid w:val="002B2E16"/>
    <w:rsid w:val="002B3805"/>
    <w:rsid w:val="002B3C5D"/>
    <w:rsid w:val="002B491B"/>
    <w:rsid w:val="002C0305"/>
    <w:rsid w:val="002C0C45"/>
    <w:rsid w:val="002C0DC5"/>
    <w:rsid w:val="002C1C1E"/>
    <w:rsid w:val="002C26EE"/>
    <w:rsid w:val="002C30DB"/>
    <w:rsid w:val="002C3828"/>
    <w:rsid w:val="002C3D17"/>
    <w:rsid w:val="002C3EBC"/>
    <w:rsid w:val="002C4A30"/>
    <w:rsid w:val="002C56ED"/>
    <w:rsid w:val="002C5E18"/>
    <w:rsid w:val="002C728C"/>
    <w:rsid w:val="002C7448"/>
    <w:rsid w:val="002C7DA7"/>
    <w:rsid w:val="002D1124"/>
    <w:rsid w:val="002D3DE0"/>
    <w:rsid w:val="002D4588"/>
    <w:rsid w:val="002D4F5B"/>
    <w:rsid w:val="002D5C9C"/>
    <w:rsid w:val="002D6157"/>
    <w:rsid w:val="002D69CB"/>
    <w:rsid w:val="002D6EFA"/>
    <w:rsid w:val="002E0118"/>
    <w:rsid w:val="002E02BB"/>
    <w:rsid w:val="002E12A6"/>
    <w:rsid w:val="002E19EB"/>
    <w:rsid w:val="002E1B8F"/>
    <w:rsid w:val="002E1CA3"/>
    <w:rsid w:val="002E4A7C"/>
    <w:rsid w:val="002E4DBB"/>
    <w:rsid w:val="002E58C1"/>
    <w:rsid w:val="002E6E82"/>
    <w:rsid w:val="002F056E"/>
    <w:rsid w:val="002F0740"/>
    <w:rsid w:val="002F0BC7"/>
    <w:rsid w:val="002F1DE7"/>
    <w:rsid w:val="002F1EA0"/>
    <w:rsid w:val="002F200C"/>
    <w:rsid w:val="002F3D74"/>
    <w:rsid w:val="002F47EB"/>
    <w:rsid w:val="002F49CD"/>
    <w:rsid w:val="002F531B"/>
    <w:rsid w:val="002F5B8E"/>
    <w:rsid w:val="002F67C8"/>
    <w:rsid w:val="002F6EE1"/>
    <w:rsid w:val="003003F7"/>
    <w:rsid w:val="0030104F"/>
    <w:rsid w:val="003019F7"/>
    <w:rsid w:val="00301AEC"/>
    <w:rsid w:val="003024FE"/>
    <w:rsid w:val="00302E31"/>
    <w:rsid w:val="00302F1D"/>
    <w:rsid w:val="00304D15"/>
    <w:rsid w:val="00305B29"/>
    <w:rsid w:val="00306A3A"/>
    <w:rsid w:val="00306F04"/>
    <w:rsid w:val="00311088"/>
    <w:rsid w:val="003112FC"/>
    <w:rsid w:val="0031161A"/>
    <w:rsid w:val="00311956"/>
    <w:rsid w:val="00312AFC"/>
    <w:rsid w:val="0031475C"/>
    <w:rsid w:val="00314991"/>
    <w:rsid w:val="0031516D"/>
    <w:rsid w:val="003154BE"/>
    <w:rsid w:val="00315A0E"/>
    <w:rsid w:val="00315DE9"/>
    <w:rsid w:val="003206B9"/>
    <w:rsid w:val="00320803"/>
    <w:rsid w:val="003215E8"/>
    <w:rsid w:val="00321CF8"/>
    <w:rsid w:val="003220EE"/>
    <w:rsid w:val="0032231E"/>
    <w:rsid w:val="0032237C"/>
    <w:rsid w:val="00323FB3"/>
    <w:rsid w:val="00324090"/>
    <w:rsid w:val="003251E3"/>
    <w:rsid w:val="003271B4"/>
    <w:rsid w:val="00330230"/>
    <w:rsid w:val="0033102E"/>
    <w:rsid w:val="003310EA"/>
    <w:rsid w:val="00332AB1"/>
    <w:rsid w:val="00333AA2"/>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448"/>
    <w:rsid w:val="00345060"/>
    <w:rsid w:val="00345D90"/>
    <w:rsid w:val="00346148"/>
    <w:rsid w:val="003463FA"/>
    <w:rsid w:val="0034689E"/>
    <w:rsid w:val="003470D2"/>
    <w:rsid w:val="0034729A"/>
    <w:rsid w:val="003474FE"/>
    <w:rsid w:val="003477E5"/>
    <w:rsid w:val="0035008F"/>
    <w:rsid w:val="003506DE"/>
    <w:rsid w:val="00350B7E"/>
    <w:rsid w:val="003511D5"/>
    <w:rsid w:val="00351276"/>
    <w:rsid w:val="003528F8"/>
    <w:rsid w:val="003538E9"/>
    <w:rsid w:val="00353906"/>
    <w:rsid w:val="003540E2"/>
    <w:rsid w:val="00355859"/>
    <w:rsid w:val="00356842"/>
    <w:rsid w:val="0035749B"/>
    <w:rsid w:val="00357A27"/>
    <w:rsid w:val="00360CC9"/>
    <w:rsid w:val="00361449"/>
    <w:rsid w:val="00363761"/>
    <w:rsid w:val="0036401B"/>
    <w:rsid w:val="00364215"/>
    <w:rsid w:val="00366179"/>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14DB"/>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174F"/>
    <w:rsid w:val="00391DD5"/>
    <w:rsid w:val="0039315C"/>
    <w:rsid w:val="00393287"/>
    <w:rsid w:val="00393ABC"/>
    <w:rsid w:val="00394FAD"/>
    <w:rsid w:val="0039560F"/>
    <w:rsid w:val="00395B6B"/>
    <w:rsid w:val="00395C9F"/>
    <w:rsid w:val="003960B6"/>
    <w:rsid w:val="00396F96"/>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3B8"/>
    <w:rsid w:val="003C19E0"/>
    <w:rsid w:val="003C22DE"/>
    <w:rsid w:val="003C24F6"/>
    <w:rsid w:val="003C4953"/>
    <w:rsid w:val="003C5664"/>
    <w:rsid w:val="003C570D"/>
    <w:rsid w:val="003C5F63"/>
    <w:rsid w:val="003C632D"/>
    <w:rsid w:val="003C7104"/>
    <w:rsid w:val="003C73C4"/>
    <w:rsid w:val="003C7D67"/>
    <w:rsid w:val="003C7FA6"/>
    <w:rsid w:val="003D1047"/>
    <w:rsid w:val="003D21BE"/>
    <w:rsid w:val="003D2E2E"/>
    <w:rsid w:val="003D3322"/>
    <w:rsid w:val="003D3C11"/>
    <w:rsid w:val="003D433C"/>
    <w:rsid w:val="003D44DE"/>
    <w:rsid w:val="003D481C"/>
    <w:rsid w:val="003D484E"/>
    <w:rsid w:val="003D4DFD"/>
    <w:rsid w:val="003D584E"/>
    <w:rsid w:val="003D588E"/>
    <w:rsid w:val="003D5AF6"/>
    <w:rsid w:val="003D5B66"/>
    <w:rsid w:val="003E0944"/>
    <w:rsid w:val="003E0CA1"/>
    <w:rsid w:val="003E29E0"/>
    <w:rsid w:val="003E2DAB"/>
    <w:rsid w:val="003E30A6"/>
    <w:rsid w:val="003E3637"/>
    <w:rsid w:val="003E4C17"/>
    <w:rsid w:val="003E5C36"/>
    <w:rsid w:val="003E67E7"/>
    <w:rsid w:val="003E7120"/>
    <w:rsid w:val="003E7C1C"/>
    <w:rsid w:val="003F10EA"/>
    <w:rsid w:val="003F2586"/>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4DC6"/>
    <w:rsid w:val="00405CF7"/>
    <w:rsid w:val="00406323"/>
    <w:rsid w:val="00406DE8"/>
    <w:rsid w:val="00406EBF"/>
    <w:rsid w:val="004115FB"/>
    <w:rsid w:val="004122FA"/>
    <w:rsid w:val="004126F3"/>
    <w:rsid w:val="004136AA"/>
    <w:rsid w:val="00413D0C"/>
    <w:rsid w:val="00415A9F"/>
    <w:rsid w:val="004171DA"/>
    <w:rsid w:val="00417D90"/>
    <w:rsid w:val="00420130"/>
    <w:rsid w:val="00420A41"/>
    <w:rsid w:val="00420F11"/>
    <w:rsid w:val="00420F54"/>
    <w:rsid w:val="00421711"/>
    <w:rsid w:val="00422181"/>
    <w:rsid w:val="00423C0D"/>
    <w:rsid w:val="00424765"/>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1625"/>
    <w:rsid w:val="00451F8A"/>
    <w:rsid w:val="00453043"/>
    <w:rsid w:val="004533D6"/>
    <w:rsid w:val="004534F4"/>
    <w:rsid w:val="00453D7F"/>
    <w:rsid w:val="004544D1"/>
    <w:rsid w:val="00455C8F"/>
    <w:rsid w:val="0045689C"/>
    <w:rsid w:val="00456FF5"/>
    <w:rsid w:val="004605E4"/>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C07"/>
    <w:rsid w:val="00474FD9"/>
    <w:rsid w:val="0047570F"/>
    <w:rsid w:val="00475F39"/>
    <w:rsid w:val="004766A7"/>
    <w:rsid w:val="00477263"/>
    <w:rsid w:val="004773B2"/>
    <w:rsid w:val="00477729"/>
    <w:rsid w:val="00477813"/>
    <w:rsid w:val="00477F8C"/>
    <w:rsid w:val="004804B2"/>
    <w:rsid w:val="004806F6"/>
    <w:rsid w:val="00480A77"/>
    <w:rsid w:val="0048176D"/>
    <w:rsid w:val="00483391"/>
    <w:rsid w:val="00483BDA"/>
    <w:rsid w:val="00483E89"/>
    <w:rsid w:val="00484B29"/>
    <w:rsid w:val="00485063"/>
    <w:rsid w:val="004856E1"/>
    <w:rsid w:val="00485C76"/>
    <w:rsid w:val="004863B4"/>
    <w:rsid w:val="004864ED"/>
    <w:rsid w:val="0048683B"/>
    <w:rsid w:val="00486A7B"/>
    <w:rsid w:val="00487A9A"/>
    <w:rsid w:val="00487DB1"/>
    <w:rsid w:val="00491422"/>
    <w:rsid w:val="00491572"/>
    <w:rsid w:val="0049165D"/>
    <w:rsid w:val="004921D3"/>
    <w:rsid w:val="004939F3"/>
    <w:rsid w:val="00493E86"/>
    <w:rsid w:val="004953C1"/>
    <w:rsid w:val="004958D8"/>
    <w:rsid w:val="00495DEB"/>
    <w:rsid w:val="004965C2"/>
    <w:rsid w:val="00496FB3"/>
    <w:rsid w:val="004970CD"/>
    <w:rsid w:val="0049733E"/>
    <w:rsid w:val="004975FD"/>
    <w:rsid w:val="0049770D"/>
    <w:rsid w:val="00497D81"/>
    <w:rsid w:val="004A0B2C"/>
    <w:rsid w:val="004A1D29"/>
    <w:rsid w:val="004A24C3"/>
    <w:rsid w:val="004A37D5"/>
    <w:rsid w:val="004A39C4"/>
    <w:rsid w:val="004A4C3B"/>
    <w:rsid w:val="004A59F0"/>
    <w:rsid w:val="004A5B02"/>
    <w:rsid w:val="004A5BF3"/>
    <w:rsid w:val="004A5CDA"/>
    <w:rsid w:val="004A5E43"/>
    <w:rsid w:val="004A6C92"/>
    <w:rsid w:val="004B0E0E"/>
    <w:rsid w:val="004B11E4"/>
    <w:rsid w:val="004B27AA"/>
    <w:rsid w:val="004B38C3"/>
    <w:rsid w:val="004B3EAE"/>
    <w:rsid w:val="004B4309"/>
    <w:rsid w:val="004B6FE8"/>
    <w:rsid w:val="004B7180"/>
    <w:rsid w:val="004C07CC"/>
    <w:rsid w:val="004C0B95"/>
    <w:rsid w:val="004C16E0"/>
    <w:rsid w:val="004C1AE3"/>
    <w:rsid w:val="004C29F4"/>
    <w:rsid w:val="004C3A71"/>
    <w:rsid w:val="004C50B1"/>
    <w:rsid w:val="004C5520"/>
    <w:rsid w:val="004C6288"/>
    <w:rsid w:val="004C6CD2"/>
    <w:rsid w:val="004C6E59"/>
    <w:rsid w:val="004D081F"/>
    <w:rsid w:val="004D2889"/>
    <w:rsid w:val="004D2DE1"/>
    <w:rsid w:val="004D329A"/>
    <w:rsid w:val="004D32D9"/>
    <w:rsid w:val="004D3CD3"/>
    <w:rsid w:val="004D4A24"/>
    <w:rsid w:val="004D4B6E"/>
    <w:rsid w:val="004D56C6"/>
    <w:rsid w:val="004D66E9"/>
    <w:rsid w:val="004D673D"/>
    <w:rsid w:val="004D6807"/>
    <w:rsid w:val="004D6B88"/>
    <w:rsid w:val="004D7CE5"/>
    <w:rsid w:val="004E1A3D"/>
    <w:rsid w:val="004E1B6C"/>
    <w:rsid w:val="004E2BD2"/>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1779F"/>
    <w:rsid w:val="00520354"/>
    <w:rsid w:val="005224A2"/>
    <w:rsid w:val="00523CF9"/>
    <w:rsid w:val="00524234"/>
    <w:rsid w:val="0052450E"/>
    <w:rsid w:val="005246F3"/>
    <w:rsid w:val="00524E5F"/>
    <w:rsid w:val="00525168"/>
    <w:rsid w:val="005253E7"/>
    <w:rsid w:val="00526E06"/>
    <w:rsid w:val="00527191"/>
    <w:rsid w:val="005276D2"/>
    <w:rsid w:val="00527E81"/>
    <w:rsid w:val="005310B5"/>
    <w:rsid w:val="0053166E"/>
    <w:rsid w:val="005316EA"/>
    <w:rsid w:val="00531F7C"/>
    <w:rsid w:val="00532226"/>
    <w:rsid w:val="00532BEA"/>
    <w:rsid w:val="00533C25"/>
    <w:rsid w:val="00535D80"/>
    <w:rsid w:val="00537331"/>
    <w:rsid w:val="00537716"/>
    <w:rsid w:val="0053772D"/>
    <w:rsid w:val="00537A80"/>
    <w:rsid w:val="00540EC2"/>
    <w:rsid w:val="005420C5"/>
    <w:rsid w:val="00542A7E"/>
    <w:rsid w:val="00542E75"/>
    <w:rsid w:val="00543B39"/>
    <w:rsid w:val="0054457B"/>
    <w:rsid w:val="0054484D"/>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0FA8"/>
    <w:rsid w:val="005714F5"/>
    <w:rsid w:val="00575452"/>
    <w:rsid w:val="00575EA0"/>
    <w:rsid w:val="00575F9A"/>
    <w:rsid w:val="00576A05"/>
    <w:rsid w:val="0057791A"/>
    <w:rsid w:val="00577AFD"/>
    <w:rsid w:val="0058003E"/>
    <w:rsid w:val="00582DA2"/>
    <w:rsid w:val="005833AA"/>
    <w:rsid w:val="005838E3"/>
    <w:rsid w:val="00583AA0"/>
    <w:rsid w:val="00584868"/>
    <w:rsid w:val="00585FB9"/>
    <w:rsid w:val="00587F36"/>
    <w:rsid w:val="00590737"/>
    <w:rsid w:val="00590F7B"/>
    <w:rsid w:val="00591AD2"/>
    <w:rsid w:val="0059246C"/>
    <w:rsid w:val="00592A27"/>
    <w:rsid w:val="00594367"/>
    <w:rsid w:val="0059458A"/>
    <w:rsid w:val="00595078"/>
    <w:rsid w:val="00595AB5"/>
    <w:rsid w:val="00597037"/>
    <w:rsid w:val="00597D87"/>
    <w:rsid w:val="005A0D24"/>
    <w:rsid w:val="005A1162"/>
    <w:rsid w:val="005A116E"/>
    <w:rsid w:val="005A18BA"/>
    <w:rsid w:val="005A1EA9"/>
    <w:rsid w:val="005A2653"/>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714"/>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1351"/>
    <w:rsid w:val="005F15F2"/>
    <w:rsid w:val="005F33F3"/>
    <w:rsid w:val="005F374F"/>
    <w:rsid w:val="005F5047"/>
    <w:rsid w:val="005F581C"/>
    <w:rsid w:val="005F6028"/>
    <w:rsid w:val="005F756A"/>
    <w:rsid w:val="005F7DFA"/>
    <w:rsid w:val="006001E1"/>
    <w:rsid w:val="006002DE"/>
    <w:rsid w:val="0060046A"/>
    <w:rsid w:val="00600B55"/>
    <w:rsid w:val="00601B80"/>
    <w:rsid w:val="00601EBC"/>
    <w:rsid w:val="00602D10"/>
    <w:rsid w:val="00603DCD"/>
    <w:rsid w:val="00604D73"/>
    <w:rsid w:val="00607CDF"/>
    <w:rsid w:val="00610E33"/>
    <w:rsid w:val="00612327"/>
    <w:rsid w:val="006129CB"/>
    <w:rsid w:val="006130C6"/>
    <w:rsid w:val="00613C79"/>
    <w:rsid w:val="00613D99"/>
    <w:rsid w:val="0061453E"/>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1CBF"/>
    <w:rsid w:val="00632DF5"/>
    <w:rsid w:val="00633312"/>
    <w:rsid w:val="006334EE"/>
    <w:rsid w:val="00633682"/>
    <w:rsid w:val="0063604E"/>
    <w:rsid w:val="006368D4"/>
    <w:rsid w:val="00636EA7"/>
    <w:rsid w:val="00637946"/>
    <w:rsid w:val="006401CB"/>
    <w:rsid w:val="0064351E"/>
    <w:rsid w:val="00643EA0"/>
    <w:rsid w:val="00644428"/>
    <w:rsid w:val="00644A21"/>
    <w:rsid w:val="00646503"/>
    <w:rsid w:val="0064795C"/>
    <w:rsid w:val="00647D89"/>
    <w:rsid w:val="00651752"/>
    <w:rsid w:val="006529CB"/>
    <w:rsid w:val="006530A3"/>
    <w:rsid w:val="00654A76"/>
    <w:rsid w:val="00654FE2"/>
    <w:rsid w:val="00656438"/>
    <w:rsid w:val="00656A40"/>
    <w:rsid w:val="00656AEC"/>
    <w:rsid w:val="00656C63"/>
    <w:rsid w:val="006600DE"/>
    <w:rsid w:val="00660383"/>
    <w:rsid w:val="00660594"/>
    <w:rsid w:val="00660668"/>
    <w:rsid w:val="00661CD2"/>
    <w:rsid w:val="00661D64"/>
    <w:rsid w:val="0066256C"/>
    <w:rsid w:val="006627B6"/>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E16"/>
    <w:rsid w:val="006750FC"/>
    <w:rsid w:val="0067543B"/>
    <w:rsid w:val="006754FD"/>
    <w:rsid w:val="00676D8F"/>
    <w:rsid w:val="00677FBF"/>
    <w:rsid w:val="00681640"/>
    <w:rsid w:val="00682F21"/>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732"/>
    <w:rsid w:val="006A3EFC"/>
    <w:rsid w:val="006A408F"/>
    <w:rsid w:val="006A4640"/>
    <w:rsid w:val="006A7FD3"/>
    <w:rsid w:val="006B0A2E"/>
    <w:rsid w:val="006B0AE5"/>
    <w:rsid w:val="006B13EE"/>
    <w:rsid w:val="006B175B"/>
    <w:rsid w:val="006B1CFC"/>
    <w:rsid w:val="006B2541"/>
    <w:rsid w:val="006B2E37"/>
    <w:rsid w:val="006B3320"/>
    <w:rsid w:val="006B339F"/>
    <w:rsid w:val="006B3937"/>
    <w:rsid w:val="006B3F8C"/>
    <w:rsid w:val="006B4E50"/>
    <w:rsid w:val="006B682E"/>
    <w:rsid w:val="006C0A7B"/>
    <w:rsid w:val="006C196B"/>
    <w:rsid w:val="006C206B"/>
    <w:rsid w:val="006C20AB"/>
    <w:rsid w:val="006C2AA8"/>
    <w:rsid w:val="006C3B40"/>
    <w:rsid w:val="006C3B5C"/>
    <w:rsid w:val="006C45C5"/>
    <w:rsid w:val="006C4A6C"/>
    <w:rsid w:val="006C4F3D"/>
    <w:rsid w:val="006C5926"/>
    <w:rsid w:val="006C6721"/>
    <w:rsid w:val="006C7765"/>
    <w:rsid w:val="006C7857"/>
    <w:rsid w:val="006C7AE1"/>
    <w:rsid w:val="006C7FDB"/>
    <w:rsid w:val="006D0535"/>
    <w:rsid w:val="006D145E"/>
    <w:rsid w:val="006D1B39"/>
    <w:rsid w:val="006D3494"/>
    <w:rsid w:val="006D371F"/>
    <w:rsid w:val="006D4351"/>
    <w:rsid w:val="006D4A2F"/>
    <w:rsid w:val="006D7A0E"/>
    <w:rsid w:val="006E099E"/>
    <w:rsid w:val="006E0EC9"/>
    <w:rsid w:val="006E0EF9"/>
    <w:rsid w:val="006E103E"/>
    <w:rsid w:val="006E15FB"/>
    <w:rsid w:val="006E1EAF"/>
    <w:rsid w:val="006E2399"/>
    <w:rsid w:val="006E34E1"/>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839"/>
    <w:rsid w:val="0070329A"/>
    <w:rsid w:val="00703CC7"/>
    <w:rsid w:val="00703ED5"/>
    <w:rsid w:val="007052FA"/>
    <w:rsid w:val="007055C2"/>
    <w:rsid w:val="00705928"/>
    <w:rsid w:val="00710D7D"/>
    <w:rsid w:val="007114AD"/>
    <w:rsid w:val="00712550"/>
    <w:rsid w:val="0071378D"/>
    <w:rsid w:val="00714BF6"/>
    <w:rsid w:val="0071543E"/>
    <w:rsid w:val="00715954"/>
    <w:rsid w:val="00717A4A"/>
    <w:rsid w:val="00717D29"/>
    <w:rsid w:val="0072062E"/>
    <w:rsid w:val="0072075B"/>
    <w:rsid w:val="007219EC"/>
    <w:rsid w:val="007232D2"/>
    <w:rsid w:val="00723783"/>
    <w:rsid w:val="00723C90"/>
    <w:rsid w:val="00723CA3"/>
    <w:rsid w:val="00723E76"/>
    <w:rsid w:val="00723EA9"/>
    <w:rsid w:val="00724176"/>
    <w:rsid w:val="00724E21"/>
    <w:rsid w:val="00725087"/>
    <w:rsid w:val="007258E7"/>
    <w:rsid w:val="007267E5"/>
    <w:rsid w:val="00730C70"/>
    <w:rsid w:val="0073167A"/>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21ED"/>
    <w:rsid w:val="00743D22"/>
    <w:rsid w:val="00744516"/>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50FE"/>
    <w:rsid w:val="00785CD6"/>
    <w:rsid w:val="00786C5B"/>
    <w:rsid w:val="00787852"/>
    <w:rsid w:val="00790462"/>
    <w:rsid w:val="00790AFB"/>
    <w:rsid w:val="00790C1D"/>
    <w:rsid w:val="00791B20"/>
    <w:rsid w:val="00791EDC"/>
    <w:rsid w:val="00792906"/>
    <w:rsid w:val="00792B70"/>
    <w:rsid w:val="00793040"/>
    <w:rsid w:val="007933E5"/>
    <w:rsid w:val="00793417"/>
    <w:rsid w:val="00793FED"/>
    <w:rsid w:val="00794101"/>
    <w:rsid w:val="00794813"/>
    <w:rsid w:val="007968EA"/>
    <w:rsid w:val="00797344"/>
    <w:rsid w:val="007A0E38"/>
    <w:rsid w:val="007A110C"/>
    <w:rsid w:val="007A1C99"/>
    <w:rsid w:val="007A2189"/>
    <w:rsid w:val="007A519D"/>
    <w:rsid w:val="007A5693"/>
    <w:rsid w:val="007A5E6C"/>
    <w:rsid w:val="007A7412"/>
    <w:rsid w:val="007A776F"/>
    <w:rsid w:val="007B00ED"/>
    <w:rsid w:val="007B0798"/>
    <w:rsid w:val="007B1FEE"/>
    <w:rsid w:val="007B2284"/>
    <w:rsid w:val="007B2DB8"/>
    <w:rsid w:val="007B36F4"/>
    <w:rsid w:val="007B37D5"/>
    <w:rsid w:val="007B4707"/>
    <w:rsid w:val="007B6826"/>
    <w:rsid w:val="007B6B27"/>
    <w:rsid w:val="007B7925"/>
    <w:rsid w:val="007B7E8C"/>
    <w:rsid w:val="007C0899"/>
    <w:rsid w:val="007C09F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1436"/>
    <w:rsid w:val="007D16EF"/>
    <w:rsid w:val="007D1D35"/>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1956"/>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215"/>
    <w:rsid w:val="00804255"/>
    <w:rsid w:val="00804D61"/>
    <w:rsid w:val="0080516D"/>
    <w:rsid w:val="008101D6"/>
    <w:rsid w:val="00810438"/>
    <w:rsid w:val="0081089A"/>
    <w:rsid w:val="008110B1"/>
    <w:rsid w:val="008119B9"/>
    <w:rsid w:val="00811C00"/>
    <w:rsid w:val="00811EC9"/>
    <w:rsid w:val="00812224"/>
    <w:rsid w:val="0081233E"/>
    <w:rsid w:val="00812B33"/>
    <w:rsid w:val="00812C6C"/>
    <w:rsid w:val="00813332"/>
    <w:rsid w:val="00814D62"/>
    <w:rsid w:val="00817388"/>
    <w:rsid w:val="008201AF"/>
    <w:rsid w:val="008204D0"/>
    <w:rsid w:val="00821D65"/>
    <w:rsid w:val="008230F1"/>
    <w:rsid w:val="008239E3"/>
    <w:rsid w:val="00823B0E"/>
    <w:rsid w:val="00826AC4"/>
    <w:rsid w:val="008302CE"/>
    <w:rsid w:val="00830BF5"/>
    <w:rsid w:val="00830E8B"/>
    <w:rsid w:val="0083197E"/>
    <w:rsid w:val="00832B24"/>
    <w:rsid w:val="0083337E"/>
    <w:rsid w:val="00833CDD"/>
    <w:rsid w:val="008345FD"/>
    <w:rsid w:val="00836527"/>
    <w:rsid w:val="008367BC"/>
    <w:rsid w:val="00837DC6"/>
    <w:rsid w:val="00837F5D"/>
    <w:rsid w:val="00840741"/>
    <w:rsid w:val="00840910"/>
    <w:rsid w:val="008412C5"/>
    <w:rsid w:val="0084215E"/>
    <w:rsid w:val="00842CAA"/>
    <w:rsid w:val="0084413A"/>
    <w:rsid w:val="00844639"/>
    <w:rsid w:val="00844D9A"/>
    <w:rsid w:val="008451D5"/>
    <w:rsid w:val="008455D4"/>
    <w:rsid w:val="00845F85"/>
    <w:rsid w:val="00847818"/>
    <w:rsid w:val="008503B4"/>
    <w:rsid w:val="00851350"/>
    <w:rsid w:val="00851E5D"/>
    <w:rsid w:val="00853248"/>
    <w:rsid w:val="00853338"/>
    <w:rsid w:val="0085335B"/>
    <w:rsid w:val="00853650"/>
    <w:rsid w:val="008542A2"/>
    <w:rsid w:val="00855452"/>
    <w:rsid w:val="00855F67"/>
    <w:rsid w:val="00856821"/>
    <w:rsid w:val="0085744A"/>
    <w:rsid w:val="008576F2"/>
    <w:rsid w:val="00857891"/>
    <w:rsid w:val="008620F6"/>
    <w:rsid w:val="00863CFC"/>
    <w:rsid w:val="00865332"/>
    <w:rsid w:val="00865E9B"/>
    <w:rsid w:val="00866002"/>
    <w:rsid w:val="00866E13"/>
    <w:rsid w:val="00867702"/>
    <w:rsid w:val="00870D70"/>
    <w:rsid w:val="00872775"/>
    <w:rsid w:val="00872D0A"/>
    <w:rsid w:val="00873F7D"/>
    <w:rsid w:val="00874EF9"/>
    <w:rsid w:val="00876875"/>
    <w:rsid w:val="00877273"/>
    <w:rsid w:val="00877AA0"/>
    <w:rsid w:val="00880A51"/>
    <w:rsid w:val="008814EE"/>
    <w:rsid w:val="008816E7"/>
    <w:rsid w:val="00881AEA"/>
    <w:rsid w:val="00883580"/>
    <w:rsid w:val="00884296"/>
    <w:rsid w:val="00884482"/>
    <w:rsid w:val="00884A07"/>
    <w:rsid w:val="0088782E"/>
    <w:rsid w:val="00887E1C"/>
    <w:rsid w:val="00890226"/>
    <w:rsid w:val="00890343"/>
    <w:rsid w:val="0089039C"/>
    <w:rsid w:val="00891A36"/>
    <w:rsid w:val="00892E01"/>
    <w:rsid w:val="00892EC5"/>
    <w:rsid w:val="00894211"/>
    <w:rsid w:val="008944A5"/>
    <w:rsid w:val="00894F62"/>
    <w:rsid w:val="00895F9A"/>
    <w:rsid w:val="0089738A"/>
    <w:rsid w:val="008978B1"/>
    <w:rsid w:val="008A1B98"/>
    <w:rsid w:val="008A2E6F"/>
    <w:rsid w:val="008A5AD0"/>
    <w:rsid w:val="008A6F66"/>
    <w:rsid w:val="008B0020"/>
    <w:rsid w:val="008B0045"/>
    <w:rsid w:val="008B1321"/>
    <w:rsid w:val="008B18DC"/>
    <w:rsid w:val="008B19F2"/>
    <w:rsid w:val="008B1A6E"/>
    <w:rsid w:val="008B24AF"/>
    <w:rsid w:val="008B288C"/>
    <w:rsid w:val="008B301A"/>
    <w:rsid w:val="008B3584"/>
    <w:rsid w:val="008B3B60"/>
    <w:rsid w:val="008B4C09"/>
    <w:rsid w:val="008B4CF5"/>
    <w:rsid w:val="008B52B4"/>
    <w:rsid w:val="008B5FBF"/>
    <w:rsid w:val="008B67A7"/>
    <w:rsid w:val="008B71A1"/>
    <w:rsid w:val="008C002C"/>
    <w:rsid w:val="008C0746"/>
    <w:rsid w:val="008C13AD"/>
    <w:rsid w:val="008C184E"/>
    <w:rsid w:val="008C19A9"/>
    <w:rsid w:val="008C1AC4"/>
    <w:rsid w:val="008C2192"/>
    <w:rsid w:val="008C220D"/>
    <w:rsid w:val="008C24E2"/>
    <w:rsid w:val="008C2A4A"/>
    <w:rsid w:val="008C3D6A"/>
    <w:rsid w:val="008C3D99"/>
    <w:rsid w:val="008C4A43"/>
    <w:rsid w:val="008C4FEB"/>
    <w:rsid w:val="008C5012"/>
    <w:rsid w:val="008C53BB"/>
    <w:rsid w:val="008C5A5C"/>
    <w:rsid w:val="008C5BF9"/>
    <w:rsid w:val="008C686E"/>
    <w:rsid w:val="008C6881"/>
    <w:rsid w:val="008C7730"/>
    <w:rsid w:val="008C7D95"/>
    <w:rsid w:val="008D0BD6"/>
    <w:rsid w:val="008D113E"/>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0AE5"/>
    <w:rsid w:val="008E194A"/>
    <w:rsid w:val="008E1F7F"/>
    <w:rsid w:val="008E2413"/>
    <w:rsid w:val="008E3B32"/>
    <w:rsid w:val="008E6DAF"/>
    <w:rsid w:val="008E7889"/>
    <w:rsid w:val="008E7CC5"/>
    <w:rsid w:val="008F12F8"/>
    <w:rsid w:val="008F1771"/>
    <w:rsid w:val="008F20BF"/>
    <w:rsid w:val="008F2408"/>
    <w:rsid w:val="008F28A7"/>
    <w:rsid w:val="008F3260"/>
    <w:rsid w:val="008F5300"/>
    <w:rsid w:val="008F5BFF"/>
    <w:rsid w:val="008F6596"/>
    <w:rsid w:val="008F69E0"/>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6AC2"/>
    <w:rsid w:val="00916F25"/>
    <w:rsid w:val="00921686"/>
    <w:rsid w:val="00921813"/>
    <w:rsid w:val="00921A89"/>
    <w:rsid w:val="009225E3"/>
    <w:rsid w:val="00925428"/>
    <w:rsid w:val="00926A3E"/>
    <w:rsid w:val="00926B78"/>
    <w:rsid w:val="009276BD"/>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63E6"/>
    <w:rsid w:val="0094647A"/>
    <w:rsid w:val="00946B41"/>
    <w:rsid w:val="00946CF7"/>
    <w:rsid w:val="00946F75"/>
    <w:rsid w:val="00947B8E"/>
    <w:rsid w:val="00950085"/>
    <w:rsid w:val="00950127"/>
    <w:rsid w:val="009513A6"/>
    <w:rsid w:val="00953628"/>
    <w:rsid w:val="00953F46"/>
    <w:rsid w:val="0095420C"/>
    <w:rsid w:val="0095640D"/>
    <w:rsid w:val="0095732C"/>
    <w:rsid w:val="00960643"/>
    <w:rsid w:val="00960697"/>
    <w:rsid w:val="009606DB"/>
    <w:rsid w:val="00961443"/>
    <w:rsid w:val="009623A9"/>
    <w:rsid w:val="00963713"/>
    <w:rsid w:val="00964191"/>
    <w:rsid w:val="0096547F"/>
    <w:rsid w:val="009654AC"/>
    <w:rsid w:val="00965ECF"/>
    <w:rsid w:val="00970CB2"/>
    <w:rsid w:val="009710A3"/>
    <w:rsid w:val="0097130E"/>
    <w:rsid w:val="00972A29"/>
    <w:rsid w:val="00972B56"/>
    <w:rsid w:val="00972DAC"/>
    <w:rsid w:val="0097307C"/>
    <w:rsid w:val="0097308E"/>
    <w:rsid w:val="009730FD"/>
    <w:rsid w:val="00974FCF"/>
    <w:rsid w:val="0097536E"/>
    <w:rsid w:val="0097676C"/>
    <w:rsid w:val="00977C26"/>
    <w:rsid w:val="00980525"/>
    <w:rsid w:val="00981C2A"/>
    <w:rsid w:val="009826C6"/>
    <w:rsid w:val="00983C6C"/>
    <w:rsid w:val="009842F0"/>
    <w:rsid w:val="00986D16"/>
    <w:rsid w:val="00986F9F"/>
    <w:rsid w:val="00987252"/>
    <w:rsid w:val="00987535"/>
    <w:rsid w:val="009878D7"/>
    <w:rsid w:val="00991CDA"/>
    <w:rsid w:val="00991ECF"/>
    <w:rsid w:val="00991F7E"/>
    <w:rsid w:val="00992F9B"/>
    <w:rsid w:val="00994F96"/>
    <w:rsid w:val="00995287"/>
    <w:rsid w:val="00995B26"/>
    <w:rsid w:val="00995CE8"/>
    <w:rsid w:val="00995E8D"/>
    <w:rsid w:val="009976F1"/>
    <w:rsid w:val="009978FE"/>
    <w:rsid w:val="009A008C"/>
    <w:rsid w:val="009A1657"/>
    <w:rsid w:val="009A1DC9"/>
    <w:rsid w:val="009A1DEE"/>
    <w:rsid w:val="009A21AD"/>
    <w:rsid w:val="009A4644"/>
    <w:rsid w:val="009A5160"/>
    <w:rsid w:val="009A5459"/>
    <w:rsid w:val="009B0D9D"/>
    <w:rsid w:val="009B130A"/>
    <w:rsid w:val="009B1D61"/>
    <w:rsid w:val="009B2265"/>
    <w:rsid w:val="009B2FEA"/>
    <w:rsid w:val="009B37A7"/>
    <w:rsid w:val="009B5580"/>
    <w:rsid w:val="009B6F97"/>
    <w:rsid w:val="009B722F"/>
    <w:rsid w:val="009B7D78"/>
    <w:rsid w:val="009C11F6"/>
    <w:rsid w:val="009C1B9F"/>
    <w:rsid w:val="009C1C91"/>
    <w:rsid w:val="009C1DB2"/>
    <w:rsid w:val="009C2DEF"/>
    <w:rsid w:val="009C4EB3"/>
    <w:rsid w:val="009C4F22"/>
    <w:rsid w:val="009C516C"/>
    <w:rsid w:val="009C54C3"/>
    <w:rsid w:val="009C6324"/>
    <w:rsid w:val="009C6819"/>
    <w:rsid w:val="009C754A"/>
    <w:rsid w:val="009D191B"/>
    <w:rsid w:val="009D39E1"/>
    <w:rsid w:val="009D3B97"/>
    <w:rsid w:val="009D4A9C"/>
    <w:rsid w:val="009D4AB9"/>
    <w:rsid w:val="009D60DF"/>
    <w:rsid w:val="009D6AD3"/>
    <w:rsid w:val="009D76A1"/>
    <w:rsid w:val="009D7FA8"/>
    <w:rsid w:val="009E0773"/>
    <w:rsid w:val="009E2551"/>
    <w:rsid w:val="009E3EB9"/>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20FB"/>
    <w:rsid w:val="00A42376"/>
    <w:rsid w:val="00A42491"/>
    <w:rsid w:val="00A43051"/>
    <w:rsid w:val="00A440A8"/>
    <w:rsid w:val="00A44D52"/>
    <w:rsid w:val="00A452B0"/>
    <w:rsid w:val="00A4646C"/>
    <w:rsid w:val="00A46B00"/>
    <w:rsid w:val="00A470C0"/>
    <w:rsid w:val="00A4710A"/>
    <w:rsid w:val="00A5089B"/>
    <w:rsid w:val="00A50A49"/>
    <w:rsid w:val="00A50C2C"/>
    <w:rsid w:val="00A514BE"/>
    <w:rsid w:val="00A52BE7"/>
    <w:rsid w:val="00A54CB6"/>
    <w:rsid w:val="00A554F5"/>
    <w:rsid w:val="00A562CF"/>
    <w:rsid w:val="00A56DA4"/>
    <w:rsid w:val="00A57506"/>
    <w:rsid w:val="00A577F4"/>
    <w:rsid w:val="00A57937"/>
    <w:rsid w:val="00A61B6F"/>
    <w:rsid w:val="00A64BE1"/>
    <w:rsid w:val="00A6594E"/>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706A"/>
    <w:rsid w:val="00A7739F"/>
    <w:rsid w:val="00A7778A"/>
    <w:rsid w:val="00A823D8"/>
    <w:rsid w:val="00A825FB"/>
    <w:rsid w:val="00A82DCA"/>
    <w:rsid w:val="00A83B9B"/>
    <w:rsid w:val="00A83D0D"/>
    <w:rsid w:val="00A8526A"/>
    <w:rsid w:val="00A86135"/>
    <w:rsid w:val="00A879F8"/>
    <w:rsid w:val="00A87F9E"/>
    <w:rsid w:val="00A90E24"/>
    <w:rsid w:val="00A94068"/>
    <w:rsid w:val="00A94A6A"/>
    <w:rsid w:val="00A94C6F"/>
    <w:rsid w:val="00A94F61"/>
    <w:rsid w:val="00A9510E"/>
    <w:rsid w:val="00A973E9"/>
    <w:rsid w:val="00AA068E"/>
    <w:rsid w:val="00AA144B"/>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6603"/>
    <w:rsid w:val="00AD7B5F"/>
    <w:rsid w:val="00AE064E"/>
    <w:rsid w:val="00AE0CC6"/>
    <w:rsid w:val="00AE18C8"/>
    <w:rsid w:val="00AE2ECA"/>
    <w:rsid w:val="00AE2EFF"/>
    <w:rsid w:val="00AE3AEC"/>
    <w:rsid w:val="00AE4150"/>
    <w:rsid w:val="00AE4878"/>
    <w:rsid w:val="00AE6B25"/>
    <w:rsid w:val="00AF04BE"/>
    <w:rsid w:val="00AF064C"/>
    <w:rsid w:val="00AF1E3E"/>
    <w:rsid w:val="00AF2834"/>
    <w:rsid w:val="00AF29F3"/>
    <w:rsid w:val="00AF3C29"/>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5769"/>
    <w:rsid w:val="00B16068"/>
    <w:rsid w:val="00B1625A"/>
    <w:rsid w:val="00B16ADF"/>
    <w:rsid w:val="00B20582"/>
    <w:rsid w:val="00B20773"/>
    <w:rsid w:val="00B2151A"/>
    <w:rsid w:val="00B218D0"/>
    <w:rsid w:val="00B230AE"/>
    <w:rsid w:val="00B2678E"/>
    <w:rsid w:val="00B27657"/>
    <w:rsid w:val="00B30018"/>
    <w:rsid w:val="00B302FB"/>
    <w:rsid w:val="00B3061F"/>
    <w:rsid w:val="00B310B4"/>
    <w:rsid w:val="00B3189A"/>
    <w:rsid w:val="00B3196C"/>
    <w:rsid w:val="00B3201A"/>
    <w:rsid w:val="00B3276A"/>
    <w:rsid w:val="00B327B5"/>
    <w:rsid w:val="00B32D12"/>
    <w:rsid w:val="00B32DAA"/>
    <w:rsid w:val="00B33322"/>
    <w:rsid w:val="00B33A83"/>
    <w:rsid w:val="00B344E9"/>
    <w:rsid w:val="00B34561"/>
    <w:rsid w:val="00B345A5"/>
    <w:rsid w:val="00B34A48"/>
    <w:rsid w:val="00B351E0"/>
    <w:rsid w:val="00B356EB"/>
    <w:rsid w:val="00B35B21"/>
    <w:rsid w:val="00B363B3"/>
    <w:rsid w:val="00B3677B"/>
    <w:rsid w:val="00B36A3F"/>
    <w:rsid w:val="00B40310"/>
    <w:rsid w:val="00B4127F"/>
    <w:rsid w:val="00B41338"/>
    <w:rsid w:val="00B41531"/>
    <w:rsid w:val="00B426BF"/>
    <w:rsid w:val="00B42B49"/>
    <w:rsid w:val="00B44E35"/>
    <w:rsid w:val="00B46047"/>
    <w:rsid w:val="00B4629E"/>
    <w:rsid w:val="00B465B9"/>
    <w:rsid w:val="00B474C9"/>
    <w:rsid w:val="00B47E1B"/>
    <w:rsid w:val="00B47FA9"/>
    <w:rsid w:val="00B506F4"/>
    <w:rsid w:val="00B51AC3"/>
    <w:rsid w:val="00B52212"/>
    <w:rsid w:val="00B52559"/>
    <w:rsid w:val="00B532E7"/>
    <w:rsid w:val="00B536B9"/>
    <w:rsid w:val="00B538D3"/>
    <w:rsid w:val="00B55671"/>
    <w:rsid w:val="00B55BF2"/>
    <w:rsid w:val="00B578FA"/>
    <w:rsid w:val="00B617AD"/>
    <w:rsid w:val="00B61AFA"/>
    <w:rsid w:val="00B62772"/>
    <w:rsid w:val="00B63830"/>
    <w:rsid w:val="00B64409"/>
    <w:rsid w:val="00B64C59"/>
    <w:rsid w:val="00B64E70"/>
    <w:rsid w:val="00B650F1"/>
    <w:rsid w:val="00B67140"/>
    <w:rsid w:val="00B67208"/>
    <w:rsid w:val="00B67F33"/>
    <w:rsid w:val="00B721D2"/>
    <w:rsid w:val="00B723F9"/>
    <w:rsid w:val="00B725C9"/>
    <w:rsid w:val="00B72B51"/>
    <w:rsid w:val="00B72D97"/>
    <w:rsid w:val="00B74634"/>
    <w:rsid w:val="00B74C03"/>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32CA"/>
    <w:rsid w:val="00B93895"/>
    <w:rsid w:val="00B951D2"/>
    <w:rsid w:val="00B95882"/>
    <w:rsid w:val="00B95BE3"/>
    <w:rsid w:val="00B96154"/>
    <w:rsid w:val="00B975EC"/>
    <w:rsid w:val="00BA2127"/>
    <w:rsid w:val="00BA37F5"/>
    <w:rsid w:val="00BA44CB"/>
    <w:rsid w:val="00BA49FB"/>
    <w:rsid w:val="00BA51FF"/>
    <w:rsid w:val="00BA58BD"/>
    <w:rsid w:val="00BA5970"/>
    <w:rsid w:val="00BA5CD3"/>
    <w:rsid w:val="00BA71BD"/>
    <w:rsid w:val="00BA7513"/>
    <w:rsid w:val="00BB035E"/>
    <w:rsid w:val="00BB03B2"/>
    <w:rsid w:val="00BB0DA8"/>
    <w:rsid w:val="00BB2C74"/>
    <w:rsid w:val="00BB2DD6"/>
    <w:rsid w:val="00BB34BF"/>
    <w:rsid w:val="00BB3B0A"/>
    <w:rsid w:val="00BB3DDE"/>
    <w:rsid w:val="00BB4AC0"/>
    <w:rsid w:val="00BB4CC0"/>
    <w:rsid w:val="00BB50F1"/>
    <w:rsid w:val="00BB778D"/>
    <w:rsid w:val="00BC2E03"/>
    <w:rsid w:val="00BC3641"/>
    <w:rsid w:val="00BC3C8C"/>
    <w:rsid w:val="00BC42D3"/>
    <w:rsid w:val="00BC4583"/>
    <w:rsid w:val="00BC4ED2"/>
    <w:rsid w:val="00BC564B"/>
    <w:rsid w:val="00BC72AC"/>
    <w:rsid w:val="00BD1E8C"/>
    <w:rsid w:val="00BD3027"/>
    <w:rsid w:val="00BD30D4"/>
    <w:rsid w:val="00BD4958"/>
    <w:rsid w:val="00BE0012"/>
    <w:rsid w:val="00BE050D"/>
    <w:rsid w:val="00BE217F"/>
    <w:rsid w:val="00BE2C54"/>
    <w:rsid w:val="00BE2D4B"/>
    <w:rsid w:val="00BE3698"/>
    <w:rsid w:val="00BE3A4F"/>
    <w:rsid w:val="00BE4FC3"/>
    <w:rsid w:val="00BE65D7"/>
    <w:rsid w:val="00BE7B7D"/>
    <w:rsid w:val="00BF3396"/>
    <w:rsid w:val="00BF33BC"/>
    <w:rsid w:val="00BF36E2"/>
    <w:rsid w:val="00BF4422"/>
    <w:rsid w:val="00BF63B1"/>
    <w:rsid w:val="00BF7464"/>
    <w:rsid w:val="00BF7D19"/>
    <w:rsid w:val="00C00E13"/>
    <w:rsid w:val="00C02A8A"/>
    <w:rsid w:val="00C02DEA"/>
    <w:rsid w:val="00C02E6F"/>
    <w:rsid w:val="00C04332"/>
    <w:rsid w:val="00C04698"/>
    <w:rsid w:val="00C05AEB"/>
    <w:rsid w:val="00C05CEC"/>
    <w:rsid w:val="00C06706"/>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5058D"/>
    <w:rsid w:val="00C50B98"/>
    <w:rsid w:val="00C50C9C"/>
    <w:rsid w:val="00C50DA8"/>
    <w:rsid w:val="00C51698"/>
    <w:rsid w:val="00C523E8"/>
    <w:rsid w:val="00C52FCD"/>
    <w:rsid w:val="00C5307B"/>
    <w:rsid w:val="00C547C7"/>
    <w:rsid w:val="00C54AB6"/>
    <w:rsid w:val="00C5528A"/>
    <w:rsid w:val="00C55507"/>
    <w:rsid w:val="00C55603"/>
    <w:rsid w:val="00C56FF1"/>
    <w:rsid w:val="00C57300"/>
    <w:rsid w:val="00C578C8"/>
    <w:rsid w:val="00C57F40"/>
    <w:rsid w:val="00C60E76"/>
    <w:rsid w:val="00C616BD"/>
    <w:rsid w:val="00C62607"/>
    <w:rsid w:val="00C62BD4"/>
    <w:rsid w:val="00C63CA8"/>
    <w:rsid w:val="00C659F6"/>
    <w:rsid w:val="00C6637E"/>
    <w:rsid w:val="00C665C8"/>
    <w:rsid w:val="00C67EC8"/>
    <w:rsid w:val="00C70065"/>
    <w:rsid w:val="00C708FB"/>
    <w:rsid w:val="00C7090D"/>
    <w:rsid w:val="00C71351"/>
    <w:rsid w:val="00C719DE"/>
    <w:rsid w:val="00C720CF"/>
    <w:rsid w:val="00C73027"/>
    <w:rsid w:val="00C730FC"/>
    <w:rsid w:val="00C731FF"/>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4D28"/>
    <w:rsid w:val="00C85E51"/>
    <w:rsid w:val="00C86CF2"/>
    <w:rsid w:val="00C9067B"/>
    <w:rsid w:val="00C9100C"/>
    <w:rsid w:val="00C9110A"/>
    <w:rsid w:val="00C92094"/>
    <w:rsid w:val="00C9273D"/>
    <w:rsid w:val="00C93644"/>
    <w:rsid w:val="00C936B0"/>
    <w:rsid w:val="00C9374F"/>
    <w:rsid w:val="00C94E1F"/>
    <w:rsid w:val="00C959ED"/>
    <w:rsid w:val="00C95F13"/>
    <w:rsid w:val="00C96207"/>
    <w:rsid w:val="00C96A47"/>
    <w:rsid w:val="00C97958"/>
    <w:rsid w:val="00C97CD6"/>
    <w:rsid w:val="00CA2790"/>
    <w:rsid w:val="00CA3F6F"/>
    <w:rsid w:val="00CA5158"/>
    <w:rsid w:val="00CA57A4"/>
    <w:rsid w:val="00CA5A2F"/>
    <w:rsid w:val="00CA7A47"/>
    <w:rsid w:val="00CB0193"/>
    <w:rsid w:val="00CB0690"/>
    <w:rsid w:val="00CB0DB9"/>
    <w:rsid w:val="00CB1201"/>
    <w:rsid w:val="00CB1A9D"/>
    <w:rsid w:val="00CB215F"/>
    <w:rsid w:val="00CB281F"/>
    <w:rsid w:val="00CB598D"/>
    <w:rsid w:val="00CB625D"/>
    <w:rsid w:val="00CB67A5"/>
    <w:rsid w:val="00CB6AFB"/>
    <w:rsid w:val="00CB733E"/>
    <w:rsid w:val="00CB7954"/>
    <w:rsid w:val="00CB7D4C"/>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03C"/>
    <w:rsid w:val="00CD413F"/>
    <w:rsid w:val="00CD486C"/>
    <w:rsid w:val="00CD60DD"/>
    <w:rsid w:val="00CD651F"/>
    <w:rsid w:val="00CD65DF"/>
    <w:rsid w:val="00CD66E1"/>
    <w:rsid w:val="00CD6B9B"/>
    <w:rsid w:val="00CD7097"/>
    <w:rsid w:val="00CD7F9D"/>
    <w:rsid w:val="00CE0CD0"/>
    <w:rsid w:val="00CE10DF"/>
    <w:rsid w:val="00CE1141"/>
    <w:rsid w:val="00CE142D"/>
    <w:rsid w:val="00CE23FC"/>
    <w:rsid w:val="00CE4009"/>
    <w:rsid w:val="00CE4860"/>
    <w:rsid w:val="00CE54D4"/>
    <w:rsid w:val="00CE5501"/>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7687"/>
    <w:rsid w:val="00D114BA"/>
    <w:rsid w:val="00D11D2E"/>
    <w:rsid w:val="00D11ECB"/>
    <w:rsid w:val="00D12E0F"/>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2F46"/>
    <w:rsid w:val="00D32F78"/>
    <w:rsid w:val="00D33BB0"/>
    <w:rsid w:val="00D33DFC"/>
    <w:rsid w:val="00D35499"/>
    <w:rsid w:val="00D359F9"/>
    <w:rsid w:val="00D360B1"/>
    <w:rsid w:val="00D360D4"/>
    <w:rsid w:val="00D363E3"/>
    <w:rsid w:val="00D3661C"/>
    <w:rsid w:val="00D36777"/>
    <w:rsid w:val="00D37B08"/>
    <w:rsid w:val="00D40C77"/>
    <w:rsid w:val="00D418BD"/>
    <w:rsid w:val="00D42B51"/>
    <w:rsid w:val="00D42DEA"/>
    <w:rsid w:val="00D4446F"/>
    <w:rsid w:val="00D44ADE"/>
    <w:rsid w:val="00D44D38"/>
    <w:rsid w:val="00D44E60"/>
    <w:rsid w:val="00D454C5"/>
    <w:rsid w:val="00D472B8"/>
    <w:rsid w:val="00D4769D"/>
    <w:rsid w:val="00D47BE9"/>
    <w:rsid w:val="00D50A1F"/>
    <w:rsid w:val="00D51628"/>
    <w:rsid w:val="00D53C9B"/>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FE5"/>
    <w:rsid w:val="00D816C8"/>
    <w:rsid w:val="00D81E8F"/>
    <w:rsid w:val="00D81FFC"/>
    <w:rsid w:val="00D82D3F"/>
    <w:rsid w:val="00D841D5"/>
    <w:rsid w:val="00D84E5B"/>
    <w:rsid w:val="00D85952"/>
    <w:rsid w:val="00D91EB3"/>
    <w:rsid w:val="00D91F10"/>
    <w:rsid w:val="00D920E7"/>
    <w:rsid w:val="00D932F0"/>
    <w:rsid w:val="00D93390"/>
    <w:rsid w:val="00D93AF4"/>
    <w:rsid w:val="00D93DC1"/>
    <w:rsid w:val="00D95990"/>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711"/>
    <w:rsid w:val="00DB4D7F"/>
    <w:rsid w:val="00DB5E27"/>
    <w:rsid w:val="00DB6672"/>
    <w:rsid w:val="00DB7882"/>
    <w:rsid w:val="00DB7A00"/>
    <w:rsid w:val="00DC1202"/>
    <w:rsid w:val="00DC1E3C"/>
    <w:rsid w:val="00DC3DBF"/>
    <w:rsid w:val="00DC45B4"/>
    <w:rsid w:val="00DC58BA"/>
    <w:rsid w:val="00DC5988"/>
    <w:rsid w:val="00DC619D"/>
    <w:rsid w:val="00DD0208"/>
    <w:rsid w:val="00DD03D8"/>
    <w:rsid w:val="00DD068E"/>
    <w:rsid w:val="00DD0C3D"/>
    <w:rsid w:val="00DD0CEC"/>
    <w:rsid w:val="00DD1C40"/>
    <w:rsid w:val="00DD215C"/>
    <w:rsid w:val="00DD496A"/>
    <w:rsid w:val="00DD5A76"/>
    <w:rsid w:val="00DD5AF9"/>
    <w:rsid w:val="00DD724D"/>
    <w:rsid w:val="00DE12C0"/>
    <w:rsid w:val="00DE132C"/>
    <w:rsid w:val="00DE3236"/>
    <w:rsid w:val="00DE4925"/>
    <w:rsid w:val="00DE4DF9"/>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B43"/>
    <w:rsid w:val="00E0038A"/>
    <w:rsid w:val="00E03B11"/>
    <w:rsid w:val="00E03EA7"/>
    <w:rsid w:val="00E0511A"/>
    <w:rsid w:val="00E06B2F"/>
    <w:rsid w:val="00E06DD8"/>
    <w:rsid w:val="00E12070"/>
    <w:rsid w:val="00E120C3"/>
    <w:rsid w:val="00E12A44"/>
    <w:rsid w:val="00E13AF2"/>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2DD"/>
    <w:rsid w:val="00E30456"/>
    <w:rsid w:val="00E304E5"/>
    <w:rsid w:val="00E3072E"/>
    <w:rsid w:val="00E307C8"/>
    <w:rsid w:val="00E311EB"/>
    <w:rsid w:val="00E325F8"/>
    <w:rsid w:val="00E3274F"/>
    <w:rsid w:val="00E32A83"/>
    <w:rsid w:val="00E34A0A"/>
    <w:rsid w:val="00E34E5F"/>
    <w:rsid w:val="00E35D07"/>
    <w:rsid w:val="00E35FB0"/>
    <w:rsid w:val="00E36B18"/>
    <w:rsid w:val="00E36FCD"/>
    <w:rsid w:val="00E375CA"/>
    <w:rsid w:val="00E37645"/>
    <w:rsid w:val="00E40003"/>
    <w:rsid w:val="00E41A7C"/>
    <w:rsid w:val="00E43565"/>
    <w:rsid w:val="00E43C70"/>
    <w:rsid w:val="00E43D3D"/>
    <w:rsid w:val="00E43D79"/>
    <w:rsid w:val="00E45185"/>
    <w:rsid w:val="00E509C0"/>
    <w:rsid w:val="00E5135A"/>
    <w:rsid w:val="00E52B98"/>
    <w:rsid w:val="00E5370D"/>
    <w:rsid w:val="00E54D30"/>
    <w:rsid w:val="00E54D91"/>
    <w:rsid w:val="00E55660"/>
    <w:rsid w:val="00E565A1"/>
    <w:rsid w:val="00E5683D"/>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A96"/>
    <w:rsid w:val="00E776AE"/>
    <w:rsid w:val="00E807CC"/>
    <w:rsid w:val="00E809C5"/>
    <w:rsid w:val="00E82F01"/>
    <w:rsid w:val="00E8333A"/>
    <w:rsid w:val="00E83444"/>
    <w:rsid w:val="00E83877"/>
    <w:rsid w:val="00E84504"/>
    <w:rsid w:val="00E85AD1"/>
    <w:rsid w:val="00E85B0B"/>
    <w:rsid w:val="00E861E2"/>
    <w:rsid w:val="00E8780F"/>
    <w:rsid w:val="00E95838"/>
    <w:rsid w:val="00E95F20"/>
    <w:rsid w:val="00E97032"/>
    <w:rsid w:val="00EA13C7"/>
    <w:rsid w:val="00EA162C"/>
    <w:rsid w:val="00EA1877"/>
    <w:rsid w:val="00EA2A2C"/>
    <w:rsid w:val="00EA2AA8"/>
    <w:rsid w:val="00EA3123"/>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870"/>
    <w:rsid w:val="00EB7C26"/>
    <w:rsid w:val="00EC12B5"/>
    <w:rsid w:val="00EC15DF"/>
    <w:rsid w:val="00EC20D3"/>
    <w:rsid w:val="00EC2A3B"/>
    <w:rsid w:val="00EC2CD3"/>
    <w:rsid w:val="00EC3617"/>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A0F"/>
    <w:rsid w:val="00ED5D74"/>
    <w:rsid w:val="00ED6FFE"/>
    <w:rsid w:val="00ED71DE"/>
    <w:rsid w:val="00EE0467"/>
    <w:rsid w:val="00EE0B00"/>
    <w:rsid w:val="00EE0B11"/>
    <w:rsid w:val="00EE12A0"/>
    <w:rsid w:val="00EE1777"/>
    <w:rsid w:val="00EE1EF8"/>
    <w:rsid w:val="00EE22F9"/>
    <w:rsid w:val="00EE38DE"/>
    <w:rsid w:val="00EE4B1C"/>
    <w:rsid w:val="00EE6116"/>
    <w:rsid w:val="00EE774E"/>
    <w:rsid w:val="00EE7A3A"/>
    <w:rsid w:val="00EE7A4E"/>
    <w:rsid w:val="00EF0D1E"/>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1DCA"/>
    <w:rsid w:val="00F12B2D"/>
    <w:rsid w:val="00F13626"/>
    <w:rsid w:val="00F13826"/>
    <w:rsid w:val="00F1481C"/>
    <w:rsid w:val="00F14E6E"/>
    <w:rsid w:val="00F159BB"/>
    <w:rsid w:val="00F16D0F"/>
    <w:rsid w:val="00F17415"/>
    <w:rsid w:val="00F17533"/>
    <w:rsid w:val="00F17970"/>
    <w:rsid w:val="00F17F83"/>
    <w:rsid w:val="00F207BD"/>
    <w:rsid w:val="00F20ABC"/>
    <w:rsid w:val="00F21229"/>
    <w:rsid w:val="00F21489"/>
    <w:rsid w:val="00F214DE"/>
    <w:rsid w:val="00F21D3B"/>
    <w:rsid w:val="00F22D12"/>
    <w:rsid w:val="00F235E1"/>
    <w:rsid w:val="00F24CC7"/>
    <w:rsid w:val="00F25B7E"/>
    <w:rsid w:val="00F27CDF"/>
    <w:rsid w:val="00F30149"/>
    <w:rsid w:val="00F31D0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6336"/>
    <w:rsid w:val="00F47927"/>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50B2"/>
    <w:rsid w:val="00F86CF5"/>
    <w:rsid w:val="00F86FCD"/>
    <w:rsid w:val="00F877CA"/>
    <w:rsid w:val="00F87A62"/>
    <w:rsid w:val="00F87B18"/>
    <w:rsid w:val="00F91DA7"/>
    <w:rsid w:val="00F92FFD"/>
    <w:rsid w:val="00F93DBA"/>
    <w:rsid w:val="00F94912"/>
    <w:rsid w:val="00F9657D"/>
    <w:rsid w:val="00FA090B"/>
    <w:rsid w:val="00FA0B9F"/>
    <w:rsid w:val="00FA20CF"/>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3BB2"/>
    <w:rsid w:val="00FB5E36"/>
    <w:rsid w:val="00FB74D7"/>
    <w:rsid w:val="00FB75EB"/>
    <w:rsid w:val="00FB7650"/>
    <w:rsid w:val="00FC0ACE"/>
    <w:rsid w:val="00FC1099"/>
    <w:rsid w:val="00FC2367"/>
    <w:rsid w:val="00FC25CB"/>
    <w:rsid w:val="00FC2DCA"/>
    <w:rsid w:val="00FC5DE7"/>
    <w:rsid w:val="00FC5E8F"/>
    <w:rsid w:val="00FC7A5A"/>
    <w:rsid w:val="00FD2475"/>
    <w:rsid w:val="00FD533A"/>
    <w:rsid w:val="00FD5A4F"/>
    <w:rsid w:val="00FD5DAE"/>
    <w:rsid w:val="00FD7377"/>
    <w:rsid w:val="00FE01C8"/>
    <w:rsid w:val="00FE06D6"/>
    <w:rsid w:val="00FE09D6"/>
    <w:rsid w:val="00FE0B9E"/>
    <w:rsid w:val="00FE10D9"/>
    <w:rsid w:val="00FE1106"/>
    <w:rsid w:val="00FE1261"/>
    <w:rsid w:val="00FE157E"/>
    <w:rsid w:val="00FE1F36"/>
    <w:rsid w:val="00FE29A8"/>
    <w:rsid w:val="00FE3D17"/>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A32AEE6-4186-4C7D-83C7-A19D3E6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paragraph" w:styleId="Revizija">
    <w:name w:val="Revision"/>
    <w:hidden/>
    <w:uiPriority w:val="99"/>
    <w:semiHidden/>
    <w:rsid w:val="00CD403C"/>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mnz.gov.si/si/o_ministrstvu/crpanje_evropskih_sredst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si/o_ministrstvu/crpanje_evropskih_sredstev/"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nz.gov.si/si/o_ministrstvu/crpanje_evropskih_sredstev/" TargetMode="External"/><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hyperlink" Target="mailto:pesnvm.mnz@gov.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17C5-86A0-44A3-A093-609AE5B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19144</Words>
  <Characters>119554</Characters>
  <Application>Microsoft Office Word</Application>
  <DocSecurity>0</DocSecurity>
  <Lines>996</Lines>
  <Paragraphs>276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138422</CharactersWithSpaces>
  <SharedDoc>false</SharedDoc>
  <HLinks>
    <vt:vector size="654" baseType="variant">
      <vt:variant>
        <vt:i4>4128857</vt:i4>
      </vt:variant>
      <vt:variant>
        <vt:i4>510</vt:i4>
      </vt:variant>
      <vt:variant>
        <vt:i4>0</vt:i4>
      </vt:variant>
      <vt:variant>
        <vt:i4>5</vt:i4>
      </vt:variant>
      <vt:variant>
        <vt:lpwstr>mailto:pesnvm.mnz@gov.si</vt:lpwstr>
      </vt:variant>
      <vt:variant>
        <vt:lpwstr/>
      </vt:variant>
      <vt:variant>
        <vt:i4>17760536</vt:i4>
      </vt:variant>
      <vt:variant>
        <vt:i4>507</vt:i4>
      </vt:variant>
      <vt:variant>
        <vt:i4>0</vt:i4>
      </vt:variant>
      <vt:variant>
        <vt:i4>5</vt:i4>
      </vt:variant>
      <vt:variant>
        <vt:lpwstr/>
      </vt:variant>
      <vt:variant>
        <vt:lpwstr>_6.7.1_Naloge_obveščanja</vt:lpwstr>
      </vt:variant>
      <vt:variant>
        <vt:i4>17563928</vt:i4>
      </vt:variant>
      <vt:variant>
        <vt:i4>504</vt:i4>
      </vt:variant>
      <vt:variant>
        <vt:i4>0</vt:i4>
      </vt:variant>
      <vt:variant>
        <vt:i4>5</vt:i4>
      </vt:variant>
      <vt:variant>
        <vt:lpwstr/>
      </vt:variant>
      <vt:variant>
        <vt:lpwstr>_6.7.2_Naloge_obveščanja</vt:lpwstr>
      </vt:variant>
      <vt:variant>
        <vt:i4>23200012</vt:i4>
      </vt:variant>
      <vt:variant>
        <vt:i4>501</vt:i4>
      </vt:variant>
      <vt:variant>
        <vt:i4>0</vt:i4>
      </vt:variant>
      <vt:variant>
        <vt:i4>5</vt:i4>
      </vt:variant>
      <vt:variant>
        <vt:lpwstr/>
      </vt:variant>
      <vt:variant>
        <vt:lpwstr>_6.7.3_Tehnične_značilnosti</vt:lpwstr>
      </vt:variant>
      <vt:variant>
        <vt:i4>23200012</vt:i4>
      </vt:variant>
      <vt:variant>
        <vt:i4>498</vt:i4>
      </vt:variant>
      <vt:variant>
        <vt:i4>0</vt:i4>
      </vt:variant>
      <vt:variant>
        <vt:i4>5</vt:i4>
      </vt:variant>
      <vt:variant>
        <vt:lpwstr/>
      </vt:variant>
      <vt:variant>
        <vt:lpwstr>_6.7.3_Tehnične_značilnosti</vt:lpwstr>
      </vt:variant>
      <vt:variant>
        <vt:i4>8126467</vt:i4>
      </vt:variant>
      <vt:variant>
        <vt:i4>495</vt:i4>
      </vt:variant>
      <vt:variant>
        <vt:i4>0</vt:i4>
      </vt:variant>
      <vt:variant>
        <vt:i4>5</vt:i4>
      </vt:variant>
      <vt:variant>
        <vt:lpwstr/>
      </vt:variant>
      <vt:variant>
        <vt:lpwstr>_6.7.4_Komunikacijska_orodja</vt:lpwstr>
      </vt:variant>
      <vt:variant>
        <vt:i4>2555915</vt:i4>
      </vt:variant>
      <vt:variant>
        <vt:i4>492</vt:i4>
      </vt:variant>
      <vt:variant>
        <vt:i4>0</vt:i4>
      </vt:variant>
      <vt:variant>
        <vt:i4>5</vt:i4>
      </vt:variant>
      <vt:variant>
        <vt:lpwstr>http://www.mnz.gov.si/si/o_ministrstvu/crpanje_evropskih_sredstev/</vt:lpwstr>
      </vt:variant>
      <vt:variant>
        <vt:lpwstr/>
      </vt:variant>
      <vt:variant>
        <vt:i4>5177393</vt:i4>
      </vt:variant>
      <vt:variant>
        <vt:i4>489</vt:i4>
      </vt:variant>
      <vt:variant>
        <vt:i4>0</vt:i4>
      </vt:variant>
      <vt:variant>
        <vt:i4>5</vt:i4>
      </vt:variant>
      <vt:variant>
        <vt:lpwstr/>
      </vt:variant>
      <vt:variant>
        <vt:lpwstr>_6.2.4_Izvajanje,_spremljanje,</vt:lpwstr>
      </vt:variant>
      <vt:variant>
        <vt:i4>2555975</vt:i4>
      </vt:variant>
      <vt:variant>
        <vt:i4>483</vt:i4>
      </vt:variant>
      <vt:variant>
        <vt:i4>0</vt:i4>
      </vt:variant>
      <vt:variant>
        <vt:i4>5</vt:i4>
      </vt:variant>
      <vt:variant>
        <vt:lpwstr/>
      </vt:variant>
      <vt:variant>
        <vt:lpwstr>_6.4_Revizije_in</vt:lpwstr>
      </vt:variant>
      <vt:variant>
        <vt:i4>3211555</vt:i4>
      </vt:variant>
      <vt:variant>
        <vt:i4>480</vt:i4>
      </vt:variant>
      <vt:variant>
        <vt:i4>0</vt:i4>
      </vt:variant>
      <vt:variant>
        <vt:i4>5</vt:i4>
      </vt:variant>
      <vt:variant>
        <vt:lpwstr/>
      </vt:variant>
      <vt:variant>
        <vt:lpwstr>_6.3.2_Povračila_iz</vt:lpwstr>
      </vt:variant>
      <vt:variant>
        <vt:i4>4784187</vt:i4>
      </vt:variant>
      <vt:variant>
        <vt:i4>477</vt:i4>
      </vt:variant>
      <vt:variant>
        <vt:i4>0</vt:i4>
      </vt:variant>
      <vt:variant>
        <vt:i4>5</vt:i4>
      </vt:variant>
      <vt:variant>
        <vt:lpwstr/>
      </vt:variant>
      <vt:variant>
        <vt:lpwstr>_6.3.1_Upravni_nadzor</vt:lpwstr>
      </vt:variant>
      <vt:variant>
        <vt:i4>2555975</vt:i4>
      </vt:variant>
      <vt:variant>
        <vt:i4>474</vt:i4>
      </vt:variant>
      <vt:variant>
        <vt:i4>0</vt:i4>
      </vt:variant>
      <vt:variant>
        <vt:i4>5</vt:i4>
      </vt:variant>
      <vt:variant>
        <vt:lpwstr/>
      </vt:variant>
      <vt:variant>
        <vt:lpwstr>_6.4_Revizije_in</vt:lpwstr>
      </vt:variant>
      <vt:variant>
        <vt:i4>1245311</vt:i4>
      </vt:variant>
      <vt:variant>
        <vt:i4>471</vt:i4>
      </vt:variant>
      <vt:variant>
        <vt:i4>0</vt:i4>
      </vt:variant>
      <vt:variant>
        <vt:i4>5</vt:i4>
      </vt:variant>
      <vt:variant>
        <vt:lpwstr/>
      </vt:variant>
      <vt:variant>
        <vt:lpwstr>_6.3.3_Kontrole_na</vt:lpwstr>
      </vt:variant>
      <vt:variant>
        <vt:i4>4784187</vt:i4>
      </vt:variant>
      <vt:variant>
        <vt:i4>468</vt:i4>
      </vt:variant>
      <vt:variant>
        <vt:i4>0</vt:i4>
      </vt:variant>
      <vt:variant>
        <vt:i4>5</vt:i4>
      </vt:variant>
      <vt:variant>
        <vt:lpwstr/>
      </vt:variant>
      <vt:variant>
        <vt:lpwstr>_6.3.1_Upravni_nadzor</vt:lpwstr>
      </vt:variant>
      <vt:variant>
        <vt:i4>5177393</vt:i4>
      </vt:variant>
      <vt:variant>
        <vt:i4>465</vt:i4>
      </vt:variant>
      <vt:variant>
        <vt:i4>0</vt:i4>
      </vt:variant>
      <vt:variant>
        <vt:i4>5</vt:i4>
      </vt:variant>
      <vt:variant>
        <vt:lpwstr/>
      </vt:variant>
      <vt:variant>
        <vt:lpwstr>_6.2.4_Izvajanje,_spremljanje,</vt:lpwstr>
      </vt:variant>
      <vt:variant>
        <vt:i4>5177393</vt:i4>
      </vt:variant>
      <vt:variant>
        <vt:i4>462</vt:i4>
      </vt:variant>
      <vt:variant>
        <vt:i4>0</vt:i4>
      </vt:variant>
      <vt:variant>
        <vt:i4>5</vt:i4>
      </vt:variant>
      <vt:variant>
        <vt:lpwstr/>
      </vt:variant>
      <vt:variant>
        <vt:lpwstr>_6.2.4_Izvajanje,_spremljanje,</vt:lpwstr>
      </vt:variant>
      <vt:variant>
        <vt:i4>20643902</vt:i4>
      </vt:variant>
      <vt:variant>
        <vt:i4>459</vt:i4>
      </vt:variant>
      <vt:variant>
        <vt:i4>0</vt:i4>
      </vt:variant>
      <vt:variant>
        <vt:i4>5</vt:i4>
      </vt:variant>
      <vt:variant>
        <vt:lpwstr/>
      </vt:variant>
      <vt:variant>
        <vt:lpwstr>_6.6.3_Poročanje_Evropski</vt:lpwstr>
      </vt:variant>
      <vt:variant>
        <vt:i4>3211555</vt:i4>
      </vt:variant>
      <vt:variant>
        <vt:i4>456</vt:i4>
      </vt:variant>
      <vt:variant>
        <vt:i4>0</vt:i4>
      </vt:variant>
      <vt:variant>
        <vt:i4>5</vt:i4>
      </vt:variant>
      <vt:variant>
        <vt:lpwstr/>
      </vt:variant>
      <vt:variant>
        <vt:lpwstr>_6.3.2_Povračila_iz</vt:lpwstr>
      </vt:variant>
      <vt:variant>
        <vt:i4>1245311</vt:i4>
      </vt:variant>
      <vt:variant>
        <vt:i4>453</vt:i4>
      </vt:variant>
      <vt:variant>
        <vt:i4>0</vt:i4>
      </vt:variant>
      <vt:variant>
        <vt:i4>5</vt:i4>
      </vt:variant>
      <vt:variant>
        <vt:lpwstr/>
      </vt:variant>
      <vt:variant>
        <vt:lpwstr>_6.3.3_Kontrole_na</vt:lpwstr>
      </vt:variant>
      <vt:variant>
        <vt:i4>5177393</vt:i4>
      </vt:variant>
      <vt:variant>
        <vt:i4>450</vt:i4>
      </vt:variant>
      <vt:variant>
        <vt:i4>0</vt:i4>
      </vt:variant>
      <vt:variant>
        <vt:i4>5</vt:i4>
      </vt:variant>
      <vt:variant>
        <vt:lpwstr/>
      </vt:variant>
      <vt:variant>
        <vt:lpwstr>_6.2.4_Izvajanje,_spremljanje,</vt:lpwstr>
      </vt:variant>
      <vt:variant>
        <vt:i4>22085660</vt:i4>
      </vt:variant>
      <vt:variant>
        <vt:i4>447</vt:i4>
      </vt:variant>
      <vt:variant>
        <vt:i4>0</vt:i4>
      </vt:variant>
      <vt:variant>
        <vt:i4>5</vt:i4>
      </vt:variant>
      <vt:variant>
        <vt:lpwstr/>
      </vt:variant>
      <vt:variant>
        <vt:lpwstr>_6.6_Nepravilnosti,_finančni</vt:lpwstr>
      </vt:variant>
      <vt:variant>
        <vt:i4>1966194</vt:i4>
      </vt:variant>
      <vt:variant>
        <vt:i4>444</vt:i4>
      </vt:variant>
      <vt:variant>
        <vt:i4>0</vt:i4>
      </vt:variant>
      <vt:variant>
        <vt:i4>5</vt:i4>
      </vt:variant>
      <vt:variant>
        <vt:lpwstr/>
      </vt:variant>
      <vt:variant>
        <vt:lpwstr>_6.5.1_Zahtevek_za</vt:lpwstr>
      </vt:variant>
      <vt:variant>
        <vt:i4>1966194</vt:i4>
      </vt:variant>
      <vt:variant>
        <vt:i4>441</vt:i4>
      </vt:variant>
      <vt:variant>
        <vt:i4>0</vt:i4>
      </vt:variant>
      <vt:variant>
        <vt:i4>5</vt:i4>
      </vt:variant>
      <vt:variant>
        <vt:lpwstr/>
      </vt:variant>
      <vt:variant>
        <vt:lpwstr>_6.5.1_Zahtevek_za</vt:lpwstr>
      </vt:variant>
      <vt:variant>
        <vt:i4>1704034</vt:i4>
      </vt:variant>
      <vt:variant>
        <vt:i4>438</vt:i4>
      </vt:variant>
      <vt:variant>
        <vt:i4>0</vt:i4>
      </vt:variant>
      <vt:variant>
        <vt:i4>5</vt:i4>
      </vt:variant>
      <vt:variant>
        <vt:lpwstr/>
      </vt:variant>
      <vt:variant>
        <vt:lpwstr>_5.3_Organ_za</vt:lpwstr>
      </vt:variant>
      <vt:variant>
        <vt:i4>3407961</vt:i4>
      </vt:variant>
      <vt:variant>
        <vt:i4>435</vt:i4>
      </vt:variant>
      <vt:variant>
        <vt:i4>0</vt:i4>
      </vt:variant>
      <vt:variant>
        <vt:i4>5</vt:i4>
      </vt:variant>
      <vt:variant>
        <vt:lpwstr/>
      </vt:variant>
      <vt:variant>
        <vt:lpwstr>_5.2_Revizijski_organ</vt:lpwstr>
      </vt:variant>
      <vt:variant>
        <vt:i4>22085660</vt:i4>
      </vt:variant>
      <vt:variant>
        <vt:i4>432</vt:i4>
      </vt:variant>
      <vt:variant>
        <vt:i4>0</vt:i4>
      </vt:variant>
      <vt:variant>
        <vt:i4>5</vt:i4>
      </vt:variant>
      <vt:variant>
        <vt:lpwstr/>
      </vt:variant>
      <vt:variant>
        <vt:lpwstr>_6.6_Nepravilnosti,_finančni</vt:lpwstr>
      </vt:variant>
      <vt:variant>
        <vt:i4>1966194</vt:i4>
      </vt:variant>
      <vt:variant>
        <vt:i4>429</vt:i4>
      </vt:variant>
      <vt:variant>
        <vt:i4>0</vt:i4>
      </vt:variant>
      <vt:variant>
        <vt:i4>5</vt:i4>
      </vt:variant>
      <vt:variant>
        <vt:lpwstr/>
      </vt:variant>
      <vt:variant>
        <vt:lpwstr>_6.5.1_Zahtevek_za</vt:lpwstr>
      </vt:variant>
      <vt:variant>
        <vt:i4>1966194</vt:i4>
      </vt:variant>
      <vt:variant>
        <vt:i4>426</vt:i4>
      </vt:variant>
      <vt:variant>
        <vt:i4>0</vt:i4>
      </vt:variant>
      <vt:variant>
        <vt:i4>5</vt:i4>
      </vt:variant>
      <vt:variant>
        <vt:lpwstr/>
      </vt:variant>
      <vt:variant>
        <vt:lpwstr>_6.5.1_Zahtevek_za</vt:lpwstr>
      </vt:variant>
      <vt:variant>
        <vt:i4>1966194</vt:i4>
      </vt:variant>
      <vt:variant>
        <vt:i4>423</vt:i4>
      </vt:variant>
      <vt:variant>
        <vt:i4>0</vt:i4>
      </vt:variant>
      <vt:variant>
        <vt:i4>5</vt:i4>
      </vt:variant>
      <vt:variant>
        <vt:lpwstr/>
      </vt:variant>
      <vt:variant>
        <vt:lpwstr>_6.5.1_Zahtevek_za</vt:lpwstr>
      </vt:variant>
      <vt:variant>
        <vt:i4>4784187</vt:i4>
      </vt:variant>
      <vt:variant>
        <vt:i4>420</vt:i4>
      </vt:variant>
      <vt:variant>
        <vt:i4>0</vt:i4>
      </vt:variant>
      <vt:variant>
        <vt:i4>5</vt:i4>
      </vt:variant>
      <vt:variant>
        <vt:lpwstr/>
      </vt:variant>
      <vt:variant>
        <vt:lpwstr>_6.3.1_Upravni_nadzor</vt:lpwstr>
      </vt:variant>
      <vt:variant>
        <vt:i4>22085660</vt:i4>
      </vt:variant>
      <vt:variant>
        <vt:i4>414</vt:i4>
      </vt:variant>
      <vt:variant>
        <vt:i4>0</vt:i4>
      </vt:variant>
      <vt:variant>
        <vt:i4>5</vt:i4>
      </vt:variant>
      <vt:variant>
        <vt:lpwstr/>
      </vt:variant>
      <vt:variant>
        <vt:lpwstr>_6.6_Nepravilnosti,_finančni</vt:lpwstr>
      </vt:variant>
      <vt:variant>
        <vt:i4>458856</vt:i4>
      </vt:variant>
      <vt:variant>
        <vt:i4>411</vt:i4>
      </vt:variant>
      <vt:variant>
        <vt:i4>0</vt:i4>
      </vt:variant>
      <vt:variant>
        <vt:i4>5</vt:i4>
      </vt:variant>
      <vt:variant>
        <vt:lpwstr/>
      </vt:variant>
      <vt:variant>
        <vt:lpwstr>_5.1_Odgovorni_organ</vt:lpwstr>
      </vt:variant>
      <vt:variant>
        <vt:i4>22085660</vt:i4>
      </vt:variant>
      <vt:variant>
        <vt:i4>405</vt:i4>
      </vt:variant>
      <vt:variant>
        <vt:i4>0</vt:i4>
      </vt:variant>
      <vt:variant>
        <vt:i4>5</vt:i4>
      </vt:variant>
      <vt:variant>
        <vt:lpwstr/>
      </vt:variant>
      <vt:variant>
        <vt:lpwstr>_6.6_Nepravilnosti,_finančni</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396</vt:i4>
      </vt:variant>
      <vt:variant>
        <vt:i4>0</vt:i4>
      </vt:variant>
      <vt:variant>
        <vt:i4>5</vt:i4>
      </vt:variant>
      <vt:variant>
        <vt:lpwstr/>
      </vt:variant>
      <vt:variant>
        <vt:lpwstr>_6.6_Nepravilnosti,_finančni</vt:lpwstr>
      </vt:variant>
      <vt:variant>
        <vt:i4>19661114</vt:i4>
      </vt:variant>
      <vt:variant>
        <vt:i4>393</vt:i4>
      </vt:variant>
      <vt:variant>
        <vt:i4>0</vt:i4>
      </vt:variant>
      <vt:variant>
        <vt:i4>5</vt:i4>
      </vt:variant>
      <vt:variant>
        <vt:lpwstr/>
      </vt:variant>
      <vt:variant>
        <vt:lpwstr>_6.7_Ukrepi_obveščanja</vt:lpwstr>
      </vt:variant>
      <vt:variant>
        <vt:i4>4456777</vt:i4>
      </vt:variant>
      <vt:variant>
        <vt:i4>384</vt:i4>
      </vt:variant>
      <vt:variant>
        <vt:i4>0</vt:i4>
      </vt:variant>
      <vt:variant>
        <vt:i4>5</vt:i4>
      </vt:variant>
      <vt:variant>
        <vt:lpwstr/>
      </vt:variant>
      <vt:variant>
        <vt:lpwstr>_6.1_Programsko_načrtovanje</vt:lpwstr>
      </vt:variant>
      <vt:variant>
        <vt:i4>5505136</vt:i4>
      </vt:variant>
      <vt:variant>
        <vt:i4>381</vt:i4>
      </vt:variant>
      <vt:variant>
        <vt:i4>0</vt:i4>
      </vt:variant>
      <vt:variant>
        <vt:i4>5</vt:i4>
      </vt:variant>
      <vt:variant>
        <vt:lpwstr/>
      </vt:variant>
      <vt:variant>
        <vt:lpwstr>_5.5.2_Končni_upravičenci,</vt:lpwstr>
      </vt:variant>
      <vt:variant>
        <vt:i4>5701744</vt:i4>
      </vt:variant>
      <vt:variant>
        <vt:i4>378</vt:i4>
      </vt:variant>
      <vt:variant>
        <vt:i4>0</vt:i4>
      </vt:variant>
      <vt:variant>
        <vt:i4>5</vt:i4>
      </vt:variant>
      <vt:variant>
        <vt:lpwstr/>
      </vt:variant>
      <vt:variant>
        <vt:lpwstr>_5.5.1_Končni_upravičenci,</vt:lpwstr>
      </vt:variant>
      <vt:variant>
        <vt:i4>1638507</vt:i4>
      </vt:variant>
      <vt:variant>
        <vt:i4>375</vt:i4>
      </vt:variant>
      <vt:variant>
        <vt:i4>0</vt:i4>
      </vt:variant>
      <vt:variant>
        <vt:i4>5</vt:i4>
      </vt:variant>
      <vt:variant>
        <vt:lpwstr/>
      </vt:variant>
      <vt:variant>
        <vt:lpwstr>_6.1.2_Priprava_in</vt:lpwstr>
      </vt:variant>
      <vt:variant>
        <vt:i4>2555915</vt:i4>
      </vt:variant>
      <vt:variant>
        <vt:i4>369</vt:i4>
      </vt:variant>
      <vt:variant>
        <vt:i4>0</vt:i4>
      </vt:variant>
      <vt:variant>
        <vt:i4>5</vt:i4>
      </vt:variant>
      <vt:variant>
        <vt:lpwstr>http://www.mnz.gov.si/si/o_ministrstvu/crpanje_evropskih_sredstev/</vt:lpwstr>
      </vt:variant>
      <vt:variant>
        <vt:lpwstr/>
      </vt:variant>
      <vt:variant>
        <vt:i4>1704043</vt:i4>
      </vt:variant>
      <vt:variant>
        <vt:i4>366</vt:i4>
      </vt:variant>
      <vt:variant>
        <vt:i4>0</vt:i4>
      </vt:variant>
      <vt:variant>
        <vt:i4>5</vt:i4>
      </vt:variant>
      <vt:variant>
        <vt:lpwstr/>
      </vt:variant>
      <vt:variant>
        <vt:lpwstr>_6.1.1_Priprava_in</vt:lpwstr>
      </vt:variant>
      <vt:variant>
        <vt:i4>1704043</vt:i4>
      </vt:variant>
      <vt:variant>
        <vt:i4>363</vt:i4>
      </vt:variant>
      <vt:variant>
        <vt:i4>0</vt:i4>
      </vt:variant>
      <vt:variant>
        <vt:i4>5</vt:i4>
      </vt:variant>
      <vt:variant>
        <vt:lpwstr/>
      </vt:variant>
      <vt:variant>
        <vt:lpwstr>_6.1.1_Priprava_in</vt:lpwstr>
      </vt:variant>
      <vt:variant>
        <vt:i4>2555915</vt:i4>
      </vt:variant>
      <vt:variant>
        <vt:i4>357</vt:i4>
      </vt:variant>
      <vt:variant>
        <vt:i4>0</vt:i4>
      </vt:variant>
      <vt:variant>
        <vt:i4>5</vt:i4>
      </vt:variant>
      <vt:variant>
        <vt:lpwstr>http://www.mnz.gov.si/si/o_ministrstvu/crpanje_evropskih_sredstev/</vt:lpwstr>
      </vt:variant>
      <vt:variant>
        <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4</cp:revision>
  <cp:lastPrinted>2016-02-17T08:50:00Z</cp:lastPrinted>
  <dcterms:created xsi:type="dcterms:W3CDTF">2023-05-03T14:10:00Z</dcterms:created>
  <dcterms:modified xsi:type="dcterms:W3CDTF">2023-05-04T11:49:00Z</dcterms:modified>
</cp:coreProperties>
</file>