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203DE4" w:rsidRPr="001A33D5" w:rsidRDefault="003C632D" w:rsidP="00A76D2D">
      <w:pPr>
        <w:shd w:val="clear" w:color="auto" w:fill="FFFFFF"/>
        <w:jc w:val="both"/>
        <w:rPr>
          <w:rFonts w:cs="Arial"/>
          <w:szCs w:val="22"/>
        </w:rPr>
      </w:pPr>
      <w:r w:rsidRPr="001A33D5">
        <w:rPr>
          <w:rFonts w:cs="Arial"/>
          <w:szCs w:val="22"/>
        </w:rPr>
        <w:t>Š</w:t>
      </w:r>
      <w:r w:rsidR="00203DE4" w:rsidRPr="001A33D5">
        <w:rPr>
          <w:rFonts w:cs="Arial"/>
          <w:szCs w:val="22"/>
        </w:rPr>
        <w:t xml:space="preserve">tevilka: </w:t>
      </w:r>
      <w:r w:rsidR="00203DE4" w:rsidRPr="001A33D5">
        <w:rPr>
          <w:rFonts w:cs="Arial"/>
          <w:szCs w:val="22"/>
        </w:rPr>
        <w:tab/>
      </w:r>
      <w:r w:rsidR="005A116E" w:rsidRPr="001A33D5">
        <w:rPr>
          <w:rFonts w:cs="Arial"/>
          <w:szCs w:val="22"/>
        </w:rPr>
        <w:t>007-</w:t>
      </w:r>
      <w:r w:rsidR="00C00E13" w:rsidRPr="001A33D5">
        <w:rPr>
          <w:rFonts w:cs="Arial"/>
          <w:szCs w:val="22"/>
        </w:rPr>
        <w:t>489/2015/</w:t>
      </w:r>
      <w:r w:rsidR="00F52906" w:rsidRPr="001A33D5">
        <w:rPr>
          <w:rFonts w:cs="Arial"/>
          <w:szCs w:val="22"/>
        </w:rPr>
        <w:t>11</w:t>
      </w:r>
      <w:r w:rsidR="00203DE4" w:rsidRPr="001A33D5">
        <w:rPr>
          <w:rFonts w:cs="Arial"/>
          <w:szCs w:val="22"/>
        </w:rPr>
        <w:t xml:space="preserve">    </w:t>
      </w:r>
    </w:p>
    <w:p w:rsidR="00096E6B" w:rsidRPr="001A33D5" w:rsidRDefault="00203DE4" w:rsidP="00A76D2D">
      <w:pPr>
        <w:shd w:val="clear" w:color="auto" w:fill="FFFFFF"/>
        <w:jc w:val="both"/>
        <w:rPr>
          <w:rFonts w:cs="Arial"/>
          <w:szCs w:val="22"/>
        </w:rPr>
      </w:pPr>
      <w:r w:rsidRPr="001A33D5">
        <w:rPr>
          <w:rFonts w:cs="Arial"/>
          <w:szCs w:val="22"/>
        </w:rPr>
        <w:t xml:space="preserve">Datum: </w:t>
      </w:r>
      <w:r w:rsidRPr="001A33D5">
        <w:rPr>
          <w:rFonts w:cs="Arial"/>
          <w:szCs w:val="22"/>
        </w:rPr>
        <w:tab/>
      </w:r>
      <w:r w:rsidR="00F52906" w:rsidRPr="001A33D5">
        <w:rPr>
          <w:rFonts w:cs="Arial"/>
          <w:szCs w:val="22"/>
        </w:rPr>
        <w:t>1</w:t>
      </w:r>
      <w:r w:rsidR="001A33D5" w:rsidRPr="001A33D5">
        <w:rPr>
          <w:rFonts w:cs="Arial"/>
          <w:szCs w:val="22"/>
        </w:rPr>
        <w:t>1</w:t>
      </w:r>
      <w:r w:rsidR="004534F4" w:rsidRPr="001A33D5">
        <w:rPr>
          <w:rFonts w:cs="Arial"/>
          <w:szCs w:val="22"/>
        </w:rPr>
        <w:t>.</w:t>
      </w:r>
      <w:r w:rsidR="00F21489" w:rsidRPr="001A33D5">
        <w:rPr>
          <w:rFonts w:cs="Arial"/>
          <w:szCs w:val="22"/>
        </w:rPr>
        <w:t> </w:t>
      </w:r>
      <w:r w:rsidR="00CB1201" w:rsidRPr="001A33D5">
        <w:rPr>
          <w:rFonts w:cs="Arial"/>
          <w:szCs w:val="22"/>
        </w:rPr>
        <w:t>2</w:t>
      </w:r>
      <w:r w:rsidR="00F21489" w:rsidRPr="001A33D5">
        <w:rPr>
          <w:rFonts w:cs="Arial"/>
          <w:szCs w:val="22"/>
        </w:rPr>
        <w:t>.</w:t>
      </w:r>
      <w:r w:rsidR="003B1B2D" w:rsidRPr="001A33D5">
        <w:rPr>
          <w:rFonts w:cs="Arial"/>
          <w:szCs w:val="22"/>
        </w:rPr>
        <w:t> 201</w:t>
      </w:r>
      <w:r w:rsidR="009012EA" w:rsidRPr="001A33D5">
        <w:rPr>
          <w:rFonts w:cs="Arial"/>
          <w:szCs w:val="22"/>
        </w:rPr>
        <w:t>6</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394FAD" w:rsidRPr="001A33D5" w:rsidRDefault="00E15B07" w:rsidP="00A76D2D">
      <w:pPr>
        <w:shd w:val="clear" w:color="auto" w:fill="FFFFFF"/>
        <w:jc w:val="both"/>
        <w:rPr>
          <w:rFonts w:cs="Arial"/>
          <w:szCs w:val="22"/>
        </w:rPr>
      </w:pPr>
      <w:r w:rsidRPr="001A33D5">
        <w:rPr>
          <w:rFonts w:cs="Arial"/>
          <w:szCs w:val="22"/>
        </w:rPr>
        <w:t xml:space="preserve">Na podlagi </w:t>
      </w:r>
      <w:r w:rsidR="00B01EE7" w:rsidRPr="001A33D5">
        <w:rPr>
          <w:rFonts w:cs="Arial"/>
          <w:szCs w:val="22"/>
        </w:rPr>
        <w:t>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w:t>
      </w:r>
      <w:r w:rsidR="00C35184" w:rsidRPr="001A33D5">
        <w:rPr>
          <w:rFonts w:cs="Arial"/>
          <w:szCs w:val="22"/>
        </w:rPr>
        <w:t> </w:t>
      </w:r>
      <w:r w:rsidR="00B01EE7" w:rsidRPr="001A33D5">
        <w:rPr>
          <w:rFonts w:cs="Arial"/>
          <w:szCs w:val="22"/>
        </w:rPr>
        <w:t>4.</w:t>
      </w:r>
      <w:r w:rsidR="00C35184" w:rsidRPr="001A33D5">
        <w:rPr>
          <w:rFonts w:cs="Arial"/>
          <w:szCs w:val="22"/>
        </w:rPr>
        <w:t> </w:t>
      </w:r>
      <w:r w:rsidR="00B01EE7" w:rsidRPr="001A33D5">
        <w:rPr>
          <w:rFonts w:cs="Arial"/>
          <w:szCs w:val="22"/>
        </w:rPr>
        <w:t xml:space="preserve">2015 o spremembi Sklepa Vlade št. 54924-17/2014/6 z 9. 10. 2014, </w:t>
      </w:r>
      <w:r w:rsidRPr="001A33D5">
        <w:rPr>
          <w:rFonts w:cs="Arial"/>
          <w:szCs w:val="22"/>
        </w:rPr>
        <w:t>Opisa sistema upravljanja in nadzora skladov EU na področju notranjih zadev v obdobju 2014-2020 št.</w:t>
      </w:r>
      <w:r w:rsidR="00C35184" w:rsidRPr="001A33D5">
        <w:rPr>
          <w:rFonts w:cs="Arial"/>
          <w:szCs w:val="22"/>
        </w:rPr>
        <w:t> </w:t>
      </w:r>
      <w:r w:rsidRPr="001A33D5">
        <w:rPr>
          <w:rFonts w:cs="Arial"/>
          <w:szCs w:val="22"/>
        </w:rPr>
        <w:t>549-9/2014/</w:t>
      </w:r>
      <w:r w:rsidR="00710D7D" w:rsidRPr="001A33D5">
        <w:rPr>
          <w:rFonts w:cs="Arial"/>
          <w:szCs w:val="22"/>
        </w:rPr>
        <w:t xml:space="preserve">32 </w:t>
      </w:r>
      <w:r w:rsidR="00E0511A" w:rsidRPr="001A33D5">
        <w:rPr>
          <w:rFonts w:cs="Arial"/>
          <w:szCs w:val="22"/>
        </w:rPr>
        <w:t xml:space="preserve">z </w:t>
      </w:r>
      <w:r w:rsidR="00710D7D" w:rsidRPr="001A33D5">
        <w:rPr>
          <w:rFonts w:cs="Arial"/>
          <w:szCs w:val="22"/>
        </w:rPr>
        <w:t>1</w:t>
      </w:r>
      <w:r w:rsidR="00122319" w:rsidRPr="001A33D5">
        <w:rPr>
          <w:rFonts w:cs="Arial"/>
          <w:szCs w:val="22"/>
        </w:rPr>
        <w:t>9</w:t>
      </w:r>
      <w:r w:rsidRPr="001A33D5">
        <w:rPr>
          <w:rFonts w:cs="Arial"/>
          <w:szCs w:val="22"/>
        </w:rPr>
        <w:t>.</w:t>
      </w:r>
      <w:r w:rsidR="00C35184" w:rsidRPr="001A33D5">
        <w:rPr>
          <w:rFonts w:cs="Arial"/>
          <w:szCs w:val="22"/>
        </w:rPr>
        <w:t> </w:t>
      </w:r>
      <w:r w:rsidR="00710D7D" w:rsidRPr="001A33D5">
        <w:rPr>
          <w:rFonts w:cs="Arial"/>
          <w:szCs w:val="22"/>
        </w:rPr>
        <w:t>8</w:t>
      </w:r>
      <w:r w:rsidR="00C35184" w:rsidRPr="001A33D5">
        <w:rPr>
          <w:rFonts w:cs="Arial"/>
          <w:szCs w:val="22"/>
        </w:rPr>
        <w:t>. </w:t>
      </w:r>
      <w:r w:rsidRPr="001A33D5">
        <w:rPr>
          <w:rFonts w:cs="Arial"/>
          <w:szCs w:val="22"/>
        </w:rPr>
        <w:t xml:space="preserve">2015 </w:t>
      </w:r>
      <w:r w:rsidR="00B01EE7" w:rsidRPr="001A33D5">
        <w:rPr>
          <w:rFonts w:cs="Arial"/>
          <w:szCs w:val="22"/>
        </w:rPr>
        <w:t>ter</w:t>
      </w:r>
      <w:r w:rsidRPr="001A33D5">
        <w:rPr>
          <w:rFonts w:cs="Arial"/>
          <w:szCs w:val="22"/>
        </w:rPr>
        <w:t xml:space="preserve"> Sklepa o imenovanju odgovornega organa</w:t>
      </w:r>
      <w:r w:rsidR="00297AEC" w:rsidRPr="001A33D5">
        <w:rPr>
          <w:rFonts w:cs="Arial"/>
          <w:szCs w:val="22"/>
        </w:rPr>
        <w:t>, pristojnega za upravljanje in nadzor izdatkov, ki se financirajo iz Sklada za azil, migracije in vključevanje ter Sklada za notranjo varnost</w:t>
      </w:r>
      <w:r w:rsidRPr="001A33D5">
        <w:rPr>
          <w:rFonts w:cs="Arial"/>
          <w:szCs w:val="22"/>
        </w:rPr>
        <w:t xml:space="preserve"> št. </w:t>
      </w:r>
      <w:r w:rsidR="00297AEC" w:rsidRPr="001A33D5">
        <w:rPr>
          <w:rFonts w:cs="Arial"/>
          <w:szCs w:val="22"/>
        </w:rPr>
        <w:t>549-9/2014/38 z 28. 8. </w:t>
      </w:r>
      <w:r w:rsidRPr="001A33D5">
        <w:rPr>
          <w:rFonts w:cs="Arial"/>
          <w:szCs w:val="22"/>
        </w:rPr>
        <w:t>2015</w:t>
      </w:r>
      <w:r w:rsidR="00394FAD" w:rsidRPr="001A33D5">
        <w:rPr>
          <w:rFonts w:cs="Arial"/>
          <w:szCs w:val="22"/>
        </w:rPr>
        <w:t xml:space="preserve">, </w:t>
      </w:r>
      <w:r w:rsidR="00876875" w:rsidRPr="001A33D5">
        <w:rPr>
          <w:rFonts w:cs="Arial"/>
          <w:szCs w:val="22"/>
        </w:rPr>
        <w:t>Boštjan Šefic</w:t>
      </w:r>
      <w:r w:rsidR="001B675E" w:rsidRPr="001A33D5">
        <w:rPr>
          <w:rFonts w:cs="Arial"/>
          <w:szCs w:val="22"/>
        </w:rPr>
        <w:t xml:space="preserve">, </w:t>
      </w:r>
      <w:r w:rsidR="00CA7A47" w:rsidRPr="001A33D5">
        <w:rPr>
          <w:rFonts w:cs="Arial"/>
          <w:szCs w:val="22"/>
        </w:rPr>
        <w:t xml:space="preserve">državni </w:t>
      </w:r>
      <w:r w:rsidR="001B675E" w:rsidRPr="001A33D5">
        <w:rPr>
          <w:rFonts w:cs="Arial"/>
          <w:szCs w:val="22"/>
        </w:rPr>
        <w:t xml:space="preserve">sekretar na Ministrstvu za notranje zadeve, </w:t>
      </w:r>
      <w:r w:rsidR="00394FAD" w:rsidRPr="001A33D5">
        <w:rPr>
          <w:rFonts w:cs="Arial"/>
          <w:szCs w:val="22"/>
        </w:rPr>
        <w:t>predsednik Nadzornega odbora</w:t>
      </w:r>
      <w:r w:rsidR="001B675E" w:rsidRPr="001A33D5">
        <w:rPr>
          <w:rFonts w:cs="Arial"/>
          <w:b/>
          <w:bCs/>
          <w:szCs w:val="22"/>
        </w:rPr>
        <w:t xml:space="preserve"> </w:t>
      </w:r>
      <w:r w:rsidR="00876875" w:rsidRPr="001A33D5">
        <w:rPr>
          <w:rFonts w:cs="Arial"/>
          <w:bCs/>
          <w:szCs w:val="22"/>
        </w:rPr>
        <w:t>za spremljanje skladov s področja notranje varnosti in migracij</w:t>
      </w:r>
      <w:r w:rsidR="001B675E" w:rsidRPr="001A33D5">
        <w:rPr>
          <w:rFonts w:cs="Arial"/>
          <w:szCs w:val="22"/>
        </w:rPr>
        <w:t xml:space="preserve"> </w:t>
      </w:r>
      <w:r w:rsidR="00C35184" w:rsidRPr="001A33D5">
        <w:rPr>
          <w:rFonts w:cs="Arial"/>
          <w:szCs w:val="22"/>
        </w:rPr>
        <w:t xml:space="preserve">ter </w:t>
      </w:r>
      <w:r w:rsidR="00E745E5" w:rsidRPr="001A33D5">
        <w:rPr>
          <w:rFonts w:cs="Arial"/>
          <w:szCs w:val="22"/>
        </w:rPr>
        <w:t>upravljavec programov</w:t>
      </w:r>
      <w:r w:rsidRPr="001A33D5">
        <w:rPr>
          <w:rFonts w:cs="Arial"/>
          <w:szCs w:val="22"/>
        </w:rPr>
        <w:t>,</w:t>
      </w:r>
      <w:r w:rsidR="00E745E5" w:rsidRPr="001A33D5">
        <w:rPr>
          <w:rFonts w:cs="Arial"/>
          <w:szCs w:val="22"/>
        </w:rPr>
        <w:t xml:space="preserve"> </w:t>
      </w:r>
      <w:r w:rsidR="00394FAD" w:rsidRPr="001A33D5">
        <w:rPr>
          <w:rFonts w:cs="Arial"/>
          <w:szCs w:val="22"/>
        </w:rPr>
        <w:t>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E34E5F" w:rsidRPr="001A33D5">
        <w:rPr>
          <w:rFonts w:cs="Arial"/>
          <w:szCs w:val="22"/>
        </w:rPr>
        <w:t>.0</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2F47EB" w:rsidP="008C5012">
      <w:pPr>
        <w:rPr>
          <w:rFonts w:cs="Arial"/>
          <w:szCs w:val="22"/>
        </w:rPr>
      </w:pPr>
      <w:r w:rsidRPr="001A33D5">
        <w:rPr>
          <w:rFonts w:cs="Arial"/>
          <w:szCs w:val="22"/>
        </w:rPr>
        <w:t xml:space="preserve">Ljubljana, </w:t>
      </w:r>
      <w:r w:rsidR="00CB1201" w:rsidRPr="001A33D5">
        <w:rPr>
          <w:rFonts w:cs="Arial"/>
          <w:szCs w:val="22"/>
        </w:rPr>
        <w:t>februar</w:t>
      </w:r>
      <w:r w:rsidR="00E27D5B" w:rsidRPr="001A33D5">
        <w:rPr>
          <w:rFonts w:cs="Arial"/>
          <w:szCs w:val="22"/>
        </w:rPr>
        <w:t xml:space="preserve"> </w:t>
      </w:r>
      <w:r w:rsidR="00E15B07" w:rsidRPr="001A33D5">
        <w:rPr>
          <w:rFonts w:cs="Arial"/>
          <w:szCs w:val="22"/>
        </w:rPr>
        <w:t>201</w:t>
      </w:r>
      <w:r w:rsidR="00E27D5B" w:rsidRPr="001A33D5">
        <w:rPr>
          <w:rFonts w:cs="Arial"/>
          <w:szCs w:val="22"/>
        </w:rPr>
        <w:t>6</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3F2645">
          <w:rPr>
            <w:rFonts w:ascii="Arial" w:hAnsi="Arial" w:cs="Arial"/>
            <w:noProof/>
            <w:webHidden/>
          </w:rPr>
          <w:t>5</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7</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w:t>
        </w:r>
        <w:bookmarkStart w:id="0" w:name="_GoBack"/>
        <w:bookmarkEnd w:id="0"/>
        <w:r w:rsidR="001A33D5" w:rsidRPr="001A33D5">
          <w:rPr>
            <w:rStyle w:val="Hiperpovezava"/>
            <w:rFonts w:ascii="Arial" w:hAnsi="Arial" w:cs="Arial"/>
            <w:noProof/>
          </w:rPr>
          <w:t>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12</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15</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17</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5.5.2 Končni upravičenci, ki prejmejo dotacije 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5.5.3 Končni upravičenci, ki prejmejo dotacije 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34</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39</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40</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47</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51</w:t>
        </w:r>
        <w:r w:rsidR="001A33D5" w:rsidRPr="001A33D5">
          <w:rPr>
            <w:rFonts w:ascii="Arial" w:hAnsi="Arial" w:cs="Arial"/>
            <w:noProof/>
            <w:webHidden/>
          </w:rPr>
          <w:fldChar w:fldCharType="end"/>
        </w:r>
      </w:hyperlink>
    </w:p>
    <w:p w:rsidR="001A33D5" w:rsidRPr="00826AC4" w:rsidRDefault="003F2645">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3F2645">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3F2645">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24202F">
      <w:pPr>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296FF0">
      <w:pPr>
        <w:jc w:val="both"/>
        <w:rPr>
          <w:rFonts w:cs="Arial"/>
          <w:szCs w:val="22"/>
        </w:rPr>
      </w:pPr>
    </w:p>
    <w:p w:rsidR="0024202F" w:rsidRPr="001A33D5" w:rsidRDefault="0024202F" w:rsidP="00296FF0">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296FF0">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296FF0">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296FF0">
      <w:pPr>
        <w:jc w:val="both"/>
        <w:rPr>
          <w:rFonts w:cs="Arial"/>
          <w:sz w:val="20"/>
        </w:rPr>
      </w:pPr>
      <w:r w:rsidRPr="001A33D5">
        <w:rPr>
          <w:rFonts w:cs="Arial"/>
          <w:b/>
          <w:sz w:val="20"/>
        </w:rPr>
        <w:t>Priloga 4:</w:t>
      </w:r>
      <w:r w:rsidRPr="001A33D5">
        <w:rPr>
          <w:rFonts w:cs="Arial"/>
          <w:sz w:val="20"/>
        </w:rPr>
        <w:t xml:space="preserve"> Odločitev o podpori</w:t>
      </w:r>
    </w:p>
    <w:p w:rsidR="003506DE" w:rsidRPr="001A33D5" w:rsidRDefault="003506DE" w:rsidP="00296FF0">
      <w:pPr>
        <w:jc w:val="both"/>
        <w:rPr>
          <w:rFonts w:cs="Arial"/>
          <w:sz w:val="20"/>
        </w:rPr>
      </w:pPr>
      <w:r w:rsidRPr="001A33D5">
        <w:rPr>
          <w:rFonts w:cs="Arial"/>
          <w:b/>
          <w:sz w:val="20"/>
        </w:rPr>
        <w:t>Priloga 5:</w:t>
      </w:r>
      <w:r w:rsidRPr="001A33D5">
        <w:rPr>
          <w:rFonts w:cs="Arial"/>
          <w:sz w:val="20"/>
        </w:rPr>
        <w:t xml:space="preserve"> Spremembe in dopolnitve odločitve o podpori</w:t>
      </w:r>
    </w:p>
    <w:p w:rsidR="00A57937" w:rsidRPr="001A33D5" w:rsidRDefault="00A57937" w:rsidP="00296FF0">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p>
    <w:p w:rsidR="00A57937" w:rsidRPr="001A33D5" w:rsidRDefault="00A57937" w:rsidP="00296FF0">
      <w:pPr>
        <w:jc w:val="both"/>
        <w:rPr>
          <w:rFonts w:cs="Arial"/>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p>
    <w:p w:rsidR="0024202F" w:rsidRPr="001A33D5" w:rsidRDefault="004E1B6C" w:rsidP="00296FF0">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296FF0">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296FF0">
      <w:pPr>
        <w:jc w:val="both"/>
        <w:rPr>
          <w:rFonts w:cs="Arial"/>
          <w:sz w:val="20"/>
        </w:rPr>
      </w:pPr>
      <w:r w:rsidRPr="001A33D5">
        <w:rPr>
          <w:rFonts w:cs="Arial"/>
          <w:b/>
          <w:sz w:val="20"/>
        </w:rPr>
        <w:t>Priloga 10:</w:t>
      </w:r>
      <w:r w:rsidRPr="001A33D5">
        <w:rPr>
          <w:rFonts w:cs="Arial"/>
          <w:sz w:val="20"/>
        </w:rPr>
        <w:t xml:space="preserve"> Zahtevek za povračilo</w:t>
      </w:r>
    </w:p>
    <w:p w:rsidR="004E1B6C" w:rsidRPr="001A33D5" w:rsidRDefault="004E1B6C" w:rsidP="00296FF0">
      <w:pPr>
        <w:jc w:val="both"/>
        <w:rPr>
          <w:rFonts w:cs="Arial"/>
          <w:sz w:val="20"/>
        </w:rPr>
      </w:pPr>
      <w:r w:rsidRPr="001A33D5">
        <w:rPr>
          <w:rFonts w:cs="Arial"/>
          <w:b/>
          <w:sz w:val="20"/>
        </w:rPr>
        <w:t>Priloga 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ki so osebe javnega prava)</w:t>
      </w:r>
    </w:p>
    <w:p w:rsidR="004E1B6C" w:rsidRPr="001A33D5" w:rsidRDefault="004E1B6C" w:rsidP="00296FF0">
      <w:pPr>
        <w:jc w:val="both"/>
        <w:rPr>
          <w:rFonts w:cs="Arial"/>
          <w:sz w:val="20"/>
        </w:rPr>
      </w:pPr>
      <w:r w:rsidRPr="001A33D5">
        <w:rPr>
          <w:rFonts w:cs="Arial"/>
          <w:b/>
          <w:sz w:val="20"/>
        </w:rPr>
        <w:t>Priloga 12:</w:t>
      </w:r>
      <w:r w:rsidRPr="001A33D5">
        <w:rPr>
          <w:rFonts w:cs="Arial"/>
          <w:sz w:val="20"/>
        </w:rPr>
        <w:t xml:space="preserve"> Kontrolni list zahtevka za povračilo (kontrola odgovornega organa)</w:t>
      </w:r>
    </w:p>
    <w:p w:rsidR="004E1B6C" w:rsidRPr="001A33D5" w:rsidRDefault="004E1B6C" w:rsidP="00296FF0">
      <w:pPr>
        <w:jc w:val="both"/>
        <w:rPr>
          <w:rFonts w:cs="Arial"/>
          <w:sz w:val="20"/>
        </w:rPr>
      </w:pPr>
      <w:r w:rsidRPr="001A33D5">
        <w:rPr>
          <w:rFonts w:cs="Arial"/>
          <w:b/>
          <w:sz w:val="20"/>
        </w:rPr>
        <w:t>Priloga 13:</w:t>
      </w:r>
      <w:r w:rsidRPr="001A33D5">
        <w:rPr>
          <w:rFonts w:cs="Arial"/>
          <w:sz w:val="20"/>
        </w:rPr>
        <w:t xml:space="preserve"> </w:t>
      </w:r>
      <w:proofErr w:type="spellStart"/>
      <w:r w:rsidRPr="001A33D5">
        <w:rPr>
          <w:rFonts w:cs="Arial"/>
          <w:sz w:val="20"/>
        </w:rPr>
        <w:t>Časovnica</w:t>
      </w:r>
      <w:proofErr w:type="spellEnd"/>
      <w:r w:rsidRPr="001A33D5">
        <w:rPr>
          <w:rFonts w:cs="Arial"/>
          <w:sz w:val="20"/>
        </w:rPr>
        <w:t xml:space="preserve"> in obračunski list stroškov plač</w:t>
      </w:r>
    </w:p>
    <w:p w:rsidR="004E1B6C" w:rsidRPr="001A33D5" w:rsidRDefault="004E1B6C" w:rsidP="00296FF0">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296FF0">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296FF0">
      <w:pPr>
        <w:jc w:val="both"/>
        <w:rPr>
          <w:rFonts w:cs="Arial"/>
          <w:sz w:val="20"/>
        </w:rPr>
      </w:pPr>
      <w:r w:rsidRPr="001A33D5">
        <w:rPr>
          <w:rFonts w:cs="Arial"/>
          <w:b/>
          <w:sz w:val="20"/>
        </w:rPr>
        <w:t>Priloga 16:</w:t>
      </w:r>
      <w:r w:rsidRPr="001A33D5">
        <w:rPr>
          <w:rFonts w:cs="Arial"/>
          <w:sz w:val="20"/>
        </w:rPr>
        <w:t xml:space="preserve"> Zahtevek za vračilo</w:t>
      </w:r>
    </w:p>
    <w:p w:rsidR="002953DB" w:rsidRPr="001A33D5" w:rsidRDefault="002953DB" w:rsidP="00296FF0">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296FF0">
      <w:pPr>
        <w:jc w:val="both"/>
        <w:rPr>
          <w:rFonts w:cs="Arial"/>
          <w:sz w:val="20"/>
        </w:rPr>
      </w:pPr>
      <w:r w:rsidRPr="001A33D5">
        <w:rPr>
          <w:rFonts w:cs="Arial"/>
          <w:b/>
          <w:sz w:val="20"/>
        </w:rPr>
        <w:t>Priloga 18:</w:t>
      </w:r>
      <w:r w:rsidRPr="001A33D5">
        <w:rPr>
          <w:rFonts w:cs="Arial"/>
          <w:sz w:val="20"/>
        </w:rPr>
        <w:t xml:space="preserve"> Poročilo o izvedeni kontroli na kraju samem</w:t>
      </w:r>
    </w:p>
    <w:p w:rsidR="002953DB" w:rsidRPr="001A33D5" w:rsidRDefault="002953DB" w:rsidP="00296FF0">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296FF0">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031709">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Analiza tveganj: osnova za izdelavo načrta izvajanja finančnih in operativnih kontrol na kraju samem</w:t>
      </w:r>
    </w:p>
    <w:p w:rsidR="00F02D78" w:rsidRPr="001A33D5" w:rsidRDefault="00F02D78" w:rsidP="00031709">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F21229">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F21229">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F21229">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F02D78" w:rsidRPr="001A33D5" w:rsidRDefault="00F02D78" w:rsidP="00F21229">
      <w:pPr>
        <w:jc w:val="both"/>
        <w:rPr>
          <w:rFonts w:cs="Arial"/>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1A33D5">
        <w:rPr>
          <w:rFonts w:cs="Arial"/>
          <w:sz w:val="20"/>
        </w:rPr>
        <w:t>Kontrolni list za izvedbo postopka javnega razpisa in sklenitev pogodbe</w:t>
      </w:r>
    </w:p>
    <w:p w:rsidR="008204D0" w:rsidRPr="001A33D5" w:rsidRDefault="008204D0" w:rsidP="00F21229">
      <w:pPr>
        <w:jc w:val="both"/>
        <w:rPr>
          <w:rFonts w:cs="Arial"/>
          <w:sz w:val="20"/>
        </w:rPr>
      </w:pPr>
      <w:r w:rsidRPr="001A33D5">
        <w:rPr>
          <w:rFonts w:cs="Arial"/>
          <w:b/>
          <w:sz w:val="20"/>
        </w:rPr>
        <w:t>Priloga 24:</w:t>
      </w:r>
      <w:r w:rsidRPr="001A33D5">
        <w:rPr>
          <w:rFonts w:cs="Arial"/>
          <w:sz w:val="20"/>
        </w:rPr>
        <w:t xml:space="preserve"> Šifrant nepravilnosti</w:t>
      </w:r>
    </w:p>
    <w:p w:rsidR="00C42A89" w:rsidRPr="001A33D5" w:rsidRDefault="00C42A89" w:rsidP="00F21229">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F21229">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F21229">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6947AB" w:rsidRPr="001A33D5" w:rsidRDefault="00B617AD" w:rsidP="00F21229">
      <w:pPr>
        <w:jc w:val="both"/>
        <w:rPr>
          <w:rFonts w:cs="Arial"/>
          <w:sz w:val="20"/>
        </w:rPr>
      </w:pPr>
      <w:r w:rsidRPr="001A33D5" w:rsidDel="00B617AD">
        <w:rPr>
          <w:rFonts w:cs="Arial"/>
          <w:b/>
          <w:sz w:val="32"/>
          <w:szCs w:val="32"/>
        </w:rPr>
        <w:t xml:space="preserve"> </w:t>
      </w:r>
    </w:p>
    <w:p w:rsidR="00DD724D" w:rsidRPr="001A33D5" w:rsidRDefault="00112345" w:rsidP="00296FF0">
      <w:pPr>
        <w:pStyle w:val="Naslov1"/>
        <w:jc w:val="both"/>
      </w:pPr>
      <w:bookmarkStart w:id="1" w:name="_Toc430164556"/>
      <w:bookmarkStart w:id="2" w:name="_Toc443465922"/>
      <w:r w:rsidRPr="001A33D5">
        <w:lastRenderedPageBreak/>
        <w:t xml:space="preserve">1 </w:t>
      </w:r>
      <w:r w:rsidR="00DD724D" w:rsidRPr="001A33D5">
        <w:t>Opredelitev pojmov in kratic</w:t>
      </w:r>
      <w:bookmarkEnd w:id="1"/>
      <w:bookmarkEnd w:id="2"/>
    </w:p>
    <w:p w:rsidR="00DD724D" w:rsidRPr="001A33D5" w:rsidRDefault="00DD724D" w:rsidP="00296FF0">
      <w:pPr>
        <w:jc w:val="both"/>
        <w:rPr>
          <w:rFonts w:cs="Arial"/>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proofErr w:type="spellStart"/>
      <w:r w:rsidR="00B34561" w:rsidRPr="001A33D5">
        <w:rPr>
          <w:rFonts w:cs="Arial"/>
          <w:i/>
          <w:szCs w:val="22"/>
        </w:rPr>
        <w:t>Asylum</w:t>
      </w:r>
      <w:proofErr w:type="spellEnd"/>
      <w:r w:rsidR="00B34561" w:rsidRPr="001A33D5">
        <w:rPr>
          <w:rFonts w:cs="Arial"/>
          <w:i/>
          <w:szCs w:val="22"/>
        </w:rPr>
        <w:t xml:space="preserve">, </w:t>
      </w:r>
      <w:proofErr w:type="spellStart"/>
      <w:r w:rsidR="00B34561" w:rsidRPr="001A33D5">
        <w:rPr>
          <w:rFonts w:cs="Arial"/>
          <w:i/>
          <w:szCs w:val="22"/>
        </w:rPr>
        <w:t>migration</w:t>
      </w:r>
      <w:proofErr w:type="spellEnd"/>
      <w:r w:rsidR="00B34561" w:rsidRPr="001A33D5">
        <w:rPr>
          <w:rFonts w:cs="Arial"/>
          <w:i/>
          <w:szCs w:val="22"/>
        </w:rPr>
        <w:t xml:space="preserve"> </w:t>
      </w:r>
      <w:proofErr w:type="spellStart"/>
      <w:r w:rsidR="00B34561" w:rsidRPr="001A33D5">
        <w:rPr>
          <w:rFonts w:cs="Arial"/>
          <w:i/>
          <w:szCs w:val="22"/>
        </w:rPr>
        <w:t>and</w:t>
      </w:r>
      <w:proofErr w:type="spellEnd"/>
      <w:r w:rsidR="00B34561" w:rsidRPr="001A33D5">
        <w:rPr>
          <w:rFonts w:cs="Arial"/>
          <w:i/>
          <w:szCs w:val="22"/>
        </w:rPr>
        <w:t xml:space="preserve"> </w:t>
      </w:r>
      <w:proofErr w:type="spellStart"/>
      <w:r w:rsidR="00B34561" w:rsidRPr="001A33D5">
        <w:rPr>
          <w:rFonts w:cs="Arial"/>
          <w:i/>
          <w:szCs w:val="22"/>
        </w:rPr>
        <w:t>integration</w:t>
      </w:r>
      <w:proofErr w:type="spellEnd"/>
      <w:r w:rsidR="00B34561" w:rsidRPr="001A33D5">
        <w:rPr>
          <w:rFonts w:cs="Arial"/>
          <w:i/>
          <w:szCs w:val="22"/>
        </w:rPr>
        <w:t xml:space="preserve"> </w:t>
      </w:r>
      <w:proofErr w:type="spellStart"/>
      <w:r w:rsidR="00B34561" w:rsidRPr="001A33D5">
        <w:rPr>
          <w:rFonts w:cs="Arial"/>
          <w:i/>
          <w:szCs w:val="22"/>
        </w:rPr>
        <w:t>fund</w:t>
      </w:r>
      <w:proofErr w:type="spellEnd"/>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proofErr w:type="spellStart"/>
      <w:r w:rsidRPr="001A33D5">
        <w:rPr>
          <w:rFonts w:cs="Arial"/>
          <w:i/>
          <w:szCs w:val="22"/>
        </w:rPr>
        <w:t>Delegated</w:t>
      </w:r>
      <w:proofErr w:type="spellEnd"/>
      <w:r w:rsidRPr="001A33D5">
        <w:rPr>
          <w:rFonts w:cs="Arial"/>
          <w:i/>
          <w:szCs w:val="22"/>
        </w:rPr>
        <w:t xml:space="preserve"> </w:t>
      </w:r>
      <w:proofErr w:type="spellStart"/>
      <w:r w:rsidRPr="001A33D5">
        <w:rPr>
          <w:rFonts w:cs="Arial"/>
          <w:i/>
          <w:szCs w:val="22"/>
        </w:rPr>
        <w:t>authority</w:t>
      </w:r>
      <w:proofErr w:type="spellEnd"/>
      <w:r w:rsidRPr="001A33D5">
        <w:rPr>
          <w:rFonts w:cs="Arial"/>
          <w:i/>
          <w:szCs w:val="22"/>
        </w:rPr>
        <w:t xml:space="preserve"> – </w:t>
      </w:r>
      <w:proofErr w:type="spellStart"/>
      <w:r w:rsidRPr="001A33D5">
        <w:rPr>
          <w:rFonts w:cs="Arial"/>
          <w:i/>
          <w:szCs w:val="22"/>
        </w:rPr>
        <w:t>calls</w:t>
      </w:r>
      <w:proofErr w:type="spellEnd"/>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proofErr w:type="spellStart"/>
      <w:r w:rsidRPr="001A33D5">
        <w:rPr>
          <w:rFonts w:cs="Arial"/>
          <w:i/>
          <w:szCs w:val="22"/>
        </w:rPr>
        <w:t>Delegated</w:t>
      </w:r>
      <w:proofErr w:type="spellEnd"/>
      <w:r w:rsidRPr="001A33D5">
        <w:rPr>
          <w:rFonts w:cs="Arial"/>
          <w:i/>
          <w:szCs w:val="22"/>
        </w:rPr>
        <w:t xml:space="preserve"> </w:t>
      </w:r>
      <w:proofErr w:type="spellStart"/>
      <w:r w:rsidRPr="001A33D5">
        <w:rPr>
          <w:rFonts w:cs="Arial"/>
          <w:i/>
          <w:szCs w:val="22"/>
        </w:rPr>
        <w:t>authority</w:t>
      </w:r>
      <w:proofErr w:type="spellEnd"/>
      <w:r w:rsidRPr="001A33D5">
        <w:rPr>
          <w:rFonts w:cs="Arial"/>
          <w:i/>
          <w:szCs w:val="22"/>
        </w:rPr>
        <w:t xml:space="preserve"> – </w:t>
      </w:r>
      <w:proofErr w:type="spellStart"/>
      <w:r w:rsidRPr="001A33D5">
        <w:rPr>
          <w:rFonts w:cs="Arial"/>
          <w:i/>
          <w:szCs w:val="22"/>
        </w:rPr>
        <w:t>funds</w:t>
      </w:r>
      <w:proofErr w:type="spellEnd"/>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proofErr w:type="spellStart"/>
      <w:r w:rsidR="00B34561" w:rsidRPr="001A33D5">
        <w:rPr>
          <w:rFonts w:cs="Arial"/>
          <w:i/>
          <w:szCs w:val="22"/>
        </w:rPr>
        <w:t>Internal</w:t>
      </w:r>
      <w:proofErr w:type="spellEnd"/>
      <w:r w:rsidR="00B34561" w:rsidRPr="001A33D5">
        <w:rPr>
          <w:rFonts w:cs="Arial"/>
          <w:i/>
          <w:szCs w:val="22"/>
        </w:rPr>
        <w:t xml:space="preserve"> </w:t>
      </w:r>
      <w:proofErr w:type="spellStart"/>
      <w:r w:rsidR="00B34561" w:rsidRPr="001A33D5">
        <w:rPr>
          <w:rFonts w:cs="Arial"/>
          <w:i/>
          <w:szCs w:val="22"/>
        </w:rPr>
        <w:t>security</w:t>
      </w:r>
      <w:proofErr w:type="spellEnd"/>
      <w:r w:rsidR="00B34561" w:rsidRPr="001A33D5">
        <w:rPr>
          <w:rFonts w:cs="Arial"/>
          <w:i/>
          <w:szCs w:val="22"/>
        </w:rPr>
        <w:t xml:space="preserve"> </w:t>
      </w:r>
      <w:proofErr w:type="spellStart"/>
      <w:r w:rsidR="00B34561" w:rsidRPr="001A33D5">
        <w:rPr>
          <w:rFonts w:cs="Arial"/>
          <w:i/>
          <w:szCs w:val="22"/>
        </w:rPr>
        <w:t>fund</w:t>
      </w:r>
      <w:proofErr w:type="spellEnd"/>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9D4AB9" w:rsidRPr="001A33D5">
        <w:rPr>
          <w:rFonts w:cs="Arial"/>
          <w:szCs w:val="22"/>
        </w:rPr>
        <w:t>dotacijo</w:t>
      </w:r>
      <w:r w:rsidRPr="001A33D5">
        <w:rPr>
          <w:rFonts w:cs="Arial"/>
          <w:szCs w:val="22"/>
        </w:rPr>
        <w:t xml:space="preserve"> 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 xml:space="preserve">Management </w:t>
      </w:r>
      <w:proofErr w:type="spellStart"/>
      <w:r w:rsidRPr="001A33D5">
        <w:rPr>
          <w:rFonts w:cs="Arial"/>
          <w:i/>
          <w:szCs w:val="22"/>
        </w:rPr>
        <w:t>and</w:t>
      </w:r>
      <w:proofErr w:type="spellEnd"/>
      <w:r w:rsidRPr="001A33D5">
        <w:rPr>
          <w:rFonts w:cs="Arial"/>
          <w:i/>
          <w:szCs w:val="22"/>
        </w:rPr>
        <w:t xml:space="preserve"> </w:t>
      </w:r>
      <w:proofErr w:type="spellStart"/>
      <w:r w:rsidRPr="001A33D5">
        <w:rPr>
          <w:rFonts w:cs="Arial"/>
          <w:i/>
          <w:szCs w:val="22"/>
        </w:rPr>
        <w:t>control</w:t>
      </w:r>
      <w:proofErr w:type="spellEnd"/>
      <w:r w:rsidRPr="001A33D5">
        <w:rPr>
          <w:rFonts w:cs="Arial"/>
          <w:i/>
          <w:szCs w:val="22"/>
        </w:rPr>
        <w:t xml:space="preserve"> </w:t>
      </w:r>
      <w:proofErr w:type="spellStart"/>
      <w:r w:rsidRPr="001A33D5">
        <w:rPr>
          <w:rFonts w:cs="Arial"/>
          <w:i/>
          <w:szCs w:val="22"/>
        </w:rPr>
        <w:t>system</w:t>
      </w:r>
      <w:proofErr w:type="spellEnd"/>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1A33D5" w:rsidRDefault="00453043" w:rsidP="00453043">
      <w:pPr>
        <w:rPr>
          <w:rFonts w:cs="Arial"/>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proofErr w:type="spellStart"/>
      <w:r w:rsidR="003D3C11" w:rsidRPr="001A33D5">
        <w:rPr>
          <w:rFonts w:cs="Arial"/>
          <w:szCs w:val="22"/>
        </w:rPr>
        <w:t>Certifying</w:t>
      </w:r>
      <w:proofErr w:type="spellEnd"/>
      <w:r w:rsidR="003D3C11" w:rsidRPr="001A33D5">
        <w:rPr>
          <w:rFonts w:cs="Arial"/>
          <w:szCs w:val="22"/>
        </w:rPr>
        <w:t xml:space="preserve"> </w:t>
      </w:r>
      <w:proofErr w:type="spellStart"/>
      <w:r w:rsidR="003D3C11" w:rsidRPr="001A33D5">
        <w:rPr>
          <w:rFonts w:cs="Arial"/>
          <w:szCs w:val="22"/>
        </w:rPr>
        <w:t>Authority</w:t>
      </w:r>
      <w:proofErr w:type="spellEnd"/>
      <w:r w:rsidR="00E307C8" w:rsidRPr="001A33D5">
        <w:rPr>
          <w:rFonts w:cs="Arial"/>
          <w:szCs w:val="22"/>
        </w:rPr>
        <w:t>, Ministrstvo za finance</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Pr="001A33D5"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proofErr w:type="spellStart"/>
      <w:r w:rsidRPr="001A33D5">
        <w:rPr>
          <w:rFonts w:cs="Arial"/>
          <w:b/>
          <w:szCs w:val="22"/>
        </w:rPr>
        <w:t>ZzI</w:t>
      </w:r>
      <w:proofErr w:type="spellEnd"/>
      <w:r w:rsidRPr="001A33D5">
        <w:rPr>
          <w:rFonts w:cs="Arial"/>
          <w:szCs w:val="22"/>
        </w:rPr>
        <w:t xml:space="preserve"> – Zahtevek za izplačilo</w:t>
      </w:r>
    </w:p>
    <w:p w:rsidR="00671195" w:rsidRPr="001A33D5" w:rsidRDefault="00671195" w:rsidP="00671195">
      <w:pPr>
        <w:jc w:val="both"/>
        <w:rPr>
          <w:rFonts w:cs="Arial"/>
          <w:szCs w:val="22"/>
        </w:rPr>
      </w:pPr>
      <w:proofErr w:type="spellStart"/>
      <w:r w:rsidRPr="001A33D5">
        <w:rPr>
          <w:rFonts w:cs="Arial"/>
          <w:b/>
          <w:szCs w:val="22"/>
        </w:rPr>
        <w:lastRenderedPageBreak/>
        <w:t>ZzP</w:t>
      </w:r>
      <w:proofErr w:type="spellEnd"/>
      <w:r w:rsidRPr="001A33D5">
        <w:rPr>
          <w:rFonts w:cs="Arial"/>
          <w:szCs w:val="22"/>
        </w:rPr>
        <w:t xml:space="preserve"> – Zahtevek za povračilo</w:t>
      </w:r>
    </w:p>
    <w:p w:rsidR="00406DE8" w:rsidRPr="001A33D5" w:rsidRDefault="00406DE8" w:rsidP="00296FF0">
      <w:pPr>
        <w:jc w:val="both"/>
        <w:rPr>
          <w:rFonts w:cs="Arial"/>
          <w:szCs w:val="22"/>
        </w:rPr>
      </w:pPr>
      <w:proofErr w:type="spellStart"/>
      <w:r w:rsidRPr="001A33D5">
        <w:rPr>
          <w:rFonts w:cs="Arial"/>
          <w:b/>
          <w:szCs w:val="22"/>
        </w:rPr>
        <w:t>ZzPLR</w:t>
      </w:r>
      <w:proofErr w:type="spellEnd"/>
      <w:r w:rsidRPr="001A33D5">
        <w:rPr>
          <w:rFonts w:cs="Arial"/>
          <w:szCs w:val="22"/>
        </w:rPr>
        <w:t xml:space="preserve"> – Zahtevek za plačilo letne razlike</w:t>
      </w:r>
    </w:p>
    <w:p w:rsidR="00673E16" w:rsidRPr="001A33D5" w:rsidRDefault="00673E16" w:rsidP="00296FF0">
      <w:pPr>
        <w:jc w:val="both"/>
        <w:rPr>
          <w:rFonts w:cs="Arial"/>
          <w:szCs w:val="22"/>
        </w:rPr>
      </w:pPr>
      <w:proofErr w:type="spellStart"/>
      <w:r w:rsidRPr="001A33D5">
        <w:rPr>
          <w:rFonts w:cs="Arial"/>
          <w:b/>
          <w:szCs w:val="22"/>
        </w:rPr>
        <w:t>ZzV</w:t>
      </w:r>
      <w:proofErr w:type="spellEnd"/>
      <w:r w:rsidRPr="001A33D5">
        <w:rPr>
          <w:rFonts w:cs="Arial"/>
          <w:szCs w:val="22"/>
        </w:rPr>
        <w:t xml:space="preserve"> – Zahtevek za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w:t>
      </w:r>
      <w:proofErr w:type="spellStart"/>
      <w:r w:rsidR="00296FF0" w:rsidRPr="001A33D5">
        <w:rPr>
          <w:rFonts w:cs="Arial"/>
          <w:szCs w:val="22"/>
        </w:rPr>
        <w:t>t.i</w:t>
      </w:r>
      <w:proofErr w:type="spellEnd"/>
      <w:r w:rsidR="00296FF0" w:rsidRPr="001A33D5">
        <w:rPr>
          <w:rFonts w:cs="Arial"/>
          <w:szCs w:val="22"/>
        </w:rPr>
        <w:t xml:space="preserve">.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3766B7" w:rsidRPr="001A33D5">
        <w:rPr>
          <w:rFonts w:cs="Arial"/>
          <w:szCs w:val="22"/>
        </w:rPr>
        <w:t>2</w:t>
      </w:r>
      <w:r w:rsidRPr="001A33D5">
        <w:rPr>
          <w:rFonts w:cs="Arial"/>
          <w:szCs w:val="22"/>
        </w:rPr>
        <w:t>) [</w:t>
      </w:r>
      <w:proofErr w:type="spellStart"/>
      <w:r w:rsidRPr="001A33D5">
        <w:rPr>
          <w:rFonts w:cs="Arial"/>
          <w:szCs w:val="22"/>
        </w:rPr>
        <w:t>Description</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w:t>
      </w:r>
      <w:proofErr w:type="spellStart"/>
      <w:r w:rsidRPr="001A33D5">
        <w:rPr>
          <w:rFonts w:cs="Arial"/>
          <w:szCs w:val="22"/>
        </w:rPr>
        <w:t>the</w:t>
      </w:r>
      <w:proofErr w:type="spellEnd"/>
      <w:r w:rsidRPr="001A33D5">
        <w:rPr>
          <w:rFonts w:cs="Arial"/>
          <w:szCs w:val="22"/>
        </w:rPr>
        <w:t xml:space="preserve"> Management </w:t>
      </w:r>
      <w:proofErr w:type="spellStart"/>
      <w:r w:rsidRPr="001A33D5">
        <w:rPr>
          <w:rFonts w:cs="Arial"/>
          <w:szCs w:val="22"/>
        </w:rPr>
        <w:t>and</w:t>
      </w:r>
      <w:proofErr w:type="spellEnd"/>
      <w:r w:rsidRPr="001A33D5">
        <w:rPr>
          <w:rFonts w:cs="Arial"/>
          <w:szCs w:val="22"/>
        </w:rPr>
        <w:t xml:space="preserve"> </w:t>
      </w:r>
      <w:proofErr w:type="spellStart"/>
      <w:r w:rsidRPr="001A33D5">
        <w:rPr>
          <w:rFonts w:cs="Arial"/>
          <w:szCs w:val="22"/>
        </w:rPr>
        <w:t>Control</w:t>
      </w:r>
      <w:proofErr w:type="spellEnd"/>
      <w:r w:rsidRPr="001A33D5">
        <w:rPr>
          <w:rFonts w:cs="Arial"/>
          <w:szCs w:val="22"/>
        </w:rPr>
        <w:t xml:space="preserve"> </w:t>
      </w:r>
      <w:proofErr w:type="spellStart"/>
      <w:r w:rsidRPr="001A33D5">
        <w:rPr>
          <w:rFonts w:cs="Arial"/>
          <w:szCs w:val="22"/>
        </w:rPr>
        <w:t>System</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EU Home </w:t>
      </w:r>
      <w:proofErr w:type="spellStart"/>
      <w:r w:rsidRPr="001A33D5">
        <w:rPr>
          <w:rFonts w:cs="Arial"/>
          <w:szCs w:val="22"/>
        </w:rPr>
        <w:t>Affairs</w:t>
      </w:r>
      <w:proofErr w:type="spellEnd"/>
      <w:r w:rsidRPr="001A33D5">
        <w:rPr>
          <w:rFonts w:cs="Arial"/>
          <w:szCs w:val="22"/>
        </w:rPr>
        <w:t xml:space="preserve"> </w:t>
      </w:r>
      <w:proofErr w:type="spellStart"/>
      <w:r w:rsidRPr="001A33D5">
        <w:rPr>
          <w:rFonts w:cs="Arial"/>
          <w:szCs w:val="22"/>
        </w:rPr>
        <w:t>Funds</w:t>
      </w:r>
      <w:proofErr w:type="spellEnd"/>
      <w:r w:rsidRPr="001A33D5">
        <w:rPr>
          <w:rFonts w:cs="Arial"/>
          <w:szCs w:val="22"/>
        </w:rPr>
        <w:t xml:space="preserve"> in </w:t>
      </w:r>
      <w:proofErr w:type="spellStart"/>
      <w:r w:rsidRPr="001A33D5">
        <w:rPr>
          <w:rFonts w:cs="Arial"/>
          <w:szCs w:val="22"/>
        </w:rPr>
        <w:t>the</w:t>
      </w:r>
      <w:proofErr w:type="spellEnd"/>
      <w:r w:rsidRPr="001A33D5">
        <w:rPr>
          <w:rFonts w:cs="Arial"/>
          <w:szCs w:val="22"/>
        </w:rPr>
        <w:t xml:space="preserve"> </w:t>
      </w:r>
      <w:proofErr w:type="spellStart"/>
      <w:r w:rsidRPr="001A33D5">
        <w:rPr>
          <w:rFonts w:cs="Arial"/>
          <w:szCs w:val="22"/>
        </w:rPr>
        <w:t>Republic</w:t>
      </w:r>
      <w:proofErr w:type="spellEnd"/>
      <w:r w:rsidRPr="001A33D5">
        <w:rPr>
          <w:rFonts w:cs="Arial"/>
          <w:szCs w:val="22"/>
        </w:rPr>
        <w:t xml:space="preserve"> </w:t>
      </w:r>
      <w:proofErr w:type="spellStart"/>
      <w:r w:rsidRPr="001A33D5">
        <w:rPr>
          <w:rFonts w:cs="Arial"/>
          <w:szCs w:val="22"/>
        </w:rPr>
        <w:t>of</w:t>
      </w:r>
      <w:proofErr w:type="spellEnd"/>
      <w:r w:rsidRPr="001A33D5">
        <w:rPr>
          <w:rFonts w:cs="Arial"/>
          <w:szCs w:val="22"/>
        </w:rPr>
        <w:t xml:space="preserve"> </w:t>
      </w:r>
      <w:proofErr w:type="spellStart"/>
      <w:r w:rsidRPr="001A33D5">
        <w:rPr>
          <w:rFonts w:cs="Arial"/>
          <w:szCs w:val="22"/>
        </w:rPr>
        <w:t>Slovenia</w:t>
      </w:r>
      <w:proofErr w:type="spellEnd"/>
      <w:r w:rsidRPr="001A33D5">
        <w:rPr>
          <w:rFonts w:cs="Arial"/>
          <w:szCs w:val="22"/>
        </w:rPr>
        <w:t xml:space="preserve"> </w:t>
      </w:r>
      <w:proofErr w:type="spellStart"/>
      <w:r w:rsidRPr="001A33D5">
        <w:rPr>
          <w:rFonts w:cs="Arial"/>
          <w:szCs w:val="22"/>
        </w:rPr>
        <w:t>for</w:t>
      </w:r>
      <w:proofErr w:type="spellEnd"/>
      <w:r w:rsidRPr="001A33D5">
        <w:rPr>
          <w:rFonts w:cs="Arial"/>
          <w:szCs w:val="22"/>
        </w:rPr>
        <w:t xml:space="preserve"> </w:t>
      </w:r>
      <w:proofErr w:type="spellStart"/>
      <w:r w:rsidRPr="001A33D5">
        <w:rPr>
          <w:rFonts w:cs="Arial"/>
          <w:szCs w:val="22"/>
        </w:rPr>
        <w:t>the</w:t>
      </w:r>
      <w:proofErr w:type="spellEnd"/>
      <w:r w:rsidRPr="001A33D5">
        <w:rPr>
          <w:rFonts w:cs="Arial"/>
          <w:szCs w:val="22"/>
        </w:rPr>
        <w:t xml:space="preserve"> Period 2014-2020 (</w:t>
      </w:r>
      <w:proofErr w:type="spellStart"/>
      <w:r w:rsidRPr="001A33D5">
        <w:rPr>
          <w:rFonts w:cs="Arial"/>
          <w:szCs w:val="22"/>
        </w:rPr>
        <w:t>Version</w:t>
      </w:r>
      <w:proofErr w:type="spellEnd"/>
      <w:r w:rsidRPr="001A33D5">
        <w:rPr>
          <w:rFonts w:cs="Arial"/>
          <w:szCs w:val="22"/>
        </w:rPr>
        <w:t xml:space="preserve"> 1.</w:t>
      </w:r>
      <w:r w:rsidR="003766B7" w:rsidRPr="001A33D5">
        <w:rPr>
          <w:rFonts w:cs="Arial"/>
          <w:szCs w:val="22"/>
        </w:rPr>
        <w:t>2</w:t>
      </w:r>
      <w:r w:rsidRPr="001A33D5">
        <w:rPr>
          <w:rFonts w:cs="Arial"/>
          <w:szCs w:val="22"/>
        </w:rPr>
        <w:t>)] št. 549-9/2014/</w:t>
      </w:r>
      <w:r w:rsidR="00122319" w:rsidRPr="001A33D5">
        <w:rPr>
          <w:rFonts w:cs="Arial"/>
          <w:szCs w:val="22"/>
        </w:rPr>
        <w:t xml:space="preserve">32 </w:t>
      </w:r>
      <w:r w:rsidR="00E0511A" w:rsidRPr="001A33D5">
        <w:rPr>
          <w:rFonts w:cs="Arial"/>
          <w:szCs w:val="22"/>
        </w:rPr>
        <w:t xml:space="preserve">z </w:t>
      </w:r>
      <w:r w:rsidR="00122319" w:rsidRPr="001A33D5">
        <w:rPr>
          <w:rFonts w:cs="Arial"/>
          <w:szCs w:val="22"/>
        </w:rPr>
        <w:t>19</w:t>
      </w:r>
      <w:r w:rsidRPr="001A33D5">
        <w:rPr>
          <w:rFonts w:cs="Arial"/>
          <w:szCs w:val="22"/>
        </w:rPr>
        <w:t>. </w:t>
      </w:r>
      <w:r w:rsidR="00122319" w:rsidRPr="001A33D5">
        <w:rPr>
          <w:rFonts w:cs="Arial"/>
          <w:szCs w:val="22"/>
        </w:rPr>
        <w:t>8</w:t>
      </w:r>
      <w:r w:rsidRPr="001A33D5">
        <w:rPr>
          <w:rFonts w:cs="Arial"/>
          <w:szCs w:val="22"/>
        </w:rPr>
        <w:t>. 2015</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3766B7" w:rsidRPr="001A33D5">
        <w:rPr>
          <w:rFonts w:cs="Arial"/>
          <w:szCs w:val="22"/>
        </w:rPr>
        <w:t>1</w:t>
      </w:r>
      <w:r w:rsidRPr="001A33D5">
        <w:rPr>
          <w:rFonts w:cs="Arial"/>
          <w:szCs w:val="22"/>
        </w:rPr>
        <w:t>), št. 007-174/2015/</w:t>
      </w:r>
      <w:r w:rsidR="003766B7" w:rsidRPr="001A33D5">
        <w:rPr>
          <w:rFonts w:cs="Arial"/>
          <w:szCs w:val="22"/>
        </w:rPr>
        <w:t>5</w:t>
      </w:r>
      <w:r w:rsidRPr="001A33D5">
        <w:rPr>
          <w:rFonts w:cs="Arial"/>
          <w:szCs w:val="22"/>
        </w:rPr>
        <w:t xml:space="preserve"> s </w:t>
      </w:r>
      <w:r w:rsidR="003766B7" w:rsidRPr="001A33D5">
        <w:rPr>
          <w:rFonts w:cs="Arial"/>
          <w:szCs w:val="22"/>
        </w:rPr>
        <w:t>21. 12</w:t>
      </w:r>
      <w:r w:rsidRPr="001A33D5">
        <w:rPr>
          <w:rFonts w:cs="Arial"/>
          <w:szCs w:val="22"/>
        </w:rPr>
        <w:t>. 2015</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CB1201" w:rsidRPr="001A33D5">
        <w:rPr>
          <w:rFonts w:cs="Arial"/>
          <w:szCs w:val="22"/>
        </w:rPr>
        <w:t>007-489/2015/7</w:t>
      </w:r>
      <w:r w:rsidRPr="001A33D5">
        <w:rPr>
          <w:rFonts w:cs="Arial"/>
          <w:szCs w:val="22"/>
        </w:rPr>
        <w:t xml:space="preserve"> </w:t>
      </w:r>
      <w:r w:rsidR="00F52906" w:rsidRPr="001A33D5">
        <w:rPr>
          <w:rFonts w:cs="Arial"/>
          <w:szCs w:val="22"/>
        </w:rPr>
        <w:t>s 5. 2. 2016</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1A33D5" w:rsidRDefault="00B13CE0" w:rsidP="00B13CE0">
      <w:pPr>
        <w:numPr>
          <w:ilvl w:val="0"/>
          <w:numId w:val="6"/>
        </w:numPr>
        <w:jc w:val="both"/>
        <w:rPr>
          <w:rFonts w:cs="Arial"/>
          <w:szCs w:val="22"/>
        </w:rPr>
      </w:pPr>
      <w:r w:rsidRPr="001A33D5">
        <w:rPr>
          <w:rFonts w:cs="Arial"/>
          <w:szCs w:val="22"/>
        </w:rPr>
        <w:t>Akcijski načrt za črpanje sredstev Sklada za azil, migracije in vključevanje ter Sklada za notranjo varnost (različica 1.</w:t>
      </w:r>
      <w:r w:rsidR="004304D4" w:rsidRPr="001A33D5">
        <w:rPr>
          <w:rFonts w:cs="Arial"/>
          <w:szCs w:val="22"/>
        </w:rPr>
        <w:t>1</w:t>
      </w:r>
      <w:r w:rsidRPr="001A33D5">
        <w:rPr>
          <w:rFonts w:cs="Arial"/>
          <w:szCs w:val="22"/>
        </w:rPr>
        <w:t>) št. 410-255/2014/</w:t>
      </w:r>
      <w:r w:rsidR="004304D4" w:rsidRPr="001A33D5">
        <w:rPr>
          <w:rFonts w:cs="Arial"/>
          <w:szCs w:val="22"/>
        </w:rPr>
        <w:t>14</w:t>
      </w:r>
      <w:r w:rsidR="0039174F" w:rsidRPr="001A33D5">
        <w:rPr>
          <w:rFonts w:cs="Arial"/>
          <w:szCs w:val="22"/>
        </w:rPr>
        <w:t xml:space="preserve"> z 2. </w:t>
      </w:r>
      <w:r w:rsidR="004304D4" w:rsidRPr="001A33D5">
        <w:rPr>
          <w:rFonts w:cs="Arial"/>
          <w:szCs w:val="22"/>
        </w:rPr>
        <w:t>12</w:t>
      </w:r>
      <w:r w:rsidR="0039174F" w:rsidRPr="001A33D5">
        <w:rPr>
          <w:rFonts w:cs="Arial"/>
          <w:szCs w:val="22"/>
        </w:rPr>
        <w:t>. 2015;</w:t>
      </w:r>
    </w:p>
    <w:p w:rsidR="0039174F" w:rsidRPr="001A33D5" w:rsidRDefault="0039174F" w:rsidP="0039174F">
      <w:pPr>
        <w:numPr>
          <w:ilvl w:val="0"/>
          <w:numId w:val="6"/>
        </w:numPr>
        <w:jc w:val="both"/>
        <w:rPr>
          <w:rFonts w:cs="Arial"/>
          <w:szCs w:val="22"/>
        </w:rPr>
      </w:pPr>
      <w:r w:rsidRPr="001A33D5">
        <w:rPr>
          <w:rFonts w:cs="Arial"/>
          <w:szCs w:val="22"/>
        </w:rPr>
        <w:lastRenderedPageBreak/>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597D87" w:rsidRPr="001A33D5" w:rsidRDefault="005E15FC" w:rsidP="005E5371">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3528F8" w:rsidRPr="001A33D5">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0554CC" w:rsidRPr="001A33D5" w:rsidRDefault="000554CC" w:rsidP="005E5371">
      <w:pPr>
        <w:numPr>
          <w:ilvl w:val="0"/>
          <w:numId w:val="6"/>
        </w:numPr>
        <w:jc w:val="both"/>
        <w:rPr>
          <w:rFonts w:cs="Arial"/>
          <w:szCs w:val="22"/>
        </w:rPr>
      </w:pPr>
      <w:r w:rsidRPr="001A33D5">
        <w:rPr>
          <w:rFonts w:cs="Arial"/>
          <w:szCs w:val="22"/>
        </w:rPr>
        <w:t>Delegirana uredba Komisije (EU) št. 1042/2014 z dne 25.</w:t>
      </w:r>
      <w:r w:rsidR="00856821" w:rsidRPr="001A33D5">
        <w:rPr>
          <w:rFonts w:cs="Arial"/>
          <w:szCs w:val="22"/>
        </w:rPr>
        <w:t> 7. </w:t>
      </w:r>
      <w:r w:rsidRPr="001A33D5">
        <w:rPr>
          <w:rFonts w:cs="Arial"/>
          <w:szCs w:val="22"/>
        </w:rPr>
        <w:t>2014 o dopolnitvi Uredbe (EU) št. 514/2014 v zvezi z imenovanjem odgovornih organov, njihovimi odgovornostmi glede upravljanja in nadzora ter statusom in obveznostmi revizijskih organov</w:t>
      </w:r>
      <w:r w:rsidR="003528F8" w:rsidRPr="001A33D5">
        <w:rPr>
          <w:rFonts w:cs="Arial"/>
          <w:szCs w:val="22"/>
        </w:rPr>
        <w:t>;</w:t>
      </w:r>
    </w:p>
    <w:p w:rsidR="005E15FC" w:rsidRPr="001A33D5" w:rsidRDefault="000554CC" w:rsidP="005E5371">
      <w:pPr>
        <w:numPr>
          <w:ilvl w:val="0"/>
          <w:numId w:val="6"/>
        </w:numPr>
        <w:jc w:val="both"/>
        <w:rPr>
          <w:rFonts w:cs="Arial"/>
          <w:szCs w:val="22"/>
        </w:rPr>
      </w:pPr>
      <w:r w:rsidRPr="001A33D5">
        <w:rPr>
          <w:rFonts w:cs="Arial"/>
          <w:szCs w:val="22"/>
        </w:rPr>
        <w:t>Delegirana uredba Komisije (EU) št. 1048/2014 z dne 30.</w:t>
      </w:r>
      <w:r w:rsidR="00856821" w:rsidRPr="001A33D5">
        <w:rPr>
          <w:rFonts w:cs="Arial"/>
          <w:szCs w:val="22"/>
        </w:rPr>
        <w:t> 7. </w:t>
      </w:r>
      <w:r w:rsidRPr="001A33D5">
        <w:rPr>
          <w:rFonts w:cs="Arial"/>
          <w:szCs w:val="22"/>
        </w:rPr>
        <w:t>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 xml:space="preserve">2014 o določitvi vzorcev za nacionalne programe ter pogojev za sistem elektronske izmenjave podatkov med Komisijo in državami članicami v skladu z Uredbo (EU) št. 514/2014 </w:t>
      </w:r>
      <w:r w:rsidRPr="001A33D5">
        <w:rPr>
          <w:rFonts w:cs="Arial"/>
          <w:szCs w:val="22"/>
        </w:rPr>
        <w:lastRenderedPageBreak/>
        <w:t>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47B8E" w:rsidRPr="001A33D5" w:rsidRDefault="00947B8E" w:rsidP="003528F8">
      <w:pPr>
        <w:numPr>
          <w:ilvl w:val="0"/>
          <w:numId w:val="6"/>
        </w:numPr>
        <w:jc w:val="both"/>
        <w:rPr>
          <w:rFonts w:cs="Arial"/>
          <w:szCs w:val="22"/>
        </w:rPr>
      </w:pPr>
      <w:r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w:t>
      </w:r>
      <w:proofErr w:type="spellStart"/>
      <w:r w:rsidR="003528F8" w:rsidRPr="001A33D5">
        <w:rPr>
          <w:rFonts w:cs="Arial"/>
          <w:szCs w:val="22"/>
        </w:rPr>
        <w:t>final</w:t>
      </w:r>
      <w:proofErr w:type="spellEnd"/>
      <w:r w:rsidR="003528F8" w:rsidRPr="001A33D5">
        <w:rPr>
          <w:rFonts w:cs="Arial"/>
          <w:szCs w:val="22"/>
        </w:rPr>
        <w:t>);</w:t>
      </w:r>
    </w:p>
    <w:p w:rsidR="00947B8E" w:rsidRPr="001A33D5" w:rsidRDefault="00947B8E" w:rsidP="009459A9">
      <w:pPr>
        <w:numPr>
          <w:ilvl w:val="0"/>
          <w:numId w:val="6"/>
        </w:numPr>
        <w:jc w:val="both"/>
        <w:rPr>
          <w:rFonts w:cs="Arial"/>
          <w:szCs w:val="22"/>
        </w:rPr>
      </w:pPr>
      <w:r w:rsidRPr="001A33D5">
        <w:rPr>
          <w:rFonts w:cs="Arial"/>
          <w:szCs w:val="22"/>
        </w:rPr>
        <w:t>Sklep Komisije z dne 29. 7. 2015 o odobritvi nacionalnega programa Republike Slovenije za podporo iz Sklada za notranjo varnost za obdobje 2014–2020</w:t>
      </w:r>
      <w:r w:rsidR="009459A9" w:rsidRPr="001A33D5">
        <w:rPr>
          <w:rFonts w:cs="Arial"/>
          <w:szCs w:val="22"/>
        </w:rPr>
        <w:t xml:space="preserve"> (C(2015) 5126 </w:t>
      </w:r>
      <w:proofErr w:type="spellStart"/>
      <w:r w:rsidR="009459A9" w:rsidRPr="001A33D5">
        <w:rPr>
          <w:rFonts w:cs="Arial"/>
          <w:szCs w:val="22"/>
        </w:rPr>
        <w:t>final</w:t>
      </w:r>
      <w:proofErr w:type="spellEnd"/>
      <w:r w:rsidR="009459A9" w:rsidRPr="001A33D5">
        <w:rPr>
          <w:rFonts w:cs="Arial"/>
          <w:szCs w:val="22"/>
        </w:rPr>
        <w:t>)</w:t>
      </w:r>
      <w:r w:rsidR="003528F8" w:rsidRPr="001A33D5">
        <w:rPr>
          <w:rFonts w:cs="Arial"/>
          <w:szCs w:val="22"/>
        </w:rP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xml:space="preserve">, to so odgovorni organ, revizijski organ ter eden ali več pooblaščenih organov, ki izvajajo nekatere naloge odgovornega organa pod njegovo pristojnostjo. Novost v sistemu je določitev odgovornega organa s strani </w:t>
      </w:r>
      <w:proofErr w:type="spellStart"/>
      <w:r w:rsidRPr="001A33D5">
        <w:rPr>
          <w:rFonts w:cs="Arial"/>
          <w:szCs w:val="22"/>
        </w:rPr>
        <w:t>t.i</w:t>
      </w:r>
      <w:proofErr w:type="spellEnd"/>
      <w:r w:rsidRPr="001A33D5">
        <w:rPr>
          <w:rFonts w:cs="Arial"/>
          <w:szCs w:val="22"/>
        </w:rPr>
        <w:t>.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 v okviru Ministrstva za notranje za</w:t>
      </w:r>
      <w:r w:rsidR="005B662C" w:rsidRPr="001A33D5">
        <w:rPr>
          <w:rFonts w:cs="Arial"/>
          <w:szCs w:val="22"/>
        </w:rPr>
        <w:t>deve (v nadaljnjem besedilu: MNZ</w:t>
      </w:r>
      <w:r w:rsidRPr="001A33D5">
        <w:rPr>
          <w:rFonts w:cs="Arial"/>
          <w:szCs w:val="22"/>
        </w:rPr>
        <w:t>)</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F77CB6" w:rsidRPr="001A33D5">
        <w:rPr>
          <w:rFonts w:cs="Arial"/>
          <w:szCs w:val="22"/>
        </w:rPr>
        <w:t>dotacije</w:t>
      </w:r>
      <w:r w:rsidRPr="001A33D5">
        <w:rPr>
          <w:rFonts w:cs="Arial"/>
          <w:szCs w:val="22"/>
        </w:rPr>
        <w:t xml:space="preserve"> 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 xml:space="preserve">de </w:t>
      </w:r>
      <w:proofErr w:type="spellStart"/>
      <w:r w:rsidRPr="001A33D5">
        <w:rPr>
          <w:rFonts w:cs="Arial"/>
          <w:i/>
          <w:szCs w:val="22"/>
        </w:rPr>
        <w:t>facto</w:t>
      </w:r>
      <w:proofErr w:type="spellEnd"/>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 in Ministrstvo za zunanje zadeve (</w:t>
      </w:r>
      <w:r w:rsidR="006D3494" w:rsidRPr="001A33D5">
        <w:rPr>
          <w:rFonts w:cs="Arial"/>
          <w:szCs w:val="22"/>
        </w:rPr>
        <w:t xml:space="preserve">v nadaljnjem besedilu: </w:t>
      </w:r>
      <w:r w:rsidR="002320A5" w:rsidRPr="001A33D5">
        <w:rPr>
          <w:rFonts w:cs="Arial"/>
          <w:szCs w:val="22"/>
        </w:rPr>
        <w:t>MZZ)</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9D4AB9" w:rsidRPr="001A33D5">
        <w:rPr>
          <w:rFonts w:cs="Arial"/>
          <w:b/>
          <w:szCs w:val="22"/>
        </w:rPr>
        <w:t>dotacije</w:t>
      </w:r>
      <w:r w:rsidR="00531F7C" w:rsidRPr="001A33D5">
        <w:rPr>
          <w:rFonts w:cs="Arial"/>
          <w:b/>
          <w:szCs w:val="22"/>
        </w:rPr>
        <w:t xml:space="preserve"> na podlagi javnega razpisa</w:t>
      </w:r>
      <w:r w:rsidR="00531F7C" w:rsidRPr="001A33D5">
        <w:rPr>
          <w:rFonts w:cs="Arial"/>
          <w:szCs w:val="22"/>
        </w:rPr>
        <w:t xml:space="preserve"> (v nadaljnjem besedilu: KU JR)</w:t>
      </w:r>
      <w:r w:rsidRPr="001A33D5">
        <w:rPr>
          <w:rFonts w:cs="Arial"/>
          <w:szCs w:val="22"/>
        </w:rPr>
        <w:t>, to so nevladne organizacije in druge organizacije, ki delujejo 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lastRenderedPageBreak/>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w:t>
      </w:r>
      <w:proofErr w:type="spellStart"/>
      <w:r w:rsidRPr="001A33D5">
        <w:rPr>
          <w:rFonts w:cs="Arial"/>
          <w:szCs w:val="22"/>
        </w:rPr>
        <w:t>odločevalskega</w:t>
      </w:r>
      <w:proofErr w:type="spellEnd"/>
      <w:r w:rsidRPr="001A33D5">
        <w:rPr>
          <w:rFonts w:cs="Arial"/>
          <w:szCs w:val="22"/>
        </w:rPr>
        <w:t xml:space="preserve">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pgSz w:w="12240" w:h="15840"/>
          <w:pgMar w:top="1440" w:right="1797" w:bottom="1440" w:left="1797" w:header="709" w:footer="709" w:gutter="0"/>
          <w:pgNumType w:start="1"/>
          <w:cols w:space="708"/>
          <w:titlePg/>
          <w:docGrid w:linePitch="360"/>
        </w:sectPr>
      </w:pPr>
    </w:p>
    <w:p w:rsidR="005B662C" w:rsidRPr="001A33D5"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453043" w:rsidRPr="001A33D5" w:rsidRDefault="00361F2F" w:rsidP="00EA63B3">
      <w:pPr>
        <w:jc w:val="both"/>
        <w:rPr>
          <w:rFonts w:cs="Arial"/>
          <w:b/>
          <w:sz w:val="36"/>
          <w:szCs w:val="36"/>
        </w:rPr>
      </w:pPr>
      <w:r w:rsidRPr="001A33D5">
        <w:rPr>
          <w:rFonts w:cs="Arial"/>
          <w:b/>
          <w:noProof/>
          <w:sz w:val="36"/>
          <w:szCs w:val="36"/>
          <w:lang w:eastAsia="sl-SI"/>
        </w:rPr>
        <mc:AlternateContent>
          <mc:Choice Requires="wpc">
            <w:drawing>
              <wp:inline distT="0" distB="0" distL="0" distR="0">
                <wp:extent cx="7803515" cy="5125720"/>
                <wp:effectExtent l="19050" t="19050" r="26035" b="17780"/>
                <wp:docPr id="34" name="Platno 27" descr="Shema 1: Organizacijska shema MCS v obdobju 2014-2020" title="Shema 1: Organizacijska shema MCS v obdobju 2014-2020Shema 1: Organizacijska shema MCS v obdobju 2014-20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29"/>
                        <wps:cNvSpPr txBox="1">
                          <a:spLocks noChangeArrowheads="1"/>
                        </wps:cNvSpPr>
                        <wps:spPr bwMode="auto">
                          <a:xfrm>
                            <a:off x="2552065" y="0"/>
                            <a:ext cx="2399665" cy="323850"/>
                          </a:xfrm>
                          <a:prstGeom prst="rect">
                            <a:avLst/>
                          </a:prstGeom>
                          <a:solidFill>
                            <a:srgbClr val="00CCFF"/>
                          </a:solidFill>
                          <a:ln w="38100">
                            <a:solidFill>
                              <a:srgbClr val="969696"/>
                            </a:solidFill>
                            <a:miter lim="800000"/>
                            <a:headEnd/>
                            <a:tailEnd/>
                          </a:ln>
                        </wps:spPr>
                        <wps:txbx>
                          <w:txbxContent>
                            <w:p w:rsidR="005E64D2" w:rsidRPr="00AC06EB" w:rsidRDefault="005E64D2" w:rsidP="00453043">
                              <w:pPr>
                                <w:jc w:val="center"/>
                                <w:rPr>
                                  <w:sz w:val="20"/>
                                </w:rPr>
                              </w:pPr>
                              <w:r w:rsidRPr="00AC06EB">
                                <w:rPr>
                                  <w:b/>
                                  <w:sz w:val="20"/>
                                </w:rPr>
                                <w:t>Evropska komisija</w:t>
                              </w:r>
                            </w:p>
                            <w:p w:rsidR="005E64D2" w:rsidRPr="00AC06EB" w:rsidRDefault="005E64D2" w:rsidP="00453043">
                              <w:pPr>
                                <w:jc w:val="center"/>
                                <w:rPr>
                                  <w:sz w:val="20"/>
                                </w:rPr>
                              </w:pPr>
                            </w:p>
                          </w:txbxContent>
                        </wps:txbx>
                        <wps:bodyPr rot="0" vert="horz" wrap="square" lIns="91440" tIns="45720" rIns="91440" bIns="45720" anchor="t" anchorCtr="0" upright="1">
                          <a:noAutofit/>
                        </wps:bodyPr>
                      </wps:wsp>
                      <wps:wsp>
                        <wps:cNvPr id="9" name="Text Box 30"/>
                        <wps:cNvSpPr txBox="1">
                          <a:spLocks noChangeArrowheads="1"/>
                        </wps:cNvSpPr>
                        <wps:spPr bwMode="auto">
                          <a:xfrm>
                            <a:off x="2552065" y="468630"/>
                            <a:ext cx="2399665" cy="445770"/>
                          </a:xfrm>
                          <a:prstGeom prst="rect">
                            <a:avLst/>
                          </a:prstGeom>
                          <a:solidFill>
                            <a:srgbClr val="FF6600"/>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Revizijski organ</w:t>
                              </w:r>
                            </w:p>
                            <w:p w:rsidR="005E64D2" w:rsidRPr="00AC06EB" w:rsidRDefault="005E64D2" w:rsidP="00453043">
                              <w:pPr>
                                <w:jc w:val="center"/>
                                <w:rPr>
                                  <w:sz w:val="20"/>
                                </w:rPr>
                              </w:pPr>
                              <w:r w:rsidRPr="00AC06EB">
                                <w:rPr>
                                  <w:sz w:val="20"/>
                                </w:rPr>
                                <w:t>(MF-UNP)</w:t>
                              </w:r>
                            </w:p>
                          </w:txbxContent>
                        </wps:txbx>
                        <wps:bodyPr rot="0" vert="horz" wrap="square" lIns="91440" tIns="45720" rIns="91440" bIns="45720" anchor="t" anchorCtr="0" upright="1">
                          <a:noAutofit/>
                        </wps:bodyPr>
                      </wps:wsp>
                      <wps:wsp>
                        <wps:cNvPr id="11" name="Text Box 31"/>
                        <wps:cNvSpPr txBox="1">
                          <a:spLocks noChangeArrowheads="1"/>
                        </wps:cNvSpPr>
                        <wps:spPr bwMode="auto">
                          <a:xfrm>
                            <a:off x="2552065" y="1682750"/>
                            <a:ext cx="2399665" cy="438785"/>
                          </a:xfrm>
                          <a:prstGeom prst="rect">
                            <a:avLst/>
                          </a:prstGeom>
                          <a:solidFill>
                            <a:srgbClr val="FFFF00"/>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Odgovorni organ</w:t>
                              </w:r>
                            </w:p>
                            <w:p w:rsidR="005E64D2" w:rsidRPr="00AC06EB" w:rsidRDefault="005E64D2" w:rsidP="00453043">
                              <w:pPr>
                                <w:jc w:val="center"/>
                                <w:rPr>
                                  <w:sz w:val="20"/>
                                </w:rPr>
                              </w:pPr>
                              <w:r w:rsidRPr="00AC06EB">
                                <w:rPr>
                                  <w:sz w:val="20"/>
                                </w:rPr>
                                <w:t>(PESNVM)</w:t>
                              </w:r>
                            </w:p>
                          </w:txbxContent>
                        </wps:txbx>
                        <wps:bodyPr rot="0" vert="horz" wrap="square" lIns="91440" tIns="45720" rIns="91440" bIns="45720" anchor="t" anchorCtr="0" upright="1">
                          <a:noAutofit/>
                        </wps:bodyPr>
                      </wps:wsp>
                      <wps:wsp>
                        <wps:cNvPr id="12" name="Text Box 32"/>
                        <wps:cNvSpPr txBox="1">
                          <a:spLocks noChangeArrowheads="1"/>
                        </wps:cNvSpPr>
                        <wps:spPr bwMode="auto">
                          <a:xfrm>
                            <a:off x="1464945" y="3545205"/>
                            <a:ext cx="2351405" cy="1580515"/>
                          </a:xfrm>
                          <a:prstGeom prst="rect">
                            <a:avLst/>
                          </a:prstGeom>
                          <a:solidFill>
                            <a:srgbClr val="CCFFCC"/>
                          </a:solidFill>
                          <a:ln w="38100">
                            <a:solidFill>
                              <a:srgbClr val="969696"/>
                            </a:solidFill>
                            <a:miter lim="800000"/>
                            <a:headEnd/>
                            <a:tailEnd/>
                          </a:ln>
                        </wps:spPr>
                        <wps:txbx>
                          <w:txbxContent>
                            <w:p w:rsidR="005E64D2" w:rsidRPr="00AC06EB" w:rsidRDefault="005E64D2" w:rsidP="00CA2790">
                              <w:pPr>
                                <w:jc w:val="center"/>
                                <w:rPr>
                                  <w:b/>
                                  <w:sz w:val="20"/>
                                </w:rPr>
                              </w:pPr>
                              <w:r w:rsidRPr="00AC06EB">
                                <w:rPr>
                                  <w:b/>
                                  <w:sz w:val="20"/>
                                </w:rPr>
                                <w:t>Končni upravičenci, ki so osebe javnega prava</w:t>
                              </w:r>
                            </w:p>
                            <w:p w:rsidR="005E64D2" w:rsidRPr="00AC06EB" w:rsidRDefault="005E64D2" w:rsidP="00453043">
                              <w:pPr>
                                <w:jc w:val="center"/>
                                <w:rPr>
                                  <w:sz w:val="20"/>
                                </w:rPr>
                              </w:pPr>
                              <w:r w:rsidRPr="00AC06EB">
                                <w:rPr>
                                  <w:sz w:val="20"/>
                                </w:rPr>
                                <w:t xml:space="preserve">in prejmejo </w:t>
                              </w:r>
                              <w:r>
                                <w:rPr>
                                  <w:sz w:val="20"/>
                                </w:rPr>
                                <w:t>dotacije</w:t>
                              </w:r>
                              <w:r w:rsidRPr="00AC06EB">
                                <w:rPr>
                                  <w:sz w:val="20"/>
                                </w:rPr>
                                <w:t xml:space="preserve"> na podlagi neposredne dodelitve zaradi posebne narave projekta oz. tehnične ali administrativne pristojnosti (</w:t>
                              </w:r>
                              <w:r w:rsidRPr="00AC06EB">
                                <w:rPr>
                                  <w:i/>
                                  <w:sz w:val="20"/>
                                </w:rPr>
                                <w:t>de jure</w:t>
                              </w:r>
                              <w:r w:rsidRPr="00AC06EB">
                                <w:rPr>
                                  <w:sz w:val="20"/>
                                </w:rPr>
                                <w:t xml:space="preserve"> ali </w:t>
                              </w:r>
                              <w:r w:rsidRPr="00AC06EB">
                                <w:rPr>
                                  <w:i/>
                                  <w:sz w:val="20"/>
                                </w:rPr>
                                <w:t xml:space="preserve">de </w:t>
                              </w:r>
                              <w:proofErr w:type="spellStart"/>
                              <w:r w:rsidRPr="00AC06EB">
                                <w:rPr>
                                  <w:i/>
                                  <w:sz w:val="20"/>
                                </w:rPr>
                                <w:t>facto</w:t>
                              </w:r>
                              <w:proofErr w:type="spellEnd"/>
                              <w:r w:rsidRPr="00AC06EB">
                                <w:rPr>
                                  <w:sz w:val="20"/>
                                </w:rPr>
                                <w:t xml:space="preserve"> monopol ali varnostni razlogi), tj. </w:t>
                              </w:r>
                              <w:r>
                                <w:rPr>
                                  <w:sz w:val="20"/>
                                </w:rPr>
                                <w:t>MNZ</w:t>
                              </w:r>
                              <w:r w:rsidRPr="00AC06EB">
                                <w:rPr>
                                  <w:sz w:val="20"/>
                                </w:rPr>
                                <w:t>, Policija, MZZ, MJU in MO)</w:t>
                              </w: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3930650" y="3545205"/>
                            <a:ext cx="2399665" cy="1580515"/>
                          </a:xfrm>
                          <a:prstGeom prst="rect">
                            <a:avLst/>
                          </a:prstGeom>
                          <a:solidFill>
                            <a:srgbClr val="CCFFCC"/>
                          </a:solidFill>
                          <a:ln w="38100">
                            <a:solidFill>
                              <a:srgbClr val="969696"/>
                            </a:solidFill>
                            <a:miter lim="800000"/>
                            <a:headEnd/>
                            <a:tailEnd/>
                          </a:ln>
                        </wps:spPr>
                        <wps:txbx>
                          <w:txbxContent>
                            <w:p w:rsidR="005E64D2" w:rsidRPr="00AC06EB" w:rsidRDefault="005E64D2" w:rsidP="00453043">
                              <w:pPr>
                                <w:jc w:val="center"/>
                                <w:rPr>
                                  <w:sz w:val="20"/>
                                </w:rPr>
                              </w:pPr>
                              <w:r w:rsidRPr="00AC06EB">
                                <w:rPr>
                                  <w:b/>
                                  <w:sz w:val="20"/>
                                </w:rPr>
                                <w:t xml:space="preserve">Končni upravičenci, ki prejmejo </w:t>
                              </w:r>
                              <w:r>
                                <w:rPr>
                                  <w:b/>
                                  <w:sz w:val="20"/>
                                </w:rPr>
                                <w:t>dotacije</w:t>
                              </w:r>
                              <w:r w:rsidRPr="00AC06EB">
                                <w:rPr>
                                  <w:b/>
                                  <w:sz w:val="20"/>
                                </w:rPr>
                                <w:t xml:space="preserve"> na podlagi javnih razpisov</w:t>
                              </w:r>
                            </w:p>
                            <w:p w:rsidR="005E64D2" w:rsidRPr="00AC06EB" w:rsidRDefault="005E64D2" w:rsidP="00453043">
                              <w:pPr>
                                <w:jc w:val="center"/>
                                <w:rPr>
                                  <w:sz w:val="20"/>
                                </w:rPr>
                              </w:pPr>
                              <w:r w:rsidRPr="00AC06EB">
                                <w:rPr>
                                  <w:sz w:val="20"/>
                                </w:rPr>
                                <w:t>(nevladne organizacije in druge organizacije, ki delujejo v skladu z načelom nepridobitnosti)</w:t>
                              </w: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0" y="210820"/>
                            <a:ext cx="2012950" cy="755650"/>
                          </a:xfrm>
                          <a:prstGeom prst="rect">
                            <a:avLst/>
                          </a:prstGeom>
                          <a:solidFill>
                            <a:srgbClr val="FFCC00">
                              <a:alpha val="20000"/>
                            </a:srgbClr>
                          </a:solidFill>
                          <a:ln w="38100">
                            <a:solidFill>
                              <a:srgbClr val="969696"/>
                            </a:solidFill>
                            <a:miter lim="800000"/>
                            <a:headEnd/>
                            <a:tailEnd/>
                          </a:ln>
                        </wps:spPr>
                        <wps:txbx>
                          <w:txbxContent>
                            <w:p w:rsidR="005E64D2" w:rsidRPr="00AC06EB" w:rsidRDefault="005E64D2" w:rsidP="00453043">
                              <w:pPr>
                                <w:jc w:val="center"/>
                              </w:pPr>
                              <w:r w:rsidRPr="00AC06EB">
                                <w:rPr>
                                  <w:b/>
                                  <w:sz w:val="20"/>
                                </w:rPr>
                                <w:t>Nadzorni odbor za spremljanje skladov s področja notranje varnosti in migracij</w:t>
                              </w:r>
                            </w:p>
                          </w:txbxContent>
                        </wps:txbx>
                        <wps:bodyPr rot="0" vert="horz" wrap="square" lIns="91440" tIns="45720" rIns="91440" bIns="45720" anchor="t" anchorCtr="0" upright="1">
                          <a:noAutofit/>
                        </wps:bodyPr>
                      </wps:wsp>
                      <wps:wsp>
                        <wps:cNvPr id="16" name="Text Box 35"/>
                        <wps:cNvSpPr txBox="1">
                          <a:spLocks noChangeArrowheads="1"/>
                        </wps:cNvSpPr>
                        <wps:spPr bwMode="auto">
                          <a:xfrm>
                            <a:off x="0" y="1105535"/>
                            <a:ext cx="2012950" cy="1156970"/>
                          </a:xfrm>
                          <a:prstGeom prst="rect">
                            <a:avLst/>
                          </a:prstGeom>
                          <a:solidFill>
                            <a:srgbClr val="FFCC00">
                              <a:alpha val="20000"/>
                            </a:srgbClr>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wps:txbx>
                        <wps:bodyPr rot="0" vert="horz" wrap="square" lIns="91440" tIns="45720" rIns="91440" bIns="45720" anchor="t" anchorCtr="0" upright="1">
                          <a:noAutofit/>
                        </wps:bodyPr>
                      </wps:wsp>
                      <wps:wsp>
                        <wps:cNvPr id="17" name="Text Box 36"/>
                        <wps:cNvSpPr txBox="1">
                          <a:spLocks noChangeArrowheads="1"/>
                        </wps:cNvSpPr>
                        <wps:spPr bwMode="auto">
                          <a:xfrm>
                            <a:off x="5480050" y="0"/>
                            <a:ext cx="2287270" cy="323850"/>
                          </a:xfrm>
                          <a:prstGeom prst="rect">
                            <a:avLst/>
                          </a:prstGeom>
                          <a:solidFill>
                            <a:srgbClr val="00CCFF">
                              <a:alpha val="20000"/>
                            </a:srgbClr>
                          </a:solidFill>
                          <a:ln w="38100">
                            <a:solidFill>
                              <a:srgbClr val="969696"/>
                            </a:solidFill>
                            <a:miter lim="800000"/>
                            <a:headEnd/>
                            <a:tailEnd/>
                          </a:ln>
                        </wps:spPr>
                        <wps:txbx>
                          <w:txbxContent>
                            <w:p w:rsidR="005E64D2" w:rsidRPr="00AC06EB" w:rsidRDefault="005E64D2" w:rsidP="00453043">
                              <w:pPr>
                                <w:jc w:val="center"/>
                                <w:rPr>
                                  <w:sz w:val="20"/>
                                </w:rPr>
                              </w:pPr>
                              <w:r w:rsidRPr="00AC06EB">
                                <w:rPr>
                                  <w:b/>
                                  <w:sz w:val="20"/>
                                </w:rPr>
                                <w:t>Odbor AMIF-ISF</w:t>
                              </w:r>
                            </w:p>
                            <w:p w:rsidR="005E64D2" w:rsidRPr="00AC06EB" w:rsidRDefault="005E64D2" w:rsidP="00453043">
                              <w:pPr>
                                <w:jc w:val="center"/>
                                <w:rPr>
                                  <w:sz w:val="20"/>
                                </w:rPr>
                              </w:pPr>
                            </w:p>
                          </w:txbxContent>
                        </wps:txbx>
                        <wps:bodyPr rot="0" vert="horz" wrap="square" lIns="91440" tIns="45720" rIns="91440" bIns="45720" anchor="t" anchorCtr="0" upright="1">
                          <a:noAutofit/>
                        </wps:bodyPr>
                      </wps:wsp>
                      <wps:wsp>
                        <wps:cNvPr id="18" name="AutoShape 37"/>
                        <wps:cNvCnPr>
                          <a:cxnSpLocks noChangeShapeType="1"/>
                          <a:stCxn id="12" idx="0"/>
                          <a:endCxn id="11" idx="2"/>
                        </wps:cNvCnPr>
                        <wps:spPr bwMode="auto">
                          <a:xfrm rot="16200000">
                            <a:off x="2503805" y="2277745"/>
                            <a:ext cx="1385570" cy="1111250"/>
                          </a:xfrm>
                          <a:prstGeom prst="bentConnector3">
                            <a:avLst>
                              <a:gd name="adj1" fmla="val 90509"/>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9" name="AutoShape 38"/>
                        <wps:cNvCnPr>
                          <a:cxnSpLocks noChangeShapeType="1"/>
                          <a:stCxn id="9" idx="0"/>
                          <a:endCxn id="8" idx="2"/>
                        </wps:cNvCnPr>
                        <wps:spPr bwMode="auto">
                          <a:xfrm rot="16200000">
                            <a:off x="3699510" y="395605"/>
                            <a:ext cx="10668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0" name="AutoShape 39"/>
                        <wps:cNvCnPr>
                          <a:cxnSpLocks noChangeShapeType="1"/>
                          <a:stCxn id="8" idx="3"/>
                          <a:endCxn id="17" idx="1"/>
                        </wps:cNvCnPr>
                        <wps:spPr bwMode="auto">
                          <a:xfrm>
                            <a:off x="4970780" y="161925"/>
                            <a:ext cx="4902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1" name="Text Box 40"/>
                        <wps:cNvSpPr txBox="1">
                          <a:spLocks noChangeArrowheads="1"/>
                        </wps:cNvSpPr>
                        <wps:spPr bwMode="auto">
                          <a:xfrm>
                            <a:off x="5499100" y="648335"/>
                            <a:ext cx="2285365" cy="800735"/>
                          </a:xfrm>
                          <a:prstGeom prst="rect">
                            <a:avLst/>
                          </a:prstGeom>
                          <a:solidFill>
                            <a:srgbClr val="FFCC00">
                              <a:alpha val="20000"/>
                            </a:srgbClr>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Upravljavec programov in predsedujoči nadzornemu odboru</w:t>
                              </w:r>
                            </w:p>
                            <w:p w:rsidR="005E64D2" w:rsidRPr="00AC06EB" w:rsidRDefault="005E64D2" w:rsidP="00453043">
                              <w:pPr>
                                <w:jc w:val="center"/>
                                <w:rPr>
                                  <w:sz w:val="20"/>
                                </w:rPr>
                              </w:pPr>
                              <w:r w:rsidRPr="00AC06EB">
                                <w:rPr>
                                  <w:sz w:val="20"/>
                                </w:rPr>
                                <w:t>(državni sekretar, MNZ)</w:t>
                              </w:r>
                            </w:p>
                          </w:txbxContent>
                        </wps:txbx>
                        <wps:bodyPr rot="0" vert="horz" wrap="square" lIns="91440" tIns="45720" rIns="91440" bIns="45720" anchor="t" anchorCtr="0" upright="1">
                          <a:noAutofit/>
                        </wps:bodyPr>
                      </wps:wsp>
                      <wps:wsp>
                        <wps:cNvPr id="22" name="AutoShape 41"/>
                        <wps:cNvCnPr>
                          <a:cxnSpLocks noChangeShapeType="1"/>
                          <a:stCxn id="11" idx="3"/>
                          <a:endCxn id="21" idx="1"/>
                        </wps:cNvCnPr>
                        <wps:spPr bwMode="auto">
                          <a:xfrm flipV="1">
                            <a:off x="4970780" y="1049020"/>
                            <a:ext cx="509270" cy="853440"/>
                          </a:xfrm>
                          <a:prstGeom prst="bentConnector3">
                            <a:avLst>
                              <a:gd name="adj1" fmla="val 49875"/>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3" name="Text Box 42"/>
                        <wps:cNvSpPr txBox="1">
                          <a:spLocks noChangeArrowheads="1"/>
                        </wps:cNvSpPr>
                        <wps:spPr bwMode="auto">
                          <a:xfrm>
                            <a:off x="3930650" y="2420620"/>
                            <a:ext cx="2399665" cy="760730"/>
                          </a:xfrm>
                          <a:prstGeom prst="rect">
                            <a:avLst/>
                          </a:prstGeom>
                          <a:solidFill>
                            <a:srgbClr val="FFCC00">
                              <a:alpha val="20000"/>
                            </a:srgbClr>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Pooblaščeni organ za projekte, ki se izvajajo na podlagi javnih razpisov</w:t>
                              </w:r>
                            </w:p>
                            <w:p w:rsidR="005E64D2" w:rsidRPr="00AC06EB" w:rsidRDefault="005E64D2" w:rsidP="00453043">
                              <w:pPr>
                                <w:jc w:val="center"/>
                                <w:rPr>
                                  <w:sz w:val="20"/>
                                </w:rPr>
                              </w:pPr>
                              <w:r w:rsidRPr="00AC06EB">
                                <w:rPr>
                                  <w:sz w:val="20"/>
                                </w:rPr>
                                <w:t>(projektna skupina MNZ)</w:t>
                              </w:r>
                            </w:p>
                          </w:txbxContent>
                        </wps:txbx>
                        <wps:bodyPr rot="0" vert="horz" wrap="square" lIns="91440" tIns="45720" rIns="91440" bIns="45720" anchor="t" anchorCtr="0" upright="1">
                          <a:noAutofit/>
                        </wps:bodyPr>
                      </wps:wsp>
                      <wps:wsp>
                        <wps:cNvPr id="24" name="AutoShape 43"/>
                        <wps:cNvCnPr>
                          <a:cxnSpLocks noChangeShapeType="1"/>
                          <a:stCxn id="11" idx="1"/>
                          <a:endCxn id="15" idx="3"/>
                        </wps:cNvCnPr>
                        <wps:spPr bwMode="auto">
                          <a:xfrm rot="10800000">
                            <a:off x="2032000" y="588645"/>
                            <a:ext cx="501015" cy="1313815"/>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5" name="AutoShape 44"/>
                        <wps:cNvCnPr>
                          <a:cxnSpLocks noChangeShapeType="1"/>
                          <a:stCxn id="11" idx="1"/>
                          <a:endCxn id="16" idx="3"/>
                        </wps:cNvCnPr>
                        <wps:spPr bwMode="auto">
                          <a:xfrm rot="10800000">
                            <a:off x="2032000" y="1684020"/>
                            <a:ext cx="501015" cy="218440"/>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6" name="AutoShape 45"/>
                        <wps:cNvCnPr>
                          <a:cxnSpLocks noChangeShapeType="1"/>
                          <a:stCxn id="11" idx="2"/>
                          <a:endCxn id="23" idx="0"/>
                        </wps:cNvCnPr>
                        <wps:spPr bwMode="auto">
                          <a:xfrm rot="16200000" flipH="1">
                            <a:off x="4311015" y="1581785"/>
                            <a:ext cx="260985" cy="137858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7" name="AutoShape 46"/>
                        <wps:cNvCnPr>
                          <a:cxnSpLocks noChangeShapeType="1"/>
                          <a:stCxn id="23" idx="2"/>
                          <a:endCxn id="14" idx="0"/>
                        </wps:cNvCnPr>
                        <wps:spPr bwMode="auto">
                          <a:xfrm rot="5400000">
                            <a:off x="4968240" y="3362960"/>
                            <a:ext cx="32575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8" name="Text Box 47"/>
                        <wps:cNvSpPr txBox="1">
                          <a:spLocks noChangeArrowheads="1"/>
                        </wps:cNvSpPr>
                        <wps:spPr bwMode="auto">
                          <a:xfrm>
                            <a:off x="5518150" y="1538605"/>
                            <a:ext cx="2285365" cy="723900"/>
                          </a:xfrm>
                          <a:prstGeom prst="rect">
                            <a:avLst/>
                          </a:prstGeom>
                          <a:solidFill>
                            <a:srgbClr val="FFCC00">
                              <a:alpha val="20000"/>
                            </a:srgbClr>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Pooblaščeni organ za izvajanje finančnih transakcij med EU in nacionalnim proračunom</w:t>
                              </w:r>
                            </w:p>
                            <w:p w:rsidR="005E64D2" w:rsidRPr="00AC06EB" w:rsidRDefault="005E64D2" w:rsidP="00453043">
                              <w:pPr>
                                <w:jc w:val="center"/>
                                <w:rPr>
                                  <w:sz w:val="20"/>
                                </w:rPr>
                              </w:pPr>
                              <w:r w:rsidRPr="00AC06EB">
                                <w:rPr>
                                  <w:sz w:val="20"/>
                                </w:rPr>
                                <w:t>(MF-SUSEU/</w:t>
                              </w:r>
                              <w:r>
                                <w:rPr>
                                  <w:sz w:val="20"/>
                                </w:rPr>
                                <w:t>CA</w:t>
                              </w:r>
                              <w:r w:rsidRPr="00AC06EB">
                                <w:rPr>
                                  <w:sz w:val="20"/>
                                </w:rPr>
                                <w:t>)</w:t>
                              </w:r>
                            </w:p>
                          </w:txbxContent>
                        </wps:txbx>
                        <wps:bodyPr rot="0" vert="horz" wrap="square" lIns="91440" tIns="45720" rIns="91440" bIns="45720" anchor="t" anchorCtr="0" upright="1">
                          <a:noAutofit/>
                        </wps:bodyPr>
                      </wps:wsp>
                      <wps:wsp>
                        <wps:cNvPr id="29" name="AutoShape 48"/>
                        <wps:cNvCnPr>
                          <a:cxnSpLocks noChangeShapeType="1"/>
                          <a:stCxn id="11" idx="3"/>
                          <a:endCxn id="28" idx="1"/>
                        </wps:cNvCnPr>
                        <wps:spPr bwMode="auto">
                          <a:xfrm flipV="1">
                            <a:off x="4970780" y="1900555"/>
                            <a:ext cx="528320" cy="190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30" name="Text Box 49"/>
                        <wps:cNvSpPr txBox="1">
                          <a:spLocks noChangeArrowheads="1"/>
                        </wps:cNvSpPr>
                        <wps:spPr bwMode="auto">
                          <a:xfrm>
                            <a:off x="2552065" y="1087120"/>
                            <a:ext cx="2399665" cy="438785"/>
                          </a:xfrm>
                          <a:prstGeom prst="rect">
                            <a:avLst/>
                          </a:prstGeom>
                          <a:solidFill>
                            <a:srgbClr val="FFCC00"/>
                          </a:solidFill>
                          <a:ln w="38100">
                            <a:solidFill>
                              <a:srgbClr val="969696"/>
                            </a:solidFill>
                            <a:miter lim="800000"/>
                            <a:headEnd/>
                            <a:tailEnd/>
                          </a:ln>
                        </wps:spPr>
                        <wps:txbx>
                          <w:txbxContent>
                            <w:p w:rsidR="005E64D2" w:rsidRPr="00AC06EB" w:rsidRDefault="005E64D2" w:rsidP="00453043">
                              <w:pPr>
                                <w:jc w:val="center"/>
                                <w:rPr>
                                  <w:b/>
                                  <w:sz w:val="20"/>
                                </w:rPr>
                              </w:pPr>
                              <w:r w:rsidRPr="00AC06EB">
                                <w:rPr>
                                  <w:b/>
                                  <w:sz w:val="20"/>
                                </w:rPr>
                                <w:t>Organ za imenovanje</w:t>
                              </w:r>
                            </w:p>
                            <w:p w:rsidR="005E64D2" w:rsidRPr="00AC06EB" w:rsidRDefault="005E64D2" w:rsidP="00453043">
                              <w:pPr>
                                <w:jc w:val="center"/>
                                <w:rPr>
                                  <w:sz w:val="20"/>
                                </w:rPr>
                              </w:pPr>
                              <w:r w:rsidRPr="00AC06EB">
                                <w:rPr>
                                  <w:sz w:val="20"/>
                                </w:rPr>
                                <w:t>(minister za notranje zadeve)</w:t>
                              </w:r>
                            </w:p>
                          </w:txbxContent>
                        </wps:txbx>
                        <wps:bodyPr rot="0" vert="horz" wrap="square" lIns="91440" tIns="45720" rIns="91440" bIns="45720" anchor="t" anchorCtr="0" upright="1">
                          <a:noAutofit/>
                        </wps:bodyPr>
                      </wps:wsp>
                      <wps:wsp>
                        <wps:cNvPr id="31" name="AutoShape 50"/>
                        <wps:cNvCnPr>
                          <a:cxnSpLocks noChangeShapeType="1"/>
                          <a:stCxn id="30" idx="0"/>
                          <a:endCxn id="9" idx="2"/>
                        </wps:cNvCnPr>
                        <wps:spPr bwMode="auto">
                          <a:xfrm rot="16200000">
                            <a:off x="3685540" y="1000125"/>
                            <a:ext cx="1346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2" name="AutoShape 51"/>
                        <wps:cNvCnPr>
                          <a:cxnSpLocks noChangeShapeType="1"/>
                          <a:stCxn id="11" idx="0"/>
                          <a:endCxn id="30" idx="2"/>
                        </wps:cNvCnPr>
                        <wps:spPr bwMode="auto">
                          <a:xfrm rot="16200000">
                            <a:off x="3693160" y="1604010"/>
                            <a:ext cx="11874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3" name="AutoShape 52"/>
                        <wps:cNvCnPr>
                          <a:cxnSpLocks noChangeShapeType="1"/>
                        </wps:cNvCnPr>
                        <wps:spPr bwMode="auto">
                          <a:xfrm>
                            <a:off x="0" y="3343910"/>
                            <a:ext cx="7803515" cy="635"/>
                          </a:xfrm>
                          <a:prstGeom prst="straightConnector1">
                            <a:avLst/>
                          </a:prstGeom>
                          <a:noFill/>
                          <a:ln w="38100" cap="rnd">
                            <a:solidFill>
                              <a:srgbClr val="A5A5A5"/>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latno 27" o:spid="_x0000_s1026" editas="canvas" alt="Naslov: Shema 1: Organizacijska shema MCS v obdobju 2014-2020Shema 1: Organizacijska shema MCS v obdobju 2014-2020 – Opis: Shema 1: Organizacijska shema MCS v obdobju 2014-2020" style="width:614.45pt;height:403.6pt;mso-position-horizontal-relative:char;mso-position-vertical-relative:line" coordsize="78035,5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hema 1: Organizacijska shema MCS v obdobju 2014-2020" style="position:absolute;width:78035;height:51257;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25520;width:239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" fillcolor="#0cf" strokecolor="#969696" strokeweight="3pt">
                  <v:textbox>
                    <w:txbxContent>
                      <w:p w:rsidR="005E64D2" w:rsidRPr="00AC06EB" w:rsidRDefault="005E64D2" w:rsidP="00453043">
                        <w:pPr>
                          <w:jc w:val="center"/>
                          <w:rPr>
                            <w:sz w:val="20"/>
                          </w:rPr>
                        </w:pPr>
                        <w:r w:rsidRPr="00AC06EB">
                          <w:rPr>
                            <w:b/>
                            <w:sz w:val="20"/>
                          </w:rPr>
                          <w:t>Evropska komisija</w:t>
                        </w:r>
                      </w:p>
                      <w:p w:rsidR="005E64D2" w:rsidRPr="00AC06EB" w:rsidRDefault="005E64D2" w:rsidP="00453043">
                        <w:pPr>
                          <w:jc w:val="center"/>
                          <w:rPr>
                            <w:sz w:val="20"/>
                          </w:rPr>
                        </w:pPr>
                      </w:p>
                    </w:txbxContent>
                  </v:textbox>
                </v:shape>
                <v:shape id="Text Box 30" o:spid="_x0000_s1029" type="#_x0000_t202" style="position:absolute;left:25520;top:4686;width:23997;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" fillcolor="#f60" strokecolor="#969696" strokeweight="3pt">
                  <v:textbox>
                    <w:txbxContent>
                      <w:p w:rsidR="005E64D2" w:rsidRPr="00AC06EB" w:rsidRDefault="005E64D2" w:rsidP="00453043">
                        <w:pPr>
                          <w:jc w:val="center"/>
                          <w:rPr>
                            <w:b/>
                            <w:sz w:val="20"/>
                          </w:rPr>
                        </w:pPr>
                        <w:r w:rsidRPr="00AC06EB">
                          <w:rPr>
                            <w:b/>
                            <w:sz w:val="20"/>
                          </w:rPr>
                          <w:t>Revizijski organ</w:t>
                        </w:r>
                      </w:p>
                      <w:p w:rsidR="005E64D2" w:rsidRPr="00AC06EB" w:rsidRDefault="005E64D2" w:rsidP="00453043">
                        <w:pPr>
                          <w:jc w:val="center"/>
                          <w:rPr>
                            <w:sz w:val="20"/>
                          </w:rPr>
                        </w:pPr>
                        <w:r w:rsidRPr="00AC06EB">
                          <w:rPr>
                            <w:sz w:val="20"/>
                          </w:rPr>
                          <w:t>(MF-UNP)</w:t>
                        </w:r>
                      </w:p>
                    </w:txbxContent>
                  </v:textbox>
                </v:shape>
                <v:shape id="Text Box 31" o:spid="_x0000_s1030" type="#_x0000_t202" style="position:absolute;left:25520;top:16827;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" fillcolor="yellow" strokecolor="#969696" strokeweight="3pt">
                  <v:textbox>
                    <w:txbxContent>
                      <w:p w:rsidR="005E64D2" w:rsidRPr="00AC06EB" w:rsidRDefault="005E64D2" w:rsidP="00453043">
                        <w:pPr>
                          <w:jc w:val="center"/>
                          <w:rPr>
                            <w:b/>
                            <w:sz w:val="20"/>
                          </w:rPr>
                        </w:pPr>
                        <w:r w:rsidRPr="00AC06EB">
                          <w:rPr>
                            <w:b/>
                            <w:sz w:val="20"/>
                          </w:rPr>
                          <w:t>Odgovorni organ</w:t>
                        </w:r>
                      </w:p>
                      <w:p w:rsidR="005E64D2" w:rsidRPr="00AC06EB" w:rsidRDefault="005E64D2" w:rsidP="00453043">
                        <w:pPr>
                          <w:jc w:val="center"/>
                          <w:rPr>
                            <w:sz w:val="20"/>
                          </w:rPr>
                        </w:pPr>
                        <w:r w:rsidRPr="00AC06EB">
                          <w:rPr>
                            <w:sz w:val="20"/>
                          </w:rPr>
                          <w:t>(PESNVM)</w:t>
                        </w:r>
                      </w:p>
                    </w:txbxContent>
                  </v:textbox>
                </v:shape>
                <v:shape id="Text Box 32" o:spid="_x0000_s1031" type="#_x0000_t202" style="position:absolute;left:14649;top:35452;width:23514;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" fillcolor="#cfc" strokecolor="#969696" strokeweight="3pt">
                  <v:textbox>
                    <w:txbxContent>
                      <w:p w:rsidR="005E64D2" w:rsidRPr="00AC06EB" w:rsidRDefault="005E64D2" w:rsidP="00CA2790">
                        <w:pPr>
                          <w:jc w:val="center"/>
                          <w:rPr>
                            <w:b/>
                            <w:sz w:val="20"/>
                          </w:rPr>
                        </w:pPr>
                        <w:r w:rsidRPr="00AC06EB">
                          <w:rPr>
                            <w:b/>
                            <w:sz w:val="20"/>
                          </w:rPr>
                          <w:t>Končni upravičenci, ki so osebe javnega prava</w:t>
                        </w:r>
                      </w:p>
                      <w:p w:rsidR="005E64D2" w:rsidRPr="00AC06EB" w:rsidRDefault="005E64D2" w:rsidP="00453043">
                        <w:pPr>
                          <w:jc w:val="center"/>
                          <w:rPr>
                            <w:sz w:val="20"/>
                          </w:rPr>
                        </w:pPr>
                        <w:r w:rsidRPr="00AC06EB">
                          <w:rPr>
                            <w:sz w:val="20"/>
                          </w:rPr>
                          <w:t xml:space="preserve">in prejmejo </w:t>
                        </w:r>
                        <w:r>
                          <w:rPr>
                            <w:sz w:val="20"/>
                          </w:rPr>
                          <w:t>dotacije</w:t>
                        </w:r>
                        <w:r w:rsidRPr="00AC06EB">
                          <w:rPr>
                            <w:sz w:val="20"/>
                          </w:rPr>
                          <w:t xml:space="preserve"> na podlagi neposredne dodelitve zaradi posebne narave projekta oz. tehnične ali administrativne pristojnosti (</w:t>
                        </w:r>
                        <w:r w:rsidRPr="00AC06EB">
                          <w:rPr>
                            <w:i/>
                            <w:sz w:val="20"/>
                          </w:rPr>
                          <w:t>de jure</w:t>
                        </w:r>
                        <w:r w:rsidRPr="00AC06EB">
                          <w:rPr>
                            <w:sz w:val="20"/>
                          </w:rPr>
                          <w:t xml:space="preserve"> ali </w:t>
                        </w:r>
                        <w:r w:rsidRPr="00AC06EB">
                          <w:rPr>
                            <w:i/>
                            <w:sz w:val="20"/>
                          </w:rPr>
                          <w:t>de facto</w:t>
                        </w:r>
                        <w:r w:rsidRPr="00AC06EB">
                          <w:rPr>
                            <w:sz w:val="20"/>
                          </w:rPr>
                          <w:t xml:space="preserve"> monopol ali varnostni razlogi), tj. </w:t>
                        </w:r>
                        <w:r>
                          <w:rPr>
                            <w:sz w:val="20"/>
                          </w:rPr>
                          <w:t>MNZ</w:t>
                        </w:r>
                        <w:r w:rsidRPr="00AC06EB">
                          <w:rPr>
                            <w:sz w:val="20"/>
                          </w:rPr>
                          <w:t>, Policija, MZZ, MJU in MO)</w:t>
                        </w:r>
                      </w:p>
                    </w:txbxContent>
                  </v:textbox>
                </v:shape>
                <v:shape id="Text Box 33" o:spid="_x0000_s1032" type="#_x0000_t202" style="position:absolute;left:39306;top:35452;width:23997;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" fillcolor="#cfc" strokecolor="#969696" strokeweight="3pt">
                  <v:textbox>
                    <w:txbxContent>
                      <w:p w:rsidR="005E64D2" w:rsidRPr="00AC06EB" w:rsidRDefault="005E64D2" w:rsidP="00453043">
                        <w:pPr>
                          <w:jc w:val="center"/>
                          <w:rPr>
                            <w:sz w:val="20"/>
                          </w:rPr>
                        </w:pPr>
                        <w:r w:rsidRPr="00AC06EB">
                          <w:rPr>
                            <w:b/>
                            <w:sz w:val="20"/>
                          </w:rPr>
                          <w:t xml:space="preserve">Končni upravičenci, ki prejmejo </w:t>
                        </w:r>
                        <w:r>
                          <w:rPr>
                            <w:b/>
                            <w:sz w:val="20"/>
                          </w:rPr>
                          <w:t>dotacije</w:t>
                        </w:r>
                        <w:r w:rsidRPr="00AC06EB">
                          <w:rPr>
                            <w:b/>
                            <w:sz w:val="20"/>
                          </w:rPr>
                          <w:t xml:space="preserve"> na podlagi javnih razpisov</w:t>
                        </w:r>
                      </w:p>
                      <w:p w:rsidR="005E64D2" w:rsidRPr="00AC06EB" w:rsidRDefault="005E64D2" w:rsidP="00453043">
                        <w:pPr>
                          <w:jc w:val="center"/>
                          <w:rPr>
                            <w:sz w:val="20"/>
                          </w:rPr>
                        </w:pPr>
                        <w:r w:rsidRPr="00AC06EB">
                          <w:rPr>
                            <w:sz w:val="20"/>
                          </w:rPr>
                          <w:t>(nevladne organizacije in druge organizacije, ki delujejo v skladu z načelom nepridobitnosti)</w:t>
                        </w:r>
                      </w:p>
                    </w:txbxContent>
                  </v:textbox>
                </v:shape>
                <v:shape id="Text Box 34" o:spid="_x0000_s1033" type="#_x0000_t202" style="position:absolute;top:2108;width:20129;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" fillcolor="#fc0" strokecolor="#969696" strokeweight="3pt">
                  <v:fill opacity="13107f"/>
                  <v:textbox>
                    <w:txbxContent>
                      <w:p w:rsidR="005E64D2" w:rsidRPr="00AC06EB" w:rsidRDefault="005E64D2" w:rsidP="00453043">
                        <w:pPr>
                          <w:jc w:val="center"/>
                        </w:pPr>
                        <w:r w:rsidRPr="00AC06EB">
                          <w:rPr>
                            <w:b/>
                            <w:sz w:val="20"/>
                          </w:rPr>
                          <w:t>Nadzorni odbor za spremljanje skladov s področja notranje varnosti in migracij</w:t>
                        </w:r>
                      </w:p>
                    </w:txbxContent>
                  </v:textbox>
                </v:shape>
                <v:shape id="Text Box 35" o:spid="_x0000_s1034" type="#_x0000_t202" style="position:absolute;top:11055;width:20129;height:1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" fillcolor="#fc0" strokecolor="#969696" strokeweight="3pt">
                  <v:fill opacity="13107f"/>
                  <v:textbox>
                    <w:txbxContent>
                      <w:p w:rsidR="005E64D2" w:rsidRPr="00AC06EB" w:rsidRDefault="005E64D2"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v:textbox>
                </v:shape>
                <v:shape id="Text Box 36" o:spid="_x0000_s1035" type="#_x0000_t202" style="position:absolute;left:54800;width:228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" fillcolor="#0cf" strokecolor="#969696" strokeweight="3pt">
                  <v:fill opacity="13107f"/>
                  <v:textbox>
                    <w:txbxContent>
                      <w:p w:rsidR="005E64D2" w:rsidRPr="00AC06EB" w:rsidRDefault="005E64D2" w:rsidP="00453043">
                        <w:pPr>
                          <w:jc w:val="center"/>
                          <w:rPr>
                            <w:sz w:val="20"/>
                          </w:rPr>
                        </w:pPr>
                        <w:r w:rsidRPr="00AC06EB">
                          <w:rPr>
                            <w:b/>
                            <w:sz w:val="20"/>
                          </w:rPr>
                          <w:t>Odbor AMIF-ISF</w:t>
                        </w:r>
                      </w:p>
                      <w:p w:rsidR="005E64D2" w:rsidRPr="00AC06EB" w:rsidRDefault="005E64D2" w:rsidP="00453043">
                        <w:pPr>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6" type="#_x0000_t34" style="position:absolute;left:25038;top:22776;width:13856;height:11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" adj="19550" strokecolor="#969696" strokeweight="3pt"/>
                <v:shapetype id="_x0000_t32" coordsize="21600,21600" o:spt="32" o:oned="t" path="m,l21600,21600e" filled="f">
                  <v:path arrowok="t" fillok="f" o:connecttype="none"/>
                  <o:lock v:ext="edit" shapetype="t"/>
                </v:shapetype>
                <v:shape id="AutoShape 38" o:spid="_x0000_s1037" type="#_x0000_t32" style="position:absolute;left:36994;top:3956;width:106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" strokecolor="#969696" strokeweight="3pt"/>
                <v:shape id="AutoShape 39" o:spid="_x0000_s1038" type="#_x0000_t32" style="position:absolute;left:49707;top:1619;width:49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" strokecolor="#969696" strokeweight="3pt"/>
                <v:shape id="Text Box 40" o:spid="_x0000_s1039" type="#_x0000_t202" style="position:absolute;left:54991;top:6483;width:2285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" fillcolor="#fc0" strokecolor="#969696" strokeweight="3pt">
                  <v:fill opacity="13107f"/>
                  <v:textbox>
                    <w:txbxContent>
                      <w:p w:rsidR="005E64D2" w:rsidRPr="00AC06EB" w:rsidRDefault="005E64D2" w:rsidP="00453043">
                        <w:pPr>
                          <w:jc w:val="center"/>
                          <w:rPr>
                            <w:b/>
                            <w:sz w:val="20"/>
                          </w:rPr>
                        </w:pPr>
                        <w:r w:rsidRPr="00AC06EB">
                          <w:rPr>
                            <w:b/>
                            <w:sz w:val="20"/>
                          </w:rPr>
                          <w:t>Upravljavec programov in predsedujoči nadzornemu odboru</w:t>
                        </w:r>
                      </w:p>
                      <w:p w:rsidR="005E64D2" w:rsidRPr="00AC06EB" w:rsidRDefault="005E64D2" w:rsidP="00453043">
                        <w:pPr>
                          <w:jc w:val="center"/>
                          <w:rPr>
                            <w:sz w:val="20"/>
                          </w:rPr>
                        </w:pPr>
                        <w:r w:rsidRPr="00AC06EB">
                          <w:rPr>
                            <w:sz w:val="20"/>
                          </w:rPr>
                          <w:t>(državni sekretar, MNZ)</w:t>
                        </w:r>
                      </w:p>
                    </w:txbxContent>
                  </v:textbox>
                </v:shape>
                <v:shape id="AutoShape 41" o:spid="_x0000_s1040" type="#_x0000_t34" style="position:absolute;left:49707;top:10490;width:5093;height:8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" adj="10773" strokecolor="#969696" strokeweight="3pt"/>
                <v:shape id="Text Box 42" o:spid="_x0000_s1041" type="#_x0000_t202" style="position:absolute;left:39306;top:24206;width:23997;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" fillcolor="#fc0" strokecolor="#969696" strokeweight="3pt">
                  <v:fill opacity="13107f"/>
                  <v:textbox>
                    <w:txbxContent>
                      <w:p w:rsidR="005E64D2" w:rsidRPr="00AC06EB" w:rsidRDefault="005E64D2" w:rsidP="00453043">
                        <w:pPr>
                          <w:jc w:val="center"/>
                          <w:rPr>
                            <w:b/>
                            <w:sz w:val="20"/>
                          </w:rPr>
                        </w:pPr>
                        <w:r w:rsidRPr="00AC06EB">
                          <w:rPr>
                            <w:b/>
                            <w:sz w:val="20"/>
                          </w:rPr>
                          <w:t>Pooblaščeni organ za projekte, ki se izvajajo na podlagi javnih razpisov</w:t>
                        </w:r>
                      </w:p>
                      <w:p w:rsidR="005E64D2" w:rsidRPr="00AC06EB" w:rsidRDefault="005E64D2" w:rsidP="00453043">
                        <w:pPr>
                          <w:jc w:val="center"/>
                          <w:rPr>
                            <w:sz w:val="20"/>
                          </w:rPr>
                        </w:pPr>
                        <w:r w:rsidRPr="00AC06EB">
                          <w:rPr>
                            <w:sz w:val="20"/>
                          </w:rPr>
                          <w:t>(projektna skupina MNZ)</w:t>
                        </w:r>
                      </w:p>
                    </w:txbxContent>
                  </v:textbox>
                </v:shape>
                <v:shape id="AutoShape 43" o:spid="_x0000_s1042" type="#_x0000_t34" style="position:absolute;left:20320;top:5886;width:5010;height:131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" adj="10786" strokecolor="#969696" strokeweight="3pt">
                  <v:stroke dashstyle="dash"/>
                </v:shape>
                <v:shape id="AutoShape 44" o:spid="_x0000_s1043" type="#_x0000_t34" style="position:absolute;left:20320;top:16840;width:5010;height:218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" adj="10786" strokecolor="#969696" strokeweight="3pt">
                  <v:stroke dashstyle="dash"/>
                </v:shape>
                <v:shape id="AutoShape 45" o:spid="_x0000_s1044" type="#_x0000_t34" style="position:absolute;left:43110;top:15817;width:2610;height:137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" adj="10774" strokecolor="#969696" strokeweight="3pt"/>
                <v:shape id="AutoShape 46" o:spid="_x0000_s1045" type="#_x0000_t32" style="position:absolute;left:49682;top:33630;width:325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" strokecolor="#969696" strokeweight="3pt"/>
                <v:shape id="Text Box 47" o:spid="_x0000_s1046" type="#_x0000_t202" style="position:absolute;left:55181;top:15386;width:2285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" fillcolor="#fc0" strokecolor="#969696" strokeweight="3pt">
                  <v:fill opacity="13107f"/>
                  <v:textbox>
                    <w:txbxContent>
                      <w:p w:rsidR="005E64D2" w:rsidRPr="00AC06EB" w:rsidRDefault="005E64D2" w:rsidP="00453043">
                        <w:pPr>
                          <w:jc w:val="center"/>
                          <w:rPr>
                            <w:b/>
                            <w:sz w:val="20"/>
                          </w:rPr>
                        </w:pPr>
                        <w:r w:rsidRPr="00AC06EB">
                          <w:rPr>
                            <w:b/>
                            <w:sz w:val="20"/>
                          </w:rPr>
                          <w:t>Pooblaščeni organ za izvajanje finančnih transakcij med EU in nacionalnim proračunom</w:t>
                        </w:r>
                      </w:p>
                      <w:p w:rsidR="005E64D2" w:rsidRPr="00AC06EB" w:rsidRDefault="005E64D2" w:rsidP="00453043">
                        <w:pPr>
                          <w:jc w:val="center"/>
                          <w:rPr>
                            <w:sz w:val="20"/>
                          </w:rPr>
                        </w:pPr>
                        <w:r w:rsidRPr="00AC06EB">
                          <w:rPr>
                            <w:sz w:val="20"/>
                          </w:rPr>
                          <w:t>(MF-SUSEU/</w:t>
                        </w:r>
                        <w:r>
                          <w:rPr>
                            <w:sz w:val="20"/>
                          </w:rPr>
                          <w:t>CA</w:t>
                        </w:r>
                        <w:r w:rsidRPr="00AC06EB">
                          <w:rPr>
                            <w:sz w:val="20"/>
                          </w:rPr>
                          <w:t>)</w:t>
                        </w:r>
                      </w:p>
                    </w:txbxContent>
                  </v:textbox>
                </v:shape>
                <v:shape id="AutoShape 48" o:spid="_x0000_s1047" type="#_x0000_t34" style="position:absolute;left:49707;top:19005;width:5284;height: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" adj="10774" strokecolor="#969696" strokeweight="3pt"/>
                <v:shape id="Text Box 49" o:spid="_x0000_s1048" type="#_x0000_t202" style="position:absolute;left:25520;top:10871;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" fillcolor="#fc0" strokecolor="#969696" strokeweight="3pt">
                  <v:textbox>
                    <w:txbxContent>
                      <w:p w:rsidR="005E64D2" w:rsidRPr="00AC06EB" w:rsidRDefault="005E64D2" w:rsidP="00453043">
                        <w:pPr>
                          <w:jc w:val="center"/>
                          <w:rPr>
                            <w:b/>
                            <w:sz w:val="20"/>
                          </w:rPr>
                        </w:pPr>
                        <w:r w:rsidRPr="00AC06EB">
                          <w:rPr>
                            <w:b/>
                            <w:sz w:val="20"/>
                          </w:rPr>
                          <w:t>Organ za imenovanje</w:t>
                        </w:r>
                      </w:p>
                      <w:p w:rsidR="005E64D2" w:rsidRPr="00AC06EB" w:rsidRDefault="005E64D2" w:rsidP="00453043">
                        <w:pPr>
                          <w:jc w:val="center"/>
                          <w:rPr>
                            <w:sz w:val="20"/>
                          </w:rPr>
                        </w:pPr>
                        <w:r w:rsidRPr="00AC06EB">
                          <w:rPr>
                            <w:sz w:val="20"/>
                          </w:rPr>
                          <w:t>(minister za notranje zadeve)</w:t>
                        </w:r>
                      </w:p>
                    </w:txbxContent>
                  </v:textbox>
                </v:shape>
                <v:shape id="AutoShape 50" o:spid="_x0000_s1049" type="#_x0000_t32" style="position:absolute;left:36855;top:10001;width:1346;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" strokecolor="#969696" strokeweight="3pt"/>
                <v:shape id="AutoShape 51" o:spid="_x0000_s1050" type="#_x0000_t32" style="position:absolute;left:36931;top:16040;width:1188;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" strokecolor="#969696" strokeweight="3pt"/>
                <v:shape id="AutoShape 52" o:spid="_x0000_s1051" type="#_x0000_t32" style="position:absolute;top:33439;width:7803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" strokecolor="#a5a5a5" strokeweight="3pt">
                  <v:stroke dashstyle="1 1" endcap="round"/>
                </v:shape>
                <w10:anchorlock/>
              </v:group>
            </w:pict>
          </mc:Fallback>
        </mc:AlternateContent>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w:t>
      </w:r>
      <w:proofErr w:type="spellStart"/>
      <w:r w:rsidR="00087211" w:rsidRPr="001A33D5">
        <w:rPr>
          <w:rFonts w:cs="Arial"/>
          <w:szCs w:val="22"/>
        </w:rPr>
        <w:t>poslovodenja</w:t>
      </w:r>
      <w:proofErr w:type="spellEnd"/>
      <w:r w:rsidR="00087211" w:rsidRPr="001A33D5">
        <w:rPr>
          <w:rFonts w:cs="Arial"/>
          <w:szCs w:val="22"/>
        </w:rPr>
        <w:t xml:space="preserve">.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 xml:space="preserve">vzpostavitev in upravljanje elektronskega sistema za evidentiranje in shranjevanje računovodskih podatkov in podatkov o izvajanju projektov, ki se financirajo iz skladov (MIGRA II), za potrebe </w:t>
      </w:r>
      <w:proofErr w:type="spellStart"/>
      <w:r w:rsidRPr="001A33D5">
        <w:rPr>
          <w:rFonts w:cs="Arial"/>
          <w:szCs w:val="22"/>
        </w:rPr>
        <w:t>poslovodenja</w:t>
      </w:r>
      <w:proofErr w:type="spellEnd"/>
      <w:r w:rsidRPr="001A33D5">
        <w:rPr>
          <w:rFonts w:cs="Arial"/>
          <w:szCs w:val="22"/>
        </w:rPr>
        <w:t>,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B345A5" w:rsidRPr="001A33D5">
        <w:rPr>
          <w:rFonts w:cs="Arial"/>
          <w:szCs w:val="22"/>
        </w:rPr>
        <w:t>dotacij</w:t>
      </w:r>
      <w:r w:rsidRPr="001A33D5">
        <w:rPr>
          <w:rFonts w:cs="Arial"/>
          <w:szCs w:val="22"/>
        </w:rPr>
        <w:t xml:space="preserve"> 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zagotovi </w:t>
      </w:r>
      <w:r w:rsidR="00B345A5" w:rsidRPr="001A33D5">
        <w:rPr>
          <w:rFonts w:cs="Arial"/>
          <w:szCs w:val="22"/>
        </w:rPr>
        <w:t>dotacije</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w:t>
      </w:r>
      <w:proofErr w:type="spellStart"/>
      <w:r w:rsidR="0078469F" w:rsidRPr="001A33D5">
        <w:rPr>
          <w:rFonts w:cs="Arial"/>
          <w:szCs w:val="22"/>
        </w:rPr>
        <w:t>ZzP</w:t>
      </w:r>
      <w:proofErr w:type="spellEnd"/>
      <w:r w:rsidR="0078469F" w:rsidRPr="001A33D5">
        <w:rPr>
          <w:rFonts w:cs="Arial"/>
          <w:szCs w:val="22"/>
        </w:rPr>
        <w:t>),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w:t>
      </w:r>
      <w:proofErr w:type="spellStart"/>
      <w:r w:rsidR="0078469F" w:rsidRPr="001A33D5">
        <w:rPr>
          <w:rFonts w:cs="Arial"/>
          <w:szCs w:val="22"/>
        </w:rPr>
        <w:t>ZzP</w:t>
      </w:r>
      <w:proofErr w:type="spellEnd"/>
      <w:r w:rsidR="0078469F" w:rsidRPr="001A33D5">
        <w:rPr>
          <w:rFonts w:cs="Arial"/>
          <w:szCs w:val="22"/>
        </w:rPr>
        <w:t xml:space="preserve">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w:t>
      </w:r>
      <w:proofErr w:type="spellStart"/>
      <w:r w:rsidR="002F0BC7" w:rsidRPr="001A33D5">
        <w:rPr>
          <w:rFonts w:cs="Arial"/>
          <w:szCs w:val="22"/>
        </w:rPr>
        <w:t>ZzPLR</w:t>
      </w:r>
      <w:proofErr w:type="spellEnd"/>
      <w:r w:rsidR="002F0BC7" w:rsidRPr="001A33D5">
        <w:rPr>
          <w:rFonts w:cs="Arial"/>
          <w:szCs w:val="22"/>
        </w:rPr>
        <w:t>)</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w:t>
      </w:r>
      <w:proofErr w:type="spellStart"/>
      <w:r w:rsidRPr="001A33D5">
        <w:rPr>
          <w:rFonts w:cs="Arial"/>
          <w:szCs w:val="22"/>
        </w:rPr>
        <w:t>revidirancem</w:t>
      </w:r>
      <w:proofErr w:type="spellEnd"/>
      <w:r w:rsidRPr="001A33D5">
        <w:rPr>
          <w:rFonts w:cs="Arial"/>
          <w:szCs w:val="22"/>
        </w:rPr>
        <w:t xml:space="preserve">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w:t>
      </w:r>
      <w:proofErr w:type="spellStart"/>
      <w:r w:rsidR="00A16036" w:rsidRPr="001A33D5">
        <w:rPr>
          <w:rFonts w:cs="Arial"/>
          <w:szCs w:val="22"/>
        </w:rPr>
        <w:t>poslovodenja</w:t>
      </w:r>
      <w:proofErr w:type="spellEnd"/>
      <w:r w:rsidR="00A16036" w:rsidRPr="001A33D5">
        <w:rPr>
          <w:rFonts w:cs="Arial"/>
          <w:szCs w:val="22"/>
        </w:rPr>
        <w:t xml:space="preserve">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Pr="001A33D5" w:rsidRDefault="00437437"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in Ministrstvom za finance, Sektorjem za upravljanje s sredstvi EU/</w:t>
      </w:r>
      <w:r w:rsidR="009606DB" w:rsidRPr="001A33D5">
        <w:rPr>
          <w:rFonts w:cs="Arial"/>
          <w:szCs w:val="22"/>
        </w:rPr>
        <w:t xml:space="preserve">CA </w:t>
      </w:r>
      <w:r w:rsidRPr="001A33D5">
        <w:rPr>
          <w:rFonts w:cs="Arial"/>
          <w:szCs w:val="22"/>
        </w:rPr>
        <w:t xml:space="preserve">kot  pooblaščenim </w:t>
      </w:r>
      <w:r w:rsidRPr="001A33D5">
        <w:rPr>
          <w:rFonts w:cs="Arial"/>
          <w:szCs w:val="22"/>
        </w:rPr>
        <w:lastRenderedPageBreak/>
        <w:t xml:space="preserve">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 xml:space="preserve">priprava zahtevkov za vračilo (v nadaljnjem besedilu: </w:t>
      </w:r>
      <w:proofErr w:type="spellStart"/>
      <w:r w:rsidRPr="001A33D5">
        <w:rPr>
          <w:rFonts w:cs="Arial"/>
          <w:szCs w:val="22"/>
        </w:rPr>
        <w:t>ZzV</w:t>
      </w:r>
      <w:proofErr w:type="spellEnd"/>
      <w:r w:rsidRPr="001A33D5">
        <w:rPr>
          <w:rFonts w:cs="Arial"/>
          <w:szCs w:val="22"/>
        </w:rPr>
        <w:t>)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w:t>
      </w:r>
      <w:proofErr w:type="spellStart"/>
      <w:r w:rsidR="00486A7B" w:rsidRPr="001A33D5">
        <w:rPr>
          <w:rFonts w:cs="Arial"/>
          <w:szCs w:val="22"/>
        </w:rPr>
        <w:t>ZzV</w:t>
      </w:r>
      <w:proofErr w:type="spellEnd"/>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proofErr w:type="spellStart"/>
      <w:r w:rsidR="00717D29" w:rsidRPr="001A33D5">
        <w:rPr>
          <w:rFonts w:cs="Arial"/>
          <w:szCs w:val="22"/>
        </w:rPr>
        <w:t>ZzPLR</w:t>
      </w:r>
      <w:proofErr w:type="spellEnd"/>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 xml:space="preserve">Zakladnica enotnega zakladniškega računa države – oddelek v okviru Direktorata za </w:t>
      </w:r>
      <w:proofErr w:type="spellStart"/>
      <w:r w:rsidRPr="001A33D5">
        <w:rPr>
          <w:rFonts w:cs="Arial"/>
          <w:szCs w:val="22"/>
        </w:rPr>
        <w:t>zakladništvo</w:t>
      </w:r>
      <w:proofErr w:type="spellEnd"/>
      <w:r w:rsidRPr="001A33D5">
        <w:rPr>
          <w:rFonts w:cs="Arial"/>
          <w:szCs w:val="22"/>
        </w:rPr>
        <w:t>,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F87B18" w:rsidP="000A575F">
      <w:pPr>
        <w:numPr>
          <w:ilvl w:val="0"/>
          <w:numId w:val="6"/>
        </w:numPr>
        <w:jc w:val="both"/>
        <w:rPr>
          <w:rFonts w:cs="Arial"/>
          <w:szCs w:val="22"/>
        </w:rPr>
      </w:pPr>
      <w:proofErr w:type="spellStart"/>
      <w:r w:rsidRPr="001A33D5">
        <w:rPr>
          <w:rFonts w:cs="Arial"/>
          <w:szCs w:val="22"/>
        </w:rPr>
        <w:t>Notranjerevizijska</w:t>
      </w:r>
      <w:proofErr w:type="spellEnd"/>
      <w:r w:rsidRPr="001A33D5">
        <w:rPr>
          <w:rFonts w:cs="Arial"/>
          <w:szCs w:val="22"/>
        </w:rPr>
        <w:t xml:space="preserve"> služba Ministrstva za finance – neodvisna organizacijska enota v okviru ministrstva, ki po svojih letnih načrtih revidira tudi </w:t>
      </w:r>
      <w:r w:rsidR="00342FC3" w:rsidRPr="001A33D5">
        <w:rPr>
          <w:rFonts w:cs="Arial"/>
          <w:szCs w:val="22"/>
        </w:rPr>
        <w:t xml:space="preserve">DAF </w:t>
      </w:r>
      <w:r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 ter</w:t>
      </w:r>
      <w:r w:rsidRPr="001A33D5">
        <w:rPr>
          <w:rFonts w:cs="Arial"/>
          <w:szCs w:val="22"/>
        </w:rPr>
        <w:t xml:space="preserve"> Sporazuma o prenosu nalog znotraj Ministrstva za notranje zadeve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uslužbence</w:t>
      </w:r>
      <w:r w:rsidR="00B345A5" w:rsidRPr="001A33D5">
        <w:rPr>
          <w:rFonts w:cs="Arial"/>
          <w:szCs w:val="22"/>
        </w:rPr>
        <w:t>, ki so predstavniki</w:t>
      </w:r>
      <w:r w:rsidR="000A7CBF" w:rsidRPr="001A33D5">
        <w:rPr>
          <w:rFonts w:cs="Arial"/>
          <w:szCs w:val="22"/>
        </w:rPr>
        <w:t xml:space="preserve"> različnih strokovnih in podpornih služb MNZ in Policije, ki bodo sodelovali pri pripravi in izvedbi javnih razpisov ter 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1A33D5" w:rsidRDefault="00504A32" w:rsidP="000A575F">
      <w:pPr>
        <w:numPr>
          <w:ilvl w:val="0"/>
          <w:numId w:val="6"/>
        </w:numPr>
        <w:jc w:val="both"/>
        <w:rPr>
          <w:rFonts w:cs="Arial"/>
          <w:szCs w:val="22"/>
        </w:rPr>
      </w:pPr>
      <w:r w:rsidRPr="001A33D5">
        <w:rPr>
          <w:rFonts w:cs="Arial"/>
          <w:szCs w:val="22"/>
        </w:rPr>
        <w:t>koordinacija priprave strokovnih podlag, potre</w:t>
      </w:r>
      <w:r w:rsidR="002951E3" w:rsidRPr="001A33D5">
        <w:rPr>
          <w:rFonts w:cs="Arial"/>
          <w:szCs w:val="22"/>
        </w:rPr>
        <w:t>b</w:t>
      </w:r>
      <w:r w:rsidRPr="001A33D5">
        <w:rPr>
          <w:rFonts w:cs="Arial"/>
          <w:szCs w:val="22"/>
        </w:rPr>
        <w:t>nih za izvedbo javnih razpisov;</w:t>
      </w:r>
    </w:p>
    <w:p w:rsidR="00B756F8" w:rsidRPr="001A33D5" w:rsidRDefault="00B756F8" w:rsidP="000A575F">
      <w:pPr>
        <w:numPr>
          <w:ilvl w:val="0"/>
          <w:numId w:val="6"/>
        </w:numPr>
        <w:jc w:val="both"/>
        <w:rPr>
          <w:rFonts w:cs="Arial"/>
          <w:szCs w:val="22"/>
        </w:rPr>
      </w:pPr>
      <w:r w:rsidRPr="001A33D5">
        <w:rPr>
          <w:rFonts w:cs="Arial"/>
          <w:szCs w:val="22"/>
        </w:rPr>
        <w:t xml:space="preserve">priprava </w:t>
      </w:r>
      <w:r w:rsidR="00CD65DF" w:rsidRPr="001A33D5">
        <w:rPr>
          <w:rFonts w:cs="Arial"/>
          <w:szCs w:val="22"/>
        </w:rPr>
        <w:t xml:space="preserve">razpisne dokumentacije </w:t>
      </w:r>
      <w:r w:rsidRPr="001A33D5">
        <w:rPr>
          <w:rFonts w:cs="Arial"/>
          <w:szCs w:val="22"/>
        </w:rPr>
        <w:t>in izvedba javnih razpisov za dodelitev sredstev</w:t>
      </w:r>
      <w:r w:rsidR="00CD65DF" w:rsidRPr="001A33D5">
        <w:rPr>
          <w:rFonts w:cs="Arial"/>
          <w:szCs w:val="22"/>
        </w:rPr>
        <w:t xml:space="preserve"> v sodelovanju s pristojnimi službami</w:t>
      </w:r>
      <w:r w:rsidR="00444D09" w:rsidRPr="001A33D5">
        <w:rPr>
          <w:rFonts w:cs="Arial"/>
          <w:szCs w:val="22"/>
        </w:rPr>
        <w:t xml:space="preserve">, na podlagi potrjenih nacionalnih programov in akcijskega načrta (glej poglavje </w:t>
      </w:r>
      <w:hyperlink w:anchor="_6.1_Programsko_načrtovanje" w:history="1">
        <w:r w:rsidR="00D13A2E" w:rsidRPr="001A33D5">
          <w:rPr>
            <w:rStyle w:val="Hiperpovezava"/>
            <w:rFonts w:cs="Arial"/>
            <w:szCs w:val="22"/>
          </w:rPr>
          <w:t>6.1</w:t>
        </w:r>
      </w:hyperlink>
      <w:r w:rsidR="00444D09" w:rsidRPr="001A33D5">
        <w:rPr>
          <w:rFonts w:cs="Arial"/>
          <w:szCs w:val="22"/>
        </w:rPr>
        <w:t xml:space="preserve"> o programskih dokumentih)</w:t>
      </w:r>
      <w:r w:rsidRPr="001A33D5">
        <w:rPr>
          <w:rFonts w:cs="Arial"/>
          <w:szCs w:val="22"/>
        </w:rPr>
        <w:t>;</w:t>
      </w:r>
    </w:p>
    <w:p w:rsidR="000E3558" w:rsidRPr="001A33D5" w:rsidRDefault="000E3558" w:rsidP="000E3558">
      <w:pPr>
        <w:numPr>
          <w:ilvl w:val="0"/>
          <w:numId w:val="6"/>
        </w:numPr>
        <w:jc w:val="both"/>
        <w:rPr>
          <w:rFonts w:cs="Arial"/>
          <w:szCs w:val="22"/>
        </w:rPr>
      </w:pPr>
      <w:r w:rsidRPr="001A33D5">
        <w:rPr>
          <w:rFonts w:cs="Arial"/>
          <w:szCs w:val="22"/>
        </w:rPr>
        <w:t>vnos postopkov javnih razpisov in sklenjenih pogodb z izvajalci v MIGRA II;</w:t>
      </w:r>
    </w:p>
    <w:p w:rsidR="00AC31E5" w:rsidRPr="001A33D5" w:rsidRDefault="00AC31E5" w:rsidP="000A575F">
      <w:pPr>
        <w:numPr>
          <w:ilvl w:val="0"/>
          <w:numId w:val="6"/>
        </w:numPr>
        <w:jc w:val="both"/>
        <w:rPr>
          <w:rFonts w:cs="Arial"/>
          <w:szCs w:val="22"/>
        </w:rPr>
      </w:pPr>
      <w:r w:rsidRPr="001A33D5">
        <w:rPr>
          <w:rFonts w:cs="Arial"/>
          <w:szCs w:val="22"/>
        </w:rPr>
        <w:t xml:space="preserve">izvedba kontrole </w:t>
      </w:r>
      <w:r w:rsidR="00745933" w:rsidRPr="001A33D5">
        <w:rPr>
          <w:rFonts w:cs="Arial"/>
          <w:szCs w:val="22"/>
        </w:rPr>
        <w:t>postopkov javnih razpisov, pri čemer se upošteva jasna razmejitev nalog izvedbe in kontrole razpisov;</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Pr="001A33D5"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projekta/programa,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proofErr w:type="spellStart"/>
      <w:r w:rsidR="00AC31E5" w:rsidRPr="001A33D5">
        <w:rPr>
          <w:rFonts w:cs="Arial"/>
        </w:rPr>
        <w:t>ZzI</w:t>
      </w:r>
      <w:proofErr w:type="spellEnd"/>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 in Policije</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 xml:space="preserve">priprava </w:t>
      </w:r>
      <w:proofErr w:type="spellStart"/>
      <w:r w:rsidRPr="001A33D5">
        <w:rPr>
          <w:rFonts w:cs="Arial"/>
        </w:rPr>
        <w:t>ZzP</w:t>
      </w:r>
      <w:proofErr w:type="spellEnd"/>
      <w:r w:rsidRPr="001A33D5">
        <w:rPr>
          <w:rFonts w:cs="Arial"/>
        </w:rPr>
        <w:t xml:space="preserve">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527191" w:rsidRPr="001A33D5" w:rsidRDefault="00EF4944" w:rsidP="000A575F">
      <w:pPr>
        <w:jc w:val="both"/>
        <w:rPr>
          <w:rFonts w:cs="Arial"/>
          <w:szCs w:val="22"/>
        </w:rPr>
      </w:pPr>
      <w:r w:rsidRPr="001A33D5">
        <w:rPr>
          <w:rFonts w:cs="Arial"/>
          <w:szCs w:val="22"/>
        </w:rPr>
        <w:t>Vsi projekti, za katere s</w:t>
      </w:r>
      <w:r w:rsidR="007A5693" w:rsidRPr="001A33D5">
        <w:rPr>
          <w:rFonts w:cs="Arial"/>
          <w:szCs w:val="22"/>
        </w:rPr>
        <w:t>e</w:t>
      </w:r>
      <w:r w:rsidRPr="001A33D5">
        <w:rPr>
          <w:rFonts w:cs="Arial"/>
          <w:szCs w:val="22"/>
        </w:rPr>
        <w:t xml:space="preserve"> sredstva </w:t>
      </w:r>
      <w:r w:rsidR="007A5693" w:rsidRPr="001A33D5">
        <w:rPr>
          <w:rFonts w:cs="Arial"/>
          <w:szCs w:val="22"/>
        </w:rPr>
        <w:t xml:space="preserve">skladov </w:t>
      </w:r>
      <w:r w:rsidRPr="001A33D5">
        <w:rPr>
          <w:rFonts w:cs="Arial"/>
          <w:szCs w:val="22"/>
        </w:rPr>
        <w:t>dodeljujejo na podlagi javnega razpisa, sodijo v pristojnost MNZ in Policije.</w:t>
      </w: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 in organi v sestavi, ki opravljajo naloge v skladu s svojimi pristojnostmi.</w:t>
      </w:r>
    </w:p>
    <w:p w:rsidR="00EF4944" w:rsidRPr="001A33D5" w:rsidRDefault="00EF4944" w:rsidP="000A575F">
      <w:pPr>
        <w:jc w:val="both"/>
        <w:rPr>
          <w:rFonts w:cs="Arial"/>
          <w:szCs w:val="22"/>
        </w:rPr>
      </w:pP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F02BA4" w:rsidRPr="001A33D5">
        <w:rPr>
          <w:rFonts w:cs="Arial"/>
          <w:szCs w:val="22"/>
        </w:rPr>
        <w:t>udeležbe na rednih kolegijih DAC, na katerih se obravnavajo odprte zadeve in vprašanja (vsaj vsake štiri mesece)</w:t>
      </w:r>
      <w:r w:rsidR="00B13840" w:rsidRPr="001A33D5">
        <w:rPr>
          <w:rFonts w:cs="Arial"/>
          <w:szCs w:val="22"/>
        </w:rPr>
        <w:t xml:space="preserve">, izvajanja </w:t>
      </w:r>
      <w:r w:rsidR="008C184E" w:rsidRPr="001A33D5">
        <w:rPr>
          <w:rFonts w:cs="Arial"/>
          <w:szCs w:val="22"/>
        </w:rPr>
        <w:t xml:space="preserve">upravnega preverjanja </w:t>
      </w:r>
      <w:proofErr w:type="spellStart"/>
      <w:r w:rsidR="008C184E" w:rsidRPr="001A33D5">
        <w:rPr>
          <w:rFonts w:cs="Arial"/>
          <w:szCs w:val="22"/>
        </w:rPr>
        <w:t>ZzP</w:t>
      </w:r>
      <w:proofErr w:type="spellEnd"/>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komunikacije</w:t>
      </w:r>
      <w:r w:rsidR="00E27A6E" w:rsidRPr="001A33D5">
        <w:rPr>
          <w:rFonts w:cs="Arial"/>
          <w:szCs w:val="22"/>
        </w:rPr>
        <w:t>,</w:t>
      </w:r>
      <w:r w:rsidRPr="001A33D5">
        <w:rPr>
          <w:rFonts w:cs="Arial"/>
          <w:szCs w:val="22"/>
        </w:rPr>
        <w:t xml:space="preserve"> preko telefona in elektronske pošte.</w:t>
      </w:r>
    </w:p>
    <w:p w:rsidR="00853650" w:rsidRPr="001A33D5" w:rsidRDefault="00853650" w:rsidP="000A575F">
      <w:pPr>
        <w:jc w:val="both"/>
        <w:rPr>
          <w:rFonts w:cs="Arial"/>
          <w:szCs w:val="22"/>
        </w:rPr>
      </w:pPr>
    </w:p>
    <w:p w:rsidR="00B64E70" w:rsidRPr="001A33D5" w:rsidRDefault="00B64E70" w:rsidP="000A575F">
      <w:pPr>
        <w:pStyle w:val="Naslov2"/>
        <w:spacing w:before="0" w:after="0"/>
        <w:jc w:val="both"/>
      </w:pPr>
      <w:bookmarkStart w:id="26" w:name="_Toc430164567"/>
      <w:bookmarkStart w:id="27" w:name="_Toc443465933"/>
      <w:r w:rsidRPr="001A33D5">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delujejo na nepridobiten način, odgovorni za izvedbo </w:t>
      </w:r>
      <w:r w:rsidRPr="001A33D5">
        <w:rPr>
          <w:rFonts w:cs="Arial"/>
          <w:szCs w:val="22"/>
        </w:rPr>
        <w:lastRenderedPageBreak/>
        <w:t xml:space="preserve">posameznega projekta oz. programa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E27A6E" w:rsidRPr="001A33D5">
        <w:rPr>
          <w:rFonts w:cs="Arial"/>
          <w:szCs w:val="22"/>
        </w:rPr>
        <w:t>dotacij</w:t>
      </w:r>
      <w:r w:rsidR="000202B4" w:rsidRPr="001A33D5">
        <w:rPr>
          <w:rFonts w:cs="Arial"/>
          <w:szCs w:val="22"/>
        </w:rPr>
        <w:t xml:space="preserve"> 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 xml:space="preserve">de </w:t>
      </w:r>
      <w:proofErr w:type="spellStart"/>
      <w:r w:rsidR="00D93DC1" w:rsidRPr="001A33D5">
        <w:rPr>
          <w:rFonts w:cs="Arial"/>
          <w:i/>
          <w:szCs w:val="22"/>
        </w:rPr>
        <w:t>facto</w:t>
      </w:r>
      <w:proofErr w:type="spellEnd"/>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proofErr w:type="spellStart"/>
      <w:r w:rsidR="00052F8E" w:rsidRPr="001A33D5">
        <w:rPr>
          <w:rFonts w:cs="Arial"/>
          <w:szCs w:val="22"/>
        </w:rPr>
        <w:t>ZzP</w:t>
      </w:r>
      <w:proofErr w:type="spellEnd"/>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w:t>
      </w:r>
      <w:proofErr w:type="spellStart"/>
      <w:r w:rsidR="006B339F" w:rsidRPr="001A33D5">
        <w:rPr>
          <w:rFonts w:cs="Arial"/>
          <w:szCs w:val="22"/>
        </w:rPr>
        <w:t>ZzP</w:t>
      </w:r>
      <w:proofErr w:type="spellEnd"/>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0A575F">
      <w:pPr>
        <w:jc w:val="both"/>
        <w:rPr>
          <w:rFonts w:cs="Arial"/>
          <w:szCs w:val="22"/>
        </w:rPr>
      </w:pPr>
      <w:r w:rsidRPr="001A33D5">
        <w:rPr>
          <w:rFonts w:cs="Arial"/>
          <w:szCs w:val="22"/>
        </w:rPr>
        <w:t>KU OJP v okviru svojih strokovnih služb, ki so organizirane za izvajanje nalog s posameznega delovnega področja ministrstva, kamor sodi pooblaščeni organ, izvedejo postopke javnega naročanja in vsa preverjanja, ki so potrebna za izplačilo iz državnega proračuna v skladu s slovensko zakonodajo.</w:t>
      </w:r>
    </w:p>
    <w:p w:rsidR="008E0032" w:rsidRPr="001A33D5" w:rsidRDefault="008E0032" w:rsidP="000A575F">
      <w:pPr>
        <w:jc w:val="both"/>
        <w:rPr>
          <w:rFonts w:cs="Arial"/>
          <w:szCs w:val="22"/>
        </w:rPr>
      </w:pPr>
    </w:p>
    <w:p w:rsidR="00AD57E3" w:rsidRPr="001A33D5" w:rsidRDefault="00AD57E3" w:rsidP="000A575F">
      <w:pPr>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6C45C5" w:rsidRPr="001A33D5">
        <w:rPr>
          <w:rFonts w:cs="Arial"/>
          <w:szCs w:val="22"/>
        </w:rPr>
        <w:t xml:space="preserve"> in</w:t>
      </w:r>
    </w:p>
    <w:p w:rsidR="00171EB9" w:rsidRPr="001A33D5" w:rsidRDefault="000D2F86" w:rsidP="000A575F">
      <w:pPr>
        <w:numPr>
          <w:ilvl w:val="0"/>
          <w:numId w:val="6"/>
        </w:numPr>
        <w:jc w:val="both"/>
        <w:rPr>
          <w:rFonts w:cs="Arial"/>
          <w:szCs w:val="22"/>
        </w:rPr>
      </w:pPr>
      <w:r w:rsidRPr="001A33D5">
        <w:rPr>
          <w:rFonts w:cs="Arial"/>
          <w:szCs w:val="22"/>
        </w:rPr>
        <w:t>Policija</w:t>
      </w:r>
      <w:r w:rsidR="006C45C5" w:rsidRPr="001A33D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9D4AB9" w:rsidRPr="001A33D5">
        <w:t>dotacije</w:t>
      </w:r>
      <w:r w:rsidRPr="001A33D5">
        <w:t xml:space="preserve"> 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delujejo na nepridobiten način. KU JR prejmejo </w:t>
      </w:r>
      <w:r w:rsidR="009D4AB9" w:rsidRPr="001A33D5">
        <w:rPr>
          <w:rFonts w:cs="Arial"/>
          <w:szCs w:val="22"/>
        </w:rPr>
        <w:t>dotacije</w:t>
      </w:r>
      <w:r w:rsidR="00D37B08" w:rsidRPr="001A33D5">
        <w:rPr>
          <w:rFonts w:cs="Arial"/>
          <w:szCs w:val="22"/>
        </w:rPr>
        <w:t xml:space="preserve">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MNZ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v okvir katerega sodi DA</w:t>
      </w:r>
      <w:r w:rsidR="0064351E" w:rsidRPr="001A33D5">
        <w:rPr>
          <w:rFonts w:cs="Arial"/>
          <w:szCs w:val="22"/>
        </w:rPr>
        <w:t>C</w:t>
      </w:r>
      <w:r w:rsidR="00F733D4" w:rsidRPr="001A33D5">
        <w:rPr>
          <w:rFonts w:cs="Arial"/>
          <w:szCs w:val="22"/>
        </w:rPr>
        <w:t>,</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programa/projekta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projekta/programa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w:t>
      </w:r>
      <w:proofErr w:type="spellStart"/>
      <w:r w:rsidR="00371FA0" w:rsidRPr="001A33D5">
        <w:rPr>
          <w:rFonts w:cs="Arial"/>
          <w:szCs w:val="22"/>
        </w:rPr>
        <w:t>ZzI</w:t>
      </w:r>
      <w:proofErr w:type="spellEnd"/>
      <w:r w:rsidR="00371FA0" w:rsidRPr="001A33D5">
        <w:rPr>
          <w:rFonts w:cs="Arial"/>
          <w:szCs w:val="22"/>
        </w:rPr>
        <w:t xml:space="preserve">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9D4AB9" w:rsidRPr="001A33D5">
        <w:t>dotacije 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načrtovanje in realizacijo sredstev tehnične pomoči je odgovoren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6C45C5" w:rsidRPr="001A33D5" w:rsidRDefault="006C45C5" w:rsidP="000A575F">
      <w:pPr>
        <w:jc w:val="both"/>
        <w:rPr>
          <w:rFonts w:cs="Arial"/>
          <w:szCs w:val="22"/>
        </w:rPr>
      </w:pPr>
    </w:p>
    <w:p w:rsidR="00C9110A" w:rsidRPr="001A33D5" w:rsidRDefault="00C9110A" w:rsidP="000A575F">
      <w:pPr>
        <w:jc w:val="both"/>
        <w:rPr>
          <w:rFonts w:cs="Arial"/>
          <w:szCs w:val="22"/>
        </w:rPr>
      </w:pPr>
    </w:p>
    <w:p w:rsidR="000F7031" w:rsidRPr="001A33D5" w:rsidRDefault="000F7031" w:rsidP="000A575F">
      <w:pPr>
        <w:pStyle w:val="Naslov2"/>
        <w:spacing w:before="0" w:after="0"/>
        <w:jc w:val="both"/>
      </w:pPr>
      <w:bookmarkStart w:id="35" w:name="_Toc443465937"/>
      <w:r w:rsidRPr="001A33D5">
        <w:t xml:space="preserve">5.6 Nadzorni odbor </w:t>
      </w:r>
      <w:r w:rsidR="00EA6676" w:rsidRPr="001A33D5">
        <w:t>(NO)</w:t>
      </w:r>
      <w:bookmarkEnd w:id="35"/>
    </w:p>
    <w:p w:rsidR="000F7031" w:rsidRPr="001A33D5" w:rsidRDefault="000F7031" w:rsidP="000A575F">
      <w:pPr>
        <w:jc w:val="both"/>
        <w:rPr>
          <w:rFonts w:cs="Arial"/>
          <w:szCs w:val="22"/>
        </w:rPr>
      </w:pPr>
    </w:p>
    <w:p w:rsidR="003F5178" w:rsidRPr="001A33D5" w:rsidRDefault="003F5178" w:rsidP="000A575F">
      <w:pPr>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NO praviloma sprejema odločitve soglasno; v kolikor to ni mogoče, NO odloča z glasovanjem na podlagi navadne večine. NO je bil ustanovljen</w:t>
      </w:r>
      <w:r w:rsidRPr="001A33D5">
        <w:rPr>
          <w:rFonts w:cs="Arial"/>
          <w:szCs w:val="22"/>
        </w:rPr>
        <w:t xml:space="preserve"> s sklepom Vlade RS </w:t>
      </w:r>
      <w:r w:rsidR="008C220D" w:rsidRPr="001A33D5">
        <w:rPr>
          <w:rFonts w:cs="Arial"/>
          <w:szCs w:val="22"/>
        </w:rPr>
        <w:t>št. 06001-1/2015/3 s 4. 6. 2015</w:t>
      </w:r>
      <w:r w:rsidRPr="001A33D5">
        <w:rPr>
          <w:rFonts w:cs="Arial"/>
          <w:szCs w:val="22"/>
        </w:rPr>
        <w:t xml:space="preserve">. Sestavljajo ga člani in njihovi namestniki iz državnih organov, ki pri črpanju sredstev iz skladov sodelujejo kot </w:t>
      </w:r>
      <w:r w:rsidR="00430C02" w:rsidRPr="001A33D5">
        <w:rPr>
          <w:rFonts w:cs="Arial"/>
          <w:szCs w:val="22"/>
        </w:rPr>
        <w:t>pristojni organi MCS</w:t>
      </w:r>
      <w:r w:rsidR="00E861E2" w:rsidRPr="001A33D5">
        <w:rPr>
          <w:rFonts w:cs="Arial"/>
          <w:szCs w:val="22"/>
        </w:rPr>
        <w:t>,</w:t>
      </w:r>
      <w:r w:rsidRPr="001A33D5">
        <w:rPr>
          <w:rFonts w:cs="Arial"/>
          <w:szCs w:val="22"/>
        </w:rPr>
        <w:t xml:space="preserve"> drugi organi, katerih pristojnosti (delno) vsebinsko zadevajo tudi projekte, ki se financirajo iz skladov</w:t>
      </w:r>
      <w:r w:rsidR="00E861E2" w:rsidRPr="001A33D5">
        <w:rPr>
          <w:rFonts w:cs="Arial"/>
          <w:szCs w:val="22"/>
        </w:rPr>
        <w:t xml:space="preserve"> in pa predstavnik nevladnih organizacij</w:t>
      </w:r>
      <w:r w:rsidRPr="001A33D5">
        <w:rPr>
          <w:rFonts w:cs="Arial"/>
          <w:szCs w:val="22"/>
        </w:rPr>
        <w:t xml:space="preserve">. V NO sodeluje tudi predstavnik Službe vlade RS za razvoj in evropsko kohezijsko politiko z namenom zagotavljanja skladnosti in dopolnjevanja z drugimi finančnimi instrumenti EU. Poleg tega </w:t>
      </w:r>
      <w:r w:rsidRPr="001A33D5">
        <w:rPr>
          <w:rFonts w:cs="Arial"/>
          <w:szCs w:val="22"/>
        </w:rPr>
        <w:lastRenderedPageBreak/>
        <w:t>so v delo NO kot opazovalci vključeni tudi predstavniki RO.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uporabljajo finančni in fizični kazalci,</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 xml:space="preserve">ministra za notranje zadeve 024-34/2015/2 s 13. 4. 2015.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p>
    <w:p w:rsidR="00DD5A76" w:rsidRPr="001A33D5" w:rsidRDefault="00DD5A76" w:rsidP="000A575F">
      <w:pPr>
        <w:jc w:val="both"/>
        <w:rPr>
          <w:rFonts w:cs="Arial"/>
          <w:szCs w:val="22"/>
        </w:rPr>
      </w:pP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3F2645" w:rsidRDefault="003F2645">
      <w:pPr>
        <w:rPr>
          <w:rFonts w:cs="Arial"/>
          <w:b/>
          <w:bCs/>
          <w:i/>
          <w:iCs/>
          <w:sz w:val="28"/>
          <w:szCs w:val="28"/>
        </w:rPr>
      </w:pPr>
      <w:bookmarkStart w:id="37" w:name="_Toc443465939"/>
      <w:r>
        <w:br w:type="page"/>
      </w:r>
    </w:p>
    <w:p w:rsidR="00AB6571" w:rsidRPr="001A33D5" w:rsidRDefault="00AB6571" w:rsidP="000A575F">
      <w:pPr>
        <w:pStyle w:val="Naslov2"/>
        <w:spacing w:before="0" w:after="0"/>
        <w:jc w:val="both"/>
      </w:pPr>
      <w:r w:rsidRPr="001A33D5">
        <w:lastRenderedPageBreak/>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proofErr w:type="spellStart"/>
      <w:r w:rsidR="00C73FE1" w:rsidRPr="001A33D5">
        <w:rPr>
          <w:rFonts w:cs="Arial"/>
          <w:szCs w:val="22"/>
        </w:rPr>
        <w:t>ZzPLR</w:t>
      </w:r>
      <w:proofErr w:type="spellEnd"/>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državni sekretar na </w:t>
      </w:r>
      <w:r w:rsidR="000918FF" w:rsidRPr="001A33D5">
        <w:rPr>
          <w:rFonts w:cs="Arial"/>
          <w:szCs w:val="22"/>
        </w:rPr>
        <w:t>MNZ 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w:t>
      </w:r>
      <w:proofErr w:type="spellStart"/>
      <w:r w:rsidR="000918FF" w:rsidRPr="001A33D5">
        <w:rPr>
          <w:rFonts w:cs="Arial"/>
          <w:szCs w:val="22"/>
        </w:rPr>
        <w:t>ZzP</w:t>
      </w:r>
      <w:proofErr w:type="spellEnd"/>
      <w:r w:rsidR="000918FF" w:rsidRPr="001A33D5">
        <w:rPr>
          <w:rFonts w:cs="Arial"/>
          <w:szCs w:val="22"/>
        </w:rPr>
        <w:t xml:space="preserve">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 xml:space="preserve">koordinacijo in komunikacijo pri izvajanju kontrol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proofErr w:type="spellStart"/>
      <w:r w:rsidR="009B5580" w:rsidRPr="001A33D5">
        <w:rPr>
          <w:rFonts w:cs="Arial"/>
          <w:i/>
          <w:szCs w:val="22"/>
        </w:rPr>
        <w:t>inception</w:t>
      </w:r>
      <w:proofErr w:type="spellEnd"/>
      <w:r w:rsidR="009B5580" w:rsidRPr="001A33D5">
        <w:rPr>
          <w:rFonts w:cs="Arial"/>
          <w:szCs w:val="22"/>
        </w:rPr>
        <w:t>) do izvedbe in zaključka projekta (</w:t>
      </w:r>
      <w:proofErr w:type="spellStart"/>
      <w:r w:rsidR="009B5580" w:rsidRPr="001A33D5">
        <w:rPr>
          <w:rFonts w:cs="Arial"/>
          <w:i/>
          <w:szCs w:val="22"/>
        </w:rPr>
        <w:t>execution</w:t>
      </w:r>
      <w:proofErr w:type="spellEnd"/>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lastRenderedPageBreak/>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projekta/programa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projekta/programa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Pr="001A33D5" w:rsidRDefault="00531F7C"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Pr="001A33D5"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t xml:space="preserve">prilagodljivost </w:t>
      </w:r>
      <w:r w:rsidR="00D97172" w:rsidRPr="001A33D5">
        <w:rPr>
          <w:rFonts w:cs="Arial"/>
          <w:szCs w:val="22"/>
        </w:rPr>
        <w:t xml:space="preserve">(tj. prilagajanje organizacijskemu in strukturnemu okolju), nadgradljivost (tj. možnost izboljšav in nadgradenj) in povezljivost z drugimi sistemi 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lastRenderedPageBreak/>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324090" w:rsidP="000A575F">
      <w:pPr>
        <w:pStyle w:val="Naslov1"/>
        <w:jc w:val="both"/>
      </w:pPr>
      <w:bookmarkStart w:id="45" w:name="_6_Procesi_za"/>
      <w:bookmarkEnd w:id="45"/>
      <w:r w:rsidRPr="001A33D5">
        <w:br w:type="page"/>
      </w:r>
      <w:bookmarkStart w:id="46" w:name="_Toc443465945"/>
      <w:r w:rsidR="00DB4D7F" w:rsidRPr="001A33D5">
        <w:lastRenderedPageBreak/>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proofErr w:type="spellStart"/>
      <w:r w:rsidR="002D5C9C" w:rsidRPr="001A33D5">
        <w:rPr>
          <w:rFonts w:cs="Arial"/>
          <w:i/>
          <w:szCs w:val="22"/>
        </w:rPr>
        <w:t>final</w:t>
      </w:r>
      <w:proofErr w:type="spellEnd"/>
      <w:r w:rsidR="002D5C9C" w:rsidRPr="001A33D5">
        <w:rPr>
          <w:rFonts w:cs="Arial"/>
          <w:szCs w:val="22"/>
        </w:rPr>
        <w:t xml:space="preserve"> z 18. 3. 2015 in C(2015) 5126 </w:t>
      </w:r>
      <w:proofErr w:type="spellStart"/>
      <w:r w:rsidR="002D5C9C" w:rsidRPr="001A33D5">
        <w:rPr>
          <w:rFonts w:cs="Arial"/>
          <w:i/>
          <w:szCs w:val="22"/>
        </w:rPr>
        <w:t>final</w:t>
      </w:r>
      <w:proofErr w:type="spellEnd"/>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lastRenderedPageBreak/>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proofErr w:type="spellStart"/>
      <w:r w:rsidRPr="001A33D5">
        <w:rPr>
          <w:rFonts w:cs="Arial"/>
          <w:i/>
          <w:szCs w:val="22"/>
        </w:rPr>
        <w:t>policy</w:t>
      </w:r>
      <w:proofErr w:type="spellEnd"/>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proofErr w:type="spellStart"/>
      <w:r w:rsidR="00EB18DC" w:rsidRPr="001A33D5">
        <w:rPr>
          <w:rFonts w:cs="Arial"/>
          <w:i/>
          <w:szCs w:val="22"/>
        </w:rPr>
        <w:t>Key</w:t>
      </w:r>
      <w:proofErr w:type="spellEnd"/>
      <w:r w:rsidR="00EB18DC" w:rsidRPr="001A33D5">
        <w:rPr>
          <w:rFonts w:cs="Arial"/>
          <w:i/>
          <w:szCs w:val="22"/>
        </w:rPr>
        <w:t xml:space="preserve"> </w:t>
      </w:r>
      <w:proofErr w:type="spellStart"/>
      <w:r w:rsidR="00EB18DC" w:rsidRPr="001A33D5">
        <w:rPr>
          <w:rFonts w:cs="Arial"/>
          <w:i/>
          <w:szCs w:val="22"/>
        </w:rPr>
        <w:t>Policy</w:t>
      </w:r>
      <w:proofErr w:type="spellEnd"/>
      <w:r w:rsidR="00EB18DC" w:rsidRPr="001A33D5">
        <w:rPr>
          <w:rFonts w:cs="Arial"/>
          <w:i/>
          <w:szCs w:val="22"/>
        </w:rPr>
        <w:t xml:space="preserve"> </w:t>
      </w:r>
      <w:proofErr w:type="spellStart"/>
      <w:r w:rsidR="00EB18DC" w:rsidRPr="001A33D5">
        <w:rPr>
          <w:rFonts w:cs="Arial"/>
          <w:i/>
          <w:szCs w:val="22"/>
        </w:rPr>
        <w:t>Issues</w:t>
      </w:r>
      <w:proofErr w:type="spellEnd"/>
      <w:r w:rsidR="00EB18DC" w:rsidRPr="001A33D5">
        <w:rPr>
          <w:rFonts w:cs="Arial"/>
          <w:i/>
          <w:szCs w:val="22"/>
        </w:rPr>
        <w:t xml:space="preserve"> </w:t>
      </w:r>
      <w:proofErr w:type="spellStart"/>
      <w:r w:rsidR="00EB18DC" w:rsidRPr="001A33D5">
        <w:rPr>
          <w:rFonts w:cs="Arial"/>
          <w:i/>
          <w:szCs w:val="22"/>
        </w:rPr>
        <w:t>Paper</w:t>
      </w:r>
      <w:proofErr w:type="spellEnd"/>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9E6812" w:rsidRPr="001A33D5" w:rsidRDefault="009E6812" w:rsidP="000A575F">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hyperlink r:id="rId10" w:history="1">
        <w:r w:rsidRPr="001A33D5">
          <w:rPr>
            <w:rStyle w:val="Hiperpovezava"/>
            <w:rFonts w:cs="Arial"/>
            <w:szCs w:val="22"/>
          </w:rPr>
          <w:t>http://www.mnz.gov.si/si/o_ministrstvu/crpanje_evropskih_sredstev/</w:t>
        </w:r>
      </w:hyperlink>
      <w:r w:rsidRPr="001A33D5">
        <w:rPr>
          <w:rFonts w:cs="Arial"/>
          <w:szCs w:val="22"/>
        </w:rPr>
        <w:t>.</w:t>
      </w:r>
    </w:p>
    <w:p w:rsidR="009E6812" w:rsidRPr="001A33D5" w:rsidRDefault="009E6812" w:rsidP="000A575F">
      <w:pPr>
        <w:jc w:val="both"/>
        <w:rPr>
          <w:rFonts w:cs="Arial"/>
          <w:szCs w:val="22"/>
        </w:rPr>
      </w:pPr>
    </w:p>
    <w:p w:rsidR="00AF1E3E" w:rsidRPr="001A33D5" w:rsidRDefault="00D44E60" w:rsidP="000A575F">
      <w:pPr>
        <w:jc w:val="both"/>
        <w:rPr>
          <w:rFonts w:cs="Arial"/>
          <w:i/>
          <w:szCs w:val="22"/>
        </w:rPr>
      </w:pPr>
      <w:r w:rsidRPr="001A33D5">
        <w:rPr>
          <w:rFonts w:cs="Arial"/>
          <w:i/>
          <w:szCs w:val="22"/>
        </w:rPr>
        <w:br w:type="page"/>
      </w:r>
      <w:r w:rsidR="001016C6" w:rsidRPr="001A33D5">
        <w:rPr>
          <w:rFonts w:cs="Arial"/>
          <w:i/>
          <w:szCs w:val="22"/>
        </w:rPr>
        <w:lastRenderedPageBreak/>
        <w:t>Shema 2: Proces priprave oz. revizije nacionalnih programov</w:t>
      </w:r>
    </w:p>
    <w:p w:rsidR="001016C6" w:rsidRPr="001A33D5" w:rsidRDefault="00495B5D"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6in;height:191.25pt;mso-position-horizontal:absolute;mso-position-vertical:absolute" o:ole="">
            <v:imagedata r:id="rId11" o:title=""/>
          </v:shape>
          <o:OLEObject Type="Embed" ProgID="Visio.Drawing.15" ShapeID="_x0000_i1025" DrawAspect="Content" ObjectID="_1744712703" r:id="rId12"/>
        </w:object>
      </w:r>
    </w:p>
    <w:p w:rsidR="00002D02" w:rsidRPr="001A33D5" w:rsidRDefault="00002D02" w:rsidP="000A575F">
      <w:pPr>
        <w:jc w:val="both"/>
        <w:rPr>
          <w:rFonts w:cs="Arial"/>
          <w:szCs w:val="22"/>
        </w:rPr>
      </w:pPr>
    </w:p>
    <w:p w:rsidR="007E5295" w:rsidRPr="001A33D5" w:rsidRDefault="007E5295" w:rsidP="000A575F">
      <w:pPr>
        <w:pStyle w:val="Naslov3"/>
        <w:spacing w:before="0" w:after="0"/>
      </w:pPr>
      <w:bookmarkStart w:id="51" w:name="_6.1.2_Priprava_in"/>
      <w:bookmarkStart w:id="52" w:name="_Toc443465948"/>
      <w:bookmarkEnd w:id="51"/>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w:t>
      </w:r>
      <w:r w:rsidR="0084215E" w:rsidRPr="001A33D5">
        <w:rPr>
          <w:rFonts w:cs="Arial"/>
          <w:szCs w:val="22"/>
        </w:rPr>
        <w:lastRenderedPageBreak/>
        <w:t xml:space="preserve">(glej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t>Projekt (nivo 2)-posebni ukrep</w:t>
      </w:r>
    </w:p>
    <w:p w:rsidR="008B301A" w:rsidRPr="001A33D5" w:rsidRDefault="008B301A" w:rsidP="000A575F">
      <w:pPr>
        <w:numPr>
          <w:ilvl w:val="1"/>
          <w:numId w:val="10"/>
        </w:numPr>
        <w:jc w:val="both"/>
        <w:rPr>
          <w:rFonts w:cs="Arial"/>
          <w:szCs w:val="22"/>
        </w:rPr>
      </w:pPr>
      <w:r w:rsidRPr="001A33D5">
        <w:rPr>
          <w:rFonts w:cs="Arial"/>
          <w:szCs w:val="22"/>
        </w:rPr>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kratek opis (največ 900 znakov);</w:t>
      </w:r>
    </w:p>
    <w:p w:rsidR="008B301A" w:rsidRPr="001A33D5" w:rsidRDefault="008B301A" w:rsidP="000A575F">
      <w:pPr>
        <w:numPr>
          <w:ilvl w:val="0"/>
          <w:numId w:val="10"/>
        </w:numPr>
        <w:jc w:val="both"/>
        <w:rPr>
          <w:rFonts w:cs="Arial"/>
          <w:szCs w:val="22"/>
        </w:rPr>
      </w:pPr>
      <w:r w:rsidRPr="001A33D5">
        <w:rPr>
          <w:rFonts w:cs="Arial"/>
          <w:szCs w:val="22"/>
        </w:rPr>
        <w:t>kazalniki na projektu (obvezni skupni kazalniki, opredeljeni na ravni EU, posebni skupni, opredeljeni na ravni nacionalnega programa, in posebni, opredeljeni na ravni projekta);</w:t>
      </w:r>
    </w:p>
    <w:p w:rsidR="008B301A" w:rsidRPr="001A33D5" w:rsidRDefault="008B301A" w:rsidP="000A575F">
      <w:pPr>
        <w:numPr>
          <w:ilvl w:val="0"/>
          <w:numId w:val="10"/>
        </w:numPr>
        <w:jc w:val="both"/>
        <w:rPr>
          <w:rFonts w:cs="Arial"/>
          <w:szCs w:val="22"/>
        </w:rPr>
      </w:pPr>
      <w:r w:rsidRPr="001A33D5">
        <w:rPr>
          <w:rFonts w:cs="Arial"/>
          <w:szCs w:val="22"/>
        </w:rPr>
        <w:t>ciljne vrednosti kazalnikov;</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8B301A" w:rsidRPr="001A33D5" w:rsidRDefault="00CD60DD" w:rsidP="000A575F">
      <w:pPr>
        <w:numPr>
          <w:ilvl w:val="0"/>
          <w:numId w:val="10"/>
        </w:numPr>
        <w:jc w:val="both"/>
        <w:rPr>
          <w:rFonts w:cs="Arial"/>
          <w:szCs w:val="22"/>
        </w:rPr>
      </w:pPr>
      <w:r w:rsidRPr="001A33D5">
        <w:rPr>
          <w:rFonts w:cs="Arial"/>
          <w:szCs w:val="22"/>
        </w:rPr>
        <w:t>informacije o stanju projektnih prijav</w:t>
      </w:r>
      <w:r w:rsidR="00292D04" w:rsidRPr="001A33D5">
        <w:rPr>
          <w:rFonts w:cs="Arial"/>
          <w:szCs w:val="22"/>
        </w:rPr>
        <w:t>.</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2A78F6" w:rsidRPr="001A33D5" w:rsidRDefault="002A78F6" w:rsidP="000A575F">
      <w:pPr>
        <w:jc w:val="both"/>
        <w:rPr>
          <w:rFonts w:cs="Arial"/>
          <w:szCs w:val="22"/>
        </w:rPr>
      </w:pPr>
      <w:r w:rsidRPr="001A33D5">
        <w:rPr>
          <w:rFonts w:cs="Arial"/>
          <w:szCs w:val="22"/>
        </w:rPr>
        <w:t xml:space="preserve">OO potrjeno različico akcijskega načrta posreduje vsem ključnim deležnikom in ga objavi na spletnem mestu </w:t>
      </w:r>
      <w:hyperlink r:id="rId13" w:history="1">
        <w:r w:rsidRPr="001A33D5">
          <w:rPr>
            <w:rStyle w:val="Hiperpovezava"/>
            <w:rFonts w:cs="Arial"/>
            <w:szCs w:val="22"/>
          </w:rPr>
          <w:t>http://www.mnz.gov.si/si/o_ministrstvu/crpanje_evropskih_sredstev/</w:t>
        </w:r>
      </w:hyperlink>
      <w:r w:rsidRPr="001A33D5">
        <w:rPr>
          <w:rFonts w:cs="Arial"/>
          <w:szCs w:val="22"/>
        </w:rPr>
        <w:t>.</w:t>
      </w:r>
    </w:p>
    <w:p w:rsidR="001E74C4" w:rsidRPr="001A33D5" w:rsidRDefault="001E74C4" w:rsidP="000A575F">
      <w:pPr>
        <w:jc w:val="both"/>
        <w:rPr>
          <w:rFonts w:cs="Arial"/>
          <w:szCs w:val="22"/>
        </w:rPr>
      </w:pPr>
    </w:p>
    <w:p w:rsidR="001E74C4" w:rsidRPr="001A33D5" w:rsidRDefault="001E74C4" w:rsidP="000A575F">
      <w:pPr>
        <w:jc w:val="both"/>
        <w:rPr>
          <w:rFonts w:cs="Arial"/>
          <w:i/>
          <w:szCs w:val="22"/>
        </w:rPr>
      </w:pPr>
      <w:r w:rsidRPr="001A33D5">
        <w:rPr>
          <w:rFonts w:cs="Arial"/>
          <w:i/>
          <w:szCs w:val="22"/>
        </w:rPr>
        <w:t>Shema 3: Proces priprave oz. revizije akcijskega načrta</w:t>
      </w:r>
    </w:p>
    <w:p w:rsidR="00D6666A" w:rsidRPr="001A33D5" w:rsidRDefault="00495B5D" w:rsidP="000A575F">
      <w:pPr>
        <w:jc w:val="both"/>
        <w:rPr>
          <w:rFonts w:cs="Arial"/>
        </w:rPr>
      </w:pPr>
      <w:r w:rsidRPr="001A33D5">
        <w:rPr>
          <w:rFonts w:cs="Arial"/>
        </w:rPr>
        <w:object w:dxaOrig="8820" w:dyaOrig="886">
          <v:shape id="_x0000_i1026" type="#_x0000_t75" alt="Shema 3: Proces priprave oz. revizije akcijskega načrta" style="width:6in;height:43.5pt;mso-position-horizontal:absolute" o:ole="">
            <v:imagedata r:id="rId14" o:title=""/>
          </v:shape>
          <o:OLEObject Type="Embed" ProgID="Visio.Drawing.15" ShapeID="_x0000_i1026" DrawAspect="Content" ObjectID="_1744712704" r:id="rId15"/>
        </w:object>
      </w:r>
    </w:p>
    <w:p w:rsidR="00444D09" w:rsidRPr="001A33D5" w:rsidRDefault="00444D09" w:rsidP="000A575F">
      <w:pPr>
        <w:jc w:val="both"/>
        <w:rPr>
          <w:rFonts w:cs="Arial"/>
          <w:b/>
          <w:szCs w:val="22"/>
        </w:rPr>
      </w:pPr>
    </w:p>
    <w:p w:rsidR="00A32A8D" w:rsidRPr="001A33D5" w:rsidRDefault="00A32A8D" w:rsidP="000A575F">
      <w:pPr>
        <w:pStyle w:val="Naslov2"/>
        <w:spacing w:before="0" w:after="0"/>
        <w:jc w:val="both"/>
      </w:pPr>
      <w:bookmarkStart w:id="53" w:name="_Toc443465949"/>
      <w:r w:rsidRPr="001A33D5">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 pričetek izvajanja projektov,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A106F7" w:rsidRPr="001A33D5" w:rsidRDefault="00A106F7" w:rsidP="000A575F">
      <w:pPr>
        <w:pStyle w:val="Naslov3"/>
        <w:spacing w:before="0" w:after="0"/>
      </w:pPr>
      <w:bookmarkStart w:id="54" w:name="_Toc443465950"/>
      <w:r w:rsidRPr="001A33D5">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 xml:space="preserve">Vsi stroški, ki so predmet sofinanciranja iz skladov, morajo </w:t>
      </w:r>
      <w:r w:rsidR="005C423B" w:rsidRPr="001A33D5">
        <w:rPr>
          <w:rFonts w:cs="Arial"/>
          <w:szCs w:val="22"/>
        </w:rPr>
        <w:t xml:space="preserve">biti v skladu s </w:t>
      </w:r>
      <w:r w:rsidR="004D2DE1" w:rsidRPr="001A33D5">
        <w:rPr>
          <w:rFonts w:cs="Arial"/>
          <w:szCs w:val="22"/>
        </w:rPr>
        <w:t>pravili</w:t>
      </w:r>
      <w:r w:rsidR="005C423B" w:rsidRPr="001A33D5">
        <w:rPr>
          <w:rFonts w:cs="Arial"/>
          <w:szCs w:val="22"/>
        </w:rPr>
        <w:t xml:space="preserve"> upravičenosti, nastati pa morajo</w:t>
      </w:r>
      <w:r w:rsidRPr="001A33D5">
        <w:rPr>
          <w:rFonts w:cs="Arial"/>
          <w:szCs w:val="22"/>
        </w:rPr>
        <w:t xml:space="preserve"> 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2, povračilo iz sredstev EU 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Pr="001A33D5" w:rsidRDefault="003019F7" w:rsidP="000A575F">
      <w:pPr>
        <w:jc w:val="both"/>
        <w:rPr>
          <w:rFonts w:cs="Arial"/>
          <w:szCs w:val="22"/>
        </w:rPr>
      </w:pPr>
    </w:p>
    <w:p w:rsidR="00A32A8D" w:rsidRPr="001A33D5" w:rsidRDefault="00A32A8D" w:rsidP="000A575F">
      <w:pPr>
        <w:pStyle w:val="Naslov3"/>
        <w:spacing w:before="0" w:after="0"/>
      </w:pPr>
      <w:bookmarkStart w:id="55" w:name="_Toc443465951"/>
      <w:r w:rsidRPr="001A33D5">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lastRenderedPageBreak/>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EF387D" w:rsidRPr="001A33D5" w:rsidRDefault="00EF387D" w:rsidP="000A575F">
      <w:pPr>
        <w:jc w:val="both"/>
        <w:rPr>
          <w:rFonts w:cs="Arial"/>
          <w:szCs w:val="22"/>
        </w:rPr>
      </w:pPr>
    </w:p>
    <w:p w:rsidR="00FA33CC" w:rsidRPr="001A33D5" w:rsidRDefault="00FA33CC" w:rsidP="000A575F">
      <w:pPr>
        <w:pStyle w:val="Naslov3"/>
        <w:spacing w:before="0" w:after="0"/>
      </w:pPr>
      <w:bookmarkStart w:id="56" w:name="_6.2.3_Izbira_projektov"/>
      <w:bookmarkStart w:id="57" w:name="_Toc443465952"/>
      <w:bookmarkEnd w:id="56"/>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Predlogi posameznih projektov vključujejo analizo dodane vrednosti projektov, stroškovne učinkovitosti, potreb in vplivov projektov 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F17970" w:rsidRPr="001A33D5" w:rsidRDefault="00F17970" w:rsidP="000A575F">
      <w:pPr>
        <w:jc w:val="both"/>
        <w:rPr>
          <w:rFonts w:cs="Arial"/>
          <w:szCs w:val="22"/>
        </w:rPr>
      </w:pPr>
    </w:p>
    <w:p w:rsidR="006E59FD" w:rsidRPr="001A33D5" w:rsidRDefault="006E59FD" w:rsidP="000A575F">
      <w:pPr>
        <w:jc w:val="both"/>
        <w:rPr>
          <w:rFonts w:cs="Arial"/>
          <w:i/>
          <w:szCs w:val="22"/>
        </w:rPr>
      </w:pPr>
      <w:r w:rsidRPr="001A33D5">
        <w:rPr>
          <w:rFonts w:cs="Arial"/>
          <w:b/>
          <w:i/>
          <w:szCs w:val="22"/>
        </w:rPr>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9D4AB9" w:rsidRPr="001A33D5">
        <w:rPr>
          <w:rFonts w:cs="Arial"/>
          <w:szCs w:val="22"/>
        </w:rPr>
        <w:t>dotacije</w:t>
      </w:r>
      <w:r w:rsidRPr="001A33D5">
        <w:rPr>
          <w:rFonts w:cs="Arial"/>
          <w:szCs w:val="22"/>
        </w:rPr>
        <w:t xml:space="preserve"> 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w:t>
      </w:r>
      <w:r w:rsidR="004544D1" w:rsidRPr="001A33D5">
        <w:rPr>
          <w:rFonts w:cs="Arial"/>
          <w:szCs w:val="22"/>
        </w:rPr>
        <w:lastRenderedPageBreak/>
        <w:t xml:space="preserve">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152140" w:rsidP="000A575F">
      <w:pPr>
        <w:numPr>
          <w:ilvl w:val="0"/>
          <w:numId w:val="20"/>
        </w:numPr>
        <w:jc w:val="both"/>
        <w:rPr>
          <w:rFonts w:cs="Arial"/>
          <w:szCs w:val="22"/>
        </w:rPr>
      </w:pPr>
      <w:r w:rsidRPr="001A33D5">
        <w:rPr>
          <w:rFonts w:cs="Arial"/>
          <w:szCs w:val="22"/>
        </w:rPr>
        <w:t xml:space="preserve">spremembe načrtovanega projektnega proračuna, ki imajo za posledico prerazporeditev načrtovanih sredstev med posameznimi kategorijami neposrednih upravičenih stroškov, pri čemer je seštevek sprememb </w:t>
      </w:r>
      <w:r w:rsidR="00C41B2E" w:rsidRPr="001A33D5">
        <w:rPr>
          <w:rFonts w:cs="Arial"/>
          <w:szCs w:val="22"/>
        </w:rPr>
        <w:t>enak ali večji</w:t>
      </w:r>
      <w:r w:rsidRPr="001A33D5">
        <w:rPr>
          <w:rFonts w:cs="Arial"/>
          <w:szCs w:val="22"/>
        </w:rPr>
        <w:t xml:space="preserve"> od </w:t>
      </w:r>
      <w:r w:rsidR="002C30DB" w:rsidRPr="001A33D5">
        <w:rPr>
          <w:rFonts w:cs="Arial"/>
          <w:szCs w:val="22"/>
        </w:rPr>
        <w:t>20</w:t>
      </w:r>
      <w:r w:rsidR="008C24E2" w:rsidRPr="001A33D5">
        <w:rPr>
          <w:rFonts w:cs="Arial"/>
          <w:szCs w:val="22"/>
        </w:rPr>
        <w:t xml:space="preserve"> </w:t>
      </w:r>
      <w:r w:rsidRPr="001A33D5">
        <w:rPr>
          <w:rFonts w:cs="Arial"/>
          <w:szCs w:val="22"/>
        </w:rPr>
        <w:t>% celotnih neposrednih upravičenih stroškov;</w:t>
      </w:r>
    </w:p>
    <w:p w:rsidR="004F1AFF" w:rsidRPr="001A33D5" w:rsidRDefault="00152140" w:rsidP="000A575F">
      <w:pPr>
        <w:numPr>
          <w:ilvl w:val="0"/>
          <w:numId w:val="20"/>
        </w:numPr>
        <w:jc w:val="both"/>
        <w:rPr>
          <w:rFonts w:cs="Arial"/>
          <w:szCs w:val="22"/>
        </w:rPr>
      </w:pPr>
      <w:r w:rsidRPr="001A33D5">
        <w:rPr>
          <w:rFonts w:cs="Arial"/>
          <w:szCs w:val="22"/>
        </w:rPr>
        <w:t>spremembe obdobja izvajanja projekta, ki od predvidenega obdobja odstopajo za 3 mesece ali več;</w:t>
      </w:r>
    </w:p>
    <w:p w:rsidR="00361449" w:rsidRPr="001A33D5" w:rsidRDefault="00361449" w:rsidP="000A575F">
      <w:pPr>
        <w:numPr>
          <w:ilvl w:val="0"/>
          <w:numId w:val="20"/>
        </w:numPr>
        <w:jc w:val="both"/>
        <w:rPr>
          <w:rFonts w:cs="Arial"/>
          <w:szCs w:val="22"/>
        </w:rPr>
      </w:pPr>
      <w:r w:rsidRPr="001A33D5">
        <w:rPr>
          <w:rFonts w:cs="Arial"/>
          <w:szCs w:val="22"/>
        </w:rPr>
        <w:t>bistvene vsebinske spremembe namena, ciljev ali aktivnosti projekta.</w:t>
      </w:r>
    </w:p>
    <w:p w:rsidR="00361449" w:rsidRPr="001A33D5" w:rsidRDefault="00361449" w:rsidP="000A575F">
      <w:pPr>
        <w:jc w:val="both"/>
        <w:rPr>
          <w:rFonts w:cs="Arial"/>
          <w:szCs w:val="22"/>
        </w:rPr>
      </w:pPr>
      <w:r w:rsidRPr="001A33D5">
        <w:rPr>
          <w:rFonts w:cs="Arial"/>
          <w:szCs w:val="22"/>
        </w:rPr>
        <w:t xml:space="preserve">Glede vseh ostalih sprememb projekta, ki vplivajo na vsebino </w:t>
      </w:r>
      <w:r w:rsidR="007850FE" w:rsidRPr="001A33D5">
        <w:rPr>
          <w:rFonts w:cs="Arial"/>
          <w:szCs w:val="22"/>
        </w:rPr>
        <w:t>odločitve</w:t>
      </w:r>
      <w:r w:rsidRPr="001A33D5">
        <w:rPr>
          <w:rFonts w:cs="Arial"/>
          <w:szCs w:val="22"/>
        </w:rPr>
        <w:t xml:space="preserve"> o podpori ali sklep</w:t>
      </w:r>
      <w:r w:rsidR="007850FE" w:rsidRPr="001A33D5">
        <w:rPr>
          <w:rFonts w:cs="Arial"/>
          <w:szCs w:val="22"/>
        </w:rPr>
        <w:t>a</w:t>
      </w:r>
      <w:r w:rsidRPr="001A33D5">
        <w:rPr>
          <w:rFonts w:cs="Arial"/>
          <w:szCs w:val="22"/>
        </w:rPr>
        <w:t xml:space="preserve"> o dodelitvi </w:t>
      </w:r>
      <w:r w:rsidR="007850FE" w:rsidRPr="001A33D5">
        <w:rPr>
          <w:rFonts w:cs="Arial"/>
          <w:szCs w:val="22"/>
        </w:rPr>
        <w:t xml:space="preserve">sredstev </w:t>
      </w:r>
      <w:r w:rsidRPr="001A33D5">
        <w:rPr>
          <w:rFonts w:cs="Arial"/>
          <w:szCs w:val="22"/>
        </w:rPr>
        <w:t>tehnične pomoči</w:t>
      </w:r>
      <w:r w:rsidR="00DB13E9" w:rsidRPr="001A33D5">
        <w:rPr>
          <w:rFonts w:cs="Arial"/>
          <w:szCs w:val="22"/>
        </w:rPr>
        <w:t>,</w:t>
      </w:r>
      <w:r w:rsidRPr="001A33D5">
        <w:rPr>
          <w:rFonts w:cs="Arial"/>
          <w:szCs w:val="22"/>
        </w:rPr>
        <w:t xml:space="preserve"> a ne </w:t>
      </w:r>
      <w:r w:rsidR="007850FE" w:rsidRPr="001A33D5">
        <w:rPr>
          <w:rFonts w:cs="Arial"/>
          <w:szCs w:val="22"/>
        </w:rPr>
        <w:t xml:space="preserve">vplivajo na vsebino ali potek izvajanja projekta in ne </w:t>
      </w:r>
      <w:r w:rsidRPr="001A33D5">
        <w:rPr>
          <w:rFonts w:cs="Arial"/>
          <w:szCs w:val="22"/>
        </w:rPr>
        <w:t xml:space="preserve">terjajo </w:t>
      </w:r>
      <w:r w:rsidR="007850FE" w:rsidRPr="001A33D5">
        <w:rPr>
          <w:rFonts w:cs="Arial"/>
          <w:szCs w:val="22"/>
        </w:rPr>
        <w:t>priprave</w:t>
      </w:r>
      <w:r w:rsidRPr="001A33D5">
        <w:rPr>
          <w:rFonts w:cs="Arial"/>
          <w:szCs w:val="22"/>
        </w:rPr>
        <w:t xml:space="preserve"> sprememb in dopolnitev</w:t>
      </w:r>
      <w:r w:rsidR="007850FE" w:rsidRPr="001A33D5">
        <w:rPr>
          <w:rFonts w:cs="Arial"/>
          <w:szCs w:val="22"/>
        </w:rPr>
        <w:t xml:space="preserve"> (npr. sprememba odgovorne osebe ali vodje projekta), KU redno obveščajo OO.</w:t>
      </w:r>
    </w:p>
    <w:p w:rsidR="00FA7B80" w:rsidRPr="001A33D5" w:rsidRDefault="00FA7B80" w:rsidP="000A575F">
      <w:pPr>
        <w:jc w:val="both"/>
        <w:rPr>
          <w:rFonts w:cs="Arial"/>
          <w:b/>
          <w:szCs w:val="22"/>
        </w:rPr>
      </w:pPr>
    </w:p>
    <w:p w:rsidR="00666974" w:rsidRPr="001A33D5" w:rsidRDefault="00666974" w:rsidP="000A575F">
      <w:pPr>
        <w:jc w:val="both"/>
        <w:rPr>
          <w:rFonts w:cs="Arial"/>
          <w:i/>
          <w:szCs w:val="22"/>
        </w:rPr>
      </w:pPr>
      <w:r w:rsidRPr="001A33D5">
        <w:rPr>
          <w:rFonts w:cs="Arial"/>
          <w:i/>
          <w:szCs w:val="22"/>
        </w:rPr>
        <w:t>Shema 4: Izbira projektov in dodelitev sredstev na podlagi neposredne dodelitve</w:t>
      </w:r>
    </w:p>
    <w:p w:rsidR="00666974" w:rsidRPr="001A33D5" w:rsidRDefault="00666974" w:rsidP="000A575F">
      <w:pPr>
        <w:jc w:val="both"/>
        <w:rPr>
          <w:rFonts w:cs="Arial"/>
          <w:b/>
          <w:szCs w:val="22"/>
        </w:rPr>
      </w:pPr>
    </w:p>
    <w:p w:rsidR="00666974" w:rsidRPr="001A33D5" w:rsidRDefault="00495B5D" w:rsidP="000A575F">
      <w:pPr>
        <w:jc w:val="both"/>
        <w:rPr>
          <w:rFonts w:cs="Arial"/>
        </w:rPr>
      </w:pPr>
      <w:r w:rsidRPr="001A33D5">
        <w:rPr>
          <w:rFonts w:cs="Arial"/>
        </w:rPr>
        <w:object w:dxaOrig="8820" w:dyaOrig="7095">
          <v:shape id="_x0000_i1027" type="#_x0000_t75" alt="Shema 4: Izbira projektov in dodelitev sredstev na podlagi neposredne dodelitve" style="width:429pt;height:347.25pt;mso-position-horizontal:absolute" o:ole="">
            <v:imagedata r:id="rId16" o:title=""/>
          </v:shape>
          <o:OLEObject Type="Embed" ProgID="Visio.Drawing.15" ShapeID="_x0000_i1027" DrawAspect="Content" ObjectID="_1744712705" r:id="rId17"/>
        </w:object>
      </w:r>
    </w:p>
    <w:p w:rsidR="005E64D2" w:rsidRDefault="005E64D2">
      <w:pPr>
        <w:rPr>
          <w:rFonts w:cs="Arial"/>
          <w:b/>
          <w:i/>
          <w:szCs w:val="22"/>
        </w:rPr>
      </w:pPr>
      <w:r>
        <w:rPr>
          <w:rFonts w:cs="Arial"/>
          <w:b/>
          <w:i/>
          <w:szCs w:val="22"/>
        </w:rPr>
        <w:br w:type="page"/>
      </w:r>
    </w:p>
    <w:p w:rsidR="00275C64" w:rsidRPr="001A33D5" w:rsidRDefault="00B40310" w:rsidP="000A575F">
      <w:pPr>
        <w:jc w:val="both"/>
        <w:rPr>
          <w:rFonts w:cs="Arial"/>
          <w:i/>
          <w:szCs w:val="22"/>
        </w:rPr>
      </w:pPr>
      <w:r w:rsidRPr="001A33D5">
        <w:rPr>
          <w:rFonts w:cs="Arial"/>
          <w:b/>
          <w:i/>
          <w:szCs w:val="22"/>
        </w:rPr>
        <w:lastRenderedPageBreak/>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Pr="001A33D5" w:rsidRDefault="00AF064C" w:rsidP="000A575F">
      <w:pPr>
        <w:jc w:val="both"/>
        <w:rPr>
          <w:rFonts w:cs="Arial"/>
          <w:szCs w:val="22"/>
        </w:rPr>
      </w:pPr>
      <w:r w:rsidRPr="001A33D5">
        <w:rPr>
          <w:rFonts w:cs="Arial"/>
          <w:szCs w:val="22"/>
        </w:rPr>
        <w:t xml:space="preserve">Javni razpisi so v obdobju 2014-2020 predvideni le v okviru </w:t>
      </w:r>
      <w:r w:rsidR="00275C64" w:rsidRPr="001A33D5">
        <w:rPr>
          <w:rFonts w:cs="Arial"/>
          <w:szCs w:val="22"/>
        </w:rPr>
        <w:t xml:space="preserve">tistih vsebinskih sklopov financiranja iz skladov, ki sodijo v pristojnost MNZ in Policije, zato </w:t>
      </w:r>
      <w:r w:rsidRPr="001A33D5">
        <w:rPr>
          <w:rFonts w:cs="Arial"/>
          <w:szCs w:val="22"/>
        </w:rPr>
        <w:t xml:space="preserve">sredstva za izplačila </w:t>
      </w:r>
      <w:r w:rsidR="00DF58EB" w:rsidRPr="001A33D5">
        <w:rPr>
          <w:rFonts w:cs="Arial"/>
          <w:szCs w:val="22"/>
        </w:rPr>
        <w:t>KU JR</w:t>
      </w:r>
      <w:r w:rsidRPr="001A33D5">
        <w:rPr>
          <w:rFonts w:cs="Arial"/>
          <w:szCs w:val="22"/>
        </w:rPr>
        <w:t xml:space="preserve"> v okviru proračunskih postavk skladov načrtuje DAC (oz. </w:t>
      </w:r>
      <w:r w:rsidR="00DB13E9" w:rsidRPr="001A33D5">
        <w:rPr>
          <w:rFonts w:cs="Arial"/>
          <w:szCs w:val="22"/>
        </w:rPr>
        <w:t>MNZ</w:t>
      </w:r>
      <w:r w:rsidRPr="001A33D5">
        <w:rPr>
          <w:rFonts w:cs="Arial"/>
          <w:szCs w:val="22"/>
        </w:rPr>
        <w:t xml:space="preserve"> in Policija).</w:t>
      </w:r>
      <w:r w:rsidR="00D920E7" w:rsidRPr="001A33D5">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4C16E0" w:rsidRPr="001A33D5" w:rsidRDefault="004C16E0" w:rsidP="000A575F">
      <w:pPr>
        <w:jc w:val="both"/>
        <w:rPr>
          <w:rFonts w:cs="Arial"/>
          <w:szCs w:val="22"/>
        </w:rPr>
      </w:pPr>
    </w:p>
    <w:p w:rsidR="007D0777" w:rsidRPr="001A33D5"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programe 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 v okvir katerega sodi DAC,</w:t>
      </w:r>
      <w:r w:rsidR="009A008C" w:rsidRPr="001A33D5">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programa/projekta (</w:t>
      </w:r>
      <w:proofErr w:type="spellStart"/>
      <w:r w:rsidR="007D0777" w:rsidRPr="001A33D5">
        <w:rPr>
          <w:rFonts w:cs="Arial"/>
          <w:szCs w:val="22"/>
        </w:rPr>
        <w:t>t.i</w:t>
      </w:r>
      <w:proofErr w:type="spellEnd"/>
      <w:r w:rsidR="007D0777" w:rsidRPr="001A33D5">
        <w:rPr>
          <w:rFonts w:cs="Arial"/>
          <w:szCs w:val="22"/>
        </w:rPr>
        <w:t xml:space="preserve">. </w:t>
      </w:r>
      <w:proofErr w:type="spellStart"/>
      <w:r w:rsidR="007D0777" w:rsidRPr="001A33D5">
        <w:rPr>
          <w:rFonts w:cs="Arial"/>
          <w:i/>
          <w:szCs w:val="22"/>
        </w:rPr>
        <w:t>grant</w:t>
      </w:r>
      <w:proofErr w:type="spellEnd"/>
      <w:r w:rsidR="007D0777" w:rsidRPr="001A33D5">
        <w:rPr>
          <w:rFonts w:cs="Arial"/>
          <w:i/>
          <w:szCs w:val="22"/>
        </w:rPr>
        <w:t xml:space="preserve"> </w:t>
      </w:r>
      <w:proofErr w:type="spellStart"/>
      <w:r w:rsidR="007D0777" w:rsidRPr="001A33D5">
        <w:rPr>
          <w:rFonts w:cs="Arial"/>
          <w:i/>
          <w:szCs w:val="22"/>
        </w:rPr>
        <w:t>agreement</w:t>
      </w:r>
      <w:proofErr w:type="spellEnd"/>
      <w:r w:rsidR="00CC6C6E" w:rsidRPr="001A33D5">
        <w:rPr>
          <w:rFonts w:cs="Arial"/>
          <w:szCs w:val="22"/>
        </w:rPr>
        <w:t>).</w:t>
      </w:r>
      <w:r w:rsidR="00135FE2" w:rsidRPr="001A33D5">
        <w:rPr>
          <w:rFonts w:cs="Arial"/>
          <w:szCs w:val="22"/>
        </w:rPr>
        <w:t xml:space="preserve"> Po zaključenem postopku javnega razpisa DAC izvede kontrolo postopka z uporabo </w:t>
      </w:r>
      <w:r w:rsidR="00D13A2E" w:rsidRPr="001A33D5">
        <w:rPr>
          <w:rFonts w:cs="Arial"/>
          <w:szCs w:val="22"/>
        </w:rPr>
        <w:t>k</w:t>
      </w:r>
      <w:r w:rsidR="00135FE2" w:rsidRPr="001A33D5">
        <w:rPr>
          <w:rFonts w:cs="Arial"/>
          <w:szCs w:val="22"/>
        </w:rPr>
        <w:t xml:space="preserve">ontrolnega lista za izvedbo postopka javnega razpisa in sklenitev pogodbe (Priloga </w:t>
      </w:r>
      <w:r w:rsidR="008D7B93" w:rsidRPr="001A33D5">
        <w:rPr>
          <w:rFonts w:cs="Arial"/>
          <w:szCs w:val="22"/>
        </w:rPr>
        <w:t>23</w:t>
      </w:r>
      <w:r w:rsidR="00135FE2" w:rsidRPr="001A33D5">
        <w:rPr>
          <w:rFonts w:cs="Arial"/>
          <w:szCs w:val="22"/>
        </w:rPr>
        <w:t>)</w:t>
      </w:r>
      <w:r w:rsidR="00CD486C" w:rsidRPr="001A33D5">
        <w:rPr>
          <w:rStyle w:val="Sprotnaopomba-sklic"/>
          <w:rFonts w:cs="Arial"/>
          <w:szCs w:val="22"/>
        </w:rPr>
        <w:footnoteReference w:id="5"/>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DAC pogodbo z izbranim izvajalcem skupaj z dokumentacijo postopka javnega razpisa vnese v seznam pravnih podlag in uradnih dokumentov v MIGRA II.</w:t>
      </w:r>
      <w:r w:rsidR="00A072E8" w:rsidRPr="001A33D5">
        <w:rPr>
          <w:rFonts w:cs="Arial"/>
          <w:szCs w:val="22"/>
        </w:rPr>
        <w:t xml:space="preserve"> DAC v MIGRA II vnese tudi podatke o projektu z uporabo obrazca »Prijava projekta (javni razpis)« (Priloga 2).</w:t>
      </w:r>
    </w:p>
    <w:p w:rsidR="00161CF6" w:rsidRPr="001A33D5" w:rsidRDefault="00161CF6" w:rsidP="000A575F">
      <w:pPr>
        <w:jc w:val="both"/>
        <w:rPr>
          <w:rFonts w:cs="Arial"/>
          <w:szCs w:val="22"/>
        </w:rPr>
      </w:pPr>
    </w:p>
    <w:p w:rsidR="00061196" w:rsidRPr="001A33D5" w:rsidRDefault="00161CF6" w:rsidP="000A575F">
      <w:pPr>
        <w:jc w:val="both"/>
        <w:rPr>
          <w:rFonts w:cs="Arial"/>
          <w:i/>
          <w:szCs w:val="22"/>
        </w:rPr>
      </w:pPr>
      <w:r w:rsidRPr="001A33D5">
        <w:rPr>
          <w:rFonts w:cs="Arial"/>
          <w:i/>
          <w:szCs w:val="22"/>
        </w:rPr>
        <w:t>Shema 5: Izbira projektov in dodelitev sredstev na podlagi javnega razpisa</w:t>
      </w:r>
    </w:p>
    <w:p w:rsidR="00161CF6" w:rsidRPr="001A33D5" w:rsidRDefault="0016741B" w:rsidP="000A575F">
      <w:pPr>
        <w:jc w:val="both"/>
        <w:rPr>
          <w:rFonts w:cs="Arial"/>
        </w:rPr>
      </w:pPr>
      <w:r w:rsidRPr="0016741B">
        <w:rPr>
          <w:rFonts w:cs="Arial"/>
          <w:noProof/>
          <w:lang w:eastAsia="sl-SI"/>
        </w:rPr>
        <w:drawing>
          <wp:inline distT="0" distB="0" distL="0" distR="0" wp14:anchorId="18B2ACCA" wp14:editId="4DD78CCE">
            <wp:extent cx="5490210" cy="1283970"/>
            <wp:effectExtent l="0" t="0" r="0" b="0"/>
            <wp:docPr id="1" name="Slika 1" descr="Shema 5: Izbira projektov in dodelitev sredstev na podlagi javnega razpisa" title="Shema 5: Izbira projektov in dodelitev sredstev na podlagi javnega raz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0210" cy="1283970"/>
                    </a:xfrm>
                    <a:prstGeom prst="rect">
                      <a:avLst/>
                    </a:prstGeom>
                  </pic:spPr>
                </pic:pic>
              </a:graphicData>
            </a:graphic>
          </wp:inline>
        </w:drawing>
      </w:r>
    </w:p>
    <w:p w:rsidR="00F36E3A" w:rsidRPr="001A33D5" w:rsidRDefault="00F36E3A" w:rsidP="000A575F">
      <w:pPr>
        <w:jc w:val="both"/>
        <w:rPr>
          <w:rFonts w:cs="Arial"/>
          <w:szCs w:val="22"/>
        </w:rPr>
      </w:pPr>
    </w:p>
    <w:p w:rsidR="00480A77" w:rsidRPr="001A33D5" w:rsidRDefault="00480A77" w:rsidP="000A575F">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proofErr w:type="spellStart"/>
      <w:r w:rsidR="00C97958" w:rsidRPr="001A33D5">
        <w:rPr>
          <w:rFonts w:cs="Arial"/>
          <w:lang w:eastAsia="sl-SI"/>
        </w:rPr>
        <w:t>ZzP</w:t>
      </w:r>
      <w:proofErr w:type="spellEnd"/>
      <w:r w:rsidR="00C97958" w:rsidRPr="001A33D5">
        <w:rPr>
          <w:rFonts w:cs="Arial"/>
          <w:lang w:eastAsia="sl-SI"/>
        </w:rPr>
        <w:t xml:space="preserve"> in </w:t>
      </w:r>
      <w:proofErr w:type="spellStart"/>
      <w:r w:rsidR="00C97958" w:rsidRPr="001A33D5">
        <w:rPr>
          <w:rFonts w:cs="Arial"/>
          <w:lang w:eastAsia="sl-SI"/>
        </w:rPr>
        <w:t>ZzI</w:t>
      </w:r>
      <w:proofErr w:type="spellEnd"/>
      <w:r w:rsidR="00C97958" w:rsidRPr="001A33D5">
        <w:rPr>
          <w:rFonts w:cs="Arial"/>
          <w:lang w:eastAsia="sl-SI"/>
        </w:rPr>
        <w:t xml:space="preserve"> </w:t>
      </w:r>
      <w:r w:rsidR="00237FE3" w:rsidRPr="001A33D5">
        <w:rPr>
          <w:rFonts w:cs="Arial"/>
          <w:lang w:eastAsia="sl-SI"/>
        </w:rPr>
        <w:t>v sistemu MIGRA II</w:t>
      </w:r>
      <w:r w:rsidR="00056EFD" w:rsidRPr="001A33D5">
        <w:rPr>
          <w:rFonts w:cs="Arial"/>
          <w:lang w:eastAsia="sl-SI"/>
        </w:rPr>
        <w:t xml:space="preserve">; </w:t>
      </w:r>
      <w:proofErr w:type="spellStart"/>
      <w:r w:rsidR="00056EFD" w:rsidRPr="001A33D5">
        <w:rPr>
          <w:rFonts w:cs="Arial"/>
          <w:lang w:eastAsia="sl-SI"/>
        </w:rPr>
        <w:t>ZzP</w:t>
      </w:r>
      <w:proofErr w:type="spellEnd"/>
      <w:r w:rsidR="00056EFD" w:rsidRPr="001A33D5">
        <w:rPr>
          <w:rFonts w:cs="Arial"/>
          <w:lang w:eastAsia="sl-SI"/>
        </w:rPr>
        <w:t xml:space="preserve"> in </w:t>
      </w:r>
      <w:proofErr w:type="spellStart"/>
      <w:r w:rsidR="00056EFD" w:rsidRPr="001A33D5">
        <w:rPr>
          <w:rFonts w:cs="Arial"/>
          <w:lang w:eastAsia="sl-SI"/>
        </w:rPr>
        <w:t>ZzI</w:t>
      </w:r>
      <w:proofErr w:type="spellEnd"/>
      <w:r w:rsidR="00056EFD" w:rsidRPr="001A33D5">
        <w:rPr>
          <w:rFonts w:cs="Arial"/>
          <w:lang w:eastAsia="sl-SI"/>
        </w:rPr>
        <w:t xml:space="preserve"> so dejansko obdobna vsebinska in finančna </w:t>
      </w:r>
      <w:r w:rsidR="00056EFD" w:rsidRPr="001A33D5">
        <w:rPr>
          <w:rFonts w:cs="Arial"/>
          <w:lang w:eastAsia="sl-SI"/>
        </w:rPr>
        <w:lastRenderedPageBreak/>
        <w:t>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6"/>
      </w:r>
      <w:r w:rsidRPr="001A33D5">
        <w:rPr>
          <w:rFonts w:cs="Arial"/>
          <w:lang w:eastAsia="sl-SI"/>
        </w:rPr>
        <w:t xml:space="preserve"> in njihove vrednosti, </w:t>
      </w:r>
      <w:proofErr w:type="spellStart"/>
      <w:r w:rsidR="00373718" w:rsidRPr="001A33D5">
        <w:rPr>
          <w:rFonts w:cs="Arial"/>
          <w:lang w:eastAsia="sl-SI"/>
        </w:rPr>
        <w:t>časovnico</w:t>
      </w:r>
      <w:proofErr w:type="spellEnd"/>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w:t>
      </w:r>
      <w:proofErr w:type="spellStart"/>
      <w:r w:rsidR="00C97958" w:rsidRPr="001A33D5">
        <w:rPr>
          <w:rFonts w:cs="Arial"/>
          <w:lang w:eastAsia="sl-SI"/>
        </w:rPr>
        <w:t>ZzP</w:t>
      </w:r>
      <w:proofErr w:type="spellEnd"/>
      <w:r w:rsidR="00C97958" w:rsidRPr="001A33D5">
        <w:rPr>
          <w:rFonts w:cs="Arial"/>
          <w:lang w:eastAsia="sl-SI"/>
        </w:rPr>
        <w:t xml:space="preserve"> oz. </w:t>
      </w:r>
      <w:proofErr w:type="spellStart"/>
      <w:r w:rsidR="00C97958" w:rsidRPr="001A33D5">
        <w:rPr>
          <w:rFonts w:cs="Arial"/>
          <w:lang w:eastAsia="sl-SI"/>
        </w:rPr>
        <w:t>ZzI</w:t>
      </w:r>
      <w:proofErr w:type="spellEnd"/>
      <w:r w:rsidR="00C97958" w:rsidRPr="001A33D5">
        <w:rPr>
          <w:rFonts w:cs="Arial"/>
          <w:lang w:eastAsia="sl-SI"/>
        </w:rPr>
        <w:t xml:space="preserve">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 xml:space="preserve">Kontrola izdatkov je povezana z vsebinsko kontrolo rezultatov projektov, ki jo KU izkazuje z oddajo </w:t>
      </w:r>
      <w:proofErr w:type="spellStart"/>
      <w:r w:rsidR="00B10740" w:rsidRPr="001A33D5">
        <w:rPr>
          <w:rFonts w:cs="Arial"/>
          <w:lang w:eastAsia="sl-SI"/>
        </w:rPr>
        <w:t>ZzP</w:t>
      </w:r>
      <w:proofErr w:type="spellEnd"/>
      <w:r w:rsidR="00B10740" w:rsidRPr="001A33D5">
        <w:rPr>
          <w:rFonts w:cs="Arial"/>
          <w:lang w:eastAsia="sl-SI"/>
        </w:rPr>
        <w:t xml:space="preserve"> (neposredna dodelitev) oz. </w:t>
      </w:r>
      <w:proofErr w:type="spellStart"/>
      <w:r w:rsidR="00B10740" w:rsidRPr="001A33D5">
        <w:rPr>
          <w:rFonts w:cs="Arial"/>
          <w:lang w:eastAsia="sl-SI"/>
        </w:rPr>
        <w:t>ZzI</w:t>
      </w:r>
      <w:proofErr w:type="spellEnd"/>
      <w:r w:rsidR="00B10740" w:rsidRPr="001A33D5">
        <w:rPr>
          <w:rFonts w:cs="Arial"/>
          <w:lang w:eastAsia="sl-SI"/>
        </w:rPr>
        <w:t xml:space="preserve">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programa/projekta,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w:t>
      </w:r>
      <w:proofErr w:type="spellStart"/>
      <w:r w:rsidR="00F31D0A" w:rsidRPr="001A33D5">
        <w:rPr>
          <w:rFonts w:cs="Arial"/>
          <w:szCs w:val="22"/>
        </w:rPr>
        <w:t>ZzP</w:t>
      </w:r>
      <w:proofErr w:type="spellEnd"/>
      <w:r w:rsidR="00F31D0A" w:rsidRPr="001A33D5">
        <w:rPr>
          <w:rFonts w:cs="Arial"/>
          <w:szCs w:val="22"/>
        </w:rPr>
        <w:t xml:space="preserve"> oz. </w:t>
      </w:r>
      <w:proofErr w:type="spellStart"/>
      <w:r w:rsidR="00F31D0A" w:rsidRPr="001A33D5">
        <w:rPr>
          <w:rFonts w:cs="Arial"/>
          <w:szCs w:val="22"/>
        </w:rPr>
        <w:t>ZzI</w:t>
      </w:r>
      <w:proofErr w:type="spellEnd"/>
      <w:r w:rsidR="00F31D0A" w:rsidRPr="001A33D5">
        <w:rPr>
          <w:rFonts w:cs="Arial"/>
          <w:szCs w:val="22"/>
        </w:rPr>
        <w:t xml:space="preserve"> popolni, pravilni in upravičeni, ter da ni prišlo do dvojnega financiranja izdatkov z drugimi shemami ter z drugimi programskimi obdobji. </w:t>
      </w:r>
      <w:r w:rsidR="00863CFC" w:rsidRPr="001A33D5">
        <w:rPr>
          <w:rFonts w:cs="Arial"/>
          <w:szCs w:val="22"/>
        </w:rPr>
        <w:t xml:space="preserve">Kontrola </w:t>
      </w:r>
      <w:proofErr w:type="spellStart"/>
      <w:r w:rsidR="00524E5F" w:rsidRPr="001A33D5">
        <w:rPr>
          <w:rFonts w:cs="Arial"/>
          <w:szCs w:val="22"/>
        </w:rPr>
        <w:t>ZzI</w:t>
      </w:r>
      <w:proofErr w:type="spellEnd"/>
      <w:r w:rsidR="00524E5F" w:rsidRPr="001A33D5">
        <w:rPr>
          <w:rFonts w:cs="Arial"/>
          <w:szCs w:val="22"/>
        </w:rPr>
        <w:t xml:space="preserve"> in </w:t>
      </w:r>
      <w:proofErr w:type="spellStart"/>
      <w:r w:rsidR="00524E5F" w:rsidRPr="001A33D5">
        <w:rPr>
          <w:rFonts w:cs="Arial"/>
          <w:szCs w:val="22"/>
        </w:rPr>
        <w:t>ZzP</w:t>
      </w:r>
      <w:proofErr w:type="spellEnd"/>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7"/>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 DAC;</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lastRenderedPageBreak/>
        <w:t xml:space="preserve">(1) Izvajanje projektov </w:t>
      </w:r>
      <w:r w:rsidR="009318B1" w:rsidRPr="001A33D5">
        <w:rPr>
          <w:rFonts w:cs="Arial"/>
          <w:b/>
          <w:i/>
          <w:lang w:eastAsia="sl-SI"/>
        </w:rPr>
        <w:t xml:space="preserve">in plačila končnim upravičencem za projekte, ki se izvajajo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oz. s pomočjo nabave blaga ali storitev na trgu na podlagi zakona, ki ureja javno naročanje in v skladu s podzakonskimi akti, izdanimi na njegovi osnovi. Po zaključenem postopku javnega naročila KU izvede kontrolo postopka z uporabo ustreznega kontrolnega lista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C7D95" w:rsidRPr="001A33D5">
        <w:rPr>
          <w:rFonts w:cs="Arial"/>
          <w:szCs w:val="22"/>
        </w:rPr>
        <w:t>)</w:t>
      </w:r>
      <w:r w:rsidR="002436C1" w:rsidRPr="001A33D5">
        <w:rPr>
          <w:rStyle w:val="Sprotnaopomba-sklic"/>
          <w:rFonts w:cs="Arial"/>
          <w:szCs w:val="22"/>
        </w:rPr>
        <w:footnoteReference w:id="8"/>
      </w:r>
      <w:r w:rsidR="008C7D95" w:rsidRPr="001A33D5">
        <w:rPr>
          <w:rFonts w:cs="Arial"/>
          <w:szCs w:val="22"/>
        </w:rPr>
        <w:t>, sam postopek pa mora biti ustrezno evidentiran in hranjen kot del projektne dokumentacije</w:t>
      </w:r>
      <w:r w:rsidR="002436C1" w:rsidRPr="001A33D5">
        <w:rPr>
          <w:rStyle w:val="Sprotnaopomba-sklic"/>
          <w:rFonts w:cs="Arial"/>
          <w:szCs w:val="22"/>
        </w:rPr>
        <w:footnoteReference w:id="9"/>
      </w:r>
      <w:r w:rsidR="008C7D95" w:rsidRPr="001A33D5">
        <w:rPr>
          <w:rFonts w:cs="Arial"/>
          <w:szCs w:val="22"/>
        </w:rPr>
        <w:t>. KU pogodbo z izbranim izvajalcem/dobaviteljem skupaj z dokumentacijo postopka javnega naročila vnese v seznam pravnih podlag in uradnih dokumentov v MIGRA II.</w:t>
      </w:r>
    </w:p>
    <w:p w:rsidR="00C32DCF" w:rsidRPr="001A33D5" w:rsidRDefault="00C32DCF" w:rsidP="000A575F">
      <w:pPr>
        <w:jc w:val="both"/>
        <w:rPr>
          <w:rFonts w:cs="Arial"/>
          <w:szCs w:val="22"/>
        </w:rPr>
      </w:pPr>
    </w:p>
    <w:p w:rsidR="00C32DCF" w:rsidRPr="001A33D5" w:rsidRDefault="00117CEA" w:rsidP="000A575F">
      <w:pPr>
        <w:jc w:val="both"/>
        <w:rPr>
          <w:rFonts w:cs="Arial"/>
          <w:szCs w:val="22"/>
        </w:rPr>
      </w:pPr>
      <w:r w:rsidRPr="001A33D5">
        <w:rPr>
          <w:rFonts w:cs="Arial"/>
          <w:szCs w:val="22"/>
        </w:rPr>
        <w:t xml:space="preserve">Po </w:t>
      </w:r>
      <w:r w:rsidR="00031D0B" w:rsidRPr="001A33D5">
        <w:rPr>
          <w:rFonts w:cs="Arial"/>
          <w:szCs w:val="22"/>
        </w:rPr>
        <w:t>vnosu</w:t>
      </w:r>
      <w:r w:rsidRPr="001A33D5">
        <w:rPr>
          <w:rFonts w:cs="Arial"/>
          <w:szCs w:val="22"/>
        </w:rPr>
        <w:t xml:space="preserve"> dokumentacije v MIGRA II, OO izvede drugo kontrolo</w:t>
      </w:r>
      <w:r w:rsidR="00031D0B" w:rsidRPr="001A33D5">
        <w:rPr>
          <w:rFonts w:cs="Arial"/>
          <w:szCs w:val="22"/>
        </w:rPr>
        <w:t xml:space="preserv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Pr="001A33D5">
        <w:rPr>
          <w:rFonts w:cs="Arial"/>
          <w:szCs w:val="22"/>
        </w:rPr>
        <w:t xml:space="preserve">z uporabo s strani KU delno izpolnjenega kontrolnega lista (Priloga 22) ter končno različico kontrolnega lista </w:t>
      </w:r>
      <w:proofErr w:type="spellStart"/>
      <w:r w:rsidRPr="001A33D5">
        <w:rPr>
          <w:rFonts w:cs="Arial"/>
          <w:szCs w:val="22"/>
        </w:rPr>
        <w:t>zavede</w:t>
      </w:r>
      <w:proofErr w:type="spellEnd"/>
      <w:r w:rsidRPr="001A33D5">
        <w:rPr>
          <w:rFonts w:cs="Arial"/>
          <w:szCs w:val="22"/>
        </w:rPr>
        <w:t xml:space="preserv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1F50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 xml:space="preserve">v MIGRA II v obrazec </w:t>
      </w:r>
      <w:proofErr w:type="spellStart"/>
      <w:r w:rsidR="00800D72" w:rsidRPr="001A33D5">
        <w:rPr>
          <w:rFonts w:cs="Arial"/>
          <w:lang w:eastAsia="sl-SI"/>
        </w:rPr>
        <w:t>Z</w:t>
      </w:r>
      <w:r w:rsidR="006C45C5" w:rsidRPr="001A33D5">
        <w:rPr>
          <w:rFonts w:cs="Arial"/>
          <w:lang w:eastAsia="sl-SI"/>
        </w:rPr>
        <w:t>zP</w:t>
      </w:r>
      <w:proofErr w:type="spellEnd"/>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proofErr w:type="spellStart"/>
      <w:r w:rsidR="001F5096" w:rsidRPr="001A33D5">
        <w:rPr>
          <w:rFonts w:cs="Arial"/>
          <w:lang w:eastAsia="sl-SI"/>
        </w:rPr>
        <w:t>ZzP</w:t>
      </w:r>
      <w:proofErr w:type="spellEnd"/>
      <w:r w:rsidR="001F5096" w:rsidRPr="001A33D5">
        <w:rPr>
          <w:rFonts w:cs="Arial"/>
          <w:lang w:eastAsia="sl-SI"/>
        </w:rPr>
        <w:t xml:space="preserve">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proofErr w:type="spellStart"/>
      <w:r w:rsidR="001F5096" w:rsidRPr="001A33D5">
        <w:rPr>
          <w:rFonts w:cs="Arial"/>
          <w:szCs w:val="22"/>
        </w:rPr>
        <w:t>časovnice</w:t>
      </w:r>
      <w:proofErr w:type="spellEnd"/>
      <w:r w:rsidR="001F5096" w:rsidRPr="001A33D5">
        <w:rPr>
          <w:rFonts w:cs="Arial"/>
          <w:szCs w:val="22"/>
        </w:rPr>
        <w:t>,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V kolikor se v okviru zahtevka uveljavlja pavšalno financiranje kot delež celotnega zneska neposrednih upravičenih stroškov, za le-te ni potrebno prilagati spremljajoče dokumentacije, ki izkazuje upravičenost izdatkov. Za pavšalne stroške namreč ni potrebno voditi evidence o izdatkih, prav tako pa ne zahtevajo finančnih (gotovinskih) transakcij, zato je potrebno zahtevku priložiti le ustrezne odredbe, ki dokazujejo preknjižbo porabe na postavke skladov.</w:t>
      </w:r>
    </w:p>
    <w:p w:rsidR="00E76A96" w:rsidRPr="001A33D5" w:rsidRDefault="00E76A96"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proofErr w:type="spellStart"/>
      <w:r w:rsidRPr="001A33D5">
        <w:rPr>
          <w:rFonts w:cs="Arial"/>
          <w:lang w:eastAsia="sl-SI"/>
        </w:rPr>
        <w:t>časovnico</w:t>
      </w:r>
      <w:proofErr w:type="spellEnd"/>
      <w:r w:rsidRPr="001A33D5">
        <w:rPr>
          <w:rFonts w:cs="Arial"/>
          <w:lang w:eastAsia="sl-SI"/>
        </w:rPr>
        <w:t xml:space="preserve"> in v primeru obračuna stroškov plač tudi obračunski list stroškov plač v MIGRA II (Priloga 13).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w:t>
      </w:r>
      <w:proofErr w:type="spellStart"/>
      <w:r w:rsidRPr="001A33D5">
        <w:rPr>
          <w:rFonts w:cs="Arial"/>
          <w:lang w:eastAsia="sl-SI"/>
        </w:rPr>
        <w:t>ZzP</w:t>
      </w:r>
      <w:proofErr w:type="spellEnd"/>
      <w:r w:rsidRPr="001A33D5">
        <w:rPr>
          <w:rFonts w:cs="Arial"/>
          <w:lang w:eastAsia="sl-SI"/>
        </w:rPr>
        <w:t xml:space="preserve">. </w:t>
      </w:r>
      <w:r w:rsidR="009842F0" w:rsidRPr="001A33D5">
        <w:rPr>
          <w:rFonts w:cs="Arial"/>
          <w:lang w:eastAsia="sl-SI"/>
        </w:rPr>
        <w:t xml:space="preserve">Ko je </w:t>
      </w:r>
      <w:proofErr w:type="spellStart"/>
      <w:r w:rsidR="009842F0" w:rsidRPr="001A33D5">
        <w:rPr>
          <w:rFonts w:cs="Arial"/>
          <w:lang w:eastAsia="sl-SI"/>
        </w:rPr>
        <w:t>ZzP</w:t>
      </w:r>
      <w:proofErr w:type="spellEnd"/>
      <w:r w:rsidR="009842F0" w:rsidRPr="001A33D5">
        <w:rPr>
          <w:rFonts w:cs="Arial"/>
          <w:lang w:eastAsia="sl-SI"/>
        </w:rPr>
        <w:t xml:space="preserve">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w:t>
      </w:r>
      <w:r w:rsidR="003400A9" w:rsidRPr="001A33D5">
        <w:rPr>
          <w:rFonts w:cs="Arial"/>
          <w:lang w:eastAsia="sl-SI"/>
        </w:rPr>
        <w:lastRenderedPageBreak/>
        <w:t>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w:t>
      </w:r>
      <w:proofErr w:type="spellStart"/>
      <w:r w:rsidR="00285088" w:rsidRPr="001A33D5">
        <w:rPr>
          <w:rFonts w:cs="Arial"/>
          <w:lang w:eastAsia="sl-SI"/>
        </w:rPr>
        <w:t>zavede</w:t>
      </w:r>
      <w:proofErr w:type="spellEnd"/>
      <w:r w:rsidR="00285088" w:rsidRPr="001A33D5">
        <w:rPr>
          <w:rFonts w:cs="Arial"/>
          <w:lang w:eastAsia="sl-SI"/>
        </w:rPr>
        <w:t xml:space="preserve"> tudi</w:t>
      </w:r>
      <w:r w:rsidR="00603DCD" w:rsidRPr="001A33D5">
        <w:rPr>
          <w:rFonts w:cs="Arial"/>
          <w:lang w:eastAsia="sl-SI"/>
        </w:rPr>
        <w:t xml:space="preserve"> s strani odgovorne osebe</w:t>
      </w:r>
      <w:r w:rsidR="00285088" w:rsidRPr="001A33D5">
        <w:rPr>
          <w:rFonts w:cs="Arial"/>
          <w:lang w:eastAsia="sl-SI"/>
        </w:rPr>
        <w:t xml:space="preserve"> podpisana različica </w:t>
      </w:r>
      <w:proofErr w:type="spellStart"/>
      <w:r w:rsidR="00285088" w:rsidRPr="001A33D5">
        <w:rPr>
          <w:rFonts w:cs="Arial"/>
          <w:lang w:eastAsia="sl-SI"/>
        </w:rPr>
        <w:t>ZzP</w:t>
      </w:r>
      <w:proofErr w:type="spellEnd"/>
      <w:r w:rsidR="00285088" w:rsidRPr="001A33D5">
        <w:rPr>
          <w:rFonts w:cs="Arial"/>
          <w:lang w:eastAsia="sl-SI"/>
        </w:rPr>
        <w:t>.</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t>Ko je preverjanje zaključeno</w:t>
      </w:r>
      <w:r w:rsidR="006C45C5" w:rsidRPr="001A33D5">
        <w:rPr>
          <w:rFonts w:cs="Arial"/>
          <w:lang w:eastAsia="sl-SI"/>
        </w:rPr>
        <w:t xml:space="preserve">, </w:t>
      </w:r>
      <w:r w:rsidR="00D05091" w:rsidRPr="001A33D5">
        <w:rPr>
          <w:rFonts w:cs="Arial"/>
          <w:lang w:eastAsia="sl-SI"/>
        </w:rPr>
        <w:t xml:space="preserve">KU </w:t>
      </w:r>
      <w:proofErr w:type="spellStart"/>
      <w:r w:rsidR="00D05091" w:rsidRPr="001A33D5">
        <w:rPr>
          <w:rFonts w:cs="Arial"/>
          <w:lang w:eastAsia="sl-SI"/>
        </w:rPr>
        <w:t>ZzP</w:t>
      </w:r>
      <w:proofErr w:type="spellEnd"/>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proofErr w:type="spellStart"/>
      <w:r w:rsidR="00D05091" w:rsidRPr="001A33D5">
        <w:rPr>
          <w:rFonts w:cs="Arial"/>
          <w:lang w:eastAsia="sl-SI"/>
        </w:rPr>
        <w:t>ZzP</w:t>
      </w:r>
      <w:proofErr w:type="spellEnd"/>
      <w:r w:rsidR="00D05091" w:rsidRPr="001A33D5">
        <w:rPr>
          <w:rFonts w:cs="Arial"/>
          <w:lang w:eastAsia="sl-SI"/>
        </w:rPr>
        <w:t xml:space="preserve">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5</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w:t>
      </w:r>
      <w:proofErr w:type="spellStart"/>
      <w:r w:rsidR="00D05091" w:rsidRPr="001A33D5">
        <w:rPr>
          <w:rFonts w:cs="Arial"/>
          <w:lang w:eastAsia="sl-SI"/>
        </w:rPr>
        <w:t>ZzP</w:t>
      </w:r>
      <w:proofErr w:type="spellEnd"/>
      <w:r w:rsidR="00D05091" w:rsidRPr="001A33D5">
        <w:rPr>
          <w:rFonts w:cs="Arial"/>
          <w:lang w:eastAsia="sl-SI"/>
        </w:rPr>
        <w:t xml:space="preserve"> posreduje 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10"/>
      </w:r>
      <w:r w:rsidR="00210C6C" w:rsidRPr="001A33D5">
        <w:rPr>
          <w:rFonts w:cs="Arial"/>
          <w:lang w:eastAsia="sl-SI"/>
        </w:rPr>
        <w:t>.</w:t>
      </w:r>
    </w:p>
    <w:p w:rsidR="00CB1201" w:rsidRPr="001A33D5" w:rsidRDefault="00CB1201" w:rsidP="000A575F">
      <w:pPr>
        <w:jc w:val="both"/>
        <w:rPr>
          <w:rFonts w:cs="Arial"/>
          <w:i/>
          <w:lang w:eastAsia="sl-SI"/>
        </w:rPr>
      </w:pPr>
    </w:p>
    <w:p w:rsidR="00CB1201" w:rsidRPr="001A33D5" w:rsidRDefault="00CB1201" w:rsidP="000A575F">
      <w:pPr>
        <w:jc w:val="both"/>
        <w:rPr>
          <w:rFonts w:cs="Arial"/>
          <w:i/>
          <w:lang w:eastAsia="sl-SI"/>
        </w:rPr>
      </w:pPr>
    </w:p>
    <w:p w:rsidR="00FD533A" w:rsidRPr="001A33D5"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DE7CDE" w:rsidRPr="001A33D5" w:rsidRDefault="00DC71E7" w:rsidP="000A575F">
      <w:pPr>
        <w:jc w:val="both"/>
        <w:rPr>
          <w:rFonts w:cs="Arial"/>
        </w:rPr>
      </w:pPr>
      <w:r w:rsidRPr="00DC71E7">
        <w:rPr>
          <w:rFonts w:cs="Arial"/>
          <w:noProof/>
          <w:lang w:eastAsia="sl-SI"/>
        </w:rPr>
        <w:drawing>
          <wp:inline distT="0" distB="0" distL="0" distR="0" wp14:anchorId="7EAB1EF2" wp14:editId="09CE2A8D">
            <wp:extent cx="5490210" cy="3822700"/>
            <wp:effectExtent l="0" t="0" r="0" b="6350"/>
            <wp:docPr id="36" name="Slika 36" descr="Shema 6: Izvajanje projektov in plačila končnim upravičencem za projekte, ki se izvajajo na podlagi neposredne dodelitve" title="Shema 6: Izvajanje projektov in plačila končnim upravičencem za projekte, ki se izvajajo na podlagi neposredne dodel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0210" cy="3822700"/>
                    </a:xfrm>
                    <a:prstGeom prst="rect">
                      <a:avLst/>
                    </a:prstGeom>
                  </pic:spPr>
                </pic:pic>
              </a:graphicData>
            </a:graphic>
          </wp:inline>
        </w:drawing>
      </w:r>
    </w:p>
    <w:p w:rsidR="00FD533A" w:rsidRPr="001A33D5" w:rsidRDefault="00FD533A" w:rsidP="000A575F">
      <w:pPr>
        <w:jc w:val="both"/>
        <w:rPr>
          <w:rFonts w:cs="Arial"/>
          <w:lang w:eastAsia="sl-SI"/>
        </w:rPr>
      </w:pPr>
    </w:p>
    <w:p w:rsidR="007B0798" w:rsidRPr="001A33D5" w:rsidRDefault="00CB1201" w:rsidP="000A575F">
      <w:pPr>
        <w:jc w:val="both"/>
        <w:rPr>
          <w:rFonts w:cs="Arial"/>
          <w:b/>
          <w:i/>
          <w:lang w:eastAsia="sl-SI"/>
        </w:rPr>
      </w:pPr>
      <w:r w:rsidRPr="001A33D5">
        <w:rPr>
          <w:rFonts w:cs="Arial"/>
          <w:b/>
          <w:i/>
          <w:lang w:eastAsia="sl-SI"/>
        </w:rPr>
        <w:br w:type="page"/>
      </w:r>
      <w:r w:rsidR="007B0798" w:rsidRPr="001A33D5">
        <w:rPr>
          <w:rFonts w:cs="Arial"/>
          <w:b/>
          <w:i/>
          <w:lang w:eastAsia="sl-SI"/>
        </w:rPr>
        <w:lastRenderedPageBreak/>
        <w:t xml:space="preserve">(2) </w:t>
      </w:r>
      <w:r w:rsidR="009318B1" w:rsidRPr="001A33D5">
        <w:rPr>
          <w:rFonts w:cs="Arial"/>
          <w:b/>
          <w:i/>
          <w:lang w:eastAsia="sl-SI"/>
        </w:rPr>
        <w:t xml:space="preserve">Izvajanje projektov in plačila končnim upravičencem za projekte, ki se izvajajo na podlagi </w:t>
      </w:r>
      <w:r w:rsidR="007B0798" w:rsidRPr="001A33D5">
        <w:rPr>
          <w:rFonts w:cs="Arial"/>
          <w:b/>
          <w:i/>
          <w:lang w:eastAsia="sl-SI"/>
        </w:rPr>
        <w:t>javnega razpisa</w:t>
      </w:r>
    </w:p>
    <w:p w:rsidR="007B0798" w:rsidRPr="001A33D5" w:rsidRDefault="007B0798" w:rsidP="000A575F">
      <w:pPr>
        <w:jc w:val="both"/>
        <w:rPr>
          <w:rFonts w:cs="Arial"/>
          <w:b/>
          <w:lang w:eastAsia="sl-SI"/>
        </w:rPr>
      </w:pPr>
    </w:p>
    <w:p w:rsidR="008239E3" w:rsidRPr="001A33D5" w:rsidRDefault="008239E3" w:rsidP="000A575F">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programa/projekta.</w:t>
      </w:r>
    </w:p>
    <w:p w:rsidR="00DF2047" w:rsidRPr="001A33D5" w:rsidRDefault="00DF2047" w:rsidP="000A575F">
      <w:pPr>
        <w:jc w:val="both"/>
        <w:rPr>
          <w:rFonts w:cs="Arial"/>
          <w:szCs w:val="22"/>
        </w:rPr>
      </w:pPr>
    </w:p>
    <w:p w:rsidR="00DF2047" w:rsidRPr="001A33D5" w:rsidRDefault="00DF2047" w:rsidP="000A575F">
      <w:pPr>
        <w:jc w:val="both"/>
        <w:rPr>
          <w:rFonts w:cs="Arial"/>
          <w:lang w:eastAsia="sl-SI"/>
        </w:rPr>
      </w:pPr>
      <w:r w:rsidRPr="001A33D5">
        <w:rPr>
          <w:rFonts w:cs="Arial"/>
          <w:lang w:eastAsia="sl-SI"/>
        </w:rPr>
        <w:t xml:space="preserve">Tekom izvajanja projekta KU JR vsebinske in finančne podatke o izvajanju projektov (skupaj s pravnimi podlagami) vnaša neposredno v MIGRA II v obrazec </w:t>
      </w:r>
      <w:proofErr w:type="spellStart"/>
      <w:r w:rsidRPr="001A33D5">
        <w:rPr>
          <w:rFonts w:cs="Arial"/>
          <w:lang w:eastAsia="sl-SI"/>
        </w:rPr>
        <w:t>ZzI</w:t>
      </w:r>
      <w:proofErr w:type="spellEnd"/>
      <w:r w:rsidRPr="001A33D5">
        <w:rPr>
          <w:rFonts w:cs="Arial"/>
          <w:lang w:eastAsia="sl-SI"/>
        </w:rPr>
        <w:t xml:space="preserve"> (Priloga 8</w:t>
      </w:r>
      <w:r w:rsidR="00056EFD" w:rsidRPr="001A33D5">
        <w:rPr>
          <w:rFonts w:cs="Arial"/>
          <w:lang w:eastAsia="sl-SI"/>
        </w:rPr>
        <w:t>)</w:t>
      </w:r>
      <w:r w:rsidRPr="001A33D5">
        <w:rPr>
          <w:rFonts w:cs="Arial"/>
          <w:lang w:eastAsia="sl-SI"/>
        </w:rPr>
        <w:t xml:space="preserve">. </w:t>
      </w:r>
      <w:proofErr w:type="spellStart"/>
      <w:r w:rsidRPr="001A33D5">
        <w:rPr>
          <w:rFonts w:cs="Arial"/>
          <w:lang w:eastAsia="sl-SI"/>
        </w:rPr>
        <w:t>Zz</w:t>
      </w:r>
      <w:r w:rsidR="00BB2C74" w:rsidRPr="001A33D5">
        <w:rPr>
          <w:rFonts w:cs="Arial"/>
          <w:lang w:eastAsia="sl-SI"/>
        </w:rPr>
        <w:t>I</w:t>
      </w:r>
      <w:proofErr w:type="spellEnd"/>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računi oz. računom enakovredne listine, situacije, plačilne liste, </w:t>
      </w:r>
      <w:proofErr w:type="spellStart"/>
      <w:r w:rsidRPr="001A33D5">
        <w:rPr>
          <w:rFonts w:cs="Arial"/>
          <w:szCs w:val="22"/>
        </w:rPr>
        <w:t>časovnice</w:t>
      </w:r>
      <w:proofErr w:type="spellEnd"/>
      <w:r w:rsidRPr="001A33D5">
        <w:rPr>
          <w:rFonts w:cs="Arial"/>
          <w:szCs w:val="22"/>
        </w:rPr>
        <w:t>,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V kolikor se v okviru zahtevka uveljavlja pavšalno financiranje kot delež celotnega zneska neposrednih upravičenih stroškov, za le-te ni potrebno prilagati spremljajoče dokumentacije, ki izkazuje upravičenost izdatkov. Za pavšalne stroške namreč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 xml:space="preserve">uporablja </w:t>
      </w:r>
      <w:proofErr w:type="spellStart"/>
      <w:r w:rsidRPr="001A33D5">
        <w:rPr>
          <w:rFonts w:cs="Arial"/>
          <w:lang w:eastAsia="sl-SI"/>
        </w:rPr>
        <w:t>časovnico</w:t>
      </w:r>
      <w:proofErr w:type="spellEnd"/>
      <w:r w:rsidRPr="001A33D5">
        <w:rPr>
          <w:rFonts w:cs="Arial"/>
          <w:lang w:eastAsia="sl-SI"/>
        </w:rPr>
        <w:t xml:space="preserve">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ist aktivno 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BF4422" w:rsidRPr="001A33D5" w:rsidRDefault="003758DD" w:rsidP="000A575F">
      <w:pPr>
        <w:jc w:val="both"/>
        <w:rPr>
          <w:rFonts w:cs="Arial"/>
          <w:szCs w:val="22"/>
        </w:rPr>
      </w:pPr>
      <w:r w:rsidRPr="001A33D5">
        <w:rPr>
          <w:rFonts w:cs="Arial"/>
          <w:lang w:eastAsia="sl-SI"/>
        </w:rPr>
        <w:t xml:space="preserve">Ko je </w:t>
      </w:r>
      <w:proofErr w:type="spellStart"/>
      <w:r w:rsidRPr="001A33D5">
        <w:rPr>
          <w:rFonts w:cs="Arial"/>
          <w:lang w:eastAsia="sl-SI"/>
        </w:rPr>
        <w:t>ZzI</w:t>
      </w:r>
      <w:proofErr w:type="spellEnd"/>
      <w:r w:rsidRPr="001A33D5">
        <w:rPr>
          <w:rFonts w:cs="Arial"/>
          <w:lang w:eastAsia="sl-SI"/>
        </w:rPr>
        <w:t xml:space="preserve"> zaključen, ga podpiše odgovorna oseba KU JR, podpisana različi</w:t>
      </w:r>
      <w:r w:rsidR="00BF4422" w:rsidRPr="001A33D5">
        <w:rPr>
          <w:rFonts w:cs="Arial"/>
          <w:lang w:eastAsia="sl-SI"/>
        </w:rPr>
        <w:t xml:space="preserve">ca pa se evidentira v MIGRA II in preko sistema posreduje DAC. Pri pripravi </w:t>
      </w:r>
      <w:proofErr w:type="spellStart"/>
      <w:r w:rsidR="00BF4422" w:rsidRPr="001A33D5">
        <w:rPr>
          <w:rFonts w:cs="Arial"/>
          <w:szCs w:val="22"/>
        </w:rPr>
        <w:t>ZzI</w:t>
      </w:r>
      <w:proofErr w:type="spellEnd"/>
      <w:r w:rsidR="00BF4422" w:rsidRPr="001A33D5">
        <w:rPr>
          <w:rFonts w:cs="Arial"/>
          <w:szCs w:val="22"/>
        </w:rPr>
        <w:t xml:space="preserve"> KU JR upošteva obdobje za poročanje </w:t>
      </w:r>
      <w:r w:rsidR="00103A04" w:rsidRPr="001A33D5">
        <w:rPr>
          <w:rFonts w:cs="Arial"/>
          <w:szCs w:val="22"/>
        </w:rPr>
        <w:t>kot je opredeljeno v pogodbi</w:t>
      </w:r>
      <w:r w:rsidR="00BF4422" w:rsidRPr="001A33D5">
        <w:rPr>
          <w:rFonts w:cs="Arial"/>
          <w:szCs w:val="22"/>
        </w:rPr>
        <w:t xml:space="preserve"> o financiranju programa/projekta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predplačila</w:t>
      </w:r>
      <w:r w:rsidR="00BF4422" w:rsidRPr="001A33D5">
        <w:rPr>
          <w:rFonts w:cs="Arial"/>
          <w:szCs w:val="22"/>
        </w:rPr>
        <w:t xml:space="preserve"> (avans</w:t>
      </w:r>
      <w:r w:rsidR="00103A04" w:rsidRPr="001A33D5">
        <w:rPr>
          <w:rFonts w:cs="Arial"/>
          <w:szCs w:val="22"/>
        </w:rPr>
        <w:t>a</w:t>
      </w:r>
      <w:r w:rsidR="00BF4422" w:rsidRPr="001A33D5">
        <w:rPr>
          <w:rFonts w:cs="Arial"/>
          <w:szCs w:val="22"/>
        </w:rPr>
        <w:t xml:space="preserve">), KU JR odda </w:t>
      </w:r>
      <w:r w:rsidR="00BF4422" w:rsidRPr="001A33D5">
        <w:rPr>
          <w:rFonts w:cs="Arial"/>
          <w:b/>
          <w:szCs w:val="22"/>
        </w:rPr>
        <w:t xml:space="preserve">prvi </w:t>
      </w:r>
      <w:proofErr w:type="spellStart"/>
      <w:r w:rsidR="00BF4422" w:rsidRPr="001A33D5">
        <w:rPr>
          <w:rFonts w:cs="Arial"/>
          <w:b/>
          <w:szCs w:val="22"/>
        </w:rPr>
        <w:t>ZzI</w:t>
      </w:r>
      <w:proofErr w:type="spellEnd"/>
      <w:r w:rsidR="00BF4422" w:rsidRPr="001A33D5">
        <w:rPr>
          <w:rFonts w:cs="Arial"/>
          <w:b/>
          <w:szCs w:val="22"/>
        </w:rPr>
        <w:t xml:space="preserve"> le za izplačilo predplačila</w:t>
      </w:r>
      <w:r w:rsidR="00BF4422" w:rsidRPr="001A33D5">
        <w:rPr>
          <w:rFonts w:cs="Arial"/>
          <w:szCs w:val="22"/>
        </w:rPr>
        <w:t xml:space="preserve"> </w:t>
      </w:r>
      <w:r w:rsidR="00BF4422" w:rsidRPr="001A33D5">
        <w:rPr>
          <w:rFonts w:cs="Arial"/>
          <w:b/>
          <w:szCs w:val="22"/>
        </w:rPr>
        <w:t>nemudoma po začetku izvajanja projekta</w:t>
      </w:r>
      <w:r w:rsidR="00BF4422" w:rsidRPr="001A33D5">
        <w:rPr>
          <w:rFonts w:cs="Arial"/>
          <w:szCs w:val="22"/>
        </w:rPr>
        <w:t>.</w:t>
      </w:r>
    </w:p>
    <w:p w:rsidR="008F28A7" w:rsidRPr="001A33D5" w:rsidRDefault="008F28A7"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w:t>
      </w:r>
      <w:proofErr w:type="spellStart"/>
      <w:r w:rsidR="00CB1201" w:rsidRPr="001A33D5">
        <w:rPr>
          <w:rFonts w:cs="Arial"/>
          <w:szCs w:val="22"/>
        </w:rPr>
        <w:t>ZzI</w:t>
      </w:r>
      <w:proofErr w:type="spellEnd"/>
      <w:r w:rsidR="00CB1201" w:rsidRPr="001A33D5">
        <w:rPr>
          <w:rFonts w:cs="Arial"/>
          <w:szCs w:val="22"/>
        </w:rPr>
        <w:t xml:space="preserve">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 xml:space="preserve">Po prejemu </w:t>
      </w:r>
      <w:proofErr w:type="spellStart"/>
      <w:r w:rsidRPr="001A33D5">
        <w:rPr>
          <w:rFonts w:cs="Arial"/>
          <w:lang w:eastAsia="sl-SI"/>
        </w:rPr>
        <w:t>ZzI</w:t>
      </w:r>
      <w:proofErr w:type="spellEnd"/>
      <w:r w:rsidRPr="001A33D5">
        <w:rPr>
          <w:rFonts w:cs="Arial"/>
          <w:lang w:eastAsia="sl-SI"/>
        </w:rPr>
        <w:t xml:space="preserve">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MNZ pa </w:t>
      </w:r>
      <w:r w:rsidRPr="001A33D5">
        <w:rPr>
          <w:rFonts w:cs="Arial"/>
          <w:lang w:eastAsia="sl-SI"/>
        </w:rPr>
        <w:t>izvrši plačilo KU</w:t>
      </w:r>
      <w:r w:rsidR="00464C10" w:rsidRPr="001A33D5">
        <w:rPr>
          <w:rFonts w:cs="Arial"/>
          <w:lang w:eastAsia="sl-SI"/>
        </w:rPr>
        <w:t xml:space="preserve"> v znesku skupnih upravičenih izdatkov po </w:t>
      </w:r>
      <w:proofErr w:type="spellStart"/>
      <w:r w:rsidR="00464C10" w:rsidRPr="001A33D5">
        <w:rPr>
          <w:rFonts w:cs="Arial"/>
          <w:lang w:eastAsia="sl-SI"/>
        </w:rPr>
        <w:t>ZzI</w:t>
      </w:r>
      <w:proofErr w:type="spellEnd"/>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 xml:space="preserve">možnost enega popravka </w:t>
      </w:r>
      <w:proofErr w:type="spellStart"/>
      <w:r w:rsidRPr="001A33D5">
        <w:rPr>
          <w:rFonts w:cs="Arial"/>
          <w:b/>
          <w:lang w:eastAsia="sl-SI"/>
        </w:rPr>
        <w:t>ZzI</w:t>
      </w:r>
      <w:proofErr w:type="spellEnd"/>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 xml:space="preserve">popravljen </w:t>
      </w:r>
      <w:proofErr w:type="spellStart"/>
      <w:r w:rsidR="008F75C3" w:rsidRPr="001A33D5">
        <w:rPr>
          <w:rFonts w:cs="Arial"/>
          <w:lang w:eastAsia="sl-SI"/>
        </w:rPr>
        <w:t>ZzI</w:t>
      </w:r>
      <w:proofErr w:type="spellEnd"/>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MNZ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 xml:space="preserve">razliko </w:t>
      </w:r>
      <w:r w:rsidR="00BA5970" w:rsidRPr="001A33D5">
        <w:rPr>
          <w:rFonts w:cs="Arial"/>
          <w:lang w:eastAsia="sl-SI"/>
        </w:rPr>
        <w:lastRenderedPageBreak/>
        <w:t>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 xml:space="preserve">končno kontrolo </w:t>
      </w:r>
      <w:proofErr w:type="spellStart"/>
      <w:r w:rsidR="00991F7E" w:rsidRPr="001A33D5">
        <w:rPr>
          <w:rFonts w:cs="Arial"/>
          <w:lang w:eastAsia="sl-SI"/>
        </w:rPr>
        <w:t>ZzI</w:t>
      </w:r>
      <w:proofErr w:type="spellEnd"/>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C9273D" w:rsidRPr="001A33D5" w:rsidRDefault="009F7664" w:rsidP="000A575F">
      <w:pPr>
        <w:jc w:val="both"/>
        <w:rPr>
          <w:rFonts w:cs="Arial"/>
          <w:szCs w:val="22"/>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 xml:space="preserve">DAC v MIGRA II generira </w:t>
      </w:r>
      <w:proofErr w:type="spellStart"/>
      <w:r w:rsidRPr="001A33D5">
        <w:rPr>
          <w:rFonts w:cs="Arial"/>
          <w:szCs w:val="22"/>
        </w:rPr>
        <w:t>ZzP</w:t>
      </w:r>
      <w:proofErr w:type="spellEnd"/>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DAC nato izpolni kontrolni list </w:t>
      </w:r>
      <w:r w:rsidR="00C9273D" w:rsidRPr="001A33D5">
        <w:rPr>
          <w:rFonts w:cs="Arial"/>
          <w:lang w:eastAsia="sl-SI"/>
        </w:rPr>
        <w:t>zahtevka za povračilo (100</w:t>
      </w:r>
      <w:r w:rsidR="00CF2294" w:rsidRPr="001A33D5">
        <w:rPr>
          <w:rFonts w:cs="Arial"/>
          <w:lang w:eastAsia="sl-SI"/>
        </w:rPr>
        <w:t> </w:t>
      </w:r>
      <w:r w:rsidR="00C9273D" w:rsidRPr="001A33D5">
        <w:rPr>
          <w:rFonts w:cs="Arial"/>
          <w:lang w:eastAsia="sl-SI"/>
        </w:rPr>
        <w:t>% kontrola KU, ki so osebe javnega prava – Priloga 11) v delu, ki se nanaša na izplačilo iz proračuna, podpisanega evidentira v MIGRA II in preko sistema posreduje v kontrolo OO.</w:t>
      </w:r>
    </w:p>
    <w:p w:rsidR="009F7664" w:rsidRPr="001A33D5" w:rsidRDefault="009F7664" w:rsidP="000A575F">
      <w:pPr>
        <w:jc w:val="both"/>
        <w:rPr>
          <w:rFonts w:cs="Arial"/>
          <w:szCs w:val="22"/>
        </w:rPr>
      </w:pPr>
    </w:p>
    <w:p w:rsidR="003D584E" w:rsidRPr="001A33D5" w:rsidRDefault="003D584E" w:rsidP="000A575F">
      <w:pPr>
        <w:jc w:val="both"/>
        <w:rPr>
          <w:rFonts w:cs="Arial"/>
          <w:i/>
          <w:szCs w:val="22"/>
        </w:rPr>
      </w:pPr>
      <w:r w:rsidRPr="001A33D5">
        <w:rPr>
          <w:rFonts w:cs="Arial"/>
          <w:i/>
          <w:szCs w:val="22"/>
        </w:rPr>
        <w:t>Shema 7: Izvajanje projektov in plačila končnim upravičencem za projekte, ki se izvajajo na podlagi javnega razpisa</w:t>
      </w:r>
    </w:p>
    <w:p w:rsidR="00BF4422" w:rsidRPr="001A33D5" w:rsidRDefault="00DC71E7" w:rsidP="000A575F">
      <w:pPr>
        <w:jc w:val="both"/>
        <w:rPr>
          <w:rFonts w:cs="Arial"/>
          <w:color w:val="FF0000"/>
          <w:lang w:eastAsia="sl-SI"/>
        </w:rPr>
      </w:pPr>
      <w:r w:rsidRPr="00DC71E7">
        <w:rPr>
          <w:rFonts w:cs="Arial"/>
          <w:noProof/>
          <w:color w:val="FF0000"/>
          <w:lang w:eastAsia="sl-SI"/>
        </w:rPr>
        <w:drawing>
          <wp:inline distT="0" distB="0" distL="0" distR="0" wp14:anchorId="200BD7D9" wp14:editId="2FA8F06A">
            <wp:extent cx="5490210" cy="4101465"/>
            <wp:effectExtent l="0" t="0" r="0" b="0"/>
            <wp:docPr id="37" name="Slika 37" descr="Shema 7: Izvajanje projektov in plačila končnim upravičencem za projekte, ki se izvajajo na podlagi javnega razpisa" title="Shema 7: Izvajanje projektov in plačila končnim upravičencem za projekte, ki se izvajajo na podlagi javnega raz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4101465"/>
                    </a:xfrm>
                    <a:prstGeom prst="rect">
                      <a:avLst/>
                    </a:prstGeom>
                  </pic:spPr>
                </pic:pic>
              </a:graphicData>
            </a:graphic>
          </wp:inline>
        </w:drawing>
      </w:r>
    </w:p>
    <w:p w:rsidR="00BA5CD3" w:rsidRPr="001A33D5" w:rsidRDefault="00BA5CD3" w:rsidP="000A575F">
      <w:pPr>
        <w:jc w:val="both"/>
        <w:rPr>
          <w:rFonts w:cs="Arial"/>
          <w:color w:val="FF0000"/>
          <w:lang w:eastAsia="sl-SI"/>
        </w:rPr>
      </w:pPr>
    </w:p>
    <w:p w:rsidR="00591AD2" w:rsidRPr="001A33D5" w:rsidRDefault="00591AD2" w:rsidP="000A575F">
      <w:pPr>
        <w:pStyle w:val="Naslov2"/>
        <w:spacing w:before="0" w:after="0"/>
        <w:jc w:val="both"/>
      </w:pPr>
      <w:bookmarkStart w:id="60" w:name="_Toc443465954"/>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 xml:space="preserve">temeljnih pravnih podlag skladov, pravil upravičenosti, pogodb o izvajanju programov/projektov, odločitev o podpori oz. sklepov o </w:t>
      </w:r>
      <w:r w:rsidR="00CB598D" w:rsidRPr="001A33D5">
        <w:rPr>
          <w:rFonts w:cs="Arial"/>
          <w:szCs w:val="22"/>
        </w:rPr>
        <w:lastRenderedPageBreak/>
        <w:t>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w:t>
      </w:r>
      <w:proofErr w:type="spellStart"/>
      <w:r w:rsidR="002E4DBB" w:rsidRPr="001A33D5">
        <w:rPr>
          <w:rFonts w:cs="Arial"/>
          <w:szCs w:val="22"/>
        </w:rPr>
        <w:t>ZzP</w:t>
      </w:r>
      <w:proofErr w:type="spellEnd"/>
      <w:r w:rsidR="002E4DBB" w:rsidRPr="001A33D5">
        <w:rPr>
          <w:rFonts w:cs="Arial"/>
          <w:szCs w:val="22"/>
        </w:rPr>
        <w:t xml:space="preserve">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B95882" w:rsidRPr="001A33D5" w:rsidRDefault="00B95882" w:rsidP="000A575F">
      <w:pPr>
        <w:jc w:val="both"/>
        <w:rPr>
          <w:rFonts w:cs="Arial"/>
          <w:szCs w:val="22"/>
        </w:rPr>
      </w:pPr>
      <w:r w:rsidRPr="001A33D5">
        <w:rPr>
          <w:rFonts w:cs="Arial"/>
          <w:szCs w:val="22"/>
        </w:rPr>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2E4DBB" w:rsidRPr="001A33D5" w:rsidRDefault="002E4DBB"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 xml:space="preserve">6.3.1 Upravni nadzor odgovornega organa (100 % kontrola </w:t>
      </w:r>
      <w:proofErr w:type="spellStart"/>
      <w:r w:rsidRPr="001A33D5">
        <w:t>ZzP</w:t>
      </w:r>
      <w:proofErr w:type="spellEnd"/>
      <w:r w:rsidRPr="001A33D5">
        <w:t>)</w:t>
      </w:r>
      <w:bookmarkEnd w:id="62"/>
    </w:p>
    <w:p w:rsidR="002E4DBB" w:rsidRPr="001A33D5" w:rsidRDefault="002E4DBB" w:rsidP="000A575F">
      <w:pPr>
        <w:jc w:val="both"/>
        <w:rPr>
          <w:rFonts w:cs="Arial"/>
          <w:szCs w:val="22"/>
        </w:rPr>
      </w:pPr>
    </w:p>
    <w:p w:rsidR="00705928" w:rsidRPr="001A33D5" w:rsidRDefault="0064795C" w:rsidP="000A575F">
      <w:pPr>
        <w:jc w:val="both"/>
        <w:rPr>
          <w:rFonts w:cs="Arial"/>
          <w:szCs w:val="22"/>
        </w:rPr>
      </w:pPr>
      <w:r w:rsidRPr="001A33D5">
        <w:rPr>
          <w:rFonts w:cs="Arial"/>
          <w:szCs w:val="22"/>
        </w:rPr>
        <w:t>Upravni nadzor</w:t>
      </w:r>
      <w:r w:rsidR="00E03B11" w:rsidRPr="001A33D5">
        <w:rPr>
          <w:rFonts w:cs="Arial"/>
          <w:szCs w:val="22"/>
        </w:rPr>
        <w:t xml:space="preserve"> </w:t>
      </w:r>
      <w:proofErr w:type="spellStart"/>
      <w:r w:rsidR="00E03B11" w:rsidRPr="001A33D5">
        <w:rPr>
          <w:rFonts w:cs="Arial"/>
          <w:szCs w:val="22"/>
        </w:rPr>
        <w:t>ZzP</w:t>
      </w:r>
      <w:proofErr w:type="spellEnd"/>
      <w:r w:rsidR="00E03B11" w:rsidRPr="001A33D5">
        <w:rPr>
          <w:rFonts w:cs="Arial"/>
          <w:szCs w:val="22"/>
        </w:rPr>
        <w:t xml:space="preserve">,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opolnost, pravilnost in upravičenost izdatkov za projekte, ki se financirajo iz skladov. 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 xml:space="preserve">vseh </w:t>
      </w:r>
      <w:proofErr w:type="spellStart"/>
      <w:r w:rsidR="00705928" w:rsidRPr="001A33D5">
        <w:rPr>
          <w:rFonts w:cs="Arial"/>
          <w:szCs w:val="22"/>
        </w:rPr>
        <w:t>ZzP</w:t>
      </w:r>
      <w:proofErr w:type="spellEnd"/>
      <w:r w:rsidR="00705928" w:rsidRPr="001A33D5">
        <w:rPr>
          <w:rFonts w:cs="Arial"/>
          <w:szCs w:val="22"/>
        </w:rPr>
        <w:t>,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proofErr w:type="spellStart"/>
      <w:r w:rsidR="00A00CA4" w:rsidRPr="001A33D5">
        <w:rPr>
          <w:rFonts w:cs="Arial"/>
          <w:szCs w:val="22"/>
        </w:rPr>
        <w:t>ZzP</w:t>
      </w:r>
      <w:proofErr w:type="spellEnd"/>
      <w:r w:rsidR="00A00CA4" w:rsidRPr="001A33D5">
        <w:rPr>
          <w:rFonts w:cs="Arial"/>
          <w:szCs w:val="22"/>
        </w:rPr>
        <w:t xml:space="preserve">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programa/projekta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64795C" w:rsidRPr="001A33D5" w:rsidRDefault="00E03B11" w:rsidP="000A575F">
      <w:pPr>
        <w:jc w:val="both"/>
        <w:rPr>
          <w:rFonts w:cs="Arial"/>
          <w:szCs w:val="22"/>
        </w:rPr>
      </w:pPr>
      <w:r w:rsidRPr="001A33D5">
        <w:rPr>
          <w:rFonts w:cs="Arial"/>
          <w:szCs w:val="22"/>
        </w:rPr>
        <w:t xml:space="preserve">OO za potrebe upravnega nadzora ni potrebno preverjati vse spremne dokumentacije </w:t>
      </w:r>
      <w:proofErr w:type="spellStart"/>
      <w:r w:rsidRPr="001A33D5">
        <w:rPr>
          <w:rFonts w:cs="Arial"/>
          <w:szCs w:val="22"/>
        </w:rPr>
        <w:t>ZzP</w:t>
      </w:r>
      <w:proofErr w:type="spellEnd"/>
      <w:r w:rsidRPr="001A33D5">
        <w:rPr>
          <w:rFonts w:cs="Arial"/>
          <w:szCs w:val="22"/>
        </w:rPr>
        <w:t xml:space="preserve">. V primeru, da nadzor razkrije neskladnosti ali nepravilnosti, OO izvede </w:t>
      </w:r>
      <w:r w:rsidR="00B84590" w:rsidRPr="001A33D5">
        <w:rPr>
          <w:rFonts w:cs="Arial"/>
          <w:szCs w:val="22"/>
        </w:rPr>
        <w:t xml:space="preserve">natančna preverjanja </w:t>
      </w:r>
      <w:r w:rsidRPr="001A33D5">
        <w:rPr>
          <w:rFonts w:cs="Arial"/>
          <w:szCs w:val="22"/>
        </w:rPr>
        <w:t xml:space="preserve">celotne dokumentacije </w:t>
      </w:r>
      <w:proofErr w:type="spellStart"/>
      <w:r w:rsidRPr="001A33D5">
        <w:rPr>
          <w:rFonts w:cs="Arial"/>
          <w:szCs w:val="22"/>
        </w:rPr>
        <w:t>ZzP</w:t>
      </w:r>
      <w:proofErr w:type="spellEnd"/>
      <w:r w:rsidRPr="001A33D5">
        <w:rPr>
          <w:rFonts w:cs="Arial"/>
          <w:szCs w:val="22"/>
        </w:rPr>
        <w:t xml:space="preserve"> v MIGRA II</w:t>
      </w:r>
      <w:r w:rsidR="00CC7DBF" w:rsidRPr="001A33D5">
        <w:rPr>
          <w:rFonts w:cs="Arial"/>
          <w:szCs w:val="22"/>
        </w:rPr>
        <w:t xml:space="preserve"> za oceno zakonitosti in pravilnosti izdatkov</w:t>
      </w:r>
      <w:r w:rsidRPr="001A33D5">
        <w:rPr>
          <w:rFonts w:cs="Arial"/>
          <w:szCs w:val="22"/>
        </w:rPr>
        <w:t>.</w:t>
      </w:r>
    </w:p>
    <w:p w:rsidR="00E03B11" w:rsidRPr="001A33D5" w:rsidRDefault="00E03B11" w:rsidP="000A575F">
      <w:pPr>
        <w:jc w:val="both"/>
        <w:rPr>
          <w:rFonts w:cs="Arial"/>
          <w:szCs w:val="22"/>
        </w:rPr>
      </w:pPr>
    </w:p>
    <w:p w:rsidR="00803BBB" w:rsidRPr="001A33D5" w:rsidRDefault="00803BBB" w:rsidP="000A575F">
      <w:pPr>
        <w:jc w:val="both"/>
        <w:rPr>
          <w:rFonts w:cs="Arial"/>
          <w:lang w:eastAsia="sl-SI"/>
        </w:rPr>
      </w:pPr>
      <w:r w:rsidRPr="001A33D5">
        <w:rPr>
          <w:rFonts w:cs="Arial"/>
          <w:lang w:eastAsia="sl-SI"/>
        </w:rPr>
        <w:t xml:space="preserve">Po prejemu </w:t>
      </w:r>
      <w:proofErr w:type="spellStart"/>
      <w:r w:rsidRPr="001A33D5">
        <w:rPr>
          <w:rFonts w:cs="Arial"/>
          <w:lang w:eastAsia="sl-SI"/>
        </w:rPr>
        <w:t>ZzP</w:t>
      </w:r>
      <w:proofErr w:type="spellEnd"/>
      <w:r w:rsidRPr="001A33D5">
        <w:rPr>
          <w:rFonts w:cs="Arial"/>
          <w:lang w:eastAsia="sl-SI"/>
        </w:rPr>
        <w:t xml:space="preserve">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w:t>
      </w:r>
      <w:proofErr w:type="spellStart"/>
      <w:r w:rsidR="00603DCD" w:rsidRPr="001A33D5">
        <w:rPr>
          <w:rFonts w:cs="Arial"/>
          <w:lang w:eastAsia="sl-SI"/>
        </w:rPr>
        <w:t>ZzP</w:t>
      </w:r>
      <w:proofErr w:type="spellEnd"/>
      <w:r w:rsidR="00603DCD" w:rsidRPr="001A33D5">
        <w:rPr>
          <w:rFonts w:cs="Arial"/>
          <w:lang w:eastAsia="sl-SI"/>
        </w:rPr>
        <w:t>,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posreduje KU oz. DAC. Prejemnik ima možnost enega popravka </w:t>
      </w:r>
      <w:proofErr w:type="spellStart"/>
      <w:r w:rsidRPr="001A33D5">
        <w:rPr>
          <w:rFonts w:cs="Arial"/>
          <w:lang w:eastAsia="sl-SI"/>
        </w:rPr>
        <w:t>ZzP</w:t>
      </w:r>
      <w:proofErr w:type="spellEnd"/>
      <w:r w:rsidRPr="001A33D5">
        <w:rPr>
          <w:rFonts w:cs="Arial"/>
          <w:lang w:eastAsia="sl-SI"/>
        </w:rPr>
        <w:t xml:space="preserve"> (to ne velja za primere, ko kontrole razkrijejo sum korupcije ali prevare), ki ga lahko posredujejo </w:t>
      </w:r>
      <w:r w:rsidR="00CF2294"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 xml:space="preserve">II v znesku skupnih upravičenih izdatkov po </w:t>
      </w:r>
      <w:proofErr w:type="spellStart"/>
      <w:r w:rsidRPr="001A33D5">
        <w:rPr>
          <w:rFonts w:cs="Arial"/>
          <w:lang w:eastAsia="sl-SI"/>
        </w:rPr>
        <w:t>Zz</w:t>
      </w:r>
      <w:r w:rsidR="00A05926" w:rsidRPr="001A33D5">
        <w:rPr>
          <w:rFonts w:cs="Arial"/>
          <w:lang w:eastAsia="sl-SI"/>
        </w:rPr>
        <w:t>P</w:t>
      </w:r>
      <w:proofErr w:type="spellEnd"/>
      <w:r w:rsidRPr="001A33D5">
        <w:rPr>
          <w:rFonts w:cs="Arial"/>
          <w:lang w:eastAsia="sl-SI"/>
        </w:rPr>
        <w:t xml:space="preserve"> </w:t>
      </w:r>
      <w:r w:rsidR="00A05926" w:rsidRPr="001A33D5">
        <w:rPr>
          <w:rFonts w:cs="Arial"/>
          <w:lang w:eastAsia="sl-SI"/>
        </w:rPr>
        <w:t xml:space="preserve">(tj. znesek zahtevka, zmanjšan za višino ugotovljenih </w:t>
      </w:r>
      <w:r w:rsidR="00A05926" w:rsidRPr="001A33D5">
        <w:rPr>
          <w:rFonts w:cs="Arial"/>
          <w:lang w:eastAsia="sl-SI"/>
        </w:rPr>
        <w:lastRenderedPageBreak/>
        <w:t xml:space="preserve">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w:t>
      </w:r>
      <w:proofErr w:type="spellStart"/>
      <w:r w:rsidR="00141B9E" w:rsidRPr="001A33D5">
        <w:rPr>
          <w:rFonts w:cs="Arial"/>
          <w:lang w:eastAsia="sl-SI"/>
        </w:rPr>
        <w:t>zavede</w:t>
      </w:r>
      <w:proofErr w:type="spellEnd"/>
      <w:r w:rsidR="00141B9E" w:rsidRPr="001A33D5">
        <w:rPr>
          <w:rFonts w:cs="Arial"/>
          <w:lang w:eastAsia="sl-SI"/>
        </w:rPr>
        <w:t xml:space="preserv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xml:space="preserve">, transakcijo pa </w:t>
      </w:r>
      <w:proofErr w:type="spellStart"/>
      <w:r w:rsidR="00A002A1" w:rsidRPr="001A33D5">
        <w:rPr>
          <w:rFonts w:cs="Arial"/>
          <w:lang w:eastAsia="sl-SI"/>
        </w:rPr>
        <w:t>zavede</w:t>
      </w:r>
      <w:proofErr w:type="spellEnd"/>
      <w:r w:rsidR="00A002A1" w:rsidRPr="001A33D5">
        <w:rPr>
          <w:rFonts w:cs="Arial"/>
          <w:lang w:eastAsia="sl-SI"/>
        </w:rPr>
        <w:t xml:space="preserv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 xml:space="preserve">upravnim nadzorom </w:t>
      </w:r>
      <w:proofErr w:type="spellStart"/>
      <w:r w:rsidR="00A05926" w:rsidRPr="001A33D5">
        <w:rPr>
          <w:rFonts w:cs="Arial"/>
          <w:lang w:eastAsia="sl-SI"/>
        </w:rPr>
        <w:t>ZzP</w:t>
      </w:r>
      <w:proofErr w:type="spellEnd"/>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xml:space="preserve">, ki je pripravil </w:t>
      </w:r>
      <w:proofErr w:type="spellStart"/>
      <w:r w:rsidR="00D63647" w:rsidRPr="001A33D5">
        <w:rPr>
          <w:rFonts w:cs="Arial"/>
          <w:lang w:eastAsia="sl-SI"/>
        </w:rPr>
        <w:t>ZzP</w:t>
      </w:r>
      <w:proofErr w:type="spellEnd"/>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073094" w:rsidRPr="001A33D5" w:rsidRDefault="00073094" w:rsidP="000A575F">
      <w:pPr>
        <w:jc w:val="both"/>
        <w:rPr>
          <w:rFonts w:cs="Arial"/>
          <w:szCs w:val="22"/>
        </w:rPr>
      </w:pPr>
    </w:p>
    <w:p w:rsidR="00B578FA" w:rsidRPr="001A33D5" w:rsidRDefault="00A07A8E" w:rsidP="000A575F">
      <w:pPr>
        <w:jc w:val="both"/>
        <w:rPr>
          <w:rFonts w:cs="Arial"/>
          <w:i/>
          <w:szCs w:val="22"/>
        </w:rPr>
      </w:pPr>
      <w:r w:rsidRPr="001A33D5">
        <w:rPr>
          <w:rFonts w:cs="Arial"/>
          <w:i/>
          <w:szCs w:val="22"/>
        </w:rPr>
        <w:t>Shema 7: Upravni nadzor OO</w:t>
      </w:r>
    </w:p>
    <w:p w:rsidR="00A07A8E" w:rsidRPr="001A33D5" w:rsidRDefault="00DC71E7" w:rsidP="000A575F">
      <w:pPr>
        <w:jc w:val="both"/>
        <w:rPr>
          <w:rFonts w:cs="Arial"/>
        </w:rPr>
      </w:pPr>
      <w:r w:rsidRPr="001A33D5">
        <w:rPr>
          <w:rFonts w:cs="Arial"/>
        </w:rPr>
        <w:object w:dxaOrig="10650" w:dyaOrig="6435">
          <v:shape id="_x0000_i1028" type="#_x0000_t75" alt="Shema 7: Upravni nadzor OO" style="width:6in;height:261pt;mso-position-horizontal:absolute" o:ole="">
            <v:imagedata r:id="rId21" o:title=""/>
          </v:shape>
          <o:OLEObject Type="Embed" ProgID="Visio.Drawing.15" ShapeID="_x0000_i1028" DrawAspect="Content" ObjectID="_1744712706" r:id="rId22"/>
        </w:object>
      </w:r>
    </w:p>
    <w:p w:rsidR="00A07A8E" w:rsidRPr="001A33D5" w:rsidRDefault="00A07A8E"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FA5407" w:rsidRPr="001A33D5" w:rsidRDefault="0021700D" w:rsidP="000A575F">
      <w:pPr>
        <w:jc w:val="both"/>
        <w:rPr>
          <w:rFonts w:cs="Arial"/>
          <w:szCs w:val="22"/>
        </w:rPr>
      </w:pPr>
      <w:r w:rsidRPr="001A33D5">
        <w:rPr>
          <w:rFonts w:cs="Arial"/>
          <w:szCs w:val="22"/>
        </w:rPr>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proofErr w:type="spellStart"/>
      <w:r w:rsidR="00C73FE1" w:rsidRPr="001A33D5">
        <w:rPr>
          <w:rFonts w:cs="Arial"/>
          <w:szCs w:val="22"/>
        </w:rPr>
        <w:t>ZzPLR</w:t>
      </w:r>
      <w:proofErr w:type="spellEnd"/>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w:t>
      </w:r>
      <w:proofErr w:type="spellStart"/>
      <w:r w:rsidRPr="001A33D5">
        <w:rPr>
          <w:rFonts w:cs="Arial"/>
          <w:szCs w:val="22"/>
        </w:rPr>
        <w:t>ZzI</w:t>
      </w:r>
      <w:proofErr w:type="spellEnd"/>
      <w:r w:rsidRPr="001A33D5">
        <w:rPr>
          <w:rFonts w:cs="Arial"/>
          <w:szCs w:val="22"/>
        </w:rPr>
        <w:t xml:space="preserve"> oz. </w:t>
      </w:r>
      <w:proofErr w:type="spellStart"/>
      <w:r w:rsidRPr="001A33D5">
        <w:rPr>
          <w:rFonts w:cs="Arial"/>
          <w:szCs w:val="22"/>
        </w:rPr>
        <w:t>ZzP</w:t>
      </w:r>
      <w:proofErr w:type="spellEnd"/>
      <w:r w:rsidRPr="001A33D5">
        <w:rPr>
          <w:rFonts w:cs="Arial"/>
          <w:szCs w:val="22"/>
        </w:rPr>
        <w:t xml:space="preserve">,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proofErr w:type="spellStart"/>
      <w:r w:rsidR="00C73FE1" w:rsidRPr="001A33D5">
        <w:rPr>
          <w:rFonts w:cs="Arial"/>
          <w:szCs w:val="22"/>
        </w:rPr>
        <w:t>ZzPLR</w:t>
      </w:r>
      <w:proofErr w:type="spellEnd"/>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programa/projekta,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proofErr w:type="spellStart"/>
      <w:r w:rsidR="00C73FE1" w:rsidRPr="001A33D5">
        <w:rPr>
          <w:rFonts w:cs="Arial"/>
          <w:szCs w:val="22"/>
        </w:rPr>
        <w:t>ZzPLR</w:t>
      </w:r>
      <w:proofErr w:type="spellEnd"/>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 ki ga podpišejo osebe, ki so kontrolo izvajale.</w:t>
      </w:r>
      <w:r w:rsidR="00042B86" w:rsidRPr="001A33D5">
        <w:rPr>
          <w:rFonts w:cs="Arial"/>
          <w:szCs w:val="22"/>
        </w:rPr>
        <w:t xml:space="preserve"> Poročilo se posreduje KU in po potrebi tudi </w:t>
      </w:r>
      <w:r w:rsidR="00042B86" w:rsidRPr="001A33D5">
        <w:rPr>
          <w:rFonts w:cs="Arial"/>
          <w:szCs w:val="22"/>
        </w:rPr>
        <w:lastRenderedPageBreak/>
        <w:t>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t xml:space="preserve">Morebitne nepravilnosti, 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F12B2D" w:rsidRPr="001A33D5" w:rsidRDefault="00800D72" w:rsidP="000A575F">
      <w:pPr>
        <w:jc w:val="both"/>
        <w:rPr>
          <w:rFonts w:cs="Arial"/>
          <w:szCs w:val="22"/>
        </w:rPr>
      </w:pPr>
      <w:r w:rsidRPr="001A33D5">
        <w:rPr>
          <w:rFonts w:cs="Arial"/>
          <w:szCs w:val="22"/>
        </w:rPr>
        <w:t>Postopki knjiženja in kontrol so podrobneje opisani v internih aktih in postopkovnikih imenovanih, pooblaščenih in sodelujočih organov.</w:t>
      </w:r>
    </w:p>
    <w:p w:rsidR="00CB1201" w:rsidRPr="001A33D5" w:rsidRDefault="00CB1201" w:rsidP="000A575F">
      <w:pPr>
        <w:pStyle w:val="Naslov2"/>
        <w:spacing w:before="0" w:after="0"/>
        <w:jc w:val="both"/>
      </w:pPr>
      <w:bookmarkStart w:id="67" w:name="_6.4_Revizije_in"/>
      <w:bookmarkEnd w:id="67"/>
    </w:p>
    <w:p w:rsidR="00264A89" w:rsidRPr="001A33D5" w:rsidRDefault="00264A89" w:rsidP="000A575F">
      <w:pPr>
        <w:pStyle w:val="Naslov2"/>
        <w:spacing w:before="0" w:after="0"/>
        <w:jc w:val="both"/>
      </w:pPr>
      <w:bookmarkStart w:id="68" w:name="_Toc443465958"/>
      <w:r w:rsidRPr="001A33D5">
        <w:t>6.4 Revizije</w:t>
      </w:r>
      <w:r w:rsidR="0069610F" w:rsidRPr="001A33D5">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w:t>
      </w:r>
      <w:proofErr w:type="spellStart"/>
      <w:r w:rsidRPr="001A33D5">
        <w:rPr>
          <w:rFonts w:cs="Arial"/>
        </w:rPr>
        <w:t>ZzI</w:t>
      </w:r>
      <w:proofErr w:type="spellEnd"/>
      <w:r w:rsidRPr="001A33D5">
        <w:rPr>
          <w:rFonts w:cs="Arial"/>
        </w:rPr>
        <w:t xml:space="preserve"> in </w:t>
      </w:r>
      <w:proofErr w:type="spellStart"/>
      <w:r w:rsidRPr="001A33D5">
        <w:rPr>
          <w:rFonts w:cs="Arial"/>
        </w:rPr>
        <w:t>ZzP</w:t>
      </w:r>
      <w:proofErr w:type="spellEnd"/>
      <w:r w:rsidRPr="001A33D5">
        <w:rPr>
          <w:rFonts w:cs="Arial"/>
        </w:rPr>
        <w:t xml:space="preserve">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proofErr w:type="spellStart"/>
      <w:r w:rsidR="00C73FE1" w:rsidRPr="001A33D5">
        <w:rPr>
          <w:rFonts w:cs="Arial"/>
        </w:rPr>
        <w:t>ZzPLR</w:t>
      </w:r>
      <w:proofErr w:type="spellEnd"/>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w:t>
      </w:r>
      <w:proofErr w:type="spellStart"/>
      <w:r w:rsidRPr="001A33D5">
        <w:rPr>
          <w:rFonts w:cs="Arial"/>
        </w:rPr>
        <w:t>revidirancu</w:t>
      </w:r>
      <w:proofErr w:type="spellEnd"/>
      <w:r w:rsidRPr="001A33D5">
        <w:rPr>
          <w:rFonts w:cs="Arial"/>
        </w:rPr>
        <w:t xml:space="preserve"> in OO v preliminarni pregled in mnenje. Po prejemu odziva RO pripravi končno poročilo, </w:t>
      </w:r>
      <w:r w:rsidR="00757C25" w:rsidRPr="001A33D5">
        <w:rPr>
          <w:rFonts w:cs="Arial"/>
        </w:rPr>
        <w:t xml:space="preserve">ki ga spet posreduje </w:t>
      </w:r>
      <w:proofErr w:type="spellStart"/>
      <w:r w:rsidR="00757C25" w:rsidRPr="001A33D5">
        <w:rPr>
          <w:rFonts w:cs="Arial"/>
        </w:rPr>
        <w:t>revidirancu</w:t>
      </w:r>
      <w:proofErr w:type="spellEnd"/>
      <w:r w:rsidR="00757C25" w:rsidRPr="001A33D5">
        <w:rPr>
          <w:rFonts w:cs="Arial"/>
        </w:rPr>
        <w:t xml:space="preserve">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o izvedenih revizijah vsako leto poroča EK v okviru </w:t>
      </w:r>
      <w:proofErr w:type="spellStart"/>
      <w:r w:rsidR="00C73FE1" w:rsidRPr="001A33D5">
        <w:rPr>
          <w:rFonts w:cs="Arial"/>
        </w:rPr>
        <w:t>ZzPLR</w:t>
      </w:r>
      <w:proofErr w:type="spellEnd"/>
      <w:r w:rsidRPr="001A33D5">
        <w:rPr>
          <w:rFonts w:cs="Arial"/>
        </w:rPr>
        <w:t xml:space="preserve"> (glej poglavje </w:t>
      </w:r>
      <w:hyperlink w:anchor="_6.5.1_Zahtevek_za" w:history="1">
        <w:r w:rsidRPr="001A33D5">
          <w:rPr>
            <w:rStyle w:val="Hiperpovezava"/>
            <w:rFonts w:cs="Arial"/>
          </w:rPr>
          <w:t>6.5.1</w:t>
        </w:r>
      </w:hyperlink>
      <w:r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Pr="001A33D5">
        <w:rPr>
          <w:rFonts w:cs="Arial"/>
        </w:rPr>
        <w:t xml:space="preserve"> (priloga IV Izvedbene uredbe Komisije 2015/377). 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 idr.</w:t>
      </w:r>
    </w:p>
    <w:p w:rsidR="004921D3" w:rsidRPr="001A33D5" w:rsidRDefault="004921D3" w:rsidP="000A575F">
      <w:pPr>
        <w:jc w:val="both"/>
        <w:rPr>
          <w:rFonts w:cs="Arial"/>
          <w:lang w:eastAsia="sl-SI"/>
        </w:rPr>
      </w:pPr>
    </w:p>
    <w:p w:rsidR="004921D3" w:rsidRPr="001A33D5"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w:t>
      </w:r>
      <w:r w:rsidR="00EC15DF" w:rsidRPr="001A33D5">
        <w:rPr>
          <w:rFonts w:cs="Arial"/>
          <w:lang w:eastAsia="sl-SI"/>
        </w:rPr>
        <w:lastRenderedPageBreak/>
        <w:t xml:space="preserve">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BC4ED2" w:rsidRPr="001A33D5" w:rsidRDefault="00BC4ED2" w:rsidP="000A575F">
      <w:pPr>
        <w:jc w:val="both"/>
        <w:rPr>
          <w:rFonts w:cs="Arial"/>
        </w:rPr>
      </w:pPr>
    </w:p>
    <w:p w:rsidR="00264A89" w:rsidRPr="001A33D5" w:rsidRDefault="00264A89" w:rsidP="000A575F">
      <w:pPr>
        <w:pStyle w:val="Naslov2"/>
        <w:spacing w:before="0" w:after="0"/>
        <w:jc w:val="both"/>
      </w:pPr>
      <w:bookmarkStart w:id="69" w:name="_Toc443465959"/>
      <w:r w:rsidRPr="001A33D5">
        <w:t xml:space="preserve">6.5 </w:t>
      </w:r>
      <w:r w:rsidR="005253E7" w:rsidRPr="001A33D5">
        <w:t>Spremljanje programov in p</w:t>
      </w:r>
      <w:r w:rsidRPr="001A33D5">
        <w:t>oročanje Evropski komisiji</w:t>
      </w:r>
      <w:bookmarkEnd w:id="69"/>
    </w:p>
    <w:p w:rsidR="00264A89" w:rsidRPr="001A33D5" w:rsidRDefault="00264A89" w:rsidP="000A575F">
      <w:pPr>
        <w:jc w:val="both"/>
        <w:rPr>
          <w:rFonts w:cs="Arial"/>
        </w:rPr>
      </w:pPr>
    </w:p>
    <w:p w:rsidR="00ED4940" w:rsidRPr="001A33D5" w:rsidRDefault="00107CE1" w:rsidP="000A575F">
      <w:pPr>
        <w:jc w:val="both"/>
        <w:rPr>
          <w:rFonts w:cs="Arial"/>
        </w:rPr>
      </w:pPr>
      <w:r w:rsidRPr="001A33D5">
        <w:rPr>
          <w:rFonts w:cs="Arial"/>
        </w:rPr>
        <w:t xml:space="preserve">Za spremljanje programov in poročanje EK je odgovoren OO. OO programe spremlja na podlagi podatkov </w:t>
      </w:r>
      <w:proofErr w:type="spellStart"/>
      <w:r w:rsidR="00D16FF7" w:rsidRPr="001A33D5">
        <w:rPr>
          <w:rFonts w:cs="Arial"/>
        </w:rPr>
        <w:t>ZzP</w:t>
      </w:r>
      <w:proofErr w:type="spellEnd"/>
      <w:r w:rsidR="00D16FF7" w:rsidRPr="001A33D5">
        <w:rPr>
          <w:rFonts w:cs="Arial"/>
        </w:rPr>
        <w:t xml:space="preserve"> </w:t>
      </w:r>
      <w:r w:rsidRPr="001A33D5">
        <w:rPr>
          <w:rFonts w:cs="Arial"/>
        </w:rPr>
        <w:t>v MIGRA II</w:t>
      </w:r>
      <w:r w:rsidR="00144E56" w:rsidRPr="001A33D5">
        <w:rPr>
          <w:rFonts w:cs="Arial"/>
        </w:rPr>
        <w:t xml:space="preserve"> (t</w:t>
      </w:r>
      <w:r w:rsidR="00D16FF7" w:rsidRPr="001A33D5">
        <w:rPr>
          <w:rFonts w:cs="Arial"/>
        </w:rPr>
        <w:t>i</w:t>
      </w:r>
      <w:r w:rsidR="00144E56" w:rsidRPr="001A33D5">
        <w:rPr>
          <w:rFonts w:cs="Arial"/>
        </w:rPr>
        <w:t xml:space="preserve"> omogoča razdruževanje/razčlenjevanje podatkov na vseh ravneh izvajanja skladov, od nacionalnih programov do posameznih izdatkov</w:t>
      </w:r>
      <w:r w:rsidR="00D16FF7" w:rsidRPr="001A33D5">
        <w:rPr>
          <w:rFonts w:cs="Arial"/>
        </w:rPr>
        <w:t xml:space="preserve"> – glej poglavje </w:t>
      </w:r>
      <w:hyperlink w:anchor="_6.2.4_Izvajanje,_spremljanje," w:history="1">
        <w:r w:rsidR="00D16FF7" w:rsidRPr="001A33D5">
          <w:rPr>
            <w:rStyle w:val="Hiperpovezava"/>
            <w:rFonts w:cs="Arial"/>
          </w:rPr>
          <w:t>6.2.4</w:t>
        </w:r>
      </w:hyperlink>
      <w:r w:rsidR="00144E56" w:rsidRPr="001A33D5">
        <w:rPr>
          <w:rFonts w:cs="Arial"/>
        </w:rPr>
        <w:t>)</w:t>
      </w:r>
      <w:r w:rsidRPr="001A33D5">
        <w:rPr>
          <w:rFonts w:cs="Arial"/>
        </w:rPr>
        <w:t xml:space="preserve"> in izvedbe kontrol na kraju samem (glej poglavje </w:t>
      </w:r>
      <w:hyperlink w:anchor="_6.3.3_Kontrole_na" w:history="1">
        <w:r w:rsidRPr="001A33D5">
          <w:rPr>
            <w:rStyle w:val="Hiperpovezava"/>
            <w:rFonts w:cs="Arial"/>
          </w:rPr>
          <w:t>6.3</w:t>
        </w:r>
        <w:r w:rsidR="00F13626" w:rsidRPr="001A33D5">
          <w:rPr>
            <w:rStyle w:val="Hiperpovezava"/>
            <w:rFonts w:cs="Arial"/>
          </w:rPr>
          <w:t>.3</w:t>
        </w:r>
      </w:hyperlink>
      <w:r w:rsidRPr="001A33D5">
        <w:rPr>
          <w:rFonts w:cs="Arial"/>
        </w:rPr>
        <w:t>).</w:t>
      </w:r>
      <w:r w:rsidR="0067543B" w:rsidRPr="001A33D5">
        <w:rPr>
          <w:rFonts w:cs="Arial"/>
        </w:rPr>
        <w:t xml:space="preserve"> OO vsako leto poroča EK preko </w:t>
      </w:r>
      <w:proofErr w:type="spellStart"/>
      <w:r w:rsidR="00C73FE1" w:rsidRPr="001A33D5">
        <w:rPr>
          <w:rFonts w:cs="Arial"/>
        </w:rPr>
        <w:t>ZzPLR</w:t>
      </w:r>
      <w:proofErr w:type="spellEnd"/>
      <w:r w:rsidR="0067543B" w:rsidRPr="001A33D5">
        <w:rPr>
          <w:rFonts w:cs="Arial"/>
        </w:rPr>
        <w:t xml:space="preserve"> ter letnih in končnih poročil o izvajanju.</w:t>
      </w:r>
    </w:p>
    <w:p w:rsidR="00ED4940" w:rsidRPr="001A33D5" w:rsidRDefault="00ED4940" w:rsidP="000A575F">
      <w:pPr>
        <w:jc w:val="both"/>
        <w:rPr>
          <w:rFonts w:cs="Arial"/>
          <w:b/>
          <w:szCs w:val="22"/>
        </w:rPr>
      </w:pPr>
    </w:p>
    <w:p w:rsidR="00ED4940" w:rsidRPr="001A33D5" w:rsidRDefault="00ED4940" w:rsidP="000A575F">
      <w:pPr>
        <w:pStyle w:val="Naslov3"/>
        <w:spacing w:before="0" w:after="0"/>
      </w:pPr>
      <w:bookmarkStart w:id="70" w:name="_6.5.1_Zahtevek_za"/>
      <w:bookmarkStart w:id="71" w:name="_Toc443465960"/>
      <w:bookmarkEnd w:id="70"/>
      <w:r w:rsidRPr="001A33D5">
        <w:t>6.5.1 Zahtevek za plačilo letne razlike</w:t>
      </w:r>
      <w:bookmarkEnd w:id="71"/>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proofErr w:type="spellStart"/>
      <w:r w:rsidR="00C73FE1" w:rsidRPr="001A33D5">
        <w:rPr>
          <w:rFonts w:cs="Arial"/>
          <w:lang w:eastAsia="sl-SI"/>
        </w:rPr>
        <w:t>ZzPLR</w:t>
      </w:r>
      <w:proofErr w:type="spellEnd"/>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proofErr w:type="spellStart"/>
      <w:r w:rsidR="00D65F7B" w:rsidRPr="001A33D5">
        <w:rPr>
          <w:rFonts w:cs="Arial"/>
          <w:lang w:eastAsia="sl-SI"/>
        </w:rPr>
        <w:t>ZzPLR</w:t>
      </w:r>
      <w:proofErr w:type="spellEnd"/>
      <w:r w:rsidR="00D65F7B" w:rsidRPr="001A33D5">
        <w:rPr>
          <w:rFonts w:cs="Arial"/>
          <w:lang w:eastAsia="sl-SI"/>
        </w:rPr>
        <w:t xml:space="preserve"> tako vključuje: (a) obračune oz. računovodske izkaze (OO poda podatke o vseh projektih, posebnih primerih, operativni podpori, računovodske podatke, podatke o tehnični pomoči, podatke o inventarju, kontrolah na kraju samem in povzetkih), (b) izjavo o upravljanju, (c) letni povzetek končnih revizijskih poročil in opravljenih kontrol (podatke o revizijah in kontrolah izpolnita tako OO kot RO)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predloži RO najkasneje do 5. 2. leta N+1 za preteklo finančno leto: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Na tej osnovi RO predloži OO mnenje o računovodskih izkazih in delovanju sistemov upravljanja in nadzora najkasneje do 12. 2. leta N+1. 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00092592" w:rsidRPr="001A33D5">
        <w:rPr>
          <w:rFonts w:cs="Arial"/>
          <w:lang w:eastAsia="sl-SI"/>
        </w:rPr>
        <w:t xml:space="preserve">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 xml:space="preserve">Za pripravo </w:t>
      </w:r>
      <w:proofErr w:type="spellStart"/>
      <w:r w:rsidR="00C73FE1" w:rsidRPr="001A33D5">
        <w:rPr>
          <w:rFonts w:cs="Arial"/>
          <w:lang w:eastAsia="sl-SI"/>
        </w:rPr>
        <w:t>ZzPLR</w:t>
      </w:r>
      <w:proofErr w:type="spellEnd"/>
      <w:r w:rsidRPr="001A33D5">
        <w:rPr>
          <w:rFonts w:cs="Arial"/>
          <w:lang w:eastAsia="sl-SI"/>
        </w:rPr>
        <w:t xml:space="preserve"> sta odgovorna OO in RO, za posredovanje </w:t>
      </w:r>
      <w:r w:rsidR="00E676D2" w:rsidRPr="001A33D5">
        <w:rPr>
          <w:rFonts w:cs="Arial"/>
          <w:lang w:eastAsia="sl-SI"/>
        </w:rPr>
        <w:t>zahtevka</w:t>
      </w:r>
      <w:r w:rsidRPr="001A33D5">
        <w:rPr>
          <w:rFonts w:cs="Arial"/>
          <w:lang w:eastAsia="sl-SI"/>
        </w:rPr>
        <w:t xml:space="preserve"> EK </w:t>
      </w:r>
      <w:r w:rsidR="00E676D2" w:rsidRPr="001A33D5">
        <w:rPr>
          <w:rFonts w:cs="Arial"/>
          <w:lang w:eastAsia="sl-SI"/>
        </w:rPr>
        <w:t xml:space="preserve">preko SFC2014 </w:t>
      </w:r>
      <w:r w:rsidRPr="001A33D5">
        <w:rPr>
          <w:rFonts w:cs="Arial"/>
          <w:lang w:eastAsia="sl-SI"/>
        </w:rPr>
        <w:t xml:space="preserve">pa izključno OO.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3F2645" w:rsidRDefault="003F2645">
      <w:pPr>
        <w:rPr>
          <w:rFonts w:cs="Arial"/>
          <w:b/>
          <w:bCs/>
          <w:szCs w:val="26"/>
          <w:lang w:eastAsia="sl-SI"/>
        </w:rPr>
      </w:pPr>
      <w:bookmarkStart w:id="72" w:name="_Toc443465961"/>
      <w:r>
        <w:br w:type="page"/>
      </w:r>
    </w:p>
    <w:p w:rsidR="00ED4940" w:rsidRPr="001A33D5" w:rsidRDefault="00ED4940" w:rsidP="000A575F">
      <w:pPr>
        <w:pStyle w:val="Naslov3"/>
        <w:spacing w:before="0" w:after="0"/>
      </w:pPr>
      <w:r w:rsidRPr="001A33D5">
        <w:lastRenderedPageBreak/>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11"/>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 xml:space="preserve">Poročilo se pripravlja v SFC2014 na podlagi obrazca, ki je določen v Izvedbeni uredbi Komisije 799/2014. Podatki temeljijo na vsebinskih informacijah o izvajanju projektov/programov, ki jih OO prejme preko </w:t>
      </w:r>
      <w:proofErr w:type="spellStart"/>
      <w:r w:rsidRPr="001A33D5">
        <w:rPr>
          <w:rFonts w:cs="Arial"/>
          <w:lang w:eastAsia="sl-SI"/>
        </w:rPr>
        <w:t>ZzP</w:t>
      </w:r>
      <w:proofErr w:type="spellEnd"/>
      <w:r w:rsidRPr="001A33D5">
        <w:rPr>
          <w:rFonts w:cs="Arial"/>
          <w:lang w:eastAsia="sl-SI"/>
        </w:rPr>
        <w:t xml:space="preserve"> in so na voljo v MIGRA II. Kjer je primerno, se podatki črpajo iz MIGRA II (npr. dosežene vrednosti kazalnikov), praviloma pa se vnašajo ročno s strani uporabnika neposredno v SFC2014. </w:t>
      </w:r>
      <w:r w:rsidR="005005C6" w:rsidRPr="001A33D5">
        <w:rPr>
          <w:rFonts w:cs="Arial"/>
          <w:lang w:eastAsia="sl-SI"/>
        </w:rPr>
        <w:t>Letna poročila o izvajanju za 2017, 2020 in 2023 morajo poleg standardnega 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 xml:space="preserve">o realizaciji proračunskih sredstev na postavkah tipov 801 in 811, prejetih in odobrenih zneskov </w:t>
      </w:r>
      <w:proofErr w:type="spellStart"/>
      <w:r w:rsidRPr="001A33D5">
        <w:rPr>
          <w:rFonts w:cs="Arial"/>
          <w:szCs w:val="22"/>
        </w:rPr>
        <w:t>ZzP</w:t>
      </w:r>
      <w:proofErr w:type="spellEnd"/>
      <w:r w:rsidRPr="001A33D5">
        <w:rPr>
          <w:rFonts w:cs="Arial"/>
          <w:szCs w:val="22"/>
        </w:rPr>
        <w:t xml:space="preserve"> ter o morebitnih potrebnih finančnih popravkih. </w:t>
      </w:r>
      <w:r w:rsidRPr="001A33D5">
        <w:rPr>
          <w:rFonts w:cs="Arial"/>
          <w:szCs w:val="22"/>
        </w:rPr>
        <w:lastRenderedPageBreak/>
        <w:t>OO na zahtevo MDS, NO ali drugih pristojnih organov pripravlja tudi druga poročila in analize o izvajanju programov skladov.</w:t>
      </w:r>
      <w:r w:rsidR="005D76CF" w:rsidRPr="001A33D5">
        <w:rPr>
          <w:rFonts w:cs="Arial"/>
          <w:szCs w:val="22"/>
        </w:rPr>
        <w:t xml:space="preserve"> </w:t>
      </w:r>
    </w:p>
    <w:p w:rsidR="00776A8C" w:rsidRPr="001A33D5" w:rsidRDefault="00776A8C" w:rsidP="000A575F">
      <w:pPr>
        <w:jc w:val="both"/>
        <w:rPr>
          <w:rFonts w:cs="Arial"/>
          <w:lang w:eastAsia="sl-SI"/>
        </w:rPr>
      </w:pPr>
    </w:p>
    <w:p w:rsidR="00BC4ED2" w:rsidRPr="001A33D5" w:rsidRDefault="00BC4ED2" w:rsidP="000A575F">
      <w:pPr>
        <w:pStyle w:val="Naslov2"/>
        <w:spacing w:before="0" w:after="0"/>
        <w:jc w:val="both"/>
      </w:pPr>
      <w:bookmarkStart w:id="75" w:name="_6.6_Nepravilnosti,_finančni"/>
      <w:bookmarkStart w:id="76" w:name="_Toc443465964"/>
      <w:bookmarkEnd w:id="75"/>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Pr="001A33D5" w:rsidRDefault="00495DEB" w:rsidP="000A575F">
      <w:pPr>
        <w:jc w:val="both"/>
        <w:rPr>
          <w:rFonts w:cs="Arial"/>
          <w:lang w:eastAsia="sl-SI"/>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dotacije iz sredstev</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A83D0D" w:rsidRPr="001A33D5" w:rsidRDefault="00A83D0D"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w:t>
      </w:r>
      <w:proofErr w:type="spellStart"/>
      <w:r w:rsidR="00C230FA" w:rsidRPr="001A33D5">
        <w:rPr>
          <w:rFonts w:cs="Arial"/>
          <w:lang w:eastAsia="sl-SI"/>
        </w:rPr>
        <w:t>ZzP</w:t>
      </w:r>
      <w:proofErr w:type="spellEnd"/>
      <w:r w:rsidR="00C230FA" w:rsidRPr="001A33D5">
        <w:rPr>
          <w:rFonts w:cs="Arial"/>
          <w:lang w:eastAsia="sl-SI"/>
        </w:rPr>
        <w:t xml:space="preserve"> </w:t>
      </w:r>
      <w:r w:rsidR="00A562CF" w:rsidRPr="001A33D5">
        <w:rPr>
          <w:rFonts w:cs="Arial"/>
          <w:lang w:eastAsia="sl-SI"/>
        </w:rPr>
        <w:t xml:space="preserve">oz. DAC v primeru kontrole </w:t>
      </w:r>
      <w:proofErr w:type="spellStart"/>
      <w:r w:rsidR="00A562CF" w:rsidRPr="001A33D5">
        <w:rPr>
          <w:rFonts w:cs="Arial"/>
          <w:lang w:eastAsia="sl-SI"/>
        </w:rPr>
        <w:t>ZzI</w:t>
      </w:r>
      <w:proofErr w:type="spellEnd"/>
      <w:r w:rsidR="00A562CF" w:rsidRPr="001A33D5">
        <w:rPr>
          <w:rFonts w:cs="Arial"/>
          <w:lang w:eastAsia="sl-SI"/>
        </w:rPr>
        <w:t xml:space="preserve">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lastRenderedPageBreak/>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na postavke integralnega proračuna,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 xml:space="preserve">poročila o izvedeni kontroli na kraju samem (Priloga 18)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proofErr w:type="spellStart"/>
      <w:r w:rsidR="002B0007" w:rsidRPr="001A33D5">
        <w:rPr>
          <w:rFonts w:cs="Arial"/>
          <w:szCs w:val="22"/>
        </w:rPr>
        <w:t>ZzV</w:t>
      </w:r>
      <w:proofErr w:type="spellEnd"/>
      <w:r w:rsidRPr="001A33D5">
        <w:rPr>
          <w:rFonts w:cs="Arial"/>
          <w:szCs w:val="22"/>
        </w:rPr>
        <w:t xml:space="preserve"> (Priloga 16</w:t>
      </w:r>
      <w:r w:rsidR="00C230FA" w:rsidRPr="001A33D5">
        <w:rPr>
          <w:rFonts w:cs="Arial"/>
          <w:szCs w:val="22"/>
        </w:rPr>
        <w:t>)</w:t>
      </w:r>
      <w:r w:rsidR="00427B1A" w:rsidRPr="001A33D5">
        <w:rPr>
          <w:rFonts w:cs="Arial"/>
          <w:szCs w:val="22"/>
        </w:rPr>
        <w:t xml:space="preserve">. DAF posreduje </w:t>
      </w:r>
      <w:proofErr w:type="spellStart"/>
      <w:r w:rsidR="00427B1A" w:rsidRPr="001A33D5">
        <w:rPr>
          <w:rFonts w:cs="Arial"/>
          <w:szCs w:val="22"/>
        </w:rPr>
        <w:t>ZzV</w:t>
      </w:r>
      <w:proofErr w:type="spellEnd"/>
      <w:r w:rsidR="00C230FA" w:rsidRPr="001A33D5">
        <w:rPr>
          <w:rFonts w:cs="Arial"/>
          <w:szCs w:val="22"/>
        </w:rPr>
        <w:t xml:space="preserve"> </w:t>
      </w:r>
      <w:r w:rsidR="00B41531" w:rsidRPr="001A33D5">
        <w:rPr>
          <w:rFonts w:cs="Arial"/>
          <w:szCs w:val="22"/>
        </w:rPr>
        <w:t xml:space="preserve">organu, ki je pripravil </w:t>
      </w:r>
      <w:proofErr w:type="spellStart"/>
      <w:r w:rsidR="00B41531" w:rsidRPr="001A33D5">
        <w:rPr>
          <w:rFonts w:cs="Arial"/>
          <w:szCs w:val="22"/>
        </w:rPr>
        <w:t>ZzP</w:t>
      </w:r>
      <w:proofErr w:type="spellEnd"/>
      <w:r w:rsidR="00B41531" w:rsidRPr="001A33D5">
        <w:rPr>
          <w:rFonts w:cs="Arial"/>
          <w:szCs w:val="22"/>
        </w:rPr>
        <w:t>,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w:t>
      </w:r>
      <w:proofErr w:type="spellStart"/>
      <w:r w:rsidR="00A676B4" w:rsidRPr="001A33D5">
        <w:rPr>
          <w:rFonts w:cs="Arial"/>
          <w:szCs w:val="22"/>
        </w:rPr>
        <w:t>ZzV</w:t>
      </w:r>
      <w:proofErr w:type="spellEnd"/>
      <w:r w:rsidR="00A676B4" w:rsidRPr="001A33D5">
        <w:rPr>
          <w:rFonts w:cs="Arial"/>
          <w:szCs w:val="22"/>
        </w:rPr>
        <w:t xml:space="preserve">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60 dneh od datuma prejema </w:t>
      </w:r>
      <w:proofErr w:type="spellStart"/>
      <w:r w:rsidR="003112FC" w:rsidRPr="001A33D5">
        <w:rPr>
          <w:rFonts w:cs="Arial"/>
          <w:szCs w:val="22"/>
        </w:rPr>
        <w:t>ZzV</w:t>
      </w:r>
      <w:proofErr w:type="spellEnd"/>
      <w:r w:rsidR="003112FC" w:rsidRPr="001A33D5">
        <w:rPr>
          <w:rFonts w:cs="Arial"/>
          <w:szCs w:val="22"/>
        </w:rPr>
        <w:t xml:space="preserve"> z nakazilom neupravičenega zneska prispevka </w:t>
      </w:r>
      <w:r w:rsidR="00BC3641" w:rsidRPr="001A33D5">
        <w:rPr>
          <w:rFonts w:cs="Arial"/>
          <w:szCs w:val="22"/>
        </w:rPr>
        <w:t>E</w:t>
      </w:r>
      <w:r w:rsidR="003112FC" w:rsidRPr="001A33D5">
        <w:rPr>
          <w:rFonts w:cs="Arial"/>
          <w:szCs w:val="22"/>
        </w:rPr>
        <w:t>U in pripisanih obresti</w:t>
      </w:r>
      <w:r w:rsidR="008B0020" w:rsidRPr="001A33D5">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w:t>
      </w:r>
      <w:proofErr w:type="spellStart"/>
      <w:r w:rsidRPr="001A33D5">
        <w:rPr>
          <w:rFonts w:cs="Arial"/>
          <w:szCs w:val="22"/>
          <w:lang w:eastAsia="en-US"/>
        </w:rPr>
        <w:t>ZzV</w:t>
      </w:r>
      <w:proofErr w:type="spellEnd"/>
      <w:r w:rsidRPr="001A33D5">
        <w:rPr>
          <w:rFonts w:cs="Arial"/>
          <w:szCs w:val="22"/>
          <w:lang w:eastAsia="en-US"/>
        </w:rPr>
        <w:t xml:space="preserve">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w:t>
      </w:r>
      <w:proofErr w:type="spellStart"/>
      <w:r w:rsidRPr="001A33D5">
        <w:rPr>
          <w:rFonts w:cs="Arial"/>
          <w:lang w:eastAsia="sl-SI"/>
        </w:rPr>
        <w:t>ZzV</w:t>
      </w:r>
      <w:proofErr w:type="spellEnd"/>
      <w:r w:rsidRPr="001A33D5">
        <w:rPr>
          <w:rFonts w:cs="Arial"/>
          <w:lang w:eastAsia="sl-SI"/>
        </w:rPr>
        <w:t xml:space="preserve">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 in 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Vračilo se praviloma izvrši v enem obroku in v roku, ki je predviden v zahtevku za vračilo. V obrok so vključene tudi obresti, v primeru, da jih je potrebno obračunati.</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1A33D5" w:rsidRDefault="00F92FFD" w:rsidP="000A575F">
      <w:pPr>
        <w:numPr>
          <w:ilvl w:val="0"/>
          <w:numId w:val="10"/>
        </w:numPr>
        <w:jc w:val="both"/>
        <w:rPr>
          <w:rFonts w:cs="Arial"/>
          <w:lang w:eastAsia="sl-SI"/>
        </w:rPr>
      </w:pPr>
      <w:r w:rsidRPr="001A33D5">
        <w:rPr>
          <w:rFonts w:cs="Arial"/>
          <w:lang w:eastAsia="sl-SI"/>
        </w:rPr>
        <w:t>Direktorat za javno računovodstvo evidentira transakcijo v MFERAC kot povečanje obveznosti do EK;</w:t>
      </w:r>
    </w:p>
    <w:p w:rsidR="00F92FFD" w:rsidRPr="001A33D5" w:rsidRDefault="00F92FFD" w:rsidP="000A575F">
      <w:pPr>
        <w:numPr>
          <w:ilvl w:val="0"/>
          <w:numId w:val="10"/>
        </w:numPr>
        <w:jc w:val="both"/>
        <w:rPr>
          <w:rFonts w:cs="Arial"/>
          <w:lang w:eastAsia="sl-SI"/>
        </w:rPr>
      </w:pPr>
      <w:r w:rsidRPr="001A33D5">
        <w:rPr>
          <w:rFonts w:cs="Arial"/>
          <w:lang w:eastAsia="sl-SI"/>
        </w:rPr>
        <w:lastRenderedPageBreak/>
        <w:t xml:space="preserve">DAF evidentira transakcijo v </w:t>
      </w:r>
      <w:r w:rsidR="007052FA" w:rsidRPr="001A33D5">
        <w:rPr>
          <w:rFonts w:cs="Arial"/>
          <w:lang w:eastAsia="sl-SI"/>
        </w:rPr>
        <w:t xml:space="preserve">seznamu transakcij v </w:t>
      </w:r>
      <w:r w:rsidRPr="001A33D5">
        <w:rPr>
          <w:rFonts w:cs="Arial"/>
          <w:lang w:eastAsia="sl-SI"/>
        </w:rPr>
        <w:t>MIGRA</w:t>
      </w:r>
      <w:r w:rsidR="00C809AA" w:rsidRPr="001A33D5">
        <w:rPr>
          <w:rFonts w:cs="Arial"/>
          <w:lang w:eastAsia="sl-SI"/>
        </w:rPr>
        <w:t xml:space="preserve"> II</w:t>
      </w:r>
      <w:r w:rsidRPr="001A33D5">
        <w:rPr>
          <w:rFonts w:cs="Arial"/>
          <w:lang w:eastAsia="sl-SI"/>
        </w:rPr>
        <w:t xml:space="preserve"> kot vračilo OO</w:t>
      </w:r>
      <w:r w:rsidR="00C809AA" w:rsidRPr="001A33D5">
        <w:rPr>
          <w:rFonts w:cs="Arial"/>
          <w:lang w:eastAsia="sl-SI"/>
        </w:rPr>
        <w:t xml:space="preserve"> (t</w:t>
      </w:r>
      <w:r w:rsidRPr="001A33D5">
        <w:rPr>
          <w:rFonts w:cs="Arial"/>
          <w:lang w:eastAsia="sl-SI"/>
        </w:rPr>
        <w:t xml:space="preserve">ransakcija je vezana na </w:t>
      </w:r>
      <w:r w:rsidR="00C809AA" w:rsidRPr="001A33D5">
        <w:rPr>
          <w:rFonts w:cs="Arial"/>
          <w:lang w:eastAsia="sl-SI"/>
        </w:rPr>
        <w:t>projekt oz. sklad)</w:t>
      </w:r>
      <w:r w:rsidRPr="001A33D5">
        <w:rPr>
          <w:rFonts w:cs="Arial"/>
          <w:lang w:eastAsia="sl-SI"/>
        </w:rPr>
        <w:t>;</w:t>
      </w:r>
    </w:p>
    <w:p w:rsidR="00F92FFD" w:rsidRPr="001A33D5" w:rsidRDefault="00F92FFD" w:rsidP="000A575F">
      <w:pPr>
        <w:numPr>
          <w:ilvl w:val="0"/>
          <w:numId w:val="10"/>
        </w:numPr>
        <w:jc w:val="both"/>
        <w:rPr>
          <w:rFonts w:cs="Arial"/>
          <w:lang w:eastAsia="sl-SI"/>
        </w:rPr>
      </w:pPr>
      <w:r w:rsidRPr="001A33D5">
        <w:rPr>
          <w:rFonts w:cs="Arial"/>
          <w:lang w:eastAsia="sl-SI"/>
        </w:rPr>
        <w:t>DAF zahtevku za vračilo v aplikaciji MIGRA</w:t>
      </w:r>
      <w:r w:rsidR="00107214" w:rsidRPr="001A33D5">
        <w:rPr>
          <w:rFonts w:cs="Arial"/>
          <w:lang w:eastAsia="sl-SI"/>
        </w:rPr>
        <w:t xml:space="preserve"> II</w:t>
      </w:r>
      <w:r w:rsidRPr="001A33D5">
        <w:rPr>
          <w:rFonts w:cs="Arial"/>
          <w:lang w:eastAsia="sl-SI"/>
        </w:rPr>
        <w:t xml:space="preserve"> določi ustrezen status, iz katerega je razvidno, da je bilo vračilo izvršeno na </w:t>
      </w:r>
      <w:r w:rsidR="00FF27B6" w:rsidRPr="001A33D5">
        <w:rPr>
          <w:rFonts w:cs="Arial"/>
          <w:lang w:eastAsia="sl-SI"/>
        </w:rPr>
        <w:t xml:space="preserve">namenski </w:t>
      </w:r>
      <w:r w:rsidRPr="001A33D5">
        <w:rPr>
          <w:rFonts w:cs="Arial"/>
          <w:lang w:eastAsia="sl-SI"/>
        </w:rPr>
        <w:t xml:space="preserve">podračun </w:t>
      </w:r>
      <w:r w:rsidR="00D306C9" w:rsidRPr="001A33D5">
        <w:rPr>
          <w:rFonts w:cs="Arial"/>
          <w:lang w:eastAsia="sl-SI"/>
        </w:rPr>
        <w:t>zadevnega sklada</w:t>
      </w:r>
      <w:r w:rsidRPr="001A33D5">
        <w:rPr>
          <w:rFonts w:cs="Arial"/>
          <w:lang w:eastAsia="sl-SI"/>
        </w:rPr>
        <w:t>.</w:t>
      </w:r>
    </w:p>
    <w:p w:rsidR="00F92FFD" w:rsidRPr="001A33D5" w:rsidRDefault="00F92FFD" w:rsidP="000A575F">
      <w:pPr>
        <w:jc w:val="both"/>
        <w:rPr>
          <w:rFonts w:cs="Arial"/>
          <w:lang w:eastAsia="sl-SI"/>
        </w:rPr>
      </w:pPr>
    </w:p>
    <w:p w:rsidR="002753EF" w:rsidRPr="001A33D5"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26537E" w:rsidRPr="001A33D5" w:rsidRDefault="00656AEC" w:rsidP="000A575F">
      <w:pPr>
        <w:jc w:val="both"/>
        <w:rPr>
          <w:rFonts w:cs="Arial"/>
          <w:szCs w:val="22"/>
        </w:rPr>
      </w:pPr>
      <w:r w:rsidRPr="001A33D5">
        <w:rPr>
          <w:rFonts w:cs="Arial"/>
          <w:szCs w:val="22"/>
        </w:rPr>
        <w:t>O ugotovljenih nepravilnostih mora OO</w:t>
      </w:r>
      <w:r w:rsidR="00A11BFB" w:rsidRPr="001A33D5">
        <w:rPr>
          <w:rFonts w:cs="Arial"/>
          <w:szCs w:val="22"/>
        </w:rPr>
        <w:t xml:space="preserve"> </w:t>
      </w:r>
      <w:r w:rsidRPr="001A33D5">
        <w:rPr>
          <w:rFonts w:cs="Arial"/>
          <w:szCs w:val="22"/>
        </w:rPr>
        <w:t>četrtletno poročati EK</w:t>
      </w:r>
      <w:r w:rsidR="00A11BFB" w:rsidRPr="001A33D5">
        <w:rPr>
          <w:rFonts w:cs="Arial"/>
          <w:szCs w:val="22"/>
        </w:rPr>
        <w:t xml:space="preserve">. </w:t>
      </w:r>
      <w:r w:rsidRPr="001A33D5">
        <w:rPr>
          <w:rFonts w:cs="Arial"/>
          <w:szCs w:val="22"/>
        </w:rPr>
        <w:t xml:space="preserve">Poročanje poteka v skladu z delegiranimi uredbami </w:t>
      </w:r>
      <w:r w:rsidR="00107214" w:rsidRPr="001A33D5">
        <w:rPr>
          <w:rFonts w:cs="Arial"/>
          <w:szCs w:val="22"/>
        </w:rPr>
        <w:t>E</w:t>
      </w:r>
      <w:r w:rsidRPr="001A33D5">
        <w:rPr>
          <w:rFonts w:cs="Arial"/>
          <w:szCs w:val="22"/>
        </w:rPr>
        <w:t>K, ki opredeljujejo obveze glede poročanja (kot so mejni  zneski, pogostost</w:t>
      </w:r>
      <w:r w:rsidR="00F01ACE" w:rsidRPr="001A33D5">
        <w:rPr>
          <w:rFonts w:cs="Arial"/>
          <w:szCs w:val="22"/>
        </w:rPr>
        <w:t>,</w:t>
      </w:r>
      <w:r w:rsidRPr="001A33D5">
        <w:rPr>
          <w:rFonts w:cs="Arial"/>
          <w:szCs w:val="22"/>
        </w:rPr>
        <w:t xml:space="preserve"> oblika</w:t>
      </w:r>
      <w:r w:rsidR="00F01ACE" w:rsidRPr="001A33D5">
        <w:rPr>
          <w:rFonts w:cs="Arial"/>
          <w:szCs w:val="22"/>
        </w:rPr>
        <w:t xml:space="preserve"> in način</w:t>
      </w:r>
      <w:r w:rsidRPr="001A33D5">
        <w:rPr>
          <w:rFonts w:cs="Arial"/>
          <w:szCs w:val="22"/>
        </w:rPr>
        <w:t xml:space="preserve"> poročanja). OO poroča o nepravilnostih, ki </w:t>
      </w:r>
      <w:r w:rsidR="00FE66F1" w:rsidRPr="001A33D5">
        <w:rPr>
          <w:rFonts w:cs="Arial"/>
          <w:szCs w:val="22"/>
        </w:rPr>
        <w:t xml:space="preserve">so odkrite po povračilu iz sredstev </w:t>
      </w:r>
      <w:r w:rsidR="00107214" w:rsidRPr="001A33D5">
        <w:rPr>
          <w:rFonts w:cs="Arial"/>
          <w:szCs w:val="22"/>
        </w:rPr>
        <w:t>E</w:t>
      </w:r>
      <w:r w:rsidR="00FE66F1" w:rsidRPr="001A33D5">
        <w:rPr>
          <w:rFonts w:cs="Arial"/>
          <w:szCs w:val="22"/>
        </w:rPr>
        <w:t>U</w:t>
      </w:r>
      <w:r w:rsidR="0026537E" w:rsidRPr="001A33D5">
        <w:rPr>
          <w:rFonts w:cs="Arial"/>
          <w:szCs w:val="22"/>
        </w:rPr>
        <w:t>.</w:t>
      </w:r>
      <w:r w:rsidR="0026537E" w:rsidRPr="001A33D5">
        <w:rPr>
          <w:rFonts w:cs="Arial"/>
        </w:rPr>
        <w:t xml:space="preserve"> </w:t>
      </w:r>
      <w:r w:rsidR="0026537E" w:rsidRPr="001A33D5">
        <w:rPr>
          <w:rFonts w:cs="Arial"/>
          <w:szCs w:val="22"/>
        </w:rPr>
        <w:t>Razen v primeru suma goljufije, EK ni treba prijaviti naslednjih primerov:</w:t>
      </w:r>
    </w:p>
    <w:p w:rsidR="0026537E" w:rsidRPr="001A33D5" w:rsidRDefault="0026537E" w:rsidP="000A575F">
      <w:pPr>
        <w:numPr>
          <w:ilvl w:val="0"/>
          <w:numId w:val="10"/>
        </w:numPr>
        <w:jc w:val="both"/>
        <w:rPr>
          <w:rFonts w:cs="Arial"/>
          <w:szCs w:val="22"/>
        </w:rPr>
      </w:pPr>
      <w:r w:rsidRPr="001A33D5">
        <w:rPr>
          <w:rFonts w:cs="Arial"/>
          <w:szCs w:val="22"/>
        </w:rPr>
        <w:t>primeri, ko se nepravilnosti nanašajo na zneske nižje od 10.000</w:t>
      </w:r>
      <w:r w:rsidR="00107214" w:rsidRPr="001A33D5">
        <w:rPr>
          <w:rFonts w:cs="Arial"/>
          <w:szCs w:val="22"/>
        </w:rPr>
        <w:t>,00</w:t>
      </w:r>
      <w:r w:rsidRPr="001A33D5">
        <w:rPr>
          <w:rFonts w:cs="Arial"/>
          <w:szCs w:val="22"/>
        </w:rPr>
        <w:t xml:space="preserve"> EUR prispevka </w:t>
      </w:r>
      <w:r w:rsidR="00107214" w:rsidRPr="001A33D5">
        <w:rPr>
          <w:rFonts w:cs="Arial"/>
          <w:szCs w:val="22"/>
        </w:rPr>
        <w:t>E</w:t>
      </w:r>
      <w:r w:rsidR="007052FA" w:rsidRPr="001A33D5">
        <w:rPr>
          <w:rFonts w:cs="Arial"/>
          <w:szCs w:val="22"/>
        </w:rPr>
        <w:t>U</w:t>
      </w:r>
      <w:r w:rsidRPr="001A33D5">
        <w:rPr>
          <w:rFonts w:cs="Arial"/>
          <w:szCs w:val="22"/>
        </w:rPr>
        <w:t>;</w:t>
      </w:r>
    </w:p>
    <w:p w:rsidR="0026537E" w:rsidRPr="001A33D5" w:rsidRDefault="0026537E" w:rsidP="000A575F">
      <w:pPr>
        <w:numPr>
          <w:ilvl w:val="0"/>
          <w:numId w:val="10"/>
        </w:numPr>
        <w:jc w:val="both"/>
        <w:rPr>
          <w:rFonts w:cs="Arial"/>
          <w:szCs w:val="22"/>
        </w:rPr>
      </w:pPr>
      <w:r w:rsidRPr="001A33D5">
        <w:rPr>
          <w:rFonts w:cs="Arial"/>
          <w:szCs w:val="22"/>
        </w:rPr>
        <w:t>primeri, ko je edini vidik nepravilnosti delno ali celotno neizvajanje projekta zaradi stečaja končnega upravičenca;</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KU sporočil pristojnemu organu ali revizijskemu organu prostovoljno, preden jih je kateri od njiju odkril, pred plačilom </w:t>
      </w:r>
      <w:r w:rsidR="003700CB" w:rsidRPr="001A33D5">
        <w:rPr>
          <w:rFonts w:cs="Arial"/>
          <w:szCs w:val="22"/>
        </w:rPr>
        <w:t>dotacije</w:t>
      </w:r>
      <w:r w:rsidRPr="001A33D5">
        <w:rPr>
          <w:rFonts w:cs="Arial"/>
          <w:szCs w:val="22"/>
        </w:rPr>
        <w:t xml:space="preserve"> ali po njem;</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OO odkril in popravil pred vključitvijo zadevnih izdatkov v </w:t>
      </w:r>
      <w:proofErr w:type="spellStart"/>
      <w:r w:rsidR="00C73FE1" w:rsidRPr="001A33D5">
        <w:rPr>
          <w:rFonts w:cs="Arial"/>
          <w:szCs w:val="22"/>
        </w:rPr>
        <w:t>ZzPLR</w:t>
      </w:r>
      <w:proofErr w:type="spellEnd"/>
      <w:r w:rsidRPr="001A33D5">
        <w:rPr>
          <w:rFonts w:cs="Arial"/>
          <w:szCs w:val="22"/>
        </w:rPr>
        <w:t>, predložen EK.</w:t>
      </w:r>
    </w:p>
    <w:p w:rsidR="00763519" w:rsidRPr="001A33D5" w:rsidRDefault="00763519" w:rsidP="000A575F">
      <w:pPr>
        <w:jc w:val="both"/>
        <w:rPr>
          <w:rFonts w:cs="Arial"/>
          <w:lang w:eastAsia="sl-SI"/>
        </w:rPr>
      </w:pPr>
    </w:p>
    <w:p w:rsidR="002D3DE0" w:rsidRPr="001A33D5"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te informacije </w:t>
      </w:r>
      <w:r w:rsidR="000A575F" w:rsidRPr="001A33D5">
        <w:rPr>
          <w:rFonts w:cs="Arial"/>
          <w:lang w:eastAsia="sl-SI"/>
        </w:rPr>
        <w:t>OO</w:t>
      </w:r>
      <w:r w:rsidRPr="001A33D5">
        <w:rPr>
          <w:rFonts w:cs="Arial"/>
          <w:lang w:eastAsia="sl-SI"/>
        </w:rPr>
        <w:t xml:space="preserve"> posreduje</w:t>
      </w:r>
      <w:r w:rsidR="000A575F" w:rsidRPr="001A33D5">
        <w:rPr>
          <w:rFonts w:cs="Arial"/>
          <w:lang w:eastAsia="sl-SI"/>
        </w:rPr>
        <w:t xml:space="preserve"> EK</w:t>
      </w:r>
      <w:r w:rsidRPr="001A33D5">
        <w:rPr>
          <w:rFonts w:cs="Arial"/>
          <w:lang w:eastAsia="sl-SI"/>
        </w:rPr>
        <w:t xml:space="preserve"> naknadno ob predložitvi nadaljnjih poročil o nepravilnostih.</w:t>
      </w:r>
    </w:p>
    <w:p w:rsidR="002B491B" w:rsidRPr="001A33D5" w:rsidRDefault="002B491B" w:rsidP="000A575F">
      <w:pPr>
        <w:jc w:val="both"/>
        <w:rPr>
          <w:rFonts w:cs="Arial"/>
          <w:lang w:eastAsia="sl-SI"/>
        </w:rPr>
      </w:pPr>
    </w:p>
    <w:p w:rsidR="00FE66F1" w:rsidRPr="001A33D5" w:rsidRDefault="009F3BAB" w:rsidP="000A575F">
      <w:pPr>
        <w:jc w:val="both"/>
        <w:rPr>
          <w:rFonts w:cs="Arial"/>
          <w:lang w:eastAsia="sl-SI"/>
        </w:rPr>
      </w:pPr>
      <w:r w:rsidRPr="001A33D5">
        <w:rPr>
          <w:rFonts w:cs="Arial"/>
          <w:lang w:eastAsia="sl-SI"/>
        </w:rPr>
        <w:t xml:space="preserve">OO poročila EK o ugotovljenih nepravilnostih posreduje preko operativne službe za koordinacijo sodelovanja z OLAF, </w:t>
      </w:r>
      <w:proofErr w:type="spellStart"/>
      <w:r w:rsidRPr="001A33D5">
        <w:rPr>
          <w:rFonts w:cs="Arial"/>
          <w:lang w:eastAsia="sl-SI"/>
        </w:rPr>
        <w:t>t.i</w:t>
      </w:r>
      <w:proofErr w:type="spellEnd"/>
      <w:r w:rsidRPr="001A33D5">
        <w:rPr>
          <w:rFonts w:cs="Arial"/>
          <w:lang w:eastAsia="sl-SI"/>
        </w:rPr>
        <w:t>. AFCOS (</w:t>
      </w:r>
      <w:proofErr w:type="spellStart"/>
      <w:r w:rsidRPr="001A33D5">
        <w:rPr>
          <w:rFonts w:cs="Arial"/>
          <w:i/>
          <w:lang w:eastAsia="sl-SI"/>
        </w:rPr>
        <w:t>Anti</w:t>
      </w:r>
      <w:proofErr w:type="spellEnd"/>
      <w:r w:rsidRPr="001A33D5">
        <w:rPr>
          <w:rFonts w:cs="Arial"/>
          <w:i/>
          <w:lang w:eastAsia="sl-SI"/>
        </w:rPr>
        <w:t xml:space="preserve"> </w:t>
      </w:r>
      <w:proofErr w:type="spellStart"/>
      <w:r w:rsidRPr="001A33D5">
        <w:rPr>
          <w:rFonts w:cs="Arial"/>
          <w:i/>
          <w:lang w:eastAsia="sl-SI"/>
        </w:rPr>
        <w:t>Fraud</w:t>
      </w:r>
      <w:proofErr w:type="spellEnd"/>
      <w:r w:rsidRPr="001A33D5">
        <w:rPr>
          <w:rFonts w:cs="Arial"/>
          <w:i/>
          <w:lang w:eastAsia="sl-SI"/>
        </w:rPr>
        <w:t xml:space="preserve"> Co-</w:t>
      </w:r>
      <w:proofErr w:type="spellStart"/>
      <w:r w:rsidRPr="001A33D5">
        <w:rPr>
          <w:rFonts w:cs="Arial"/>
          <w:i/>
          <w:lang w:eastAsia="sl-SI"/>
        </w:rPr>
        <w:t>ordination</w:t>
      </w:r>
      <w:proofErr w:type="spellEnd"/>
      <w:r w:rsidRPr="001A33D5">
        <w:rPr>
          <w:rFonts w:cs="Arial"/>
          <w:i/>
          <w:lang w:eastAsia="sl-SI"/>
        </w:rPr>
        <w:t xml:space="preserve"> </w:t>
      </w:r>
      <w:proofErr w:type="spellStart"/>
      <w:r w:rsidRPr="001A33D5">
        <w:rPr>
          <w:rFonts w:cs="Arial"/>
          <w:i/>
          <w:lang w:eastAsia="sl-SI"/>
        </w:rPr>
        <w:t>Service</w:t>
      </w:r>
      <w:proofErr w:type="spellEnd"/>
      <w:r w:rsidR="009B1D61" w:rsidRPr="001A33D5">
        <w:rPr>
          <w:rFonts w:cs="Arial"/>
          <w:lang w:eastAsia="sl-SI"/>
        </w:rPr>
        <w:t>) v okviru MF-UNP.</w:t>
      </w:r>
    </w:p>
    <w:p w:rsidR="00287AB4" w:rsidRPr="001A33D5" w:rsidRDefault="00287AB4" w:rsidP="000A575F">
      <w:pPr>
        <w:jc w:val="both"/>
        <w:rPr>
          <w:rFonts w:cs="Arial"/>
          <w:lang w:eastAsia="sl-SI"/>
        </w:rPr>
      </w:pPr>
    </w:p>
    <w:p w:rsidR="009B1D61" w:rsidRPr="001A33D5" w:rsidRDefault="00107214" w:rsidP="000A575F">
      <w:pPr>
        <w:jc w:val="both"/>
        <w:rPr>
          <w:rFonts w:cs="Arial"/>
          <w:i/>
          <w:szCs w:val="22"/>
        </w:rPr>
      </w:pPr>
      <w:r w:rsidRPr="001A33D5">
        <w:rPr>
          <w:rFonts w:cs="Arial"/>
          <w:i/>
          <w:szCs w:val="22"/>
        </w:rPr>
        <w:br w:type="page"/>
      </w:r>
      <w:r w:rsidR="00830E8B" w:rsidRPr="001A33D5">
        <w:rPr>
          <w:rFonts w:cs="Arial"/>
          <w:i/>
          <w:szCs w:val="22"/>
        </w:rPr>
        <w:lastRenderedPageBreak/>
        <w:t>Shema 8: Nepravilnosti, finančni popravki in izterjave</w:t>
      </w:r>
    </w:p>
    <w:p w:rsidR="00830E8B" w:rsidRPr="001A33D5" w:rsidRDefault="00495B5D" w:rsidP="000A575F">
      <w:pPr>
        <w:jc w:val="both"/>
        <w:rPr>
          <w:rFonts w:cs="Arial"/>
          <w:i/>
          <w:szCs w:val="22"/>
        </w:rPr>
      </w:pPr>
      <w:r w:rsidRPr="001A33D5">
        <w:rPr>
          <w:rFonts w:cs="Arial"/>
        </w:rPr>
        <w:object w:dxaOrig="9375" w:dyaOrig="6945">
          <v:shape id="_x0000_i1029" type="#_x0000_t75" alt="Shema 8: Nepravilnosti, finančni popravki in izterjave" style="width:6in;height:319.5pt;mso-position-horizontal:absolute;mso-position-vertical:absolute" o:ole="">
            <v:imagedata r:id="rId23" o:title=""/>
          </v:shape>
          <o:OLEObject Type="Embed" ProgID="Visio.Drawing.15" ShapeID="_x0000_i1029" DrawAspect="Content" ObjectID="_1744712707" r:id="rId24"/>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Pr="001A33D5"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w:t>
      </w:r>
      <w:proofErr w:type="spellStart"/>
      <w:r w:rsidRPr="001A33D5">
        <w:rPr>
          <w:rFonts w:cs="Arial"/>
          <w:lang w:eastAsia="sl-SI"/>
        </w:rPr>
        <w:t>ZzI</w:t>
      </w:r>
      <w:proofErr w:type="spellEnd"/>
      <w:r w:rsidRPr="001A33D5">
        <w:rPr>
          <w:rFonts w:cs="Arial"/>
          <w:lang w:eastAsia="sl-SI"/>
        </w:rPr>
        <w:t xml:space="preserve"> oz. </w:t>
      </w:r>
      <w:proofErr w:type="spellStart"/>
      <w:r w:rsidRPr="001A33D5">
        <w:rPr>
          <w:rFonts w:cs="Arial"/>
          <w:lang w:eastAsia="sl-SI"/>
        </w:rPr>
        <w:t>ZzP</w:t>
      </w:r>
      <w:proofErr w:type="spellEnd"/>
      <w:r w:rsidRPr="001A33D5">
        <w:rPr>
          <w:rFonts w:cs="Arial"/>
          <w:lang w:eastAsia="sl-SI"/>
        </w:rPr>
        <w:t xml:space="preserve">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B82352" w:rsidRPr="001A33D5" w:rsidRDefault="00B82352" w:rsidP="000A575F">
      <w:pPr>
        <w:jc w:val="both"/>
        <w:rPr>
          <w:rFonts w:cs="Arial"/>
          <w:lang w:eastAsia="sl-SI"/>
        </w:rPr>
      </w:pPr>
    </w:p>
    <w:p w:rsidR="00383318" w:rsidRPr="001A33D5" w:rsidRDefault="00383318" w:rsidP="00383318">
      <w:pPr>
        <w:pStyle w:val="Naslov3"/>
        <w:spacing w:before="0" w:after="0"/>
      </w:pPr>
      <w:bookmarkStart w:id="83" w:name="_6.7.1_Naloge_obveščanja"/>
      <w:bookmarkStart w:id="84" w:name="_Toc443465969"/>
      <w:bookmarkEnd w:id="83"/>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 xml:space="preserve">OO zagotavlja največjo možno medijsko pokritost z uporabo različnih vrst in načinov komunikacije na ustrezni ravni. Zadolžen je za dobro obveščenost o ključnih elementih nacionalnih programov, vključno s podrobnostmi o finančnih prispevkih ter njihovi </w:t>
      </w:r>
      <w:r w:rsidRPr="001A33D5">
        <w:rPr>
          <w:rFonts w:cs="Arial"/>
          <w:lang w:eastAsia="sl-SI"/>
        </w:rPr>
        <w:lastRenderedPageBreak/>
        <w:t>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CD3DD8" w:rsidRPr="001A33D5" w:rsidRDefault="00B72B51" w:rsidP="00CD3DD8">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 (</w:t>
      </w:r>
      <w:hyperlink r:id="rId25" w:history="1">
        <w:r w:rsidRPr="001A33D5">
          <w:rPr>
            <w:rStyle w:val="Hiperpovezava"/>
            <w:rFonts w:cs="Arial"/>
            <w:lang w:eastAsia="sl-SI"/>
          </w:rPr>
          <w:t>http://www.mnz.gov.si/si/o_ministrstvu/crpanje_evropskih_sredstev/</w:t>
        </w:r>
      </w:hyperlink>
      <w:r w:rsidR="00CD3DD8" w:rsidRPr="001A33D5">
        <w:rPr>
          <w:rFonts w:cs="Arial"/>
          <w:lang w:eastAsia="sl-SI"/>
        </w:rPr>
        <w:t>).</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1A33D5" w:rsidRDefault="00CD3DD8" w:rsidP="00CD3DD8">
      <w:pPr>
        <w:rPr>
          <w:rFonts w:cs="Arial"/>
          <w:lang w:eastAsia="sl-SI"/>
        </w:rPr>
      </w:pPr>
      <w:r w:rsidRPr="001A33D5">
        <w:rPr>
          <w:rFonts w:cs="Arial"/>
          <w:lang w:eastAsia="sl-SI"/>
        </w:rPr>
        <w:t xml:space="preserve">OO možnim KU zagotavlja </w:t>
      </w:r>
      <w:r w:rsidR="000237C9" w:rsidRPr="001A33D5">
        <w:rPr>
          <w:rFonts w:cs="Arial"/>
          <w:lang w:eastAsia="sl-SI"/>
        </w:rPr>
        <w:t xml:space="preserve">spletni </w:t>
      </w:r>
      <w:r w:rsidRPr="001A33D5">
        <w:rPr>
          <w:rFonts w:cs="Arial"/>
          <w:lang w:eastAsia="sl-SI"/>
        </w:rPr>
        <w:t>dostop do relevantnih informacij vsaj o:</w:t>
      </w:r>
    </w:p>
    <w:p w:rsidR="00CD3DD8" w:rsidRPr="001A33D5" w:rsidRDefault="00CD3DD8" w:rsidP="00D63AEA">
      <w:pPr>
        <w:numPr>
          <w:ilvl w:val="0"/>
          <w:numId w:val="10"/>
        </w:numPr>
        <w:jc w:val="both"/>
        <w:rPr>
          <w:rFonts w:cs="Arial"/>
          <w:lang w:eastAsia="sl-SI"/>
        </w:rPr>
      </w:pPr>
      <w:r w:rsidRPr="001A33D5">
        <w:rPr>
          <w:rFonts w:cs="Arial"/>
          <w:lang w:eastAsia="sl-SI"/>
        </w:rPr>
        <w:t xml:space="preserve">možnostih </w:t>
      </w:r>
      <w:r w:rsidR="005135B2" w:rsidRPr="001A33D5">
        <w:rPr>
          <w:rFonts w:cs="Arial"/>
          <w:lang w:eastAsia="sl-SI"/>
        </w:rPr>
        <w:t xml:space="preserve">za </w:t>
      </w:r>
      <w:r w:rsidRPr="001A33D5">
        <w:rPr>
          <w:rFonts w:cs="Arial"/>
          <w:lang w:eastAsia="sl-SI"/>
        </w:rPr>
        <w:t>financiranj</w:t>
      </w:r>
      <w:r w:rsidR="005135B2" w:rsidRPr="001A33D5">
        <w:rPr>
          <w:rFonts w:cs="Arial"/>
          <w:lang w:eastAsia="sl-SI"/>
        </w:rPr>
        <w:t>e</w:t>
      </w:r>
      <w:r w:rsidRPr="001A33D5">
        <w:rPr>
          <w:rFonts w:cs="Arial"/>
          <w:lang w:eastAsia="sl-SI"/>
        </w:rPr>
        <w:t xml:space="preserve"> </w:t>
      </w:r>
      <w:r w:rsidR="001C5D3D" w:rsidRPr="001A33D5">
        <w:rPr>
          <w:rFonts w:cs="Arial"/>
          <w:lang w:eastAsia="sl-SI"/>
        </w:rPr>
        <w:t>iz skladov</w:t>
      </w:r>
      <w:r w:rsidR="005135B2" w:rsidRPr="001A33D5">
        <w:rPr>
          <w:rFonts w:cs="Arial"/>
          <w:lang w:eastAsia="sl-SI"/>
        </w:rPr>
        <w:t xml:space="preserve"> v okviru nacionalnih programov</w:t>
      </w:r>
      <w:r w:rsidR="0007141A" w:rsidRPr="001A33D5">
        <w:rPr>
          <w:rFonts w:cs="Arial"/>
          <w:lang w:eastAsia="sl-SI"/>
        </w:rPr>
        <w:t xml:space="preserve"> oz. akcijskega načrta</w:t>
      </w:r>
      <w:r w:rsidRPr="001A33D5">
        <w:rPr>
          <w:rFonts w:cs="Arial"/>
          <w:lang w:eastAsia="sl-SI"/>
        </w:rPr>
        <w:t>;</w:t>
      </w:r>
    </w:p>
    <w:p w:rsidR="00CD3DD8" w:rsidRPr="001A33D5" w:rsidRDefault="00CD3DD8" w:rsidP="00D63AEA">
      <w:pPr>
        <w:numPr>
          <w:ilvl w:val="0"/>
          <w:numId w:val="10"/>
        </w:numPr>
        <w:jc w:val="both"/>
        <w:rPr>
          <w:rFonts w:cs="Arial"/>
          <w:lang w:eastAsia="sl-SI"/>
        </w:rPr>
      </w:pPr>
      <w:r w:rsidRPr="001A33D5">
        <w:rPr>
          <w:rFonts w:cs="Arial"/>
          <w:lang w:eastAsia="sl-SI"/>
        </w:rPr>
        <w:t>pogojih upravičenosti za financiranje iz sredstev skladov;</w:t>
      </w:r>
    </w:p>
    <w:p w:rsidR="00CD3DD8" w:rsidRPr="001A33D5" w:rsidRDefault="00CD3DD8" w:rsidP="00D63AEA">
      <w:pPr>
        <w:numPr>
          <w:ilvl w:val="0"/>
          <w:numId w:val="10"/>
        </w:numPr>
        <w:jc w:val="both"/>
        <w:rPr>
          <w:rFonts w:cs="Arial"/>
          <w:lang w:eastAsia="sl-SI"/>
        </w:rPr>
      </w:pPr>
      <w:r w:rsidRPr="001A33D5">
        <w:rPr>
          <w:rFonts w:cs="Arial"/>
          <w:lang w:eastAsia="sl-SI"/>
        </w:rPr>
        <w:t>opisu postopkov za pregled vlog za financiranje in zadevnih rokov;</w:t>
      </w:r>
    </w:p>
    <w:p w:rsidR="00CD3DD8" w:rsidRPr="001A33D5" w:rsidRDefault="00CD3DD8" w:rsidP="00D63AEA">
      <w:pPr>
        <w:numPr>
          <w:ilvl w:val="0"/>
          <w:numId w:val="10"/>
        </w:numPr>
        <w:jc w:val="both"/>
        <w:rPr>
          <w:rFonts w:cs="Arial"/>
          <w:lang w:eastAsia="sl-SI"/>
        </w:rPr>
      </w:pPr>
      <w:r w:rsidRPr="001A33D5">
        <w:rPr>
          <w:rFonts w:cs="Arial"/>
          <w:lang w:eastAsia="sl-SI"/>
        </w:rPr>
        <w:t>merilih za izbiro projektov, ki bodo financirani, in za dodelitev sredstev;</w:t>
      </w:r>
    </w:p>
    <w:p w:rsidR="00CD3DD8" w:rsidRPr="001A33D5" w:rsidRDefault="00CD3DD8" w:rsidP="00D63AEA">
      <w:pPr>
        <w:numPr>
          <w:ilvl w:val="0"/>
          <w:numId w:val="10"/>
        </w:numPr>
        <w:jc w:val="both"/>
        <w:rPr>
          <w:rFonts w:cs="Arial"/>
          <w:lang w:eastAsia="sl-SI"/>
        </w:rPr>
      </w:pPr>
      <w:r w:rsidRPr="001A33D5">
        <w:rPr>
          <w:rFonts w:cs="Arial"/>
          <w:lang w:eastAsia="sl-SI"/>
        </w:rPr>
        <w:t>kontaktnih točkah, ki lahko zagotovijo informacije glede nacionalnega programa.</w:t>
      </w:r>
    </w:p>
    <w:p w:rsidR="007E64A9" w:rsidRPr="001A33D5" w:rsidRDefault="007E64A9" w:rsidP="000A575F">
      <w:pPr>
        <w:jc w:val="both"/>
        <w:rPr>
          <w:rFonts w:cs="Arial"/>
          <w:lang w:eastAsia="sl-SI"/>
        </w:rPr>
      </w:pPr>
    </w:p>
    <w:p w:rsidR="00AE3AEC" w:rsidRPr="001A33D5" w:rsidRDefault="00AE3AEC" w:rsidP="000A575F">
      <w:pPr>
        <w:jc w:val="both"/>
        <w:rPr>
          <w:rFonts w:cs="Arial"/>
          <w:b/>
          <w:i/>
          <w:lang w:eastAsia="sl-SI"/>
        </w:rPr>
      </w:pPr>
      <w:r w:rsidRPr="001A33D5">
        <w:rPr>
          <w:rFonts w:cs="Arial"/>
          <w:b/>
          <w:i/>
          <w:lang w:eastAsia="sl-SI"/>
        </w:rPr>
        <w:t>(2) Informacije za končne upravičence</w:t>
      </w:r>
    </w:p>
    <w:p w:rsidR="00AE3AEC" w:rsidRPr="001A33D5" w:rsidRDefault="00AE3AEC" w:rsidP="000A575F">
      <w:pPr>
        <w:jc w:val="both"/>
        <w:rPr>
          <w:rFonts w:cs="Arial"/>
          <w:lang w:eastAsia="sl-SI"/>
        </w:rPr>
      </w:pPr>
    </w:p>
    <w:p w:rsidR="00AE3AEC" w:rsidRPr="001A33D5" w:rsidRDefault="00AE3AEC" w:rsidP="000A575F">
      <w:pPr>
        <w:jc w:val="both"/>
        <w:rPr>
          <w:rFonts w:cs="Arial"/>
          <w:lang w:eastAsia="sl-SI"/>
        </w:rPr>
      </w:pPr>
      <w:r w:rsidRPr="001A33D5">
        <w:rPr>
          <w:rFonts w:cs="Arial"/>
          <w:lang w:eastAsia="sl-SI"/>
        </w:rPr>
        <w:t xml:space="preserve">OO zagotovi </w:t>
      </w:r>
      <w:r w:rsidR="008C5BF9" w:rsidRPr="001A33D5">
        <w:rPr>
          <w:rFonts w:cs="Arial"/>
          <w:lang w:eastAsia="sl-SI"/>
        </w:rPr>
        <w:t xml:space="preserve">KU </w:t>
      </w:r>
      <w:r w:rsidRPr="001A33D5">
        <w:rPr>
          <w:rFonts w:cs="Arial"/>
          <w:lang w:eastAsia="sl-SI"/>
        </w:rPr>
        <w:t>naslednje informacije:</w:t>
      </w:r>
    </w:p>
    <w:p w:rsidR="001F1B72" w:rsidRPr="001A33D5" w:rsidRDefault="00AE3AEC" w:rsidP="00AE3AEC">
      <w:pPr>
        <w:numPr>
          <w:ilvl w:val="0"/>
          <w:numId w:val="10"/>
        </w:numPr>
        <w:jc w:val="both"/>
        <w:rPr>
          <w:rFonts w:cs="Arial"/>
          <w:lang w:eastAsia="sl-SI"/>
        </w:rPr>
      </w:pPr>
      <w:r w:rsidRPr="001A33D5">
        <w:rPr>
          <w:rFonts w:cs="Arial"/>
          <w:lang w:eastAsia="sl-SI"/>
        </w:rPr>
        <w:t xml:space="preserve">obvestilo, da sprejetje sredstev pomeni tudi dovoljenje, da se jih vključi na seznam končnih upravičencev, ki je objavljen na spletnem mestu </w:t>
      </w:r>
      <w:r w:rsidR="001F1B72" w:rsidRPr="001A33D5">
        <w:rPr>
          <w:rFonts w:cs="Arial"/>
          <w:lang w:eastAsia="sl-SI"/>
        </w:rPr>
        <w:t>OO</w:t>
      </w:r>
      <w:r w:rsidRPr="001A33D5">
        <w:rPr>
          <w:rFonts w:cs="Arial"/>
          <w:lang w:eastAsia="sl-SI"/>
        </w:rPr>
        <w:t>;</w:t>
      </w:r>
    </w:p>
    <w:p w:rsidR="00AE3AEC" w:rsidRPr="001A33D5" w:rsidRDefault="00AE3AEC" w:rsidP="00AE3AEC">
      <w:pPr>
        <w:numPr>
          <w:ilvl w:val="0"/>
          <w:numId w:val="10"/>
        </w:numPr>
        <w:jc w:val="both"/>
        <w:rPr>
          <w:rFonts w:cs="Arial"/>
          <w:lang w:eastAsia="sl-SI"/>
        </w:rPr>
      </w:pPr>
      <w:r w:rsidRPr="001A33D5">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1A33D5">
          <w:rPr>
            <w:rStyle w:val="Hiperpovezava"/>
            <w:rFonts w:cs="Arial"/>
            <w:lang w:eastAsia="sl-SI"/>
          </w:rPr>
          <w:t>6.7.4</w:t>
        </w:r>
      </w:hyperlink>
      <w:r w:rsidRPr="001A33D5">
        <w:rPr>
          <w:rFonts w:cs="Arial"/>
          <w:lang w:eastAsia="sl-SI"/>
        </w:rPr>
        <w:t>).</w:t>
      </w:r>
      <w:r w:rsidR="008C5BF9" w:rsidRPr="001A33D5">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OO ob začetku izvajanja skladov (tj. po potrditvi nacionalnih programov) organizira začetni informacijski dogodek. V obdobju financiranja OO nato organizira vsaj eno informacijsko dejavnost na leto,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prijava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t xml:space="preserve">poročanje </w:t>
      </w:r>
      <w:r w:rsidR="00510DCD" w:rsidRPr="001A33D5">
        <w:rPr>
          <w:rFonts w:cs="Arial"/>
        </w:rPr>
        <w:t>(</w:t>
      </w:r>
      <w:proofErr w:type="spellStart"/>
      <w:r w:rsidR="00510DCD" w:rsidRPr="001A33D5">
        <w:rPr>
          <w:rFonts w:cs="Arial"/>
        </w:rPr>
        <w:t>ZzI</w:t>
      </w:r>
      <w:proofErr w:type="spellEnd"/>
      <w:r w:rsidR="00510DCD" w:rsidRPr="001A33D5">
        <w:rPr>
          <w:rFonts w:cs="Arial"/>
        </w:rPr>
        <w:t xml:space="preserve"> in </w:t>
      </w:r>
      <w:proofErr w:type="spellStart"/>
      <w:r w:rsidR="00510DCD" w:rsidRPr="001A33D5">
        <w:rPr>
          <w:rFonts w:cs="Arial"/>
        </w:rPr>
        <w:t>ZzP</w:t>
      </w:r>
      <w:proofErr w:type="spellEnd"/>
      <w:r w:rsidR="00510DCD" w:rsidRPr="001A33D5">
        <w:rPr>
          <w:rFonts w:cs="Arial"/>
        </w:rPr>
        <w:t>)</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 xml:space="preserve">uporaba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CB1201" w:rsidP="00AE3AEC">
      <w:pPr>
        <w:pStyle w:val="Naslov3"/>
        <w:spacing w:before="0" w:after="0"/>
      </w:pPr>
      <w:bookmarkStart w:id="85" w:name="_6.7.2_Naloge_obveščanja"/>
      <w:bookmarkEnd w:id="85"/>
      <w:r w:rsidRPr="001A33D5">
        <w:br w:type="page"/>
      </w:r>
      <w:bookmarkStart w:id="86" w:name="_Toc443465970"/>
      <w:r w:rsidR="00AE3AEC" w:rsidRPr="001A33D5">
        <w:lastRenderedPageBreak/>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Pr="001A33D5" w:rsidRDefault="008C5BF9" w:rsidP="00520354">
      <w:pPr>
        <w:numPr>
          <w:ilvl w:val="0"/>
          <w:numId w:val="10"/>
        </w:numPr>
        <w:jc w:val="both"/>
        <w:rPr>
          <w:rFonts w:cs="Arial"/>
          <w:lang w:eastAsia="sl-SI"/>
        </w:rPr>
      </w:pPr>
      <w:r w:rsidRPr="001A33D5">
        <w:rPr>
          <w:rFonts w:cs="Arial"/>
          <w:lang w:eastAsia="sl-SI"/>
        </w:rPr>
        <w:t xml:space="preserve">namestitev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fizičnih objektov 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510DCD" w:rsidRPr="001A33D5" w:rsidRDefault="00510DCD" w:rsidP="00520354">
      <w:pPr>
        <w:numPr>
          <w:ilvl w:val="0"/>
          <w:numId w:val="10"/>
        </w:numPr>
        <w:jc w:val="both"/>
        <w:rPr>
          <w:rFonts w:cs="Arial"/>
          <w:lang w:eastAsia="sl-SI"/>
        </w:rPr>
      </w:pPr>
      <w:r w:rsidRPr="001A33D5">
        <w:rPr>
          <w:rFonts w:cs="Arial"/>
          <w:lang w:eastAsia="sl-SI"/>
        </w:rPr>
        <w:t xml:space="preserve">Obveščanje udeležencev </w:t>
      </w:r>
      <w:r w:rsidR="00357A27" w:rsidRPr="001A33D5">
        <w:rPr>
          <w:rFonts w:cs="Arial"/>
          <w:lang w:eastAsia="sl-SI"/>
        </w:rPr>
        <w:t>projekta</w:t>
      </w:r>
      <w:r w:rsidRPr="001A33D5">
        <w:rPr>
          <w:rFonts w:cs="Arial"/>
          <w:lang w:eastAsia="sl-SI"/>
        </w:rPr>
        <w:t xml:space="preserve"> o pridobitvi sredstev skladov.</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p>
    <w:p w:rsidR="00510DCD" w:rsidRPr="001A33D5" w:rsidRDefault="00510DCD"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1A33D5" w:rsidRDefault="001C3F94" w:rsidP="001C3F94">
      <w:pPr>
        <w:numPr>
          <w:ilvl w:val="0"/>
          <w:numId w:val="10"/>
        </w:numPr>
        <w:jc w:val="both"/>
        <w:rPr>
          <w:rFonts w:cs="Arial"/>
          <w:lang w:eastAsia="sl-SI"/>
        </w:rPr>
      </w:pPr>
      <w:r w:rsidRPr="001A33D5">
        <w:rPr>
          <w:rFonts w:cs="Arial"/>
          <w:lang w:eastAsia="sl-SI"/>
        </w:rPr>
        <w:t xml:space="preserve">izjavo, ki jo je izbral </w:t>
      </w:r>
      <w:r w:rsidR="008C5BF9" w:rsidRPr="001A33D5">
        <w:rPr>
          <w:rFonts w:cs="Arial"/>
          <w:lang w:eastAsia="sl-SI"/>
        </w:rPr>
        <w:t>OO</w:t>
      </w:r>
      <w:r w:rsidRPr="001A33D5">
        <w:rPr>
          <w:rFonts w:cs="Arial"/>
          <w:lang w:eastAsia="sl-SI"/>
        </w:rPr>
        <w:t>, v kateri je poudarjena dodana vrednost prispevka Skupnosti</w:t>
      </w:r>
      <w:r w:rsidR="003D588E" w:rsidRPr="001A33D5">
        <w:rPr>
          <w:rFonts w:cs="Arial"/>
          <w:lang w:eastAsia="sl-SI"/>
        </w:rPr>
        <w:t xml:space="preserve"> (</w:t>
      </w:r>
      <w:r w:rsidR="008C5BF9" w:rsidRPr="001A33D5">
        <w:rPr>
          <w:rFonts w:cs="Arial"/>
          <w:lang w:eastAsia="sl-SI"/>
        </w:rPr>
        <w:t xml:space="preserve">če </w:t>
      </w:r>
      <w:r w:rsidR="003D588E" w:rsidRPr="001A33D5">
        <w:rPr>
          <w:rFonts w:cs="Arial"/>
          <w:lang w:eastAsia="sl-SI"/>
        </w:rPr>
        <w:t>je primerno).</w:t>
      </w: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1A33D5" w:rsidRDefault="00D769B5" w:rsidP="00D769B5">
      <w:pPr>
        <w:numPr>
          <w:ilvl w:val="0"/>
          <w:numId w:val="30"/>
        </w:numPr>
        <w:jc w:val="both"/>
        <w:rPr>
          <w:rFonts w:cs="Arial"/>
          <w:lang w:eastAsia="sl-SI"/>
        </w:rPr>
      </w:pPr>
      <w:r w:rsidRPr="001A33D5">
        <w:rPr>
          <w:rFonts w:cs="Arial"/>
          <w:lang w:eastAsia="sl-SI"/>
        </w:rPr>
        <w:t>kadar gre za splošno navedbo financiranja EU oz. skladov</w:t>
      </w:r>
      <w:r w:rsidR="006F4D01" w:rsidRPr="001A33D5">
        <w:rPr>
          <w:rFonts w:cs="Arial"/>
          <w:lang w:eastAsia="sl-SI"/>
        </w:rPr>
        <w:t xml:space="preserve"> oz. skupne aktivnosti organov MCS</w:t>
      </w:r>
      <w:r w:rsidRPr="001A33D5">
        <w:rPr>
          <w:rFonts w:cs="Arial"/>
          <w:lang w:eastAsia="sl-SI"/>
        </w:rPr>
        <w:t>, se uporablja emblem EU z navedbo »Financirano s strani Evropske unije« ali »S podporo skladov EU na področju notranjih zadev«;</w:t>
      </w:r>
    </w:p>
    <w:p w:rsidR="00D769B5" w:rsidRPr="001A33D5" w:rsidRDefault="008E194A" w:rsidP="008E194A">
      <w:pPr>
        <w:numPr>
          <w:ilvl w:val="0"/>
          <w:numId w:val="30"/>
        </w:numPr>
        <w:jc w:val="both"/>
        <w:rPr>
          <w:rFonts w:cs="Arial"/>
          <w:lang w:eastAsia="sl-SI"/>
        </w:rPr>
      </w:pPr>
      <w:r w:rsidRPr="001A33D5">
        <w:rPr>
          <w:rFonts w:cs="Arial"/>
          <w:lang w:eastAsia="sl-SI"/>
        </w:rPr>
        <w:t xml:space="preserve">kadar gre za 100 % financiranje iz sredstev </w:t>
      </w:r>
      <w:r w:rsidR="00D769B5" w:rsidRPr="001A33D5">
        <w:rPr>
          <w:rFonts w:cs="Arial"/>
          <w:lang w:eastAsia="sl-SI"/>
        </w:rPr>
        <w:t>skladov</w:t>
      </w:r>
      <w:r w:rsidRPr="001A33D5">
        <w:rPr>
          <w:rFonts w:cs="Arial"/>
          <w:lang w:eastAsia="sl-SI"/>
        </w:rPr>
        <w:t xml:space="preserve"> morajo vse aktivnosti in rezultati posameznega </w:t>
      </w:r>
      <w:r w:rsidR="00D769B5" w:rsidRPr="001A33D5">
        <w:rPr>
          <w:rFonts w:cs="Arial"/>
          <w:lang w:eastAsia="sl-SI"/>
        </w:rPr>
        <w:t>projekta</w:t>
      </w:r>
      <w:r w:rsidRPr="001A33D5">
        <w:rPr>
          <w:rFonts w:cs="Arial"/>
          <w:lang w:eastAsia="sl-SI"/>
        </w:rPr>
        <w:t xml:space="preserve"> </w:t>
      </w:r>
      <w:r w:rsidR="00D769B5" w:rsidRPr="001A33D5">
        <w:rPr>
          <w:rFonts w:cs="Arial"/>
          <w:lang w:eastAsia="sl-SI"/>
        </w:rPr>
        <w:t>vključevati</w:t>
      </w:r>
      <w:r w:rsidRPr="001A33D5">
        <w:rPr>
          <w:rFonts w:cs="Arial"/>
          <w:lang w:eastAsia="sl-SI"/>
        </w:rPr>
        <w:t xml:space="preserve"> emblem EU z navedbo </w:t>
      </w:r>
      <w:r w:rsidR="00D769B5" w:rsidRPr="001A33D5">
        <w:rPr>
          <w:rFonts w:cs="Arial"/>
          <w:lang w:eastAsia="sl-SI"/>
        </w:rPr>
        <w:t>»</w:t>
      </w:r>
      <w:r w:rsidRPr="001A33D5">
        <w:rPr>
          <w:rFonts w:cs="Arial"/>
          <w:lang w:eastAsia="sl-SI"/>
        </w:rPr>
        <w:t>Financirano s strani Evropske unije iz [navedba sklada]</w:t>
      </w:r>
      <w:r w:rsidR="00D769B5" w:rsidRPr="001A33D5">
        <w:rPr>
          <w:rFonts w:cs="Arial"/>
          <w:lang w:eastAsia="sl-SI"/>
        </w:rPr>
        <w:t>«</w:t>
      </w:r>
      <w:r w:rsidRPr="001A33D5">
        <w:rPr>
          <w:rFonts w:cs="Arial"/>
          <w:lang w:eastAsia="sl-SI"/>
        </w:rPr>
        <w:t>;</w:t>
      </w:r>
    </w:p>
    <w:p w:rsidR="00D769B5" w:rsidRPr="001A33D5" w:rsidRDefault="008E194A" w:rsidP="008E194A">
      <w:pPr>
        <w:numPr>
          <w:ilvl w:val="0"/>
          <w:numId w:val="30"/>
        </w:numPr>
        <w:jc w:val="both"/>
        <w:rPr>
          <w:rFonts w:cs="Arial"/>
          <w:lang w:eastAsia="sl-SI"/>
        </w:rPr>
      </w:pPr>
      <w:r w:rsidRPr="001A33D5">
        <w:rPr>
          <w:rFonts w:cs="Arial"/>
          <w:lang w:eastAsia="sl-SI"/>
        </w:rPr>
        <w:t>ko je stopnja financiranja iz sredstev EU manj</w:t>
      </w:r>
      <w:r w:rsidR="00D769B5" w:rsidRPr="001A33D5">
        <w:rPr>
          <w:rFonts w:cs="Arial"/>
          <w:lang w:eastAsia="sl-SI"/>
        </w:rPr>
        <w:t>ša</w:t>
      </w:r>
      <w:r w:rsidRPr="001A33D5">
        <w:rPr>
          <w:rFonts w:cs="Arial"/>
          <w:lang w:eastAsia="sl-SI"/>
        </w:rPr>
        <w:t xml:space="preserve"> </w:t>
      </w:r>
      <w:r w:rsidR="00D769B5" w:rsidRPr="001A33D5">
        <w:rPr>
          <w:rFonts w:cs="Arial"/>
          <w:lang w:eastAsia="sl-SI"/>
        </w:rPr>
        <w:t xml:space="preserve">od 100 % </w:t>
      </w:r>
      <w:r w:rsidRPr="001A33D5">
        <w:rPr>
          <w:rFonts w:cs="Arial"/>
          <w:lang w:eastAsia="sl-SI"/>
        </w:rPr>
        <w:t>morajo vse aktivnosti in rezultati posameznega sklada vsebovati emblem EU z navedbo "Projekt sofinancira Evropska unija iz [navedba sklada]";</w:t>
      </w:r>
    </w:p>
    <w:p w:rsidR="008E194A" w:rsidRPr="001A33D5" w:rsidRDefault="008E194A" w:rsidP="008E194A">
      <w:pPr>
        <w:numPr>
          <w:ilvl w:val="0"/>
          <w:numId w:val="30"/>
        </w:numPr>
        <w:jc w:val="both"/>
        <w:rPr>
          <w:rFonts w:cs="Arial"/>
          <w:lang w:eastAsia="sl-SI"/>
        </w:rPr>
      </w:pPr>
      <w:r w:rsidRPr="001A33D5">
        <w:rPr>
          <w:rFonts w:cs="Arial"/>
          <w:lang w:eastAsia="sl-SI"/>
        </w:rPr>
        <w:t>v primeru namestitve trajnih spominskih tabel oz. plošč, kjer gre za že zaključen projekt, se uporablja besedilo v pretekliku, tj. "Projekt je sofinancirala Evropska unija« ali v daljši različici »Projekt je sofinancirala Evropska unija iz [navedba sklada]«;</w:t>
      </w:r>
    </w:p>
    <w:p w:rsidR="008E194A" w:rsidRPr="001A33D5" w:rsidRDefault="008E194A" w:rsidP="008E194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Pr="001A33D5">
        <w:rPr>
          <w:rFonts w:cs="Arial"/>
          <w:lang w:eastAsia="sl-SI"/>
        </w:rPr>
        <w:t xml:space="preserve">zadevajo vse možne </w:t>
      </w:r>
      <w:r w:rsidR="00EF2F69" w:rsidRPr="001A33D5">
        <w:rPr>
          <w:rFonts w:cs="Arial"/>
          <w:lang w:eastAsia="sl-SI"/>
        </w:rPr>
        <w:t>rezultate</w:t>
      </w:r>
      <w:r w:rsidRPr="001A33D5">
        <w:rPr>
          <w:rFonts w:cs="Arial"/>
          <w:lang w:eastAsia="sl-SI"/>
        </w:rPr>
        <w:t xml:space="preserve"> izvajanja projektov, ki se financirajo iz skladov, med drugim:</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 (seminarji,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lastRenderedPageBreak/>
        <w:t>javn</w:t>
      </w:r>
      <w:r w:rsidR="003D4DFD" w:rsidRPr="001A33D5">
        <w:rPr>
          <w:rFonts w:cs="Arial"/>
          <w:lang w:eastAsia="sl-SI"/>
        </w:rPr>
        <w:t>e</w:t>
      </w:r>
      <w:r w:rsidRPr="001A33D5">
        <w:rPr>
          <w:rFonts w:cs="Arial"/>
          <w:lang w:eastAsia="sl-SI"/>
        </w:rPr>
        <w:t xml:space="preserve"> dogodk</w:t>
      </w:r>
      <w:r w:rsidR="003D4DFD" w:rsidRPr="001A33D5">
        <w:rPr>
          <w:rFonts w:cs="Arial"/>
          <w:lang w:eastAsia="sl-SI"/>
        </w:rPr>
        <w:t>e</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3D4DFD" w:rsidRPr="001A33D5">
        <w:rPr>
          <w:rFonts w:cs="Arial"/>
          <w:lang w:eastAsia="sl-SI"/>
        </w:rPr>
        <w:t>e</w:t>
      </w:r>
      <w:r w:rsidRPr="001A33D5">
        <w:rPr>
          <w:rFonts w:cs="Arial"/>
          <w:lang w:eastAsia="sl-SI"/>
        </w:rPr>
        <w:t xml:space="preserve"> dokument</w:t>
      </w:r>
      <w:r w:rsidR="003D4DFD" w:rsidRPr="001A33D5">
        <w:rPr>
          <w:rFonts w:cs="Arial"/>
          <w:lang w:eastAsia="sl-SI"/>
        </w:rPr>
        <w:t>e</w:t>
      </w:r>
      <w:r w:rsidRPr="001A33D5">
        <w:rPr>
          <w:rFonts w:cs="Arial"/>
          <w:lang w:eastAsia="sl-SI"/>
        </w:rPr>
        <w:t xml:space="preserve"> (razpisna dokumentacija, pogodbe, obrazci za prijavo in poročanje, obvestila o dodelitvi pomoči, zahtevki za izplačilo sredstev, liste prisotnosti, diplome in potrdila o opravljenih tečajih, izobraževanjih in usposabljanjih, anketni vprašalniki);</w:t>
      </w:r>
    </w:p>
    <w:p w:rsidR="008E194A" w:rsidRPr="001A33D5" w:rsidRDefault="008E194A" w:rsidP="008E194A">
      <w:pPr>
        <w:numPr>
          <w:ilvl w:val="0"/>
          <w:numId w:val="30"/>
        </w:numPr>
        <w:jc w:val="both"/>
        <w:rPr>
          <w:rFonts w:cs="Arial"/>
          <w:lang w:eastAsia="sl-SI"/>
        </w:rPr>
      </w:pPr>
      <w:r w:rsidRPr="001A33D5">
        <w:rPr>
          <w:rFonts w:cs="Arial"/>
          <w:lang w:eastAsia="sl-SI"/>
        </w:rPr>
        <w:t>oprem</w:t>
      </w:r>
      <w:r w:rsidR="003D4DFD" w:rsidRPr="001A33D5">
        <w:rPr>
          <w:rFonts w:cs="Arial"/>
          <w:lang w:eastAsia="sl-SI"/>
        </w:rPr>
        <w:t>o</w:t>
      </w:r>
      <w:r w:rsidRPr="001A33D5">
        <w:rPr>
          <w:rFonts w:cs="Arial"/>
          <w:lang w:eastAsia="sl-SI"/>
        </w:rPr>
        <w:t xml:space="preserve"> in izdelk</w:t>
      </w:r>
      <w:r w:rsidR="003D4DFD" w:rsidRPr="001A33D5">
        <w:rPr>
          <w:rFonts w:cs="Arial"/>
          <w:lang w:eastAsia="sl-SI"/>
        </w:rPr>
        <w:t>e</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w:t>
      </w:r>
      <w:proofErr w:type="spellStart"/>
      <w:r w:rsidR="0031161A" w:rsidRPr="001A33D5">
        <w:rPr>
          <w:rFonts w:cs="Arial"/>
          <w:lang w:eastAsia="sl-SI"/>
        </w:rPr>
        <w:t>ZzI</w:t>
      </w:r>
      <w:proofErr w:type="spellEnd"/>
      <w:r w:rsidR="0031161A" w:rsidRPr="001A33D5">
        <w:rPr>
          <w:rFonts w:cs="Arial"/>
          <w:lang w:eastAsia="sl-SI"/>
        </w:rPr>
        <w:t xml:space="preserve"> in </w:t>
      </w:r>
      <w:proofErr w:type="spellStart"/>
      <w:r w:rsidR="0031161A" w:rsidRPr="001A33D5">
        <w:rPr>
          <w:rFonts w:cs="Arial"/>
          <w:lang w:eastAsia="sl-SI"/>
        </w:rPr>
        <w:t>ZzP</w:t>
      </w:r>
      <w:proofErr w:type="spellEnd"/>
      <w:r w:rsidR="0031161A" w:rsidRPr="001A33D5">
        <w:rPr>
          <w:rFonts w:cs="Arial"/>
          <w:lang w:eastAsia="sl-SI"/>
        </w:rPr>
        <w:t>),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31161A" w:rsidP="0031161A">
      <w:pPr>
        <w:numPr>
          <w:ilvl w:val="0"/>
          <w:numId w:val="30"/>
        </w:numPr>
        <w:jc w:val="both"/>
        <w:rPr>
          <w:rFonts w:cs="Arial"/>
          <w:lang w:eastAsia="sl-SI"/>
        </w:rPr>
      </w:pPr>
      <w:r w:rsidRPr="001A33D5">
        <w:rPr>
          <w:rFonts w:cs="Arial"/>
          <w:b/>
          <w:lang w:eastAsia="sl-SI"/>
        </w:rPr>
        <w:t>Gradbiščne table in trajne spominske table oz. plošče</w:t>
      </w:r>
      <w:r w:rsidR="00E83444" w:rsidRPr="001A33D5">
        <w:rPr>
          <w:rFonts w:cs="Arial"/>
          <w:lang w:eastAsia="sl-SI"/>
        </w:rPr>
        <w:t>:</w:t>
      </w:r>
      <w:r w:rsidRPr="001A33D5">
        <w:rPr>
          <w:rFonts w:cs="Arial"/>
          <w:lang w:eastAsia="sl-SI"/>
        </w:rPr>
        <w:t xml:space="preserve"> morajo biti jasno nameščene, tako da so berljive in omogočajo razumevanje narave projekta. Namestitev je obvezna pri vseh infrastrukturnih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Pr="001A33D5">
        <w:rPr>
          <w:rFonts w:cs="Arial"/>
          <w:lang w:eastAsia="sl-SI"/>
        </w:rPr>
        <w:t xml:space="preserve">tega priročnika. Na tabli se navede tudi vrsta in naziv projekta. Gradbiščna tabla se postavi na gradbišču kot del gradbiščne table izvajalca ob začetku gradbenih del in odstrani </w:t>
      </w:r>
      <w:r w:rsidR="00451F8A" w:rsidRPr="001A33D5">
        <w:rPr>
          <w:rFonts w:cs="Arial"/>
          <w:lang w:eastAsia="sl-SI"/>
        </w:rPr>
        <w:t xml:space="preserve">ob </w:t>
      </w:r>
      <w:r w:rsidRPr="001A33D5">
        <w:rPr>
          <w:rFonts w:cs="Arial"/>
          <w:lang w:eastAsia="sl-SI"/>
        </w:rPr>
        <w:t>namestitvi trajne spominske table oz. plošče.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w:t>
      </w:r>
      <w:r w:rsidRPr="001A33D5">
        <w:rPr>
          <w:rFonts w:cs="Arial"/>
          <w:lang w:eastAsia="sl-SI"/>
        </w:rPr>
        <w:lastRenderedPageBreak/>
        <w:t>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če je primerno, se uporabljajo avdio ali video materiali, ki se lahko kombinirajo z drugimi komunikacijskimi orodji (npr. uporabo zastav, simbolov in znakov 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AE6B25" w:rsidRPr="001A33D5" w:rsidRDefault="0031161A" w:rsidP="00644A21">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Pr="001A33D5"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Vpogled v sistem ima tudi Služba za notranjo revizijo MNZ, dostop 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Pr="001A33D5"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CB1201" w:rsidRPr="001A33D5">
        <w:rPr>
          <w:rFonts w:cs="Arial"/>
        </w:rPr>
        <w:t>5</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A87F9E" w:rsidRPr="001A33D5" w:rsidRDefault="00A87F9E" w:rsidP="000A575F">
      <w:pPr>
        <w:jc w:val="both"/>
        <w:rPr>
          <w:rFonts w:cs="Arial"/>
        </w:rPr>
      </w:pPr>
    </w:p>
    <w:p w:rsidR="00690FF7" w:rsidRPr="001A33D5" w:rsidRDefault="00CB1201" w:rsidP="000A575F">
      <w:pPr>
        <w:pStyle w:val="Naslov1"/>
        <w:jc w:val="both"/>
      </w:pPr>
      <w:r w:rsidRPr="001A33D5">
        <w:br w:type="page"/>
      </w:r>
      <w:bookmarkStart w:id="92" w:name="_Toc443465974"/>
      <w:r w:rsidR="00690FF7" w:rsidRPr="001A33D5">
        <w:lastRenderedPageBreak/>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6" w:history="1">
        <w:r w:rsidRPr="001A33D5">
          <w:rPr>
            <w:rStyle w:val="Hiperpovezava"/>
            <w:rFonts w:cs="Arial"/>
            <w:szCs w:val="22"/>
          </w:rPr>
          <w:t>ses.mnz@gov.si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Z začetkom veljave priročnika preneha Priročnik za izvajanje skladov splošnega programa "Solidarnost in upravljanje migracijskih tokov" (Različica 4.0) št. 007-882/2014/6 (15151-03), z 12. 12. 2014.</w:t>
      </w:r>
    </w:p>
    <w:p w:rsidR="00FF6F60" w:rsidRPr="001A33D5" w:rsidRDefault="00FF6F60" w:rsidP="000A575F">
      <w:pPr>
        <w:jc w:val="both"/>
        <w:rPr>
          <w:rFonts w:cs="Arial"/>
          <w:szCs w:val="22"/>
        </w:rPr>
      </w:pPr>
    </w:p>
    <w:p w:rsidR="00FF6F60" w:rsidRPr="001A33D5" w:rsidRDefault="00FF6F60" w:rsidP="000A575F">
      <w:pPr>
        <w:jc w:val="both"/>
        <w:rPr>
          <w:rFonts w:cs="Arial"/>
          <w:szCs w:val="22"/>
        </w:rPr>
      </w:pPr>
    </w:p>
    <w:p w:rsidR="00FE593B" w:rsidRPr="001A33D5" w:rsidRDefault="00FE593B" w:rsidP="00FE593B">
      <w:pPr>
        <w:widowControl w:val="0"/>
        <w:ind w:left="4248" w:firstLine="708"/>
        <w:jc w:val="both"/>
        <w:rPr>
          <w:rFonts w:cs="Arial"/>
          <w:szCs w:val="22"/>
        </w:rPr>
      </w:pPr>
      <w:r w:rsidRPr="001A33D5">
        <w:rPr>
          <w:rFonts w:cs="Arial"/>
          <w:szCs w:val="22"/>
        </w:rPr>
        <w:t>Boštjan Šefic</w:t>
      </w:r>
    </w:p>
    <w:p w:rsidR="00FE593B" w:rsidRPr="001A33D5" w:rsidRDefault="00FE593B" w:rsidP="00FE593B">
      <w:pPr>
        <w:widowControl w:val="0"/>
        <w:ind w:left="4248" w:firstLine="708"/>
        <w:jc w:val="both"/>
        <w:rPr>
          <w:rFonts w:cs="Arial"/>
          <w:szCs w:val="22"/>
        </w:rPr>
      </w:pPr>
      <w:r w:rsidRPr="001A33D5">
        <w:rPr>
          <w:rFonts w:cs="Arial"/>
          <w:szCs w:val="22"/>
        </w:rPr>
        <w:t>Državni sekretar</w:t>
      </w:r>
    </w:p>
    <w:p w:rsidR="00314991" w:rsidRPr="001A33D5" w:rsidRDefault="00FE593B" w:rsidP="00FE593B">
      <w:pPr>
        <w:ind w:left="4956"/>
        <w:jc w:val="both"/>
        <w:rPr>
          <w:rFonts w:cs="Arial"/>
          <w:szCs w:val="22"/>
        </w:rPr>
      </w:pPr>
      <w:r w:rsidRPr="001A33D5">
        <w:rPr>
          <w:rFonts w:cs="Arial"/>
          <w:szCs w:val="22"/>
        </w:rPr>
        <w:t>Upravljavec programov in predsednik nadzornega odbora</w:t>
      </w:r>
    </w:p>
    <w:p w:rsidR="00FF6F60" w:rsidRPr="001A33D5" w:rsidRDefault="00FF6F60" w:rsidP="000A575F">
      <w:pPr>
        <w:jc w:val="both"/>
        <w:rPr>
          <w:rFonts w:cs="Arial"/>
          <w:szCs w:val="22"/>
        </w:rPr>
      </w:pP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D2" w:rsidRDefault="005E64D2">
      <w:r>
        <w:separator/>
      </w:r>
    </w:p>
  </w:endnote>
  <w:endnote w:type="continuationSeparator" w:id="0">
    <w:p w:rsidR="005E64D2" w:rsidRDefault="005E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D2" w:rsidRDefault="005E64D2">
    <w:pPr>
      <w:pStyle w:val="Noga"/>
      <w:jc w:val="center"/>
    </w:pPr>
    <w:r>
      <w:fldChar w:fldCharType="begin"/>
    </w:r>
    <w:r>
      <w:instrText>PAGE   \* MERGEFORMAT</w:instrText>
    </w:r>
    <w:r>
      <w:fldChar w:fldCharType="separate"/>
    </w:r>
    <w:r w:rsidR="003F2645">
      <w:rPr>
        <w:noProof/>
      </w:rPr>
      <w:t>4</w:t>
    </w:r>
    <w:r>
      <w:fldChar w:fldCharType="end"/>
    </w:r>
  </w:p>
  <w:p w:rsidR="005E64D2" w:rsidRDefault="005E64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D2" w:rsidRDefault="005E64D2">
      <w:r>
        <w:separator/>
      </w:r>
    </w:p>
  </w:footnote>
  <w:footnote w:type="continuationSeparator" w:id="0">
    <w:p w:rsidR="005E64D2" w:rsidRDefault="005E64D2">
      <w:r>
        <w:continuationSeparator/>
      </w:r>
    </w:p>
  </w:footnote>
  <w:footnote w:id="1">
    <w:p w:rsidR="005E64D2" w:rsidRDefault="005E64D2">
      <w:pPr>
        <w:pStyle w:val="Sprotnaopomba-besedilo"/>
      </w:pPr>
      <w:r>
        <w:rPr>
          <w:rStyle w:val="Sprotnaopomba-sklic"/>
        </w:rPr>
        <w:footnoteRef/>
      </w:r>
      <w:r>
        <w:t xml:space="preserve"> Zadnja različica št. 410-255/2014/5 z 12. 2. 2015.</w:t>
      </w:r>
    </w:p>
  </w:footnote>
  <w:footnote w:id="2">
    <w:p w:rsidR="005E64D2" w:rsidRDefault="005E64D2">
      <w:pPr>
        <w:pStyle w:val="Sprotnaopomba-besedilo"/>
      </w:pPr>
      <w:r>
        <w:rPr>
          <w:rStyle w:val="Sprotnaopomba-sklic"/>
        </w:rPr>
        <w:footnoteRef/>
      </w:r>
      <w:r>
        <w:t xml:space="preserve"> </w:t>
      </w:r>
      <w:r>
        <w:t>Praviloma 75 % vrednosti projekta, v primeru posebnih ukrepov oz. posebnih prednostnih nalog 90 %, v primeru financiranja tehnične pomoči 100 %.</w:t>
      </w:r>
    </w:p>
  </w:footnote>
  <w:footnote w:id="3">
    <w:p w:rsidR="005E64D2" w:rsidRDefault="005E64D2">
      <w:pPr>
        <w:pStyle w:val="Sprotnaopomba-besedilo"/>
      </w:pPr>
      <w:r>
        <w:rPr>
          <w:rStyle w:val="Sprotnaopomba-sklic"/>
        </w:rPr>
        <w:footnoteRef/>
      </w:r>
      <w:r>
        <w:t xml:space="preserve"> </w:t>
      </w:r>
      <w:r>
        <w:t xml:space="preserve">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5E64D2" w:rsidRDefault="005E64D2"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5E64D2" w:rsidRDefault="005E64D2" w:rsidP="00D63AEA">
      <w:pPr>
        <w:pStyle w:val="Sprotnaopomba-besedilo"/>
        <w:jc w:val="both"/>
      </w:pPr>
      <w:r>
        <w:rPr>
          <w:rStyle w:val="Sprotnaopomba-sklic"/>
        </w:rPr>
        <w:footnoteRef/>
      </w:r>
      <w:r>
        <w:t xml:space="preserve"> </w:t>
      </w:r>
      <w:r>
        <w:t>DAC zagotovi ustrezno ločenost funkcij, tako da kontrole izvaja druga oseba kot tista, ki je vodila postopek javnega razpisa.</w:t>
      </w:r>
    </w:p>
  </w:footnote>
  <w:footnote w:id="6">
    <w:p w:rsidR="005E64D2" w:rsidRDefault="005E64D2" w:rsidP="00C469FF">
      <w:pPr>
        <w:pStyle w:val="Sprotnaopomba-besedilo"/>
      </w:pPr>
      <w:r>
        <w:rPr>
          <w:rStyle w:val="Sprotnaopomba-sklic"/>
        </w:rPr>
        <w:footnoteRef/>
      </w:r>
      <w:r>
        <w:t xml:space="preserve"> </w:t>
      </w:r>
      <w:r>
        <w:t>Opredelitev obveznih kazalnikov za vse projekte je v prilogi akcijskega načrta.</w:t>
      </w:r>
    </w:p>
  </w:footnote>
  <w:footnote w:id="7">
    <w:p w:rsidR="005E64D2" w:rsidRDefault="005E64D2" w:rsidP="00D63AEA">
      <w:pPr>
        <w:pStyle w:val="Sprotnaopomba-besedilo"/>
        <w:jc w:val="both"/>
      </w:pPr>
      <w:r>
        <w:rPr>
          <w:rStyle w:val="Sprotnaopomba-sklic"/>
        </w:rPr>
        <w:footnoteRef/>
      </w:r>
      <w:r>
        <w:t xml:space="preserve"> </w:t>
      </w:r>
      <w:r>
        <w:t xml:space="preserve">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8">
    <w:p w:rsidR="005E64D2" w:rsidRDefault="005E64D2" w:rsidP="00D63AEA">
      <w:pPr>
        <w:pStyle w:val="Sprotnaopomba-besedilo"/>
        <w:jc w:val="both"/>
      </w:pPr>
      <w:r>
        <w:rPr>
          <w:rStyle w:val="Sprotnaopomba-sklic"/>
        </w:rPr>
        <w:footnoteRef/>
      </w:r>
      <w:r>
        <w:t xml:space="preserve"> </w:t>
      </w:r>
      <w:r w:rsidRPr="002436C1">
        <w:t>V standardiziranih kontrolnih list</w:t>
      </w:r>
      <w:r>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9">
    <w:p w:rsidR="005E64D2" w:rsidRDefault="005E64D2" w:rsidP="00D63AEA">
      <w:pPr>
        <w:pStyle w:val="Sprotnaopomba-besedilo"/>
        <w:jc w:val="both"/>
      </w:pPr>
      <w:r>
        <w:rPr>
          <w:rStyle w:val="Sprotnaopomba-sklic"/>
        </w:rPr>
        <w:footnoteRef/>
      </w:r>
      <w:r>
        <w:t xml:space="preserve"> </w:t>
      </w:r>
      <w:r>
        <w:t>KU zagotovi ustrezno ločenost funkcij, tako da kontrole izvaja druga oseba kot tista, ki je vodila postopek javnega naročila.</w:t>
      </w:r>
    </w:p>
  </w:footnote>
  <w:footnote w:id="10">
    <w:p w:rsidR="005E64D2" w:rsidRDefault="005E64D2" w:rsidP="00FF5953">
      <w:pPr>
        <w:pStyle w:val="Sprotnaopomba-besedilo"/>
        <w:jc w:val="both"/>
      </w:pPr>
      <w:r>
        <w:rPr>
          <w:rStyle w:val="Sprotnaopomba-sklic"/>
        </w:rPr>
        <w:footnoteRef/>
      </w:r>
      <w:r>
        <w:t xml:space="preserve"> </w:t>
      </w:r>
      <w:r>
        <w:t xml:space="preserve">V primeru, da se zadnji </w:t>
      </w:r>
      <w:proofErr w:type="spellStart"/>
      <w:r>
        <w:t>ZzP</w:t>
      </w:r>
      <w:proofErr w:type="spellEnd"/>
      <w:r>
        <w:t xml:space="preserve">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11">
    <w:p w:rsidR="005E64D2" w:rsidRDefault="005E64D2">
      <w:pPr>
        <w:pStyle w:val="Sprotnaopomba-besedilo"/>
      </w:pPr>
      <w:r>
        <w:rPr>
          <w:rStyle w:val="Sprotnaopomba-sklic"/>
        </w:rPr>
        <w:footnoteRef/>
      </w:r>
      <w:r>
        <w:t xml:space="preserve"> </w:t>
      </w:r>
      <w:r w:rsidRPr="00E676D2">
        <w:t>Končno poročilo o izvajanju se nanaša na zadnje letno poročilo, ki ga OO posreduje EK po zaključku posameznega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4D2" w:rsidRDefault="005E64D2" w:rsidP="00A73833">
    <w:pPr>
      <w:pStyle w:val="Glava"/>
    </w:pPr>
    <w:r>
      <w:rPr>
        <w:noProof/>
      </w:rPr>
      <mc:AlternateContent>
        <mc:Choice Requires="wpg">
          <w:drawing>
            <wp:inline distT="0" distB="0" distL="0" distR="0">
              <wp:extent cx="5829300" cy="781050"/>
              <wp:effectExtent l="0" t="0" r="0" b="0"/>
              <wp:docPr id="35" name="Skupina 35" descr="Grb MNZ in emblem EU" title="Grb MNZ in emblem EU"/>
              <wp:cNvGraphicFramePr/>
              <a:graphic xmlns:a="http://schemas.openxmlformats.org/drawingml/2006/main">
                <a:graphicData uri="http://schemas.microsoft.com/office/word/2010/wordprocessingGroup">
                  <wpg:wgp>
                    <wpg:cNvGrpSpPr/>
                    <wpg:grpSpPr>
                      <a:xfrm>
                        <a:off x="0" y="0"/>
                        <a:ext cx="5829300" cy="781050"/>
                        <a:chOff x="0" y="0"/>
                        <a:chExt cx="5829300" cy="781050"/>
                      </a:xfrm>
                    </wpg:grpSpPr>
                    <pic:pic xmlns:pic="http://schemas.openxmlformats.org/drawingml/2006/picture">
                      <pic:nvPicPr>
                        <pic:cNvPr id="10" name="Slika 10" descr="MNZ"/>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247650"/>
                          <a:ext cx="2814955" cy="312420"/>
                        </a:xfrm>
                        <a:prstGeom prst="rect">
                          <a:avLst/>
                        </a:prstGeom>
                        <a:noFill/>
                        <a:ln>
                          <a:noFill/>
                        </a:ln>
                      </pic:spPr>
                    </pic:pic>
                    <pic:pic xmlns:pic="http://schemas.openxmlformats.org/drawingml/2006/picture">
                      <pic:nvPicPr>
                        <pic:cNvPr id="13" name="Slika 13" descr="Logo SI Sploš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91100" y="0"/>
                          <a:ext cx="838200" cy="781050"/>
                        </a:xfrm>
                        <a:prstGeom prst="rect">
                          <a:avLst/>
                        </a:prstGeom>
                        <a:noFill/>
                        <a:ln>
                          <a:noFill/>
                        </a:ln>
                      </pic:spPr>
                    </pic:pic>
                  </wpg:wgp>
                </a:graphicData>
              </a:graphic>
            </wp:inline>
          </w:drawing>
        </mc:Choice>
        <mc:Fallback>
          <w:pict>
            <v:group w14:anchorId="021878AF" id="Skupina 35" o:spid="_x0000_s1026" alt="Naslov: Grb MNZ in emblem EU – Opis: Grb MNZ in emblem EU" style="width:459pt;height:61.5pt;mso-position-horizontal-relative:char;mso-position-vertical-relative:line" coordsize="58293,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0" o:spid="_x0000_s1027" type="#_x0000_t75" alt="MNZ" style="position:absolute;top:2476;width:28149;height:3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">
                <v:imagedata r:id="rId3" o:title="MNZ"/>
                <v:path arrowok="t"/>
              </v:shape>
              <v:shape id="Slika 13" o:spid="_x0000_s1028" type="#_x0000_t75" alt="Logo SI Splošen" style="position:absolute;left:49911;width:8382;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">
                <v:imagedata r:id="rId4" o:title="Logo SI Splošen"/>
                <v:path arrowok="t"/>
              </v:shape>
              <w10:anchorlock/>
            </v:group>
          </w:pict>
        </mc:Fallback>
      </mc:AlternateContent>
    </w:r>
  </w:p>
  <w:p w:rsidR="005E64D2" w:rsidRDefault="005E64D2" w:rsidP="00A73833">
    <w:pPr>
      <w:pStyle w:val="Glava"/>
    </w:pPr>
  </w:p>
  <w:p w:rsidR="005E64D2" w:rsidRDefault="005E64D2" w:rsidP="00A73833">
    <w:pPr>
      <w:pStyle w:val="Glava"/>
    </w:pPr>
  </w:p>
  <w:p w:rsidR="005E64D2" w:rsidRDefault="005E64D2" w:rsidP="00A73833">
    <w:pPr>
      <w:pStyle w:val="Glava"/>
    </w:pPr>
  </w:p>
  <w:p w:rsidR="005E64D2" w:rsidRDefault="005E64D2" w:rsidP="00A73833">
    <w:pPr>
      <w:pStyle w:val="Glava"/>
    </w:pPr>
  </w:p>
  <w:p w:rsidR="005E64D2" w:rsidRPr="00A73833" w:rsidRDefault="005E64D2" w:rsidP="00A7383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0"/>
  </w:num>
  <w:num w:numId="3">
    <w:abstractNumId w:val="32"/>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3"/>
  </w:num>
  <w:num w:numId="24">
    <w:abstractNumId w:val="10"/>
  </w:num>
  <w:num w:numId="25">
    <w:abstractNumId w:val="7"/>
  </w:num>
  <w:num w:numId="26">
    <w:abstractNumId w:val="15"/>
  </w:num>
  <w:num w:numId="27">
    <w:abstractNumId w:val="24"/>
  </w:num>
  <w:num w:numId="28">
    <w:abstractNumId w:val="29"/>
  </w:num>
  <w:num w:numId="29">
    <w:abstractNumId w:val="31"/>
  </w:num>
  <w:num w:numId="30">
    <w:abstractNumId w:val="1"/>
  </w:num>
  <w:num w:numId="31">
    <w:abstractNumId w:val="11"/>
  </w:num>
  <w:num w:numId="32">
    <w:abstractNumId w:val="5"/>
  </w:num>
  <w:num w:numId="33">
    <w:abstractNumId w:val="8"/>
  </w:num>
  <w:num w:numId="34">
    <w:abstractNumId w:val="3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5B73"/>
    <w:rsid w:val="000362ED"/>
    <w:rsid w:val="000377BF"/>
    <w:rsid w:val="00037AEB"/>
    <w:rsid w:val="000419C1"/>
    <w:rsid w:val="00042B86"/>
    <w:rsid w:val="000436AC"/>
    <w:rsid w:val="000439B5"/>
    <w:rsid w:val="0004480E"/>
    <w:rsid w:val="00051009"/>
    <w:rsid w:val="00051377"/>
    <w:rsid w:val="00051E66"/>
    <w:rsid w:val="00051F07"/>
    <w:rsid w:val="000521B8"/>
    <w:rsid w:val="000524A8"/>
    <w:rsid w:val="00052787"/>
    <w:rsid w:val="00052E14"/>
    <w:rsid w:val="00052F8E"/>
    <w:rsid w:val="000546C2"/>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841"/>
    <w:rsid w:val="00070DD5"/>
    <w:rsid w:val="0007141A"/>
    <w:rsid w:val="000729A0"/>
    <w:rsid w:val="00073094"/>
    <w:rsid w:val="000736F1"/>
    <w:rsid w:val="00073C96"/>
    <w:rsid w:val="000766D1"/>
    <w:rsid w:val="00077E40"/>
    <w:rsid w:val="00080557"/>
    <w:rsid w:val="00080E8C"/>
    <w:rsid w:val="00081341"/>
    <w:rsid w:val="00081C78"/>
    <w:rsid w:val="00082E49"/>
    <w:rsid w:val="000849BE"/>
    <w:rsid w:val="00084B32"/>
    <w:rsid w:val="00087211"/>
    <w:rsid w:val="00087D32"/>
    <w:rsid w:val="000918FF"/>
    <w:rsid w:val="00092592"/>
    <w:rsid w:val="000928FB"/>
    <w:rsid w:val="00092D1B"/>
    <w:rsid w:val="000944EF"/>
    <w:rsid w:val="00095791"/>
    <w:rsid w:val="00096E6B"/>
    <w:rsid w:val="000A08C5"/>
    <w:rsid w:val="000A0F4A"/>
    <w:rsid w:val="000A16C6"/>
    <w:rsid w:val="000A271E"/>
    <w:rsid w:val="000A2B38"/>
    <w:rsid w:val="000A4025"/>
    <w:rsid w:val="000A511A"/>
    <w:rsid w:val="000A575F"/>
    <w:rsid w:val="000A62C1"/>
    <w:rsid w:val="000A6BB5"/>
    <w:rsid w:val="000A7CBF"/>
    <w:rsid w:val="000B11C4"/>
    <w:rsid w:val="000B14A7"/>
    <w:rsid w:val="000B2097"/>
    <w:rsid w:val="000B25F7"/>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7A9F"/>
    <w:rsid w:val="000D0AC0"/>
    <w:rsid w:val="000D133F"/>
    <w:rsid w:val="000D1851"/>
    <w:rsid w:val="000D1EF6"/>
    <w:rsid w:val="000D2AF3"/>
    <w:rsid w:val="000D2B9B"/>
    <w:rsid w:val="000D2F86"/>
    <w:rsid w:val="000D368E"/>
    <w:rsid w:val="000D3759"/>
    <w:rsid w:val="000D4D63"/>
    <w:rsid w:val="000D602C"/>
    <w:rsid w:val="000D64A5"/>
    <w:rsid w:val="000D6DB1"/>
    <w:rsid w:val="000E099A"/>
    <w:rsid w:val="000E16DB"/>
    <w:rsid w:val="000E188C"/>
    <w:rsid w:val="000E2340"/>
    <w:rsid w:val="000E2A3A"/>
    <w:rsid w:val="000E2BF9"/>
    <w:rsid w:val="000E3558"/>
    <w:rsid w:val="000E3EFE"/>
    <w:rsid w:val="000E458E"/>
    <w:rsid w:val="000E4E2C"/>
    <w:rsid w:val="000E5403"/>
    <w:rsid w:val="000E6534"/>
    <w:rsid w:val="000E683C"/>
    <w:rsid w:val="000E7748"/>
    <w:rsid w:val="000F0263"/>
    <w:rsid w:val="000F0F5A"/>
    <w:rsid w:val="000F302B"/>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50E2"/>
    <w:rsid w:val="00105542"/>
    <w:rsid w:val="00106487"/>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58C2"/>
    <w:rsid w:val="001260A7"/>
    <w:rsid w:val="00127089"/>
    <w:rsid w:val="001270CD"/>
    <w:rsid w:val="001272DB"/>
    <w:rsid w:val="0013071F"/>
    <w:rsid w:val="00131AE5"/>
    <w:rsid w:val="00131C05"/>
    <w:rsid w:val="001325B6"/>
    <w:rsid w:val="00133E12"/>
    <w:rsid w:val="00135CD3"/>
    <w:rsid w:val="00135FE2"/>
    <w:rsid w:val="0014022F"/>
    <w:rsid w:val="001407BC"/>
    <w:rsid w:val="00140D9E"/>
    <w:rsid w:val="00141178"/>
    <w:rsid w:val="001414EB"/>
    <w:rsid w:val="001415EF"/>
    <w:rsid w:val="00141B9E"/>
    <w:rsid w:val="00141C94"/>
    <w:rsid w:val="001420D7"/>
    <w:rsid w:val="001434D7"/>
    <w:rsid w:val="00144B65"/>
    <w:rsid w:val="00144E56"/>
    <w:rsid w:val="001451EE"/>
    <w:rsid w:val="001455C2"/>
    <w:rsid w:val="001456F8"/>
    <w:rsid w:val="00145B0A"/>
    <w:rsid w:val="00145B26"/>
    <w:rsid w:val="00145C6F"/>
    <w:rsid w:val="00146F23"/>
    <w:rsid w:val="00152140"/>
    <w:rsid w:val="00152344"/>
    <w:rsid w:val="00153840"/>
    <w:rsid w:val="00154262"/>
    <w:rsid w:val="001546B2"/>
    <w:rsid w:val="00154E79"/>
    <w:rsid w:val="00155228"/>
    <w:rsid w:val="00155E4F"/>
    <w:rsid w:val="00156A26"/>
    <w:rsid w:val="00156D2B"/>
    <w:rsid w:val="00157BA3"/>
    <w:rsid w:val="00160AF2"/>
    <w:rsid w:val="00160EC6"/>
    <w:rsid w:val="00161666"/>
    <w:rsid w:val="00161CF6"/>
    <w:rsid w:val="001625B7"/>
    <w:rsid w:val="001642AE"/>
    <w:rsid w:val="00165198"/>
    <w:rsid w:val="001660F8"/>
    <w:rsid w:val="00166114"/>
    <w:rsid w:val="00166155"/>
    <w:rsid w:val="00166364"/>
    <w:rsid w:val="0016741B"/>
    <w:rsid w:val="00167747"/>
    <w:rsid w:val="00171635"/>
    <w:rsid w:val="00171A3D"/>
    <w:rsid w:val="00171EB9"/>
    <w:rsid w:val="0017484B"/>
    <w:rsid w:val="00174F1B"/>
    <w:rsid w:val="0017555E"/>
    <w:rsid w:val="00180F61"/>
    <w:rsid w:val="00180FAE"/>
    <w:rsid w:val="00182E60"/>
    <w:rsid w:val="001841E0"/>
    <w:rsid w:val="00184F5F"/>
    <w:rsid w:val="00186641"/>
    <w:rsid w:val="00186719"/>
    <w:rsid w:val="001873E8"/>
    <w:rsid w:val="001874D6"/>
    <w:rsid w:val="001908F5"/>
    <w:rsid w:val="00190F3A"/>
    <w:rsid w:val="00191477"/>
    <w:rsid w:val="001915CE"/>
    <w:rsid w:val="00192B2D"/>
    <w:rsid w:val="00193F14"/>
    <w:rsid w:val="00193FA3"/>
    <w:rsid w:val="0019533A"/>
    <w:rsid w:val="00195F9F"/>
    <w:rsid w:val="0019677C"/>
    <w:rsid w:val="00197085"/>
    <w:rsid w:val="00197188"/>
    <w:rsid w:val="001A1222"/>
    <w:rsid w:val="001A15AD"/>
    <w:rsid w:val="001A241E"/>
    <w:rsid w:val="001A2B5A"/>
    <w:rsid w:val="001A2DE6"/>
    <w:rsid w:val="001A33D5"/>
    <w:rsid w:val="001A4172"/>
    <w:rsid w:val="001A449E"/>
    <w:rsid w:val="001A4BD2"/>
    <w:rsid w:val="001A4E54"/>
    <w:rsid w:val="001A56F1"/>
    <w:rsid w:val="001B0072"/>
    <w:rsid w:val="001B0E4F"/>
    <w:rsid w:val="001B0ECA"/>
    <w:rsid w:val="001B0F9A"/>
    <w:rsid w:val="001B1536"/>
    <w:rsid w:val="001B1A9F"/>
    <w:rsid w:val="001B1AD6"/>
    <w:rsid w:val="001B3E69"/>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E91"/>
    <w:rsid w:val="001C7F4E"/>
    <w:rsid w:val="001D1978"/>
    <w:rsid w:val="001D1B70"/>
    <w:rsid w:val="001D2430"/>
    <w:rsid w:val="001D27BB"/>
    <w:rsid w:val="001D418E"/>
    <w:rsid w:val="001D4870"/>
    <w:rsid w:val="001D50EA"/>
    <w:rsid w:val="001D6468"/>
    <w:rsid w:val="001D7029"/>
    <w:rsid w:val="001E0FA0"/>
    <w:rsid w:val="001E2690"/>
    <w:rsid w:val="001E319A"/>
    <w:rsid w:val="001E3F57"/>
    <w:rsid w:val="001E5E8B"/>
    <w:rsid w:val="001E6EF2"/>
    <w:rsid w:val="001E6F76"/>
    <w:rsid w:val="001E7421"/>
    <w:rsid w:val="001E74C4"/>
    <w:rsid w:val="001F12E6"/>
    <w:rsid w:val="001F14AA"/>
    <w:rsid w:val="001F1B72"/>
    <w:rsid w:val="001F4CC0"/>
    <w:rsid w:val="001F4CF6"/>
    <w:rsid w:val="001F4DC5"/>
    <w:rsid w:val="001F5096"/>
    <w:rsid w:val="001F5B8B"/>
    <w:rsid w:val="001F5C67"/>
    <w:rsid w:val="001F6030"/>
    <w:rsid w:val="001F61E1"/>
    <w:rsid w:val="002011EC"/>
    <w:rsid w:val="00201F7C"/>
    <w:rsid w:val="0020350E"/>
    <w:rsid w:val="0020397D"/>
    <w:rsid w:val="00203BE4"/>
    <w:rsid w:val="00203DE4"/>
    <w:rsid w:val="002042AE"/>
    <w:rsid w:val="002044E0"/>
    <w:rsid w:val="0020535B"/>
    <w:rsid w:val="00205382"/>
    <w:rsid w:val="002064BE"/>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78A"/>
    <w:rsid w:val="002278D8"/>
    <w:rsid w:val="002316C6"/>
    <w:rsid w:val="00231727"/>
    <w:rsid w:val="002320A5"/>
    <w:rsid w:val="002331C8"/>
    <w:rsid w:val="002335D9"/>
    <w:rsid w:val="00236591"/>
    <w:rsid w:val="00236C3C"/>
    <w:rsid w:val="00237FE3"/>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6D1E"/>
    <w:rsid w:val="002872A5"/>
    <w:rsid w:val="00287AB4"/>
    <w:rsid w:val="00290117"/>
    <w:rsid w:val="00292D04"/>
    <w:rsid w:val="002931A6"/>
    <w:rsid w:val="00293A7C"/>
    <w:rsid w:val="00293BC6"/>
    <w:rsid w:val="002951E3"/>
    <w:rsid w:val="002953DB"/>
    <w:rsid w:val="002959DC"/>
    <w:rsid w:val="00295CFB"/>
    <w:rsid w:val="00296FF0"/>
    <w:rsid w:val="00297AEC"/>
    <w:rsid w:val="00297B9B"/>
    <w:rsid w:val="002A0E9F"/>
    <w:rsid w:val="002A13D2"/>
    <w:rsid w:val="002A2149"/>
    <w:rsid w:val="002A26DA"/>
    <w:rsid w:val="002A345B"/>
    <w:rsid w:val="002A3DF0"/>
    <w:rsid w:val="002A4212"/>
    <w:rsid w:val="002A4A31"/>
    <w:rsid w:val="002A6028"/>
    <w:rsid w:val="002A6124"/>
    <w:rsid w:val="002A6D9C"/>
    <w:rsid w:val="002A78F6"/>
    <w:rsid w:val="002A7AB9"/>
    <w:rsid w:val="002B0007"/>
    <w:rsid w:val="002B1DD9"/>
    <w:rsid w:val="002B2E16"/>
    <w:rsid w:val="002B3805"/>
    <w:rsid w:val="002B3C5D"/>
    <w:rsid w:val="002B491B"/>
    <w:rsid w:val="002C0305"/>
    <w:rsid w:val="002C0C45"/>
    <w:rsid w:val="002C0DC5"/>
    <w:rsid w:val="002C1C1E"/>
    <w:rsid w:val="002C26EE"/>
    <w:rsid w:val="002C30DB"/>
    <w:rsid w:val="002C3828"/>
    <w:rsid w:val="002C3D17"/>
    <w:rsid w:val="002C3EBC"/>
    <w:rsid w:val="002C4A30"/>
    <w:rsid w:val="002C56ED"/>
    <w:rsid w:val="002C5E18"/>
    <w:rsid w:val="002C728C"/>
    <w:rsid w:val="002C7448"/>
    <w:rsid w:val="002C7DA7"/>
    <w:rsid w:val="002D1124"/>
    <w:rsid w:val="002D3DE0"/>
    <w:rsid w:val="002D4588"/>
    <w:rsid w:val="002D4F5B"/>
    <w:rsid w:val="002D5C9C"/>
    <w:rsid w:val="002D6157"/>
    <w:rsid w:val="002D69CB"/>
    <w:rsid w:val="002E0118"/>
    <w:rsid w:val="002E02BB"/>
    <w:rsid w:val="002E12A6"/>
    <w:rsid w:val="002E19EB"/>
    <w:rsid w:val="002E1B8F"/>
    <w:rsid w:val="002E1CA3"/>
    <w:rsid w:val="002E4A7C"/>
    <w:rsid w:val="002E4DBB"/>
    <w:rsid w:val="002E58C1"/>
    <w:rsid w:val="002E6E82"/>
    <w:rsid w:val="002F056E"/>
    <w:rsid w:val="002F0BC7"/>
    <w:rsid w:val="002F1DE7"/>
    <w:rsid w:val="002F1EA0"/>
    <w:rsid w:val="002F200C"/>
    <w:rsid w:val="002F3D74"/>
    <w:rsid w:val="002F47EB"/>
    <w:rsid w:val="002F49CD"/>
    <w:rsid w:val="002F531B"/>
    <w:rsid w:val="002F5B8E"/>
    <w:rsid w:val="002F67C8"/>
    <w:rsid w:val="002F6EE1"/>
    <w:rsid w:val="003003F7"/>
    <w:rsid w:val="0030104F"/>
    <w:rsid w:val="003019F7"/>
    <w:rsid w:val="00302E31"/>
    <w:rsid w:val="00302F1D"/>
    <w:rsid w:val="00304D15"/>
    <w:rsid w:val="00305B29"/>
    <w:rsid w:val="00306A3A"/>
    <w:rsid w:val="00306F04"/>
    <w:rsid w:val="00311088"/>
    <w:rsid w:val="003112FC"/>
    <w:rsid w:val="0031161A"/>
    <w:rsid w:val="00311956"/>
    <w:rsid w:val="00312AFC"/>
    <w:rsid w:val="0031475C"/>
    <w:rsid w:val="00314991"/>
    <w:rsid w:val="003154BE"/>
    <w:rsid w:val="00315DE9"/>
    <w:rsid w:val="00320803"/>
    <w:rsid w:val="003215E8"/>
    <w:rsid w:val="00321CF8"/>
    <w:rsid w:val="003220EE"/>
    <w:rsid w:val="0032231E"/>
    <w:rsid w:val="0032237C"/>
    <w:rsid w:val="00323FB3"/>
    <w:rsid w:val="00324090"/>
    <w:rsid w:val="003251E3"/>
    <w:rsid w:val="003271B4"/>
    <w:rsid w:val="00330230"/>
    <w:rsid w:val="0033102E"/>
    <w:rsid w:val="003310EA"/>
    <w:rsid w:val="00332AB1"/>
    <w:rsid w:val="00333AA2"/>
    <w:rsid w:val="0033595B"/>
    <w:rsid w:val="00336C16"/>
    <w:rsid w:val="0033779E"/>
    <w:rsid w:val="003400A9"/>
    <w:rsid w:val="0034076D"/>
    <w:rsid w:val="0034079B"/>
    <w:rsid w:val="00340A1A"/>
    <w:rsid w:val="00341516"/>
    <w:rsid w:val="00341632"/>
    <w:rsid w:val="003426DB"/>
    <w:rsid w:val="00342E3F"/>
    <w:rsid w:val="00342ED4"/>
    <w:rsid w:val="00342F5A"/>
    <w:rsid w:val="00342FC3"/>
    <w:rsid w:val="00343750"/>
    <w:rsid w:val="00344448"/>
    <w:rsid w:val="00345060"/>
    <w:rsid w:val="00346148"/>
    <w:rsid w:val="0034689E"/>
    <w:rsid w:val="003470D2"/>
    <w:rsid w:val="003474FE"/>
    <w:rsid w:val="003477E5"/>
    <w:rsid w:val="0035008F"/>
    <w:rsid w:val="003506DE"/>
    <w:rsid w:val="00350B7E"/>
    <w:rsid w:val="003511D5"/>
    <w:rsid w:val="00351276"/>
    <w:rsid w:val="003528F8"/>
    <w:rsid w:val="003538E9"/>
    <w:rsid w:val="00353906"/>
    <w:rsid w:val="003540E2"/>
    <w:rsid w:val="00355859"/>
    <w:rsid w:val="00356842"/>
    <w:rsid w:val="0035749B"/>
    <w:rsid w:val="00357A27"/>
    <w:rsid w:val="00360CC9"/>
    <w:rsid w:val="00361449"/>
    <w:rsid w:val="00361F2F"/>
    <w:rsid w:val="00363761"/>
    <w:rsid w:val="0036401B"/>
    <w:rsid w:val="00364215"/>
    <w:rsid w:val="00366179"/>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2AB9"/>
    <w:rsid w:val="00382B1A"/>
    <w:rsid w:val="00382DA9"/>
    <w:rsid w:val="0038305A"/>
    <w:rsid w:val="00383318"/>
    <w:rsid w:val="00385B7E"/>
    <w:rsid w:val="00385C33"/>
    <w:rsid w:val="00386044"/>
    <w:rsid w:val="003865E8"/>
    <w:rsid w:val="00386B52"/>
    <w:rsid w:val="00386BB3"/>
    <w:rsid w:val="00386FBE"/>
    <w:rsid w:val="00387C29"/>
    <w:rsid w:val="0039174F"/>
    <w:rsid w:val="00391DD5"/>
    <w:rsid w:val="0039315C"/>
    <w:rsid w:val="00393287"/>
    <w:rsid w:val="00393ABC"/>
    <w:rsid w:val="00394FAD"/>
    <w:rsid w:val="00395B6B"/>
    <w:rsid w:val="00395C9F"/>
    <w:rsid w:val="003960B6"/>
    <w:rsid w:val="00396F96"/>
    <w:rsid w:val="003A090B"/>
    <w:rsid w:val="003A14C9"/>
    <w:rsid w:val="003A1A3A"/>
    <w:rsid w:val="003A2C82"/>
    <w:rsid w:val="003A321F"/>
    <w:rsid w:val="003A41A2"/>
    <w:rsid w:val="003A45AD"/>
    <w:rsid w:val="003A468F"/>
    <w:rsid w:val="003A4C0C"/>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9E0"/>
    <w:rsid w:val="003C22DE"/>
    <w:rsid w:val="003C4953"/>
    <w:rsid w:val="003C5664"/>
    <w:rsid w:val="003C570D"/>
    <w:rsid w:val="003C5F63"/>
    <w:rsid w:val="003C632D"/>
    <w:rsid w:val="003C73C4"/>
    <w:rsid w:val="003D1047"/>
    <w:rsid w:val="003D21BE"/>
    <w:rsid w:val="003D2E2E"/>
    <w:rsid w:val="003D3C11"/>
    <w:rsid w:val="003D433C"/>
    <w:rsid w:val="003D44DE"/>
    <w:rsid w:val="003D484E"/>
    <w:rsid w:val="003D4DFD"/>
    <w:rsid w:val="003D584E"/>
    <w:rsid w:val="003D588E"/>
    <w:rsid w:val="003D5AF6"/>
    <w:rsid w:val="003D5B66"/>
    <w:rsid w:val="003E0944"/>
    <w:rsid w:val="003E0CA1"/>
    <w:rsid w:val="003E29E0"/>
    <w:rsid w:val="003E2DAB"/>
    <w:rsid w:val="003E30A6"/>
    <w:rsid w:val="003E3637"/>
    <w:rsid w:val="003E4C17"/>
    <w:rsid w:val="003E5C36"/>
    <w:rsid w:val="003E7120"/>
    <w:rsid w:val="003E7C1C"/>
    <w:rsid w:val="003F10EA"/>
    <w:rsid w:val="003F2586"/>
    <w:rsid w:val="003F2645"/>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6323"/>
    <w:rsid w:val="00406DE8"/>
    <w:rsid w:val="00406EBF"/>
    <w:rsid w:val="004115FB"/>
    <w:rsid w:val="004122FA"/>
    <w:rsid w:val="004136AA"/>
    <w:rsid w:val="00413D0C"/>
    <w:rsid w:val="00415A9F"/>
    <w:rsid w:val="004171DA"/>
    <w:rsid w:val="00417D90"/>
    <w:rsid w:val="00420130"/>
    <w:rsid w:val="00420A41"/>
    <w:rsid w:val="00420F11"/>
    <w:rsid w:val="00420F54"/>
    <w:rsid w:val="00421711"/>
    <w:rsid w:val="00422181"/>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1625"/>
    <w:rsid w:val="00451F8A"/>
    <w:rsid w:val="00453043"/>
    <w:rsid w:val="004533D6"/>
    <w:rsid w:val="004534F4"/>
    <w:rsid w:val="00453D7F"/>
    <w:rsid w:val="004544D1"/>
    <w:rsid w:val="00455C8F"/>
    <w:rsid w:val="0045689C"/>
    <w:rsid w:val="00456FF5"/>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FD9"/>
    <w:rsid w:val="0047570F"/>
    <w:rsid w:val="00475F39"/>
    <w:rsid w:val="004766A7"/>
    <w:rsid w:val="00477263"/>
    <w:rsid w:val="004773B2"/>
    <w:rsid w:val="00477729"/>
    <w:rsid w:val="00477813"/>
    <w:rsid w:val="00477F8C"/>
    <w:rsid w:val="004804B2"/>
    <w:rsid w:val="004806F6"/>
    <w:rsid w:val="00480A77"/>
    <w:rsid w:val="00483E89"/>
    <w:rsid w:val="00484B29"/>
    <w:rsid w:val="00485063"/>
    <w:rsid w:val="004856E1"/>
    <w:rsid w:val="00485C76"/>
    <w:rsid w:val="004863B4"/>
    <w:rsid w:val="004864ED"/>
    <w:rsid w:val="0048683B"/>
    <w:rsid w:val="00486A7B"/>
    <w:rsid w:val="00487A9A"/>
    <w:rsid w:val="00487DB1"/>
    <w:rsid w:val="00491422"/>
    <w:rsid w:val="0049165D"/>
    <w:rsid w:val="004921D3"/>
    <w:rsid w:val="004939F3"/>
    <w:rsid w:val="00493E86"/>
    <w:rsid w:val="004953C1"/>
    <w:rsid w:val="004958D8"/>
    <w:rsid w:val="00495B5D"/>
    <w:rsid w:val="00495DEB"/>
    <w:rsid w:val="004965C2"/>
    <w:rsid w:val="00496FB3"/>
    <w:rsid w:val="004970CD"/>
    <w:rsid w:val="004975FD"/>
    <w:rsid w:val="0049770D"/>
    <w:rsid w:val="004A0B2C"/>
    <w:rsid w:val="004A1D29"/>
    <w:rsid w:val="004A24C3"/>
    <w:rsid w:val="004A37D5"/>
    <w:rsid w:val="004A39C4"/>
    <w:rsid w:val="004A4C3B"/>
    <w:rsid w:val="004A59F0"/>
    <w:rsid w:val="004A5B02"/>
    <w:rsid w:val="004A5BF3"/>
    <w:rsid w:val="004A5CDA"/>
    <w:rsid w:val="004A5E43"/>
    <w:rsid w:val="004A6C92"/>
    <w:rsid w:val="004B11E4"/>
    <w:rsid w:val="004B38C3"/>
    <w:rsid w:val="004B3EAE"/>
    <w:rsid w:val="004B4309"/>
    <w:rsid w:val="004B7180"/>
    <w:rsid w:val="004C07CC"/>
    <w:rsid w:val="004C0B95"/>
    <w:rsid w:val="004C16E0"/>
    <w:rsid w:val="004C1AE3"/>
    <w:rsid w:val="004C29F4"/>
    <w:rsid w:val="004C3A71"/>
    <w:rsid w:val="004C50B1"/>
    <w:rsid w:val="004C5520"/>
    <w:rsid w:val="004C6288"/>
    <w:rsid w:val="004C6CD2"/>
    <w:rsid w:val="004C6E59"/>
    <w:rsid w:val="004D081F"/>
    <w:rsid w:val="004D2889"/>
    <w:rsid w:val="004D2DE1"/>
    <w:rsid w:val="004D32D9"/>
    <w:rsid w:val="004D3CD3"/>
    <w:rsid w:val="004D4A24"/>
    <w:rsid w:val="004D4B6E"/>
    <w:rsid w:val="004D56C6"/>
    <w:rsid w:val="004D66E9"/>
    <w:rsid w:val="004D673D"/>
    <w:rsid w:val="004D6807"/>
    <w:rsid w:val="004D6B88"/>
    <w:rsid w:val="004D7CE5"/>
    <w:rsid w:val="004E1A3D"/>
    <w:rsid w:val="004E1B6C"/>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20354"/>
    <w:rsid w:val="00523CF9"/>
    <w:rsid w:val="00524234"/>
    <w:rsid w:val="0052450E"/>
    <w:rsid w:val="005246F3"/>
    <w:rsid w:val="00524E5F"/>
    <w:rsid w:val="00525168"/>
    <w:rsid w:val="005253E7"/>
    <w:rsid w:val="00526E06"/>
    <w:rsid w:val="00527191"/>
    <w:rsid w:val="005276D2"/>
    <w:rsid w:val="00527E81"/>
    <w:rsid w:val="005310B5"/>
    <w:rsid w:val="0053166E"/>
    <w:rsid w:val="005316EA"/>
    <w:rsid w:val="00531F7C"/>
    <w:rsid w:val="00532226"/>
    <w:rsid w:val="00532BEA"/>
    <w:rsid w:val="00533C25"/>
    <w:rsid w:val="00535D80"/>
    <w:rsid w:val="00537331"/>
    <w:rsid w:val="00537716"/>
    <w:rsid w:val="0053772D"/>
    <w:rsid w:val="00537A80"/>
    <w:rsid w:val="00540EC2"/>
    <w:rsid w:val="005420C5"/>
    <w:rsid w:val="00542A7E"/>
    <w:rsid w:val="00542E75"/>
    <w:rsid w:val="00543B39"/>
    <w:rsid w:val="0054457B"/>
    <w:rsid w:val="0054484D"/>
    <w:rsid w:val="00546C1A"/>
    <w:rsid w:val="00550B23"/>
    <w:rsid w:val="00551584"/>
    <w:rsid w:val="00551F2F"/>
    <w:rsid w:val="00552DE0"/>
    <w:rsid w:val="005534A0"/>
    <w:rsid w:val="005536DD"/>
    <w:rsid w:val="00553D1A"/>
    <w:rsid w:val="005540FC"/>
    <w:rsid w:val="00554BF8"/>
    <w:rsid w:val="00555020"/>
    <w:rsid w:val="00557181"/>
    <w:rsid w:val="0055762B"/>
    <w:rsid w:val="005652D7"/>
    <w:rsid w:val="005653FE"/>
    <w:rsid w:val="00567D2B"/>
    <w:rsid w:val="005714F5"/>
    <w:rsid w:val="00575452"/>
    <w:rsid w:val="00575EA0"/>
    <w:rsid w:val="00575F9A"/>
    <w:rsid w:val="00576A05"/>
    <w:rsid w:val="0057791A"/>
    <w:rsid w:val="00577AFD"/>
    <w:rsid w:val="0058003E"/>
    <w:rsid w:val="00582DA2"/>
    <w:rsid w:val="005833AA"/>
    <w:rsid w:val="005838E3"/>
    <w:rsid w:val="00583AA0"/>
    <w:rsid w:val="00584868"/>
    <w:rsid w:val="00585FB9"/>
    <w:rsid w:val="00587F36"/>
    <w:rsid w:val="00590F7B"/>
    <w:rsid w:val="00591AD2"/>
    <w:rsid w:val="00592A27"/>
    <w:rsid w:val="00594367"/>
    <w:rsid w:val="0059458A"/>
    <w:rsid w:val="00595078"/>
    <w:rsid w:val="00595AB5"/>
    <w:rsid w:val="00597037"/>
    <w:rsid w:val="00597D87"/>
    <w:rsid w:val="005A0D24"/>
    <w:rsid w:val="005A1162"/>
    <w:rsid w:val="005A116E"/>
    <w:rsid w:val="005A18BA"/>
    <w:rsid w:val="005A1EA9"/>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662C"/>
    <w:rsid w:val="005B6F60"/>
    <w:rsid w:val="005C21D3"/>
    <w:rsid w:val="005C24C7"/>
    <w:rsid w:val="005C2BEB"/>
    <w:rsid w:val="005C3881"/>
    <w:rsid w:val="005C423B"/>
    <w:rsid w:val="005C47D1"/>
    <w:rsid w:val="005C4A7F"/>
    <w:rsid w:val="005C4EDA"/>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FD1"/>
    <w:rsid w:val="005E5371"/>
    <w:rsid w:val="005E64D2"/>
    <w:rsid w:val="005E6F80"/>
    <w:rsid w:val="005E70BF"/>
    <w:rsid w:val="005E7533"/>
    <w:rsid w:val="005F0453"/>
    <w:rsid w:val="005F1351"/>
    <w:rsid w:val="005F15F2"/>
    <w:rsid w:val="005F33F3"/>
    <w:rsid w:val="005F374F"/>
    <w:rsid w:val="005F5047"/>
    <w:rsid w:val="005F581C"/>
    <w:rsid w:val="005F6028"/>
    <w:rsid w:val="005F756A"/>
    <w:rsid w:val="005F7DFA"/>
    <w:rsid w:val="006001E1"/>
    <w:rsid w:val="006002DE"/>
    <w:rsid w:val="0060046A"/>
    <w:rsid w:val="00600B55"/>
    <w:rsid w:val="00601B80"/>
    <w:rsid w:val="00601EBC"/>
    <w:rsid w:val="00602D10"/>
    <w:rsid w:val="00603DCD"/>
    <w:rsid w:val="00604D73"/>
    <w:rsid w:val="00607CDF"/>
    <w:rsid w:val="00610E33"/>
    <w:rsid w:val="00612327"/>
    <w:rsid w:val="006129CB"/>
    <w:rsid w:val="006130C6"/>
    <w:rsid w:val="00613C79"/>
    <w:rsid w:val="00613D99"/>
    <w:rsid w:val="0061453E"/>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2DF5"/>
    <w:rsid w:val="00633312"/>
    <w:rsid w:val="006334EE"/>
    <w:rsid w:val="00633682"/>
    <w:rsid w:val="0063604E"/>
    <w:rsid w:val="00636EA7"/>
    <w:rsid w:val="00637946"/>
    <w:rsid w:val="006401CB"/>
    <w:rsid w:val="0064351E"/>
    <w:rsid w:val="00643EA0"/>
    <w:rsid w:val="00644428"/>
    <w:rsid w:val="00644A21"/>
    <w:rsid w:val="00646503"/>
    <w:rsid w:val="0064795C"/>
    <w:rsid w:val="00647D89"/>
    <w:rsid w:val="00651752"/>
    <w:rsid w:val="006529CB"/>
    <w:rsid w:val="006530A3"/>
    <w:rsid w:val="00656438"/>
    <w:rsid w:val="00656A40"/>
    <w:rsid w:val="00656AEC"/>
    <w:rsid w:val="00656C63"/>
    <w:rsid w:val="006600DE"/>
    <w:rsid w:val="00660383"/>
    <w:rsid w:val="00660594"/>
    <w:rsid w:val="00661CD2"/>
    <w:rsid w:val="00661D64"/>
    <w:rsid w:val="0066256C"/>
    <w:rsid w:val="006627B6"/>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E16"/>
    <w:rsid w:val="006750FC"/>
    <w:rsid w:val="0067543B"/>
    <w:rsid w:val="006754FD"/>
    <w:rsid w:val="00677FBF"/>
    <w:rsid w:val="00681640"/>
    <w:rsid w:val="00682F21"/>
    <w:rsid w:val="0068618D"/>
    <w:rsid w:val="006866AA"/>
    <w:rsid w:val="00690FF7"/>
    <w:rsid w:val="006911C3"/>
    <w:rsid w:val="00691F59"/>
    <w:rsid w:val="00691F5F"/>
    <w:rsid w:val="00693821"/>
    <w:rsid w:val="00693B0F"/>
    <w:rsid w:val="006947AB"/>
    <w:rsid w:val="00694DE8"/>
    <w:rsid w:val="00695793"/>
    <w:rsid w:val="00695CF0"/>
    <w:rsid w:val="0069610F"/>
    <w:rsid w:val="00696312"/>
    <w:rsid w:val="00696EEF"/>
    <w:rsid w:val="00697CFF"/>
    <w:rsid w:val="006A1568"/>
    <w:rsid w:val="006A18B8"/>
    <w:rsid w:val="006A2CFE"/>
    <w:rsid w:val="006A3732"/>
    <w:rsid w:val="006A3EFC"/>
    <w:rsid w:val="006A408F"/>
    <w:rsid w:val="006A4640"/>
    <w:rsid w:val="006B0A2E"/>
    <w:rsid w:val="006B0AE5"/>
    <w:rsid w:val="006B13EE"/>
    <w:rsid w:val="006B175B"/>
    <w:rsid w:val="006B1CFC"/>
    <w:rsid w:val="006B2541"/>
    <w:rsid w:val="006B2E37"/>
    <w:rsid w:val="006B3320"/>
    <w:rsid w:val="006B339F"/>
    <w:rsid w:val="006B3937"/>
    <w:rsid w:val="006B3F8C"/>
    <w:rsid w:val="006B4E50"/>
    <w:rsid w:val="006B682E"/>
    <w:rsid w:val="006C0A7B"/>
    <w:rsid w:val="006C196B"/>
    <w:rsid w:val="006C206B"/>
    <w:rsid w:val="006C20AB"/>
    <w:rsid w:val="006C2AA8"/>
    <w:rsid w:val="006C3B40"/>
    <w:rsid w:val="006C3B5C"/>
    <w:rsid w:val="006C45C5"/>
    <w:rsid w:val="006C4A6C"/>
    <w:rsid w:val="006C4F3D"/>
    <w:rsid w:val="006C5926"/>
    <w:rsid w:val="006C7857"/>
    <w:rsid w:val="006C7AE1"/>
    <w:rsid w:val="006C7FDB"/>
    <w:rsid w:val="006D145E"/>
    <w:rsid w:val="006D1B39"/>
    <w:rsid w:val="006D3494"/>
    <w:rsid w:val="006D371F"/>
    <w:rsid w:val="006D4351"/>
    <w:rsid w:val="006D4A2F"/>
    <w:rsid w:val="006D7A0E"/>
    <w:rsid w:val="006E099E"/>
    <w:rsid w:val="006E0EC9"/>
    <w:rsid w:val="006E0EF9"/>
    <w:rsid w:val="006E103E"/>
    <w:rsid w:val="006E15FB"/>
    <w:rsid w:val="006E1EAF"/>
    <w:rsid w:val="006E34E1"/>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2839"/>
    <w:rsid w:val="0070329A"/>
    <w:rsid w:val="00703CC7"/>
    <w:rsid w:val="00703ED5"/>
    <w:rsid w:val="007052FA"/>
    <w:rsid w:val="007055C2"/>
    <w:rsid w:val="00705928"/>
    <w:rsid w:val="00710D7D"/>
    <w:rsid w:val="007114AD"/>
    <w:rsid w:val="00712550"/>
    <w:rsid w:val="0071378D"/>
    <w:rsid w:val="00714BF6"/>
    <w:rsid w:val="0071543E"/>
    <w:rsid w:val="00715954"/>
    <w:rsid w:val="00717A4A"/>
    <w:rsid w:val="00717D29"/>
    <w:rsid w:val="0072062E"/>
    <w:rsid w:val="0072075B"/>
    <w:rsid w:val="007219EC"/>
    <w:rsid w:val="007232D2"/>
    <w:rsid w:val="00723783"/>
    <w:rsid w:val="00723C90"/>
    <w:rsid w:val="00723CA3"/>
    <w:rsid w:val="00723E76"/>
    <w:rsid w:val="00723EA9"/>
    <w:rsid w:val="00724176"/>
    <w:rsid w:val="00725087"/>
    <w:rsid w:val="007258E7"/>
    <w:rsid w:val="00732013"/>
    <w:rsid w:val="0073288C"/>
    <w:rsid w:val="007328B9"/>
    <w:rsid w:val="007332ED"/>
    <w:rsid w:val="007345B4"/>
    <w:rsid w:val="00734D6F"/>
    <w:rsid w:val="00736163"/>
    <w:rsid w:val="00736F4F"/>
    <w:rsid w:val="007378BE"/>
    <w:rsid w:val="007378C0"/>
    <w:rsid w:val="00737F55"/>
    <w:rsid w:val="007400C2"/>
    <w:rsid w:val="0074135E"/>
    <w:rsid w:val="007421ED"/>
    <w:rsid w:val="00743D22"/>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50FE"/>
    <w:rsid w:val="00786C5B"/>
    <w:rsid w:val="00787852"/>
    <w:rsid w:val="00790462"/>
    <w:rsid w:val="00790AFB"/>
    <w:rsid w:val="00791B20"/>
    <w:rsid w:val="00791EDC"/>
    <w:rsid w:val="00792906"/>
    <w:rsid w:val="00792B70"/>
    <w:rsid w:val="00793040"/>
    <w:rsid w:val="007933E5"/>
    <w:rsid w:val="00793417"/>
    <w:rsid w:val="00793FED"/>
    <w:rsid w:val="00794101"/>
    <w:rsid w:val="00794813"/>
    <w:rsid w:val="007968EA"/>
    <w:rsid w:val="00797344"/>
    <w:rsid w:val="007A0E38"/>
    <w:rsid w:val="007A110C"/>
    <w:rsid w:val="007A1C99"/>
    <w:rsid w:val="007A2189"/>
    <w:rsid w:val="007A519D"/>
    <w:rsid w:val="007A5693"/>
    <w:rsid w:val="007A5E6C"/>
    <w:rsid w:val="007A776F"/>
    <w:rsid w:val="007B00ED"/>
    <w:rsid w:val="007B0798"/>
    <w:rsid w:val="007B1FEE"/>
    <w:rsid w:val="007B2284"/>
    <w:rsid w:val="007B36F4"/>
    <w:rsid w:val="007B37D5"/>
    <w:rsid w:val="007B4707"/>
    <w:rsid w:val="007B6826"/>
    <w:rsid w:val="007B6B27"/>
    <w:rsid w:val="007B7925"/>
    <w:rsid w:val="007B7E8C"/>
    <w:rsid w:val="007C089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1436"/>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215"/>
    <w:rsid w:val="00804D61"/>
    <w:rsid w:val="0080516D"/>
    <w:rsid w:val="008101D6"/>
    <w:rsid w:val="00810438"/>
    <w:rsid w:val="0081089A"/>
    <w:rsid w:val="008110B1"/>
    <w:rsid w:val="008119B9"/>
    <w:rsid w:val="00811C00"/>
    <w:rsid w:val="00811EC9"/>
    <w:rsid w:val="00812224"/>
    <w:rsid w:val="0081233E"/>
    <w:rsid w:val="00812B33"/>
    <w:rsid w:val="00812C6C"/>
    <w:rsid w:val="00813332"/>
    <w:rsid w:val="00814D62"/>
    <w:rsid w:val="00817388"/>
    <w:rsid w:val="008201AF"/>
    <w:rsid w:val="008204D0"/>
    <w:rsid w:val="00821D65"/>
    <w:rsid w:val="008230F1"/>
    <w:rsid w:val="008239E3"/>
    <w:rsid w:val="00823B0E"/>
    <w:rsid w:val="00826AC4"/>
    <w:rsid w:val="008302CE"/>
    <w:rsid w:val="00830BF5"/>
    <w:rsid w:val="00830E8B"/>
    <w:rsid w:val="0083197E"/>
    <w:rsid w:val="0083337E"/>
    <w:rsid w:val="00833CDD"/>
    <w:rsid w:val="008345FD"/>
    <w:rsid w:val="00836527"/>
    <w:rsid w:val="008367BC"/>
    <w:rsid w:val="00837DC6"/>
    <w:rsid w:val="00837F5D"/>
    <w:rsid w:val="00840741"/>
    <w:rsid w:val="00840910"/>
    <w:rsid w:val="0084215E"/>
    <w:rsid w:val="00842CAA"/>
    <w:rsid w:val="0084413A"/>
    <w:rsid w:val="00844639"/>
    <w:rsid w:val="00844D9A"/>
    <w:rsid w:val="008451D5"/>
    <w:rsid w:val="008455D4"/>
    <w:rsid w:val="00845F85"/>
    <w:rsid w:val="00847818"/>
    <w:rsid w:val="00851350"/>
    <w:rsid w:val="00851E5D"/>
    <w:rsid w:val="00853248"/>
    <w:rsid w:val="00853338"/>
    <w:rsid w:val="00853650"/>
    <w:rsid w:val="008542A2"/>
    <w:rsid w:val="00855452"/>
    <w:rsid w:val="00855F67"/>
    <w:rsid w:val="00856821"/>
    <w:rsid w:val="0085744A"/>
    <w:rsid w:val="008576F2"/>
    <w:rsid w:val="00857891"/>
    <w:rsid w:val="008620F6"/>
    <w:rsid w:val="00863CFC"/>
    <w:rsid w:val="00865332"/>
    <w:rsid w:val="00865E9B"/>
    <w:rsid w:val="00866002"/>
    <w:rsid w:val="00866E13"/>
    <w:rsid w:val="00872775"/>
    <w:rsid w:val="00872D0A"/>
    <w:rsid w:val="00873F7D"/>
    <w:rsid w:val="00874EF9"/>
    <w:rsid w:val="00876875"/>
    <w:rsid w:val="00877273"/>
    <w:rsid w:val="00877AA0"/>
    <w:rsid w:val="00880A51"/>
    <w:rsid w:val="008814EE"/>
    <w:rsid w:val="008816E7"/>
    <w:rsid w:val="00881AEA"/>
    <w:rsid w:val="00884296"/>
    <w:rsid w:val="00884A07"/>
    <w:rsid w:val="0088782E"/>
    <w:rsid w:val="00887E1C"/>
    <w:rsid w:val="00890226"/>
    <w:rsid w:val="0089039C"/>
    <w:rsid w:val="00891A36"/>
    <w:rsid w:val="00892E01"/>
    <w:rsid w:val="00892EC5"/>
    <w:rsid w:val="00894211"/>
    <w:rsid w:val="008944A5"/>
    <w:rsid w:val="00894F62"/>
    <w:rsid w:val="00895F9A"/>
    <w:rsid w:val="0089738A"/>
    <w:rsid w:val="008978B1"/>
    <w:rsid w:val="008A1B98"/>
    <w:rsid w:val="008A2E6F"/>
    <w:rsid w:val="008A5AD0"/>
    <w:rsid w:val="008A6F66"/>
    <w:rsid w:val="008B0020"/>
    <w:rsid w:val="008B1321"/>
    <w:rsid w:val="008B18DC"/>
    <w:rsid w:val="008B19F2"/>
    <w:rsid w:val="008B1A6E"/>
    <w:rsid w:val="008B24AF"/>
    <w:rsid w:val="008B301A"/>
    <w:rsid w:val="008B4CF5"/>
    <w:rsid w:val="008B52B4"/>
    <w:rsid w:val="008B5FBF"/>
    <w:rsid w:val="008B67A7"/>
    <w:rsid w:val="008B71A1"/>
    <w:rsid w:val="008C002C"/>
    <w:rsid w:val="008C0746"/>
    <w:rsid w:val="008C13AD"/>
    <w:rsid w:val="008C184E"/>
    <w:rsid w:val="008C19A9"/>
    <w:rsid w:val="008C1AC4"/>
    <w:rsid w:val="008C2192"/>
    <w:rsid w:val="008C220D"/>
    <w:rsid w:val="008C24E2"/>
    <w:rsid w:val="008C2A4A"/>
    <w:rsid w:val="008C3D99"/>
    <w:rsid w:val="008C4A43"/>
    <w:rsid w:val="008C4FEB"/>
    <w:rsid w:val="008C5012"/>
    <w:rsid w:val="008C53BB"/>
    <w:rsid w:val="008C5A5C"/>
    <w:rsid w:val="008C5BF9"/>
    <w:rsid w:val="008C686E"/>
    <w:rsid w:val="008C6881"/>
    <w:rsid w:val="008C7730"/>
    <w:rsid w:val="008C7D95"/>
    <w:rsid w:val="008D0BD6"/>
    <w:rsid w:val="008D113E"/>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194A"/>
    <w:rsid w:val="008E2413"/>
    <w:rsid w:val="008E3B32"/>
    <w:rsid w:val="008E5D9E"/>
    <w:rsid w:val="008E6DAF"/>
    <w:rsid w:val="008E7889"/>
    <w:rsid w:val="008E7CC5"/>
    <w:rsid w:val="008F12F8"/>
    <w:rsid w:val="008F1771"/>
    <w:rsid w:val="008F20BF"/>
    <w:rsid w:val="008F2408"/>
    <w:rsid w:val="008F28A7"/>
    <w:rsid w:val="008F3260"/>
    <w:rsid w:val="008F5300"/>
    <w:rsid w:val="008F5BFF"/>
    <w:rsid w:val="008F6596"/>
    <w:rsid w:val="008F69E0"/>
    <w:rsid w:val="008F75C3"/>
    <w:rsid w:val="00900A58"/>
    <w:rsid w:val="009012EA"/>
    <w:rsid w:val="009043A8"/>
    <w:rsid w:val="00907B3F"/>
    <w:rsid w:val="00907C5E"/>
    <w:rsid w:val="00907EC2"/>
    <w:rsid w:val="00907F99"/>
    <w:rsid w:val="00910495"/>
    <w:rsid w:val="00910597"/>
    <w:rsid w:val="00911664"/>
    <w:rsid w:val="00911C2B"/>
    <w:rsid w:val="009155EE"/>
    <w:rsid w:val="00916AC2"/>
    <w:rsid w:val="00916F25"/>
    <w:rsid w:val="00921813"/>
    <w:rsid w:val="009225E3"/>
    <w:rsid w:val="00925428"/>
    <w:rsid w:val="00926A3E"/>
    <w:rsid w:val="00926B78"/>
    <w:rsid w:val="009276BD"/>
    <w:rsid w:val="00930B6C"/>
    <w:rsid w:val="00930C4F"/>
    <w:rsid w:val="009318B1"/>
    <w:rsid w:val="009318C6"/>
    <w:rsid w:val="009328ED"/>
    <w:rsid w:val="00932B8B"/>
    <w:rsid w:val="00933B65"/>
    <w:rsid w:val="00934002"/>
    <w:rsid w:val="009340A9"/>
    <w:rsid w:val="00934272"/>
    <w:rsid w:val="00934BAA"/>
    <w:rsid w:val="00940DA9"/>
    <w:rsid w:val="009434C2"/>
    <w:rsid w:val="0094353D"/>
    <w:rsid w:val="00943ABC"/>
    <w:rsid w:val="009442C5"/>
    <w:rsid w:val="00944316"/>
    <w:rsid w:val="009459A9"/>
    <w:rsid w:val="009463E6"/>
    <w:rsid w:val="0094647A"/>
    <w:rsid w:val="00946B41"/>
    <w:rsid w:val="00946CF7"/>
    <w:rsid w:val="00946F75"/>
    <w:rsid w:val="00947B8E"/>
    <w:rsid w:val="009513A6"/>
    <w:rsid w:val="00953628"/>
    <w:rsid w:val="00953F46"/>
    <w:rsid w:val="0095420C"/>
    <w:rsid w:val="0095640D"/>
    <w:rsid w:val="0095732C"/>
    <w:rsid w:val="00960643"/>
    <w:rsid w:val="00960697"/>
    <w:rsid w:val="009606DB"/>
    <w:rsid w:val="00961443"/>
    <w:rsid w:val="009623A9"/>
    <w:rsid w:val="00964191"/>
    <w:rsid w:val="0096547F"/>
    <w:rsid w:val="009654AC"/>
    <w:rsid w:val="00965ECF"/>
    <w:rsid w:val="00970CB2"/>
    <w:rsid w:val="009710A3"/>
    <w:rsid w:val="0097130E"/>
    <w:rsid w:val="00972A29"/>
    <w:rsid w:val="0097307C"/>
    <w:rsid w:val="0097308E"/>
    <w:rsid w:val="009730FD"/>
    <w:rsid w:val="00974FCF"/>
    <w:rsid w:val="0097536E"/>
    <w:rsid w:val="0097676C"/>
    <w:rsid w:val="00977C26"/>
    <w:rsid w:val="00980525"/>
    <w:rsid w:val="00981C2A"/>
    <w:rsid w:val="009826C6"/>
    <w:rsid w:val="00983C6C"/>
    <w:rsid w:val="009842F0"/>
    <w:rsid w:val="00986D16"/>
    <w:rsid w:val="00986F9F"/>
    <w:rsid w:val="00987252"/>
    <w:rsid w:val="00987535"/>
    <w:rsid w:val="009878D7"/>
    <w:rsid w:val="00991CDA"/>
    <w:rsid w:val="00991ECF"/>
    <w:rsid w:val="00991F7E"/>
    <w:rsid w:val="00992F9B"/>
    <w:rsid w:val="00994F96"/>
    <w:rsid w:val="00995287"/>
    <w:rsid w:val="00995B26"/>
    <w:rsid w:val="00995CE8"/>
    <w:rsid w:val="00995E8D"/>
    <w:rsid w:val="009976F1"/>
    <w:rsid w:val="009978FE"/>
    <w:rsid w:val="009A008C"/>
    <w:rsid w:val="009A1657"/>
    <w:rsid w:val="009A1DC9"/>
    <w:rsid w:val="009A1DEE"/>
    <w:rsid w:val="009A21AD"/>
    <w:rsid w:val="009A4644"/>
    <w:rsid w:val="009A5160"/>
    <w:rsid w:val="009A5459"/>
    <w:rsid w:val="009B0D9D"/>
    <w:rsid w:val="009B130A"/>
    <w:rsid w:val="009B1D61"/>
    <w:rsid w:val="009B2265"/>
    <w:rsid w:val="009B2FEA"/>
    <w:rsid w:val="009B5580"/>
    <w:rsid w:val="009B6F97"/>
    <w:rsid w:val="009B722F"/>
    <w:rsid w:val="009C11F6"/>
    <w:rsid w:val="009C1B9F"/>
    <w:rsid w:val="009C1C91"/>
    <w:rsid w:val="009C1DB2"/>
    <w:rsid w:val="009C2DEF"/>
    <w:rsid w:val="009C4EB3"/>
    <w:rsid w:val="009C4F22"/>
    <w:rsid w:val="009C516C"/>
    <w:rsid w:val="009C54C3"/>
    <w:rsid w:val="009C6324"/>
    <w:rsid w:val="009C6819"/>
    <w:rsid w:val="009C754A"/>
    <w:rsid w:val="009D39E1"/>
    <w:rsid w:val="009D3B97"/>
    <w:rsid w:val="009D4A9C"/>
    <w:rsid w:val="009D4AB9"/>
    <w:rsid w:val="009D60DF"/>
    <w:rsid w:val="009D6AD3"/>
    <w:rsid w:val="009D76A1"/>
    <w:rsid w:val="009D7FA8"/>
    <w:rsid w:val="009E0773"/>
    <w:rsid w:val="009E2551"/>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4178"/>
    <w:rsid w:val="00A25546"/>
    <w:rsid w:val="00A272C0"/>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20FB"/>
    <w:rsid w:val="00A42376"/>
    <w:rsid w:val="00A43051"/>
    <w:rsid w:val="00A440A8"/>
    <w:rsid w:val="00A44D52"/>
    <w:rsid w:val="00A452B0"/>
    <w:rsid w:val="00A4646C"/>
    <w:rsid w:val="00A46B00"/>
    <w:rsid w:val="00A470C0"/>
    <w:rsid w:val="00A5089B"/>
    <w:rsid w:val="00A50A49"/>
    <w:rsid w:val="00A50C2C"/>
    <w:rsid w:val="00A514BE"/>
    <w:rsid w:val="00A52BE7"/>
    <w:rsid w:val="00A54CB6"/>
    <w:rsid w:val="00A562CF"/>
    <w:rsid w:val="00A56DA4"/>
    <w:rsid w:val="00A57506"/>
    <w:rsid w:val="00A577F4"/>
    <w:rsid w:val="00A57937"/>
    <w:rsid w:val="00A61B6F"/>
    <w:rsid w:val="00A64BE1"/>
    <w:rsid w:val="00A6594E"/>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706A"/>
    <w:rsid w:val="00A7739F"/>
    <w:rsid w:val="00A823D8"/>
    <w:rsid w:val="00A825FB"/>
    <w:rsid w:val="00A82DCA"/>
    <w:rsid w:val="00A83B9B"/>
    <w:rsid w:val="00A83D0D"/>
    <w:rsid w:val="00A8526A"/>
    <w:rsid w:val="00A86135"/>
    <w:rsid w:val="00A879F8"/>
    <w:rsid w:val="00A87F9E"/>
    <w:rsid w:val="00A90E24"/>
    <w:rsid w:val="00A94068"/>
    <w:rsid w:val="00A94A6A"/>
    <w:rsid w:val="00A94C6F"/>
    <w:rsid w:val="00A94F61"/>
    <w:rsid w:val="00A9510E"/>
    <w:rsid w:val="00A973E9"/>
    <w:rsid w:val="00AA144B"/>
    <w:rsid w:val="00AA431C"/>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7B5F"/>
    <w:rsid w:val="00AE064E"/>
    <w:rsid w:val="00AE0CC6"/>
    <w:rsid w:val="00AE18C8"/>
    <w:rsid w:val="00AE2ECA"/>
    <w:rsid w:val="00AE2EFF"/>
    <w:rsid w:val="00AE3AEC"/>
    <w:rsid w:val="00AE4150"/>
    <w:rsid w:val="00AE4878"/>
    <w:rsid w:val="00AE6B25"/>
    <w:rsid w:val="00AF04BE"/>
    <w:rsid w:val="00AF064C"/>
    <w:rsid w:val="00AF1E3E"/>
    <w:rsid w:val="00AF2834"/>
    <w:rsid w:val="00AF29F3"/>
    <w:rsid w:val="00AF3C29"/>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5769"/>
    <w:rsid w:val="00B16068"/>
    <w:rsid w:val="00B1625A"/>
    <w:rsid w:val="00B16ADF"/>
    <w:rsid w:val="00B20582"/>
    <w:rsid w:val="00B20773"/>
    <w:rsid w:val="00B2151A"/>
    <w:rsid w:val="00B218D0"/>
    <w:rsid w:val="00B230AE"/>
    <w:rsid w:val="00B2678E"/>
    <w:rsid w:val="00B27657"/>
    <w:rsid w:val="00B30018"/>
    <w:rsid w:val="00B302FB"/>
    <w:rsid w:val="00B3061F"/>
    <w:rsid w:val="00B310B4"/>
    <w:rsid w:val="00B3189A"/>
    <w:rsid w:val="00B3196C"/>
    <w:rsid w:val="00B3201A"/>
    <w:rsid w:val="00B3276A"/>
    <w:rsid w:val="00B327B5"/>
    <w:rsid w:val="00B32D12"/>
    <w:rsid w:val="00B32DAA"/>
    <w:rsid w:val="00B33322"/>
    <w:rsid w:val="00B33A83"/>
    <w:rsid w:val="00B344E9"/>
    <w:rsid w:val="00B34561"/>
    <w:rsid w:val="00B345A5"/>
    <w:rsid w:val="00B34A48"/>
    <w:rsid w:val="00B351E0"/>
    <w:rsid w:val="00B356EB"/>
    <w:rsid w:val="00B35B21"/>
    <w:rsid w:val="00B363B3"/>
    <w:rsid w:val="00B3677B"/>
    <w:rsid w:val="00B36A3F"/>
    <w:rsid w:val="00B40310"/>
    <w:rsid w:val="00B4127F"/>
    <w:rsid w:val="00B41338"/>
    <w:rsid w:val="00B41531"/>
    <w:rsid w:val="00B426BF"/>
    <w:rsid w:val="00B42B49"/>
    <w:rsid w:val="00B46047"/>
    <w:rsid w:val="00B4629E"/>
    <w:rsid w:val="00B465B9"/>
    <w:rsid w:val="00B474C9"/>
    <w:rsid w:val="00B47FA9"/>
    <w:rsid w:val="00B506F4"/>
    <w:rsid w:val="00B51AC3"/>
    <w:rsid w:val="00B52559"/>
    <w:rsid w:val="00B532E7"/>
    <w:rsid w:val="00B536B9"/>
    <w:rsid w:val="00B538D3"/>
    <w:rsid w:val="00B55671"/>
    <w:rsid w:val="00B578FA"/>
    <w:rsid w:val="00B617AD"/>
    <w:rsid w:val="00B61AFA"/>
    <w:rsid w:val="00B62772"/>
    <w:rsid w:val="00B63830"/>
    <w:rsid w:val="00B64409"/>
    <w:rsid w:val="00B64C59"/>
    <w:rsid w:val="00B64E70"/>
    <w:rsid w:val="00B650F1"/>
    <w:rsid w:val="00B67140"/>
    <w:rsid w:val="00B67F33"/>
    <w:rsid w:val="00B721D2"/>
    <w:rsid w:val="00B723F9"/>
    <w:rsid w:val="00B725C9"/>
    <w:rsid w:val="00B72B51"/>
    <w:rsid w:val="00B72D97"/>
    <w:rsid w:val="00B74634"/>
    <w:rsid w:val="00B74C03"/>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32CA"/>
    <w:rsid w:val="00B93895"/>
    <w:rsid w:val="00B951D2"/>
    <w:rsid w:val="00B95882"/>
    <w:rsid w:val="00B95BE3"/>
    <w:rsid w:val="00B96154"/>
    <w:rsid w:val="00B975EC"/>
    <w:rsid w:val="00BA2127"/>
    <w:rsid w:val="00BA37F5"/>
    <w:rsid w:val="00BA44CB"/>
    <w:rsid w:val="00BA49FB"/>
    <w:rsid w:val="00BA51FF"/>
    <w:rsid w:val="00BA58BD"/>
    <w:rsid w:val="00BA5970"/>
    <w:rsid w:val="00BA5CD3"/>
    <w:rsid w:val="00BA71BD"/>
    <w:rsid w:val="00BB035E"/>
    <w:rsid w:val="00BB03B2"/>
    <w:rsid w:val="00BB0DA8"/>
    <w:rsid w:val="00BB2C74"/>
    <w:rsid w:val="00BB34BF"/>
    <w:rsid w:val="00BB3B0A"/>
    <w:rsid w:val="00BB3DDE"/>
    <w:rsid w:val="00BB4AC0"/>
    <w:rsid w:val="00BB4CC0"/>
    <w:rsid w:val="00BB50F1"/>
    <w:rsid w:val="00BB778D"/>
    <w:rsid w:val="00BC2E03"/>
    <w:rsid w:val="00BC3641"/>
    <w:rsid w:val="00BC3C8C"/>
    <w:rsid w:val="00BC42D3"/>
    <w:rsid w:val="00BC4583"/>
    <w:rsid w:val="00BC4ED2"/>
    <w:rsid w:val="00BC564B"/>
    <w:rsid w:val="00BC72AC"/>
    <w:rsid w:val="00BD1E8C"/>
    <w:rsid w:val="00BD3027"/>
    <w:rsid w:val="00BD30D4"/>
    <w:rsid w:val="00BD4958"/>
    <w:rsid w:val="00BE0012"/>
    <w:rsid w:val="00BE050D"/>
    <w:rsid w:val="00BE217F"/>
    <w:rsid w:val="00BE2C54"/>
    <w:rsid w:val="00BE3698"/>
    <w:rsid w:val="00BE3A4F"/>
    <w:rsid w:val="00BE4FC3"/>
    <w:rsid w:val="00BE65D7"/>
    <w:rsid w:val="00BE7B7D"/>
    <w:rsid w:val="00BF3396"/>
    <w:rsid w:val="00BF33BC"/>
    <w:rsid w:val="00BF36E2"/>
    <w:rsid w:val="00BF4422"/>
    <w:rsid w:val="00BF63B1"/>
    <w:rsid w:val="00BF7464"/>
    <w:rsid w:val="00BF7D19"/>
    <w:rsid w:val="00C00E13"/>
    <w:rsid w:val="00C02A8A"/>
    <w:rsid w:val="00C02E6F"/>
    <w:rsid w:val="00C04332"/>
    <w:rsid w:val="00C04698"/>
    <w:rsid w:val="00C05AEB"/>
    <w:rsid w:val="00C05CEC"/>
    <w:rsid w:val="00C06706"/>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5058D"/>
    <w:rsid w:val="00C50B98"/>
    <w:rsid w:val="00C50C9C"/>
    <w:rsid w:val="00C50DA8"/>
    <w:rsid w:val="00C51698"/>
    <w:rsid w:val="00C523E8"/>
    <w:rsid w:val="00C52FCD"/>
    <w:rsid w:val="00C5307B"/>
    <w:rsid w:val="00C547C7"/>
    <w:rsid w:val="00C54AB6"/>
    <w:rsid w:val="00C55603"/>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1351"/>
    <w:rsid w:val="00C719DE"/>
    <w:rsid w:val="00C720CF"/>
    <w:rsid w:val="00C73027"/>
    <w:rsid w:val="00C730FC"/>
    <w:rsid w:val="00C731FF"/>
    <w:rsid w:val="00C73897"/>
    <w:rsid w:val="00C73FE1"/>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5E51"/>
    <w:rsid w:val="00C86CF2"/>
    <w:rsid w:val="00C9067B"/>
    <w:rsid w:val="00C9100C"/>
    <w:rsid w:val="00C9110A"/>
    <w:rsid w:val="00C92094"/>
    <w:rsid w:val="00C9273D"/>
    <w:rsid w:val="00C93644"/>
    <w:rsid w:val="00C936B0"/>
    <w:rsid w:val="00C9374F"/>
    <w:rsid w:val="00C94E1F"/>
    <w:rsid w:val="00C95F13"/>
    <w:rsid w:val="00C96A47"/>
    <w:rsid w:val="00C97958"/>
    <w:rsid w:val="00C97CD6"/>
    <w:rsid w:val="00CA2790"/>
    <w:rsid w:val="00CA3F6F"/>
    <w:rsid w:val="00CA5158"/>
    <w:rsid w:val="00CA57A4"/>
    <w:rsid w:val="00CA5A2F"/>
    <w:rsid w:val="00CA7A47"/>
    <w:rsid w:val="00CB0193"/>
    <w:rsid w:val="00CB0690"/>
    <w:rsid w:val="00CB0DB9"/>
    <w:rsid w:val="00CB1201"/>
    <w:rsid w:val="00CB1A9D"/>
    <w:rsid w:val="00CB215F"/>
    <w:rsid w:val="00CB281F"/>
    <w:rsid w:val="00CB598D"/>
    <w:rsid w:val="00CB625D"/>
    <w:rsid w:val="00CB67A5"/>
    <w:rsid w:val="00CB733E"/>
    <w:rsid w:val="00CB7954"/>
    <w:rsid w:val="00CB7D4C"/>
    <w:rsid w:val="00CC0D6E"/>
    <w:rsid w:val="00CC0E72"/>
    <w:rsid w:val="00CC24B3"/>
    <w:rsid w:val="00CC305A"/>
    <w:rsid w:val="00CC39CC"/>
    <w:rsid w:val="00CC50EC"/>
    <w:rsid w:val="00CC6423"/>
    <w:rsid w:val="00CC6443"/>
    <w:rsid w:val="00CC651F"/>
    <w:rsid w:val="00CC6C6E"/>
    <w:rsid w:val="00CC7CAC"/>
    <w:rsid w:val="00CC7DBF"/>
    <w:rsid w:val="00CC7E22"/>
    <w:rsid w:val="00CD0F09"/>
    <w:rsid w:val="00CD29E3"/>
    <w:rsid w:val="00CD368C"/>
    <w:rsid w:val="00CD3743"/>
    <w:rsid w:val="00CD3DD8"/>
    <w:rsid w:val="00CD413F"/>
    <w:rsid w:val="00CD486C"/>
    <w:rsid w:val="00CD60DD"/>
    <w:rsid w:val="00CD651F"/>
    <w:rsid w:val="00CD65DF"/>
    <w:rsid w:val="00CD66E1"/>
    <w:rsid w:val="00CD6B9B"/>
    <w:rsid w:val="00CD7097"/>
    <w:rsid w:val="00CD7F9D"/>
    <w:rsid w:val="00CE0CD0"/>
    <w:rsid w:val="00CE10DF"/>
    <w:rsid w:val="00CE142D"/>
    <w:rsid w:val="00CE23FC"/>
    <w:rsid w:val="00CE4009"/>
    <w:rsid w:val="00CE4860"/>
    <w:rsid w:val="00CE5501"/>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7687"/>
    <w:rsid w:val="00D114BA"/>
    <w:rsid w:val="00D11D2E"/>
    <w:rsid w:val="00D11ECB"/>
    <w:rsid w:val="00D12E0F"/>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2F46"/>
    <w:rsid w:val="00D32F78"/>
    <w:rsid w:val="00D33BB0"/>
    <w:rsid w:val="00D33DFC"/>
    <w:rsid w:val="00D359F9"/>
    <w:rsid w:val="00D360B1"/>
    <w:rsid w:val="00D360D4"/>
    <w:rsid w:val="00D363E3"/>
    <w:rsid w:val="00D3661C"/>
    <w:rsid w:val="00D36777"/>
    <w:rsid w:val="00D37B08"/>
    <w:rsid w:val="00D40C77"/>
    <w:rsid w:val="00D418BD"/>
    <w:rsid w:val="00D42B51"/>
    <w:rsid w:val="00D42DEA"/>
    <w:rsid w:val="00D4446F"/>
    <w:rsid w:val="00D44ADE"/>
    <w:rsid w:val="00D44E60"/>
    <w:rsid w:val="00D454C5"/>
    <w:rsid w:val="00D472B8"/>
    <w:rsid w:val="00D4769D"/>
    <w:rsid w:val="00D47BE9"/>
    <w:rsid w:val="00D50A1F"/>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FE5"/>
    <w:rsid w:val="00D816C8"/>
    <w:rsid w:val="00D81FFC"/>
    <w:rsid w:val="00D82D3F"/>
    <w:rsid w:val="00D841D5"/>
    <w:rsid w:val="00D84E5B"/>
    <w:rsid w:val="00D85952"/>
    <w:rsid w:val="00D91EB3"/>
    <w:rsid w:val="00D91F10"/>
    <w:rsid w:val="00D920E7"/>
    <w:rsid w:val="00D93390"/>
    <w:rsid w:val="00D93DC1"/>
    <w:rsid w:val="00D95990"/>
    <w:rsid w:val="00D95FD8"/>
    <w:rsid w:val="00D97172"/>
    <w:rsid w:val="00D979B4"/>
    <w:rsid w:val="00DA01FC"/>
    <w:rsid w:val="00DA27E0"/>
    <w:rsid w:val="00DA3173"/>
    <w:rsid w:val="00DA5A08"/>
    <w:rsid w:val="00DA7A86"/>
    <w:rsid w:val="00DB021C"/>
    <w:rsid w:val="00DB13E9"/>
    <w:rsid w:val="00DB2E4D"/>
    <w:rsid w:val="00DB2EAC"/>
    <w:rsid w:val="00DB3019"/>
    <w:rsid w:val="00DB3675"/>
    <w:rsid w:val="00DB4711"/>
    <w:rsid w:val="00DB4D7F"/>
    <w:rsid w:val="00DB5E27"/>
    <w:rsid w:val="00DB6672"/>
    <w:rsid w:val="00DB7882"/>
    <w:rsid w:val="00DB7A00"/>
    <w:rsid w:val="00DC1202"/>
    <w:rsid w:val="00DC1E3C"/>
    <w:rsid w:val="00DC3DBF"/>
    <w:rsid w:val="00DC45B4"/>
    <w:rsid w:val="00DC58BA"/>
    <w:rsid w:val="00DC5988"/>
    <w:rsid w:val="00DC71E7"/>
    <w:rsid w:val="00DD0208"/>
    <w:rsid w:val="00DD03D8"/>
    <w:rsid w:val="00DD068E"/>
    <w:rsid w:val="00DD0C3D"/>
    <w:rsid w:val="00DD0CEC"/>
    <w:rsid w:val="00DD215C"/>
    <w:rsid w:val="00DD496A"/>
    <w:rsid w:val="00DD5A76"/>
    <w:rsid w:val="00DD724D"/>
    <w:rsid w:val="00DE12C0"/>
    <w:rsid w:val="00DE3236"/>
    <w:rsid w:val="00DE4925"/>
    <w:rsid w:val="00DE55C1"/>
    <w:rsid w:val="00DE5F0A"/>
    <w:rsid w:val="00DE6576"/>
    <w:rsid w:val="00DE68C0"/>
    <w:rsid w:val="00DE7CDE"/>
    <w:rsid w:val="00DF020D"/>
    <w:rsid w:val="00DF09FA"/>
    <w:rsid w:val="00DF16CD"/>
    <w:rsid w:val="00DF2047"/>
    <w:rsid w:val="00DF236E"/>
    <w:rsid w:val="00DF2817"/>
    <w:rsid w:val="00DF33C6"/>
    <w:rsid w:val="00DF3969"/>
    <w:rsid w:val="00DF5802"/>
    <w:rsid w:val="00DF58EB"/>
    <w:rsid w:val="00DF5A1B"/>
    <w:rsid w:val="00DF6A3E"/>
    <w:rsid w:val="00DF7B43"/>
    <w:rsid w:val="00E0038A"/>
    <w:rsid w:val="00E03B11"/>
    <w:rsid w:val="00E03EA7"/>
    <w:rsid w:val="00E0511A"/>
    <w:rsid w:val="00E06B2F"/>
    <w:rsid w:val="00E12070"/>
    <w:rsid w:val="00E120C3"/>
    <w:rsid w:val="00E12A44"/>
    <w:rsid w:val="00E13AF2"/>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456"/>
    <w:rsid w:val="00E304E5"/>
    <w:rsid w:val="00E3072E"/>
    <w:rsid w:val="00E307C8"/>
    <w:rsid w:val="00E311EB"/>
    <w:rsid w:val="00E325F8"/>
    <w:rsid w:val="00E3274F"/>
    <w:rsid w:val="00E32A83"/>
    <w:rsid w:val="00E34A0A"/>
    <w:rsid w:val="00E34E5F"/>
    <w:rsid w:val="00E35D07"/>
    <w:rsid w:val="00E35FB0"/>
    <w:rsid w:val="00E36B18"/>
    <w:rsid w:val="00E36FCD"/>
    <w:rsid w:val="00E375CA"/>
    <w:rsid w:val="00E37645"/>
    <w:rsid w:val="00E40003"/>
    <w:rsid w:val="00E41A7C"/>
    <w:rsid w:val="00E43565"/>
    <w:rsid w:val="00E43C70"/>
    <w:rsid w:val="00E43D3D"/>
    <w:rsid w:val="00E43D79"/>
    <w:rsid w:val="00E45185"/>
    <w:rsid w:val="00E509C0"/>
    <w:rsid w:val="00E5135A"/>
    <w:rsid w:val="00E54D30"/>
    <w:rsid w:val="00E54D91"/>
    <w:rsid w:val="00E55660"/>
    <w:rsid w:val="00E565A1"/>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A96"/>
    <w:rsid w:val="00E776AE"/>
    <w:rsid w:val="00E807CC"/>
    <w:rsid w:val="00E809C5"/>
    <w:rsid w:val="00E82F01"/>
    <w:rsid w:val="00E8333A"/>
    <w:rsid w:val="00E83444"/>
    <w:rsid w:val="00E83877"/>
    <w:rsid w:val="00E84504"/>
    <w:rsid w:val="00E85AD1"/>
    <w:rsid w:val="00E85B0B"/>
    <w:rsid w:val="00E861E2"/>
    <w:rsid w:val="00E8780F"/>
    <w:rsid w:val="00E95838"/>
    <w:rsid w:val="00E95F20"/>
    <w:rsid w:val="00E97032"/>
    <w:rsid w:val="00EA13C7"/>
    <w:rsid w:val="00EA162C"/>
    <w:rsid w:val="00EA1877"/>
    <w:rsid w:val="00EA2A2C"/>
    <w:rsid w:val="00EA2AA8"/>
    <w:rsid w:val="00EA3123"/>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870"/>
    <w:rsid w:val="00EC12B5"/>
    <w:rsid w:val="00EC15DF"/>
    <w:rsid w:val="00EC20D3"/>
    <w:rsid w:val="00EC2A3B"/>
    <w:rsid w:val="00EC2CD3"/>
    <w:rsid w:val="00EC3617"/>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A0F"/>
    <w:rsid w:val="00ED5D74"/>
    <w:rsid w:val="00ED6FFE"/>
    <w:rsid w:val="00ED71DE"/>
    <w:rsid w:val="00EE0467"/>
    <w:rsid w:val="00EE0B00"/>
    <w:rsid w:val="00EE0B11"/>
    <w:rsid w:val="00EE12A0"/>
    <w:rsid w:val="00EE1777"/>
    <w:rsid w:val="00EE1EF8"/>
    <w:rsid w:val="00EE22F9"/>
    <w:rsid w:val="00EE38DE"/>
    <w:rsid w:val="00EE4B1C"/>
    <w:rsid w:val="00EE774E"/>
    <w:rsid w:val="00EE7A3A"/>
    <w:rsid w:val="00EE7A4E"/>
    <w:rsid w:val="00EF0D1E"/>
    <w:rsid w:val="00EF1421"/>
    <w:rsid w:val="00EF1587"/>
    <w:rsid w:val="00EF1709"/>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6334"/>
    <w:rsid w:val="00F06733"/>
    <w:rsid w:val="00F07CE4"/>
    <w:rsid w:val="00F10C95"/>
    <w:rsid w:val="00F11CF4"/>
    <w:rsid w:val="00F12B2D"/>
    <w:rsid w:val="00F13626"/>
    <w:rsid w:val="00F13826"/>
    <w:rsid w:val="00F1481C"/>
    <w:rsid w:val="00F14E6E"/>
    <w:rsid w:val="00F159BB"/>
    <w:rsid w:val="00F16D0F"/>
    <w:rsid w:val="00F17415"/>
    <w:rsid w:val="00F17533"/>
    <w:rsid w:val="00F17970"/>
    <w:rsid w:val="00F17F83"/>
    <w:rsid w:val="00F207BD"/>
    <w:rsid w:val="00F20ABC"/>
    <w:rsid w:val="00F21229"/>
    <w:rsid w:val="00F21489"/>
    <w:rsid w:val="00F214DE"/>
    <w:rsid w:val="00F21D3B"/>
    <w:rsid w:val="00F22D12"/>
    <w:rsid w:val="00F235E1"/>
    <w:rsid w:val="00F24CC7"/>
    <w:rsid w:val="00F25B7E"/>
    <w:rsid w:val="00F27CDF"/>
    <w:rsid w:val="00F30149"/>
    <w:rsid w:val="00F31D0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6336"/>
    <w:rsid w:val="00F47927"/>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6CF5"/>
    <w:rsid w:val="00F877CA"/>
    <w:rsid w:val="00F87A62"/>
    <w:rsid w:val="00F87B18"/>
    <w:rsid w:val="00F91DA7"/>
    <w:rsid w:val="00F92FFD"/>
    <w:rsid w:val="00F93DBA"/>
    <w:rsid w:val="00F94912"/>
    <w:rsid w:val="00F9657D"/>
    <w:rsid w:val="00FA090B"/>
    <w:rsid w:val="00FA0B9F"/>
    <w:rsid w:val="00FA20CF"/>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5E36"/>
    <w:rsid w:val="00FB74D7"/>
    <w:rsid w:val="00FB75EB"/>
    <w:rsid w:val="00FB7650"/>
    <w:rsid w:val="00FC0ACE"/>
    <w:rsid w:val="00FC1099"/>
    <w:rsid w:val="00FC2367"/>
    <w:rsid w:val="00FC25CB"/>
    <w:rsid w:val="00FC2DCA"/>
    <w:rsid w:val="00FC5E8F"/>
    <w:rsid w:val="00FC7A5A"/>
    <w:rsid w:val="00FD2475"/>
    <w:rsid w:val="00FD533A"/>
    <w:rsid w:val="00FD5A4F"/>
    <w:rsid w:val="00FD5DAE"/>
    <w:rsid w:val="00FE01C8"/>
    <w:rsid w:val="00FE06D6"/>
    <w:rsid w:val="00FE09D6"/>
    <w:rsid w:val="00FE0B9E"/>
    <w:rsid w:val="00FE1261"/>
    <w:rsid w:val="00FE157E"/>
    <w:rsid w:val="00FE1F36"/>
    <w:rsid w:val="00FE3D17"/>
    <w:rsid w:val="00FE4733"/>
    <w:rsid w:val="00FE58BA"/>
    <w:rsid w:val="00FE593B"/>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5C0E8CE-DA64-4183-9970-8A883B4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29A0"/>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 w:type="table" w:styleId="Tabelasvetlamrea">
    <w:name w:val="Grid Table Light"/>
    <w:basedOn w:val="Navadnatabela"/>
    <w:uiPriority w:val="40"/>
    <w:rsid w:val="00FE59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z.gov.si/si/o_ministrstvu/crpanje_evropskih_sredstev/" TargetMode="External"/><Relationship Id="rId18" Type="http://schemas.openxmlformats.org/officeDocument/2006/relationships/image" Target="media/image6.png"/><Relationship Id="rId26" Type="http://schemas.openxmlformats.org/officeDocument/2006/relationships/hyperlink" Target="mailto:ses.mnz@gov.si"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hyperlink" Target="http://www.mnz.gov.si/si/o_ministrstvu/crpanje_evropskih_sredstev/"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hyperlink" Target="http://www.mnz.gov.si/si/o_ministrstvu/crpanje_evropskih_sredste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oleObject" Target="embeddings/oleObject4.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DC93-FF8F-4269-9C8C-08D5D959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54</Pages>
  <Words>18516</Words>
  <Characters>115736</Characters>
  <Application>Microsoft Office Word</Application>
  <DocSecurity>0</DocSecurity>
  <Lines>964</Lines>
  <Paragraphs>267</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133985</CharactersWithSpaces>
  <SharedDoc>false</SharedDoc>
  <HLinks>
    <vt:vector size="654" baseType="variant">
      <vt:variant>
        <vt:i4>1507438</vt:i4>
      </vt:variant>
      <vt:variant>
        <vt:i4>510</vt:i4>
      </vt:variant>
      <vt:variant>
        <vt:i4>0</vt:i4>
      </vt:variant>
      <vt:variant>
        <vt:i4>5</vt:i4>
      </vt:variant>
      <vt:variant>
        <vt:lpwstr>mailto:ses.mnz@gov.si</vt:lpwstr>
      </vt:variant>
      <vt:variant>
        <vt:lpwstr/>
      </vt:variant>
      <vt:variant>
        <vt:i4>17760536</vt:i4>
      </vt:variant>
      <vt:variant>
        <vt:i4>507</vt:i4>
      </vt:variant>
      <vt:variant>
        <vt:i4>0</vt:i4>
      </vt:variant>
      <vt:variant>
        <vt:i4>5</vt:i4>
      </vt:variant>
      <vt:variant>
        <vt:lpwstr/>
      </vt:variant>
      <vt:variant>
        <vt:lpwstr>_6.7.1_Naloge_obveščanja</vt:lpwstr>
      </vt:variant>
      <vt:variant>
        <vt:i4>17563928</vt:i4>
      </vt:variant>
      <vt:variant>
        <vt:i4>504</vt:i4>
      </vt:variant>
      <vt:variant>
        <vt:i4>0</vt:i4>
      </vt:variant>
      <vt:variant>
        <vt:i4>5</vt:i4>
      </vt:variant>
      <vt:variant>
        <vt:lpwstr/>
      </vt:variant>
      <vt:variant>
        <vt:lpwstr>_6.7.2_Naloge_obveščanja</vt:lpwstr>
      </vt:variant>
      <vt:variant>
        <vt:i4>23200012</vt:i4>
      </vt:variant>
      <vt:variant>
        <vt:i4>501</vt:i4>
      </vt:variant>
      <vt:variant>
        <vt:i4>0</vt:i4>
      </vt:variant>
      <vt:variant>
        <vt:i4>5</vt:i4>
      </vt:variant>
      <vt:variant>
        <vt:lpwstr/>
      </vt:variant>
      <vt:variant>
        <vt:lpwstr>_6.7.3_Tehnične_značilnosti</vt:lpwstr>
      </vt:variant>
      <vt:variant>
        <vt:i4>23200012</vt:i4>
      </vt:variant>
      <vt:variant>
        <vt:i4>498</vt:i4>
      </vt:variant>
      <vt:variant>
        <vt:i4>0</vt:i4>
      </vt:variant>
      <vt:variant>
        <vt:i4>5</vt:i4>
      </vt:variant>
      <vt:variant>
        <vt:lpwstr/>
      </vt:variant>
      <vt:variant>
        <vt:lpwstr>_6.7.3_Tehnične_značilnosti</vt:lpwstr>
      </vt:variant>
      <vt:variant>
        <vt:i4>8126467</vt:i4>
      </vt:variant>
      <vt:variant>
        <vt:i4>495</vt:i4>
      </vt:variant>
      <vt:variant>
        <vt:i4>0</vt:i4>
      </vt:variant>
      <vt:variant>
        <vt:i4>5</vt:i4>
      </vt:variant>
      <vt:variant>
        <vt:lpwstr/>
      </vt:variant>
      <vt:variant>
        <vt:lpwstr>_6.7.4_Komunikacijska_orodja</vt:lpwstr>
      </vt:variant>
      <vt:variant>
        <vt:i4>2555915</vt:i4>
      </vt:variant>
      <vt:variant>
        <vt:i4>492</vt:i4>
      </vt:variant>
      <vt:variant>
        <vt:i4>0</vt:i4>
      </vt:variant>
      <vt:variant>
        <vt:i4>5</vt:i4>
      </vt:variant>
      <vt:variant>
        <vt:lpwstr>http://www.mnz.gov.si/si/o_ministrstvu/crpanje_evropskih_sredstev/</vt:lpwstr>
      </vt:variant>
      <vt:variant>
        <vt:lpwstr/>
      </vt:variant>
      <vt:variant>
        <vt:i4>5177393</vt:i4>
      </vt:variant>
      <vt:variant>
        <vt:i4>489</vt:i4>
      </vt:variant>
      <vt:variant>
        <vt:i4>0</vt:i4>
      </vt:variant>
      <vt:variant>
        <vt:i4>5</vt:i4>
      </vt:variant>
      <vt:variant>
        <vt:lpwstr/>
      </vt:variant>
      <vt:variant>
        <vt:lpwstr>_6.2.4_Izvajanje,_spremljanje,</vt:lpwstr>
      </vt:variant>
      <vt:variant>
        <vt:i4>2555975</vt:i4>
      </vt:variant>
      <vt:variant>
        <vt:i4>483</vt:i4>
      </vt:variant>
      <vt:variant>
        <vt:i4>0</vt:i4>
      </vt:variant>
      <vt:variant>
        <vt:i4>5</vt:i4>
      </vt:variant>
      <vt:variant>
        <vt:lpwstr/>
      </vt:variant>
      <vt:variant>
        <vt:lpwstr>_6.4_Revizije_in</vt:lpwstr>
      </vt:variant>
      <vt:variant>
        <vt:i4>3211555</vt:i4>
      </vt:variant>
      <vt:variant>
        <vt:i4>480</vt:i4>
      </vt:variant>
      <vt:variant>
        <vt:i4>0</vt:i4>
      </vt:variant>
      <vt:variant>
        <vt:i4>5</vt:i4>
      </vt:variant>
      <vt:variant>
        <vt:lpwstr/>
      </vt:variant>
      <vt:variant>
        <vt:lpwstr>_6.3.2_Povračila_iz</vt:lpwstr>
      </vt:variant>
      <vt:variant>
        <vt:i4>4784187</vt:i4>
      </vt:variant>
      <vt:variant>
        <vt:i4>477</vt:i4>
      </vt:variant>
      <vt:variant>
        <vt:i4>0</vt:i4>
      </vt:variant>
      <vt:variant>
        <vt:i4>5</vt:i4>
      </vt:variant>
      <vt:variant>
        <vt:lpwstr/>
      </vt:variant>
      <vt:variant>
        <vt:lpwstr>_6.3.1_Upravni_nadzor</vt:lpwstr>
      </vt:variant>
      <vt:variant>
        <vt:i4>2555975</vt:i4>
      </vt:variant>
      <vt:variant>
        <vt:i4>474</vt:i4>
      </vt:variant>
      <vt:variant>
        <vt:i4>0</vt:i4>
      </vt:variant>
      <vt:variant>
        <vt:i4>5</vt:i4>
      </vt:variant>
      <vt:variant>
        <vt:lpwstr/>
      </vt:variant>
      <vt:variant>
        <vt:lpwstr>_6.4_Revizije_in</vt:lpwstr>
      </vt:variant>
      <vt:variant>
        <vt:i4>1245311</vt:i4>
      </vt:variant>
      <vt:variant>
        <vt:i4>471</vt:i4>
      </vt:variant>
      <vt:variant>
        <vt:i4>0</vt:i4>
      </vt:variant>
      <vt:variant>
        <vt:i4>5</vt:i4>
      </vt:variant>
      <vt:variant>
        <vt:lpwstr/>
      </vt:variant>
      <vt:variant>
        <vt:lpwstr>_6.3.3_Kontrole_na</vt:lpwstr>
      </vt:variant>
      <vt:variant>
        <vt:i4>4784187</vt:i4>
      </vt:variant>
      <vt:variant>
        <vt:i4>468</vt:i4>
      </vt:variant>
      <vt:variant>
        <vt:i4>0</vt:i4>
      </vt:variant>
      <vt:variant>
        <vt:i4>5</vt:i4>
      </vt:variant>
      <vt:variant>
        <vt:lpwstr/>
      </vt:variant>
      <vt:variant>
        <vt:lpwstr>_6.3.1_Upravni_nadzor</vt:lpwstr>
      </vt:variant>
      <vt:variant>
        <vt:i4>5177393</vt:i4>
      </vt:variant>
      <vt:variant>
        <vt:i4>465</vt:i4>
      </vt:variant>
      <vt:variant>
        <vt:i4>0</vt:i4>
      </vt:variant>
      <vt:variant>
        <vt:i4>5</vt:i4>
      </vt:variant>
      <vt:variant>
        <vt:lpwstr/>
      </vt:variant>
      <vt:variant>
        <vt:lpwstr>_6.2.4_Izvajanje,_spremljanje,</vt:lpwstr>
      </vt:variant>
      <vt:variant>
        <vt:i4>5177393</vt:i4>
      </vt:variant>
      <vt:variant>
        <vt:i4>462</vt:i4>
      </vt:variant>
      <vt:variant>
        <vt:i4>0</vt:i4>
      </vt:variant>
      <vt:variant>
        <vt:i4>5</vt:i4>
      </vt:variant>
      <vt:variant>
        <vt:lpwstr/>
      </vt:variant>
      <vt:variant>
        <vt:lpwstr>_6.2.4_Izvajanje,_spremljanje,</vt:lpwstr>
      </vt:variant>
      <vt:variant>
        <vt:i4>20643902</vt:i4>
      </vt:variant>
      <vt:variant>
        <vt:i4>459</vt:i4>
      </vt:variant>
      <vt:variant>
        <vt:i4>0</vt:i4>
      </vt:variant>
      <vt:variant>
        <vt:i4>5</vt:i4>
      </vt:variant>
      <vt:variant>
        <vt:lpwstr/>
      </vt:variant>
      <vt:variant>
        <vt:lpwstr>_6.6.3_Poročanje_Evropski</vt:lpwstr>
      </vt:variant>
      <vt:variant>
        <vt:i4>3211555</vt:i4>
      </vt:variant>
      <vt:variant>
        <vt:i4>456</vt:i4>
      </vt:variant>
      <vt:variant>
        <vt:i4>0</vt:i4>
      </vt:variant>
      <vt:variant>
        <vt:i4>5</vt:i4>
      </vt:variant>
      <vt:variant>
        <vt:lpwstr/>
      </vt:variant>
      <vt:variant>
        <vt:lpwstr>_6.3.2_Povračila_iz</vt:lpwstr>
      </vt:variant>
      <vt:variant>
        <vt:i4>1245311</vt:i4>
      </vt:variant>
      <vt:variant>
        <vt:i4>453</vt:i4>
      </vt:variant>
      <vt:variant>
        <vt:i4>0</vt:i4>
      </vt:variant>
      <vt:variant>
        <vt:i4>5</vt:i4>
      </vt:variant>
      <vt:variant>
        <vt:lpwstr/>
      </vt:variant>
      <vt:variant>
        <vt:lpwstr>_6.3.3_Kontrole_na</vt:lpwstr>
      </vt:variant>
      <vt:variant>
        <vt:i4>5177393</vt:i4>
      </vt:variant>
      <vt:variant>
        <vt:i4>450</vt:i4>
      </vt:variant>
      <vt:variant>
        <vt:i4>0</vt:i4>
      </vt:variant>
      <vt:variant>
        <vt:i4>5</vt:i4>
      </vt:variant>
      <vt:variant>
        <vt:lpwstr/>
      </vt:variant>
      <vt:variant>
        <vt:lpwstr>_6.2.4_Izvajanje,_spremljanje,</vt:lpwstr>
      </vt:variant>
      <vt:variant>
        <vt:i4>22085660</vt:i4>
      </vt:variant>
      <vt:variant>
        <vt:i4>447</vt:i4>
      </vt:variant>
      <vt:variant>
        <vt:i4>0</vt:i4>
      </vt:variant>
      <vt:variant>
        <vt:i4>5</vt:i4>
      </vt:variant>
      <vt:variant>
        <vt:lpwstr/>
      </vt:variant>
      <vt:variant>
        <vt:lpwstr>_6.6_Nepravilnosti,_finančni</vt:lpwstr>
      </vt:variant>
      <vt:variant>
        <vt:i4>1966194</vt:i4>
      </vt:variant>
      <vt:variant>
        <vt:i4>444</vt:i4>
      </vt:variant>
      <vt:variant>
        <vt:i4>0</vt:i4>
      </vt:variant>
      <vt:variant>
        <vt:i4>5</vt:i4>
      </vt:variant>
      <vt:variant>
        <vt:lpwstr/>
      </vt:variant>
      <vt:variant>
        <vt:lpwstr>_6.5.1_Zahtevek_za</vt:lpwstr>
      </vt:variant>
      <vt:variant>
        <vt:i4>1966194</vt:i4>
      </vt:variant>
      <vt:variant>
        <vt:i4>441</vt:i4>
      </vt:variant>
      <vt:variant>
        <vt:i4>0</vt:i4>
      </vt:variant>
      <vt:variant>
        <vt:i4>5</vt:i4>
      </vt:variant>
      <vt:variant>
        <vt:lpwstr/>
      </vt:variant>
      <vt:variant>
        <vt:lpwstr>_6.5.1_Zahtevek_za</vt:lpwstr>
      </vt:variant>
      <vt:variant>
        <vt:i4>1704034</vt:i4>
      </vt:variant>
      <vt:variant>
        <vt:i4>438</vt:i4>
      </vt:variant>
      <vt:variant>
        <vt:i4>0</vt:i4>
      </vt:variant>
      <vt:variant>
        <vt:i4>5</vt:i4>
      </vt:variant>
      <vt:variant>
        <vt:lpwstr/>
      </vt:variant>
      <vt:variant>
        <vt:lpwstr>_5.3_Organ_za</vt:lpwstr>
      </vt:variant>
      <vt:variant>
        <vt:i4>3407961</vt:i4>
      </vt:variant>
      <vt:variant>
        <vt:i4>435</vt:i4>
      </vt:variant>
      <vt:variant>
        <vt:i4>0</vt:i4>
      </vt:variant>
      <vt:variant>
        <vt:i4>5</vt:i4>
      </vt:variant>
      <vt:variant>
        <vt:lpwstr/>
      </vt:variant>
      <vt:variant>
        <vt:lpwstr>_5.2_Revizijski_organ</vt:lpwstr>
      </vt:variant>
      <vt:variant>
        <vt:i4>22085660</vt:i4>
      </vt:variant>
      <vt:variant>
        <vt:i4>432</vt:i4>
      </vt:variant>
      <vt:variant>
        <vt:i4>0</vt:i4>
      </vt:variant>
      <vt:variant>
        <vt:i4>5</vt:i4>
      </vt:variant>
      <vt:variant>
        <vt:lpwstr/>
      </vt:variant>
      <vt:variant>
        <vt:lpwstr>_6.6_Nepravilnosti,_finančni</vt:lpwstr>
      </vt:variant>
      <vt:variant>
        <vt:i4>1966194</vt:i4>
      </vt:variant>
      <vt:variant>
        <vt:i4>429</vt:i4>
      </vt:variant>
      <vt:variant>
        <vt:i4>0</vt:i4>
      </vt:variant>
      <vt:variant>
        <vt:i4>5</vt:i4>
      </vt:variant>
      <vt:variant>
        <vt:lpwstr/>
      </vt:variant>
      <vt:variant>
        <vt:lpwstr>_6.5.1_Zahtevek_za</vt:lpwstr>
      </vt:variant>
      <vt:variant>
        <vt:i4>1966194</vt:i4>
      </vt:variant>
      <vt:variant>
        <vt:i4>426</vt:i4>
      </vt:variant>
      <vt:variant>
        <vt:i4>0</vt:i4>
      </vt:variant>
      <vt:variant>
        <vt:i4>5</vt:i4>
      </vt:variant>
      <vt:variant>
        <vt:lpwstr/>
      </vt:variant>
      <vt:variant>
        <vt:lpwstr>_6.5.1_Zahtevek_za</vt:lpwstr>
      </vt:variant>
      <vt:variant>
        <vt:i4>1966194</vt:i4>
      </vt:variant>
      <vt:variant>
        <vt:i4>423</vt:i4>
      </vt:variant>
      <vt:variant>
        <vt:i4>0</vt:i4>
      </vt:variant>
      <vt:variant>
        <vt:i4>5</vt:i4>
      </vt:variant>
      <vt:variant>
        <vt:lpwstr/>
      </vt:variant>
      <vt:variant>
        <vt:lpwstr>_6.5.1_Zahtevek_za</vt:lpwstr>
      </vt:variant>
      <vt:variant>
        <vt:i4>4784187</vt:i4>
      </vt:variant>
      <vt:variant>
        <vt:i4>420</vt:i4>
      </vt:variant>
      <vt:variant>
        <vt:i4>0</vt:i4>
      </vt:variant>
      <vt:variant>
        <vt:i4>5</vt:i4>
      </vt:variant>
      <vt:variant>
        <vt:lpwstr/>
      </vt:variant>
      <vt:variant>
        <vt:lpwstr>_6.3.1_Upravni_nadzor</vt:lpwstr>
      </vt:variant>
      <vt:variant>
        <vt:i4>22085660</vt:i4>
      </vt:variant>
      <vt:variant>
        <vt:i4>414</vt:i4>
      </vt:variant>
      <vt:variant>
        <vt:i4>0</vt:i4>
      </vt:variant>
      <vt:variant>
        <vt:i4>5</vt:i4>
      </vt:variant>
      <vt:variant>
        <vt:lpwstr/>
      </vt:variant>
      <vt:variant>
        <vt:lpwstr>_6.6_Nepravilnosti,_finančni</vt:lpwstr>
      </vt:variant>
      <vt:variant>
        <vt:i4>458856</vt:i4>
      </vt:variant>
      <vt:variant>
        <vt:i4>411</vt:i4>
      </vt:variant>
      <vt:variant>
        <vt:i4>0</vt:i4>
      </vt:variant>
      <vt:variant>
        <vt:i4>5</vt:i4>
      </vt:variant>
      <vt:variant>
        <vt:lpwstr/>
      </vt:variant>
      <vt:variant>
        <vt:lpwstr>_5.1_Odgovorni_organ</vt:lpwstr>
      </vt:variant>
      <vt:variant>
        <vt:i4>22085660</vt:i4>
      </vt:variant>
      <vt:variant>
        <vt:i4>405</vt:i4>
      </vt:variant>
      <vt:variant>
        <vt:i4>0</vt:i4>
      </vt:variant>
      <vt:variant>
        <vt:i4>5</vt:i4>
      </vt:variant>
      <vt:variant>
        <vt:lpwstr/>
      </vt:variant>
      <vt:variant>
        <vt:lpwstr>_6.6_Nepravilnosti,_finančni</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396</vt:i4>
      </vt:variant>
      <vt:variant>
        <vt:i4>0</vt:i4>
      </vt:variant>
      <vt:variant>
        <vt:i4>5</vt:i4>
      </vt:variant>
      <vt:variant>
        <vt:lpwstr/>
      </vt:variant>
      <vt:variant>
        <vt:lpwstr>_6.6_Nepravilnosti,_finančni</vt:lpwstr>
      </vt:variant>
      <vt:variant>
        <vt:i4>19661114</vt:i4>
      </vt:variant>
      <vt:variant>
        <vt:i4>393</vt:i4>
      </vt:variant>
      <vt:variant>
        <vt:i4>0</vt:i4>
      </vt:variant>
      <vt:variant>
        <vt:i4>5</vt:i4>
      </vt:variant>
      <vt:variant>
        <vt:lpwstr/>
      </vt:variant>
      <vt:variant>
        <vt:lpwstr>_6.7_Ukrepi_obveščanja</vt:lpwstr>
      </vt:variant>
      <vt:variant>
        <vt:i4>4456777</vt:i4>
      </vt:variant>
      <vt:variant>
        <vt:i4>384</vt:i4>
      </vt:variant>
      <vt:variant>
        <vt:i4>0</vt:i4>
      </vt:variant>
      <vt:variant>
        <vt:i4>5</vt:i4>
      </vt:variant>
      <vt:variant>
        <vt:lpwstr/>
      </vt:variant>
      <vt:variant>
        <vt:lpwstr>_6.1_Programsko_načrtovanje</vt:lpwstr>
      </vt:variant>
      <vt:variant>
        <vt:i4>5505136</vt:i4>
      </vt:variant>
      <vt:variant>
        <vt:i4>381</vt:i4>
      </vt:variant>
      <vt:variant>
        <vt:i4>0</vt:i4>
      </vt:variant>
      <vt:variant>
        <vt:i4>5</vt:i4>
      </vt:variant>
      <vt:variant>
        <vt:lpwstr/>
      </vt:variant>
      <vt:variant>
        <vt:lpwstr>_5.5.2_Končni_upravičenci,</vt:lpwstr>
      </vt:variant>
      <vt:variant>
        <vt:i4>5701744</vt:i4>
      </vt:variant>
      <vt:variant>
        <vt:i4>378</vt:i4>
      </vt:variant>
      <vt:variant>
        <vt:i4>0</vt:i4>
      </vt:variant>
      <vt:variant>
        <vt:i4>5</vt:i4>
      </vt:variant>
      <vt:variant>
        <vt:lpwstr/>
      </vt:variant>
      <vt:variant>
        <vt:lpwstr>_5.5.1_Končni_upravičenci,</vt:lpwstr>
      </vt:variant>
      <vt:variant>
        <vt:i4>1638507</vt:i4>
      </vt:variant>
      <vt:variant>
        <vt:i4>375</vt:i4>
      </vt:variant>
      <vt:variant>
        <vt:i4>0</vt:i4>
      </vt:variant>
      <vt:variant>
        <vt:i4>5</vt:i4>
      </vt:variant>
      <vt:variant>
        <vt:lpwstr/>
      </vt:variant>
      <vt:variant>
        <vt:lpwstr>_6.1.2_Priprava_in</vt:lpwstr>
      </vt:variant>
      <vt:variant>
        <vt:i4>2555915</vt:i4>
      </vt:variant>
      <vt:variant>
        <vt:i4>369</vt:i4>
      </vt:variant>
      <vt:variant>
        <vt:i4>0</vt:i4>
      </vt:variant>
      <vt:variant>
        <vt:i4>5</vt:i4>
      </vt:variant>
      <vt:variant>
        <vt:lpwstr>http://www.mnz.gov.si/si/o_ministrstvu/crpanje_evropskih_sredstev/</vt:lpwstr>
      </vt:variant>
      <vt:variant>
        <vt:lpwstr/>
      </vt:variant>
      <vt:variant>
        <vt:i4>1704043</vt:i4>
      </vt:variant>
      <vt:variant>
        <vt:i4>366</vt:i4>
      </vt:variant>
      <vt:variant>
        <vt:i4>0</vt:i4>
      </vt:variant>
      <vt:variant>
        <vt:i4>5</vt:i4>
      </vt:variant>
      <vt:variant>
        <vt:lpwstr/>
      </vt:variant>
      <vt:variant>
        <vt:lpwstr>_6.1.1_Priprava_in</vt:lpwstr>
      </vt:variant>
      <vt:variant>
        <vt:i4>1704043</vt:i4>
      </vt:variant>
      <vt:variant>
        <vt:i4>363</vt:i4>
      </vt:variant>
      <vt:variant>
        <vt:i4>0</vt:i4>
      </vt:variant>
      <vt:variant>
        <vt:i4>5</vt:i4>
      </vt:variant>
      <vt:variant>
        <vt:lpwstr/>
      </vt:variant>
      <vt:variant>
        <vt:lpwstr>_6.1.1_Priprava_in</vt:lpwstr>
      </vt:variant>
      <vt:variant>
        <vt:i4>2555915</vt:i4>
      </vt:variant>
      <vt:variant>
        <vt:i4>357</vt:i4>
      </vt:variant>
      <vt:variant>
        <vt:i4>0</vt:i4>
      </vt:variant>
      <vt:variant>
        <vt:i4>5</vt:i4>
      </vt:variant>
      <vt:variant>
        <vt:lpwstr>http://www.mnz.gov.si/si/o_ministrstvu/crpanje_evropskih_sredstev/</vt:lpwstr>
      </vt:variant>
      <vt:variant>
        <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8</cp:revision>
  <cp:lastPrinted>2016-02-17T08:50:00Z</cp:lastPrinted>
  <dcterms:created xsi:type="dcterms:W3CDTF">2023-05-03T14:07:00Z</dcterms:created>
  <dcterms:modified xsi:type="dcterms:W3CDTF">2023-05-04T11:39:00Z</dcterms:modified>
</cp:coreProperties>
</file>