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6A" w:rsidRDefault="00423B1F" w:rsidP="00D15173">
      <w:pPr>
        <w:pStyle w:val="Naslov1"/>
        <w:numPr>
          <w:ilvl w:val="0"/>
          <w:numId w:val="0"/>
        </w:numPr>
        <w:spacing w:before="0" w:after="0"/>
        <w:jc w:val="center"/>
      </w:pPr>
      <w:bookmarkStart w:id="0" w:name="_Toc256000000"/>
      <w:bookmarkStart w:id="1" w:name="_GoBack"/>
      <w:bookmarkEnd w:id="1"/>
      <w:r>
        <w:rPr>
          <w:noProof/>
        </w:rPr>
        <w:t>OBRAČUNI</w:t>
      </w:r>
      <w:bookmarkEnd w:id="0"/>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5026"/>
      </w:tblGrid>
      <w:tr w:rsidR="0066469C" w:rsidTr="00321B6A">
        <w:trPr>
          <w:trHeight w:val="269"/>
        </w:trPr>
        <w:tc>
          <w:tcPr>
            <w:tcW w:w="0" w:type="auto"/>
            <w:tcBorders>
              <w:top w:val="single" w:sz="4" w:space="0" w:color="auto"/>
              <w:left w:val="single" w:sz="4" w:space="0" w:color="auto"/>
              <w:bottom w:val="single" w:sz="4" w:space="0" w:color="auto"/>
              <w:right w:val="single" w:sz="4" w:space="0" w:color="auto"/>
            </w:tcBorders>
            <w:hideMark/>
          </w:tcPr>
          <w:p w:rsidR="00321B6A" w:rsidRPr="00A7239D" w:rsidRDefault="00423B1F" w:rsidP="00D15173">
            <w:pPr>
              <w:spacing w:before="0" w:after="0"/>
              <w:jc w:val="left"/>
            </w:pPr>
            <w:bookmarkStart w:id="2" w:name="_Toc349308753"/>
            <w:r>
              <w:rPr>
                <w:noProof/>
              </w:rPr>
              <w:t>CCI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spacing w:before="0" w:after="0"/>
              <w:jc w:val="left"/>
              <w:rPr>
                <w:color w:val="000000"/>
              </w:rPr>
            </w:pPr>
            <w:r>
              <w:rPr>
                <w:noProof/>
                <w:color w:val="000000"/>
              </w:rPr>
              <w:t>2014SI65AMNP001</w:t>
            </w: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Naziv</w:t>
            </w:r>
          </w:p>
        </w:tc>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rPr>
                <w:color w:val="000000"/>
              </w:rPr>
            </w:pPr>
            <w:r>
              <w:rPr>
                <w:noProof/>
                <w:color w:val="000000"/>
              </w:rPr>
              <w:t>Slovenija National Programme AMIF</w:t>
            </w: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Različica</w:t>
            </w:r>
          </w:p>
        </w:tc>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rPr>
                <w:color w:val="000000"/>
              </w:rPr>
            </w:pPr>
            <w:r>
              <w:rPr>
                <w:noProof/>
                <w:color w:val="000000"/>
              </w:rPr>
              <w:t>2021.0</w:t>
            </w: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Prvo leto</w:t>
            </w:r>
          </w:p>
        </w:tc>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rPr>
                <w:color w:val="000000"/>
              </w:rPr>
            </w:pPr>
            <w:r>
              <w:rPr>
                <w:noProof/>
                <w:color w:val="000000"/>
              </w:rPr>
              <w:t>2014</w:t>
            </w: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Upravičen od</w:t>
            </w:r>
          </w:p>
        </w:tc>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rPr>
                <w:color w:val="000000"/>
              </w:rPr>
            </w:pPr>
            <w:r>
              <w:rPr>
                <w:noProof/>
                <w:color w:val="000000"/>
              </w:rPr>
              <w:t>1.1.2014</w:t>
            </w: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Številka sklepa o programu</w:t>
            </w:r>
          </w:p>
        </w:tc>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rPr>
                <w:color w:val="000000"/>
              </w:rPr>
            </w:pPr>
            <w:r>
              <w:rPr>
                <w:noProof/>
                <w:color w:val="000000"/>
              </w:rPr>
              <w:t>C(2019)3965</w:t>
            </w: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Datum sklepa o programu</w:t>
            </w:r>
          </w:p>
        </w:tc>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rPr>
                <w:color w:val="000000"/>
              </w:rPr>
            </w:pPr>
            <w:r>
              <w:rPr>
                <w:noProof/>
                <w:color w:val="000000"/>
              </w:rPr>
              <w:t>4.6.2019</w:t>
            </w: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Številka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rPr>
                <w:color w:val="000000"/>
              </w:rPr>
            </w:pPr>
            <w:r>
              <w:rPr>
                <w:noProof/>
                <w:color w:val="000000"/>
              </w:rPr>
              <w:t>C(2022)4216</w:t>
            </w: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 xml:space="preserve">Datum </w:t>
            </w:r>
            <w:r>
              <w:rPr>
                <w:noProof/>
              </w:rPr>
              <w:t>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rPr>
                <w:color w:val="000000"/>
              </w:rPr>
            </w:pPr>
            <w:r>
              <w:rPr>
                <w:noProof/>
                <w:color w:val="000000"/>
              </w:rPr>
              <w:t>15.6.2022</w:t>
            </w: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Številka končnega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Datum končnega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Številka sklepa o skladnosti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Datum sklepa o skladnosti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Datum predložitve projekta in obračunov</w:t>
            </w:r>
          </w:p>
        </w:tc>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rPr>
                <w:color w:val="000000"/>
              </w:rPr>
            </w:pPr>
            <w:r>
              <w:rPr>
                <w:noProof/>
                <w:color w:val="000000"/>
              </w:rPr>
              <w:t>14.2.2022</w:t>
            </w:r>
          </w:p>
        </w:tc>
      </w:tr>
      <w:tr w:rsidR="0066469C"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pPr>
            <w:r>
              <w:rPr>
                <w:noProof/>
              </w:rPr>
              <w:t>Proračunsko leto</w:t>
            </w:r>
          </w:p>
        </w:tc>
        <w:tc>
          <w:tcPr>
            <w:tcW w:w="0" w:type="auto"/>
            <w:tcBorders>
              <w:top w:val="single" w:sz="4" w:space="0" w:color="auto"/>
              <w:left w:val="single" w:sz="4" w:space="0" w:color="auto"/>
              <w:bottom w:val="single" w:sz="4" w:space="0" w:color="auto"/>
              <w:right w:val="single" w:sz="4" w:space="0" w:color="auto"/>
            </w:tcBorders>
          </w:tcPr>
          <w:p w:rsidR="00321B6A" w:rsidRDefault="00423B1F" w:rsidP="00D15173">
            <w:pPr>
              <w:spacing w:before="0" w:after="0"/>
              <w:jc w:val="left"/>
              <w:rPr>
                <w:color w:val="000000"/>
              </w:rPr>
            </w:pPr>
            <w:r>
              <w:rPr>
                <w:noProof/>
                <w:color w:val="000000"/>
              </w:rPr>
              <w:t>2021</w:t>
            </w:r>
          </w:p>
        </w:tc>
      </w:tr>
      <w:bookmarkEnd w:id="2"/>
    </w:tbl>
    <w:p w:rsidR="00321B6A" w:rsidRDefault="00321B6A" w:rsidP="00D15173">
      <w:pPr>
        <w:spacing w:before="0" w:after="0"/>
      </w:pPr>
    </w:p>
    <w:p w:rsidR="00F672DB" w:rsidRDefault="001E0F7C" w:rsidP="00D15173">
      <w:pPr>
        <w:spacing w:before="0" w:after="0"/>
        <w:rPr>
          <w:noProof/>
        </w:rPr>
      </w:pPr>
      <w:r>
        <w:br w:type="page"/>
      </w:r>
      <w:r w:rsidR="009F18D9">
        <w:fldChar w:fldCharType="begin"/>
      </w:r>
      <w:r w:rsidR="009F18D9">
        <w:instrText xml:space="preserve"> TOC \o "1-3" \h \z \u </w:instrText>
      </w:r>
      <w:r w:rsidR="009F18D9">
        <w:fldChar w:fldCharType="separate"/>
      </w:r>
    </w:p>
    <w:p w:rsidR="0066469C" w:rsidRDefault="00423B1F">
      <w:pPr>
        <w:pStyle w:val="Kazalovsebine1"/>
        <w:rPr>
          <w:rFonts w:asciiTheme="minorHAnsi" w:hAnsiTheme="minorHAnsi"/>
          <w:noProof/>
          <w:sz w:val="22"/>
        </w:rPr>
      </w:pPr>
      <w:hyperlink w:anchor="_Toc256000000" w:history="1">
        <w:r>
          <w:rPr>
            <w:rStyle w:val="Hiperpovezava"/>
            <w:noProof/>
          </w:rPr>
          <w:t>OBRAČUNI</w:t>
        </w:r>
        <w:r>
          <w:tab/>
        </w:r>
        <w:r>
          <w:fldChar w:fldCharType="begin"/>
        </w:r>
        <w:r>
          <w:instrText xml:space="preserve"> PAGEREF _Toc256000000 \h </w:instrText>
        </w:r>
        <w:r>
          <w:fldChar w:fldCharType="separate"/>
        </w:r>
        <w:r>
          <w:t>1</w:t>
        </w:r>
        <w:r>
          <w:fldChar w:fldCharType="end"/>
        </w:r>
      </w:hyperlink>
    </w:p>
    <w:p w:rsidR="0066469C" w:rsidRDefault="00423B1F">
      <w:pPr>
        <w:pStyle w:val="Kazalovsebine1"/>
        <w:rPr>
          <w:rFonts w:asciiTheme="minorHAnsi" w:hAnsiTheme="minorHAnsi"/>
          <w:noProof/>
          <w:sz w:val="22"/>
        </w:rPr>
      </w:pPr>
      <w:hyperlink w:anchor="_Toc256000002" w:history="1">
        <w:r>
          <w:rPr>
            <w:rStyle w:val="Hiperpovezava"/>
            <w:noProof/>
          </w:rPr>
          <w:t>I. PROJEKTI IN RAČUNOVODSKI PODATKI</w:t>
        </w:r>
        <w:r>
          <w:tab/>
        </w:r>
        <w:r>
          <w:fldChar w:fldCharType="begin"/>
        </w:r>
        <w:r>
          <w:instrText xml:space="preserve"> PAGEREF _Toc256000002 \h </w:instrText>
        </w:r>
        <w:r>
          <w:fldChar w:fldCharType="separate"/>
        </w:r>
        <w:r>
          <w:t>3</w:t>
        </w:r>
        <w:r>
          <w:fldChar w:fldCharType="end"/>
        </w:r>
      </w:hyperlink>
    </w:p>
    <w:p w:rsidR="0066469C" w:rsidRDefault="00423B1F">
      <w:pPr>
        <w:pStyle w:val="Kazalovsebine2"/>
        <w:rPr>
          <w:rFonts w:asciiTheme="minorHAnsi" w:hAnsiTheme="minorHAnsi"/>
          <w:noProof/>
          <w:sz w:val="22"/>
        </w:rPr>
      </w:pPr>
      <w:hyperlink w:anchor="_Toc256000003" w:history="1">
        <w:r w:rsidRPr="00DD2D69">
          <w:rPr>
            <w:rStyle w:val="Hiperpovezava"/>
            <w:noProof/>
          </w:rPr>
          <w:t>A. Projekti</w:t>
        </w:r>
        <w:r>
          <w:tab/>
        </w:r>
        <w:r>
          <w:fldChar w:fldCharType="begin"/>
        </w:r>
        <w:r>
          <w:instrText xml:space="preserve"> PAGEREF _Toc256000003 \h </w:instrText>
        </w:r>
        <w:r>
          <w:fldChar w:fldCharType="separate"/>
        </w:r>
        <w:r>
          <w:t>3</w:t>
        </w:r>
        <w:r>
          <w:fldChar w:fldCharType="end"/>
        </w:r>
      </w:hyperlink>
    </w:p>
    <w:p w:rsidR="0066469C" w:rsidRDefault="00423B1F">
      <w:pPr>
        <w:pStyle w:val="Kazalovsebine3"/>
        <w:rPr>
          <w:rFonts w:asciiTheme="minorHAnsi" w:hAnsiTheme="minorHAnsi"/>
          <w:noProof/>
          <w:sz w:val="22"/>
        </w:rPr>
      </w:pPr>
      <w:hyperlink w:anchor="_Toc256000004" w:history="1">
        <w:r w:rsidRPr="00DD2D69">
          <w:rPr>
            <w:rStyle w:val="Hiperpovezava"/>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rsidR="0066469C" w:rsidRDefault="00423B1F">
      <w:pPr>
        <w:pStyle w:val="Kazalovsebine2"/>
        <w:rPr>
          <w:rFonts w:asciiTheme="minorHAnsi" w:hAnsiTheme="minorHAnsi"/>
          <w:noProof/>
          <w:sz w:val="22"/>
        </w:rPr>
      </w:pPr>
      <w:hyperlink w:anchor="_Toc256000005" w:history="1">
        <w:r w:rsidRPr="00DD2D69">
          <w:rPr>
            <w:rStyle w:val="Hiperpovezava"/>
            <w:noProof/>
          </w:rPr>
          <w:t>A2. Projekti, povezani s posebnimi primeri</w:t>
        </w:r>
        <w:r>
          <w:tab/>
        </w:r>
        <w:r>
          <w:fldChar w:fldCharType="begin"/>
        </w:r>
        <w:r>
          <w:instrText xml:space="preserve"> PAGEREF _Toc256000005 \h </w:instrText>
        </w:r>
        <w:r>
          <w:fldChar w:fldCharType="separate"/>
        </w:r>
        <w:r>
          <w:t>16</w:t>
        </w:r>
        <w:r>
          <w:fldChar w:fldCharType="end"/>
        </w:r>
      </w:hyperlink>
    </w:p>
    <w:p w:rsidR="0066469C" w:rsidRDefault="00423B1F">
      <w:pPr>
        <w:pStyle w:val="Kazalovsebine3"/>
        <w:rPr>
          <w:rFonts w:asciiTheme="minorHAnsi" w:hAnsiTheme="minorHAnsi"/>
          <w:noProof/>
          <w:sz w:val="22"/>
        </w:rPr>
      </w:pPr>
      <w:hyperlink w:anchor="_Toc256000006" w:history="1">
        <w:r w:rsidRPr="00DD2D69">
          <w:rPr>
            <w:rStyle w:val="Hiperpovezava"/>
            <w:noProof/>
          </w:rPr>
          <w:t>Obljubljena sredstva (prednostne naloge Unije na področju preseljevanja)</w:t>
        </w:r>
        <w:r>
          <w:tab/>
        </w:r>
        <w:r>
          <w:fldChar w:fldCharType="begin"/>
        </w:r>
        <w:r>
          <w:instrText xml:space="preserve"> PAGEREF _Toc256000006 \h </w:instrText>
        </w:r>
        <w:r>
          <w:fldChar w:fldCharType="separate"/>
        </w:r>
        <w:r>
          <w:t>16</w:t>
        </w:r>
        <w:r>
          <w:fldChar w:fldCharType="end"/>
        </w:r>
      </w:hyperlink>
    </w:p>
    <w:p w:rsidR="0066469C" w:rsidRDefault="00423B1F">
      <w:pPr>
        <w:pStyle w:val="Kazalovsebine3"/>
        <w:rPr>
          <w:rFonts w:asciiTheme="minorHAnsi" w:hAnsiTheme="minorHAnsi"/>
          <w:noProof/>
          <w:sz w:val="22"/>
        </w:rPr>
      </w:pPr>
      <w:hyperlink w:anchor="_Toc256000007" w:history="1">
        <w:r w:rsidRPr="008C784A">
          <w:rPr>
            <w:rStyle w:val="Hiperpovezava"/>
            <w:noProof/>
          </w:rPr>
          <w:t>Obljubljena sredstva (preselitev – drugi)</w:t>
        </w:r>
        <w:r>
          <w:tab/>
        </w:r>
        <w:r>
          <w:fldChar w:fldCharType="begin"/>
        </w:r>
        <w:r>
          <w:instrText xml:space="preserve"> PAGEREF _To</w:instrText>
        </w:r>
        <w:r>
          <w:instrText xml:space="preserve">c256000007 \h </w:instrText>
        </w:r>
        <w:r>
          <w:fldChar w:fldCharType="separate"/>
        </w:r>
        <w:r>
          <w:t>17</w:t>
        </w:r>
        <w:r>
          <w:fldChar w:fldCharType="end"/>
        </w:r>
      </w:hyperlink>
    </w:p>
    <w:p w:rsidR="0066469C" w:rsidRDefault="00423B1F">
      <w:pPr>
        <w:pStyle w:val="Kazalovsebine3"/>
        <w:rPr>
          <w:rFonts w:asciiTheme="minorHAnsi" w:hAnsiTheme="minorHAnsi"/>
          <w:noProof/>
          <w:sz w:val="22"/>
        </w:rPr>
      </w:pPr>
      <w:hyperlink w:anchor="_Toc256000008" w:history="1">
        <w:r w:rsidRPr="000F11D9">
          <w:rPr>
            <w:rStyle w:val="Hiperpovezava"/>
            <w:noProof/>
          </w:rPr>
          <w:t>Druga obljubljena sredstva (predaje in premestitve)</w:t>
        </w:r>
        <w:r>
          <w:tab/>
        </w:r>
        <w:r>
          <w:fldChar w:fldCharType="begin"/>
        </w:r>
        <w:r>
          <w:instrText xml:space="preserve"> PAGEREF _Toc256000008 \h </w:instrText>
        </w:r>
        <w:r>
          <w:fldChar w:fldCharType="separate"/>
        </w:r>
        <w:r>
          <w:t>18</w:t>
        </w:r>
        <w:r>
          <w:fldChar w:fldCharType="end"/>
        </w:r>
      </w:hyperlink>
    </w:p>
    <w:p w:rsidR="0066469C" w:rsidRDefault="00423B1F">
      <w:pPr>
        <w:pStyle w:val="Kazalovsebine2"/>
        <w:rPr>
          <w:rFonts w:asciiTheme="minorHAnsi" w:hAnsiTheme="minorHAnsi"/>
          <w:noProof/>
          <w:sz w:val="22"/>
        </w:rPr>
      </w:pPr>
      <w:hyperlink w:anchor="_Toc256000009" w:history="1">
        <w:r>
          <w:rPr>
            <w:rStyle w:val="Hiperpovezava"/>
            <w:noProof/>
          </w:rPr>
          <w:t>Zaveza (Sprejem iz Turčije – 2016/1754)</w:t>
        </w:r>
        <w:r>
          <w:tab/>
        </w:r>
        <w:r>
          <w:fldChar w:fldCharType="begin"/>
        </w:r>
        <w:r>
          <w:instrText xml:space="preserve"> PAGEREF _Toc256000009 \h </w:instrText>
        </w:r>
        <w:r>
          <w:fldChar w:fldCharType="separate"/>
        </w:r>
        <w:r>
          <w:t>19</w:t>
        </w:r>
        <w:r>
          <w:fldChar w:fldCharType="end"/>
        </w:r>
      </w:hyperlink>
    </w:p>
    <w:p w:rsidR="0066469C" w:rsidRDefault="00423B1F">
      <w:pPr>
        <w:pStyle w:val="Kazalovsebine2"/>
        <w:rPr>
          <w:rFonts w:asciiTheme="minorHAnsi" w:hAnsiTheme="minorHAnsi"/>
          <w:noProof/>
          <w:sz w:val="22"/>
        </w:rPr>
      </w:pPr>
      <w:hyperlink w:anchor="_Toc256000010" w:history="1">
        <w:r>
          <w:rPr>
            <w:rStyle w:val="Hiperpovezava"/>
            <w:noProof/>
          </w:rPr>
          <w:t>B. Računovodski podatki</w:t>
        </w:r>
        <w:r>
          <w:tab/>
        </w:r>
        <w:r>
          <w:fldChar w:fldCharType="begin"/>
        </w:r>
        <w:r>
          <w:instrText xml:space="preserve"> PAGEREF _Toc256000010 \h </w:instrText>
        </w:r>
        <w:r>
          <w:fldChar w:fldCharType="separate"/>
        </w:r>
        <w:r>
          <w:t>20</w:t>
        </w:r>
        <w:r>
          <w:fldChar w:fldCharType="end"/>
        </w:r>
      </w:hyperlink>
    </w:p>
    <w:p w:rsidR="0066469C" w:rsidRDefault="00423B1F">
      <w:pPr>
        <w:pStyle w:val="Kazalovsebine2"/>
        <w:rPr>
          <w:rFonts w:asciiTheme="minorHAnsi" w:hAnsiTheme="minorHAnsi"/>
          <w:noProof/>
          <w:sz w:val="22"/>
        </w:rPr>
      </w:pPr>
      <w:hyperlink w:anchor="_Toc256000011" w:history="1">
        <w:r>
          <w:rPr>
            <w:rStyle w:val="Hiperpovezava"/>
            <w:noProof/>
          </w:rPr>
          <w:t>C. Kontrole na kraju samem</w:t>
        </w:r>
        <w:r>
          <w:tab/>
        </w:r>
        <w:r>
          <w:fldChar w:fldCharType="begin"/>
        </w:r>
        <w:r>
          <w:instrText xml:space="preserve"> PAGEREF _Toc256000011 \h </w:instrText>
        </w:r>
        <w:r>
          <w:fldChar w:fldCharType="separate"/>
        </w:r>
        <w:r>
          <w:t>41</w:t>
        </w:r>
        <w:r>
          <w:fldChar w:fldCharType="end"/>
        </w:r>
      </w:hyperlink>
    </w:p>
    <w:p w:rsidR="0066469C" w:rsidRDefault="00423B1F">
      <w:pPr>
        <w:pStyle w:val="Kazalovsebine2"/>
        <w:rPr>
          <w:rFonts w:asciiTheme="minorHAnsi" w:hAnsiTheme="minorHAnsi"/>
          <w:noProof/>
          <w:sz w:val="22"/>
        </w:rPr>
      </w:pPr>
      <w:hyperlink w:anchor="_Toc256000012" w:history="1">
        <w:r>
          <w:rPr>
            <w:rStyle w:val="Hiperpovezava"/>
            <w:noProof/>
          </w:rPr>
          <w:t>Finančne kontrole tehnične pomoči na kraju samem</w:t>
        </w:r>
        <w:r>
          <w:tab/>
        </w:r>
        <w:r>
          <w:fldChar w:fldCharType="begin"/>
        </w:r>
        <w:r>
          <w:instrText xml:space="preserve"> PAGEREF _Toc256000012 \h </w:instrText>
        </w:r>
        <w:r>
          <w:fldChar w:fldCharType="separate"/>
        </w:r>
        <w:r>
          <w:t>47</w:t>
        </w:r>
        <w:r>
          <w:fldChar w:fldCharType="end"/>
        </w:r>
      </w:hyperlink>
    </w:p>
    <w:p w:rsidR="0066469C" w:rsidRDefault="00423B1F">
      <w:pPr>
        <w:pStyle w:val="Kazalovsebine2"/>
        <w:rPr>
          <w:rFonts w:asciiTheme="minorHAnsi" w:hAnsiTheme="minorHAnsi"/>
          <w:noProof/>
          <w:sz w:val="22"/>
        </w:rPr>
      </w:pPr>
      <w:hyperlink w:anchor="_Toc256000013" w:history="1">
        <w:r w:rsidRPr="00F810AB">
          <w:rPr>
            <w:rStyle w:val="Hiperpovezava"/>
            <w:noProof/>
          </w:rPr>
          <w:t>D. Povzetek podatkov</w:t>
        </w:r>
        <w:r>
          <w:tab/>
        </w:r>
        <w:r>
          <w:fldChar w:fldCharType="begin"/>
        </w:r>
        <w:r>
          <w:instrText xml:space="preserve"> PAGEREF _Toc256000013 \h </w:instrText>
        </w:r>
        <w:r>
          <w:fldChar w:fldCharType="separate"/>
        </w:r>
        <w:r>
          <w:t>48</w:t>
        </w:r>
        <w:r>
          <w:fldChar w:fldCharType="end"/>
        </w:r>
      </w:hyperlink>
    </w:p>
    <w:p w:rsidR="0066469C" w:rsidRDefault="00423B1F">
      <w:pPr>
        <w:pStyle w:val="Kazalovsebine3"/>
        <w:rPr>
          <w:rFonts w:asciiTheme="minorHAnsi" w:hAnsiTheme="minorHAnsi"/>
          <w:noProof/>
          <w:sz w:val="22"/>
        </w:rPr>
      </w:pPr>
      <w:hyperlink w:anchor="_Toc256000014" w:history="1">
        <w:r w:rsidRPr="00DD2D69">
          <w:rPr>
            <w:rStyle w:val="Hiperpovezava"/>
            <w:noProof/>
          </w:rPr>
          <w:t>Opis fin</w:t>
        </w:r>
        <w:r w:rsidRPr="00DD2D69">
          <w:rPr>
            <w:rStyle w:val="Hiperpovezava"/>
            <w:noProof/>
          </w:rPr>
          <w:t>ančnega popravka države članice</w:t>
        </w:r>
        <w:r>
          <w:tab/>
        </w:r>
        <w:r>
          <w:fldChar w:fldCharType="begin"/>
        </w:r>
        <w:r>
          <w:instrText xml:space="preserve"> PAGEREF _Toc256000014 \h </w:instrText>
        </w:r>
        <w:r>
          <w:fldChar w:fldCharType="separate"/>
        </w:r>
        <w:r>
          <w:t>50</w:t>
        </w:r>
        <w:r>
          <w:fldChar w:fldCharType="end"/>
        </w:r>
      </w:hyperlink>
    </w:p>
    <w:p w:rsidR="0066469C" w:rsidRDefault="00423B1F">
      <w:pPr>
        <w:pStyle w:val="Kazalovsebine1"/>
        <w:rPr>
          <w:rFonts w:asciiTheme="minorHAnsi" w:hAnsiTheme="minorHAnsi"/>
          <w:noProof/>
          <w:sz w:val="22"/>
        </w:rPr>
      </w:pPr>
      <w:hyperlink w:anchor="_Toc256000015" w:history="1">
        <w:r w:rsidRPr="00D24861">
          <w:rPr>
            <w:rStyle w:val="Hiperpovezava"/>
            <w:noProof/>
          </w:rPr>
          <w:t>II. IZJAVA O UPRAVLJANJU</w:t>
        </w:r>
        <w:r>
          <w:tab/>
        </w:r>
        <w:r>
          <w:fldChar w:fldCharType="begin"/>
        </w:r>
        <w:r>
          <w:instrText xml:space="preserve"> PAGEREF _Toc256000015 \h </w:instrText>
        </w:r>
        <w:r>
          <w:fldChar w:fldCharType="separate"/>
        </w:r>
        <w:r>
          <w:t>51</w:t>
        </w:r>
        <w:r>
          <w:fldChar w:fldCharType="end"/>
        </w:r>
      </w:hyperlink>
    </w:p>
    <w:p w:rsidR="0066469C" w:rsidRDefault="00423B1F">
      <w:pPr>
        <w:pStyle w:val="Kazalovsebine1"/>
        <w:rPr>
          <w:rFonts w:asciiTheme="minorHAnsi" w:hAnsiTheme="minorHAnsi"/>
          <w:noProof/>
          <w:sz w:val="22"/>
        </w:rPr>
      </w:pPr>
      <w:hyperlink w:anchor="_Toc256000016" w:history="1">
        <w:r w:rsidRPr="00595E05">
          <w:rPr>
            <w:rStyle w:val="Hiperpovezava"/>
            <w:noProof/>
          </w:rPr>
          <w:t>III. LETNI POVZETEK KONČNIH REVIZIJSKIH POROČIL IN OPRAVLJENIH KONTROL</w:t>
        </w:r>
        <w:r>
          <w:tab/>
        </w:r>
        <w:r>
          <w:fldChar w:fldCharType="begin"/>
        </w:r>
        <w:r>
          <w:instrText xml:space="preserve"> PAGEREF _Toc256000016 \h </w:instrText>
        </w:r>
        <w:r>
          <w:fldChar w:fldCharType="separate"/>
        </w:r>
        <w:r>
          <w:t>52</w:t>
        </w:r>
        <w:r>
          <w:fldChar w:fldCharType="end"/>
        </w:r>
      </w:hyperlink>
    </w:p>
    <w:p w:rsidR="0066469C" w:rsidRDefault="00423B1F">
      <w:pPr>
        <w:pStyle w:val="Kazalovsebine2"/>
        <w:rPr>
          <w:rFonts w:asciiTheme="minorHAnsi" w:hAnsiTheme="minorHAnsi"/>
          <w:noProof/>
          <w:sz w:val="22"/>
        </w:rPr>
      </w:pPr>
      <w:hyperlink w:anchor="_Toc256000017" w:history="1">
        <w:r w:rsidRPr="00595E05">
          <w:rPr>
            <w:rStyle w:val="Hiperpovezava"/>
            <w:noProof/>
          </w:rPr>
          <w:t>A. Povzetki končnih revizijskih poročil</w:t>
        </w:r>
        <w:r>
          <w:tab/>
        </w:r>
        <w:r>
          <w:fldChar w:fldCharType="begin"/>
        </w:r>
        <w:r>
          <w:instrText xml:space="preserve"> PAGEREF _Toc256000017 \h </w:instrText>
        </w:r>
        <w:r>
          <w:fldChar w:fldCharType="separate"/>
        </w:r>
        <w:r>
          <w:t>52</w:t>
        </w:r>
        <w:r>
          <w:fldChar w:fldCharType="end"/>
        </w:r>
      </w:hyperlink>
    </w:p>
    <w:p w:rsidR="0066469C" w:rsidRDefault="00423B1F">
      <w:pPr>
        <w:pStyle w:val="Kazalovsebine2"/>
        <w:rPr>
          <w:rFonts w:asciiTheme="minorHAnsi" w:hAnsiTheme="minorHAnsi"/>
          <w:noProof/>
          <w:sz w:val="22"/>
        </w:rPr>
      </w:pPr>
      <w:hyperlink w:anchor="_Toc256000018" w:history="1">
        <w:r w:rsidRPr="00B2061B">
          <w:rPr>
            <w:rStyle w:val="Hiperpovezava"/>
            <w:noProof/>
          </w:rPr>
          <w:t>B. Povzetek administrativnih kontrol, izvedenih v proračunskem letu 2021</w:t>
        </w:r>
        <w:r>
          <w:tab/>
        </w:r>
        <w:r>
          <w:fldChar w:fldCharType="begin"/>
        </w:r>
        <w:r>
          <w:instrText xml:space="preserve"> PAGEREF _Toc256000018 \h </w:instrText>
        </w:r>
        <w:r>
          <w:fldChar w:fldCharType="separate"/>
        </w:r>
        <w:r>
          <w:t>55</w:t>
        </w:r>
        <w:r>
          <w:fldChar w:fldCharType="end"/>
        </w:r>
      </w:hyperlink>
    </w:p>
    <w:p w:rsidR="0066469C" w:rsidRDefault="00423B1F">
      <w:pPr>
        <w:pStyle w:val="Kazalovsebine2"/>
        <w:rPr>
          <w:rFonts w:asciiTheme="minorHAnsi" w:hAnsiTheme="minorHAnsi"/>
          <w:noProof/>
          <w:sz w:val="22"/>
        </w:rPr>
      </w:pPr>
      <w:hyperlink w:anchor="_Toc256000019" w:history="1">
        <w:r w:rsidRPr="00B2061B">
          <w:rPr>
            <w:rStyle w:val="Hiperpovezava"/>
            <w:noProof/>
          </w:rPr>
          <w:t>C. Povzetek kontrol na kraju samem, izvede</w:t>
        </w:r>
        <w:r w:rsidRPr="00B2061B">
          <w:rPr>
            <w:rStyle w:val="Hiperpovezava"/>
            <w:noProof/>
          </w:rPr>
          <w:t>nih v proračunskem letu 2021</w:t>
        </w:r>
        <w:r>
          <w:tab/>
        </w:r>
        <w:r>
          <w:fldChar w:fldCharType="begin"/>
        </w:r>
        <w:r>
          <w:instrText xml:space="preserve"> PAGEREF _Toc256000019 \h </w:instrText>
        </w:r>
        <w:r>
          <w:fldChar w:fldCharType="separate"/>
        </w:r>
        <w:r>
          <w:t>56</w:t>
        </w:r>
        <w:r>
          <w:fldChar w:fldCharType="end"/>
        </w:r>
      </w:hyperlink>
    </w:p>
    <w:p w:rsidR="0066469C" w:rsidRDefault="00423B1F">
      <w:pPr>
        <w:pStyle w:val="Kazalovsebine1"/>
        <w:rPr>
          <w:rFonts w:asciiTheme="minorHAnsi" w:hAnsiTheme="minorHAnsi"/>
          <w:noProof/>
          <w:sz w:val="22"/>
        </w:rPr>
      </w:pPr>
      <w:hyperlink w:anchor="_Toc256000020" w:history="1">
        <w:r w:rsidRPr="00D03024">
          <w:rPr>
            <w:rStyle w:val="Hiperpovezava"/>
            <w:noProof/>
          </w:rPr>
          <w:t>IV. MNENJA REVIZIJSKEGA ORGANA</w:t>
        </w:r>
        <w:r>
          <w:tab/>
        </w:r>
        <w:r>
          <w:fldChar w:fldCharType="begin"/>
        </w:r>
        <w:r>
          <w:instrText xml:space="preserve"> PAGEREF _Toc256000020 \h </w:instrText>
        </w:r>
        <w:r>
          <w:fldChar w:fldCharType="separate"/>
        </w:r>
        <w:r>
          <w:t>60</w:t>
        </w:r>
        <w:r>
          <w:fldChar w:fldCharType="end"/>
        </w:r>
      </w:hyperlink>
    </w:p>
    <w:p w:rsidR="0066469C" w:rsidRDefault="00423B1F">
      <w:pPr>
        <w:pStyle w:val="Kazalovsebine3"/>
        <w:rPr>
          <w:rFonts w:asciiTheme="minorHAnsi" w:hAnsiTheme="minorHAnsi"/>
          <w:noProof/>
          <w:sz w:val="22"/>
        </w:rPr>
      </w:pPr>
      <w:hyperlink w:anchor="_Toc256000021" w:history="1">
        <w:r w:rsidRPr="00DD2D69">
          <w:rPr>
            <w:rStyle w:val="Hiperpovezava"/>
            <w:noProof/>
          </w:rPr>
          <w:t>A. Revizijsko mnenje o letnih obračunih</w:t>
        </w:r>
        <w:r>
          <w:tab/>
        </w:r>
        <w:r>
          <w:fldChar w:fldCharType="begin"/>
        </w:r>
        <w:r>
          <w:instrText xml:space="preserve"> PAGEREF _Toc256000021 \h </w:instrText>
        </w:r>
        <w:r>
          <w:fldChar w:fldCharType="separate"/>
        </w:r>
        <w:r>
          <w:t>61</w:t>
        </w:r>
        <w:r>
          <w:fldChar w:fldCharType="end"/>
        </w:r>
      </w:hyperlink>
    </w:p>
    <w:p w:rsidR="0066469C" w:rsidRDefault="00423B1F">
      <w:pPr>
        <w:pStyle w:val="Kazalovsebine3"/>
        <w:rPr>
          <w:rFonts w:asciiTheme="minorHAnsi" w:hAnsiTheme="minorHAnsi"/>
          <w:noProof/>
          <w:sz w:val="22"/>
        </w:rPr>
      </w:pPr>
      <w:hyperlink w:anchor="_Toc256000022" w:history="1">
        <w:r w:rsidRPr="00DD2D69">
          <w:rPr>
            <w:rStyle w:val="Hiperpovezava"/>
            <w:noProof/>
          </w:rPr>
          <w:t>B. Mnenje o delovanju si</w:t>
        </w:r>
        <w:r w:rsidRPr="00DD2D69">
          <w:rPr>
            <w:rStyle w:val="Hiperpovezava"/>
            <w:noProof/>
          </w:rPr>
          <w:t>stemov upravljanja in nadzora</w:t>
        </w:r>
        <w:r>
          <w:tab/>
        </w:r>
        <w:r>
          <w:fldChar w:fldCharType="begin"/>
        </w:r>
        <w:r>
          <w:instrText xml:space="preserve"> PAGEREF _Toc256000022 \h </w:instrText>
        </w:r>
        <w:r>
          <w:fldChar w:fldCharType="separate"/>
        </w:r>
        <w:r>
          <w:t>62</w:t>
        </w:r>
        <w:r>
          <w:fldChar w:fldCharType="end"/>
        </w:r>
      </w:hyperlink>
    </w:p>
    <w:p w:rsidR="0066469C" w:rsidRDefault="00423B1F">
      <w:pPr>
        <w:pStyle w:val="Kazalovsebine3"/>
        <w:rPr>
          <w:rFonts w:asciiTheme="minorHAnsi" w:hAnsiTheme="minorHAnsi"/>
          <w:noProof/>
          <w:sz w:val="22"/>
        </w:rPr>
      </w:pPr>
      <w:hyperlink w:anchor="_Toc256000023" w:history="1">
        <w:r w:rsidRPr="00D30A71">
          <w:rPr>
            <w:rStyle w:val="Hiperpovezava"/>
            <w:noProof/>
          </w:rPr>
          <w:t>C. Potrditev izjave o upravljanju, ki jo pripravi odgovorni organ</w:t>
        </w:r>
        <w:r>
          <w:tab/>
        </w:r>
        <w:r>
          <w:fldChar w:fldCharType="begin"/>
        </w:r>
        <w:r>
          <w:instrText xml:space="preserve"> PAGEREF _Toc256000023 \h </w:instrText>
        </w:r>
        <w:r>
          <w:fldChar w:fldCharType="separate"/>
        </w:r>
        <w:r>
          <w:t>63</w:t>
        </w:r>
        <w:r>
          <w:fldChar w:fldCharType="end"/>
        </w:r>
      </w:hyperlink>
    </w:p>
    <w:p w:rsidR="0066469C" w:rsidRDefault="00423B1F">
      <w:pPr>
        <w:pStyle w:val="Kazalovsebine1"/>
        <w:rPr>
          <w:rFonts w:asciiTheme="minorHAnsi" w:hAnsiTheme="minorHAnsi"/>
          <w:noProof/>
          <w:sz w:val="22"/>
        </w:rPr>
      </w:pPr>
      <w:hyperlink w:anchor="_Toc256000024" w:history="1">
        <w:r>
          <w:rPr>
            <w:rStyle w:val="Hiperpovezava"/>
            <w:noProof/>
          </w:rPr>
          <w:t>Dokumenti</w:t>
        </w:r>
        <w:r>
          <w:tab/>
        </w:r>
        <w:r>
          <w:fldChar w:fldCharType="begin"/>
        </w:r>
        <w:r>
          <w:instrText xml:space="preserve"> PAGEREF _Toc256000024 \h </w:instrText>
        </w:r>
        <w:r>
          <w:fldChar w:fldCharType="separate"/>
        </w:r>
        <w:r>
          <w:t>64</w:t>
        </w:r>
        <w:r>
          <w:fldChar w:fldCharType="end"/>
        </w:r>
      </w:hyperlink>
    </w:p>
    <w:p w:rsidR="0066469C" w:rsidRDefault="00423B1F">
      <w:pPr>
        <w:pStyle w:val="Kazalovsebine1"/>
        <w:rPr>
          <w:rFonts w:asciiTheme="minorHAnsi" w:hAnsiTheme="minorHAnsi"/>
          <w:noProof/>
          <w:sz w:val="22"/>
        </w:rPr>
      </w:pPr>
      <w:hyperlink w:anchor="_Toc256000025" w:history="1">
        <w:r w:rsidR="00F05543">
          <w:rPr>
            <w:rStyle w:val="Hiperpovezava"/>
            <w:noProof/>
          </w:rPr>
          <w:t>Zadnji rezultati validacije</w:t>
        </w:r>
        <w:r>
          <w:tab/>
        </w:r>
        <w:r>
          <w:fldChar w:fldCharType="begin"/>
        </w:r>
        <w:r>
          <w:instrText xml:space="preserve"> PAGEREF _Toc256000025 \h </w:instrText>
        </w:r>
        <w:r>
          <w:fldChar w:fldCharType="separate"/>
        </w:r>
        <w:r>
          <w:t>65</w:t>
        </w:r>
        <w:r>
          <w:fldChar w:fldCharType="end"/>
        </w:r>
      </w:hyperlink>
    </w:p>
    <w:p w:rsidR="001E0F7C" w:rsidRDefault="009F18D9" w:rsidP="00D15173">
      <w:pPr>
        <w:spacing w:before="0" w:after="0"/>
      </w:pPr>
      <w:r>
        <w:fldChar w:fldCharType="end"/>
      </w:r>
    </w:p>
    <w:p w:rsidR="00321B6A" w:rsidRPr="00A57660" w:rsidRDefault="00423B1F" w:rsidP="00D15173">
      <w:pPr>
        <w:pStyle w:val="Naslov2"/>
        <w:numPr>
          <w:ilvl w:val="0"/>
          <w:numId w:val="0"/>
        </w:numPr>
        <w:spacing w:before="0" w:after="0"/>
        <w:jc w:val="center"/>
        <w:rPr>
          <w:sz w:val="8"/>
          <w:szCs w:val="8"/>
        </w:rPr>
      </w:pPr>
      <w:r>
        <w:br w:type="page"/>
      </w:r>
    </w:p>
    <w:p w:rsidR="00321B6A" w:rsidRDefault="00423B1F" w:rsidP="00D15173">
      <w:pPr>
        <w:pStyle w:val="Naslov1"/>
        <w:numPr>
          <w:ilvl w:val="0"/>
          <w:numId w:val="0"/>
        </w:numPr>
        <w:spacing w:before="0" w:after="0"/>
      </w:pPr>
      <w:bookmarkStart w:id="3" w:name="_Toc256000002"/>
      <w:r>
        <w:rPr>
          <w:noProof/>
        </w:rPr>
        <w:lastRenderedPageBreak/>
        <w:t>I. PROJEKTI IN RAČUNOVODSKI PODATKI</w:t>
      </w:r>
      <w:bookmarkEnd w:id="3"/>
    </w:p>
    <w:p w:rsidR="00321B6A" w:rsidRPr="0060563A" w:rsidRDefault="00321B6A" w:rsidP="00D15173">
      <w:pPr>
        <w:pStyle w:val="Text1"/>
        <w:spacing w:before="0" w:after="0"/>
        <w:ind w:left="0"/>
      </w:pPr>
    </w:p>
    <w:p w:rsidR="00321B6A" w:rsidRPr="00DD2D69" w:rsidRDefault="00423B1F" w:rsidP="00D15173">
      <w:pPr>
        <w:pStyle w:val="Naslov2"/>
        <w:numPr>
          <w:ilvl w:val="0"/>
          <w:numId w:val="0"/>
        </w:numPr>
        <w:spacing w:before="0" w:after="0"/>
        <w:ind w:left="850" w:hanging="850"/>
      </w:pPr>
      <w:bookmarkStart w:id="4" w:name="_Toc256000003"/>
      <w:r w:rsidRPr="00DD2D69">
        <w:rPr>
          <w:noProof/>
        </w:rPr>
        <w:t>A. Projekti</w:t>
      </w:r>
      <w:bookmarkEnd w:id="4"/>
    </w:p>
    <w:p w:rsidR="00321B6A" w:rsidRDefault="00321B6A" w:rsidP="00D15173">
      <w:pPr>
        <w:spacing w:before="0" w:after="0"/>
        <w:jc w:val="left"/>
        <w:rPr>
          <w:b/>
          <w:sz w:val="22"/>
        </w:rPr>
      </w:pPr>
    </w:p>
    <w:p w:rsidR="00321B6A" w:rsidRPr="00DD2D69" w:rsidRDefault="00423B1F" w:rsidP="00D15173">
      <w:pPr>
        <w:pStyle w:val="Naslov3"/>
        <w:numPr>
          <w:ilvl w:val="0"/>
          <w:numId w:val="0"/>
        </w:numPr>
        <w:spacing w:before="0" w:after="0"/>
      </w:pPr>
      <w:bookmarkStart w:id="5" w:name="_Toc256000004"/>
      <w:r w:rsidRPr="00DD2D69">
        <w:rPr>
          <w:noProof/>
        </w:rPr>
        <w:t>A1. Projekti, povezani z nacionalnim ciljem ali posebnim ukrepom</w:t>
      </w:r>
      <w:bookmarkEnd w:id="5"/>
    </w:p>
    <w:p w:rsidR="00321B6A" w:rsidRDefault="00321B6A" w:rsidP="00D15173">
      <w:pPr>
        <w:spacing w:before="0" w:after="0"/>
        <w:jc w:val="left"/>
        <w:rPr>
          <w:b/>
          <w:sz w:val="22"/>
        </w:rPr>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 xml:space="preserve">Referenčna oznaka </w:t>
            </w:r>
            <w:r w:rsidRPr="00FC1565">
              <w:rPr>
                <w:b/>
                <w:noProof/>
                <w:sz w:val="18"/>
                <w:szCs w:val="18"/>
              </w:rPr>
              <w:t>projekta</w:t>
            </w:r>
            <w:r w:rsidRPr="00FC1565">
              <w:rPr>
                <w:b/>
                <w:sz w:val="18"/>
                <w:szCs w:val="18"/>
              </w:rPr>
              <w:t xml:space="preserve">: </w:t>
            </w:r>
            <w:r w:rsidRPr="00323F0D">
              <w:rPr>
                <w:b/>
                <w:noProof/>
                <w:sz w:val="18"/>
                <w:szCs w:val="18"/>
              </w:rPr>
              <w:t>SI/2015/PR/0003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A.SO3.1.3-01-Tekoči stroški v Centru za tujce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Tujcem so v času nastanitve v Centru za tujce </w:t>
            </w:r>
            <w:r w:rsidRPr="00FC1565">
              <w:rPr>
                <w:noProof/>
                <w:color w:val="000000"/>
                <w:kern w:val="24"/>
                <w:sz w:val="18"/>
                <w:szCs w:val="18"/>
              </w:rPr>
              <w:t>zagotovljeni ustrezni standardi glede bivalnih pogojev, prehrane, varnosti, psihosocialne in zdravstvene oskrbe. Trenutna nastanitvena kapaciteta centra je 180 ležišč, objekt pa je razdeljen na štiri oddelke, in sicer dva moška oddelka, en oddelek za mlado</w:t>
            </w:r>
            <w:r w:rsidRPr="00FC1565">
              <w:rPr>
                <w:noProof/>
                <w:color w:val="000000"/>
                <w:kern w:val="24"/>
                <w:sz w:val="18"/>
                <w:szCs w:val="18"/>
              </w:rPr>
              <w:t>letnike in en oddelek za ranljive kategorije. Tujcem so v centru zagotovljene tudi prostočasne aktivnosti, rekreacija in šolanje za mladoletnike oziroma šoloobvezne otroke, ki se izvajajo v lokalni osnovni šoli. V okviru tega projekta so se krili stroški o</w:t>
            </w:r>
            <w:r w:rsidRPr="00FC1565">
              <w:rPr>
                <w:noProof/>
                <w:color w:val="000000"/>
                <w:kern w:val="24"/>
                <w:sz w:val="18"/>
                <w:szCs w:val="18"/>
              </w:rPr>
              <w:t>skrbe tujcev, ki so zajemali prehrano, ogrevanje, komunalne storitve, čiščenje, vzdrževanje objekta in inventarja in ostale stroške, ki se tičejo vsakodnevnega bivanja in oskrbe tujcev v centru.</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 xml:space="preserve">Ocenjeni prispevek EU </w:t>
            </w:r>
            <w:r w:rsidRPr="00FC1565">
              <w:rPr>
                <w:b/>
                <w:noProof/>
                <w:color w:val="000000"/>
                <w:kern w:val="24"/>
                <w:sz w:val="18"/>
                <w:szCs w:val="18"/>
              </w:rPr>
              <w:t>skupaj</w:t>
            </w:r>
            <w:r w:rsidRPr="00FC1565">
              <w:rPr>
                <w:b/>
                <w:color w:val="000000"/>
                <w:kern w:val="24"/>
                <w:sz w:val="18"/>
                <w:szCs w:val="18"/>
              </w:rPr>
              <w:t>:</w:t>
            </w:r>
            <w:r>
              <w:rPr>
                <w:noProof/>
                <w:color w:val="000000"/>
                <w:kern w:val="24"/>
                <w:sz w:val="18"/>
                <w:szCs w:val="18"/>
              </w:rPr>
              <w:t>426.310,31</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Policija-Center za tujce</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410-105/2015/48</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pStyle w:val="Text1"/>
              <w:spacing w:before="0" w:after="0"/>
              <w:ind w:left="0"/>
              <w:jc w:val="left"/>
              <w:rPr>
                <w:sz w:val="18"/>
                <w:szCs w:val="18"/>
              </w:rPr>
            </w:pPr>
            <w:r>
              <w:rPr>
                <w:noProof/>
                <w:sz w:val="18"/>
                <w:szCs w:val="18"/>
              </w:rPr>
              <w:t>Boljši (upravni) postopki za sprejem</w:t>
            </w:r>
          </w:p>
          <w:p w:rsidR="00DB5A94" w:rsidRDefault="00423B1F" w:rsidP="00D15173">
            <w:pPr>
              <w:pStyle w:val="Text1"/>
              <w:spacing w:before="0" w:after="0"/>
              <w:ind w:left="0"/>
              <w:jc w:val="left"/>
              <w:rPr>
                <w:sz w:val="18"/>
                <w:szCs w:val="18"/>
              </w:rPr>
            </w:pPr>
            <w:r>
              <w:rPr>
                <w:noProof/>
                <w:sz w:val="18"/>
                <w:szCs w:val="18"/>
              </w:rPr>
              <w:t>Ranljive osebe/mladoletniki brez spremstva</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SI/2015/PR/0004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A.SO3.1.6-01-Razširitev mreže prevajalcev in tolmačev</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je sledil Direktivi o vračanju </w:t>
            </w:r>
            <w:r w:rsidRPr="00FC1565">
              <w:rPr>
                <w:noProof/>
                <w:color w:val="000000"/>
                <w:kern w:val="24"/>
                <w:sz w:val="18"/>
                <w:szCs w:val="18"/>
              </w:rPr>
              <w:t xml:space="preserve">2008/115/ES in Zakonu o tujcih, ki določata, da se s tujcem v postopku vračanja ustno kot tudi pisno komunicira v jeziku, ki ga le-ta razume. V ta namen je Policija uporabljala izbrane tolmače in prevajalce v skladu s postopki javnega naročanja. V projekt </w:t>
            </w:r>
            <w:r w:rsidRPr="00FC1565">
              <w:rPr>
                <w:noProof/>
                <w:color w:val="000000"/>
                <w:kern w:val="24"/>
                <w:sz w:val="18"/>
                <w:szCs w:val="18"/>
              </w:rPr>
              <w:t>so bili vključeni stroški prevajanja v vseh postopkih povezanih z vračanjem državljanov tretjih držav, kot so npr. jezikovne analize, psihološke, sociološke in zdravniške priprave tujcev na vrnitev.</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31</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 xml:space="preserve">Ocenjeni prispevek EU </w:t>
            </w:r>
            <w:r w:rsidRPr="00FC1565">
              <w:rPr>
                <w:b/>
                <w:noProof/>
                <w:color w:val="000000"/>
                <w:kern w:val="24"/>
                <w:sz w:val="18"/>
                <w:szCs w:val="18"/>
              </w:rPr>
              <w:t>skupaj</w:t>
            </w:r>
            <w:r w:rsidRPr="00FC1565">
              <w:rPr>
                <w:b/>
                <w:color w:val="000000"/>
                <w:kern w:val="24"/>
                <w:sz w:val="18"/>
                <w:szCs w:val="18"/>
              </w:rPr>
              <w:t>:</w:t>
            </w:r>
            <w:r>
              <w:rPr>
                <w:noProof/>
                <w:color w:val="000000"/>
                <w:kern w:val="24"/>
                <w:sz w:val="18"/>
                <w:szCs w:val="18"/>
              </w:rPr>
              <w:t>18.750,00</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410-105/2015/54</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pStyle w:val="Text1"/>
              <w:spacing w:before="0" w:after="0"/>
              <w:ind w:left="0"/>
              <w:jc w:val="left"/>
              <w:rPr>
                <w:sz w:val="18"/>
                <w:szCs w:val="18"/>
              </w:rPr>
            </w:pPr>
            <w:r>
              <w:rPr>
                <w:noProof/>
                <w:sz w:val="18"/>
                <w:szCs w:val="18"/>
              </w:rPr>
              <w:t>Boljši (upravni) postopki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743"/>
        <w:gridCol w:w="743"/>
        <w:gridCol w:w="4014"/>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SI/2017/PR/0001</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w:t>
            </w:r>
            <w:r w:rsidRPr="00FC1565">
              <w:rPr>
                <w:b/>
                <w:noProof/>
                <w:sz w:val="18"/>
                <w:szCs w:val="18"/>
              </w:rPr>
              <w:t xml:space="preserve">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A.SO1.1.1-01-Informiranje in pravno svetovanje tujcem na področju mednarodne zaščite</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Program projekta je bil sestavljen iz naslednjih aktivnosti in vsebin, </w:t>
            </w:r>
            <w:r w:rsidRPr="00FC1565">
              <w:rPr>
                <w:noProof/>
                <w:color w:val="000000"/>
                <w:kern w:val="24"/>
                <w:sz w:val="18"/>
                <w:szCs w:val="18"/>
              </w:rPr>
              <w:t xml:space="preserve">ki so se izvajale skozi celotno obdobje izvajanja projekta: Pravno informiranje; Pravno svetovanje in zagotavljanje pravne pomoči PMZ v konkretnih primerih; Poročanje o poteku izvajanja projekta in evalvacija projekta. Informiranje prosilcev za mednarodno </w:t>
            </w:r>
            <w:r w:rsidRPr="00FC1565">
              <w:rPr>
                <w:noProof/>
                <w:color w:val="000000"/>
                <w:kern w:val="24"/>
                <w:sz w:val="18"/>
                <w:szCs w:val="18"/>
              </w:rPr>
              <w:t>zaščito (PMZ) se je izvajalo pred vsako podajo prošnje za mednarodno zaščito oziroma kadar je PMZ izrazil željo po dodatnem informiranju tudi po podaji prošnje ali tekom postopka priznanja mednarodne zaščite. Informiranje je potekalo individualno ali v sku</w:t>
            </w:r>
            <w:r w:rsidRPr="00FC1565">
              <w:rPr>
                <w:noProof/>
                <w:color w:val="000000"/>
                <w:kern w:val="24"/>
                <w:sz w:val="18"/>
                <w:szCs w:val="18"/>
              </w:rPr>
              <w:t>pini, kadar so na isti dan imelo podajo vloge več oseb, ki so govorile isti materni jezik. Informiranje se je izvajalo v prostorih Azilnega doma, Centra za tujce v Postojni in na drugih lokacijah, kjer so bili nastanjeni PMZ oz. kot je določil pristojni or</w:t>
            </w:r>
            <w:r w:rsidRPr="00FC1565">
              <w:rPr>
                <w:noProof/>
                <w:color w:val="000000"/>
                <w:kern w:val="24"/>
                <w:sz w:val="18"/>
                <w:szCs w:val="18"/>
              </w:rPr>
              <w:t>gan ministrstva.</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34</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167.458,95</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Pravno-informacijski center nevladnih organizacij</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PIC</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 xml:space="preserve">Sklic na izbirni </w:t>
            </w:r>
            <w:r w:rsidRPr="00FC1565">
              <w:rPr>
                <w:b/>
                <w:noProof/>
                <w:color w:val="000000"/>
                <w:kern w:val="24"/>
                <w:sz w:val="18"/>
                <w:szCs w:val="18"/>
              </w:rPr>
              <w:t>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430-1779/2014</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840"/>
        <w:gridCol w:w="840"/>
        <w:gridCol w:w="3553"/>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SI/2017/PR/0006</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w:t>
            </w:r>
            <w:r w:rsidRPr="00FC1565">
              <w:rPr>
                <w:noProof/>
                <w:sz w:val="18"/>
                <w:szCs w:val="18"/>
              </w:rPr>
              <w:t xml:space="preserve">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A.SO1.1.1-08-Materialna oskrba prosilcev za azil (žepnine, vzdrževalna dela ...)</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Prosilci nastanjeni v azilnem domu so dobivali mesečno žepnino ter plačilo za dela, ki so jih kot </w:t>
            </w:r>
            <w:r w:rsidRPr="00FC1565">
              <w:rPr>
                <w:noProof/>
                <w:color w:val="000000"/>
                <w:kern w:val="24"/>
                <w:sz w:val="18"/>
                <w:szCs w:val="18"/>
              </w:rPr>
              <w:t>prosilci lahko izvajali v Azilnem domu. Prosilci, ki so bili nastanjeni v azilnem domu in niso imeli lastnih sredstev za preživljanje, so bili upravičeni do žepnine. Ta se je izplačevala po enomesečnem bivanju v azilnem domu, in sicer enkrat mesečno za pre</w:t>
            </w:r>
            <w:r w:rsidRPr="00FC1565">
              <w:rPr>
                <w:noProof/>
                <w:color w:val="000000"/>
                <w:kern w:val="24"/>
                <w:sz w:val="18"/>
                <w:szCs w:val="18"/>
              </w:rPr>
              <w:t>tekli mesec. Prosilci so bili do žepnine upravičeni do pravnomočno končanega postopka za priznanje mednarodne zaščite. Žepnina je bila namenjena dnevnim izdatkom kot so avtobusne karte, osebne potrebe prosilca (cigarete, kozmetika..). Prav tako so prosilci</w:t>
            </w:r>
            <w:r w:rsidRPr="00FC1565">
              <w:rPr>
                <w:noProof/>
                <w:color w:val="000000"/>
                <w:kern w:val="24"/>
                <w:sz w:val="18"/>
                <w:szCs w:val="18"/>
              </w:rPr>
              <w:t xml:space="preserve"> za mednarodno zaščito na podlagi napotnic opravljali vzdrževalna dela, ki </w:t>
            </w:r>
            <w:r w:rsidRPr="00FC1565">
              <w:rPr>
                <w:noProof/>
                <w:color w:val="000000"/>
                <w:kern w:val="24"/>
                <w:sz w:val="18"/>
                <w:szCs w:val="18"/>
              </w:rPr>
              <w:lastRenderedPageBreak/>
              <w:t>so jih določili zaposleni v Azilnem domu (čiščenje, sortiranje perila, urejanje okolice ...).</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lastRenderedPageBreak/>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141.651,28</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 xml:space="preserve">Uradno ime </w:t>
            </w:r>
            <w:r w:rsidRPr="00FC1565">
              <w:rPr>
                <w:b/>
                <w:bCs/>
                <w:noProof/>
                <w:color w:val="000000"/>
                <w:kern w:val="24"/>
                <w:sz w:val="18"/>
                <w:szCs w:val="18"/>
              </w:rPr>
              <w:t>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410-105/2015/266</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xml:space="preserve">% </w:t>
            </w:r>
            <w:r w:rsidRPr="00FC1565">
              <w:rPr>
                <w:b/>
                <w:noProof/>
                <w:color w:val="000000"/>
                <w:kern w:val="24"/>
                <w:sz w:val="18"/>
                <w:szCs w:val="18"/>
              </w:rPr>
              <w:t>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1121"/>
        <w:gridCol w:w="1121"/>
        <w:gridCol w:w="3189"/>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SI/2017/PR/0007</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 xml:space="preserve">Naziv </w:t>
            </w:r>
            <w:r w:rsidRPr="00FC1565">
              <w:rPr>
                <w:b/>
                <w:noProof/>
                <w:color w:val="000000"/>
                <w:kern w:val="24"/>
                <w:sz w:val="18"/>
                <w:szCs w:val="18"/>
              </w:rPr>
              <w:t>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A.SO1.1.2-01-Usposabljanje JU, zakonitih zastopnikov in drugih v azilni problematiki</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okviru projekta se je z izvedenim usposabljanjem v 2015 zboljšalo delo 21 oseb na področju vprašanj, povezanih z azilom, ki so se pri svoje</w:t>
            </w:r>
            <w:r w:rsidRPr="00FC1565">
              <w:rPr>
                <w:noProof/>
                <w:color w:val="000000"/>
                <w:kern w:val="24"/>
                <w:sz w:val="18"/>
                <w:szCs w:val="18"/>
              </w:rPr>
              <w:t>m delu srečevali s tovrstnimi strankami.</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11.538,21</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410-105/2015/279</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745"/>
        <w:gridCol w:w="745"/>
        <w:gridCol w:w="4275"/>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 xml:space="preserve">Referenčna oznaka </w:t>
            </w:r>
            <w:r w:rsidRPr="00FC1565">
              <w:rPr>
                <w:b/>
                <w:noProof/>
                <w:sz w:val="18"/>
                <w:szCs w:val="18"/>
              </w:rPr>
              <w:t>projekta</w:t>
            </w:r>
            <w:r w:rsidRPr="00FC1565">
              <w:rPr>
                <w:b/>
                <w:sz w:val="18"/>
                <w:szCs w:val="18"/>
              </w:rPr>
              <w:t xml:space="preserve">: </w:t>
            </w:r>
            <w:r w:rsidRPr="00FC1565">
              <w:rPr>
                <w:noProof/>
                <w:sz w:val="18"/>
                <w:szCs w:val="18"/>
              </w:rPr>
              <w:t>SI/2017/PR/0010</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A.SO1.1.8-01-Obeležitev svetovnega dneva beguncev</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Med nami in z nami je širom Slovenije ozaveščal </w:t>
            </w:r>
            <w:r w:rsidRPr="00FC1565">
              <w:rPr>
                <w:noProof/>
                <w:color w:val="000000"/>
                <w:kern w:val="24"/>
                <w:sz w:val="18"/>
                <w:szCs w:val="18"/>
              </w:rPr>
              <w:t>o aktualni migracijski krizi v Evropi in Sloveniji in odprl vprašanje begunstva s perspektive za in proti. Soočil se je z miti in stereotipi nasploh med slovensko javnostjo, in preko predlaganih aktivnosti projekta širil strpnost, pomen vključevanja v druž</w:t>
            </w:r>
            <w:r w:rsidRPr="00FC1565">
              <w:rPr>
                <w:noProof/>
                <w:color w:val="000000"/>
                <w:kern w:val="24"/>
                <w:sz w:val="18"/>
                <w:szCs w:val="18"/>
              </w:rPr>
              <w:t>bo in strpnosti do beguncev in prosilcev za mednarodno zaščito. Hkrati je projekt opolnomočil begunce in prosilce, saj so bili aktivni sodelavci projekta in so lahko pokazali svoje zadržke in pohvale, svoje talente in željo do spoštovanja. Izdelana so bila</w:t>
            </w:r>
            <w:r w:rsidRPr="00FC1565">
              <w:rPr>
                <w:noProof/>
                <w:color w:val="000000"/>
                <w:kern w:val="24"/>
                <w:sz w:val="18"/>
                <w:szCs w:val="18"/>
              </w:rPr>
              <w:t xml:space="preserve"> številna informativna gradiva in izvedeni informativni dogodki (7 plakatov, 261 informativnih sporočil za javnost, 20 okroglih miz, 3 javni dogodki, oblikovana spletna stran projekta ...).</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59</w:t>
            </w:r>
            <w:r>
              <w:rPr>
                <w:noProof/>
                <w:color w:val="000000"/>
                <w:kern w:val="24"/>
                <w:sz w:val="18"/>
                <w:szCs w:val="18"/>
              </w:rPr>
              <w:t>.941,93</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INŠTITUT ZA AFRIŠKE ŠTUDIJE</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IAŠ</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430-1272/2015</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 xml:space="preserve">Utemeljitev za &gt; 75 % </w:t>
            </w:r>
            <w:r w:rsidRPr="00FC1565">
              <w:rPr>
                <w:b/>
                <w:noProof/>
                <w:color w:val="000000"/>
                <w:kern w:val="24"/>
                <w:sz w:val="18"/>
                <w:szCs w:val="18"/>
              </w:rPr>
              <w:t>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743"/>
        <w:gridCol w:w="743"/>
        <w:gridCol w:w="4014"/>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SI/2019/PR/0001</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A.SO1.1.1-01B-Informiranje in pravno</w:t>
            </w:r>
            <w:r w:rsidRPr="00FC1565">
              <w:rPr>
                <w:noProof/>
                <w:color w:val="000000"/>
                <w:kern w:val="24"/>
                <w:sz w:val="18"/>
                <w:szCs w:val="18"/>
              </w:rPr>
              <w:t xml:space="preserve"> svetovanje tujcem na področju mednarodne zaščite</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se je izvajal tako, da so bila zagotovljena temeljna postopkovna jamstva v postopku mednarodne zaščite (informiranje, obveščenost o postopku, pravicah, obveznostih in posledicah </w:t>
            </w:r>
            <w:r w:rsidRPr="00FC1565">
              <w:rPr>
                <w:noProof/>
                <w:color w:val="000000"/>
                <w:kern w:val="24"/>
                <w:sz w:val="18"/>
                <w:szCs w:val="18"/>
              </w:rPr>
              <w:t>neupoštevanja obveznosti in nesodelovanja s pristojnimi organi, zastopanje v postopku priznanja mednarodne zaščite). Predvideni rezultati oz. učinki projekta (celovito informiranje tujcev/prosilcev za mednarodno zaščito, zastopanje le-teh na prvi stopnji o</w:t>
            </w:r>
            <w:r w:rsidRPr="00FC1565">
              <w:rPr>
                <w:noProof/>
                <w:color w:val="000000"/>
                <w:kern w:val="24"/>
                <w:sz w:val="18"/>
                <w:szCs w:val="18"/>
              </w:rPr>
              <w:t>dločanja o njihovi prošnji ter v postopkih podaljšanja subsidiarne zaščite in postopkih združevanja z družino, učinkovito vodenje, spremljanje in poročanje o projektu) so bili v celoti doseženi in s tem zagotovljena kakovostna strokovna pravna podpora, kot</w:t>
            </w:r>
            <w:r w:rsidRPr="00FC1565">
              <w:rPr>
                <w:noProof/>
                <w:color w:val="000000"/>
                <w:kern w:val="24"/>
                <w:sz w:val="18"/>
                <w:szCs w:val="18"/>
              </w:rPr>
              <w:t xml:space="preserve"> jo je naročnik opredelil v javnem razpisu.</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Aktivnosti so se izvajale v Azilnem domu in izpostavah, na lokaciji Centra za tujce v Postojni in na drugih lokacijah, kjer so bili nastanjeni prosilci.</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 xml:space="preserve">Ocenjeni prispevek EU </w:t>
            </w:r>
            <w:r w:rsidRPr="00FC1565">
              <w:rPr>
                <w:b/>
                <w:noProof/>
                <w:color w:val="000000"/>
                <w:kern w:val="24"/>
                <w:sz w:val="18"/>
                <w:szCs w:val="18"/>
              </w:rPr>
              <w:t>skupaj</w:t>
            </w:r>
            <w:r w:rsidRPr="00FC1565">
              <w:rPr>
                <w:b/>
                <w:color w:val="000000"/>
                <w:kern w:val="24"/>
                <w:sz w:val="18"/>
                <w:szCs w:val="18"/>
              </w:rPr>
              <w:t>:</w:t>
            </w:r>
            <w:r>
              <w:rPr>
                <w:noProof/>
                <w:color w:val="000000"/>
                <w:kern w:val="24"/>
                <w:sz w:val="18"/>
                <w:szCs w:val="18"/>
              </w:rPr>
              <w:t>312.200,82</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Pravno-informacijski center nevladnih organizacij</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PIC</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430-227/2017/24</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xml:space="preserve">% sofinanciranja iz </w:t>
            </w:r>
            <w:r w:rsidRPr="00FC1565">
              <w:rPr>
                <w:b/>
                <w:noProof/>
                <w:color w:val="000000"/>
                <w:kern w:val="24"/>
                <w:sz w:val="18"/>
                <w:szCs w:val="18"/>
              </w:rPr>
              <w:t>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744"/>
        <w:gridCol w:w="744"/>
        <w:gridCol w:w="4315"/>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SI/2019/PR/0002</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A.SO1.1.1-05A-Pomoč pri nastanitvi in oskrbi prosilcev ob sprejemu</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z izvajanjem predvidenih dejavnosti prispeval k zagotavljanju enotnega standarda za v Azilnem domu Ljubljana nastanjene osebe ter k izboljšanju pogojev bivanj</w:t>
            </w:r>
            <w:r w:rsidRPr="00FC1565">
              <w:rPr>
                <w:noProof/>
                <w:color w:val="000000"/>
                <w:kern w:val="24"/>
                <w:sz w:val="18"/>
                <w:szCs w:val="18"/>
              </w:rPr>
              <w:t>a, oskrbe in implementacije pravic prosilcev. Vsebine aktivnosti projekta so bile načrtovane tako, da so prosilcem in prosilkam za mednarodno zaščito zagotovile pridobitev relevantnih informacij o navadah, običajih, institucijah, kulturi in delu v RS. Pole</w:t>
            </w:r>
            <w:r w:rsidRPr="00FC1565">
              <w:rPr>
                <w:noProof/>
                <w:color w:val="000000"/>
                <w:kern w:val="24"/>
                <w:sz w:val="18"/>
                <w:szCs w:val="18"/>
              </w:rPr>
              <w:t>g tega so imele znaten vpliv na osebno motivacijo prosilcev in prosilk za mednarodno zaščito za samoiniciativno vključevanje v različne dejavnosti v Azilnem domu in zunaj njega. Opazno so prispevale tudi k njihovi pozitivni samopodobi. Izvedene so bile nas</w:t>
            </w:r>
            <w:r w:rsidRPr="00FC1565">
              <w:rPr>
                <w:noProof/>
                <w:color w:val="000000"/>
                <w:kern w:val="24"/>
                <w:sz w:val="18"/>
                <w:szCs w:val="18"/>
              </w:rPr>
              <w:t>lednje dejavnosti: skupinska in individualna psihosocialna pomoč, športne in ustvarjalne delavnice, krajši in daljši izleti za spoznavanje Slovenije, obiski prireditev ipd.</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116.614,05</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lastRenderedPageBreak/>
              <w:t xml:space="preserve">Uradno </w:t>
            </w:r>
            <w:r w:rsidRPr="00FC1565">
              <w:rPr>
                <w:b/>
                <w:bCs/>
                <w:noProof/>
                <w:color w:val="000000"/>
                <w:kern w:val="24"/>
                <w:sz w:val="18"/>
                <w:szCs w:val="18"/>
              </w:rPr>
              <w:t>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INŠTITUT ZA AFRIŠKE ŠTUDIJE</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IAŠ</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430-178/2015/30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2740"/>
        <w:gridCol w:w="2966"/>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 xml:space="preserve">Nacionalni cilj2 - </w:t>
            </w:r>
            <w:r w:rsidRPr="00FC1565">
              <w:rPr>
                <w:noProof/>
                <w:sz w:val="18"/>
                <w:szCs w:val="18"/>
              </w:rPr>
              <w:t>Vključevanje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A.SO2.2.1-01B-Tečaji slovenskega jezika</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 programom učenja slovenskega jezika in spoznavanja slovenske družbe je Ministrstvo za notranje zadeve zagotavljalo osnovno znanje jezika in poznavanje družbe gostiteljice, kar je nujno potrebno za uspešno vključevanje državljanov tretjih držav v slovensk</w:t>
            </w:r>
            <w:r w:rsidRPr="00FC1565">
              <w:rPr>
                <w:noProof/>
                <w:color w:val="000000"/>
                <w:kern w:val="24"/>
                <w:sz w:val="18"/>
                <w:szCs w:val="18"/>
              </w:rPr>
              <w:t xml:space="preserve">o družbo.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Program učenja jezika in spoznavanja slovenske družbe (Začetna integracija priseljencev), ki so ga izvajale izbrane jezikovne šole, je potekal v skupinah od 10 do 15 udeležencev. Udeleženci so bili razvrščeni v skupine glede na predznanje, ki so</w:t>
            </w:r>
            <w:r w:rsidRPr="00FC1565">
              <w:rPr>
                <w:noProof/>
                <w:color w:val="000000"/>
                <w:kern w:val="24"/>
                <w:sz w:val="18"/>
                <w:szCs w:val="18"/>
              </w:rPr>
              <w:t xml:space="preserve"> ga pokazali na razvrstitvenih testih. Vsebino in trajanje programov, vsebino razvrstitvenega testa, vsebino preizkusa znanja ter potrdila o doseženem uspehu preizkusa znanja je s pravilnikom predpisal minister, pristojen za šolstvo.</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 xml:space="preserve">Trajanje projekta (v </w:t>
            </w:r>
            <w:r w:rsidRPr="00FC1565">
              <w:rPr>
                <w:b/>
                <w:noProof/>
                <w:color w:val="000000"/>
                <w:kern w:val="24"/>
                <w:sz w:val="18"/>
                <w:szCs w:val="18"/>
              </w:rPr>
              <w:t>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1.396.747,24</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w:t>
            </w:r>
            <w:r w:rsidRPr="00FC1565">
              <w:rPr>
                <w:b/>
                <w:noProof/>
                <w:color w:val="000000"/>
                <w:kern w:val="24"/>
                <w:sz w:val="18"/>
                <w:szCs w:val="18"/>
              </w:rPr>
              <w:t xml:space="preserve">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410-4/2018/45</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Jezikovno usposabljanje za državljane tretjih držav</w:t>
            </w:r>
          </w:p>
          <w:p w:rsidR="00867B9C" w:rsidRDefault="00670537" w:rsidP="00D15173">
            <w:pPr>
              <w:pStyle w:val="Text1"/>
              <w:spacing w:before="0" w:after="0"/>
              <w:ind w:left="0"/>
              <w:jc w:val="left"/>
              <w:rPr>
                <w:sz w:val="18"/>
                <w:szCs w:val="18"/>
              </w:rPr>
            </w:pPr>
            <w:r>
              <w:rPr>
                <w:noProof/>
                <w:sz w:val="18"/>
                <w:szCs w:val="18"/>
              </w:rPr>
              <w:t>Državljanska vzgoja in drugo usposabljanje za državljane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2423"/>
        <w:gridCol w:w="3155"/>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A.SO2.2.3-07A-Pomoč osebam z mednarodno zaščito</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osebam z mednarodno zaščito zagotavljal denarno nadomestilo za zasebno nastanitev, torej izven kapacitet urada, ter jim ob pomoči svetovalca za integracijo, zaposlenega iz naslo</w:t>
            </w:r>
            <w:r w:rsidRPr="00FC1565">
              <w:rPr>
                <w:noProof/>
                <w:color w:val="000000"/>
                <w:kern w:val="24"/>
                <w:sz w:val="18"/>
                <w:szCs w:val="18"/>
              </w:rPr>
              <w:t xml:space="preserve">va projekta, olajšal vključevanje v slovensko družbo na različnih področjih. Svetovalec jim je pripravil osebni integracijski načrt ter jim nudil podporo pri njegovem uresničevanju. Poleg tega so se iz projekta financirali stroški za izobraževanje, kot so </w:t>
            </w:r>
            <w:r w:rsidRPr="00FC1565">
              <w:rPr>
                <w:noProof/>
                <w:color w:val="000000"/>
                <w:kern w:val="24"/>
                <w:sz w:val="18"/>
                <w:szCs w:val="18"/>
              </w:rPr>
              <w:t>na primer nakup šolskih potrebščin, zvezkov in knjig, prevozov do inštitucij, ter plačilo stroškov, povezanih z dodatnim poklicnim in drugim usposabljanjem. UOIM je v okviru projekta zagotavljal tudi prevode šolskih spričeval, potrebne za priznanje formaln</w:t>
            </w:r>
            <w:r w:rsidRPr="00FC1565">
              <w:rPr>
                <w:noProof/>
                <w:color w:val="000000"/>
                <w:kern w:val="24"/>
                <w:sz w:val="18"/>
                <w:szCs w:val="18"/>
              </w:rPr>
              <w:t>e izobrazbe ter informiranje v različnih življenjskih situacijah v jeziku, ki so ga prosilci razumeli.</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1.722.451,59</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Urad Vlade Republike Slovenije za oskrbo in </w:t>
            </w:r>
            <w:r w:rsidRPr="00FC1565">
              <w:rPr>
                <w:noProof/>
                <w:color w:val="000000"/>
                <w:kern w:val="24"/>
                <w:sz w:val="18"/>
                <w:szCs w:val="18"/>
              </w:rPr>
              <w:t>integracijo migrantov</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410-4/2018/48</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 xml:space="preserve">Je to </w:t>
            </w:r>
            <w:r>
              <w:rPr>
                <w:b/>
                <w:noProof/>
                <w:sz w:val="18"/>
                <w:szCs w:val="18"/>
              </w:rPr>
              <w:t>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Osnovne potrebe državljanov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2652"/>
        <w:gridCol w:w="3928"/>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 xml:space="preserve">Nacionalni cilj3 - </w:t>
            </w:r>
            <w:r w:rsidRPr="00FC1565">
              <w:rPr>
                <w:noProof/>
                <w:sz w:val="18"/>
                <w:szCs w:val="18"/>
              </w:rPr>
              <w:t>Zmogljivost</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A.SO2.3.3-02A-Izdaja slovarja namenjenega lažji komunikaciji migrantov z zdravstvenim oseb</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sta sestavljala dva sklopa. Prvi sklop (Priprava večjezičnega priročnika za lažjo komunikacijo ciljne </w:t>
            </w:r>
            <w:r w:rsidRPr="00FC1565">
              <w:rPr>
                <w:noProof/>
                <w:color w:val="000000"/>
                <w:kern w:val="24"/>
                <w:sz w:val="18"/>
                <w:szCs w:val="18"/>
              </w:rPr>
              <w:t>populacije z zdravstvenimi delavci) je zajemala pripravo gradiva za lažjo komunikacijo zdravstvenih delavcev z migranti/begunci. Temeljila je na analizi ter sondažni raziskavi. Vsebina gradiva je bila prevedena v 7 jezikov. Ta sklop se je zaključil s pilot</w:t>
            </w:r>
            <w:r w:rsidRPr="00FC1565">
              <w:rPr>
                <w:noProof/>
                <w:color w:val="000000"/>
                <w:kern w:val="24"/>
                <w:sz w:val="18"/>
                <w:szCs w:val="18"/>
              </w:rPr>
              <w:t>iranjem gradiva in tiskom priročnika. Drugi sklop (Usposabljanje zdravstvenih delavcev in predstavitev priročnika) je zajemal pripravo in izvedbo usposabljanja za zdravstvene delavce. Izvajala jo je interdisciplinarna skupina strokovnjakov. Udeleženci so r</w:t>
            </w:r>
            <w:r w:rsidRPr="00FC1565">
              <w:rPr>
                <w:noProof/>
                <w:color w:val="000000"/>
                <w:kern w:val="24"/>
                <w:sz w:val="18"/>
                <w:szCs w:val="18"/>
              </w:rPr>
              <w:t>azvijali znanja in veščine na področju kulturnih kompetenc za obravnavo migrantov/beguncev. Sklop je zajemal distribucijo priročnikov med ciljne skupine (zdravstvene delavce, uporabnike, NVO idr.).</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18</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w:t>
            </w:r>
            <w:r w:rsidRPr="00FC1565">
              <w:rPr>
                <w:b/>
                <w:noProof/>
                <w:color w:val="000000"/>
                <w:kern w:val="24"/>
                <w:sz w:val="18"/>
                <w:szCs w:val="18"/>
              </w:rPr>
              <w:t>kupaj</w:t>
            </w:r>
            <w:r w:rsidRPr="00FC1565">
              <w:rPr>
                <w:b/>
                <w:color w:val="000000"/>
                <w:kern w:val="24"/>
                <w:sz w:val="18"/>
                <w:szCs w:val="18"/>
              </w:rPr>
              <w:t>:</w:t>
            </w:r>
            <w:r>
              <w:rPr>
                <w:noProof/>
                <w:color w:val="000000"/>
                <w:kern w:val="24"/>
                <w:sz w:val="18"/>
                <w:szCs w:val="18"/>
              </w:rPr>
              <w:t>74.429,75</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Univerza v Ljubljani, Filozofska fakulteta</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Uni LJ - FF</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Izobraževalne oziroma raziskovalne organizacije</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430-1271/2015</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xml:space="preserve">% </w:t>
            </w:r>
            <w:r w:rsidRPr="00FC1565">
              <w:rPr>
                <w:b/>
                <w:noProof/>
                <w:color w:val="000000"/>
                <w:kern w:val="24"/>
                <w:sz w:val="18"/>
                <w:szCs w:val="18"/>
              </w:rPr>
              <w:t>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Kampanje in informacije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2879"/>
        <w:gridCol w:w="2797"/>
      </w:tblGrid>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 xml:space="preserve">Posebni cilj3 - </w:t>
            </w:r>
            <w:r w:rsidRPr="00FC1565">
              <w:rPr>
                <w:noProof/>
                <w:sz w:val="18"/>
                <w:szCs w:val="18"/>
              </w:rPr>
              <w:t>Vračanje</w:t>
            </w:r>
            <w:r w:rsidRPr="00FC1565">
              <w:rPr>
                <w:sz w:val="18"/>
                <w:szCs w:val="18"/>
              </w:rPr>
              <w:t xml:space="preserve"> / </w:t>
            </w:r>
            <w:r w:rsidRPr="00FC1565">
              <w:rPr>
                <w:noProof/>
                <w:sz w:val="18"/>
                <w:szCs w:val="18"/>
              </w:rPr>
              <w:t>Nacionalni cilj1 - Spremljevalni ukrepi</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A.SO3.1.2-01A-Spremljanje prisilnega vračanja</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V okviru projekta se je izvajalo spremljanje odstranitev državljanov tretjih držav, ki jih je izvajal Center za tujce v </w:t>
            </w:r>
            <w:r w:rsidRPr="00FC1565">
              <w:rPr>
                <w:noProof/>
                <w:color w:val="000000"/>
                <w:kern w:val="24"/>
                <w:sz w:val="18"/>
                <w:szCs w:val="18"/>
              </w:rPr>
              <w:t xml:space="preserve">okviru </w:t>
            </w:r>
            <w:r w:rsidRPr="00FC1565">
              <w:rPr>
                <w:noProof/>
                <w:color w:val="000000"/>
                <w:kern w:val="24"/>
                <w:sz w:val="18"/>
                <w:szCs w:val="18"/>
              </w:rPr>
              <w:lastRenderedPageBreak/>
              <w:t>Policije. Spremljanje se je izvajalo v vseh treh fazah odstranitve, in sicer: v fazi priprave, vračanja in predaje osebe varnostnim organom države izvora. Predmet projekta so bile vse aktivnosti, postopki in ukrepi Policije s tistimi tujci, ki so od</w:t>
            </w:r>
            <w:r w:rsidRPr="00FC1565">
              <w:rPr>
                <w:noProof/>
                <w:color w:val="000000"/>
                <w:kern w:val="24"/>
                <w:sz w:val="18"/>
                <w:szCs w:val="18"/>
              </w:rPr>
              <w:t>klonili prostovoljno vrnitev v času nastanitve v Centru za tujce. S tem projektom je bil povsem implementiran 6. odst. 8. čl. Direktive o vračanju, ki govori o spremljanju prisilnega vračanja. Projekt je zajemal monitoring vseh prisilnih vrnitev s strani n</w:t>
            </w:r>
            <w:r w:rsidRPr="00FC1565">
              <w:rPr>
                <w:noProof/>
                <w:color w:val="000000"/>
                <w:kern w:val="24"/>
                <w:sz w:val="18"/>
                <w:szCs w:val="18"/>
              </w:rPr>
              <w:t>eodvisnega organa z namenom nepristranskega nadzora glede zakonitosti, strokovnosti in humanosti postopkov s tujci, ki so podvrženi prisilni odstranitvi iz države. Izvajalci spremljanja prisilnega vračanja so se udeležili tudi usposabljanj v RS in tujini.</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lastRenderedPageBreak/>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34.297,05</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430-1431/2014</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Da</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pStyle w:val="Text1"/>
              <w:spacing w:before="0" w:after="0"/>
              <w:ind w:left="0"/>
              <w:jc w:val="left"/>
              <w:rPr>
                <w:sz w:val="18"/>
                <w:szCs w:val="18"/>
              </w:rPr>
            </w:pPr>
            <w:r>
              <w:rPr>
                <w:noProof/>
                <w:sz w:val="18"/>
                <w:szCs w:val="18"/>
              </w:rPr>
              <w:t>Postopki odstranitve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2879"/>
        <w:gridCol w:w="2797"/>
      </w:tblGrid>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A.SO3.1.2-01B-Spremljanje prisilnega vračanja</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V okviru projekta so bile izvedene spremljane odstranitve </w:t>
            </w:r>
            <w:r w:rsidRPr="00FC1565">
              <w:rPr>
                <w:noProof/>
                <w:color w:val="000000"/>
                <w:kern w:val="24"/>
                <w:sz w:val="18"/>
                <w:szCs w:val="18"/>
              </w:rPr>
              <w:t>državljanov tretjih držav, ki jih je pripravil in izpeljal Center za tujce v okviru Policije. Spremljanje se je izvajalo v vseh treh fazah odstranitve: priprava, vračanje in predaja deportiranca varnostnim organom države izvora. Predmet projekta so bile ak</w:t>
            </w:r>
            <w:r w:rsidRPr="00FC1565">
              <w:rPr>
                <w:noProof/>
                <w:color w:val="000000"/>
                <w:kern w:val="24"/>
                <w:sz w:val="18"/>
                <w:szCs w:val="18"/>
              </w:rPr>
              <w:t>tivnosti, postopki in ukrepi Policije s tistimi tujci, ki so nelegalno bivali v RS in ki so odklonili prostovoljno vrnitev. S tem projektom je bil povsem implementiran 6. odst. 8. čl. Direktive o vračanju, ki govori o spremljanju prisilnega vračanja. Proje</w:t>
            </w:r>
            <w:r w:rsidRPr="00FC1565">
              <w:rPr>
                <w:noProof/>
                <w:color w:val="000000"/>
                <w:kern w:val="24"/>
                <w:sz w:val="18"/>
                <w:szCs w:val="18"/>
              </w:rPr>
              <w:t>kt je zajemal monitoring vseh prisilnih vrnitev s strani neodvisnega organa z namenom nepristranskega nadzora glede zakonitosti, strokovnosti in humanosti postopkov s tujci, ki so bili podvrženi prisilni odstranitvi iz države. Izvajalca spremljanj odstrani</w:t>
            </w:r>
            <w:r w:rsidRPr="00FC1565">
              <w:rPr>
                <w:noProof/>
                <w:color w:val="000000"/>
                <w:kern w:val="24"/>
                <w:sz w:val="18"/>
                <w:szCs w:val="18"/>
              </w:rPr>
              <w:t>tev tujcev sta se udeležila usposabljanj v RS in tujini.</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21.999,14</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430-452/2017</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Da</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pStyle w:val="Text1"/>
              <w:spacing w:before="0" w:after="0"/>
              <w:ind w:left="0"/>
              <w:jc w:val="left"/>
              <w:rPr>
                <w:sz w:val="18"/>
                <w:szCs w:val="18"/>
              </w:rPr>
            </w:pPr>
            <w:r>
              <w:rPr>
                <w:noProof/>
                <w:sz w:val="18"/>
                <w:szCs w:val="18"/>
              </w:rPr>
              <w:t>Postopki odstranitve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840"/>
        <w:gridCol w:w="840"/>
        <w:gridCol w:w="3553"/>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SI/2020/PR/0001</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A.SO1.1.1-02B-Brezplačna pravna pomoč pred Upravnim sodiščem RS in Vrhovnim sodiščem</w:t>
            </w:r>
            <w:r w:rsidRPr="00FC1565">
              <w:rPr>
                <w:noProof/>
                <w:color w:val="000000"/>
                <w:kern w:val="24"/>
                <w:sz w:val="18"/>
                <w:szCs w:val="18"/>
              </w:rPr>
              <w:t xml:space="preserve"> RS</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omogočil pravno pomoč prosilcem za mednarodno zaščito na prvi in drugi stopnji. Pravna pomoč pomeni eno izmed postopkovnih jamstev, ki jih ima prosilec za mednarodno zaščito v postopku. Vsebina je bila prijavljena na podl</w:t>
            </w:r>
            <w:r w:rsidRPr="00FC1565">
              <w:rPr>
                <w:noProof/>
                <w:color w:val="000000"/>
                <w:kern w:val="24"/>
                <w:sz w:val="18"/>
                <w:szCs w:val="18"/>
              </w:rPr>
              <w:t>agi dosedanjih pozitivnih izkušenj in števila sodelujočih prosilcev za mednarodno zaščito. Projekt so izvajali svetovalci za begunce, ki jih je imenovalo ministrstvo pristojno za pravosodje, in sicer na podlagi predhodnega usposabljanja in preverjanja znan</w:t>
            </w:r>
            <w:r w:rsidRPr="00FC1565">
              <w:rPr>
                <w:noProof/>
                <w:color w:val="000000"/>
                <w:kern w:val="24"/>
                <w:sz w:val="18"/>
                <w:szCs w:val="18"/>
              </w:rPr>
              <w:t>ja s področja mednarodne zaščite.</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152.584,69</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410-4/2018/102</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842"/>
        <w:gridCol w:w="842"/>
        <w:gridCol w:w="3504"/>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 xml:space="preserve">Referenčna oznaka </w:t>
            </w:r>
            <w:r w:rsidRPr="00FC1565">
              <w:rPr>
                <w:b/>
                <w:noProof/>
                <w:sz w:val="18"/>
                <w:szCs w:val="18"/>
              </w:rPr>
              <w:t>projekta</w:t>
            </w:r>
            <w:r w:rsidRPr="00FC1565">
              <w:rPr>
                <w:b/>
                <w:sz w:val="18"/>
                <w:szCs w:val="18"/>
              </w:rPr>
              <w:t xml:space="preserve">: </w:t>
            </w:r>
            <w:r w:rsidRPr="00FC1565">
              <w:rPr>
                <w:noProof/>
                <w:sz w:val="18"/>
                <w:szCs w:val="18"/>
              </w:rPr>
              <w:t>SI/2020/PR/0002</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A.SO1.1.1-04B-Predaje po dublinski uredbi</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je bil namenjen učinkovitemu izvajanju Uredbe (EU) št. </w:t>
            </w:r>
            <w:r w:rsidRPr="00FC1565">
              <w:rPr>
                <w:noProof/>
                <w:color w:val="000000"/>
                <w:kern w:val="24"/>
                <w:sz w:val="18"/>
                <w:szCs w:val="18"/>
              </w:rPr>
              <w:t>604/2013 o vzpostavitvi meril in mehanizmov za določitev države članice, odgovorne za obravnavanje prošnje za mednarodno zaščito, ki jo je v eni od držav članic vložil državljan tretje države ali oseba brez državljanstva. Temeljno načelo Dublinske uredbe j</w:t>
            </w:r>
            <w:r w:rsidRPr="00FC1565">
              <w:rPr>
                <w:noProof/>
                <w:color w:val="000000"/>
                <w:kern w:val="24"/>
                <w:sz w:val="18"/>
                <w:szCs w:val="18"/>
              </w:rPr>
              <w:t>e, da je država članica, ki je imela največjo vlogo pri vstopu prosilca v ali njegovem bivanju v njej, odgovorna tudi za obravnavanje njegove prošnje. V okviru projekta so se tako financirali stroški dublinskih predaj, in sicer nakup letalskih kart in stro</w:t>
            </w:r>
            <w:r w:rsidRPr="00FC1565">
              <w:rPr>
                <w:noProof/>
                <w:color w:val="000000"/>
                <w:kern w:val="24"/>
                <w:sz w:val="18"/>
                <w:szCs w:val="18"/>
              </w:rPr>
              <w:t>ški spremljanja uradne osebe državljanov tretjih držav v državo EU, ki je bila odgovorna za obravnavo prošnjo.</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51.791,27</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MNZ - Direktorat za upravne notranje zadeve, </w:t>
            </w:r>
            <w:r w:rsidRPr="00FC1565">
              <w:rPr>
                <w:noProof/>
                <w:color w:val="000000"/>
                <w:kern w:val="24"/>
                <w:sz w:val="18"/>
                <w:szCs w:val="18"/>
              </w:rPr>
              <w:t>migracije in naturalizacijo</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410-4/2018/25</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Zmogljivost za preselitev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842"/>
        <w:gridCol w:w="842"/>
        <w:gridCol w:w="4167"/>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SI/2020/PR/0003</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A.SO1.1.1-12A-Pomoč pri nastanitvi in oskrbi prosilcev ob </w:t>
            </w:r>
            <w:r w:rsidRPr="00FC1565">
              <w:rPr>
                <w:noProof/>
                <w:color w:val="000000"/>
                <w:kern w:val="24"/>
                <w:sz w:val="18"/>
                <w:szCs w:val="18"/>
              </w:rPr>
              <w:t>sprejemu</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lastRenderedPageBreak/>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deloval kot celostna podpora pri nastanitvi in oskrbi prosilcev za mednarodno zaščito, ki so bili nastanjeni v Azilnem domu, kar je vključevalo pomoč pri uveljavljanju njihovih pravic, operativno pomoč in socialno in</w:t>
            </w:r>
            <w:r w:rsidRPr="00FC1565">
              <w:rPr>
                <w:noProof/>
                <w:color w:val="000000"/>
                <w:kern w:val="24"/>
                <w:sz w:val="18"/>
                <w:szCs w:val="18"/>
              </w:rPr>
              <w:t xml:space="preserve">tegracijo ter zagotavljanje kvalitetnega preživljanja prostega časa. Projekt je bil razdeljen na dva vsebinska sklopa: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Namen vsebinskega sklopa 1 je bilo nuditi psihosocialno podporo prosilcem in prosilce ob njihovi nastanitvi v azilnem domu u</w:t>
            </w:r>
            <w:r w:rsidRPr="00FC1565">
              <w:rPr>
                <w:noProof/>
                <w:color w:val="000000"/>
                <w:kern w:val="24"/>
                <w:sz w:val="18"/>
                <w:szCs w:val="18"/>
              </w:rPr>
              <w:t xml:space="preserve">strezno informirati  o pravilih in načinu bivanja (nastanitev, spoštovanje hišnega reda, oblačila, prehrana, higiena idr.), da se jim je olajšalo skupno bivanje in preprečile morebitne težave.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Namen vsebinskega sklopa 2 je bil nastanjenim prosilcem zagoto</w:t>
            </w:r>
            <w:r w:rsidRPr="00FC1565">
              <w:rPr>
                <w:noProof/>
                <w:color w:val="000000"/>
                <w:kern w:val="24"/>
                <w:sz w:val="18"/>
                <w:szCs w:val="18"/>
              </w:rPr>
              <w:t>viti dodatne aktivnosti v obliki 7 delavnic, katerih cilj je bilo kvalitetnejše preživljanje prostega časa.</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180.879,13</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Človekoljubno dobrodelno društvo UP</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 xml:space="preserve">Kratko ime </w:t>
            </w:r>
            <w:r w:rsidRPr="00FC1565">
              <w:rPr>
                <w:b/>
                <w:noProof/>
                <w:color w:val="000000"/>
                <w:kern w:val="24"/>
                <w:sz w:val="18"/>
                <w:szCs w:val="18"/>
              </w:rPr>
              <w:t>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UP</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430-676/2017</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63"/>
        <w:gridCol w:w="763"/>
        <w:gridCol w:w="3690"/>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SI/2020/PR/0004</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A.SO1.1.1-13A-Zdravstveni pregledi in materialna oskrba prosilcev</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V skladu z Uredbo </w:t>
            </w:r>
            <w:r w:rsidRPr="00FC1565">
              <w:rPr>
                <w:noProof/>
                <w:color w:val="000000"/>
                <w:kern w:val="24"/>
                <w:sz w:val="18"/>
                <w:szCs w:val="18"/>
              </w:rPr>
              <w:t>o načinih in pogojih za zagotavljanje pravic prosilcem za mednarodno zaščito, je vsakega tujca, ki izrazi namero podati prošnjo za mednarodno zaščito v Republiki Sloveniji pred sprejemom v Azilni dom treba preventivno sanitarno in zdravstveno pregledati. P</w:t>
            </w:r>
            <w:r w:rsidRPr="00FC1565">
              <w:rPr>
                <w:noProof/>
                <w:color w:val="000000"/>
                <w:kern w:val="24"/>
                <w:sz w:val="18"/>
                <w:szCs w:val="18"/>
              </w:rPr>
              <w:t xml:space="preserve">reglede je izvajalo usposobljeno zdravstveno osebje, med njimi tudi zdravnik, ki je bil zaposlen pri končnemu upravičencu iz naslova projekta. V določenih primerih je moral biti pri pregledu navzoč tudi prevajalec. Prosilci, ki so bili po sprejemu prošnje </w:t>
            </w:r>
            <w:r w:rsidRPr="00FC1565">
              <w:rPr>
                <w:noProof/>
                <w:color w:val="000000"/>
                <w:kern w:val="24"/>
                <w:sz w:val="18"/>
                <w:szCs w:val="18"/>
              </w:rPr>
              <w:t>nastanjeni v Azilnem domu, so bili upravičeni do mesečne žepnine ter plačila za opravljena vzdrževalna dela v Azilnem domu. Pri nastanitvi in psihosocialni oskrbi so jim pomagali socialni delavci, nekateri izmed njih zaposleni iz naslova projekta.</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w:t>
            </w:r>
            <w:r w:rsidRPr="00FC1565">
              <w:rPr>
                <w:b/>
                <w:noProof/>
                <w:color w:val="000000"/>
                <w:kern w:val="24"/>
                <w:sz w:val="18"/>
                <w:szCs w:val="18"/>
              </w:rPr>
              <w:t>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493.415,61</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Urad Vlade Republike Slovenije za oskrbo in integracijo migrantov</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 xml:space="preserve">Sklic na izbirni </w:t>
            </w:r>
            <w:r w:rsidRPr="00FC1565">
              <w:rPr>
                <w:b/>
                <w:noProof/>
                <w:color w:val="000000"/>
                <w:kern w:val="24"/>
                <w:sz w:val="18"/>
                <w:szCs w:val="18"/>
              </w:rPr>
              <w:t>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410-4/2018/54</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63"/>
        <w:gridCol w:w="763"/>
        <w:gridCol w:w="3690"/>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SI/2020/PR/0005</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 xml:space="preserve">Posebni </w:t>
            </w:r>
            <w:r w:rsidRPr="00FC1565">
              <w:rPr>
                <w:noProof/>
                <w:sz w:val="18"/>
                <w:szCs w:val="18"/>
              </w:rPr>
              <w:t>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A.SO1.1.6-03A-Podpora prosilcem</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 pomočjo projekta je bila prosilcem za mednarodno zaščito zagotovljena psihiatrična podpora s psihoterapijo. Za obravnavo primerov, ki niso</w:t>
            </w:r>
            <w:r w:rsidRPr="00FC1565">
              <w:rPr>
                <w:noProof/>
                <w:color w:val="000000"/>
                <w:kern w:val="24"/>
                <w:sz w:val="18"/>
                <w:szCs w:val="18"/>
              </w:rPr>
              <w:t xml:space="preserve"> bili nujni, je podporo nudil psihoterapevt, ki je bil zaposlen iz naslova projekta, in je hkrati sodeloval s socialnimi delavci v azilnem domu. Za ustrezno izvedbo psihiatrične oziroma psihoterapevtske obravnave so, kadar je bilo potrebno, osebam bili na </w:t>
            </w:r>
            <w:r w:rsidRPr="00FC1565">
              <w:rPr>
                <w:noProof/>
                <w:color w:val="000000"/>
                <w:kern w:val="24"/>
                <w:sz w:val="18"/>
                <w:szCs w:val="18"/>
              </w:rPr>
              <w:t>voljo tolmači. S pomočjo projekta je bilo strokovno osebje azilnega doma - zlasti socialni delavci, ki so bili v dnevnem stiku s prosilci za mednarodno zaščito - deležno izobraževanj, kako ustrezno ravnati in pomagati ranljivim osebam in osebam z mednarodn</w:t>
            </w:r>
            <w:r w:rsidRPr="00FC1565">
              <w:rPr>
                <w:noProof/>
                <w:color w:val="000000"/>
                <w:kern w:val="24"/>
                <w:sz w:val="18"/>
                <w:szCs w:val="18"/>
              </w:rPr>
              <w:t>o zaščito ter hitreje prepoznati morebitne okoliščine, ki terjajo nujno psihiatrično obravnavo prosilcev za mednarodno zaščito.</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136.643,95</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Urad Vlade Republike </w:t>
            </w:r>
            <w:r w:rsidRPr="00FC1565">
              <w:rPr>
                <w:noProof/>
                <w:color w:val="000000"/>
                <w:kern w:val="24"/>
                <w:sz w:val="18"/>
                <w:szCs w:val="18"/>
              </w:rPr>
              <w:t>Slovenije za oskrbo in integracijo migrantov</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410-4/2018/51</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 xml:space="preserve">Utemeljitev za &gt; 75 % </w:t>
            </w:r>
            <w:r w:rsidRPr="00FC1565">
              <w:rPr>
                <w:b/>
                <w:noProof/>
                <w:color w:val="000000"/>
                <w:kern w:val="24"/>
                <w:sz w:val="18"/>
                <w:szCs w:val="18"/>
              </w:rPr>
              <w:t>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1280"/>
        <w:gridCol w:w="1280"/>
        <w:gridCol w:w="3033"/>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SI/2020/PR/0006</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A.SO1.1.6-04A-Podpora v postopku </w:t>
            </w:r>
            <w:r w:rsidRPr="00FC1565">
              <w:rPr>
                <w:noProof/>
                <w:color w:val="000000"/>
                <w:kern w:val="24"/>
                <w:sz w:val="18"/>
                <w:szCs w:val="18"/>
              </w:rPr>
              <w:t>priznanja MZ (izvedeniška mnenja)</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vključeval plačilo izvedeniških mnenj ter nagrad za zakonite zastopnike mladoletnih prosilcev brez spremstva.</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100.933,75</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410-4/2018/75</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xml:space="preserve">% </w:t>
            </w:r>
            <w:r w:rsidRPr="00FC1565">
              <w:rPr>
                <w:b/>
                <w:noProof/>
                <w:color w:val="000000"/>
                <w:kern w:val="24"/>
                <w:sz w:val="18"/>
                <w:szCs w:val="18"/>
              </w:rPr>
              <w:t>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Otroci v migracijah</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63"/>
        <w:gridCol w:w="763"/>
        <w:gridCol w:w="3690"/>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SI/2020/PR/0007</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 xml:space="preserve">Naziv </w:t>
            </w:r>
            <w:r w:rsidRPr="00FC1565">
              <w:rPr>
                <w:b/>
                <w:noProof/>
                <w:color w:val="000000"/>
                <w:kern w:val="24"/>
                <w:sz w:val="18"/>
                <w:szCs w:val="18"/>
              </w:rPr>
              <w:t>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A.SO1.1.7-02A-Finančna pomoč za nastanitev prosilcev na zasebnem naslovu</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Urad Vlade RS za oskrbo in nastanitev migrantov je skladno z 78. in 83.  členom Zakona o mednarodni zaščiti prosilcem, ki so izpolnjevali pogoje za </w:t>
            </w:r>
            <w:r w:rsidRPr="00FC1565">
              <w:rPr>
                <w:noProof/>
                <w:color w:val="000000"/>
                <w:kern w:val="24"/>
                <w:sz w:val="18"/>
                <w:szCs w:val="18"/>
              </w:rPr>
              <w:t>nastanitev na zasebnem naslovu in niso imeli lastnih sredstev za preživljanje, izplačeval finančno pomoč za nastanitev na zasebnem naslovu. Pogoje za upravičenost opredeljuje Uredba o načinih in pogojih za zagotavljanje pravic prosilcem za mednarodno zašči</w:t>
            </w:r>
            <w:r w:rsidRPr="00FC1565">
              <w:rPr>
                <w:noProof/>
                <w:color w:val="000000"/>
                <w:kern w:val="24"/>
                <w:sz w:val="18"/>
                <w:szCs w:val="18"/>
              </w:rPr>
              <w:t>to v 11. in 12. členu.</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lastRenderedPageBreak/>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157.054,86</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Urad Vlade Republike Slovenije za oskrbo in integracijo migrantov</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 xml:space="preserve">Državni oziroma </w:t>
            </w:r>
            <w:r w:rsidRPr="00FC1565">
              <w:rPr>
                <w:noProof/>
                <w:sz w:val="18"/>
                <w:szCs w:val="18"/>
              </w:rPr>
              <w:t>zvezni organi</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410-4/2018/52</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2704"/>
        <w:gridCol w:w="2979"/>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 xml:space="preserve">Posebni </w:t>
            </w:r>
            <w:r w:rsidRPr="00323F0D">
              <w:rPr>
                <w:noProof/>
                <w:sz w:val="18"/>
                <w:szCs w:val="18"/>
              </w:rPr>
              <w:t>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cilj1 - Zakonito priseljevanje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A.SO2.1.1-01B-Zagotavljanje info o življenju in delu v RS za državljane tretjih držav</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Programi </w:t>
            </w:r>
            <w:r w:rsidRPr="00FC1565">
              <w:rPr>
                <w:noProof/>
                <w:color w:val="000000"/>
                <w:kern w:val="24"/>
                <w:sz w:val="18"/>
                <w:szCs w:val="18"/>
              </w:rPr>
              <w:t>informiranja državljanov tretjih držav so bistvenega pomena pri zagotavljanju uspešnih pogojev za boljše in učinkovitejše vključevanje državljanov tretjih držav v slovensko družbo. Uredba o integraciji tujcev določa, da ministrstvo informacije v  elektrons</w:t>
            </w:r>
            <w:r w:rsidRPr="00FC1565">
              <w:rPr>
                <w:noProof/>
                <w:color w:val="000000"/>
                <w:kern w:val="24"/>
                <w:sz w:val="18"/>
                <w:szCs w:val="18"/>
              </w:rPr>
              <w:t>ki obliki posreduje državnim organom, ki odločajo v postopkih pridobivanja dovoljenja za prebivanje, drugim državnim organom in nevladnim organizacijam ter organizira njihovo dostopnost tujcem. Z vzpostavitvijo učinkovitega sistema informiranja smo zagotov</w:t>
            </w:r>
            <w:r w:rsidRPr="00FC1565">
              <w:rPr>
                <w:noProof/>
                <w:color w:val="000000"/>
                <w:kern w:val="24"/>
                <w:sz w:val="18"/>
                <w:szCs w:val="18"/>
              </w:rPr>
              <w:t>ili čim boljše pogoje za vključevanje državljanov tretjih držav v slovensko družbo. Vzdrževanje in ažuriranje spletne strani je potekalo redno, večina obiskovalcev strani je iskala podatke o dovoljenju za začasno prebivanje, njegovi izdaji in namenih ter p</w:t>
            </w:r>
            <w:r w:rsidRPr="00FC1565">
              <w:rPr>
                <w:noProof/>
                <w:color w:val="000000"/>
                <w:kern w:val="24"/>
                <w:sz w:val="18"/>
                <w:szCs w:val="18"/>
              </w:rPr>
              <w:t>ridobitvi slovenskega državljanstva.</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19.248,25</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410-4/2018/76</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Informiranje in usmerjanje državljanov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2704"/>
        <w:gridCol w:w="2979"/>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A.SO2.2.1-02B-Izpiti iz slovenskega jezika</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vključeval stroške za opravljanje preizkusa znanja iz slovenskega jezika na osnovni ravni, saj le-to pomeni zaključek procesa učenja slovenskega jezika na osnovni ravni, ki je potreb</w:t>
            </w:r>
            <w:r w:rsidRPr="00FC1565">
              <w:rPr>
                <w:noProof/>
                <w:color w:val="000000"/>
                <w:kern w:val="24"/>
                <w:sz w:val="18"/>
                <w:szCs w:val="18"/>
              </w:rPr>
              <w:t>na za sprejem v državljanstvo RS. Upravičenci so si sami izbrali izvajalca in termin, v katerem so opravljali preizkus znanja, ministrstvo pa je nato izdalo za vsakega naročilnico za opravljanje preizkusa znanja in spremlja uspešnost opravljanja. Udeleženc</w:t>
            </w:r>
            <w:r w:rsidRPr="00FC1565">
              <w:rPr>
                <w:noProof/>
                <w:color w:val="000000"/>
                <w:kern w:val="24"/>
                <w:sz w:val="18"/>
                <w:szCs w:val="18"/>
              </w:rPr>
              <w:t>i so bili upravičeni do enkratnega opravljanja izpita iz slovenskega jezika. Potrdilo o opravljenem izpitu služi kot pogoj za pridobitev slovenskega državljanstva, kar predstavlja zaključek integracijskega procesa tujcev, ki prebivajo v Republiki Sloveniji</w:t>
            </w:r>
            <w:r w:rsidRPr="00FC1565">
              <w:rPr>
                <w:noProof/>
                <w:color w:val="000000"/>
                <w:kern w:val="24"/>
                <w:sz w:val="18"/>
                <w:szCs w:val="18"/>
              </w:rPr>
              <w:t>.</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189.639,18</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 xml:space="preserve">Državni oziroma zvezni </w:t>
            </w:r>
            <w:r w:rsidRPr="00FC1565">
              <w:rPr>
                <w:noProof/>
                <w:sz w:val="18"/>
                <w:szCs w:val="18"/>
              </w:rPr>
              <w:t>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410-4/2018/49</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Jezikovno usposabljanje za državljane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6"/>
        <w:gridCol w:w="2563"/>
        <w:gridCol w:w="2595"/>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A.SO2.2.3-01A-Pomoč pri integraciji oseb z mednarodno </w:t>
            </w:r>
            <w:r w:rsidRPr="00FC1565">
              <w:rPr>
                <w:noProof/>
                <w:color w:val="000000"/>
                <w:kern w:val="24"/>
                <w:sz w:val="18"/>
                <w:szCs w:val="18"/>
              </w:rPr>
              <w:t>zaščito</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Cilj projekta je bilo zagotavljanje celostne pomoči osebam s priznanim statusom mednarodne zaščite. Izvajale so se različne med seboj povezane in dopolnjujoče se aktivnosti, ki so bile usmerjene v potrebe vključenih oseb z </w:t>
            </w:r>
            <w:r w:rsidRPr="00FC1565">
              <w:rPr>
                <w:noProof/>
                <w:color w:val="000000"/>
                <w:kern w:val="24"/>
                <w:sz w:val="18"/>
                <w:szCs w:val="18"/>
              </w:rPr>
              <w:t>mednarodno zaščito. Sklopi dela: Pomoč pri urejanju življenjskih situacij je prejelo 244 oseb (najdena ustrezna zasebna namestitev, urejeni dokumenti, prijava bivališča in prijava na ZRSZ, izbrani osebni in drugi zdravniki  ter uveljavljene pravice do dena</w:t>
            </w:r>
            <w:r w:rsidRPr="00FC1565">
              <w:rPr>
                <w:noProof/>
                <w:color w:val="000000"/>
                <w:kern w:val="24"/>
                <w:sz w:val="18"/>
                <w:szCs w:val="18"/>
              </w:rPr>
              <w:t>rne socialne pomoči in drugih socialnih transferjev čim večjega števila OMZ, vpis v vzgojno - izobraževalne ustanove), učna pomoč ter integracijske aktivnosti je bila nudena 106 osebam (osebni svetovalni pogovori ter skupinske aktivnosti, srečanja, izleti,</w:t>
            </w:r>
            <w:r w:rsidRPr="00FC1565">
              <w:rPr>
                <w:noProof/>
                <w:color w:val="000000"/>
                <w:kern w:val="24"/>
                <w:sz w:val="18"/>
                <w:szCs w:val="18"/>
              </w:rPr>
              <w:t xml:space="preserve"> delavnice ...) in ukrepi za povečanje socialne vključenosti so vključevali 192 oseb. Projekt je bil s strani NVO predstavljen kot dobra praksa.</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21</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117.907,50</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DRUŠTVO ZA </w:t>
            </w:r>
            <w:r w:rsidRPr="00FC1565">
              <w:rPr>
                <w:noProof/>
                <w:color w:val="000000"/>
                <w:kern w:val="24"/>
                <w:sz w:val="18"/>
                <w:szCs w:val="18"/>
              </w:rPr>
              <w:t>RAZVOJ IN POVEZOVANJE DRUŽBENIH VED IN KULTUR ODNOS</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Odnos</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430-170/2015</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 xml:space="preserve">Utemeljitev za &gt; 75 % </w:t>
            </w:r>
            <w:r w:rsidRPr="00FC1565">
              <w:rPr>
                <w:b/>
                <w:noProof/>
                <w:color w:val="000000"/>
                <w:kern w:val="24"/>
                <w:sz w:val="18"/>
                <w:szCs w:val="18"/>
              </w:rPr>
              <w:t>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Informiranje in usmerjanje državljanov tretjih držav</w:t>
            </w:r>
          </w:p>
          <w:p w:rsidR="00867B9C" w:rsidRDefault="00670537" w:rsidP="00D15173">
            <w:pPr>
              <w:pStyle w:val="Text1"/>
              <w:spacing w:before="0" w:after="0"/>
              <w:ind w:left="0"/>
              <w:jc w:val="left"/>
              <w:rPr>
                <w:sz w:val="18"/>
                <w:szCs w:val="18"/>
              </w:rPr>
            </w:pPr>
            <w:r>
              <w:rPr>
                <w:noProof/>
                <w:sz w:val="18"/>
                <w:szCs w:val="18"/>
              </w:rPr>
              <w:t>Stiki državljanov tretjih držav z družbo gostiteljico</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w:t>
            </w:r>
            <w:r w:rsidRPr="00323F0D">
              <w:rPr>
                <w:noProof/>
                <w:sz w:val="18"/>
                <w:szCs w:val="18"/>
              </w:rPr>
              <w:t xml:space="preserve">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A.SO3.1.3-01C-Tekoči stroški v Centru za tujce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Tujcem so v času nastanitve v CT zagotovljeni ustrezni standardi glede bivalnih pogojev, prehrane,</w:t>
            </w:r>
            <w:r w:rsidRPr="00FC1565">
              <w:rPr>
                <w:noProof/>
                <w:color w:val="000000"/>
                <w:kern w:val="24"/>
                <w:sz w:val="18"/>
                <w:szCs w:val="18"/>
              </w:rPr>
              <w:t xml:space="preserve"> varnosti, psihosocialne, </w:t>
            </w:r>
            <w:r w:rsidRPr="00FC1565">
              <w:rPr>
                <w:noProof/>
                <w:color w:val="000000"/>
                <w:kern w:val="24"/>
                <w:sz w:val="18"/>
                <w:szCs w:val="18"/>
              </w:rPr>
              <w:lastRenderedPageBreak/>
              <w:t>zdravstvene oskrbe. Trenutna nastanitvena kapaciteta centra je 180 ležišč, objekt je razdeljen na 4 oddelke (2 moška, 1 za mladoletnike, 1 za ranljive kategorije). Tujcem so bile v centru zagotovljene prostočasne aktivnosti, rekre</w:t>
            </w:r>
            <w:r w:rsidRPr="00FC1565">
              <w:rPr>
                <w:noProof/>
                <w:color w:val="000000"/>
                <w:kern w:val="24"/>
                <w:sz w:val="18"/>
                <w:szCs w:val="18"/>
              </w:rPr>
              <w:t>acija in šolanje za mladoletnike oz. šoloobvezne otroke, ki se je izvajajo v lokalni OŠ. Krili so se stroški oskrbe tujcev, ki so zajemali prehrano, ogrevanje, komunalne storitve, čiščenje, vzdrževanje objekta in inventarja in stroški, kot so vzpostavitev,</w:t>
            </w:r>
            <w:r w:rsidRPr="00FC1565">
              <w:rPr>
                <w:noProof/>
                <w:color w:val="000000"/>
                <w:kern w:val="24"/>
                <w:sz w:val="18"/>
                <w:szCs w:val="18"/>
              </w:rPr>
              <w:t xml:space="preserve"> nadgradnja in vzdrževanje varnost. sistemov ter inf. sistema za izboljšanje upravnih postopkov. Nabavila se je oprema za prostočasne aktivnosti, vzdrževanje varnostnih sistemov se je izvajalo, vendar ni imelo finančnih posledic.</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lastRenderedPageBreak/>
              <w:t>Trajanje projekta (v mese</w:t>
            </w:r>
            <w:r w:rsidRPr="00FC1565">
              <w:rPr>
                <w:b/>
                <w:noProof/>
                <w:color w:val="000000"/>
                <w:kern w:val="24"/>
                <w:sz w:val="18"/>
                <w:szCs w:val="18"/>
              </w:rPr>
              <w:t>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625.854,94</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410-36/2017/84</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xml:space="preserve">% </w:t>
            </w:r>
            <w:r w:rsidRPr="00FC1565">
              <w:rPr>
                <w:b/>
                <w:noProof/>
                <w:color w:val="000000"/>
                <w:kern w:val="24"/>
                <w:sz w:val="18"/>
                <w:szCs w:val="18"/>
              </w:rPr>
              <w:t>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pStyle w:val="Text1"/>
              <w:spacing w:before="0" w:after="0"/>
              <w:ind w:left="0"/>
              <w:jc w:val="left"/>
              <w:rPr>
                <w:sz w:val="18"/>
                <w:szCs w:val="18"/>
              </w:rPr>
            </w:pPr>
            <w:r>
              <w:rPr>
                <w:noProof/>
                <w:sz w:val="18"/>
                <w:szCs w:val="18"/>
              </w:rPr>
              <w:t>Izboljšanje nastanitve/pogojev pridržanja</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cilj2 - Ukrepi vračanja</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A.SO3.2.3-01A-Vračanje tujcev</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V okviru projekta se je izvajajo vrnitve državljanov tretjih držav, katerim so </w:t>
            </w:r>
            <w:r w:rsidRPr="00FC1565">
              <w:rPr>
                <w:noProof/>
                <w:color w:val="000000"/>
                <w:kern w:val="24"/>
                <w:sz w:val="18"/>
                <w:szCs w:val="18"/>
              </w:rPr>
              <w:t xml:space="preserve">bile izdane odločbe o vrnitvi in so bili nastanjeni v Centru za tujce (CT). Možnost prostovoljnega vračanja se je spodbujala vzporedno, in sicer preko projekta, ki ga je izvajala izbrana nevladna organizacija, ali samostojne vrnitve, tj. brez spremstva in </w:t>
            </w:r>
            <w:r w:rsidRPr="00FC1565">
              <w:rPr>
                <w:noProof/>
                <w:color w:val="000000"/>
                <w:kern w:val="24"/>
                <w:sz w:val="18"/>
                <w:szCs w:val="18"/>
              </w:rPr>
              <w:t>uporabe prisilnih ukrepov. Interes CT je, da tujec prostovoljno zapusti območje države. Projekt je podpiral vse ukrepe in postopke policije potrebne za izvedbo vrnitev, kot so stroški za prevoz in spremstvo, sekundarni transport po izdelanem kriteriju, str</w:t>
            </w:r>
            <w:r w:rsidRPr="00FC1565">
              <w:rPr>
                <w:noProof/>
                <w:color w:val="000000"/>
                <w:kern w:val="24"/>
                <w:sz w:val="18"/>
                <w:szCs w:val="18"/>
              </w:rPr>
              <w:t>oški zdravstvene, jezikovne in druge pomoči, stroški prtljage in prevoz drugih stvari v zvezi z vrnjeno osebo, stroški sodelovanja z DKP-ji držav sprejemnic, stroške dokumentov, itd.</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76.597,25</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410-105/2015/85</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 xml:space="preserve">Utemeljitev za </w:t>
            </w:r>
            <w:r w:rsidRPr="00FC1565">
              <w:rPr>
                <w:b/>
                <w:noProof/>
                <w:color w:val="000000"/>
                <w:kern w:val="24"/>
                <w:sz w:val="18"/>
                <w:szCs w:val="18"/>
              </w:rPr>
              <w:t>&gt;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Da</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pStyle w:val="Text1"/>
              <w:spacing w:before="0" w:after="0"/>
              <w:ind w:left="0"/>
              <w:jc w:val="left"/>
              <w:rPr>
                <w:sz w:val="18"/>
                <w:szCs w:val="18"/>
              </w:rPr>
            </w:pPr>
            <w:r>
              <w:rPr>
                <w:noProof/>
                <w:sz w:val="18"/>
                <w:szCs w:val="18"/>
              </w:rPr>
              <w:t>Postopki odstranitve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800"/>
        <w:gridCol w:w="800"/>
        <w:gridCol w:w="4421"/>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SI/2020/PR/0016</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A.SO1.1.1-11A - Prevajanje in tolmačenje</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je omogočal prosilcem za mednarodno zaščito (MZ) spremljanje in sodelovanje v postopku (sprejem prošnje, osebni razgovor, prevod odločbe, </w:t>
            </w:r>
            <w:r w:rsidRPr="00FC1565">
              <w:rPr>
                <w:noProof/>
                <w:color w:val="000000"/>
                <w:kern w:val="24"/>
                <w:sz w:val="18"/>
                <w:szCs w:val="18"/>
              </w:rPr>
              <w:t>vabila, socialno delo ...) v jeziku, ki so ga razumeli t.j. s pomočjo tolmača. Spremljanje postopka v jeziku, ki ga razume, je ena izmed osnovnih pravic prosilcev za MZ. Od razumevanja osnovnih pravic in dolžnosti ter opravljanje intervjujev je odvisna kon</w:t>
            </w:r>
            <w:r w:rsidRPr="00FC1565">
              <w:rPr>
                <w:noProof/>
                <w:color w:val="000000"/>
                <w:kern w:val="24"/>
                <w:sz w:val="18"/>
                <w:szCs w:val="18"/>
              </w:rPr>
              <w:t>čna odločitev o statusu. Prosilci so potrebovali pomoč tolmača tudi v razgovorih s socialnimi delavci, kar je omogočalo kvalitetnejše bivanje, saj so lahko v svojem jeziku spregovorili o svojih težavah. S pomočjo tolmača so se uspešno reševale tudi težave,</w:t>
            </w:r>
            <w:r w:rsidRPr="00FC1565">
              <w:rPr>
                <w:noProof/>
                <w:color w:val="000000"/>
                <w:kern w:val="24"/>
                <w:sz w:val="18"/>
                <w:szCs w:val="18"/>
              </w:rPr>
              <w:t xml:space="preserve"> ki so nastale kot posledica nerazumevanja jezika. Projekt je vključeval tudi izvedbo strokovnih analiz za ugotavljanje jezikovnega izvora prosilcev, in sicer ob sumu uradne osebe, da prosilec ni prihajal iz države iz katere je trdi, da je.</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 xml:space="preserve">Trajanje </w:t>
            </w:r>
            <w:r w:rsidRPr="00FC1565">
              <w:rPr>
                <w:b/>
                <w:noProof/>
                <w:color w:val="000000"/>
                <w:kern w:val="24"/>
                <w:sz w:val="18"/>
                <w:szCs w:val="18"/>
              </w:rPr>
              <w:t>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555.667,26</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migracije</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410-4/2018/74</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postopka</w:t>
            </w:r>
            <w:r w:rsidRPr="00FC1565">
              <w:rPr>
                <w:b/>
                <w:sz w:val="18"/>
                <w:szCs w:val="18"/>
              </w:rPr>
              <w:t>:</w:t>
            </w:r>
            <w:r w:rsidRPr="00FC1565">
              <w:rPr>
                <w:sz w:val="18"/>
                <w:szCs w:val="18"/>
              </w:rPr>
              <w:t xml:space="preserve">  </w:t>
            </w:r>
            <w:r w:rsidRPr="00FC1565">
              <w:rPr>
                <w:noProof/>
                <w:sz w:val="18"/>
                <w:szCs w:val="18"/>
              </w:rPr>
              <w:t>Neposredni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826"/>
        <w:gridCol w:w="826"/>
        <w:gridCol w:w="3751"/>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SI/2020/PR/0017</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w:t>
            </w:r>
            <w:r w:rsidRPr="00FC1565">
              <w:rPr>
                <w:b/>
                <w:noProof/>
                <w:sz w:val="18"/>
                <w:szCs w:val="18"/>
              </w:rPr>
              <w:t xml:space="preserve">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A.SO1.1.1-14A - Opismenjevanje in učna pomoč za prosilce</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projektom se je prosilcem za mednarodno zaščito in njihovim otrokom vključenim v </w:t>
            </w:r>
            <w:r w:rsidRPr="00FC1565">
              <w:rPr>
                <w:noProof/>
                <w:color w:val="000000"/>
                <w:kern w:val="24"/>
                <w:sz w:val="18"/>
                <w:szCs w:val="18"/>
              </w:rPr>
              <w:t>redno izobraževanje nastanjenim v azilnem domu Ljubljana in njenih izpostavah zagotavljalo:</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opismenjevanje za nepismene, slabo opismene ali nepismene v latinici,</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osnovno konverzacijo z namenom doseganja funkcionalnega razumevanja slovenskega jezika,</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w:t>
            </w:r>
            <w:r w:rsidRPr="00FC1565">
              <w:rPr>
                <w:noProof/>
                <w:color w:val="000000"/>
                <w:kern w:val="24"/>
                <w:sz w:val="18"/>
                <w:szCs w:val="18"/>
              </w:rPr>
              <w:t>nudenje učne pomoči osebam vključenim v redno šolanje, zlasti tistim, ki so bili vključeni v osnovnošolsko izobraževanje. Storitev se je izvajala vse delovne dni v tednu, 2 pedagoški uri na dan, predvidoma na način, da je bila 1 pedagoška ura na dan namenj</w:t>
            </w:r>
            <w:r w:rsidRPr="00FC1565">
              <w:rPr>
                <w:noProof/>
                <w:color w:val="000000"/>
                <w:kern w:val="24"/>
                <w:sz w:val="18"/>
                <w:szCs w:val="18"/>
              </w:rPr>
              <w:t>ena učni pomoči, 1 ura na dan pa ostalim osebam, ki so bile vključene v sistem izobraževanja in drugim zainteresiranim posameznikom, ki so se želeli opismeniti ali nadgraditi svoje znanje slovenskega jezika.</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 xml:space="preserve">Ocenjeni </w:t>
            </w:r>
            <w:r w:rsidRPr="00FC1565">
              <w:rPr>
                <w:b/>
                <w:noProof/>
                <w:color w:val="000000"/>
                <w:kern w:val="24"/>
                <w:sz w:val="18"/>
                <w:szCs w:val="18"/>
              </w:rPr>
              <w:t>prispevek EU skupaj</w:t>
            </w:r>
            <w:r w:rsidRPr="00FC1565">
              <w:rPr>
                <w:b/>
                <w:color w:val="000000"/>
                <w:kern w:val="24"/>
                <w:sz w:val="18"/>
                <w:szCs w:val="18"/>
              </w:rPr>
              <w:t>:</w:t>
            </w:r>
            <w:r>
              <w:rPr>
                <w:noProof/>
                <w:color w:val="000000"/>
                <w:kern w:val="24"/>
                <w:sz w:val="18"/>
                <w:szCs w:val="18"/>
              </w:rPr>
              <w:t>179.979,95</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Javni zavod Cene Štupar - Center za izobraževanje Ljubljane</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JZ Cene Štupar</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430-398/2017</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lastRenderedPageBreak/>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Otroci v migracijah</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1"/>
        <w:gridCol w:w="878"/>
        <w:gridCol w:w="878"/>
        <w:gridCol w:w="3297"/>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SI/2020/PR/0018</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A.SO1.1.1-14B - Opismenjevanje in učna pomoč za prosilce</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projektom se prosilcem za mednarodno zaščito in njihovim otrokom vključenim v redno izobraževanje nastanjenim v azilnem domu </w:t>
            </w:r>
            <w:r w:rsidRPr="00FC1565">
              <w:rPr>
                <w:noProof/>
                <w:color w:val="000000"/>
                <w:kern w:val="24"/>
                <w:sz w:val="18"/>
                <w:szCs w:val="18"/>
              </w:rPr>
              <w:t>Ljubljana in njenih izpostavah zagotavlja:</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opismenjevanje oseb, ki so nepismene, slabo opismenjene ali nepismene v latinici,</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osnovno konverzacijo z namenom doseganja funkcionalnega razumevanja slovenskega jezika,</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nudenje učne pomoči osebam vključenim</w:t>
            </w:r>
            <w:r w:rsidRPr="00FC1565">
              <w:rPr>
                <w:noProof/>
                <w:color w:val="000000"/>
                <w:kern w:val="24"/>
                <w:sz w:val="18"/>
                <w:szCs w:val="18"/>
              </w:rPr>
              <w:t xml:space="preserve"> v redno šolanje, zlasti tistim, ki so vključeni v osnovnošolsko izobraževanje. Storitev se izvaja vse delovne dni v tednu, 2 pedagoški uri na dan, predvidoma na način, da je 1 pedagoška ura na dan namenjena učni pomoči, 1 ura na dan pa ostalim osebam, ki </w:t>
            </w:r>
            <w:r w:rsidRPr="00FC1565">
              <w:rPr>
                <w:noProof/>
                <w:color w:val="000000"/>
                <w:kern w:val="24"/>
                <w:sz w:val="18"/>
                <w:szCs w:val="18"/>
              </w:rPr>
              <w:t>so vključene v sistem izobraževanja in drugim zainteresiranim posameznikom, ki se želijo opismeniti ali nadgraditi svoje znanje slovenskega jezika.</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12</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52.463,45</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Javni </w:t>
            </w:r>
            <w:r w:rsidRPr="00FC1565">
              <w:rPr>
                <w:noProof/>
                <w:color w:val="000000"/>
                <w:kern w:val="24"/>
                <w:sz w:val="18"/>
                <w:szCs w:val="18"/>
              </w:rPr>
              <w:t>zavod Cene Štupar - Center za izobraževanje Ljubljana in Zavod znanje Postojna</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JZ Cene Štupar + ZZP</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430-49/2020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Otroci v migracijah</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745"/>
        <w:gridCol w:w="745"/>
        <w:gridCol w:w="4275"/>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SI/2020/PR/0019</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A.SO1.1.6-01A - Preprečevanje trgovine z ljudmi, spolnega nasilja ali nasilja po spolu</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sklopu razgovorov je moral izvajalec (ob pomoči tolmača, če je bilo to potrebno) potencialni žrtvi razložiti namen projekta, oblike</w:t>
            </w:r>
            <w:r w:rsidRPr="00FC1565">
              <w:rPr>
                <w:noProof/>
                <w:color w:val="000000"/>
                <w:kern w:val="24"/>
                <w:sz w:val="18"/>
                <w:szCs w:val="18"/>
              </w:rPr>
              <w:t xml:space="preserve"> in prepoznavanje trgovine z ljudmi, nevarnosti in možne posledice za žrtve ter jo seznanil o možnih oblikah pomoči in zaščite v Republiki Sloveniji. V času trajanja pogodbe se je izvedlo 194 informiranj, prepoznalo 5 žrtev in se v vseh primerih, ko smo pr</w:t>
            </w:r>
            <w:r w:rsidRPr="00FC1565">
              <w:rPr>
                <w:noProof/>
                <w:color w:val="000000"/>
                <w:kern w:val="24"/>
                <w:sz w:val="18"/>
                <w:szCs w:val="18"/>
              </w:rPr>
              <w:t>epoznali žrtev TZL oziroma spolnega nasilja in nasilja po spolu, izvedlo predvidene ukrepe za zaščito žrtev. V času 24 ur po opravljenem informativnem razgovoru je oseba, ki je izvedla informativni razgovor, pripravila poročilo. Poročilo se je naročniku po</w:t>
            </w:r>
            <w:r w:rsidRPr="00FC1565">
              <w:rPr>
                <w:noProof/>
                <w:color w:val="000000"/>
                <w:kern w:val="24"/>
                <w:sz w:val="18"/>
                <w:szCs w:val="18"/>
              </w:rPr>
              <w:t>sredovalo v roku 24 ur. Splošni cilj projekta je bilo olajšati identifikacijo ranljivih skupin, ki so potrebovale posebno obravnavo.</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22</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14.984,52</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INŠTITUT ZA AFRIŠKE </w:t>
            </w:r>
            <w:r w:rsidRPr="00FC1565">
              <w:rPr>
                <w:noProof/>
                <w:color w:val="000000"/>
                <w:kern w:val="24"/>
                <w:sz w:val="18"/>
                <w:szCs w:val="18"/>
              </w:rPr>
              <w:t>ŠTUDIJE</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IAŠ</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430-157/2015</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Otroci v migracijah</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745"/>
        <w:gridCol w:w="745"/>
        <w:gridCol w:w="4275"/>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SI/2020/PR/0020</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A.SO1.1.6-01B - Preprečevanje trgovine z ljudmi, spolnega nasilja ali nasilja po </w:t>
            </w:r>
            <w:r w:rsidRPr="00FC1565">
              <w:rPr>
                <w:noProof/>
                <w:color w:val="000000"/>
                <w:kern w:val="24"/>
                <w:sz w:val="18"/>
                <w:szCs w:val="18"/>
              </w:rPr>
              <w:t>spolu</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projektu se je izvajalo 6 različnih sklopov aktivnosti. Najpomembnejši so bili individualni razgovori, s katerimi se je informiralo prosilce o trgovini z ljudmi, jih poučilo o najprimernejših oblikah preventivnega delovanja in m</w:t>
            </w:r>
            <w:r w:rsidRPr="00FC1565">
              <w:rPr>
                <w:noProof/>
                <w:color w:val="000000"/>
                <w:kern w:val="24"/>
                <w:sz w:val="18"/>
                <w:szCs w:val="18"/>
              </w:rPr>
              <w:t>ožnostih pomoči v Sloveniji. Med razgovori, ki so potekali v za uporabnika razumljivem jeziku (po potrebi ob pomoči tolmača), se je poskusilo oceniti, ali bil uporabnik morda žrtev TZL ali kakšne druge oblike nasilja. Po razgovoru so vsi dobili njihovim de</w:t>
            </w:r>
            <w:r w:rsidRPr="00FC1565">
              <w:rPr>
                <w:noProof/>
                <w:color w:val="000000"/>
                <w:kern w:val="24"/>
                <w:sz w:val="18"/>
                <w:szCs w:val="18"/>
              </w:rPr>
              <w:t>mografskim značilnostim prilagojeno zloženko z osnovnimi informacijami o TZL in navodili za iskanje pomoči. Opravljenih je bilo 675 razgovorov, od tega je bilo 36 identifikacij žrtev TZL in nasilja. Vse ostale aktivnosti so bile zasnovane tako, da so prisp</w:t>
            </w:r>
            <w:r w:rsidRPr="00FC1565">
              <w:rPr>
                <w:noProof/>
                <w:color w:val="000000"/>
                <w:kern w:val="24"/>
                <w:sz w:val="18"/>
                <w:szCs w:val="18"/>
              </w:rPr>
              <w:t>evale k čim uspešnejši realizaciji namena individualnih razgovorov.</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48.723,72</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INŠTITUT ZA AFRIŠKE ŠTUDIJE</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IAŠ</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 xml:space="preserve">Nevladne </w:t>
            </w:r>
            <w:r w:rsidRPr="00FC1565">
              <w:rPr>
                <w:noProof/>
                <w:sz w:val="18"/>
                <w:szCs w:val="18"/>
              </w:rPr>
              <w:t>organizacije</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430-2071/2016</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Otroci v migracijah</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877"/>
        <w:gridCol w:w="877"/>
        <w:gridCol w:w="4013"/>
      </w:tblGrid>
      <w:tr w:rsidR="0066469C" w:rsidTr="00DB5A94">
        <w:tc>
          <w:tcPr>
            <w:tcW w:w="0" w:type="auto"/>
            <w:gridSpan w:val="2"/>
            <w:shd w:val="clear" w:color="auto" w:fill="auto"/>
          </w:tcPr>
          <w:p w:rsidR="00323F0D" w:rsidRPr="00FC1565" w:rsidRDefault="00423B1F"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SI/2020/PR/0021</w:t>
            </w:r>
          </w:p>
        </w:tc>
        <w:tc>
          <w:tcPr>
            <w:tcW w:w="0" w:type="auto"/>
            <w:gridSpan w:val="2"/>
            <w:shd w:val="clear" w:color="auto" w:fill="auto"/>
          </w:tcPr>
          <w:p w:rsidR="00323F0D" w:rsidRPr="00FC1565" w:rsidRDefault="00423B1F"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423B1F"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6469C" w:rsidTr="006D4B12">
        <w:tc>
          <w:tcPr>
            <w:tcW w:w="0" w:type="auto"/>
            <w:gridSpan w:val="4"/>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A.SO1.1.8-02A - Obeležitev svetovnega dneva beguncev</w:t>
            </w:r>
          </w:p>
        </w:tc>
      </w:tr>
      <w:tr w:rsidR="0066469C" w:rsidTr="006D4B12">
        <w:tc>
          <w:tcPr>
            <w:tcW w:w="0" w:type="auto"/>
            <w:gridSpan w:val="4"/>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projektom so bili informirani in ozaveščani prebivalci </w:t>
            </w:r>
            <w:r w:rsidRPr="00FC1565">
              <w:rPr>
                <w:noProof/>
                <w:color w:val="000000"/>
                <w:kern w:val="24"/>
                <w:sz w:val="18"/>
                <w:szCs w:val="18"/>
              </w:rPr>
              <w:t>Slovenije (strokovna in širša javnost) o položaju prosilcev za mednarodno zaščito in oseb z mednarodno zaščito, vzrokih migracij in pomenu dobrih praksah ter ovirah integracije, medkulturnega dialoga. Omogočil je vzajemno učenje in soustvarjanje medkulturn</w:t>
            </w:r>
            <w:r w:rsidRPr="00FC1565">
              <w:rPr>
                <w:noProof/>
                <w:color w:val="000000"/>
                <w:kern w:val="24"/>
                <w:sz w:val="18"/>
                <w:szCs w:val="18"/>
              </w:rPr>
              <w:t>ih javnih dogodkov ter preseganje nestrpnosti, izključevanja in sovražnosti. Projekt je omogočil aktivno vključitev prosilcev za mednarodno zaščito in oseb z mednarodno zaščito, saj so bili aktivni sodelavci in udeleženci vseh dogodkov.</w:t>
            </w:r>
          </w:p>
        </w:tc>
      </w:tr>
      <w:tr w:rsidR="0066469C" w:rsidTr="00DB5A94">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 xml:space="preserve">Trajanje projekta </w:t>
            </w:r>
            <w:r w:rsidRPr="00FC1565">
              <w:rPr>
                <w:b/>
                <w:noProof/>
                <w:color w:val="000000"/>
                <w:kern w:val="24"/>
                <w:sz w:val="18"/>
                <w:szCs w:val="18"/>
              </w:rPr>
              <w:t>(v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26</w:t>
            </w:r>
          </w:p>
        </w:tc>
        <w:tc>
          <w:tcPr>
            <w:tcW w:w="0" w:type="auto"/>
            <w:gridSpan w:val="3"/>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44.989,99</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lastRenderedPageBreak/>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Odnos in Inštitut za afriške študije</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Odnos in IAŠ</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430-12/2019</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w:t>
            </w:r>
            <w:r w:rsidRPr="00FC1565">
              <w:rPr>
                <w:b/>
                <w:noProof/>
                <w:sz w:val="18"/>
                <w:szCs w:val="18"/>
              </w:rPr>
              <w:t xml:space="preserve"> postopka</w:t>
            </w:r>
            <w:r w:rsidRPr="00FC1565">
              <w:rPr>
                <w:b/>
                <w:sz w:val="18"/>
                <w:szCs w:val="18"/>
              </w:rPr>
              <w:t>:</w:t>
            </w:r>
            <w:r w:rsidRPr="00FC1565">
              <w:rPr>
                <w:sz w:val="18"/>
                <w:szCs w:val="18"/>
              </w:rPr>
              <w:t xml:space="preserve">  </w:t>
            </w:r>
            <w:r w:rsidRPr="00FC1565">
              <w:rPr>
                <w:noProof/>
                <w:sz w:val="18"/>
                <w:szCs w:val="18"/>
              </w:rPr>
              <w:t>Odprti</w:t>
            </w:r>
          </w:p>
        </w:tc>
      </w:tr>
      <w:tr w:rsidR="0066469C" w:rsidTr="00DB5A94">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423B1F"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973"/>
        <w:gridCol w:w="3609"/>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SI/2020/PR/0022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 xml:space="preserve">Posebni cilj2 - Vključevanje / </w:t>
            </w:r>
            <w:r w:rsidRPr="00FC1565">
              <w:rPr>
                <w:noProof/>
                <w:sz w:val="18"/>
                <w:szCs w:val="18"/>
              </w:rPr>
              <w:t>zakonito priseljevanje</w:t>
            </w:r>
            <w:r w:rsidRPr="00FC1565">
              <w:rPr>
                <w:sz w:val="18"/>
                <w:szCs w:val="18"/>
              </w:rPr>
              <w:t xml:space="preserve"> / </w:t>
            </w:r>
            <w:r w:rsidRPr="00FC1565">
              <w:rPr>
                <w:noProof/>
                <w:sz w:val="18"/>
                <w:szCs w:val="18"/>
              </w:rPr>
              <w:t>Nacionalni cilj1 - Zakonito priseljevanje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A.SO2.1.1-01C - Zagotavljanje info o življenju in delu v RS za državljane tretjih držav</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Programi informiranja državljanov tretjih držav so bistvenega </w:t>
            </w:r>
            <w:r w:rsidRPr="00FC1565">
              <w:rPr>
                <w:noProof/>
                <w:color w:val="000000"/>
                <w:kern w:val="24"/>
                <w:sz w:val="18"/>
                <w:szCs w:val="18"/>
              </w:rPr>
              <w:t>pomena pri zagotavljanju uspešnih pogojev za boljše in učinkovitejše vključevanje v slovensko družbo. Uredba o integraciji tujcev določa, da ministrstvo informacije v elektronski obliki posreduje državnim organom, ki odločajo v postopkih pridobivanja dovol</w:t>
            </w:r>
            <w:r w:rsidRPr="00FC1565">
              <w:rPr>
                <w:noProof/>
                <w:color w:val="000000"/>
                <w:kern w:val="24"/>
                <w:sz w:val="18"/>
                <w:szCs w:val="18"/>
              </w:rPr>
              <w:t>jenja za prebivanje, drugim državnim organom in nevladnim organizacijam ter organizira njihovo dostopnost tujcem. Z vzpostavitvijo učinkovitega sistema informiranja želimo zagotoviti čim boljše pogoje za vključevanje državljanov tretjih držav v slovensko d</w:t>
            </w:r>
            <w:r w:rsidRPr="00FC1565">
              <w:rPr>
                <w:noProof/>
                <w:color w:val="000000"/>
                <w:kern w:val="24"/>
                <w:sz w:val="18"/>
                <w:szCs w:val="18"/>
              </w:rPr>
              <w:t>ružbo. Spletni strani www.infotujci.si ter www.infoforeigners.si vsebujeta pomembne podatke o vstopu in bivanju na področju RS, šolskem sistemu, zdravstvenem in socialnem varstvu, programih jezika ter organizacijah in društvih, ki izvajajo naše programe in</w:t>
            </w:r>
            <w:r w:rsidRPr="00FC1565">
              <w:rPr>
                <w:noProof/>
                <w:color w:val="000000"/>
                <w:kern w:val="24"/>
                <w:sz w:val="18"/>
                <w:szCs w:val="18"/>
              </w:rPr>
              <w:t>tegracije in vrsto drugih koristnih informacij.</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12</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3.750,00</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migracije</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 xml:space="preserve">Državni oziroma zvezni </w:t>
            </w:r>
            <w:r w:rsidRPr="00FC1565">
              <w:rPr>
                <w:noProof/>
                <w:sz w:val="18"/>
                <w:szCs w:val="18"/>
              </w:rPr>
              <w:t>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410-5/2021/7</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Državljanska vzgoja in drugo usposabljanje za državljane tretjih držav</w:t>
            </w:r>
          </w:p>
          <w:p w:rsidR="00E4636F" w:rsidRDefault="00670537" w:rsidP="00D15173">
            <w:pPr>
              <w:pStyle w:val="Text1"/>
              <w:spacing w:before="0" w:after="0"/>
              <w:ind w:left="0"/>
              <w:jc w:val="left"/>
              <w:rPr>
                <w:sz w:val="18"/>
                <w:szCs w:val="18"/>
              </w:rPr>
            </w:pPr>
            <w:r>
              <w:rPr>
                <w:noProof/>
                <w:sz w:val="18"/>
                <w:szCs w:val="18"/>
              </w:rPr>
              <w:t>Informiranje in usmerjanje državljanov tretjih držav</w:t>
            </w:r>
          </w:p>
          <w:p w:rsidR="00867B9C" w:rsidRDefault="00E4636F" w:rsidP="00D15173">
            <w:pPr>
              <w:pStyle w:val="Text1"/>
              <w:spacing w:before="0" w:after="0"/>
              <w:ind w:left="0"/>
              <w:jc w:val="left"/>
              <w:rPr>
                <w:sz w:val="18"/>
                <w:szCs w:val="18"/>
              </w:rPr>
            </w:pPr>
            <w:r>
              <w:rPr>
                <w:noProof/>
                <w:sz w:val="18"/>
                <w:szCs w:val="18"/>
              </w:rPr>
              <w:t>Stiki državljanov tretjih držav z družbo gostiteljico</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2423"/>
        <w:gridCol w:w="3155"/>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SI/2020/PR/0023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cilj2 - Vključevanje / zakonito pris</w:t>
            </w:r>
            <w:r w:rsidRPr="00FC1565">
              <w:rPr>
                <w:noProof/>
                <w:sz w:val="18"/>
                <w:szCs w:val="18"/>
              </w:rPr>
              <w:t>eljevanje</w:t>
            </w:r>
            <w:r w:rsidRPr="00FC1565">
              <w:rPr>
                <w:sz w:val="18"/>
                <w:szCs w:val="18"/>
              </w:rPr>
              <w:t xml:space="preserve"> / </w:t>
            </w:r>
            <w:r w:rsidRPr="00FC1565">
              <w:rPr>
                <w:noProof/>
                <w:sz w:val="18"/>
                <w:szCs w:val="18"/>
              </w:rPr>
              <w:t>Nacionalni cilj2 - Vključevanje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A.SO2.2.1-03A - Tečaji in izpiti iz slovenskega jezika za OMZ</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programom učenja slovenskega jezika, ki je vključeval tudi spoznavanje slovenske družbe, je UOIM za osebe z </w:t>
            </w:r>
            <w:r w:rsidRPr="00FC1565">
              <w:rPr>
                <w:noProof/>
                <w:color w:val="000000"/>
                <w:kern w:val="24"/>
                <w:sz w:val="18"/>
                <w:szCs w:val="18"/>
              </w:rPr>
              <w:t>mednarodno zaščito zagotavljal osnovno znanje jezika in poznavanje družbe gostiteljice, kar je bilo nujno za njihovo uspešno vključevanje v slovensko družbo. Udeleženci so bili razvrščeni v skupine glede na predznanje, ki so ga pokazali na razvrstitvenem t</w:t>
            </w:r>
            <w:r w:rsidRPr="00FC1565">
              <w:rPr>
                <w:noProof/>
                <w:color w:val="000000"/>
                <w:kern w:val="24"/>
                <w:sz w:val="18"/>
                <w:szCs w:val="18"/>
              </w:rPr>
              <w:t>estu. Vsebino in trajanje programov, vsebino razvrstitvenega testa, vsebino preizkusa znanja ter potrdila o doseženem uspehu preizkusa znanja s pravilnikom predpiše minister, pristojen za šolstvo. Osebe z mednarodno zaščito so bile za redno udeležbo na teč</w:t>
            </w:r>
            <w:r w:rsidRPr="00FC1565">
              <w:rPr>
                <w:noProof/>
                <w:color w:val="000000"/>
                <w:kern w:val="24"/>
                <w:sz w:val="18"/>
                <w:szCs w:val="18"/>
              </w:rPr>
              <w:t>aju upravičene do mesečne vozovnice za mestni promet. Po zaključku opravljenega tečaja so bili udeleženci upravičeni do enkratnega opravljanja izpita, ki služi kot pogoj za pridobitev slovenskega državljanstva.</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w:t>
            </w:r>
            <w:r w:rsidRPr="00FC1565">
              <w:rPr>
                <w:b/>
                <w:noProof/>
                <w:color w:val="000000"/>
                <w:kern w:val="24"/>
                <w:sz w:val="18"/>
                <w:szCs w:val="18"/>
              </w:rPr>
              <w:t>rispevek EU skupaj</w:t>
            </w:r>
            <w:r w:rsidRPr="00FC1565">
              <w:rPr>
                <w:b/>
                <w:color w:val="000000"/>
                <w:kern w:val="24"/>
                <w:sz w:val="18"/>
                <w:szCs w:val="18"/>
              </w:rPr>
              <w:t>:</w:t>
            </w:r>
            <w:r>
              <w:rPr>
                <w:noProof/>
                <w:color w:val="000000"/>
                <w:kern w:val="24"/>
                <w:sz w:val="18"/>
                <w:szCs w:val="18"/>
              </w:rPr>
              <w:t>297.943,03</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Urad Vlade Republike Slovenije za oskrbo in integracijo migrantov</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410-4/2018/44</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Jezikovno usposabljanje za državljane tretjih držav</w:t>
            </w:r>
          </w:p>
          <w:p w:rsidR="00867B9C" w:rsidRDefault="00670537" w:rsidP="00D15173">
            <w:pPr>
              <w:pStyle w:val="Text1"/>
              <w:spacing w:before="0" w:after="0"/>
              <w:ind w:left="0"/>
              <w:jc w:val="left"/>
              <w:rPr>
                <w:sz w:val="18"/>
                <w:szCs w:val="18"/>
              </w:rPr>
            </w:pPr>
            <w:r>
              <w:rPr>
                <w:noProof/>
                <w:sz w:val="18"/>
                <w:szCs w:val="18"/>
              </w:rPr>
              <w:t>Stiki državljanov tretjih držav z družbo gostiteljico</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799"/>
        <w:gridCol w:w="2835"/>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SI/2020/PR/0024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A.SO2.2.3-01B - Pomoč pri integraciji oseb z mednarodno zaščito</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 xml:space="preserve">Povzetek </w:t>
            </w:r>
            <w:r w:rsidRPr="00FC1565">
              <w:rPr>
                <w:b/>
                <w:noProof/>
                <w:color w:val="000000"/>
                <w:kern w:val="24"/>
                <w:sz w:val="18"/>
                <w:szCs w:val="18"/>
              </w:rPr>
              <w:t>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Cilj projekta je bilo zagotavljanje celostne pomoči osebam s priznanim statusom mednarodne zaščite. V okviru projekta so se izvajale različne med seboj povezane in dopolnjujoče se aktivnosti, ki so bile usmerjene v potrebe vključenih oseb z medna</w:t>
            </w:r>
            <w:r w:rsidRPr="00FC1565">
              <w:rPr>
                <w:noProof/>
                <w:color w:val="000000"/>
                <w:kern w:val="24"/>
                <w:sz w:val="18"/>
                <w:szCs w:val="18"/>
              </w:rPr>
              <w:t xml:space="preserve">rodno zaščito. Med projektom je 540 oseb prejelo pomoč iz sklada.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Sklopi dela: 1. Pomoč pri urejanju življenjskih situacij (najdena ustrezna zasebna namestitev, urejeni dokumenti, prijava bivališča </w:t>
            </w:r>
            <w:r w:rsidRPr="00FC1565">
              <w:rPr>
                <w:noProof/>
                <w:color w:val="000000"/>
                <w:kern w:val="24"/>
                <w:sz w:val="18"/>
                <w:szCs w:val="18"/>
              </w:rPr>
              <w:t xml:space="preserve">in prijava na ZRSZ, izbrani osebni in drugi zdravniki  ter uveljavljene pravice do denarne socialne pomoči in drugih socialnih transferjev čim večjega števila OMZ, vpis v vzgojno - izobraževalne ustanove) ter integracijske aktivnosti/skupinske aktivnosti, </w:t>
            </w:r>
            <w:r w:rsidRPr="00FC1565">
              <w:rPr>
                <w:noProof/>
                <w:color w:val="000000"/>
                <w:kern w:val="24"/>
                <w:sz w:val="18"/>
                <w:szCs w:val="18"/>
              </w:rPr>
              <w:t>srečanja, delavnice, kulturne, športno-rekreativne, prostočasne in ustvarjalne aktivnosti. 2. Učna pomoč j- zagotovljena 151 osebam.</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224.961,60</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Društvo za razvoj in </w:t>
            </w:r>
            <w:r w:rsidRPr="00FC1565">
              <w:rPr>
                <w:noProof/>
                <w:color w:val="000000"/>
                <w:kern w:val="24"/>
                <w:sz w:val="18"/>
                <w:szCs w:val="18"/>
              </w:rPr>
              <w:t>povezovanje družbenih ved in kultur Odnos</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Odnos</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430-1720/2016</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 xml:space="preserve">Utemeljitev za &gt; 75 % </w:t>
            </w:r>
            <w:r w:rsidRPr="00FC1565">
              <w:rPr>
                <w:b/>
                <w:noProof/>
                <w:color w:val="000000"/>
                <w:kern w:val="24"/>
                <w:sz w:val="18"/>
                <w:szCs w:val="18"/>
              </w:rPr>
              <w:t>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Osnovne potrebe državljanov tretjih držav</w:t>
            </w:r>
          </w:p>
          <w:p w:rsidR="00867B9C" w:rsidRDefault="00670537" w:rsidP="00D15173">
            <w:pPr>
              <w:pStyle w:val="Text1"/>
              <w:spacing w:before="0" w:after="0"/>
              <w:ind w:left="0"/>
              <w:jc w:val="left"/>
              <w:rPr>
                <w:sz w:val="18"/>
                <w:szCs w:val="18"/>
              </w:rPr>
            </w:pPr>
            <w:r>
              <w:rPr>
                <w:noProof/>
                <w:sz w:val="18"/>
                <w:szCs w:val="18"/>
              </w:rPr>
              <w:t>Stiki državljanov tretjih držav z družbo gostiteljico</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799"/>
        <w:gridCol w:w="2835"/>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SI/2020/PR/0025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A.SO2.2.3-06B - Pomoč pri integraciji oseb z mednarodno zaščito</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Cilj projekta je zagotavljanje celostne pomoči osebam s priznanim </w:t>
            </w:r>
            <w:r w:rsidRPr="00FC1565">
              <w:rPr>
                <w:noProof/>
                <w:color w:val="000000"/>
                <w:kern w:val="24"/>
                <w:sz w:val="18"/>
                <w:szCs w:val="18"/>
              </w:rPr>
              <w:t>statusom mednarodne zaščite. V okviru projekta se izvajajo različne med seboj povezane in dopolnjujoče se aktivnosti, ki so usmerjene v potrebe vključenih oseb z mednarodno zaščito. Sklopi dela: 1. Orientacijski program in pomoč pri urejanju življenjskih s</w:t>
            </w:r>
            <w:r w:rsidRPr="00FC1565">
              <w:rPr>
                <w:noProof/>
                <w:color w:val="000000"/>
                <w:kern w:val="24"/>
                <w:sz w:val="18"/>
                <w:szCs w:val="18"/>
              </w:rPr>
              <w:t>ituacij (najdena ustrezna zasebna namestitev, urejeni dokumenti, prijava bivališča in prijava na ZRSZ, izbrani osebni in drugi zdravniki  ter uveljavljene pravice do denarne socialne pomoči in drugih socialnih transferjev čim večjega števila OMZ, vpis v vz</w:t>
            </w:r>
            <w:r w:rsidRPr="00FC1565">
              <w:rPr>
                <w:noProof/>
                <w:color w:val="000000"/>
                <w:kern w:val="24"/>
                <w:sz w:val="18"/>
                <w:szCs w:val="18"/>
              </w:rPr>
              <w:t>gojno - izobraževalne ustanove) ter integracijske aktivnosti / skupinske aktivnosti, srečanja, delavnice, kulturne, športno-rekreativne, prostočasne in ustvarjalne aktivnosti. 2. integracijske aktivnosti in učna pomoč.</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w:t>
            </w:r>
            <w:r w:rsidRPr="00FC1565">
              <w:rPr>
                <w:b/>
                <w:noProof/>
                <w:color w:val="000000"/>
                <w:kern w:val="24"/>
                <w:sz w:val="18"/>
                <w:szCs w:val="18"/>
              </w:rPr>
              <w:t>enjeni prispevek EU skupaj</w:t>
            </w:r>
            <w:r w:rsidRPr="00FC1565">
              <w:rPr>
                <w:b/>
                <w:color w:val="000000"/>
                <w:kern w:val="24"/>
                <w:sz w:val="18"/>
                <w:szCs w:val="18"/>
              </w:rPr>
              <w:t>:</w:t>
            </w:r>
            <w:r>
              <w:rPr>
                <w:noProof/>
                <w:color w:val="000000"/>
                <w:kern w:val="24"/>
                <w:sz w:val="18"/>
                <w:szCs w:val="18"/>
              </w:rPr>
              <w:t>269.916,83</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za razvoj in povezovanje družbenih ved in kultur Odnos</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Odnos</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430-23/2019</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postopka</w:t>
            </w:r>
            <w:r w:rsidRPr="00FC1565">
              <w:rPr>
                <w:b/>
                <w:sz w:val="18"/>
                <w:szCs w:val="18"/>
              </w:rPr>
              <w:t>:</w:t>
            </w:r>
            <w:r w:rsidRPr="00FC1565">
              <w:rPr>
                <w:sz w:val="18"/>
                <w:szCs w:val="18"/>
              </w:rPr>
              <w:t xml:space="preserve">  </w:t>
            </w:r>
            <w:r w:rsidRPr="00FC1565">
              <w:rPr>
                <w:noProof/>
                <w:sz w:val="18"/>
                <w:szCs w:val="18"/>
              </w:rPr>
              <w:t>Odprti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Osnovne potrebe državljanov tretjih držav</w:t>
            </w:r>
          </w:p>
          <w:p w:rsidR="00867B9C" w:rsidRDefault="00670537" w:rsidP="00D15173">
            <w:pPr>
              <w:pStyle w:val="Text1"/>
              <w:spacing w:before="0" w:after="0"/>
              <w:ind w:left="0"/>
              <w:jc w:val="left"/>
              <w:rPr>
                <w:sz w:val="18"/>
                <w:szCs w:val="18"/>
              </w:rPr>
            </w:pPr>
            <w:r>
              <w:rPr>
                <w:noProof/>
                <w:sz w:val="18"/>
                <w:szCs w:val="18"/>
              </w:rPr>
              <w:t>Stiki državljanov tretjih držav z družbo gostiteljico</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3054"/>
        <w:gridCol w:w="3200"/>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SI/2020/PR/0026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A.SO2.2.5-01B - Info. kampanja za obvešč. o možnostih sodelovanja v </w:t>
            </w:r>
            <w:r w:rsidRPr="00FC1565">
              <w:rPr>
                <w:noProof/>
                <w:color w:val="000000"/>
                <w:kern w:val="24"/>
                <w:sz w:val="18"/>
                <w:szCs w:val="18"/>
              </w:rPr>
              <w:t>programih integracije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Središče za medkulturni dialog je bilo sestavljeno iz 3 enot: informacijske točke, mrežnega centra in točke dialoga. Tako so bili skozi projektno delo in vzpostavitev "Središča za medkulturni dialog Koper" informir</w:t>
            </w:r>
            <w:r w:rsidRPr="00FC1565">
              <w:rPr>
                <w:color w:val="000000"/>
                <w:kern w:val="24"/>
                <w:sz w:val="18"/>
                <w:szCs w:val="18"/>
              </w:rPr>
              <w:t xml:space="preserve">ani tujci o ključnih področjih za njihovo vključitev v lokalno okolje, vzpostavljena partnerstva in povezani ključni akterji, usposobljeni posamezniki in posameznice za prostovoljno delo s tujci, okrepljeno podporno okolje za vključevanje tujcev v lokalno </w:t>
            </w:r>
            <w:r w:rsidRPr="00FC1565">
              <w:rPr>
                <w:color w:val="000000"/>
                <w:kern w:val="24"/>
                <w:sz w:val="18"/>
                <w:szCs w:val="18"/>
              </w:rPr>
              <w:t xml:space="preserve">okolje, spodbujeno proaktivno sodelovanje ciljnih skupin z lokalnim prebivalstvom ter ustvarjena pozitivna podoba tujcev v javnosti. Vse enote in celotno središče je spremljala medijska kampanja "Podaj mi roko": predstavitve tujcev na regionalnem časopisu </w:t>
            </w:r>
            <w:r w:rsidRPr="00FC1565">
              <w:rPr>
                <w:color w:val="000000"/>
                <w:kern w:val="24"/>
                <w:sz w:val="18"/>
                <w:szCs w:val="18"/>
              </w:rPr>
              <w:t xml:space="preserve">in radiu, FB kampanja, novinarske konference, izjave za javnost in predstavitev migrantskih organizacij na enem od največjih poletnih dogodkov v Kopru, na Oživeli ulici. </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43.125,00</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w:t>
            </w:r>
            <w:r w:rsidRPr="00FC1565">
              <w:rPr>
                <w:b/>
                <w:bCs/>
                <w:noProof/>
                <w:color w:val="000000"/>
                <w:kern w:val="24"/>
                <w:sz w:val="18"/>
                <w:szCs w:val="18"/>
              </w:rPr>
              <w:t xml:space="preserv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Kulturno izobraževalno društvo Pina</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Pina</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430-718/2017</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 xml:space="preserve">Utemeljitev za &gt; 75 % </w:t>
            </w:r>
            <w:r w:rsidRPr="00FC1565">
              <w:rPr>
                <w:b/>
                <w:noProof/>
                <w:color w:val="000000"/>
                <w:kern w:val="24"/>
                <w:sz w:val="18"/>
                <w:szCs w:val="18"/>
              </w:rPr>
              <w:t>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Da</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Kampanje in informacije</w:t>
            </w:r>
          </w:p>
          <w:p w:rsidR="00867B9C" w:rsidRDefault="00670537" w:rsidP="00D15173">
            <w:pPr>
              <w:pStyle w:val="Text1"/>
              <w:spacing w:before="0" w:after="0"/>
              <w:ind w:left="0"/>
              <w:jc w:val="left"/>
              <w:rPr>
                <w:sz w:val="18"/>
                <w:szCs w:val="18"/>
              </w:rPr>
            </w:pPr>
            <w:r>
              <w:rPr>
                <w:noProof/>
                <w:sz w:val="18"/>
                <w:szCs w:val="18"/>
              </w:rPr>
              <w:t>Informiranje in usmerjanje državljanov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2999"/>
        <w:gridCol w:w="3301"/>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SI/2020/PR/0027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 xml:space="preserve">Posebni cilj2 - </w:t>
            </w:r>
            <w:r w:rsidRPr="00FC1565">
              <w:rPr>
                <w:noProof/>
                <w:sz w:val="18"/>
                <w:szCs w:val="18"/>
              </w:rPr>
              <w:t>Vključevanje / zakonito priseljevanje</w:t>
            </w:r>
            <w:r w:rsidRPr="00FC1565">
              <w:rPr>
                <w:sz w:val="18"/>
                <w:szCs w:val="18"/>
              </w:rPr>
              <w:t xml:space="preserve"> / </w:t>
            </w:r>
            <w:r w:rsidRPr="00FC1565">
              <w:rPr>
                <w:noProof/>
                <w:sz w:val="18"/>
                <w:szCs w:val="18"/>
              </w:rPr>
              <w:t>Nacionalni cilj2 - Vključevanje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A.SO2.2.5-01C - Medkulturni dialog in obveščanje o možno. sodelovanja v programih integra.</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Ciljna populacija projekta so bili prosilci za </w:t>
            </w:r>
            <w:r w:rsidRPr="00FC1565">
              <w:rPr>
                <w:noProof/>
                <w:color w:val="000000"/>
                <w:kern w:val="24"/>
                <w:sz w:val="18"/>
                <w:szCs w:val="18"/>
              </w:rPr>
              <w:t>mednarodno zaščito, osebe z mednarodno zaščito, državljani tretjih držav in lokalno prebivalstvo. V projekt s bili vključeni ranljivejši predstavniki ciljne skupine (ženske). Aktivnosti projekta so izhajale iz trenutnih potreb lokalne skupnosti. Načrtovani</w:t>
            </w:r>
            <w:r w:rsidRPr="00FC1565">
              <w:rPr>
                <w:noProof/>
                <w:color w:val="000000"/>
                <w:kern w:val="24"/>
                <w:sz w:val="18"/>
                <w:szCs w:val="18"/>
              </w:rPr>
              <w:t xml:space="preserve">h je bilo 15 sklopov aktivnosti, s katerimi je bila osveščena javnost o težavah in izzivih, s katerimi se soočajo različne skupine tujcev, ciljna skupina je bila opolnomočena in spodbujana k aktivni participaciji pri načrtovanju in izvedbi teh aktivnosti, </w:t>
            </w:r>
            <w:r w:rsidRPr="00FC1565">
              <w:rPr>
                <w:noProof/>
                <w:color w:val="000000"/>
                <w:kern w:val="24"/>
                <w:sz w:val="18"/>
                <w:szCs w:val="18"/>
              </w:rPr>
              <w:t>ustvarjene so bile priložnosti mreženja in vzpostavljanja kontakta med lokalnim prebivalstvom in ciljno skupino. Sodelovanje je bilo vzpostavljeno z Društvom Odnos, Andragoškim zavodom Maribor, MRA, Muslimansko skupnostjo Ahmadija in z Integracijsko hišo M</w:t>
            </w:r>
            <w:r w:rsidRPr="00FC1565">
              <w:rPr>
                <w:noProof/>
                <w:color w:val="000000"/>
                <w:kern w:val="24"/>
                <w:sz w:val="18"/>
                <w:szCs w:val="18"/>
              </w:rPr>
              <w:t>aribor.</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43.122,81</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Mladinski kulturni center Maribor</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MKC MB</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430-86/2018</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Da</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Kampanje in informacije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2751"/>
        <w:gridCol w:w="3827"/>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SI/2020/PR/0028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 xml:space="preserve">Posebni cilj / nacionalni </w:t>
            </w:r>
            <w:r w:rsidRPr="00323F0D">
              <w:rPr>
                <w:noProof/>
                <w:sz w:val="18"/>
                <w:szCs w:val="18"/>
              </w:rPr>
              <w:t>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A.SO2.2.5-01D-Medkulturni dialog in obveščanje o možnostih sodelovanja v programih integ.</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je bil usmerjen na vsa </w:t>
            </w:r>
            <w:r w:rsidRPr="00FC1565">
              <w:rPr>
                <w:noProof/>
                <w:color w:val="000000"/>
                <w:kern w:val="24"/>
                <w:sz w:val="18"/>
                <w:szCs w:val="18"/>
              </w:rPr>
              <w:t>področja, relevantna za uspešno integracijo oz. vključitev tujcev v okolje. Glavni cilj projekta je bilo ustvariti okolje, ki bo sprejemalo in podpiralo vključevanje tujcev, zato je bil poudarek na ukrepih, ki so spodbujali lokalno prebivalstvo pri sprejem</w:t>
            </w:r>
            <w:r w:rsidRPr="00FC1565">
              <w:rPr>
                <w:noProof/>
                <w:color w:val="000000"/>
                <w:kern w:val="24"/>
                <w:sz w:val="18"/>
                <w:szCs w:val="18"/>
              </w:rPr>
              <w:t>anju tujcev. Številne prednosti, ki jih imajo kot ustanova, so izkoristili za doseganje tako splošnega kot specifičnih ciljev, pa naj je šlo za usposobljen kader, uspešno predhodno sodelovanje z lokalno skupnostjo in številnimi društvi ter vlogo LUV kot in</w:t>
            </w:r>
            <w:r w:rsidRPr="00FC1565">
              <w:rPr>
                <w:noProof/>
                <w:color w:val="000000"/>
                <w:kern w:val="24"/>
                <w:sz w:val="18"/>
                <w:szCs w:val="18"/>
              </w:rPr>
              <w:t>formacijsko točko v okolju. Uporabljeno je bilo tudi znanje, ki je bilo pridobljeno z različnimi nacionalnimi in evropskimi projekti.</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27</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43.118,38</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Andragoški zavod </w:t>
            </w:r>
            <w:r w:rsidRPr="00FC1565">
              <w:rPr>
                <w:noProof/>
                <w:color w:val="000000"/>
                <w:kern w:val="24"/>
                <w:sz w:val="18"/>
                <w:szCs w:val="18"/>
              </w:rPr>
              <w:lastRenderedPageBreak/>
              <w:t>Ljudska univerza Velenje</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lastRenderedPageBreak/>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AZ LU </w:t>
            </w:r>
            <w:r w:rsidRPr="00FC1565">
              <w:rPr>
                <w:noProof/>
                <w:color w:val="000000"/>
                <w:kern w:val="24"/>
                <w:sz w:val="18"/>
                <w:szCs w:val="18"/>
              </w:rPr>
              <w:lastRenderedPageBreak/>
              <w:t>Velenje</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lastRenderedPageBreak/>
              <w:t>Vrsta upravičenca</w:t>
            </w:r>
            <w:r w:rsidRPr="00FC1565">
              <w:rPr>
                <w:b/>
                <w:sz w:val="18"/>
                <w:szCs w:val="18"/>
              </w:rPr>
              <w:t>:</w:t>
            </w:r>
            <w:r w:rsidRPr="00FC1565">
              <w:rPr>
                <w:sz w:val="18"/>
                <w:szCs w:val="18"/>
              </w:rPr>
              <w:t xml:space="preserve"> </w:t>
            </w:r>
            <w:r w:rsidRPr="00FC1565">
              <w:rPr>
                <w:noProof/>
                <w:sz w:val="18"/>
                <w:szCs w:val="18"/>
              </w:rPr>
              <w:t xml:space="preserve">Izobraževalne oziroma </w:t>
            </w:r>
            <w:r w:rsidRPr="00FC1565">
              <w:rPr>
                <w:noProof/>
                <w:sz w:val="18"/>
                <w:szCs w:val="18"/>
              </w:rPr>
              <w:lastRenderedPageBreak/>
              <w:t>raziskovalne organizacije</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lastRenderedPageBreak/>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430-86/2018</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 xml:space="preserve">Utemeljitev za &gt; 75 % </w:t>
            </w:r>
            <w:r w:rsidRPr="00FC1565">
              <w:rPr>
                <w:b/>
                <w:noProof/>
                <w:color w:val="000000"/>
                <w:kern w:val="24"/>
                <w:sz w:val="18"/>
                <w:szCs w:val="18"/>
              </w:rPr>
              <w:t>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Da</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Kampanje in informacije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2423"/>
        <w:gridCol w:w="3155"/>
      </w:tblGrid>
      <w:tr w:rsidR="0066469C"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SI/2020/PR/0029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 xml:space="preserve">Nacionalni cilj3 - </w:t>
            </w:r>
            <w:r w:rsidRPr="00FC1565">
              <w:rPr>
                <w:noProof/>
                <w:sz w:val="18"/>
                <w:szCs w:val="18"/>
              </w:rPr>
              <w:t>Zmogljivost</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A.SO2.3.3-03A-Zagotavljanje nastanitev OMZ v integracijskih hišah in drugih nast. kapac.</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projektom so se zagotavljale nastanitvene kapacitete za osebe z mednarodno zaščito skladno z Zakonom o mednarodni </w:t>
            </w:r>
            <w:r w:rsidRPr="00FC1565">
              <w:rPr>
                <w:noProof/>
                <w:color w:val="000000"/>
                <w:kern w:val="24"/>
                <w:sz w:val="18"/>
                <w:szCs w:val="18"/>
              </w:rPr>
              <w:t>zaščiti. S projektom so bili financirani stroški najema in vzdrževanja integracijskih hiš, nakup ustrezne opreme, tekoči obratovalni stroški (elektrika, komunala, ogrevanje...). Šlo je za stroške obratovanja treh integracijskih hiš (Ljubljana, Maribor in V</w:t>
            </w:r>
            <w:r w:rsidRPr="00FC1565">
              <w:rPr>
                <w:noProof/>
                <w:color w:val="000000"/>
                <w:kern w:val="24"/>
                <w:sz w:val="18"/>
                <w:szCs w:val="18"/>
              </w:rPr>
              <w:t>elenje) ter najema in obratovalne stroške 14 stanovanj, ki jih je za te potrebe namenila Vlada RS (11 stanovanj MJU, 3 stanovanja MNZ) ter štirih stanovanj Javnega stanovanjskega sklada MO Koper. V integracijskih hišah v Mariboru, Ljubljani in Velenju so s</w:t>
            </w:r>
            <w:r w:rsidRPr="00FC1565">
              <w:rPr>
                <w:noProof/>
                <w:color w:val="000000"/>
                <w:kern w:val="24"/>
                <w:sz w:val="18"/>
                <w:szCs w:val="18"/>
              </w:rPr>
              <w:t>e iz projekta krili tudi stroški dostopa do internetnega omrežja, v Ljubljani pa tudi kabelske televizije.</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98.952,36</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Urad Vlade Republike Slovenije za oskrbo in </w:t>
            </w:r>
            <w:r w:rsidRPr="00FC1565">
              <w:rPr>
                <w:noProof/>
                <w:color w:val="000000"/>
                <w:kern w:val="24"/>
                <w:sz w:val="18"/>
                <w:szCs w:val="18"/>
              </w:rPr>
              <w:t>integracijo migrantov</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410-4/2018/53</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321B6A">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 xml:space="preserve">Je to </w:t>
            </w:r>
            <w:r>
              <w:rPr>
                <w:b/>
                <w:noProof/>
                <w:sz w:val="18"/>
                <w:szCs w:val="18"/>
              </w:rPr>
              <w:t>projekt regionalnega povezovanja?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Da</w:t>
            </w:r>
          </w:p>
        </w:tc>
      </w:tr>
      <w:tr w:rsidR="0066469C" w:rsidTr="00321B6A">
        <w:tc>
          <w:tcPr>
            <w:tcW w:w="0" w:type="auto"/>
            <w:shd w:val="clear" w:color="auto" w:fill="auto"/>
          </w:tcPr>
          <w:p w:rsidR="00867B9C" w:rsidRDefault="00423B1F"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Osnovne potrebe državljanov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638"/>
        <w:gridCol w:w="3106"/>
      </w:tblGrid>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SI/2020/PR/0030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A.SO3.1.3-02B - Izboljšanje pogojev v Centru za tujce in in nadgradnja admin. postopkov</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Potrebne so bile trajnostne naložbe v infrastrukturo Centra za tujce z namenom ne le ohraniti, ampak razvijati pogoje bivanja v njem. Del sredstev</w:t>
            </w:r>
            <w:r w:rsidRPr="00FC1565">
              <w:rPr>
                <w:noProof/>
                <w:color w:val="000000"/>
                <w:kern w:val="24"/>
                <w:sz w:val="18"/>
                <w:szCs w:val="18"/>
              </w:rPr>
              <w:t xml:space="preserve"> Sklada za vračanje je bil že investiran za dvig življenjskega standarda tujcev. S podporo AMIF so se izvedle nekatere prenove: oddelek za moške (sobe, sanitarije, skupni prostori itd.), sprejemni prostori za tujce, zunanje igrišče, izboljšali so se delovn</w:t>
            </w:r>
            <w:r w:rsidRPr="00FC1565">
              <w:rPr>
                <w:noProof/>
                <w:color w:val="000000"/>
                <w:kern w:val="24"/>
                <w:sz w:val="18"/>
                <w:szCs w:val="18"/>
              </w:rPr>
              <w:t>i pogoji v upravnem delu (obnova pisarn in opreme), ter stalni razvoj varnosti in varnostnega sistema v vseh pogledih.</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676.814,37</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w:t>
            </w:r>
            <w:r w:rsidRPr="00FC1565">
              <w:rPr>
                <w:b/>
                <w:noProof/>
                <w:color w:val="000000"/>
                <w:kern w:val="24"/>
                <w:sz w:val="18"/>
                <w:szCs w:val="18"/>
              </w:rPr>
              <w:t xml:space="preserv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CT</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410-2/20219/13</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 xml:space="preserve">Ali ta projekt krepi </w:t>
            </w:r>
            <w:r>
              <w:rPr>
                <w:b/>
                <w:noProof/>
                <w:sz w:val="18"/>
                <w:szCs w:val="18"/>
              </w:rPr>
              <w:t>učinkovitost sistema za vračanje migrantov brez urejenega statusa?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pStyle w:val="Text1"/>
              <w:spacing w:before="0" w:after="0"/>
              <w:ind w:left="0"/>
              <w:jc w:val="left"/>
              <w:rPr>
                <w:sz w:val="18"/>
                <w:szCs w:val="18"/>
              </w:rPr>
            </w:pPr>
            <w:r>
              <w:rPr>
                <w:noProof/>
                <w:sz w:val="18"/>
                <w:szCs w:val="18"/>
              </w:rPr>
              <w:t>Izboljšanje nastanitve/pogojev pridržanja</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2725"/>
        <w:gridCol w:w="3074"/>
      </w:tblGrid>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SI/2020/PR/0031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 xml:space="preserve">Nacionalni cilj1 - </w:t>
            </w:r>
            <w:r w:rsidRPr="00FC1565">
              <w:rPr>
                <w:noProof/>
                <w:sz w:val="18"/>
                <w:szCs w:val="18"/>
              </w:rPr>
              <w:t>Spremljevalni ukrepi</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A.SO3.1.3-03B - Mednarodni prostor za zavrnjene tujce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Postaja letališke policije Brnik je zadolžena za izvajanje mejne kontrole na zunanjih schengenskih mejah, kamor spada letališče Jožeta Pučnika, </w:t>
            </w:r>
            <w:r w:rsidRPr="00FC1565">
              <w:rPr>
                <w:noProof/>
                <w:color w:val="000000"/>
                <w:kern w:val="24"/>
                <w:sz w:val="18"/>
                <w:szCs w:val="18"/>
              </w:rPr>
              <w:t>Ljubljana. Za potrebe izvedbe zavrnitve potnikov - državljanov tretjih držav, ki ne izpolnjujejo pogojev za vstop v schengensko območje, je potrebno le-te namestiti v posebni prostor - Mednarodni prostor za zavrnjene tujce, kjer se potnikom nudi nadzor, pr</w:t>
            </w:r>
            <w:r w:rsidRPr="00FC1565">
              <w:rPr>
                <w:noProof/>
                <w:color w:val="000000"/>
                <w:kern w:val="24"/>
                <w:sz w:val="18"/>
                <w:szCs w:val="18"/>
              </w:rPr>
              <w:t>enočišče in prehrana.</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93.809,59</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Policija-PU KR</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Policija-PU KR</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410-4/2018/159</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Ne</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pStyle w:val="Text1"/>
              <w:spacing w:before="0" w:after="0"/>
              <w:ind w:left="0"/>
              <w:jc w:val="left"/>
              <w:rPr>
                <w:sz w:val="18"/>
                <w:szCs w:val="18"/>
              </w:rPr>
            </w:pPr>
            <w:r>
              <w:rPr>
                <w:noProof/>
                <w:sz w:val="18"/>
                <w:szCs w:val="18"/>
              </w:rPr>
              <w:t>Izboljšanje nastanitve/pogojev</w:t>
            </w:r>
            <w:r>
              <w:rPr>
                <w:noProof/>
                <w:sz w:val="18"/>
                <w:szCs w:val="18"/>
              </w:rPr>
              <w:t xml:space="preserve"> pridržanja</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638"/>
        <w:gridCol w:w="3106"/>
      </w:tblGrid>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SI/2020/PR/0032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A.SO3.1.4-01B - Psihosocialna in zdravstvena oskrba tujcev</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je bil usmerjen v zagotavljanje medicinske, socialne in psihološke obravnave pridržanih oseb. Pet (5) socialnih delavcev v sklopu osebja Centra za tujce je s podporo Sklada zagotavljalo ustrezno pripravo oseb za vrnitev v domovino. Organizirane so </w:t>
            </w:r>
            <w:r w:rsidRPr="00FC1565">
              <w:rPr>
                <w:noProof/>
                <w:color w:val="000000"/>
                <w:kern w:val="24"/>
                <w:sz w:val="18"/>
                <w:szCs w:val="18"/>
              </w:rPr>
              <w:t>bile dnevne dejavnosti za vse priprte državljane tretjih držav, s posebno osredotočenostjo na potrebe ranljivih oseb. V zvezi s tem so se izvajale tudi nekatere dodatne prostočasne dejavnosti. V Centru za tujce je bila za tujce zagotovljena tudi medicinska</w:t>
            </w:r>
            <w:r w:rsidRPr="00FC1565">
              <w:rPr>
                <w:noProof/>
                <w:color w:val="000000"/>
                <w:kern w:val="24"/>
                <w:sz w:val="18"/>
                <w:szCs w:val="18"/>
              </w:rPr>
              <w:t xml:space="preserve"> oskrba s strani pogodbenih zdravnikov in psihiatrov ter nujno zdravljenje z zdravili.</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91.417,33</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CT</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w:t>
            </w:r>
            <w:r w:rsidRPr="00FC1565">
              <w:rPr>
                <w:b/>
                <w:noProof/>
                <w:sz w:val="18"/>
                <w:szCs w:val="18"/>
              </w:rPr>
              <w:t xml:space="preserve">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410-36/2017/92</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lastRenderedPageBreak/>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 xml:space="preserve">Ali ta projekt krepi učinkovitost sistema za vračanje migrantov </w:t>
            </w:r>
            <w:r>
              <w:rPr>
                <w:b/>
                <w:noProof/>
                <w:sz w:val="18"/>
                <w:szCs w:val="18"/>
              </w:rPr>
              <w:t>brez urejenega statusa?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Da</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pStyle w:val="Text1"/>
              <w:spacing w:before="0" w:after="0"/>
              <w:ind w:left="0"/>
              <w:jc w:val="left"/>
              <w:rPr>
                <w:sz w:val="18"/>
                <w:szCs w:val="18"/>
              </w:rPr>
            </w:pPr>
            <w:r>
              <w:rPr>
                <w:noProof/>
                <w:sz w:val="18"/>
                <w:szCs w:val="18"/>
              </w:rPr>
              <w:t>Izboljšanje nastanitve/pogojev pridržanja</w:t>
            </w:r>
          </w:p>
          <w:p w:rsidR="00DB5A94" w:rsidRDefault="00423B1F" w:rsidP="00D15173">
            <w:pPr>
              <w:pStyle w:val="Text1"/>
              <w:spacing w:before="0" w:after="0"/>
              <w:ind w:left="0"/>
              <w:jc w:val="left"/>
              <w:rPr>
                <w:sz w:val="18"/>
                <w:szCs w:val="18"/>
              </w:rPr>
            </w:pPr>
            <w:r>
              <w:rPr>
                <w:noProof/>
                <w:sz w:val="18"/>
                <w:szCs w:val="18"/>
              </w:rPr>
              <w:t>Ranljive osebe/mladoletniki brez spremstva</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2531"/>
        <w:gridCol w:w="3112"/>
      </w:tblGrid>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SI/2020/PR/0033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 xml:space="preserve">Nacionalni cilj2 - </w:t>
            </w:r>
            <w:r w:rsidRPr="00FC1565">
              <w:rPr>
                <w:noProof/>
                <w:sz w:val="18"/>
                <w:szCs w:val="18"/>
              </w:rPr>
              <w:t>Ukrepi vračanja</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A.SO3.2.1-01A - Prostovoljno vračanje tujcev in reintegracijski prog. v državi vrnitve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sta sestavljali dve komponenti: organizacija prostovoljnega vračanja in programi reintegracije v državo izvora. Organizacija prostovoljnega vračanja je zajemala: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pridobivanje potovalnih dokumentov;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nakup letalskih vozovnic;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potovanje in sp</w:t>
            </w:r>
            <w:r w:rsidRPr="00FC1565">
              <w:rPr>
                <w:noProof/>
                <w:color w:val="000000"/>
                <w:kern w:val="24"/>
                <w:sz w:val="18"/>
                <w:szCs w:val="18"/>
              </w:rPr>
              <w:t xml:space="preserve">remstvo ob odhodu;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sekundarni/lokalni transport;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sprejem na letališču;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organizacijo spremstva in zdravstvene asistence;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izdajo žepnin za upravičence. </w:t>
            </w:r>
          </w:p>
          <w:p w:rsidR="00323F0D" w:rsidRPr="00FC1565" w:rsidRDefault="00323F0D" w:rsidP="00D15173">
            <w:pPr>
              <w:spacing w:before="0" w:after="0"/>
              <w:jc w:val="left"/>
              <w:rPr>
                <w:color w:val="000000"/>
                <w:kern w:val="24"/>
                <w:sz w:val="18"/>
                <w:szCs w:val="18"/>
              </w:rPr>
            </w:pP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Druga komponenta je bila reintegracijska podpora. V okviru predlaganega programa se je ponud</w:t>
            </w:r>
            <w:r w:rsidRPr="00FC1565">
              <w:rPr>
                <w:noProof/>
                <w:color w:val="000000"/>
                <w:kern w:val="24"/>
                <w:sz w:val="18"/>
                <w:szCs w:val="18"/>
              </w:rPr>
              <w:t>ilo izbranim upravičencem manjšo finančno podporo za izgradnjo poslovnega projekta, izobraževanje, zdravniške storitve in druge storitve v dogovoru z naročnikom.</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14</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74.995,71</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 xml:space="preserve">Uradno ime </w:t>
            </w:r>
            <w:r w:rsidRPr="00FC1565">
              <w:rPr>
                <w:b/>
                <w:bCs/>
                <w:noProof/>
                <w:color w:val="000000"/>
                <w:kern w:val="24"/>
                <w:sz w:val="18"/>
                <w:szCs w:val="18"/>
              </w:rPr>
              <w:t>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Mednarodna organizacija za migracije IOM-MOM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IOM-MOM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Mednarodne javne organizacije</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430-340-2015</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 xml:space="preserve">Utemeljitev za </w:t>
            </w:r>
            <w:r w:rsidRPr="00FC1565">
              <w:rPr>
                <w:b/>
                <w:noProof/>
                <w:color w:val="000000"/>
                <w:kern w:val="24"/>
                <w:sz w:val="18"/>
                <w:szCs w:val="18"/>
              </w:rPr>
              <w:t>&gt;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Da</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pStyle w:val="Text1"/>
              <w:spacing w:before="0" w:after="0"/>
              <w:ind w:left="0"/>
              <w:jc w:val="left"/>
              <w:rPr>
                <w:sz w:val="18"/>
                <w:szCs w:val="18"/>
              </w:rPr>
            </w:pPr>
            <w:r>
              <w:rPr>
                <w:noProof/>
                <w:sz w:val="18"/>
                <w:szCs w:val="18"/>
              </w:rPr>
              <w:t>Pomoč pri prostovoljnem vračanju</w:t>
            </w:r>
          </w:p>
          <w:p w:rsidR="00DB5A94" w:rsidRDefault="00423B1F" w:rsidP="00D15173">
            <w:pPr>
              <w:pStyle w:val="Text1"/>
              <w:spacing w:before="0" w:after="0"/>
              <w:ind w:left="0"/>
              <w:jc w:val="left"/>
              <w:rPr>
                <w:sz w:val="18"/>
                <w:szCs w:val="18"/>
              </w:rPr>
            </w:pPr>
            <w:r>
              <w:rPr>
                <w:noProof/>
                <w:sz w:val="18"/>
                <w:szCs w:val="18"/>
              </w:rPr>
              <w:t>Pomoč za ponovno vključevanje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2596"/>
        <w:gridCol w:w="3128"/>
      </w:tblGrid>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SI/2020/PR/0034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w:t>
            </w:r>
            <w:r w:rsidRPr="00323F0D">
              <w:rPr>
                <w:noProof/>
                <w:sz w:val="18"/>
                <w:szCs w:val="18"/>
              </w:rPr>
              <w:t xml:space="preserve">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cilj2 - Ukrepi vračanja</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A.SO3.2.1-01B - Prostovoljno vračanje tujcev in reintegracijski prog. v državi vrnitve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so sestavljale 3 komponente: priprava info. materiala; organizacija prostovoljnega vračanja ter programi reintegracije v državi izvora. Znotraj prve komponente so bili pripravljeni večjezični info. letaki in plakati. Materiali so bili dostopni na r</w:t>
            </w:r>
            <w:r w:rsidRPr="00FC1565">
              <w:rPr>
                <w:noProof/>
                <w:color w:val="000000"/>
                <w:kern w:val="24"/>
                <w:sz w:val="18"/>
                <w:szCs w:val="18"/>
              </w:rPr>
              <w:t xml:space="preserve">azličnih lokacijah, kjer je bila prisotna ciljna skupina. Prav tako so se izvajala individualna info. potencialnih upravičencev programa.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Organizacija prostovoljnega vračanja v matično državo je zajemala: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pridobivanje potovalnih dokumentov;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nakup le</w:t>
            </w:r>
            <w:r w:rsidRPr="00FC1565">
              <w:rPr>
                <w:noProof/>
                <w:color w:val="000000"/>
                <w:kern w:val="24"/>
                <w:sz w:val="18"/>
                <w:szCs w:val="18"/>
              </w:rPr>
              <w:t xml:space="preserve">talskih vozovnic;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organizacijo potovanja in spremstvo ob odhodu;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tranzitno asistenco;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sekundarni/lokalni transport;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sprejem na letališču;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organizacijo spremstva in zdravstvene asistence;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izdajo žepnin za upravičence.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Tretja komponenta je</w:t>
            </w:r>
            <w:r w:rsidRPr="00FC1565">
              <w:rPr>
                <w:noProof/>
                <w:color w:val="000000"/>
                <w:kern w:val="24"/>
                <w:sz w:val="18"/>
                <w:szCs w:val="18"/>
              </w:rPr>
              <w:t xml:space="preserve"> bila reintegracijska podpora, v okviru katere so upravičenci lahko koristili manjšo finančno podporo za storitve.</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25</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187.496,10</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Mednarodna organizacija za migracije </w:t>
            </w:r>
            <w:r w:rsidRPr="00FC1565">
              <w:rPr>
                <w:noProof/>
                <w:color w:val="000000"/>
                <w:kern w:val="24"/>
                <w:sz w:val="18"/>
                <w:szCs w:val="18"/>
              </w:rPr>
              <w:t>IOM-MOM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IOM-MOM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Mednarodne javne organizacije</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430-483/2016</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 xml:space="preserve">Ali ta projekt krepi </w:t>
            </w:r>
            <w:r>
              <w:rPr>
                <w:b/>
                <w:noProof/>
                <w:sz w:val="18"/>
                <w:szCs w:val="18"/>
              </w:rPr>
              <w:t>učinkovitost sistema za vračanje migrantov brez urejenega statusa?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Da</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pStyle w:val="Text1"/>
              <w:spacing w:before="0" w:after="0"/>
              <w:ind w:left="0"/>
              <w:jc w:val="left"/>
              <w:rPr>
                <w:sz w:val="18"/>
                <w:szCs w:val="18"/>
              </w:rPr>
            </w:pPr>
            <w:r>
              <w:rPr>
                <w:noProof/>
                <w:sz w:val="18"/>
                <w:szCs w:val="18"/>
              </w:rPr>
              <w:t>Pomoč pri prostovoljnem vračanju</w:t>
            </w:r>
          </w:p>
          <w:p w:rsidR="00DB5A94" w:rsidRDefault="00423B1F" w:rsidP="00D15173">
            <w:pPr>
              <w:pStyle w:val="Text1"/>
              <w:spacing w:before="0" w:after="0"/>
              <w:ind w:left="0"/>
              <w:jc w:val="left"/>
              <w:rPr>
                <w:sz w:val="18"/>
                <w:szCs w:val="18"/>
              </w:rPr>
            </w:pPr>
            <w:r>
              <w:rPr>
                <w:noProof/>
                <w:sz w:val="18"/>
                <w:szCs w:val="18"/>
              </w:rPr>
              <w:t>Pomoč za ponovno vključevanje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2450"/>
        <w:gridCol w:w="3091"/>
      </w:tblGrid>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SI/2020/PR/0035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cilj2 - Ukrepi vračanja</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A.SO3.2.1-01C - Prostovoljno vračanje tujcev in reintegracijski prog. v državi vrnitve</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so sestavljale 3 komponente: priprava promocijskih (info.) sredstev; organizacija prostovoljnega vračanja ter programi reintegracije v državi izvora.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Znotraj 1. komponente so bili pripravljeni večjezični info. letaki in plakati ter izvedena indivi</w:t>
            </w:r>
            <w:r w:rsidRPr="00FC1565">
              <w:rPr>
                <w:noProof/>
                <w:color w:val="000000"/>
                <w:kern w:val="24"/>
                <w:sz w:val="18"/>
                <w:szCs w:val="18"/>
              </w:rPr>
              <w:t xml:space="preserve">dualna/skupinska informiranja potencialnih upravičencev.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Organizacija prostovoljenga vračanja v matično državo je zajemala: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asistenco pred odhodom, vključno s pridobivanjem potovalnih dokumentov, rezervacijo in nakup letalskih vozovnic,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celovito org</w:t>
            </w:r>
            <w:r w:rsidRPr="00FC1565">
              <w:rPr>
                <w:noProof/>
                <w:color w:val="000000"/>
                <w:kern w:val="24"/>
                <w:sz w:val="18"/>
                <w:szCs w:val="18"/>
              </w:rPr>
              <w:t xml:space="preserve">anizacijo potovanja,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spremstvo ob odhodu,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nudenje tranzitne asistence,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lastRenderedPageBreak/>
              <w:t xml:space="preserve">- ureditev sekundarnega/lokalnega transporta,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sprejem na letališču v državi vrnitve,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organizacijo zdravniškega in/ali operativnega spremstva,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 xml:space="preserve">- izdajo žepnin. </w:t>
            </w:r>
          </w:p>
          <w:p w:rsidR="00323F0D" w:rsidRPr="00FC1565" w:rsidRDefault="00423B1F" w:rsidP="00D15173">
            <w:pPr>
              <w:spacing w:before="0" w:after="0"/>
              <w:jc w:val="left"/>
              <w:rPr>
                <w:color w:val="000000"/>
                <w:kern w:val="24"/>
                <w:sz w:val="18"/>
                <w:szCs w:val="18"/>
              </w:rPr>
            </w:pPr>
            <w:r w:rsidRPr="00FC1565">
              <w:rPr>
                <w:noProof/>
                <w:color w:val="000000"/>
                <w:kern w:val="24"/>
                <w:sz w:val="18"/>
                <w:szCs w:val="18"/>
              </w:rPr>
              <w:t>Tretja komp</w:t>
            </w:r>
            <w:r w:rsidRPr="00FC1565">
              <w:rPr>
                <w:noProof/>
                <w:color w:val="000000"/>
                <w:kern w:val="24"/>
                <w:sz w:val="18"/>
                <w:szCs w:val="18"/>
              </w:rPr>
              <w:t>onenta je bila izvajanje reintegracijske podpore za namen lažjega in trajnostnega ponovnega vključevanja v lokalno okolje.</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lastRenderedPageBreak/>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112.470,37</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Mednarodna organizacija za </w:t>
            </w:r>
            <w:r w:rsidRPr="00FC1565">
              <w:rPr>
                <w:noProof/>
                <w:color w:val="000000"/>
                <w:kern w:val="24"/>
                <w:sz w:val="18"/>
                <w:szCs w:val="18"/>
              </w:rPr>
              <w:t>migracije IOM-MOM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IOM-MOM</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Mednarodne javne organizacije</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430-806/2018</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 xml:space="preserve">Ali ta projekt </w:t>
            </w:r>
            <w:r>
              <w:rPr>
                <w:b/>
                <w:noProof/>
                <w:sz w:val="18"/>
                <w:szCs w:val="18"/>
              </w:rPr>
              <w:t>krepi učinkovitost sistema za vračanje migrantov brez urejenega statusa?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Da</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pStyle w:val="Text1"/>
              <w:spacing w:before="0" w:after="0"/>
              <w:ind w:left="0"/>
              <w:jc w:val="left"/>
              <w:rPr>
                <w:sz w:val="18"/>
                <w:szCs w:val="18"/>
              </w:rPr>
            </w:pPr>
            <w:r>
              <w:rPr>
                <w:noProof/>
                <w:sz w:val="18"/>
                <w:szCs w:val="18"/>
              </w:rPr>
              <w:t>Pomoč pri prostovoljnem vračanju</w:t>
            </w:r>
          </w:p>
          <w:p w:rsidR="00DB5A94" w:rsidRDefault="00423B1F" w:rsidP="00D15173">
            <w:pPr>
              <w:pStyle w:val="Text1"/>
              <w:spacing w:before="0" w:after="0"/>
              <w:ind w:left="0"/>
              <w:jc w:val="left"/>
              <w:rPr>
                <w:sz w:val="18"/>
                <w:szCs w:val="18"/>
              </w:rPr>
            </w:pPr>
            <w:r>
              <w:rPr>
                <w:noProof/>
                <w:sz w:val="18"/>
                <w:szCs w:val="18"/>
              </w:rPr>
              <w:t>Pomoč za ponovno vključevanje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638"/>
        <w:gridCol w:w="3106"/>
      </w:tblGrid>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423B1F"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SI/2020/PR/0036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423B1F"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423B1F" w:rsidP="00D15173">
            <w:pPr>
              <w:pStyle w:val="Text1"/>
              <w:spacing w:before="0" w:after="0"/>
              <w:ind w:left="0"/>
              <w:jc w:val="left"/>
              <w:rPr>
                <w:sz w:val="18"/>
                <w:szCs w:val="18"/>
              </w:rPr>
            </w:pPr>
            <w:r w:rsidRPr="00FC1565">
              <w:rPr>
                <w:noProof/>
                <w:sz w:val="18"/>
                <w:szCs w:val="18"/>
              </w:rPr>
              <w:t xml:space="preserve">Posebni cilj3 - </w:t>
            </w:r>
            <w:r w:rsidRPr="00FC1565">
              <w:rPr>
                <w:noProof/>
                <w:sz w:val="18"/>
                <w:szCs w:val="18"/>
              </w:rPr>
              <w:t>Vračanje</w:t>
            </w:r>
            <w:r w:rsidRPr="00FC1565">
              <w:rPr>
                <w:sz w:val="18"/>
                <w:szCs w:val="18"/>
              </w:rPr>
              <w:t xml:space="preserve"> / </w:t>
            </w:r>
            <w:r w:rsidRPr="00FC1565">
              <w:rPr>
                <w:noProof/>
                <w:sz w:val="18"/>
                <w:szCs w:val="18"/>
              </w:rPr>
              <w:t>Nacionalni cilj2 - Ukrepi vračanja</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A.SO3.2.3-01B - Vračanje tujcev</w:t>
            </w:r>
          </w:p>
        </w:tc>
      </w:tr>
      <w:tr w:rsidR="0066469C" w:rsidTr="006D4B12">
        <w:tblPrEx>
          <w:tblBorders>
            <w:top w:val="single" w:sz="4" w:space="0" w:color="auto"/>
          </w:tblBorders>
        </w:tblPrEx>
        <w:tc>
          <w:tcPr>
            <w:tcW w:w="0" w:type="auto"/>
            <w:gridSpan w:val="3"/>
            <w:shd w:val="clear" w:color="auto" w:fill="auto"/>
          </w:tcPr>
          <w:p w:rsidR="00323F0D" w:rsidRPr="00FC1565" w:rsidRDefault="00423B1F"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okviru projekta so bile izvedene vrnitve državljanov tretjih držav, katerim so bile izdane odločbe o vrnitvi in so bili nastanjeni v Centru</w:t>
            </w:r>
            <w:r w:rsidRPr="00FC1565">
              <w:rPr>
                <w:noProof/>
                <w:color w:val="000000"/>
                <w:kern w:val="24"/>
                <w:sz w:val="18"/>
                <w:szCs w:val="18"/>
              </w:rPr>
              <w:t xml:space="preserve"> za tujce (CT). Možnost prostovoljnega vračanja se je spodbujala vzporedno, in sicer preko projekta, ki ga je izvajala izbrana nevladna organizacija ali mednarodna organizacija, ali so se izvedle samostojne vrnitve, tj. brez spremstva in uporabe prisilnih </w:t>
            </w:r>
            <w:r w:rsidRPr="00FC1565">
              <w:rPr>
                <w:noProof/>
                <w:color w:val="000000"/>
                <w:kern w:val="24"/>
                <w:sz w:val="18"/>
                <w:szCs w:val="18"/>
              </w:rPr>
              <w:t xml:space="preserve">ukrepov. Projekt je podpiral vse ukrepe in postopke policije potrebne za izvedbo vrnitev, kot so bili npr. stroški za prevoz in spremstvo, gotovinska sredstva za sekundarni transport po kriteriju (odvisno od oddaljenosti kraja bivanja od kraja prihoda: do </w:t>
            </w:r>
            <w:r w:rsidRPr="00FC1565">
              <w:rPr>
                <w:noProof/>
                <w:color w:val="000000"/>
                <w:kern w:val="24"/>
                <w:sz w:val="18"/>
                <w:szCs w:val="18"/>
              </w:rPr>
              <w:t>200 km največ 200 EUR, nad 200 km do največ 400 EUR), stroški zdravstvene, jezikovne in druge pomoči pri vračanju, stroški prtljage in prevoz drugih stvari v zvezi z vrnjeno osebo, stroški sodelovanja z DKP-ji držav sprejemnic, stroški dokumentov.</w:t>
            </w:r>
          </w:p>
        </w:tc>
      </w:tr>
      <w:tr w:rsidR="0066469C" w:rsidTr="00323F0D">
        <w:tblPrEx>
          <w:tblBorders>
            <w:top w:val="single" w:sz="4" w:space="0" w:color="auto"/>
          </w:tblBorders>
        </w:tblPrEx>
        <w:tc>
          <w:tcPr>
            <w:tcW w:w="0" w:type="auto"/>
            <w:shd w:val="clear" w:color="auto" w:fill="auto"/>
          </w:tcPr>
          <w:p w:rsidR="00323F0D" w:rsidRPr="009E0487" w:rsidRDefault="00423B1F" w:rsidP="00D15173">
            <w:pPr>
              <w:spacing w:before="0" w:after="0"/>
              <w:jc w:val="left"/>
              <w:rPr>
                <w:color w:val="000000"/>
                <w:kern w:val="24"/>
                <w:sz w:val="18"/>
                <w:szCs w:val="18"/>
              </w:rPr>
            </w:pPr>
            <w:r w:rsidRPr="00FC1565">
              <w:rPr>
                <w:b/>
                <w:noProof/>
                <w:color w:val="000000"/>
                <w:kern w:val="24"/>
                <w:sz w:val="18"/>
                <w:szCs w:val="18"/>
              </w:rPr>
              <w:t>Trajanj</w:t>
            </w:r>
            <w:r w:rsidRPr="00FC1565">
              <w:rPr>
                <w:b/>
                <w:noProof/>
                <w:color w:val="000000"/>
                <w:kern w:val="24"/>
                <w:sz w:val="18"/>
                <w:szCs w:val="18"/>
              </w:rPr>
              <w:t>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42</w:t>
            </w:r>
          </w:p>
        </w:tc>
        <w:tc>
          <w:tcPr>
            <w:tcW w:w="0" w:type="auto"/>
            <w:gridSpan w:val="2"/>
            <w:shd w:val="clear" w:color="auto" w:fill="auto"/>
          </w:tcPr>
          <w:p w:rsidR="00323F0D" w:rsidRPr="00C97F69" w:rsidRDefault="00423B1F"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130.033,59</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CT</w:t>
            </w:r>
          </w:p>
        </w:tc>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6469C" w:rsidTr="006D4B12">
        <w:tblPrEx>
          <w:tblBorders>
            <w:top w:val="single" w:sz="4" w:space="0" w:color="auto"/>
          </w:tblBorders>
        </w:tblPrEx>
        <w:tc>
          <w:tcPr>
            <w:tcW w:w="0" w:type="auto"/>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postopka</w:t>
            </w:r>
            <w:r w:rsidRPr="00FC1565">
              <w:rPr>
                <w:b/>
                <w:sz w:val="18"/>
                <w:szCs w:val="18"/>
              </w:rPr>
              <w:t>:</w:t>
            </w:r>
            <w:r w:rsidRPr="00FC1565">
              <w:rPr>
                <w:sz w:val="18"/>
                <w:szCs w:val="18"/>
              </w:rPr>
              <w:t xml:space="preserve">  </w:t>
            </w:r>
            <w:r w:rsidRPr="00FC1565">
              <w:rPr>
                <w:noProof/>
                <w:sz w:val="18"/>
                <w:szCs w:val="18"/>
              </w:rPr>
              <w:t>Neposredni</w:t>
            </w:r>
          </w:p>
        </w:tc>
      </w:tr>
      <w:tr w:rsidR="0066469C" w:rsidTr="00323F0D">
        <w:tblPrEx>
          <w:tblBorders>
            <w:top w:val="single" w:sz="4" w:space="0" w:color="auto"/>
          </w:tblBorders>
        </w:tblPrEx>
        <w:tc>
          <w:tcPr>
            <w:tcW w:w="0" w:type="auto"/>
            <w:shd w:val="clear" w:color="auto" w:fill="auto"/>
          </w:tcPr>
          <w:p w:rsidR="00323F0D" w:rsidRPr="00FC1565" w:rsidRDefault="00423B1F"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423B1F"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6469C" w:rsidTr="00DB5A94">
        <w:tc>
          <w:tcPr>
            <w:tcW w:w="0" w:type="auto"/>
            <w:shd w:val="clear" w:color="auto" w:fill="auto"/>
          </w:tcPr>
          <w:p w:rsidR="00321B6A" w:rsidRPr="00320337" w:rsidRDefault="00423B1F"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423B1F" w:rsidP="00D15173">
            <w:pPr>
              <w:pStyle w:val="Text1"/>
              <w:spacing w:before="0" w:after="0"/>
              <w:ind w:left="0"/>
              <w:jc w:val="left"/>
              <w:rPr>
                <w:sz w:val="18"/>
                <w:szCs w:val="18"/>
              </w:rPr>
            </w:pPr>
            <w:r>
              <w:rPr>
                <w:noProof/>
                <w:sz w:val="18"/>
                <w:szCs w:val="18"/>
              </w:rPr>
              <w:t>Da</w:t>
            </w:r>
          </w:p>
        </w:tc>
      </w:tr>
      <w:tr w:rsidR="0066469C"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423B1F" w:rsidP="00D15173">
            <w:pPr>
              <w:pStyle w:val="Text1"/>
              <w:spacing w:before="0" w:after="0"/>
              <w:ind w:left="0"/>
              <w:jc w:val="left"/>
              <w:rPr>
                <w:sz w:val="18"/>
                <w:szCs w:val="18"/>
              </w:rPr>
            </w:pPr>
            <w:r>
              <w:rPr>
                <w:noProof/>
                <w:sz w:val="18"/>
                <w:szCs w:val="18"/>
              </w:rPr>
              <w:t>Postopki odstranitve</w:t>
            </w:r>
          </w:p>
        </w:tc>
      </w:tr>
    </w:tbl>
    <w:p w:rsidR="004E1270" w:rsidRDefault="004E1270" w:rsidP="00D15173">
      <w:pPr>
        <w:spacing w:before="0" w:after="0"/>
      </w:pPr>
    </w:p>
    <w:p w:rsidR="00321B6A" w:rsidRDefault="00321B6A" w:rsidP="00D15173">
      <w:pPr>
        <w:pStyle w:val="Naslov3"/>
        <w:numPr>
          <w:ilvl w:val="0"/>
          <w:numId w:val="0"/>
        </w:numPr>
        <w:spacing w:before="0" w:after="0"/>
        <w:sectPr w:rsidR="00321B6A" w:rsidSect="00A40CC3">
          <w:headerReference w:type="default" r:id="rId8"/>
          <w:footerReference w:type="default" r:id="rId9"/>
          <w:pgSz w:w="11906" w:h="16838"/>
          <w:pgMar w:top="284" w:right="1134" w:bottom="284" w:left="284" w:header="567" w:footer="0" w:gutter="0"/>
          <w:cols w:space="708"/>
          <w:docGrid w:linePitch="360"/>
        </w:sectPr>
      </w:pPr>
    </w:p>
    <w:p w:rsidR="00321B6A" w:rsidRPr="00DD2D69" w:rsidRDefault="00423B1F" w:rsidP="00D15173">
      <w:pPr>
        <w:pStyle w:val="Naslov2"/>
        <w:numPr>
          <w:ilvl w:val="0"/>
          <w:numId w:val="0"/>
        </w:numPr>
        <w:spacing w:before="0" w:after="0"/>
      </w:pPr>
      <w:bookmarkStart w:id="7" w:name="_Toc256000005"/>
      <w:r w:rsidRPr="00DD2D69">
        <w:rPr>
          <w:noProof/>
        </w:rPr>
        <w:lastRenderedPageBreak/>
        <w:t>A2. Projekti, povezani s posebnimi primeri</w:t>
      </w:r>
      <w:bookmarkEnd w:id="7"/>
    </w:p>
    <w:p w:rsidR="00321B6A" w:rsidRDefault="00321B6A" w:rsidP="00D15173">
      <w:pPr>
        <w:pStyle w:val="Text1"/>
        <w:spacing w:before="0" w:after="0"/>
        <w:ind w:left="0"/>
      </w:pPr>
    </w:p>
    <w:p w:rsidR="00321B6A" w:rsidRPr="00DD2D69" w:rsidRDefault="00423B1F" w:rsidP="00D15173">
      <w:pPr>
        <w:pStyle w:val="Naslov3"/>
        <w:numPr>
          <w:ilvl w:val="0"/>
          <w:numId w:val="0"/>
        </w:numPr>
        <w:spacing w:before="0" w:after="0"/>
        <w:ind w:left="850" w:hanging="850"/>
      </w:pPr>
      <w:bookmarkStart w:id="8" w:name="_Toc256000006"/>
      <w:r w:rsidRPr="00DD2D69">
        <w:rPr>
          <w:noProof/>
        </w:rPr>
        <w:t>Obljubljena sredstva (prednostne naloge Unije na področju preseljevanja)</w:t>
      </w:r>
      <w:bookmarkEnd w:id="8"/>
    </w:p>
    <w:p w:rsidR="00321B6A" w:rsidRDefault="00321B6A" w:rsidP="00D15173">
      <w:pPr>
        <w:pStyle w:val="Text1"/>
        <w:spacing w:before="0" w:after="0"/>
        <w:ind w:left="0"/>
      </w:pPr>
    </w:p>
    <w:p w:rsidR="00321B6A" w:rsidRPr="008C784A" w:rsidRDefault="00423B1F" w:rsidP="00D15173">
      <w:pPr>
        <w:pStyle w:val="Naslov3"/>
        <w:numPr>
          <w:ilvl w:val="0"/>
          <w:numId w:val="0"/>
        </w:numPr>
        <w:spacing w:before="0" w:after="0"/>
        <w:ind w:left="850" w:hanging="850"/>
      </w:pPr>
      <w:r>
        <w:br w:type="page"/>
      </w:r>
      <w:bookmarkStart w:id="9" w:name="_Toc256000007"/>
      <w:r w:rsidRPr="008C784A">
        <w:rPr>
          <w:noProof/>
        </w:rPr>
        <w:lastRenderedPageBreak/>
        <w:t>Obljubljena sredstva (preselitev – drugi)</w:t>
      </w:r>
      <w:bookmarkEnd w:id="9"/>
    </w:p>
    <w:p w:rsidR="00321B6A" w:rsidRDefault="00321B6A" w:rsidP="00D15173">
      <w:pPr>
        <w:pStyle w:val="Text1"/>
        <w:spacing w:before="0" w:after="0"/>
        <w:ind w:left="0"/>
      </w:pPr>
    </w:p>
    <w:p w:rsidR="00321B6A" w:rsidRPr="000F11D9" w:rsidRDefault="00423B1F" w:rsidP="00D15173">
      <w:pPr>
        <w:pStyle w:val="Naslov3"/>
        <w:numPr>
          <w:ilvl w:val="0"/>
          <w:numId w:val="0"/>
        </w:numPr>
        <w:spacing w:before="0" w:after="0"/>
      </w:pPr>
      <w:r>
        <w:br w:type="page"/>
      </w:r>
      <w:bookmarkStart w:id="10" w:name="_Toc256000008"/>
      <w:r w:rsidRPr="000F11D9">
        <w:rPr>
          <w:noProof/>
        </w:rPr>
        <w:lastRenderedPageBreak/>
        <w:t>Druga obljubljena sredstva (predaje in premestitve)</w:t>
      </w:r>
      <w:bookmarkEnd w:id="10"/>
    </w:p>
    <w:p w:rsidR="00321B6A" w:rsidRDefault="00321B6A" w:rsidP="00D15173">
      <w:pPr>
        <w:pStyle w:val="Text1"/>
        <w:spacing w:before="0" w:after="0"/>
        <w:ind w:left="0"/>
      </w:pPr>
    </w:p>
    <w:p w:rsidR="00321B6A" w:rsidRDefault="00423B1F" w:rsidP="00D15173">
      <w:pPr>
        <w:pStyle w:val="Naslov2"/>
        <w:numPr>
          <w:ilvl w:val="0"/>
          <w:numId w:val="0"/>
        </w:numPr>
        <w:spacing w:before="0" w:after="0"/>
      </w:pPr>
      <w:r>
        <w:br w:type="page"/>
      </w:r>
      <w:bookmarkStart w:id="11" w:name="_Toc256000009"/>
      <w:r>
        <w:rPr>
          <w:noProof/>
        </w:rPr>
        <w:lastRenderedPageBreak/>
        <w:t>Zaveza (Sprejem iz Turčije – 2016/1754)</w:t>
      </w:r>
      <w:bookmarkEnd w:id="11"/>
    </w:p>
    <w:p w:rsidR="00321B6A" w:rsidRDefault="00321B6A" w:rsidP="00D15173">
      <w:pPr>
        <w:pStyle w:val="Text1"/>
        <w:spacing w:before="0" w:after="0"/>
        <w:ind w:left="0"/>
      </w:pPr>
    </w:p>
    <w:p w:rsidR="00321B6A" w:rsidRDefault="00321B6A" w:rsidP="00D15173">
      <w:pPr>
        <w:pStyle w:val="Text1"/>
        <w:spacing w:before="0" w:after="0"/>
        <w:ind w:left="0"/>
        <w:sectPr w:rsidR="00321B6A" w:rsidSect="009008D5">
          <w:headerReference w:type="default" r:id="rId10"/>
          <w:footerReference w:type="default" r:id="rId11"/>
          <w:pgSz w:w="16838" w:h="11906" w:orient="landscape" w:code="9"/>
          <w:pgMar w:top="0" w:right="567" w:bottom="0" w:left="851" w:header="0" w:footer="284" w:gutter="0"/>
          <w:cols w:space="720"/>
          <w:docGrid w:linePitch="326"/>
        </w:sectPr>
      </w:pPr>
    </w:p>
    <w:p w:rsidR="00321B6A" w:rsidRDefault="00423B1F" w:rsidP="00D15173">
      <w:pPr>
        <w:pStyle w:val="Naslov2"/>
        <w:numPr>
          <w:ilvl w:val="0"/>
          <w:numId w:val="0"/>
        </w:numPr>
        <w:spacing w:before="0" w:after="0"/>
        <w:jc w:val="left"/>
      </w:pPr>
      <w:bookmarkStart w:id="12" w:name="_Toc256000010"/>
      <w:r>
        <w:rPr>
          <w:noProof/>
        </w:rPr>
        <w:lastRenderedPageBreak/>
        <w:t xml:space="preserve">B. Računovodski </w:t>
      </w:r>
      <w:r>
        <w:rPr>
          <w:noProof/>
        </w:rPr>
        <w:t>podatki</w:t>
      </w:r>
      <w:bookmarkEnd w:id="12"/>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SI/2015/PR/0003</w:t>
            </w:r>
            <w:r>
              <w:rPr>
                <w:sz w:val="22"/>
              </w:rPr>
              <w:t xml:space="preserve"> - </w:t>
            </w:r>
            <w:r>
              <w:rPr>
                <w:noProof/>
                <w:sz w:val="22"/>
              </w:rPr>
              <w:t>A.SO3.1.3-01-Tekoči stroški v Centru za tujce</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404.502,64</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SI/2015/PR/0004</w:t>
            </w:r>
            <w:r>
              <w:rPr>
                <w:sz w:val="22"/>
              </w:rPr>
              <w:t xml:space="preserve"> - </w:t>
            </w:r>
            <w:r>
              <w:rPr>
                <w:noProof/>
                <w:sz w:val="22"/>
              </w:rPr>
              <w:t>A.SO3.1.6-01-Razširitev mreže prevajalcev in tolmačev</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w:t>
            </w:r>
            <w:r>
              <w:rPr>
                <w:b/>
                <w:noProof/>
                <w:sz w:val="22"/>
              </w:rPr>
              <w:t xml:space="preserve">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16.767,43</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SI/2017/PR/0001</w:t>
            </w:r>
            <w:r>
              <w:rPr>
                <w:sz w:val="22"/>
              </w:rPr>
              <w:t xml:space="preserve"> - </w:t>
            </w:r>
            <w:r>
              <w:rPr>
                <w:noProof/>
                <w:sz w:val="22"/>
              </w:rPr>
              <w:t>A.SO1.1.1-01-Informiranje in pravno svetovanje tujcem na področju mednarodne zaščite</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 xml:space="preserve">Računovodski sklic </w:t>
            </w:r>
            <w:r w:rsidRPr="00973D7F">
              <w:rPr>
                <w:b/>
                <w:noProof/>
              </w:rPr>
              <w:t>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 xml:space="preserve">Drugi računovodski </w:t>
      </w:r>
      <w:r w:rsidRPr="006C5AE9">
        <w:rPr>
          <w:b/>
          <w:noProof/>
        </w:rPr>
        <w:t>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155.759,26</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SI/2017/PR/0006</w:t>
            </w:r>
            <w:r>
              <w:rPr>
                <w:sz w:val="22"/>
              </w:rPr>
              <w:t xml:space="preserve"> - </w:t>
            </w:r>
            <w:r>
              <w:rPr>
                <w:noProof/>
                <w:sz w:val="22"/>
              </w:rPr>
              <w:t>A.SO1.1.1-08-Materialna oskrba prosilcev</w:t>
            </w:r>
            <w:r>
              <w:rPr>
                <w:noProof/>
                <w:sz w:val="22"/>
              </w:rPr>
              <w:t xml:space="preserve"> za azil (žepnine, </w:t>
            </w:r>
            <w:r>
              <w:rPr>
                <w:noProof/>
                <w:sz w:val="22"/>
              </w:rPr>
              <w:lastRenderedPageBreak/>
              <w:t>vzdrževalna dela ...)</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 xml:space="preserve">Opomba: Vmesno plačilo = povračilo </w:t>
      </w:r>
      <w:r w:rsidRPr="00935C67">
        <w:rPr>
          <w:noProof/>
        </w:rPr>
        <w:t>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115.840,04</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SI/2017/PR/0007</w:t>
            </w:r>
            <w:r>
              <w:rPr>
                <w:sz w:val="22"/>
              </w:rPr>
              <w:t xml:space="preserve"> - </w:t>
            </w:r>
            <w:r>
              <w:rPr>
                <w:noProof/>
                <w:sz w:val="22"/>
              </w:rPr>
              <w:t>A.SO1.1.2-01-Usposabljanje JU, zakonitih zastopnikov in drugih v azilni problematiki</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 xml:space="preserve">Ali </w:t>
            </w:r>
            <w:r w:rsidRPr="00973D7F">
              <w:rPr>
                <w:b/>
                <w:noProof/>
                <w:sz w:val="22"/>
              </w:rPr>
              <w:t>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4.019,43</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Načrtovana izterjava prispevka </w:t>
            </w:r>
            <w:r>
              <w:rPr>
                <w:noProof/>
              </w:rPr>
              <w:t>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SI/2017/PR/0010</w:t>
            </w:r>
            <w:r>
              <w:rPr>
                <w:sz w:val="22"/>
              </w:rPr>
              <w:t xml:space="preserve"> - </w:t>
            </w:r>
            <w:r>
              <w:rPr>
                <w:noProof/>
                <w:sz w:val="22"/>
              </w:rPr>
              <w:t>A.SO1.1.8-01-Obeležitev svetovnega dneva beguncev</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9.840,14</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SI/2019/PR/0001</w:t>
            </w:r>
            <w:r>
              <w:rPr>
                <w:sz w:val="22"/>
              </w:rPr>
              <w:t xml:space="preserve"> - </w:t>
            </w:r>
            <w:r>
              <w:rPr>
                <w:noProof/>
                <w:sz w:val="22"/>
              </w:rPr>
              <w:t>A.SO1.1.1-01B-Informiranje in pravno svetovanje tujcem na področju mednarodne zaščite</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lastRenderedPageBreak/>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 10.0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21.507,30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 11.0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23.293,01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 12.0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24.646,26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 13.0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23.548,99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 xml:space="preserve">NPS </w:t>
            </w:r>
            <w:r>
              <w:rPr>
                <w:noProof/>
              </w:rPr>
              <w:t>14.0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23.192,97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 15.0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8.283,89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 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21.482,91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 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23.264,96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 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21.538,59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 8.0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20.185,22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 9.0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21.599,50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232.543,60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 xml:space="preserve">Opomba: Vmesno plačilo = povračilo izdatkov, ki nastanejo </w:t>
      </w:r>
      <w:r w:rsidRPr="00935C67">
        <w:rPr>
          <w:noProof/>
        </w:rPr>
        <w:t>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306.155,09</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SI/2019/PR/0002</w:t>
            </w:r>
            <w:r>
              <w:rPr>
                <w:sz w:val="22"/>
              </w:rPr>
              <w:t xml:space="preserve"> - </w:t>
            </w:r>
            <w:r>
              <w:rPr>
                <w:noProof/>
                <w:sz w:val="22"/>
              </w:rPr>
              <w:t>A.SO1.1.1-05A-Pomoč pri nastanitvi in oskrbi prosilcev ob sprejemu</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5.634,19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2.827,33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6.938,26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6.995,01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9.547,45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8.517,33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9.218,03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49.677,60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 xml:space="preserve">Opomba: Vmesno plačilo = povračilo izdatkov, ki nastanejo upravičencu </w:t>
      </w:r>
      <w:r w:rsidRPr="00935C67">
        <w:rPr>
          <w:noProof/>
        </w:rPr>
        <w:t>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111.290,29</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SI/2019/PR/0005</w:t>
            </w:r>
            <w:r>
              <w:rPr>
                <w:sz w:val="22"/>
              </w:rPr>
              <w:t xml:space="preserve"> - </w:t>
            </w:r>
            <w:r>
              <w:rPr>
                <w:noProof/>
                <w:sz w:val="22"/>
              </w:rPr>
              <w:t>A.SO2.2.1-01B-Tečaji slovenskega jezika</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lastRenderedPageBreak/>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51.806,18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NPS-5.1</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210.651,29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NPS-6.2</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72.286,17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NPS-7.2</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69.851,52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NPS-8.2</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86.785,15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90.216,38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581.596,69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8"/>
        <w:gridCol w:w="2276"/>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Kumulativni </w:t>
            </w:r>
            <w:r>
              <w:rPr>
                <w:noProof/>
              </w:rPr>
              <w:t>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1.331.595,49</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SI/2019/PR/0006</w:t>
            </w:r>
            <w:r>
              <w:rPr>
                <w:sz w:val="22"/>
              </w:rPr>
              <w:t xml:space="preserve"> - </w:t>
            </w:r>
            <w:r>
              <w:rPr>
                <w:noProof/>
                <w:sz w:val="22"/>
              </w:rPr>
              <w:t>A.SO2.2.3-07A-Pomoč osebam z mednarodno zaščito</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765.528,59</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SI/2019/PR/0007</w:t>
            </w:r>
            <w:r>
              <w:rPr>
                <w:sz w:val="22"/>
              </w:rPr>
              <w:t xml:space="preserve"> - </w:t>
            </w:r>
            <w:r>
              <w:rPr>
                <w:noProof/>
                <w:sz w:val="22"/>
              </w:rPr>
              <w:t xml:space="preserve">A.SO2.3.3-02A-Izdaja </w:t>
            </w:r>
            <w:r>
              <w:rPr>
                <w:noProof/>
                <w:sz w:val="22"/>
              </w:rPr>
              <w:t>slovarja namenjenega lažji komunikaciji migrantov z zdravstvenim oseb</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17.113,34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7.549,09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13.102,56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10.761,72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48.526,71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lastRenderedPageBreak/>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w:t>
            </w:r>
            <w:r>
              <w:rPr>
                <w:noProof/>
              </w:rPr>
              <w:t xml:space="preserve">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63.079,81</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SI/2019/PR/0009</w:t>
            </w:r>
            <w:r>
              <w:rPr>
                <w:sz w:val="22"/>
              </w:rPr>
              <w:t xml:space="preserve"> - </w:t>
            </w:r>
            <w:r>
              <w:rPr>
                <w:noProof/>
                <w:sz w:val="22"/>
              </w:rPr>
              <w:t>A.SO3.1.2-01A-Spremljanje prisilnega vračanja</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w:t>
            </w:r>
            <w:r w:rsidRPr="00973D7F">
              <w:rPr>
                <w:b/>
                <w:noProof/>
                <w:sz w:val="22"/>
              </w:rPr>
              <w:t xml:space="preserve">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Kumulativni </w:t>
            </w:r>
            <w:r>
              <w:rPr>
                <w:noProof/>
              </w:rPr>
              <w:t>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1.779,83</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SI/2019/PR/0010</w:t>
            </w:r>
            <w:r>
              <w:rPr>
                <w:sz w:val="22"/>
              </w:rPr>
              <w:t xml:space="preserve"> - </w:t>
            </w:r>
            <w:r>
              <w:rPr>
                <w:noProof/>
                <w:sz w:val="22"/>
              </w:rPr>
              <w:t>A.SO3.1.2-01B-Spremljanje prisilnega vračanja</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311,14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417,02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306,23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95,76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476,01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1.606,16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4.799,98</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Načrtovana izterjava </w:t>
            </w:r>
            <w:r>
              <w:rPr>
                <w:noProof/>
              </w:rPr>
              <w:t>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SI/2020/PR/0001</w:t>
            </w:r>
            <w:r>
              <w:rPr>
                <w:sz w:val="22"/>
              </w:rPr>
              <w:t xml:space="preserve"> - </w:t>
            </w:r>
            <w:r>
              <w:rPr>
                <w:noProof/>
                <w:sz w:val="22"/>
              </w:rPr>
              <w:t>A.SO1.1.1-02B-Brezplačna pravna pomoč pred Upravnim sodiščem RS in Vrhovnim sodiščem RS</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Kumulativni </w:t>
            </w:r>
            <w:r>
              <w:rPr>
                <w:noProof/>
              </w:rPr>
              <w:t>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47.256,84</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SI/2020/PR/0002</w:t>
            </w:r>
            <w:r>
              <w:rPr>
                <w:sz w:val="22"/>
              </w:rPr>
              <w:t xml:space="preserve"> - </w:t>
            </w:r>
            <w:r>
              <w:rPr>
                <w:noProof/>
                <w:sz w:val="22"/>
              </w:rPr>
              <w:t>A.SO1.1.1-04B-Predaje po dublinski uredbi</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35.920,91</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SI/2020/PR/0003</w:t>
            </w:r>
            <w:r>
              <w:rPr>
                <w:sz w:val="22"/>
              </w:rPr>
              <w:t xml:space="preserve"> - </w:t>
            </w:r>
            <w:r>
              <w:rPr>
                <w:noProof/>
                <w:sz w:val="22"/>
              </w:rPr>
              <w:t xml:space="preserve">A.SO1.1.1-12A-Pomoč </w:t>
            </w:r>
            <w:r>
              <w:rPr>
                <w:noProof/>
                <w:sz w:val="22"/>
              </w:rPr>
              <w:t>pri nastanitvi in oskrbi prosilcev ob sprejemu</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 xml:space="preserve">Opomba: Vmesno plačilo = </w:t>
      </w:r>
      <w:r w:rsidRPr="00935C67">
        <w:rPr>
          <w:noProof/>
        </w:rPr>
        <w:t>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100.600,15</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SI/2020/PR/0004</w:t>
            </w:r>
            <w:r>
              <w:rPr>
                <w:sz w:val="22"/>
              </w:rPr>
              <w:t xml:space="preserve"> - </w:t>
            </w:r>
            <w:r>
              <w:rPr>
                <w:noProof/>
                <w:sz w:val="22"/>
              </w:rPr>
              <w:t>A.SO1.1.1-13A-Zdravstveni pregledi in materialna oskrba prosilcev</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 xml:space="preserve">Ali je to </w:t>
            </w:r>
            <w:r w:rsidRPr="00973D7F">
              <w:rPr>
                <w:b/>
                <w:noProof/>
                <w:sz w:val="22"/>
              </w:rPr>
              <w:t>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114.026,03</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Načrtovana izterjava prispevka </w:t>
            </w:r>
            <w:r>
              <w:rPr>
                <w:noProof/>
              </w:rPr>
              <w:t>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SI/2020/PR/0005</w:t>
            </w:r>
            <w:r>
              <w:rPr>
                <w:sz w:val="22"/>
              </w:rPr>
              <w:t xml:space="preserve"> - </w:t>
            </w:r>
            <w:r>
              <w:rPr>
                <w:noProof/>
                <w:sz w:val="22"/>
              </w:rPr>
              <w:t>A.SO1.1.6-03A-Podpora prosilcem</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 xml:space="preserve">Je to </w:t>
            </w:r>
            <w:r>
              <w:rPr>
                <w:b/>
                <w:noProof/>
                <w:sz w:val="22"/>
              </w:rPr>
              <w:t>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28.754,87</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w:t>
            </w:r>
            <w:r>
              <w:rPr>
                <w:noProof/>
              </w:rPr>
              <w:t xml:space="preserve">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SI/2020/PR/0006</w:t>
            </w:r>
            <w:r>
              <w:rPr>
                <w:sz w:val="22"/>
              </w:rPr>
              <w:t xml:space="preserve"> - </w:t>
            </w:r>
            <w:r>
              <w:rPr>
                <w:noProof/>
                <w:sz w:val="22"/>
              </w:rPr>
              <w:t>A.SO1.1.6-04A-Podpora v postopku priznanja MZ (izvedeniška mnenja)</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w:t>
            </w:r>
            <w:r>
              <w:rPr>
                <w:noProof/>
              </w:rPr>
              <w:t xml:space="preserve">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6.794,17</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SI/2020/PR/0007</w:t>
            </w:r>
            <w:r>
              <w:rPr>
                <w:sz w:val="22"/>
              </w:rPr>
              <w:t xml:space="preserve"> - </w:t>
            </w:r>
            <w:r>
              <w:rPr>
                <w:noProof/>
                <w:sz w:val="22"/>
              </w:rPr>
              <w:t>A.SO1.1.7-02A-Finančna pomoč za nastanitev prosilcev na zasebnem naslovu</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47.847,69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47.847,69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 xml:space="preserve">Opomba: Vmesno plačilo = povračilo izdatkov, ki </w:t>
      </w:r>
      <w:r w:rsidRPr="00935C67">
        <w:rPr>
          <w:noProof/>
        </w:rPr>
        <w:t>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114.665,10</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SI/2020/PR/0009</w:t>
            </w:r>
            <w:r>
              <w:rPr>
                <w:sz w:val="22"/>
              </w:rPr>
              <w:t xml:space="preserve"> - </w:t>
            </w:r>
            <w:r>
              <w:rPr>
                <w:noProof/>
                <w:sz w:val="22"/>
              </w:rPr>
              <w:t>A.SO2.1.1-01B-Zagotavljanje info o življenju in delu v RS za državljane tretjih držav</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16.589,17</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SI/2020/PR/0010</w:t>
            </w:r>
            <w:r>
              <w:rPr>
                <w:sz w:val="22"/>
              </w:rPr>
              <w:t xml:space="preserve"> - </w:t>
            </w:r>
            <w:r>
              <w:rPr>
                <w:noProof/>
                <w:sz w:val="22"/>
              </w:rPr>
              <w:t>A.SO2.2.1-02B-Izpiti iz slovenskega jezika</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w:t>
            </w:r>
            <w:r>
              <w:rPr>
                <w:b/>
                <w:noProof/>
                <w:sz w:val="22"/>
              </w:rPr>
              <w:t xml:space="preserve">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2.981,20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NPS-5.2</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21.485,21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NPS-6.1</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17.578,81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11.102,40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NPS-8.1</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11.719,19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19.532,01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84.398,82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 xml:space="preserve">Opomba: Vmesno plačilo = povračilo izdatkov, </w:t>
      </w:r>
      <w:r w:rsidRPr="00935C67">
        <w:rPr>
          <w:noProof/>
        </w:rPr>
        <w:t>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179.895,12</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SI/2020/PR/0011</w:t>
            </w:r>
            <w:r>
              <w:rPr>
                <w:sz w:val="22"/>
              </w:rPr>
              <w:t xml:space="preserve"> - </w:t>
            </w:r>
            <w:r>
              <w:rPr>
                <w:noProof/>
                <w:sz w:val="22"/>
              </w:rPr>
              <w:t>A.SO2.2.3-01A-Pomoč pri integraciji oseb z mednarodno zaščito</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3285"/>
        <w:gridCol w:w="1933"/>
        <w:gridCol w:w="1591"/>
        <w:gridCol w:w="1731"/>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CorAAFY2021</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-4.513,82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10.971,59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641,61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12.955,05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14.134,52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14.212,30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10.398,84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800,32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4.786,62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8.325,98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10.503,55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1.137,80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7.111,58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5.087,52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4.915,24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6.021,91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107.490,61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 xml:space="preserve">Drugi </w:t>
      </w:r>
      <w:r w:rsidRPr="006C5AE9">
        <w:rPr>
          <w:b/>
          <w:noProof/>
        </w:rPr>
        <w:t>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112.634,14</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SI/2020/PR/0013</w:t>
            </w:r>
            <w:r>
              <w:rPr>
                <w:sz w:val="22"/>
              </w:rPr>
              <w:t xml:space="preserve"> - </w:t>
            </w:r>
            <w:r>
              <w:rPr>
                <w:noProof/>
                <w:sz w:val="22"/>
              </w:rPr>
              <w:t xml:space="preserve">A.SO3.1.3-01C-Tekoči </w:t>
            </w:r>
            <w:r>
              <w:rPr>
                <w:noProof/>
                <w:sz w:val="22"/>
              </w:rPr>
              <w:t>stroški v Centru za tujce</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80.366,79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120.555,69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200.922,48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565.037,11</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Znesek prispevka Unije, ki </w:t>
            </w:r>
            <w:r>
              <w:rPr>
                <w:noProof/>
              </w:rPr>
              <w:t>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lastRenderedPageBreak/>
              <w:t>Referenčna oznaka projekta</w:t>
            </w:r>
            <w:r w:rsidRPr="00132C5C">
              <w:rPr>
                <w:b/>
                <w:sz w:val="22"/>
              </w:rPr>
              <w:t>:</w:t>
            </w:r>
            <w:r w:rsidRPr="00132C5C">
              <w:rPr>
                <w:sz w:val="22"/>
              </w:rPr>
              <w:t xml:space="preserve"> </w:t>
            </w:r>
            <w:r w:rsidRPr="00132C5C">
              <w:rPr>
                <w:noProof/>
                <w:sz w:val="22"/>
              </w:rPr>
              <w:t>SI/2020/PR/0015</w:t>
            </w:r>
            <w:r>
              <w:rPr>
                <w:sz w:val="22"/>
              </w:rPr>
              <w:t xml:space="preserve"> - </w:t>
            </w:r>
            <w:r>
              <w:rPr>
                <w:noProof/>
                <w:sz w:val="22"/>
              </w:rPr>
              <w:t>A.SO3.2.3-01A-Vračanje tujcev</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40.042,13</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SI/2020/PR/0016</w:t>
            </w:r>
            <w:r>
              <w:rPr>
                <w:sz w:val="22"/>
              </w:rPr>
              <w:t xml:space="preserve"> - </w:t>
            </w:r>
            <w:r>
              <w:rPr>
                <w:noProof/>
                <w:sz w:val="22"/>
              </w:rPr>
              <w:t>A.SO1.1.1-11A - Prevajanje in tolmačenje</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 xml:space="preserve">Je to </w:t>
            </w:r>
            <w:r>
              <w:rPr>
                <w:b/>
                <w:noProof/>
                <w:sz w:val="22"/>
              </w:rPr>
              <w:t>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20.412,13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123.996,53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103.106,11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96.164,72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80.369,71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424.049,20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 xml:space="preserve">Opomba: Vmesno plačilo = povračilo izdatkov, ki nastanejo </w:t>
      </w:r>
      <w:r w:rsidRPr="00935C67">
        <w:rPr>
          <w:noProof/>
        </w:rPr>
        <w:t>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424.049,20</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SI/2020/PR/0017</w:t>
            </w:r>
            <w:r>
              <w:rPr>
                <w:sz w:val="22"/>
              </w:rPr>
              <w:t xml:space="preserve"> - </w:t>
            </w:r>
            <w:r>
              <w:rPr>
                <w:noProof/>
                <w:sz w:val="22"/>
              </w:rPr>
              <w:t>A.SO1.1.1-14A - Opismenjevanje in učna pomoč za prosilce</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6.740,26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9.127,85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7.294,30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11.995,07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10.477,09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9.949,66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5.647,63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7.545,16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lastRenderedPageBreak/>
              <w:t xml:space="preserve"> </w:t>
            </w:r>
            <w:r>
              <w:rPr>
                <w:noProof/>
              </w:rPr>
              <w:t>NPS-17.0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9.949,88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NPS-18.0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9.688,58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NPS-19.0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7.469,60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9.172,83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8.413,43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8.540,50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8.761,55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8.309,21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8.047,63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8.683,01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155.813,24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 xml:space="preserve">Opomba: Vmesno plačilo = povračilo izdatkov, ki nastanejo </w:t>
      </w:r>
      <w:r w:rsidRPr="00935C67">
        <w:rPr>
          <w:noProof/>
        </w:rPr>
        <w:t>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155.813,24</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SI/2020/PR/0018</w:t>
            </w:r>
            <w:r>
              <w:rPr>
                <w:sz w:val="22"/>
              </w:rPr>
              <w:t xml:space="preserve"> - </w:t>
            </w:r>
            <w:r>
              <w:rPr>
                <w:noProof/>
                <w:sz w:val="22"/>
              </w:rPr>
              <w:t>A.SO1.1.1-14B - Opismenjevanje in učna pomoč za prosilce</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1.260,79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1.260,79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1.260,79</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Znesek </w:t>
            </w:r>
            <w:r>
              <w:rPr>
                <w:noProof/>
              </w:rPr>
              <w:t>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SI/2020/PR/0019</w:t>
            </w:r>
            <w:r>
              <w:rPr>
                <w:sz w:val="22"/>
              </w:rPr>
              <w:t xml:space="preserve"> - </w:t>
            </w:r>
            <w:r>
              <w:rPr>
                <w:noProof/>
                <w:sz w:val="22"/>
              </w:rPr>
              <w:t>A.SO1.1.6-01A - Preprečevanje trgovine z ljudmi, spolnega nasilja ali nasilja po spolu</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1.417,98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263,37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3.066,70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lastRenderedPageBreak/>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3.341,19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2.418,36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3.018,62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986,76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14.512,98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14.512,98</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Znesek prispevka Unije, </w:t>
            </w:r>
            <w:r>
              <w:rPr>
                <w:noProof/>
              </w:rPr>
              <w:t>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SI/2020/PR/0020</w:t>
            </w:r>
            <w:r>
              <w:rPr>
                <w:sz w:val="22"/>
              </w:rPr>
              <w:t xml:space="preserve"> - </w:t>
            </w:r>
            <w:r>
              <w:rPr>
                <w:noProof/>
                <w:sz w:val="22"/>
              </w:rPr>
              <w:t>A.SO1.1.6-01B - Preprečevanje trgovine z ljudmi, spolnega nasilja ali nasilja po spolu</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2.405,57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2.540,46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3.912,45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1.626,11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1.501,81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1.009,24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1.704,36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1.657,62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1.874,68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NPS-18.0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1.358,70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1.948,99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1.640,95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1.309,40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2.741,30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2.821,15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2.772,21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2.933,75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1.433,16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37.191,91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37.191,91</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Znesek prispevka Unije, ki ga </w:t>
            </w:r>
            <w:r>
              <w:rPr>
                <w:noProof/>
              </w:rPr>
              <w:t>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SI/2020/PR/0021</w:t>
            </w:r>
            <w:r>
              <w:rPr>
                <w:sz w:val="22"/>
              </w:rPr>
              <w:t xml:space="preserve"> - </w:t>
            </w:r>
            <w:r>
              <w:rPr>
                <w:noProof/>
                <w:sz w:val="22"/>
              </w:rPr>
              <w:t>A.SO1.1.8-02A - Obeležitev svetovnega dneva beguncev</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w:t>
            </w:r>
            <w:r w:rsidRPr="00973D7F">
              <w:rPr>
                <w:b/>
                <w:noProof/>
                <w:sz w:val="22"/>
              </w:rPr>
              <w:t xml:space="preserve">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7.086,54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2.048,81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2.468,12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6.171,29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1.883,70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4.655,74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24.314,20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 xml:space="preserve">Opomba: Vmesno plačilo = povračilo izdatkov, ki nastanejo upravičencu </w:t>
      </w:r>
      <w:r w:rsidRPr="00935C67">
        <w:rPr>
          <w:noProof/>
        </w:rPr>
        <w:t>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24.314,20</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SI/2020/PR/0022</w:t>
            </w:r>
            <w:r>
              <w:rPr>
                <w:sz w:val="22"/>
              </w:rPr>
              <w:t xml:space="preserve"> - </w:t>
            </w:r>
            <w:r>
              <w:rPr>
                <w:noProof/>
                <w:sz w:val="22"/>
              </w:rPr>
              <w:t>A.SO2.1.1-01C - Zagotavljanje info o življenju in delu v RS za državljane tretjih držav</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73,42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73,42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gridCol w:w="1343"/>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73,42</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SI/2020/PR/0023</w:t>
            </w:r>
            <w:r>
              <w:rPr>
                <w:sz w:val="22"/>
              </w:rPr>
              <w:t xml:space="preserve"> - </w:t>
            </w:r>
            <w:r>
              <w:rPr>
                <w:noProof/>
                <w:sz w:val="22"/>
              </w:rPr>
              <w:t>A.SO2.2.1-03A - Tečaji in izpiti iz slovenskega jezika za OMZ</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NPS-1.2</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21.395,54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21.395,54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Kumulativni prispevek </w:t>
            </w:r>
            <w:r>
              <w:rPr>
                <w:noProof/>
              </w:rPr>
              <w:t>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21.395,54</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SI/2020/PR/0024</w:t>
            </w:r>
            <w:r>
              <w:rPr>
                <w:sz w:val="22"/>
              </w:rPr>
              <w:t xml:space="preserve"> - </w:t>
            </w:r>
            <w:r>
              <w:rPr>
                <w:noProof/>
                <w:sz w:val="22"/>
              </w:rPr>
              <w:t>A.SO2.2.3-01B - Pomoč pri integraciji oseb z mednarodno zaščito</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8.908,82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11.016,67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10.663,94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14.011,94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9.870,91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9.201,06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10.881,61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11.754,12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10.506,80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NPS-18.0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8.743,99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NPS-19.0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12.726,33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15.950,64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2.906,61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14.408,49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14.062,09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14.687,88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15.295,87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9.949,60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9.358,17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9.754,18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224.659,72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 xml:space="preserve">Drugi </w:t>
      </w:r>
      <w:r w:rsidRPr="006C5AE9">
        <w:rPr>
          <w:b/>
          <w:noProof/>
        </w:rPr>
        <w:t>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224.659,72</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SI/2020/PR/0025</w:t>
            </w:r>
            <w:r>
              <w:rPr>
                <w:sz w:val="22"/>
              </w:rPr>
              <w:t xml:space="preserve"> - </w:t>
            </w:r>
            <w:r>
              <w:rPr>
                <w:noProof/>
                <w:sz w:val="22"/>
              </w:rPr>
              <w:t xml:space="preserve">A.SO2.2.3-06B - Pomoč pri </w:t>
            </w:r>
            <w:r>
              <w:rPr>
                <w:noProof/>
                <w:sz w:val="22"/>
              </w:rPr>
              <w:t>integraciji oseb z mednarodno zaščito</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11.324,68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lastRenderedPageBreak/>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17.742,69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15.678,81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14.478,76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11.556,08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15.686,27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86.467,29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Kumulativni prispevek Unije, </w:t>
            </w:r>
            <w:r>
              <w:rPr>
                <w:noProof/>
              </w:rPr>
              <w:t>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86.467,29</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SI/2020/PR/0026</w:t>
            </w:r>
            <w:r>
              <w:rPr>
                <w:sz w:val="22"/>
              </w:rPr>
              <w:t xml:space="preserve"> - </w:t>
            </w:r>
            <w:r>
              <w:rPr>
                <w:noProof/>
                <w:sz w:val="22"/>
              </w:rPr>
              <w:t xml:space="preserve">A.SO2.2.5-01B - Info. kampanja za obvešč. o možnostih sodelovanja v programih </w:t>
            </w:r>
            <w:r>
              <w:rPr>
                <w:noProof/>
                <w:sz w:val="22"/>
              </w:rPr>
              <w:t>integracije</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288"/>
        <w:gridCol w:w="1935"/>
        <w:gridCol w:w="1592"/>
        <w:gridCol w:w="1732"/>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CorRAFY2021</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-66,88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2.295,16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2.598,93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2.974,24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9.041,04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3.916,01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4.711,37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2.128,22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2.349,80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2.425,44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2.773,21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2.214,08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3.117,18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40.477,80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 xml:space="preserve">Opomba: </w:t>
      </w:r>
      <w:r w:rsidRPr="00935C67">
        <w:rPr>
          <w:noProof/>
        </w:rPr>
        <w:t>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40.477,80</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Znesek prispevka Unije, ki ga je treba </w:t>
            </w:r>
            <w:r>
              <w:rPr>
                <w:noProof/>
              </w:rPr>
              <w:t>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SI/2020/PR/0027</w:t>
            </w:r>
            <w:r>
              <w:rPr>
                <w:sz w:val="22"/>
              </w:rPr>
              <w:t xml:space="preserve"> - </w:t>
            </w:r>
            <w:r>
              <w:rPr>
                <w:noProof/>
                <w:sz w:val="22"/>
              </w:rPr>
              <w:t>A.SO2.2.5-01C - Medkulturni dialog in obveščanje o možno. sodelovanja v programih integra.</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 xml:space="preserve">Že zavrnila Komisija v </w:t>
            </w:r>
            <w:r>
              <w:rPr>
                <w:b/>
                <w:noProof/>
                <w:sz w:val="22"/>
              </w:rPr>
              <w:t>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759,13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5.413,77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5.483,78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6.715,69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5.652,14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7.194,67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4.492,19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4.938,44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40.649,81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40.649,81</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Znesek prispevka Unije, ki </w:t>
            </w:r>
            <w:r>
              <w:rPr>
                <w:noProof/>
              </w:rPr>
              <w:t>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SI/2020/PR/0028</w:t>
            </w:r>
            <w:r>
              <w:rPr>
                <w:sz w:val="22"/>
              </w:rPr>
              <w:t xml:space="preserve"> - </w:t>
            </w:r>
            <w:r>
              <w:rPr>
                <w:noProof/>
                <w:sz w:val="22"/>
              </w:rPr>
              <w:t>A.SO2.2.5-01D-Medkulturni dialog in obveščanje o možnostih sodelovanja v programih integ.</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2.193,29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6.097,52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5.918,89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7.091,08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2.705,21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6.478,56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3.361,58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2.775,86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5.138,22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41.760,21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41.760,21</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Načrtovana izterjava </w:t>
            </w:r>
            <w:r>
              <w:rPr>
                <w:noProof/>
              </w:rPr>
              <w:t>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SI/2020/PR/0029</w:t>
            </w:r>
            <w:r>
              <w:rPr>
                <w:sz w:val="22"/>
              </w:rPr>
              <w:t xml:space="preserve"> - </w:t>
            </w:r>
            <w:r>
              <w:rPr>
                <w:noProof/>
                <w:sz w:val="22"/>
              </w:rPr>
              <w:t>A.SO2.3.3-03A-Zagotavljanje nastanitev OMZ v integracijskih hišah in drugih nast. kapac.</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w:t>
            </w:r>
            <w:r w:rsidRPr="00973D7F">
              <w:rPr>
                <w:b/>
                <w:noProof/>
                <w:sz w:val="22"/>
              </w:rPr>
              <w:t xml:space="preserve">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26.219,84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26.219,84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 xml:space="preserve">Drugi </w:t>
      </w:r>
      <w:r w:rsidRPr="006C5AE9">
        <w:rPr>
          <w:b/>
          <w:noProof/>
        </w:rPr>
        <w:t>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26.219,84</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SI/2020/PR/0030</w:t>
            </w:r>
            <w:r>
              <w:rPr>
                <w:sz w:val="22"/>
              </w:rPr>
              <w:t xml:space="preserve"> - </w:t>
            </w:r>
            <w:r>
              <w:rPr>
                <w:noProof/>
                <w:sz w:val="22"/>
              </w:rPr>
              <w:t xml:space="preserve">A.SO3.1.3-02B - Izboljšanje </w:t>
            </w:r>
            <w:r>
              <w:rPr>
                <w:noProof/>
                <w:sz w:val="22"/>
              </w:rPr>
              <w:t>pogojev v Centru za tujce in in nadgradnja admin. postopkov</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28.064,36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471.374,73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177.375,22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676.814,31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676.814,31</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SI/2020/PR/0031</w:t>
            </w:r>
            <w:r>
              <w:rPr>
                <w:sz w:val="22"/>
              </w:rPr>
              <w:t xml:space="preserve"> - </w:t>
            </w:r>
            <w:r>
              <w:rPr>
                <w:noProof/>
                <w:sz w:val="22"/>
              </w:rPr>
              <w:t>A.SO3.1.3-03B - Mednarodni prostor za zavrnjene tujce</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18.862,56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38.219,70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23.436,94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80.519,20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 xml:space="preserve">Opomba: Vmesno plačilo = povračilo izdatkov, ki nastanejo </w:t>
      </w:r>
      <w:r w:rsidRPr="00935C67">
        <w:rPr>
          <w:noProof/>
        </w:rPr>
        <w:t>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80.519,20</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lastRenderedPageBreak/>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SI/2020/PR/0032</w:t>
            </w:r>
            <w:r>
              <w:rPr>
                <w:sz w:val="22"/>
              </w:rPr>
              <w:t xml:space="preserve"> - </w:t>
            </w:r>
            <w:r>
              <w:rPr>
                <w:noProof/>
                <w:sz w:val="22"/>
              </w:rPr>
              <w:t>A.SO3.1.4-01B - Psihosocialna in zdravstvena oskrba tujcev</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288"/>
        <w:gridCol w:w="1935"/>
        <w:gridCol w:w="1592"/>
        <w:gridCol w:w="1732"/>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CorRAFY2021</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-33,21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27.743,20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18.105,05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45.815,04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45.815,04</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SI/2020/PR/0033</w:t>
            </w:r>
            <w:r>
              <w:rPr>
                <w:sz w:val="22"/>
              </w:rPr>
              <w:t xml:space="preserve"> - </w:t>
            </w:r>
            <w:r>
              <w:rPr>
                <w:noProof/>
                <w:sz w:val="22"/>
              </w:rPr>
              <w:t>A.SO3.2.1-01A - Prostovoljno vračanje tujcev in reintegracijski prog. v državi vrnitve</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568,99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568,99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 xml:space="preserve">Opomba: Vmesno plačilo = povračilo izdatkov, ki nastanejo </w:t>
      </w:r>
      <w:r w:rsidRPr="00935C67">
        <w:rPr>
          <w:noProof/>
        </w:rPr>
        <w:t>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1"/>
        <w:gridCol w:w="1513"/>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568,99</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SI/2020/PR/0034</w:t>
            </w:r>
            <w:r>
              <w:rPr>
                <w:sz w:val="22"/>
              </w:rPr>
              <w:t xml:space="preserve"> - </w:t>
            </w:r>
            <w:r>
              <w:rPr>
                <w:noProof/>
                <w:sz w:val="22"/>
              </w:rPr>
              <w:t>A.SO3.2.1-01B - Prostovoljno vračanje tujcev in reintegracijski prog. v državi vrnitve</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3.016,56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6.417,12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7.174,99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4.748,90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7.709,07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lastRenderedPageBreak/>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10.192,24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4.778,35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11.421,15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2.808,70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423B1F" w:rsidP="00D15173">
            <w:pPr>
              <w:pStyle w:val="Text1"/>
              <w:spacing w:before="0" w:after="0"/>
              <w:ind w:left="0"/>
              <w:jc w:val="center"/>
            </w:pPr>
            <w:r>
              <w:rPr>
                <w:rFonts w:ascii="Wingdings" w:hAnsi="Wingdings" w:cs="Wingdings"/>
                <w:sz w:val="26"/>
                <w:szCs w:val="26"/>
                <w:lang w:eastAsia="en-GB"/>
              </w:rPr>
              <w:sym w:font="Wingdings" w:char="F0FC"/>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58.267,08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w:t>
      </w:r>
      <w:r w:rsidRPr="00935C67">
        <w:rPr>
          <w:noProof/>
        </w:rPr>
        <w:t xml:space="preserve">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58.267,08</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 xml:space="preserve">Znesek prispevka Unije, ki ga je treba </w:t>
            </w:r>
            <w:r>
              <w:rPr>
                <w:noProof/>
              </w:rPr>
              <w:t>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SI/2020/PR/0035</w:t>
            </w:r>
            <w:r>
              <w:rPr>
                <w:sz w:val="22"/>
              </w:rPr>
              <w:t xml:space="preserve"> - </w:t>
            </w:r>
            <w:r>
              <w:rPr>
                <w:noProof/>
                <w:sz w:val="22"/>
              </w:rPr>
              <w:t>A.SO3.2.1-01C - Prostovoljno vračanje tujcev in reintegracijski prog. v državi vrnitve</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3.493,42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6.641,13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4.007,38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3.992,62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4.206,55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2.385,19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24.726,29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 xml:space="preserve">Opomba: Vmesno plačilo = povračilo izdatkov, </w:t>
      </w:r>
      <w:r w:rsidRPr="00935C67">
        <w:rPr>
          <w:noProof/>
        </w:rPr>
        <w:t>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24.726,29</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Pr="00132C5C" w:rsidRDefault="00423B1F" w:rsidP="00D15173">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SI/2020/PR/0036</w:t>
            </w:r>
            <w:r>
              <w:rPr>
                <w:sz w:val="22"/>
              </w:rPr>
              <w:t xml:space="preserve"> - </w:t>
            </w:r>
            <w:r>
              <w:rPr>
                <w:noProof/>
                <w:sz w:val="22"/>
              </w:rPr>
              <w:t>A.SO3.2.3-01B - Vračanje tujcev</w:t>
            </w:r>
          </w:p>
        </w:tc>
      </w:tr>
    </w:tbl>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6469C" w:rsidTr="00321B6A">
        <w:trPr>
          <w:trHeight w:val="684"/>
          <w:tblHeader/>
        </w:trPr>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2021</w:t>
            </w:r>
          </w:p>
        </w:tc>
        <w:tc>
          <w:tcPr>
            <w:tcW w:w="0" w:type="auto"/>
          </w:tcPr>
          <w:p w:rsidR="00321B6A" w:rsidRPr="00973D7F" w:rsidRDefault="00423B1F"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423B1F"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423B1F" w:rsidP="00D15173">
            <w:pPr>
              <w:pStyle w:val="Text1"/>
              <w:spacing w:before="0" w:after="0"/>
              <w:ind w:left="0"/>
              <w:jc w:val="left"/>
              <w:rPr>
                <w:b/>
                <w:sz w:val="22"/>
              </w:rPr>
            </w:pPr>
            <w:r w:rsidRPr="00973D7F">
              <w:rPr>
                <w:b/>
                <w:noProof/>
                <w:sz w:val="22"/>
              </w:rPr>
              <w:t>Ali je to končno plačilo?</w:t>
            </w: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35.789,28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57.278,26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26401E">
              <w:rPr>
                <w:noProof/>
                <w:color w:val="000000"/>
                <w:sz w:val="22"/>
              </w:rPr>
              <w:t>12.284,05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423B1F"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6469C" w:rsidTr="00187F2F">
        <w:trPr>
          <w:trHeight w:val="283"/>
        </w:trPr>
        <w:tc>
          <w:tcPr>
            <w:tcW w:w="0" w:type="auto"/>
            <w:shd w:val="clear" w:color="auto" w:fill="auto"/>
          </w:tcPr>
          <w:p w:rsidR="00321B6A" w:rsidRPr="008D3E2D" w:rsidRDefault="00423B1F"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423B1F" w:rsidP="00D15173">
            <w:pPr>
              <w:pStyle w:val="Text1"/>
              <w:spacing w:before="0" w:after="0"/>
              <w:ind w:left="0"/>
              <w:jc w:val="right"/>
              <w:rPr>
                <w:color w:val="000000"/>
                <w:sz w:val="22"/>
              </w:rPr>
            </w:pPr>
            <w:r w:rsidRPr="00973D7F">
              <w:rPr>
                <w:b/>
                <w:noProof/>
                <w:color w:val="000000"/>
                <w:sz w:val="22"/>
              </w:rPr>
              <w:t>105.351,59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423B1F"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423B1F"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right"/>
            </w:pPr>
            <w:r>
              <w:t xml:space="preserve"> </w:t>
            </w:r>
            <w:r>
              <w:rPr>
                <w:noProof/>
              </w:rPr>
              <w:t>105.351,59</w:t>
            </w: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6469C"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423B1F"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p w:rsidR="00321B6A" w:rsidRDefault="00321B6A" w:rsidP="00D15173">
      <w:pPr>
        <w:spacing w:before="0" w:after="0"/>
      </w:pPr>
    </w:p>
    <w:p w:rsidR="00321B6A" w:rsidRPr="00031636" w:rsidRDefault="00423B1F" w:rsidP="00D15173">
      <w:pPr>
        <w:spacing w:before="0" w:after="0"/>
        <w:rPr>
          <w:b/>
        </w:rPr>
      </w:pPr>
      <w:r>
        <w:rPr>
          <w:b/>
        </w:rPr>
        <w:br w:type="page"/>
      </w:r>
      <w:r w:rsidRPr="00031636">
        <w:rPr>
          <w:b/>
          <w:noProof/>
        </w:rPr>
        <w:lastRenderedPageBreak/>
        <w:t>Tehnična pomoč</w:t>
      </w:r>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7890"/>
      </w:tblGrid>
      <w:tr w:rsidR="0066469C" w:rsidTr="00321B6A">
        <w:trPr>
          <w:tblHeader/>
        </w:trPr>
        <w:tc>
          <w:tcPr>
            <w:tcW w:w="0" w:type="auto"/>
            <w:shd w:val="clear" w:color="auto" w:fill="auto"/>
          </w:tcPr>
          <w:p w:rsidR="00321B6A" w:rsidRPr="00132C5C" w:rsidRDefault="00423B1F" w:rsidP="00D15173">
            <w:pPr>
              <w:spacing w:before="0" w:after="0"/>
              <w:jc w:val="left"/>
              <w:rPr>
                <w:b/>
              </w:rPr>
            </w:pPr>
            <w:r w:rsidRPr="00132C5C">
              <w:rPr>
                <w:b/>
                <w:noProof/>
                <w:sz w:val="22"/>
              </w:rPr>
              <w:t>Računovodski sklic DČ</w:t>
            </w:r>
          </w:p>
        </w:tc>
        <w:tc>
          <w:tcPr>
            <w:tcW w:w="0" w:type="auto"/>
            <w:shd w:val="clear" w:color="auto" w:fill="auto"/>
          </w:tcPr>
          <w:p w:rsidR="00321B6A" w:rsidRPr="00132C5C" w:rsidRDefault="00423B1F" w:rsidP="00D15173">
            <w:pPr>
              <w:spacing w:before="0" w:after="0"/>
              <w:jc w:val="center"/>
              <w:rPr>
                <w:b/>
              </w:rPr>
            </w:pPr>
            <w:r w:rsidRPr="00132C5C">
              <w:rPr>
                <w:b/>
                <w:noProof/>
                <w:color w:val="000000"/>
                <w:kern w:val="24"/>
                <w:sz w:val="22"/>
              </w:rPr>
              <w:t>Prispevek Unije, plačan za tehnično pomoč v proračunskem letu 2021</w:t>
            </w:r>
          </w:p>
        </w:tc>
      </w:tr>
      <w:tr w:rsidR="0066469C" w:rsidTr="00321B6A">
        <w:tc>
          <w:tcPr>
            <w:tcW w:w="0" w:type="auto"/>
            <w:shd w:val="clear" w:color="auto" w:fill="auto"/>
          </w:tcPr>
          <w:p w:rsidR="00321B6A" w:rsidRDefault="00423B1F" w:rsidP="00D15173">
            <w:pPr>
              <w:spacing w:before="0" w:after="0"/>
              <w:jc w:val="left"/>
            </w:pPr>
            <w:r>
              <w:rPr>
                <w:noProof/>
              </w:rPr>
              <w:t>A.TA01B-NPS-1.0</w:t>
            </w:r>
          </w:p>
        </w:tc>
        <w:tc>
          <w:tcPr>
            <w:tcW w:w="0" w:type="auto"/>
            <w:shd w:val="clear" w:color="auto" w:fill="auto"/>
          </w:tcPr>
          <w:p w:rsidR="00321B6A" w:rsidRDefault="00423B1F" w:rsidP="00D15173">
            <w:pPr>
              <w:spacing w:before="0" w:after="0"/>
              <w:jc w:val="right"/>
            </w:pPr>
            <w:r>
              <w:rPr>
                <w:noProof/>
              </w:rPr>
              <w:t>65.205,68</w:t>
            </w:r>
          </w:p>
        </w:tc>
      </w:tr>
      <w:tr w:rsidR="0066469C" w:rsidTr="00321B6A">
        <w:tc>
          <w:tcPr>
            <w:tcW w:w="0" w:type="auto"/>
            <w:shd w:val="clear" w:color="auto" w:fill="auto"/>
          </w:tcPr>
          <w:p w:rsidR="00321B6A" w:rsidRDefault="00423B1F" w:rsidP="00D15173">
            <w:pPr>
              <w:spacing w:before="0" w:after="0"/>
              <w:jc w:val="left"/>
            </w:pPr>
            <w:r>
              <w:rPr>
                <w:noProof/>
              </w:rPr>
              <w:t>A.TA01B-NPS-2.0</w:t>
            </w:r>
          </w:p>
        </w:tc>
        <w:tc>
          <w:tcPr>
            <w:tcW w:w="0" w:type="auto"/>
            <w:shd w:val="clear" w:color="auto" w:fill="auto"/>
          </w:tcPr>
          <w:p w:rsidR="00321B6A" w:rsidRDefault="00423B1F" w:rsidP="00D15173">
            <w:pPr>
              <w:spacing w:before="0" w:after="0"/>
              <w:jc w:val="right"/>
            </w:pPr>
            <w:r>
              <w:rPr>
                <w:noProof/>
              </w:rPr>
              <w:t>4.906,17</w:t>
            </w:r>
          </w:p>
        </w:tc>
      </w:tr>
      <w:tr w:rsidR="0066469C" w:rsidTr="00321B6A">
        <w:tc>
          <w:tcPr>
            <w:tcW w:w="0" w:type="auto"/>
            <w:shd w:val="clear" w:color="auto" w:fill="auto"/>
          </w:tcPr>
          <w:p w:rsidR="00321B6A" w:rsidRDefault="00423B1F" w:rsidP="00D15173">
            <w:pPr>
              <w:spacing w:before="0" w:after="0"/>
              <w:jc w:val="left"/>
            </w:pPr>
            <w:r>
              <w:rPr>
                <w:b/>
                <w:noProof/>
              </w:rPr>
              <w:t>Skupaj</w:t>
            </w:r>
          </w:p>
        </w:tc>
        <w:tc>
          <w:tcPr>
            <w:tcW w:w="0" w:type="auto"/>
            <w:shd w:val="clear" w:color="auto" w:fill="auto"/>
          </w:tcPr>
          <w:p w:rsidR="00321B6A" w:rsidRDefault="00423B1F" w:rsidP="00D15173">
            <w:pPr>
              <w:spacing w:before="0" w:after="0"/>
              <w:jc w:val="right"/>
            </w:pPr>
            <w:r w:rsidRPr="00AD1FE4">
              <w:rPr>
                <w:b/>
                <w:noProof/>
              </w:rPr>
              <w:t>70.111,85</w:t>
            </w:r>
          </w:p>
        </w:tc>
      </w:tr>
    </w:tbl>
    <w:p w:rsidR="00321B6A" w:rsidRDefault="00321B6A" w:rsidP="00D15173">
      <w:pPr>
        <w:spacing w:before="0" w:after="0"/>
      </w:pPr>
    </w:p>
    <w:p w:rsidR="00321B6A" w:rsidRDefault="00423B1F" w:rsidP="00D15173">
      <w:pPr>
        <w:pStyle w:val="Naslov2"/>
        <w:numPr>
          <w:ilvl w:val="0"/>
          <w:numId w:val="0"/>
        </w:numPr>
        <w:spacing w:before="0" w:after="0"/>
        <w:jc w:val="left"/>
      </w:pPr>
      <w:r>
        <w:br w:type="page"/>
      </w:r>
      <w:bookmarkStart w:id="13" w:name="_Toc256000011"/>
      <w:r>
        <w:rPr>
          <w:noProof/>
        </w:rPr>
        <w:lastRenderedPageBreak/>
        <w:t>C. Kontrole na kraju samem</w:t>
      </w:r>
      <w:bookmarkEnd w:id="13"/>
    </w:p>
    <w:p w:rsidR="00321B6A" w:rsidRPr="004A3491"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326"/>
        <w:gridCol w:w="1806"/>
        <w:gridCol w:w="1806"/>
        <w:gridCol w:w="2166"/>
      </w:tblGrid>
      <w:tr w:rsidR="0066469C" w:rsidTr="00321B6A">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Datum končnega poročila</w:t>
            </w:r>
          </w:p>
        </w:tc>
      </w:tr>
      <w:tr w:rsidR="0066469C"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6469C" w:rsidTr="00321B6A">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SI/2020/PR/0018</w:t>
            </w:r>
          </w:p>
        </w:tc>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9.6.2021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9.6.2021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23.6.2021</w:t>
            </w:r>
          </w:p>
        </w:tc>
      </w:tr>
      <w:tr w:rsidR="0066469C" w:rsidTr="00321B6A">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 xml:space="preserve">Skupni kontroliran prispevek </w:t>
            </w:r>
            <w:r w:rsidRPr="00D80803">
              <w:rPr>
                <w:b/>
                <w:noProof/>
                <w:sz w:val="20"/>
                <w:szCs w:val="20"/>
              </w:rPr>
              <w:t>Unije</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 ugotovljene napake</w:t>
            </w:r>
          </w:p>
        </w:tc>
      </w:tr>
      <w:tr w:rsidR="0066469C" w:rsidTr="00321B6A">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66469C" w:rsidTr="00321B6A">
        <w:tc>
          <w:tcPr>
            <w:tcW w:w="0" w:type="auto"/>
            <w:gridSpan w:val="4"/>
            <w:shd w:val="clear" w:color="auto" w:fill="auto"/>
          </w:tcPr>
          <w:p w:rsidR="00321B6A" w:rsidRPr="00D80803" w:rsidRDefault="00423B1F"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6469C" w:rsidTr="00321B6A">
        <w:tc>
          <w:tcPr>
            <w:tcW w:w="0" w:type="auto"/>
            <w:gridSpan w:val="5"/>
            <w:shd w:val="clear" w:color="auto" w:fill="auto"/>
          </w:tcPr>
          <w:p w:rsidR="00321B6A" w:rsidRPr="001C4D80" w:rsidRDefault="00423B1F"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(Opismenjevanje in učna pomoč za prosilce): Tripartitna Pogodba je bila podpisana 22. 12. 20, z dejavnostmi so začeli 22. 2. 21, do takrat je bilo prepovedano izvajanje dejavnosti v živo zaradi kriznih razmer / ukrepov ob pandemiji COVID-19. JZ</w:t>
            </w:r>
            <w:r w:rsidRPr="001C4D80">
              <w:rPr>
                <w:noProof/>
                <w:sz w:val="20"/>
                <w:szCs w:val="20"/>
              </w:rPr>
              <w:t xml:space="preserve"> CŠ je UOIM zaprosil za izvedbo dejavnosti na daljavo, vendar prošnji ni bilo ugodeno. </w:t>
            </w:r>
          </w:p>
          <w:p w:rsidR="00321B6A" w:rsidRPr="001C4D80" w:rsidRDefault="00423B1F" w:rsidP="00D15173">
            <w:pPr>
              <w:spacing w:before="0" w:after="0"/>
              <w:jc w:val="left"/>
              <w:rPr>
                <w:sz w:val="20"/>
                <w:szCs w:val="20"/>
              </w:rPr>
            </w:pPr>
            <w:r w:rsidRPr="001C4D80">
              <w:rPr>
                <w:noProof/>
                <w:sz w:val="20"/>
                <w:szCs w:val="20"/>
              </w:rPr>
              <w:t>- JZ CŠ so se na JR prijavili z ZZP, saj le-ti v AD Logatec izvajajo tudi druge dejavnosti. AD Logatec je zaprt od 28. 4. 21 in se dejavnosti tam ne izvajajo, UOIM pros</w:t>
            </w:r>
            <w:r w:rsidRPr="001C4D80">
              <w:rPr>
                <w:noProof/>
                <w:sz w:val="20"/>
                <w:szCs w:val="20"/>
              </w:rPr>
              <w:t>ilce namešča v AD Vič in AD Kotnikova. Dejavnosti tam se izvajajo vsak delavnik, nadomeščanja so urejena / zagotovljena. Enkrat na mesec izvajajo jezik v živo, največ kot digitalno opismenjevanje na JZ CŠ. Prosilcem zagotovijo napolnjeno Urbano za LPP, ven</w:t>
            </w:r>
            <w:r w:rsidRPr="001C4D80">
              <w:rPr>
                <w:noProof/>
                <w:sz w:val="20"/>
                <w:szCs w:val="20"/>
              </w:rPr>
              <w:t xml:space="preserve">dar je udeležba nizka. </w:t>
            </w:r>
          </w:p>
          <w:p w:rsidR="00321B6A" w:rsidRPr="001C4D80" w:rsidRDefault="00423B1F" w:rsidP="00D15173">
            <w:pPr>
              <w:spacing w:before="0" w:after="0"/>
              <w:jc w:val="left"/>
              <w:rPr>
                <w:sz w:val="20"/>
                <w:szCs w:val="20"/>
              </w:rPr>
            </w:pPr>
            <w:r w:rsidRPr="001C4D80">
              <w:rPr>
                <w:noProof/>
                <w:sz w:val="20"/>
                <w:szCs w:val="20"/>
              </w:rPr>
              <w:t xml:space="preserve">- JZ CŠ je zaposlili novo sodelavko za DČ, na ZZP pa so z aneksi opredelili delovno obveznost na projektu 2 sodelavkama ter določili delež delovnih ur na mesec oz. skupno št. ur za cel projekt. </w:t>
            </w:r>
          </w:p>
          <w:p w:rsidR="00321B6A" w:rsidRPr="001C4D80" w:rsidRDefault="00423B1F" w:rsidP="00D15173">
            <w:pPr>
              <w:spacing w:before="0" w:after="0"/>
              <w:jc w:val="left"/>
              <w:rPr>
                <w:sz w:val="20"/>
                <w:szCs w:val="20"/>
              </w:rPr>
            </w:pPr>
            <w:r w:rsidRPr="001C4D80">
              <w:rPr>
                <w:noProof/>
                <w:sz w:val="20"/>
                <w:szCs w:val="20"/>
              </w:rPr>
              <w:t>- Kazalniki so bili ustrezno izbrani,</w:t>
            </w:r>
            <w:r w:rsidRPr="001C4D80">
              <w:rPr>
                <w:noProof/>
                <w:sz w:val="20"/>
                <w:szCs w:val="20"/>
              </w:rPr>
              <w:t xml:space="preserve"> vendar so bili načrtovani za 3 leta. JZ CŠ načrtuje, da bodo končne vrednosti ob zaključku v višini ene tretjine predvidenih vrednosti. </w:t>
            </w:r>
          </w:p>
          <w:p w:rsidR="00321B6A" w:rsidRPr="001C4D80" w:rsidRDefault="00423B1F" w:rsidP="00D15173">
            <w:pPr>
              <w:spacing w:before="0" w:after="0"/>
              <w:jc w:val="left"/>
              <w:rPr>
                <w:sz w:val="20"/>
                <w:szCs w:val="20"/>
              </w:rPr>
            </w:pPr>
            <w:r w:rsidRPr="001C4D80">
              <w:rPr>
                <w:noProof/>
                <w:sz w:val="20"/>
                <w:szCs w:val="20"/>
              </w:rPr>
              <w:t xml:space="preserve">-  Glavnemu cilju sledijo preko vseh dejavnosti, saj prosilci potrebujejo konkretne situacije za vključevanje.  </w:t>
            </w:r>
          </w:p>
          <w:p w:rsidR="00321B6A" w:rsidRPr="001C4D80" w:rsidRDefault="00423B1F" w:rsidP="00D15173">
            <w:pPr>
              <w:spacing w:before="0" w:after="0"/>
              <w:jc w:val="left"/>
              <w:rPr>
                <w:sz w:val="20"/>
                <w:szCs w:val="20"/>
              </w:rPr>
            </w:pPr>
            <w:r w:rsidRPr="001C4D80">
              <w:rPr>
                <w:noProof/>
                <w:sz w:val="20"/>
                <w:szCs w:val="20"/>
              </w:rPr>
              <w:t xml:space="preserve">- Na </w:t>
            </w:r>
            <w:r w:rsidRPr="001C4D80">
              <w:rPr>
                <w:noProof/>
                <w:sz w:val="20"/>
                <w:szCs w:val="20"/>
              </w:rPr>
              <w:t>vsaki lokaciji je določena učilnica, v kateri se izvajajo dejavnosti. Kljub temu da dejavnosti potekajo že več let ob približno enakih terminih, še vedno prihaja do prekrivanja z drugimi dejavnosti nevladnih organizacij, kar se pozna na upadu števila priso</w:t>
            </w:r>
            <w:r w:rsidRPr="001C4D80">
              <w:rPr>
                <w:noProof/>
                <w:sz w:val="20"/>
                <w:szCs w:val="20"/>
              </w:rPr>
              <w:t xml:space="preserve">tnih.   </w:t>
            </w:r>
          </w:p>
          <w:p w:rsidR="00321B6A" w:rsidRPr="001C4D80" w:rsidRDefault="00423B1F" w:rsidP="00D15173">
            <w:pPr>
              <w:spacing w:before="0" w:after="0"/>
              <w:jc w:val="left"/>
              <w:rPr>
                <w:sz w:val="20"/>
                <w:szCs w:val="20"/>
              </w:rPr>
            </w:pPr>
            <w:r w:rsidRPr="001C4D80">
              <w:rPr>
                <w:noProof/>
                <w:sz w:val="20"/>
                <w:szCs w:val="20"/>
              </w:rPr>
              <w:t>- Vsak dan sta izvedeni 2 šolski uri, ena namenjena opismenjevanju, ena učni pomoči otrokom / mladostnikom, ki so vključeni v javne šole. Povezani so tudi s šolami, katere obiskujejo otroci prosilcev. Opozarjajo na dejstvo, da otroci ne bi smeli b</w:t>
            </w:r>
            <w:r w:rsidRPr="001C4D80">
              <w:rPr>
                <w:noProof/>
                <w:sz w:val="20"/>
                <w:szCs w:val="20"/>
              </w:rPr>
              <w:t>iti razporejeni v razrede glede na starost, temveč bi morali oblikovati vsaj 1-letno dvostopenjsko uvajalnico, da bi otroci lažje sledili pouku in uspešno zaključevali šolanje.</w:t>
            </w:r>
          </w:p>
          <w:p w:rsidR="00321B6A" w:rsidRPr="001C4D80" w:rsidRDefault="00423B1F" w:rsidP="00D15173">
            <w:pPr>
              <w:spacing w:before="0" w:after="0"/>
              <w:jc w:val="left"/>
              <w:rPr>
                <w:sz w:val="20"/>
                <w:szCs w:val="20"/>
              </w:rPr>
            </w:pPr>
            <w:r w:rsidRPr="001C4D80">
              <w:rPr>
                <w:noProof/>
                <w:sz w:val="20"/>
                <w:szCs w:val="20"/>
              </w:rPr>
              <w:t>- Dokumentacija je ustrezno opremljena z emblemom EU in navedbo sklada; prostor</w:t>
            </w:r>
            <w:r w:rsidRPr="001C4D80">
              <w:rPr>
                <w:noProof/>
                <w:sz w:val="20"/>
                <w:szCs w:val="20"/>
              </w:rPr>
              <w:t xml:space="preserve">i, v katerih izvajajo dejavnosti na lokaciji JZ CŠ, so tudi ustrezno označeni, potrebno je dodati 2021. </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xml:space="preserve">PRIPOROČILA:  </w:t>
            </w:r>
          </w:p>
          <w:p w:rsidR="00321B6A" w:rsidRPr="001C4D80" w:rsidRDefault="00423B1F" w:rsidP="00D15173">
            <w:pPr>
              <w:spacing w:before="0" w:after="0"/>
              <w:jc w:val="left"/>
              <w:rPr>
                <w:sz w:val="20"/>
                <w:szCs w:val="20"/>
              </w:rPr>
            </w:pPr>
            <w:r w:rsidRPr="001C4D80">
              <w:rPr>
                <w:noProof/>
                <w:sz w:val="20"/>
                <w:szCs w:val="20"/>
              </w:rPr>
              <w:t>- Vodja projekta naj bo pozoren, da zaposleni, ki na projekt niso dodeljeni za poln delovni čas, v času trajanja projekta ne bodo prese</w:t>
            </w:r>
            <w:r w:rsidRPr="001C4D80">
              <w:rPr>
                <w:noProof/>
                <w:sz w:val="20"/>
                <w:szCs w:val="20"/>
              </w:rPr>
              <w:t xml:space="preserve">gli z aneksom določenega deleža ur. </w:t>
            </w:r>
          </w:p>
          <w:p w:rsidR="00321B6A" w:rsidRPr="001C4D80" w:rsidRDefault="00423B1F" w:rsidP="00D15173">
            <w:pPr>
              <w:spacing w:before="0" w:after="0"/>
              <w:jc w:val="left"/>
              <w:rPr>
                <w:sz w:val="20"/>
                <w:szCs w:val="20"/>
              </w:rPr>
            </w:pPr>
            <w:r w:rsidRPr="001C4D80">
              <w:rPr>
                <w:noProof/>
                <w:sz w:val="20"/>
                <w:szCs w:val="20"/>
              </w:rPr>
              <w:t>- Na lokaciji JZ CŠ je treba označbe o projektu dopolniti z 2021 oz. popraviti obdobje izvajanja projekta. V roku 1 meseca nam posredujte fotografije označb.</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192"/>
        <w:gridCol w:w="1880"/>
        <w:gridCol w:w="1880"/>
        <w:gridCol w:w="2159"/>
      </w:tblGrid>
      <w:tr w:rsidR="0066469C" w:rsidTr="00321B6A">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Datum končnega poročila</w:t>
            </w:r>
          </w:p>
        </w:tc>
      </w:tr>
      <w:tr w:rsidR="0066469C"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6469C" w:rsidTr="00321B6A">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SI/2020/PR/0020</w:t>
            </w:r>
          </w:p>
        </w:tc>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Finančna</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21.6.2021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21.6.2021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1.7.2021</w:t>
            </w:r>
          </w:p>
        </w:tc>
      </w:tr>
      <w:tr w:rsidR="0066469C" w:rsidTr="00321B6A">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 ugotovljene napake</w:t>
            </w:r>
          </w:p>
        </w:tc>
      </w:tr>
      <w:tr w:rsidR="0066469C" w:rsidTr="00321B6A">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3.764,27</w:t>
            </w:r>
          </w:p>
        </w:tc>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423B1F" w:rsidP="00D15173">
            <w:pPr>
              <w:spacing w:before="0" w:after="0"/>
              <w:jc w:val="right"/>
              <w:rPr>
                <w:sz w:val="20"/>
                <w:szCs w:val="20"/>
              </w:rPr>
            </w:pPr>
            <w:r>
              <w:rPr>
                <w:noProof/>
                <w:sz w:val="20"/>
                <w:szCs w:val="20"/>
              </w:rPr>
              <w:t>0,00%</w:t>
            </w:r>
          </w:p>
        </w:tc>
      </w:tr>
      <w:tr w:rsidR="0066469C" w:rsidTr="00321B6A">
        <w:tc>
          <w:tcPr>
            <w:tcW w:w="0" w:type="auto"/>
            <w:gridSpan w:val="4"/>
            <w:shd w:val="clear" w:color="auto" w:fill="auto"/>
          </w:tcPr>
          <w:p w:rsidR="00321B6A" w:rsidRPr="00D80803" w:rsidRDefault="00423B1F" w:rsidP="00D15173">
            <w:pPr>
              <w:spacing w:before="0" w:after="0"/>
              <w:jc w:val="left"/>
              <w:rPr>
                <w:b/>
                <w:sz w:val="20"/>
                <w:szCs w:val="20"/>
              </w:rPr>
            </w:pPr>
            <w:r w:rsidRPr="00D80803">
              <w:rPr>
                <w:b/>
                <w:noProof/>
                <w:sz w:val="20"/>
                <w:szCs w:val="20"/>
              </w:rPr>
              <w:t xml:space="preserve">Primer </w:t>
            </w:r>
            <w:r w:rsidRPr="00D80803">
              <w:rPr>
                <w:b/>
                <w:noProof/>
                <w:sz w:val="20"/>
                <w:szCs w:val="20"/>
              </w:rPr>
              <w:t>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6469C" w:rsidTr="00321B6A">
        <w:tc>
          <w:tcPr>
            <w:tcW w:w="0" w:type="auto"/>
            <w:gridSpan w:val="5"/>
            <w:shd w:val="clear" w:color="auto" w:fill="auto"/>
          </w:tcPr>
          <w:p w:rsidR="00321B6A" w:rsidRPr="001C4D80" w:rsidRDefault="00423B1F"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(PATS):</w:t>
            </w:r>
          </w:p>
          <w:p w:rsidR="00321B6A" w:rsidRPr="001C4D80" w:rsidRDefault="00423B1F" w:rsidP="00D15173">
            <w:pPr>
              <w:spacing w:before="0" w:after="0"/>
              <w:jc w:val="left"/>
              <w:rPr>
                <w:sz w:val="20"/>
                <w:szCs w:val="20"/>
              </w:rPr>
            </w:pPr>
            <w:r w:rsidRPr="001C4D80">
              <w:rPr>
                <w:noProof/>
                <w:sz w:val="20"/>
                <w:szCs w:val="20"/>
              </w:rPr>
              <w:t>- Projekt se je izvajal v skladu s pravili EU, nacionalnimi pravili in Pogodbo. V času izvajanja se je sklenil Aneks št. 1 k pogodbi zaradi zamenjave skrbnice pogodbe.</w:t>
            </w:r>
          </w:p>
          <w:p w:rsidR="00321B6A" w:rsidRPr="001C4D80" w:rsidRDefault="00423B1F" w:rsidP="00D15173">
            <w:pPr>
              <w:spacing w:before="0" w:after="0"/>
              <w:jc w:val="left"/>
              <w:rPr>
                <w:sz w:val="20"/>
                <w:szCs w:val="20"/>
              </w:rPr>
            </w:pPr>
            <w:r w:rsidRPr="001C4D80">
              <w:rPr>
                <w:noProof/>
                <w:sz w:val="20"/>
                <w:szCs w:val="20"/>
              </w:rPr>
              <w:t xml:space="preserve">- V </w:t>
            </w:r>
            <w:r w:rsidRPr="001C4D80">
              <w:rPr>
                <w:noProof/>
                <w:sz w:val="20"/>
                <w:szCs w:val="20"/>
              </w:rPr>
              <w:t>sklopu pregledanih ZzP-jev so bili uveljavljeni stroški zaposlenih in avtorski honorarji za prevajalce/tolmače ter stroški storitev prevajanja. Vsak zunanji sodelavec je podpisal Kodeks ravnanja tolmačev in prevajalcev.</w:t>
            </w:r>
          </w:p>
          <w:p w:rsidR="00321B6A" w:rsidRPr="001C4D80" w:rsidRDefault="00423B1F" w:rsidP="00D15173">
            <w:pPr>
              <w:spacing w:before="0" w:after="0"/>
              <w:jc w:val="left"/>
              <w:rPr>
                <w:sz w:val="20"/>
                <w:szCs w:val="20"/>
              </w:rPr>
            </w:pPr>
            <w:r w:rsidRPr="001C4D80">
              <w:rPr>
                <w:noProof/>
                <w:sz w:val="20"/>
                <w:szCs w:val="20"/>
              </w:rPr>
              <w:t>- Zaradi krize zaradi COVID-19 so im</w:t>
            </w:r>
            <w:r w:rsidRPr="001C4D80">
              <w:rPr>
                <w:noProof/>
                <w:sz w:val="20"/>
                <w:szCs w:val="20"/>
              </w:rPr>
              <w:t xml:space="preserve">eli nekaj težav s prevajalci, saj nekateri niso hoteli sodelovati. Informiranje migrantov je bilo vseeno izvedeno v skladu s Pogodbo. </w:t>
            </w:r>
          </w:p>
          <w:p w:rsidR="00321B6A" w:rsidRPr="001C4D80" w:rsidRDefault="00423B1F" w:rsidP="00D15173">
            <w:pPr>
              <w:spacing w:before="0" w:after="0"/>
              <w:jc w:val="left"/>
              <w:rPr>
                <w:sz w:val="20"/>
                <w:szCs w:val="20"/>
              </w:rPr>
            </w:pPr>
            <w:r w:rsidRPr="001C4D80">
              <w:rPr>
                <w:noProof/>
                <w:sz w:val="20"/>
                <w:szCs w:val="20"/>
              </w:rPr>
              <w:t>- OO je pregledal originalne račune ter ostalo dokumentacijo in ugotovil, da imajo vse zbrano na enem mestu oz. v enaki h</w:t>
            </w:r>
            <w:r w:rsidRPr="001C4D80">
              <w:rPr>
                <w:noProof/>
                <w:sz w:val="20"/>
                <w:szCs w:val="20"/>
              </w:rPr>
              <w:t>rambi (fizično). Računovodske listine so vodene skladno z zahtevami in priporočili, dokazila o plačilu hranijo tudi v elektronski obliki. V zahtevkih so uveljavljeni pavšalni stroški skladno z Nacionalnimi pravili (1.0 in nadaljnje različice) ter Priročnik</w:t>
            </w:r>
            <w:r w:rsidRPr="001C4D80">
              <w:rPr>
                <w:noProof/>
                <w:sz w:val="20"/>
                <w:szCs w:val="20"/>
              </w:rPr>
              <w:t xml:space="preserve">om (1.0 in nadaljnje različice). </w:t>
            </w:r>
          </w:p>
          <w:p w:rsidR="00321B6A" w:rsidRPr="001C4D80" w:rsidRDefault="00423B1F" w:rsidP="00D15173">
            <w:pPr>
              <w:spacing w:before="0" w:after="0"/>
              <w:jc w:val="left"/>
              <w:rPr>
                <w:sz w:val="20"/>
                <w:szCs w:val="20"/>
              </w:rPr>
            </w:pPr>
            <w:r w:rsidRPr="001C4D80">
              <w:rPr>
                <w:noProof/>
                <w:sz w:val="20"/>
                <w:szCs w:val="20"/>
              </w:rPr>
              <w:t>- Dokumentacija je bila ustrezno označena z EU logotipom ter navedbo sklada.</w:t>
            </w:r>
          </w:p>
          <w:p w:rsidR="00321B6A" w:rsidRPr="001C4D80" w:rsidRDefault="00423B1F" w:rsidP="00D15173">
            <w:pPr>
              <w:spacing w:before="0" w:after="0"/>
              <w:jc w:val="left"/>
              <w:rPr>
                <w:sz w:val="20"/>
                <w:szCs w:val="20"/>
              </w:rPr>
            </w:pPr>
            <w:r w:rsidRPr="001C4D80">
              <w:rPr>
                <w:noProof/>
                <w:sz w:val="20"/>
                <w:szCs w:val="20"/>
              </w:rPr>
              <w:t>- Vrednosti kazalnikov so bile ustrezno poročane, nižja vrednost K35 »Število izvedenih informiranj o trgovini z ljudmi« se je odražala zaradi ma</w:t>
            </w:r>
            <w:r w:rsidRPr="001C4D80">
              <w:rPr>
                <w:noProof/>
                <w:sz w:val="20"/>
                <w:szCs w:val="20"/>
              </w:rPr>
              <w:t>njšega pritoka migrantov, kar je bila posledica COVID-19.</w:t>
            </w:r>
          </w:p>
          <w:p w:rsidR="00321B6A" w:rsidRPr="001C4D80" w:rsidRDefault="00423B1F" w:rsidP="00D15173">
            <w:pPr>
              <w:spacing w:before="0" w:after="0"/>
              <w:jc w:val="left"/>
              <w:rPr>
                <w:sz w:val="20"/>
                <w:szCs w:val="20"/>
              </w:rPr>
            </w:pPr>
            <w:r w:rsidRPr="001C4D80">
              <w:rPr>
                <w:noProof/>
                <w:sz w:val="20"/>
                <w:szCs w:val="20"/>
              </w:rPr>
              <w:t>- Vodja IAŠ, g. Tefera, je pojasnil, da so se med projektom soočali z nekaterimi težavami, ki pa niso ovirale izvedbe projekta in doseganja zastavljenih ciljev. V sklopu standardnega pristopa  do mi</w:t>
            </w:r>
            <w:r w:rsidRPr="001C4D80">
              <w:rPr>
                <w:noProof/>
                <w:sz w:val="20"/>
                <w:szCs w:val="20"/>
              </w:rPr>
              <w:t>grantov (SOP – Standard Operation Procedure) se je izkazalo, da so se ljudje težko odprli in povedali slabe izkušnje, še posebej, ker so se počutili krive, četudi so bili žrtve. Slovenska zakonodaja ne opredeljuje obravnave odkritih zlorab, ki so se zgodil</w:t>
            </w:r>
            <w:r w:rsidRPr="001C4D80">
              <w:rPr>
                <w:noProof/>
                <w:sz w:val="20"/>
                <w:szCs w:val="20"/>
              </w:rPr>
              <w:t xml:space="preserve">e na poti do Slovenije, zato so zaposleni žrtvam lahko nudili le moralno in psihično podporo ter informacije. Ravno tako je IAŠ izrazil potrebo po vzpostavitvi supervizije za vse delavce, ki so v </w:t>
            </w:r>
            <w:r w:rsidRPr="001C4D80">
              <w:rPr>
                <w:noProof/>
                <w:sz w:val="20"/>
                <w:szCs w:val="20"/>
              </w:rPr>
              <w:lastRenderedPageBreak/>
              <w:t xml:space="preserve">stiku z migranti, saj so se med projektom soočali s težkimi </w:t>
            </w:r>
            <w:r w:rsidRPr="001C4D80">
              <w:rPr>
                <w:noProof/>
                <w:sz w:val="20"/>
                <w:szCs w:val="20"/>
              </w:rPr>
              <w:t xml:space="preserve">zgodbami migrantov.  </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PRIPOROČILA:</w:t>
            </w:r>
          </w:p>
          <w:p w:rsidR="00321B6A" w:rsidRPr="001C4D80" w:rsidRDefault="00423B1F" w:rsidP="00D15173">
            <w:pPr>
              <w:spacing w:before="0" w:after="0"/>
              <w:jc w:val="left"/>
              <w:rPr>
                <w:sz w:val="20"/>
                <w:szCs w:val="20"/>
              </w:rPr>
            </w:pPr>
            <w:r w:rsidRPr="001C4D80">
              <w:rPr>
                <w:noProof/>
                <w:sz w:val="20"/>
                <w:szCs w:val="20"/>
              </w:rPr>
              <w:t>- Uradu Vlade RS za oskrbo in integracijo migrantov in DAC predlagamo, da pred izvedbo novega javnega razpisa za izbiro izvajalcev za »informiranje žrtev trgovine z ljudmi, spolnega nasilja ali nasilja po spolu« izvedeta</w:t>
            </w:r>
            <w:r w:rsidRPr="001C4D80">
              <w:rPr>
                <w:noProof/>
                <w:sz w:val="20"/>
                <w:szCs w:val="20"/>
              </w:rPr>
              <w:t xml:space="preserve"> srečanje s predstavniki NVO in pretehtata predloge za morebitne izboljšave in dopolnitve aktivnosti projekta.</w:t>
            </w:r>
          </w:p>
          <w:p w:rsidR="00321B6A" w:rsidRPr="001C4D80" w:rsidRDefault="00321B6A" w:rsidP="00D15173">
            <w:pPr>
              <w:spacing w:before="0" w:after="0"/>
              <w:jc w:val="left"/>
              <w:rPr>
                <w:sz w:val="20"/>
                <w:szCs w:val="20"/>
              </w:rPr>
            </w:pP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326"/>
        <w:gridCol w:w="1806"/>
        <w:gridCol w:w="1806"/>
        <w:gridCol w:w="2166"/>
      </w:tblGrid>
      <w:tr w:rsidR="0066469C" w:rsidTr="00321B6A">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Datum končnega poročila</w:t>
            </w:r>
          </w:p>
        </w:tc>
      </w:tr>
      <w:tr w:rsidR="0066469C"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6469C" w:rsidTr="00321B6A">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SI/2020/PR/0021</w:t>
            </w:r>
          </w:p>
        </w:tc>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9.6.2021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9.6.2021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30.6.2021</w:t>
            </w:r>
          </w:p>
        </w:tc>
      </w:tr>
      <w:tr w:rsidR="0066469C" w:rsidTr="00321B6A">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 ugotovljene napake</w:t>
            </w:r>
          </w:p>
        </w:tc>
      </w:tr>
      <w:tr w:rsidR="0066469C" w:rsidTr="00321B6A">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66469C" w:rsidTr="00321B6A">
        <w:tc>
          <w:tcPr>
            <w:tcW w:w="0" w:type="auto"/>
            <w:gridSpan w:val="4"/>
            <w:shd w:val="clear" w:color="auto" w:fill="auto"/>
          </w:tcPr>
          <w:p w:rsidR="00321B6A" w:rsidRPr="00D80803" w:rsidRDefault="00423B1F"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6469C" w:rsidTr="00321B6A">
        <w:tc>
          <w:tcPr>
            <w:tcW w:w="0" w:type="auto"/>
            <w:gridSpan w:val="5"/>
            <w:shd w:val="clear" w:color="auto" w:fill="auto"/>
          </w:tcPr>
          <w:p w:rsidR="00321B6A" w:rsidRPr="001C4D80" w:rsidRDefault="00423B1F"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(Obeležitev </w:t>
            </w:r>
            <w:r w:rsidRPr="001C4D80">
              <w:rPr>
                <w:noProof/>
                <w:sz w:val="20"/>
                <w:szCs w:val="20"/>
              </w:rPr>
              <w:t>svetovnega dneva beguncev):</w:t>
            </w:r>
          </w:p>
          <w:p w:rsidR="00321B6A" w:rsidRPr="001C4D80" w:rsidRDefault="00423B1F" w:rsidP="00D15173">
            <w:pPr>
              <w:spacing w:before="0" w:after="0"/>
              <w:jc w:val="left"/>
              <w:rPr>
                <w:sz w:val="20"/>
                <w:szCs w:val="20"/>
              </w:rPr>
            </w:pPr>
            <w:r w:rsidRPr="001C4D80">
              <w:rPr>
                <w:noProof/>
                <w:sz w:val="20"/>
                <w:szCs w:val="20"/>
              </w:rPr>
              <w:t>- Izveden JR (430-12/2019). Izbrana je bila skupna vloga Društva za razvoj in povezovanje družbenih ved in kultur Odnos (v nadaljevanju DO) in Inštituta za afriške študije (v nadaljevanju IAŠ). Projekt se izvaja skladno s pogodb</w:t>
            </w:r>
            <w:r w:rsidRPr="001C4D80">
              <w:rPr>
                <w:noProof/>
                <w:sz w:val="20"/>
                <w:szCs w:val="20"/>
              </w:rPr>
              <w:t xml:space="preserve">o (1542-19-000043). V 2019 je kot zun. sodelavec delovalo tudi 'Društvo Up' (Dogovor o sodelovanju 02-2019). </w:t>
            </w:r>
          </w:p>
          <w:p w:rsidR="00321B6A" w:rsidRPr="001C4D80" w:rsidRDefault="00423B1F" w:rsidP="00D15173">
            <w:pPr>
              <w:spacing w:before="0" w:after="0"/>
              <w:jc w:val="left"/>
              <w:rPr>
                <w:sz w:val="20"/>
                <w:szCs w:val="20"/>
              </w:rPr>
            </w:pPr>
            <w:r w:rsidRPr="001C4D80">
              <w:rPr>
                <w:noProof/>
                <w:sz w:val="20"/>
                <w:szCs w:val="20"/>
              </w:rPr>
              <w:t xml:space="preserve">- Namen projekta, s katerim bo Svetovni dan beguncev (v nadaljevanju SDB) 20. 6. primerno obeležen, je bil v 2019 in 2020 dosežen. </w:t>
            </w:r>
          </w:p>
          <w:p w:rsidR="00321B6A" w:rsidRPr="001C4D80" w:rsidRDefault="00423B1F" w:rsidP="00D15173">
            <w:pPr>
              <w:spacing w:before="0" w:after="0"/>
              <w:jc w:val="left"/>
              <w:rPr>
                <w:sz w:val="20"/>
                <w:szCs w:val="20"/>
              </w:rPr>
            </w:pPr>
            <w:r w:rsidRPr="001C4D80">
              <w:rPr>
                <w:noProof/>
                <w:sz w:val="20"/>
                <w:szCs w:val="20"/>
              </w:rPr>
              <w:t>- Ciljna skupi</w:t>
            </w:r>
            <w:r w:rsidRPr="001C4D80">
              <w:rPr>
                <w:noProof/>
                <w:sz w:val="20"/>
                <w:szCs w:val="20"/>
              </w:rPr>
              <w:t xml:space="preserve">na so prosilci za MZ (PMZ), OMZ, širša in strokovna javnost. </w:t>
            </w:r>
          </w:p>
          <w:p w:rsidR="00321B6A" w:rsidRPr="001C4D80" w:rsidRDefault="00423B1F" w:rsidP="00D15173">
            <w:pPr>
              <w:spacing w:before="0" w:after="0"/>
              <w:jc w:val="left"/>
              <w:rPr>
                <w:sz w:val="20"/>
                <w:szCs w:val="20"/>
              </w:rPr>
            </w:pPr>
            <w:r w:rsidRPr="001C4D80">
              <w:rPr>
                <w:noProof/>
                <w:sz w:val="20"/>
                <w:szCs w:val="20"/>
              </w:rPr>
              <w:t>- V okviru obeležitve SDB je KU v 2019 (20. 6.) organiziral osrednji dogodek, ki se je odvil v Festivalni dvorani v Ljubljani. Izvedli so kulturni program, pet PMZ je za boljše razumevanje preds</w:t>
            </w:r>
            <w:r w:rsidRPr="001C4D80">
              <w:rPr>
                <w:noProof/>
                <w:sz w:val="20"/>
                <w:szCs w:val="20"/>
              </w:rPr>
              <w:t>tavilo izseke lastnih življenjskih zgodb. V izvedbo so vključili izstopajoče posameznike (pevka iz Rusije, pesnik iz Iraka, filmski ustvarjalec iz Maroka, ipd.). Ob tem se je v Športnem parku Narodni dom odvil tudi športni del (tekmovanje v teku, skoku v d</w:t>
            </w:r>
            <w:r w:rsidRPr="001C4D80">
              <w:rPr>
                <w:noProof/>
                <w:sz w:val="20"/>
                <w:szCs w:val="20"/>
              </w:rPr>
              <w:t>aljavo, nogometu in košarki). Pri obeh dogodkih so poskrbeli za varstvo otrok in prevoz udeležencev.</w:t>
            </w:r>
          </w:p>
          <w:p w:rsidR="00321B6A" w:rsidRPr="001C4D80" w:rsidRDefault="00423B1F" w:rsidP="00D15173">
            <w:pPr>
              <w:spacing w:before="0" w:after="0"/>
              <w:jc w:val="left"/>
              <w:rPr>
                <w:sz w:val="20"/>
                <w:szCs w:val="20"/>
              </w:rPr>
            </w:pPr>
            <w:r w:rsidRPr="001C4D80">
              <w:rPr>
                <w:noProof/>
                <w:sz w:val="20"/>
                <w:szCs w:val="20"/>
              </w:rPr>
              <w:t>- V 2020 je bil KU, zaradi C-19, prisiljen spremeniti izvedbo osrednjega dogodka. Posledično je KU posredoval vlogo za prerazporeditev sredstev, UOIM je sp</w:t>
            </w:r>
            <w:r w:rsidRPr="001C4D80">
              <w:rPr>
                <w:noProof/>
                <w:sz w:val="20"/>
                <w:szCs w:val="20"/>
              </w:rPr>
              <w:t xml:space="preserve">remembo potrdil (priloga). Aktivnosti in cilji projekta se niso spremenili, zato je naročnik ocenil, da sklepanje aneksa ni potrebno. Izvajanje aktivnosti so prilagodili vladnim ukrepom, kljub temu pa izvedli vse aktivnosti in dosegli namen projekta. </w:t>
            </w:r>
          </w:p>
          <w:p w:rsidR="00321B6A" w:rsidRPr="001C4D80" w:rsidRDefault="00423B1F" w:rsidP="00D15173">
            <w:pPr>
              <w:spacing w:before="0" w:after="0"/>
              <w:jc w:val="left"/>
              <w:rPr>
                <w:sz w:val="20"/>
                <w:szCs w:val="20"/>
              </w:rPr>
            </w:pPr>
            <w:r w:rsidRPr="001C4D80">
              <w:rPr>
                <w:noProof/>
                <w:sz w:val="20"/>
                <w:szCs w:val="20"/>
              </w:rPr>
              <w:t>- Na</w:t>
            </w:r>
            <w:r w:rsidRPr="001C4D80">
              <w:rPr>
                <w:noProof/>
                <w:sz w:val="20"/>
                <w:szCs w:val="20"/>
              </w:rPr>
              <w:t xml:space="preserve">mesto načrtovanega, je KU v Narodnem muzeju organiziral strokovni posvet, z udeležbo predstavnikov CSD-jev, MZ, MDDSZ, ZRSZ, Državnega izpitnega centra, OŠ, UOIM itd. </w:t>
            </w:r>
          </w:p>
          <w:p w:rsidR="00321B6A" w:rsidRPr="001C4D80" w:rsidRDefault="00423B1F" w:rsidP="00D15173">
            <w:pPr>
              <w:spacing w:before="0" w:after="0"/>
              <w:jc w:val="left"/>
              <w:rPr>
                <w:sz w:val="20"/>
                <w:szCs w:val="20"/>
              </w:rPr>
            </w:pPr>
            <w:r w:rsidRPr="001C4D80">
              <w:rPr>
                <w:noProof/>
                <w:sz w:val="20"/>
                <w:szCs w:val="20"/>
              </w:rPr>
              <w:t xml:space="preserve">- Načrti za izvedbo SDB v 221 so podobni lanskim. </w:t>
            </w:r>
          </w:p>
          <w:p w:rsidR="00321B6A" w:rsidRPr="001C4D80" w:rsidRDefault="00423B1F" w:rsidP="00D15173">
            <w:pPr>
              <w:spacing w:before="0" w:after="0"/>
              <w:jc w:val="left"/>
              <w:rPr>
                <w:sz w:val="20"/>
                <w:szCs w:val="20"/>
              </w:rPr>
            </w:pPr>
            <w:r w:rsidRPr="001C4D80">
              <w:rPr>
                <w:noProof/>
                <w:sz w:val="20"/>
                <w:szCs w:val="20"/>
              </w:rPr>
              <w:t xml:space="preserve">- KU je oddal zahtevke 1.0-7.0. Na ugotovitev OO, da poročanje o kazalnikih (K) ni ustrezno, je ga. Zajc pojasnila, da sproti ni bilo možno vnesti K, zato bodo ob koncu projekta vse ovrednotili kot celoto in vnesli v MIGRO. </w:t>
            </w:r>
          </w:p>
          <w:p w:rsidR="00321B6A" w:rsidRPr="001C4D80" w:rsidRDefault="00423B1F" w:rsidP="00D15173">
            <w:pPr>
              <w:spacing w:before="0" w:after="0"/>
              <w:jc w:val="left"/>
              <w:rPr>
                <w:sz w:val="20"/>
                <w:szCs w:val="20"/>
              </w:rPr>
            </w:pPr>
            <w:r w:rsidRPr="001C4D80">
              <w:rPr>
                <w:noProof/>
                <w:sz w:val="20"/>
                <w:szCs w:val="20"/>
              </w:rPr>
              <w:t>- Odzivi medijev so bili pričak</w:t>
            </w:r>
            <w:r w:rsidRPr="001C4D80">
              <w:rPr>
                <w:noProof/>
                <w:sz w:val="20"/>
                <w:szCs w:val="20"/>
              </w:rPr>
              <w:t>ovani, pozitivni.</w:t>
            </w:r>
          </w:p>
          <w:p w:rsidR="00321B6A" w:rsidRPr="001C4D80" w:rsidRDefault="00423B1F" w:rsidP="00D15173">
            <w:pPr>
              <w:spacing w:before="0" w:after="0"/>
              <w:jc w:val="left"/>
              <w:rPr>
                <w:sz w:val="20"/>
                <w:szCs w:val="20"/>
              </w:rPr>
            </w:pPr>
            <w:r w:rsidRPr="001C4D80">
              <w:rPr>
                <w:noProof/>
                <w:sz w:val="20"/>
                <w:szCs w:val="20"/>
              </w:rPr>
              <w:t>- OO ugotavlja, da je del dokumentacije pomanjkljivo označen z emblemom EU, ne glede na to, pa KU izpolnjuje zahteve obveščanja in objavljanja na ostalem. KU bo dopolnil dokumentacijo (IAŠ - avtorske pogodbe) z navedbo sklada AMIF ter emb</w:t>
            </w:r>
            <w:r w:rsidRPr="001C4D80">
              <w:rPr>
                <w:noProof/>
                <w:sz w:val="20"/>
                <w:szCs w:val="20"/>
              </w:rPr>
              <w:t>lemom.</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xml:space="preserve">PRIPOROČILA:  </w:t>
            </w:r>
          </w:p>
          <w:p w:rsidR="00321B6A" w:rsidRPr="001C4D80" w:rsidRDefault="00423B1F" w:rsidP="00D15173">
            <w:pPr>
              <w:spacing w:before="0" w:after="0"/>
              <w:jc w:val="left"/>
              <w:rPr>
                <w:sz w:val="20"/>
                <w:szCs w:val="20"/>
              </w:rPr>
            </w:pPr>
            <w:r w:rsidRPr="001C4D80">
              <w:rPr>
                <w:noProof/>
                <w:sz w:val="20"/>
                <w:szCs w:val="20"/>
              </w:rPr>
              <w:t xml:space="preserve">- Da se zadosti EK glede obveščanja, OO priporoča dosledno uporabo emblema in ustrezno navedbo sklada. </w:t>
            </w:r>
          </w:p>
          <w:p w:rsidR="00321B6A" w:rsidRPr="001C4D80" w:rsidRDefault="00423B1F" w:rsidP="00D15173">
            <w:pPr>
              <w:spacing w:before="0" w:after="0"/>
              <w:jc w:val="left"/>
              <w:rPr>
                <w:sz w:val="20"/>
                <w:szCs w:val="20"/>
              </w:rPr>
            </w:pPr>
            <w:r w:rsidRPr="001C4D80">
              <w:rPr>
                <w:noProof/>
                <w:sz w:val="20"/>
                <w:szCs w:val="20"/>
              </w:rPr>
              <w:t>- Pri oddaji zaključnega ZzI naj KU oceni vrednosti K in poda obrazložitev.</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326"/>
        <w:gridCol w:w="1806"/>
        <w:gridCol w:w="1806"/>
        <w:gridCol w:w="2166"/>
      </w:tblGrid>
      <w:tr w:rsidR="0066469C" w:rsidTr="00321B6A">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 xml:space="preserve">Vrsta kontrole na kraju </w:t>
            </w:r>
            <w:r w:rsidRPr="00D80803">
              <w:rPr>
                <w:b/>
                <w:noProof/>
                <w:sz w:val="20"/>
                <w:szCs w:val="20"/>
              </w:rPr>
              <w:t>samem</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Datum končnega poročila</w:t>
            </w:r>
          </w:p>
        </w:tc>
      </w:tr>
      <w:tr w:rsidR="0066469C"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6469C" w:rsidTr="00321B6A">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SI/2020/PR/0022</w:t>
            </w:r>
          </w:p>
        </w:tc>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3.6.2021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3.6.2021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30.6.2021</w:t>
            </w:r>
          </w:p>
        </w:tc>
      </w:tr>
      <w:tr w:rsidR="0066469C" w:rsidTr="00321B6A">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 ugotovljene napake</w:t>
            </w:r>
          </w:p>
        </w:tc>
      </w:tr>
      <w:tr w:rsidR="0066469C" w:rsidTr="00321B6A">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66469C" w:rsidTr="00321B6A">
        <w:tc>
          <w:tcPr>
            <w:tcW w:w="0" w:type="auto"/>
            <w:gridSpan w:val="4"/>
            <w:shd w:val="clear" w:color="auto" w:fill="auto"/>
          </w:tcPr>
          <w:p w:rsidR="00321B6A" w:rsidRPr="00D80803" w:rsidRDefault="00423B1F" w:rsidP="00D15173">
            <w:pPr>
              <w:spacing w:before="0" w:after="0"/>
              <w:jc w:val="left"/>
              <w:rPr>
                <w:b/>
                <w:sz w:val="20"/>
                <w:szCs w:val="20"/>
              </w:rPr>
            </w:pPr>
            <w:r w:rsidRPr="00D80803">
              <w:rPr>
                <w:b/>
                <w:noProof/>
                <w:sz w:val="20"/>
                <w:szCs w:val="20"/>
              </w:rPr>
              <w:t xml:space="preserve">Primer </w:t>
            </w:r>
            <w:r w:rsidRPr="00D80803">
              <w:rPr>
                <w:b/>
                <w:noProof/>
                <w:sz w:val="20"/>
                <w:szCs w:val="20"/>
              </w:rPr>
              <w:t>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6469C" w:rsidTr="00321B6A">
        <w:tc>
          <w:tcPr>
            <w:tcW w:w="0" w:type="auto"/>
            <w:gridSpan w:val="5"/>
            <w:shd w:val="clear" w:color="auto" w:fill="auto"/>
          </w:tcPr>
          <w:p w:rsidR="00321B6A" w:rsidRPr="001C4D80" w:rsidRDefault="00423B1F"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(Zagotavljanje info. o življenju in delu v RS):</w:t>
            </w:r>
          </w:p>
          <w:p w:rsidR="00321B6A" w:rsidRPr="001C4D80" w:rsidRDefault="00423B1F" w:rsidP="00D15173">
            <w:pPr>
              <w:spacing w:before="0" w:after="0"/>
              <w:jc w:val="left"/>
              <w:rPr>
                <w:sz w:val="20"/>
                <w:szCs w:val="20"/>
              </w:rPr>
            </w:pPr>
            <w:r w:rsidRPr="001C4D80">
              <w:rPr>
                <w:noProof/>
                <w:sz w:val="20"/>
                <w:szCs w:val="20"/>
              </w:rPr>
              <w:t>- Projekt se izvaja od 1.1.2021 do 31. 12. 2021.</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xml:space="preserve">- Z uveljavitvijo novega 'Zakona o tujcih', sprejetega 27. 4. 2021 (v veljavi od 26. </w:t>
            </w:r>
            <w:r w:rsidRPr="001C4D80">
              <w:rPr>
                <w:noProof/>
                <w:sz w:val="20"/>
                <w:szCs w:val="20"/>
              </w:rPr>
              <w:t>5. 2021), projekt prevzema 'Urad Vlade republike Slovenije za oskrbo in integracijo Migrantov'.</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xml:space="preserve">- Projekt se izvaja skladno z Odločitvijo o podpori. Končni upravičenec na vzpostavljeni spletni strani MNZ 'infotujci.si' oz. 'infoforeigners.si' zagotavlja </w:t>
            </w:r>
            <w:r w:rsidRPr="001C4D80">
              <w:rPr>
                <w:noProof/>
                <w:sz w:val="20"/>
                <w:szCs w:val="20"/>
              </w:rPr>
              <w:t>ažurne informacije v elektronski obliki, poleg tega jih posreduje tudi na druge povezave, ki jih državljani tretjih držav redno obiskujejo (npr.: spletna stran Ljudske Univerze Cene Štupar, vrsta državnih portalov …). Objave so izpisane v dveh jezikih (slo</w:t>
            </w:r>
            <w:r w:rsidRPr="001C4D80">
              <w:rPr>
                <w:noProof/>
                <w:sz w:val="20"/>
                <w:szCs w:val="20"/>
              </w:rPr>
              <w:t>venskem in angleškem), za prevode v  druge jezike ni bilo pravega interesa.</w:t>
            </w:r>
          </w:p>
          <w:p w:rsidR="00321B6A" w:rsidRPr="001C4D80" w:rsidRDefault="00423B1F" w:rsidP="00D15173">
            <w:pPr>
              <w:spacing w:before="0" w:after="0"/>
              <w:jc w:val="left"/>
              <w:rPr>
                <w:sz w:val="20"/>
                <w:szCs w:val="20"/>
              </w:rPr>
            </w:pPr>
            <w:r w:rsidRPr="001C4D80">
              <w:rPr>
                <w:noProof/>
                <w:sz w:val="20"/>
                <w:szCs w:val="20"/>
              </w:rPr>
              <w:t xml:space="preserve">- Posredovane informacije se nanašajo na možnosti vstopa in bivanja na področju RS, informacije o šolskem sistemu, </w:t>
            </w:r>
            <w:r w:rsidRPr="001C4D80">
              <w:rPr>
                <w:noProof/>
                <w:sz w:val="20"/>
                <w:szCs w:val="20"/>
              </w:rPr>
              <w:lastRenderedPageBreak/>
              <w:t>zdravstvenem in socialnem varstvu, programih učenja jezika, progr</w:t>
            </w:r>
            <w:r w:rsidRPr="001C4D80">
              <w:rPr>
                <w:noProof/>
                <w:sz w:val="20"/>
                <w:szCs w:val="20"/>
              </w:rPr>
              <w:t>amih, ki podajajo vsebine iz področja slovenske zgodovine, kulture in ustavne ureditve ipd.</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Spletni portal je prilagojen delovanju državnih portalov v okviru MJU, nanj je poleg osebnih računalnikov in prenosnikov moč dostopati tudi s tablicami ali t. i.</w:t>
            </w:r>
            <w:r w:rsidRPr="001C4D80">
              <w:rPr>
                <w:noProof/>
                <w:sz w:val="20"/>
                <w:szCs w:val="20"/>
              </w:rPr>
              <w:t xml:space="preserve"> pametnimi telefoni. </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KU obiskanost portala spremlja preko analitične spletne strani, kjer lahko natančno analizira število obiskov, klikov ali trajanju časa pri spremljanju posameznih strani oz. naslovov posredovanih informacij. Prav tako lahko locira,</w:t>
            </w:r>
            <w:r w:rsidRPr="001C4D80">
              <w:rPr>
                <w:noProof/>
                <w:sz w:val="20"/>
                <w:szCs w:val="20"/>
              </w:rPr>
              <w:t xml:space="preserve"> iz katere države sveta je bilo poizvedovanje opravljeno. Na tej osnovi bo ob koncu projekta ugotovljena tudi vrednost kazalnika K1 (K51).</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Doseganje zastavljenega cilja (C-001) se z ažuriranjem spletnega portala (A-001) izpolnjuje. Z večjo informiranost</w:t>
            </w:r>
            <w:r w:rsidRPr="001C4D80">
              <w:rPr>
                <w:noProof/>
                <w:sz w:val="20"/>
                <w:szCs w:val="20"/>
              </w:rPr>
              <w:t xml:space="preserve">jo tujcev (državljanov tretjih držav in oseb z mednarodno zaščito) in posledično omogočanjem njihovega lažjega vključevanja v slovensko družbo, pa dosega namen projekta. </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KU je z dosedanjimi dosežki projekta zadovoljen. Operativnih težav pri izvajanju p</w:t>
            </w:r>
            <w:r w:rsidRPr="001C4D80">
              <w:rPr>
                <w:noProof/>
                <w:sz w:val="20"/>
                <w:szCs w:val="20"/>
              </w:rPr>
              <w:t>rojekta nimajo.</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Spletna stran kot tudi dokumentacija, ki jo KU prilaga k zahtevkom, je ustrezno opremljena z logom in simboli projekta AMIF.</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PRIPOROČILA: /</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326"/>
        <w:gridCol w:w="1806"/>
        <w:gridCol w:w="1806"/>
        <w:gridCol w:w="2166"/>
      </w:tblGrid>
      <w:tr w:rsidR="0066469C" w:rsidTr="00321B6A">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 xml:space="preserve">Datum </w:t>
            </w:r>
            <w:r w:rsidRPr="00D80803">
              <w:rPr>
                <w:b/>
                <w:noProof/>
                <w:sz w:val="20"/>
                <w:szCs w:val="20"/>
              </w:rPr>
              <w:t>končnega poročila</w:t>
            </w:r>
          </w:p>
        </w:tc>
      </w:tr>
      <w:tr w:rsidR="0066469C"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6469C" w:rsidTr="00321B6A">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SI/2020/PR/0025</w:t>
            </w:r>
          </w:p>
        </w:tc>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9.6.2021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9.6.2021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30.6.2021</w:t>
            </w:r>
          </w:p>
        </w:tc>
      </w:tr>
      <w:tr w:rsidR="0066469C" w:rsidTr="00321B6A">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 ugotovljene napake</w:t>
            </w:r>
          </w:p>
        </w:tc>
      </w:tr>
      <w:tr w:rsidR="0066469C" w:rsidTr="00321B6A">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66469C" w:rsidTr="00321B6A">
        <w:tc>
          <w:tcPr>
            <w:tcW w:w="0" w:type="auto"/>
            <w:gridSpan w:val="4"/>
            <w:shd w:val="clear" w:color="auto" w:fill="auto"/>
          </w:tcPr>
          <w:p w:rsidR="00321B6A" w:rsidRPr="00D80803" w:rsidRDefault="00423B1F"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6469C" w:rsidTr="00321B6A">
        <w:tc>
          <w:tcPr>
            <w:tcW w:w="0" w:type="auto"/>
            <w:gridSpan w:val="5"/>
            <w:shd w:val="clear" w:color="auto" w:fill="auto"/>
          </w:tcPr>
          <w:p w:rsidR="00321B6A" w:rsidRPr="001C4D80" w:rsidRDefault="00423B1F"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(Pomoč pri integraciji OMZ):</w:t>
            </w:r>
          </w:p>
          <w:p w:rsidR="00321B6A" w:rsidRPr="001C4D80" w:rsidRDefault="00423B1F" w:rsidP="00D15173">
            <w:pPr>
              <w:spacing w:before="0" w:after="0"/>
              <w:jc w:val="left"/>
              <w:rPr>
                <w:sz w:val="20"/>
                <w:szCs w:val="20"/>
              </w:rPr>
            </w:pPr>
            <w:r w:rsidRPr="001C4D80">
              <w:rPr>
                <w:noProof/>
                <w:sz w:val="20"/>
                <w:szCs w:val="20"/>
              </w:rPr>
              <w:t xml:space="preserve">- Za izvedbo projekta je bil izveden JR, št. 430-23/2019, izbrana skupna vloga 'Društva za razvoj in povezovanje družbenih ved in kultur Odnos' (v nadaljevanju DO) in 'Združenja slovenska filantropija' </w:t>
            </w:r>
            <w:r w:rsidRPr="001C4D80">
              <w:rPr>
                <w:noProof/>
                <w:sz w:val="20"/>
                <w:szCs w:val="20"/>
              </w:rPr>
              <w:t>(v nadaljevanju ZSF) in sklenjena pogodba št. 1542-19-000060.</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xml:space="preserve">- Namen je zagotavljanje pomoči OMZ. Program se deli na dva dela. V 1. ZSF izvaja orientacijski program, medtem, ko DO izvaja 2. del, pomoč pri izvajanju življenjskih situacij, integracijske aktivnosti in učno pomoč. </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Partnerja se pri delu dopolnjujeta.</w:t>
            </w:r>
            <w:r w:rsidRPr="001C4D80">
              <w:rPr>
                <w:noProof/>
                <w:sz w:val="20"/>
                <w:szCs w:val="20"/>
              </w:rPr>
              <w:t xml:space="preserve"> OMZ zagotavljata podporo pri urejanju živ. situacij (pomoč pri iskanju ustrezne namestitve, pri urejanju dokumentov, prijavi bivališča, iskanju zaposlitve na ZRSZ, pri vpisu otrok v šolo ali vrtec, urejanju zdravstvenega statusa, izbiri osebnega zdravnika</w:t>
            </w:r>
            <w:r w:rsidRPr="001C4D80">
              <w:rPr>
                <w:noProof/>
                <w:sz w:val="20"/>
                <w:szCs w:val="20"/>
              </w:rPr>
              <w:t xml:space="preserve"> ter uveljavljanju pravice do socialne pomoči), organizirata integracijske aktivnosti (učenje jezika, spoznavanje z navadami, kulturo, zakonodajo in predpisi v RS, usmerjanje v razne aktivnosti, srečanja, delavnice, kulturne, športno-rekreativne, prostočas</w:t>
            </w:r>
            <w:r w:rsidRPr="001C4D80">
              <w:rPr>
                <w:noProof/>
                <w:sz w:val="20"/>
                <w:szCs w:val="20"/>
              </w:rPr>
              <w:t xml:space="preserve">ne, ipd.), izobraževanja (sodelovanje s Fakulteto za soc. delo, Pedagoško in FF ) ter učno pomoč (pomoč prostovoljcev). Čeprav je bila vloga ZSF pri izvedbi projekta sprva mišljena le za prvi del, se je pri izvajanju pokazalo, da bi lahko v obdobju, ko ni </w:t>
            </w:r>
            <w:r w:rsidRPr="001C4D80">
              <w:rPr>
                <w:noProof/>
                <w:sz w:val="20"/>
                <w:szCs w:val="20"/>
              </w:rPr>
              <w:t xml:space="preserve">oseb, ki bi jih lahko vključili v program, prevzela (v dogovoru z DO) tudi del izvajanja pomoči pri urejanju življenjskih situacij. Vodja projekta (UOIM) je predlog ZSF potrdil (priloga št. 3). </w:t>
            </w:r>
          </w:p>
          <w:p w:rsidR="00321B6A" w:rsidRPr="001C4D80" w:rsidRDefault="00423B1F" w:rsidP="00D15173">
            <w:pPr>
              <w:spacing w:before="0" w:after="0"/>
              <w:jc w:val="left"/>
              <w:rPr>
                <w:sz w:val="20"/>
                <w:szCs w:val="20"/>
              </w:rPr>
            </w:pPr>
            <w:r w:rsidRPr="001C4D80">
              <w:rPr>
                <w:noProof/>
                <w:sz w:val="20"/>
                <w:szCs w:val="20"/>
              </w:rPr>
              <w:t xml:space="preserve"> </w:t>
            </w:r>
          </w:p>
          <w:p w:rsidR="00321B6A" w:rsidRPr="001C4D80" w:rsidRDefault="00423B1F" w:rsidP="00D15173">
            <w:pPr>
              <w:spacing w:before="0" w:after="0"/>
              <w:jc w:val="left"/>
              <w:rPr>
                <w:sz w:val="20"/>
                <w:szCs w:val="20"/>
              </w:rPr>
            </w:pPr>
            <w:r w:rsidRPr="001C4D80">
              <w:rPr>
                <w:noProof/>
                <w:sz w:val="20"/>
                <w:szCs w:val="20"/>
              </w:rPr>
              <w:t>- Nadzor nad izvajanjem se izvaja s strani VP. KU ocenjuje,</w:t>
            </w:r>
            <w:r w:rsidRPr="001C4D80">
              <w:rPr>
                <w:noProof/>
                <w:sz w:val="20"/>
                <w:szCs w:val="20"/>
              </w:rPr>
              <w:t xml:space="preserve"> da večjih težav z izvedbo projekta, razen primerov kot je dosegljivost zdravniških storitev, težave s prevajanjem določenih jezikov, in seveda, če odštejemo prilagoditve zaradi posledic pandemije (Aneks št. 1), ni.  </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V času epidemije C-19 je KU evidenc</w:t>
            </w:r>
            <w:r w:rsidRPr="001C4D80">
              <w:rPr>
                <w:noProof/>
                <w:sz w:val="20"/>
                <w:szCs w:val="20"/>
              </w:rPr>
              <w:t xml:space="preserve">o prisotnosti vodil na daljavo. Uporabljali so aplikacijo Zoom, ki so jo predhodno vsakemu udeležencu/ki predstavili. Izvajalca orientacijskega programa na obeh lokacijah (LJ in MB), sta sta prisotnost udeležencev beležila dnevno. </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Skladno s PP, bodo ka</w:t>
            </w:r>
            <w:r w:rsidRPr="001C4D80">
              <w:rPr>
                <w:noProof/>
                <w:sz w:val="20"/>
                <w:szCs w:val="20"/>
              </w:rPr>
              <w:t>zalniki podani ob zaključku projekta. KU ocenjuje, da so trenutne vrednosti skladne s pričakovanji in v okviru napovedi.</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xml:space="preserve">PRIPOROČILA: </w:t>
            </w:r>
          </w:p>
          <w:p w:rsidR="00321B6A" w:rsidRPr="001C4D80" w:rsidRDefault="00423B1F" w:rsidP="00D15173">
            <w:pPr>
              <w:spacing w:before="0" w:after="0"/>
              <w:jc w:val="left"/>
              <w:rPr>
                <w:sz w:val="20"/>
                <w:szCs w:val="20"/>
              </w:rPr>
            </w:pPr>
            <w:r w:rsidRPr="001C4D80">
              <w:rPr>
                <w:noProof/>
                <w:sz w:val="20"/>
                <w:szCs w:val="20"/>
              </w:rPr>
              <w:t>- Pri spremljanju prisotnosti udeležencev programa je priporočena uporaba časovnice, v kateri se poleg dneva izvedbe pro</w:t>
            </w:r>
            <w:r w:rsidRPr="001C4D80">
              <w:rPr>
                <w:noProof/>
                <w:sz w:val="20"/>
                <w:szCs w:val="20"/>
              </w:rPr>
              <w:t>grama beleži tudi ure prisotnosti. Ob prvem naslednjem poročanju predložite dokazila o dopolnitvi časovnic.</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192"/>
        <w:gridCol w:w="1880"/>
        <w:gridCol w:w="1880"/>
        <w:gridCol w:w="2159"/>
      </w:tblGrid>
      <w:tr w:rsidR="0066469C" w:rsidTr="00321B6A">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Datum končnega poročila</w:t>
            </w:r>
          </w:p>
        </w:tc>
      </w:tr>
      <w:tr w:rsidR="0066469C"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6469C" w:rsidTr="00321B6A">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SI/2020/PR/0026</w:t>
            </w:r>
          </w:p>
        </w:tc>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Finančna</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27.5.2021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27.5.2021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11.6.2021</w:t>
            </w:r>
          </w:p>
        </w:tc>
      </w:tr>
      <w:tr w:rsidR="0066469C" w:rsidTr="00321B6A">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 ugotovljene napake</w:t>
            </w:r>
          </w:p>
        </w:tc>
      </w:tr>
      <w:tr w:rsidR="0066469C" w:rsidTr="00321B6A">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lastRenderedPageBreak/>
              <w:t>14.593,91</w:t>
            </w:r>
          </w:p>
        </w:tc>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66,88</w:t>
            </w:r>
          </w:p>
        </w:tc>
        <w:tc>
          <w:tcPr>
            <w:tcW w:w="0" w:type="auto"/>
            <w:shd w:val="clear" w:color="auto" w:fill="auto"/>
          </w:tcPr>
          <w:p w:rsidR="00321B6A" w:rsidRPr="001C4D80" w:rsidRDefault="00423B1F" w:rsidP="00D15173">
            <w:pPr>
              <w:spacing w:before="0" w:after="0"/>
              <w:jc w:val="right"/>
              <w:rPr>
                <w:sz w:val="20"/>
                <w:szCs w:val="20"/>
              </w:rPr>
            </w:pPr>
            <w:r>
              <w:rPr>
                <w:noProof/>
                <w:sz w:val="20"/>
                <w:szCs w:val="20"/>
              </w:rPr>
              <w:t>0,46%</w:t>
            </w:r>
          </w:p>
        </w:tc>
      </w:tr>
      <w:tr w:rsidR="0066469C" w:rsidTr="00321B6A">
        <w:tc>
          <w:tcPr>
            <w:tcW w:w="0" w:type="auto"/>
            <w:gridSpan w:val="4"/>
            <w:shd w:val="clear" w:color="auto" w:fill="auto"/>
          </w:tcPr>
          <w:p w:rsidR="00321B6A" w:rsidRPr="00D80803" w:rsidRDefault="00423B1F"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6469C" w:rsidTr="00321B6A">
        <w:tc>
          <w:tcPr>
            <w:tcW w:w="0" w:type="auto"/>
            <w:gridSpan w:val="5"/>
            <w:shd w:val="clear" w:color="auto" w:fill="auto"/>
          </w:tcPr>
          <w:p w:rsidR="00321B6A" w:rsidRPr="001C4D80" w:rsidRDefault="00423B1F"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(Info. kampanija -</w:t>
            </w:r>
            <w:r w:rsidRPr="001C4D80">
              <w:rPr>
                <w:noProof/>
                <w:sz w:val="20"/>
                <w:szCs w:val="20"/>
              </w:rPr>
              <w:t xml:space="preserve"> Društvo Pina):</w:t>
            </w:r>
          </w:p>
          <w:p w:rsidR="00321B6A" w:rsidRPr="001C4D80" w:rsidRDefault="00423B1F" w:rsidP="00D15173">
            <w:pPr>
              <w:spacing w:before="0" w:after="0"/>
              <w:jc w:val="left"/>
              <w:rPr>
                <w:sz w:val="20"/>
                <w:szCs w:val="20"/>
              </w:rPr>
            </w:pPr>
            <w:r w:rsidRPr="001C4D80">
              <w:rPr>
                <w:noProof/>
                <w:sz w:val="20"/>
                <w:szCs w:val="20"/>
              </w:rPr>
              <w:t xml:space="preserve">Projekt se je izvajal v skladu s pravili in Pogodbo. Med izvajanjem se je proračun zmanjšal in sredstva prerazporedila v proračunu. Prerazporeditev je bila manjša kot 20 %.  </w:t>
            </w:r>
          </w:p>
          <w:p w:rsidR="00321B6A" w:rsidRPr="001C4D80" w:rsidRDefault="00423B1F" w:rsidP="00D15173">
            <w:pPr>
              <w:spacing w:before="0" w:after="0"/>
              <w:jc w:val="left"/>
              <w:rPr>
                <w:sz w:val="20"/>
                <w:szCs w:val="20"/>
              </w:rPr>
            </w:pPr>
            <w:r w:rsidRPr="001C4D80">
              <w:rPr>
                <w:noProof/>
                <w:sz w:val="20"/>
                <w:szCs w:val="20"/>
              </w:rPr>
              <w:t>- OO je pregledal originalne račune ter ostalo dokumentacijo. Dok</w:t>
            </w:r>
            <w:r w:rsidRPr="001C4D80">
              <w:rPr>
                <w:noProof/>
                <w:sz w:val="20"/>
                <w:szCs w:val="20"/>
              </w:rPr>
              <w:t xml:space="preserve">umentacije nimajo zbrane na enem mestu oz. v enaki hrambi (fizično, elektronsko). Računovodske listine so vodene skladno z zahtevami in priporočili, dokazila hranijo elektronsko. V zahtevkih so uveljavljeni pavšalni stroški v skladu z Nacionalnimi pravili </w:t>
            </w:r>
            <w:r w:rsidRPr="001C4D80">
              <w:rPr>
                <w:noProof/>
                <w:sz w:val="20"/>
                <w:szCs w:val="20"/>
              </w:rPr>
              <w:t xml:space="preserve">(1.0 in nadaljnje različice) ter Priročnikom (1.0 in nadaljnje različice). </w:t>
            </w:r>
          </w:p>
          <w:p w:rsidR="00321B6A" w:rsidRPr="001C4D80" w:rsidRDefault="00423B1F" w:rsidP="00D15173">
            <w:pPr>
              <w:spacing w:before="0" w:after="0"/>
              <w:jc w:val="left"/>
              <w:rPr>
                <w:sz w:val="20"/>
                <w:szCs w:val="20"/>
              </w:rPr>
            </w:pPr>
            <w:r w:rsidRPr="001C4D80">
              <w:rPr>
                <w:noProof/>
                <w:sz w:val="20"/>
                <w:szCs w:val="20"/>
              </w:rPr>
              <w:t>- Dokumentacija je označena z EU logotipom ter navedbo sklada, nabavljena literatura ni ustrezno označena, tudi informacijska tabla pred vhodom nima dodanega EU logotipa in navedbe</w:t>
            </w:r>
            <w:r w:rsidRPr="001C4D80">
              <w:rPr>
                <w:noProof/>
                <w:sz w:val="20"/>
                <w:szCs w:val="20"/>
              </w:rPr>
              <w:t xml:space="preserve"> sklada.   </w:t>
            </w:r>
          </w:p>
          <w:p w:rsidR="00321B6A" w:rsidRPr="001C4D80" w:rsidRDefault="00423B1F" w:rsidP="00D15173">
            <w:pPr>
              <w:spacing w:before="0" w:after="0"/>
              <w:jc w:val="left"/>
              <w:rPr>
                <w:sz w:val="20"/>
                <w:szCs w:val="20"/>
              </w:rPr>
            </w:pPr>
            <w:r w:rsidRPr="001C4D80">
              <w:rPr>
                <w:noProof/>
                <w:sz w:val="20"/>
                <w:szCs w:val="20"/>
              </w:rPr>
              <w:t xml:space="preserve">- Naročila so bila izvedena v skladu z internim Pravilnikom o naročanju (pri naročilih do 5.000 € ne zbirajo ponudb). Črpanje je bilo v skladu z zneski v pravnih podlagah/naročilnicah. Napačno so uveljavljali nekaj stroškov za pogostitev, zato </w:t>
            </w:r>
            <w:r w:rsidRPr="001C4D80">
              <w:rPr>
                <w:noProof/>
                <w:sz w:val="20"/>
                <w:szCs w:val="20"/>
              </w:rPr>
              <w:t xml:space="preserve">smo po vseh zahtevkih pregledali izdatke za pogostitve. Pri 2 računih so plačali pogostitev za več ljudi, kolikor jih je bilo na seznamu udeležencev (prorač. vrstici 21, 28).  </w:t>
            </w:r>
          </w:p>
          <w:p w:rsidR="00321B6A" w:rsidRPr="001C4D80" w:rsidRDefault="00423B1F" w:rsidP="00D15173">
            <w:pPr>
              <w:spacing w:before="0" w:after="0"/>
              <w:jc w:val="left"/>
              <w:rPr>
                <w:sz w:val="20"/>
                <w:szCs w:val="20"/>
              </w:rPr>
            </w:pPr>
            <w:r w:rsidRPr="001C4D80">
              <w:rPr>
                <w:noProof/>
                <w:sz w:val="20"/>
                <w:szCs w:val="20"/>
              </w:rPr>
              <w:t>- Za nekaj naročil ni vseh podatkov oz. naročilnic, tako da se ni dalo preverit</w:t>
            </w:r>
            <w:r w:rsidRPr="001C4D80">
              <w:rPr>
                <w:noProof/>
                <w:sz w:val="20"/>
                <w:szCs w:val="20"/>
              </w:rPr>
              <w:t xml:space="preserve">i, koliko enot so naročili oz. iz računov enote niso bile razvidne (prorač. vrstici 18, 28). </w:t>
            </w:r>
          </w:p>
          <w:p w:rsidR="00321B6A" w:rsidRPr="001C4D80" w:rsidRDefault="00423B1F" w:rsidP="00D15173">
            <w:pPr>
              <w:spacing w:before="0" w:after="0"/>
              <w:jc w:val="left"/>
              <w:rPr>
                <w:sz w:val="20"/>
                <w:szCs w:val="20"/>
              </w:rPr>
            </w:pPr>
            <w:r w:rsidRPr="001C4D80">
              <w:rPr>
                <w:noProof/>
                <w:sz w:val="20"/>
                <w:szCs w:val="20"/>
              </w:rPr>
              <w:t>- Napačen zapis vrednosti K56, vnesena vrednost velja za promocijske dejavnosti, zahtevano je bilo št. vzpostavljenih okvirov/ukrepov/orodij. Glede na vsebino pro</w:t>
            </w:r>
            <w:r w:rsidRPr="001C4D80">
              <w:rPr>
                <w:noProof/>
                <w:sz w:val="20"/>
                <w:szCs w:val="20"/>
              </w:rPr>
              <w:t>jekta je vrednost K56 3, za 3 orodja (informacijske točke, mrežnega centra, točke dialoga).</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PRIPOROČILA:</w:t>
            </w:r>
          </w:p>
          <w:p w:rsidR="00321B6A" w:rsidRPr="001C4D80" w:rsidRDefault="00423B1F" w:rsidP="00D15173">
            <w:pPr>
              <w:spacing w:before="0" w:after="0"/>
              <w:jc w:val="left"/>
              <w:rPr>
                <w:sz w:val="20"/>
                <w:szCs w:val="20"/>
              </w:rPr>
            </w:pPr>
            <w:r w:rsidRPr="001C4D80">
              <w:rPr>
                <w:noProof/>
                <w:sz w:val="20"/>
                <w:szCs w:val="20"/>
              </w:rPr>
              <w:t>- Hramba dokumentacije mora biti enotna.</w:t>
            </w:r>
          </w:p>
          <w:p w:rsidR="00321B6A" w:rsidRPr="001C4D80" w:rsidRDefault="00423B1F" w:rsidP="00D15173">
            <w:pPr>
              <w:spacing w:before="0" w:after="0"/>
              <w:jc w:val="left"/>
              <w:rPr>
                <w:sz w:val="20"/>
                <w:szCs w:val="20"/>
              </w:rPr>
            </w:pPr>
            <w:r w:rsidRPr="001C4D80">
              <w:rPr>
                <w:noProof/>
                <w:sz w:val="20"/>
                <w:szCs w:val="20"/>
              </w:rPr>
              <w:t>- Uporaba logotipa in navedbe sklada naj bo dosledna. Za kupljeno literaturo naj se vzpostaviti pregleden sis</w:t>
            </w:r>
            <w:r w:rsidRPr="001C4D80">
              <w:rPr>
                <w:noProof/>
                <w:sz w:val="20"/>
                <w:szCs w:val="20"/>
              </w:rPr>
              <w:t>tem izposoje/uporabe posamezne enote, vso literaturo in info tablo je potrebno označiti z EU znakom in navedbo sklada. OO je potrebno v roku 1 meseca posredovati dokazila o izpolnitvi priporočila.</w:t>
            </w:r>
          </w:p>
          <w:p w:rsidR="00321B6A" w:rsidRPr="001C4D80" w:rsidRDefault="00423B1F" w:rsidP="00D15173">
            <w:pPr>
              <w:spacing w:before="0" w:after="0"/>
              <w:jc w:val="left"/>
              <w:rPr>
                <w:sz w:val="20"/>
                <w:szCs w:val="20"/>
              </w:rPr>
            </w:pPr>
            <w:r w:rsidRPr="001C4D80">
              <w:rPr>
                <w:noProof/>
                <w:sz w:val="20"/>
                <w:szCs w:val="20"/>
              </w:rPr>
              <w:t>- Pri stroških, ki so vezani na udeležence dogodkov (prehra</w:t>
            </w:r>
            <w:r w:rsidRPr="001C4D80">
              <w:rPr>
                <w:noProof/>
                <w:sz w:val="20"/>
                <w:szCs w:val="20"/>
              </w:rPr>
              <w:t xml:space="preserve">na), mora biti št. udeležencev skladno s št. obrokov. Uveljavljeni stroški morajo biti skladni s št. udeležencev. Seznam prisotnosti/podpisni list je relevanten dokument za dokazovanje št. udeležencev. </w:t>
            </w:r>
          </w:p>
          <w:p w:rsidR="00321B6A" w:rsidRPr="001C4D80" w:rsidRDefault="00423B1F" w:rsidP="00D15173">
            <w:pPr>
              <w:spacing w:before="0" w:after="0"/>
              <w:jc w:val="left"/>
              <w:rPr>
                <w:sz w:val="20"/>
                <w:szCs w:val="20"/>
              </w:rPr>
            </w:pPr>
            <w:r w:rsidRPr="001C4D80">
              <w:rPr>
                <w:noProof/>
                <w:sz w:val="20"/>
                <w:szCs w:val="20"/>
              </w:rPr>
              <w:t>- Pri naročilih je potrebno dokazati količino naročen</w:t>
            </w:r>
            <w:r w:rsidRPr="001C4D80">
              <w:rPr>
                <w:noProof/>
                <w:sz w:val="20"/>
                <w:szCs w:val="20"/>
              </w:rPr>
              <w:t>ega (dobavnica, prevzemnica, specifikacija naročila).</w:t>
            </w:r>
          </w:p>
          <w:p w:rsidR="00321B6A" w:rsidRPr="001C4D80" w:rsidRDefault="00423B1F" w:rsidP="00D15173">
            <w:pPr>
              <w:spacing w:before="0" w:after="0"/>
              <w:jc w:val="left"/>
              <w:rPr>
                <w:sz w:val="20"/>
                <w:szCs w:val="20"/>
              </w:rPr>
            </w:pPr>
            <w:r w:rsidRPr="001C4D80">
              <w:rPr>
                <w:noProof/>
                <w:sz w:val="20"/>
                <w:szCs w:val="20"/>
              </w:rPr>
              <w:t>- Pri kazalniku je treba predvideti vrednost glede na vsebino in v primeru dvoma preveriti pri skrbniku.</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192"/>
        <w:gridCol w:w="1880"/>
        <w:gridCol w:w="1880"/>
        <w:gridCol w:w="2159"/>
      </w:tblGrid>
      <w:tr w:rsidR="0066469C" w:rsidTr="00321B6A">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 xml:space="preserve">Datum </w:t>
            </w:r>
            <w:r w:rsidRPr="00D80803">
              <w:rPr>
                <w:b/>
                <w:noProof/>
                <w:sz w:val="20"/>
                <w:szCs w:val="20"/>
              </w:rPr>
              <w:t>končnega poročila</w:t>
            </w:r>
          </w:p>
        </w:tc>
      </w:tr>
      <w:tr w:rsidR="0066469C"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6469C" w:rsidTr="00321B6A">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SI/2020/PR/0030</w:t>
            </w:r>
          </w:p>
        </w:tc>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Finančna</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18.6.2021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18.6.2021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28.6.2021</w:t>
            </w:r>
          </w:p>
        </w:tc>
      </w:tr>
      <w:tr w:rsidR="0066469C" w:rsidTr="00321B6A">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 ugotovljene napake</w:t>
            </w:r>
          </w:p>
        </w:tc>
      </w:tr>
      <w:tr w:rsidR="0066469C" w:rsidTr="00321B6A">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676.814,31</w:t>
            </w:r>
          </w:p>
        </w:tc>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423B1F" w:rsidP="00D15173">
            <w:pPr>
              <w:spacing w:before="0" w:after="0"/>
              <w:jc w:val="right"/>
              <w:rPr>
                <w:sz w:val="20"/>
                <w:szCs w:val="20"/>
              </w:rPr>
            </w:pPr>
            <w:r>
              <w:rPr>
                <w:noProof/>
                <w:sz w:val="20"/>
                <w:szCs w:val="20"/>
              </w:rPr>
              <w:t>0,00%</w:t>
            </w:r>
          </w:p>
        </w:tc>
      </w:tr>
      <w:tr w:rsidR="0066469C" w:rsidTr="00321B6A">
        <w:tc>
          <w:tcPr>
            <w:tcW w:w="0" w:type="auto"/>
            <w:gridSpan w:val="4"/>
            <w:shd w:val="clear" w:color="auto" w:fill="auto"/>
          </w:tcPr>
          <w:p w:rsidR="00321B6A" w:rsidRPr="00D80803" w:rsidRDefault="00423B1F" w:rsidP="00D15173">
            <w:pPr>
              <w:spacing w:before="0" w:after="0"/>
              <w:jc w:val="left"/>
              <w:rPr>
                <w:b/>
                <w:sz w:val="20"/>
                <w:szCs w:val="20"/>
              </w:rPr>
            </w:pPr>
            <w:r w:rsidRPr="00D80803">
              <w:rPr>
                <w:b/>
                <w:noProof/>
                <w:sz w:val="20"/>
                <w:szCs w:val="20"/>
              </w:rPr>
              <w:t xml:space="preserve">Primer sporočen v sistem za upravljanje </w:t>
            </w:r>
            <w:r w:rsidRPr="00D80803">
              <w:rPr>
                <w:b/>
                <w:noProof/>
                <w:sz w:val="20"/>
                <w:szCs w:val="20"/>
              </w:rPr>
              <w:t>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6469C" w:rsidTr="00321B6A">
        <w:tc>
          <w:tcPr>
            <w:tcW w:w="0" w:type="auto"/>
            <w:gridSpan w:val="5"/>
            <w:shd w:val="clear" w:color="auto" w:fill="auto"/>
          </w:tcPr>
          <w:p w:rsidR="00321B6A" w:rsidRPr="001C4D80" w:rsidRDefault="00423B1F"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(Izboljšanje pogojev bivanja v CT):</w:t>
            </w:r>
          </w:p>
          <w:p w:rsidR="00321B6A" w:rsidRPr="001C4D80" w:rsidRDefault="00423B1F" w:rsidP="00D15173">
            <w:pPr>
              <w:spacing w:before="0" w:after="0"/>
              <w:jc w:val="left"/>
              <w:rPr>
                <w:sz w:val="20"/>
                <w:szCs w:val="20"/>
              </w:rPr>
            </w:pPr>
            <w:r w:rsidRPr="001C4D80">
              <w:rPr>
                <w:noProof/>
                <w:sz w:val="20"/>
                <w:szCs w:val="20"/>
              </w:rPr>
              <w:t xml:space="preserve">- Vsa izplačila so vodena v enotnem računovodskem sistemu. </w:t>
            </w:r>
          </w:p>
          <w:p w:rsidR="00321B6A" w:rsidRPr="001C4D80" w:rsidRDefault="00423B1F" w:rsidP="00D15173">
            <w:pPr>
              <w:spacing w:before="0" w:after="0"/>
              <w:jc w:val="left"/>
              <w:rPr>
                <w:sz w:val="20"/>
                <w:szCs w:val="20"/>
              </w:rPr>
            </w:pPr>
            <w:r w:rsidRPr="001C4D80">
              <w:rPr>
                <w:noProof/>
                <w:sz w:val="20"/>
                <w:szCs w:val="20"/>
              </w:rPr>
              <w:t xml:space="preserve">- Izveden je bil JN po odprtem postopku in z GIB gradnje d.o.o. sklenjena pogodba.  Dela po pogodbi so izvedena, </w:t>
            </w:r>
            <w:r w:rsidRPr="001C4D80">
              <w:rPr>
                <w:noProof/>
                <w:sz w:val="20"/>
                <w:szCs w:val="20"/>
              </w:rPr>
              <w:t>adaptacija objekta je zaključena, objekt je predan v uporabo.</w:t>
            </w:r>
          </w:p>
          <w:p w:rsidR="00321B6A" w:rsidRPr="001C4D80" w:rsidRDefault="00423B1F" w:rsidP="00D15173">
            <w:pPr>
              <w:spacing w:before="0" w:after="0"/>
              <w:jc w:val="left"/>
              <w:rPr>
                <w:sz w:val="20"/>
                <w:szCs w:val="20"/>
              </w:rPr>
            </w:pPr>
            <w:r w:rsidRPr="001C4D80">
              <w:rPr>
                <w:noProof/>
                <w:sz w:val="20"/>
                <w:szCs w:val="20"/>
              </w:rPr>
              <w:t>- KU je na podlagi internega pravilnika o postopku oddaje JN, za katere ni potrebna objava na portalu javnih naročil – ENMV, izvedel 6 naročila. Izbrani izvajalci so dela/storitve opravili, KU j</w:t>
            </w:r>
            <w:r w:rsidRPr="001C4D80">
              <w:rPr>
                <w:noProof/>
                <w:sz w:val="20"/>
                <w:szCs w:val="20"/>
              </w:rPr>
              <w:t>e izvedel plačila.</w:t>
            </w:r>
          </w:p>
          <w:p w:rsidR="00321B6A" w:rsidRPr="001C4D80" w:rsidRDefault="00423B1F" w:rsidP="00D15173">
            <w:pPr>
              <w:spacing w:before="0" w:after="0"/>
              <w:jc w:val="left"/>
              <w:rPr>
                <w:sz w:val="20"/>
                <w:szCs w:val="20"/>
              </w:rPr>
            </w:pPr>
            <w:r w:rsidRPr="001C4D80">
              <w:rPr>
                <w:noProof/>
                <w:sz w:val="20"/>
                <w:szCs w:val="20"/>
              </w:rPr>
              <w:t>-</w:t>
            </w:r>
            <w:r w:rsidRPr="001C4D80">
              <w:rPr>
                <w:noProof/>
                <w:sz w:val="20"/>
                <w:szCs w:val="20"/>
              </w:rPr>
              <w:tab/>
              <w:t xml:space="preserve">KU v večji meri sledi ukrepom obveščanja in objavljanja glede na Priročnik. Dokumentacija v okviru JN je ustrezno označena z EU emblemi ter navedbo o sofinanciranju. Pomanjkljivo je označena oprema v objektu. </w:t>
            </w:r>
          </w:p>
          <w:p w:rsidR="00321B6A" w:rsidRPr="001C4D80" w:rsidRDefault="00423B1F" w:rsidP="00D15173">
            <w:pPr>
              <w:spacing w:before="0" w:after="0"/>
              <w:jc w:val="left"/>
              <w:rPr>
                <w:sz w:val="20"/>
                <w:szCs w:val="20"/>
              </w:rPr>
            </w:pPr>
            <w:r w:rsidRPr="001C4D80">
              <w:rPr>
                <w:noProof/>
                <w:sz w:val="20"/>
                <w:szCs w:val="20"/>
              </w:rPr>
              <w:t>- V okviru končnega ZZP j</w:t>
            </w:r>
            <w:r w:rsidRPr="001C4D80">
              <w:rPr>
                <w:noProof/>
                <w:sz w:val="20"/>
                <w:szCs w:val="20"/>
              </w:rPr>
              <w:t>e KU uveljavljal izdelavo tehnične rešitve na nivoju projektne dokumentacije za pridobitev mnenj in GD in projektne dokumentacije za izvedbo gradnje ter projektni nadzor v času izvajanja investicije za ograditev zunanjega igrišča, izvedbo hodnika in nadstr</w:t>
            </w:r>
            <w:r w:rsidRPr="001C4D80">
              <w:rPr>
                <w:noProof/>
                <w:sz w:val="20"/>
                <w:szCs w:val="20"/>
              </w:rPr>
              <w:t>ešnice v CT Postojna. Glede na to, da je izvajanje projekta 02C predvideno do konca 2021 obstaja bojazen, da se investicija in plačila do takrat ne bodo izvedla. OO je KU predlagal podaljšanje izvajanja projekta do 30. 6. 2021.</w:t>
            </w:r>
          </w:p>
          <w:p w:rsidR="00321B6A" w:rsidRPr="001C4D80" w:rsidRDefault="00423B1F" w:rsidP="00D15173">
            <w:pPr>
              <w:spacing w:before="0" w:after="0"/>
              <w:jc w:val="left"/>
              <w:rPr>
                <w:sz w:val="20"/>
                <w:szCs w:val="20"/>
              </w:rPr>
            </w:pPr>
            <w:r w:rsidRPr="001C4D80">
              <w:rPr>
                <w:noProof/>
                <w:sz w:val="20"/>
                <w:szCs w:val="20"/>
              </w:rPr>
              <w:t>- Pogodba C1714-18-190005, 8</w:t>
            </w:r>
            <w:r w:rsidRPr="001C4D80">
              <w:rPr>
                <w:noProof/>
                <w:sz w:val="20"/>
                <w:szCs w:val="20"/>
              </w:rPr>
              <w:t>. 6. 2018, o izdelavi projektne dokumentacije za adaptacijo pisarn in sprejemnega oddelka ter ograditev zunanjega igrišča v CT in projektni nadzor vsebuje tudi izdelavo projektne dokumentacije za ograditev zunanjega igrišča. Storitev je bila s strani zunan</w:t>
            </w:r>
            <w:r w:rsidRPr="001C4D80">
              <w:rPr>
                <w:noProof/>
                <w:sz w:val="20"/>
                <w:szCs w:val="20"/>
              </w:rPr>
              <w:t>jega izvajalca (Repovž Jurij s.p.) izvedena in plačana. Ista storitev se pojavi tudi v pogodbi C1714-19-190002, 17. 4.2 019, ki jo je KU sklenil z istim izvajalcem, vendar v razširjeni obliki. Pogodba ponovno vsebuje izdelavo projektne dokumentacije, s kat</w:t>
            </w:r>
            <w:r w:rsidRPr="001C4D80">
              <w:rPr>
                <w:noProof/>
                <w:sz w:val="20"/>
                <w:szCs w:val="20"/>
              </w:rPr>
              <w:t>ero se bo uredil dostop do zunanjega igrišča, kjer bo potrebno zgraditi pasažo in nadstrešnico nad delom igrišča ter prostor igrišča ograditi. Storitev je bila s strani izvajalca izvedena in plačana. KU je strošek uveljavljal v okviru končnega ZzP. OO je 2</w:t>
            </w:r>
            <w:r w:rsidRPr="001C4D80">
              <w:rPr>
                <w:noProof/>
                <w:sz w:val="20"/>
                <w:szCs w:val="20"/>
              </w:rPr>
              <w:t>1. 6. 2021 prejel od skrbnika pogodbe zagotovilo, da ne gre za podvajanje del.</w:t>
            </w:r>
          </w:p>
          <w:p w:rsidR="00321B6A" w:rsidRPr="001C4D80" w:rsidRDefault="00423B1F" w:rsidP="00D15173">
            <w:pPr>
              <w:spacing w:before="0" w:after="0"/>
              <w:jc w:val="left"/>
              <w:rPr>
                <w:sz w:val="20"/>
                <w:szCs w:val="20"/>
              </w:rPr>
            </w:pPr>
            <w:r w:rsidRPr="001C4D80">
              <w:rPr>
                <w:noProof/>
                <w:sz w:val="20"/>
                <w:szCs w:val="20"/>
              </w:rPr>
              <w:t>- V zahtevku za povračilo so uveljavljeni pavšalni stroški (7 %).</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xml:space="preserve">PRIPOROČILA:  </w:t>
            </w:r>
          </w:p>
          <w:p w:rsidR="00321B6A" w:rsidRPr="001C4D80" w:rsidRDefault="00423B1F" w:rsidP="00D15173">
            <w:pPr>
              <w:spacing w:before="0" w:after="0"/>
              <w:jc w:val="left"/>
              <w:rPr>
                <w:sz w:val="20"/>
                <w:szCs w:val="20"/>
              </w:rPr>
            </w:pPr>
            <w:r w:rsidRPr="001C4D80">
              <w:rPr>
                <w:noProof/>
                <w:sz w:val="20"/>
                <w:szCs w:val="20"/>
              </w:rPr>
              <w:t>- KU naj na opremo poleg inventarne številke nalepi tudi EU emblem in v roku 1 meseca posreduje</w:t>
            </w:r>
            <w:r w:rsidRPr="001C4D80">
              <w:rPr>
                <w:noProof/>
                <w:sz w:val="20"/>
                <w:szCs w:val="20"/>
              </w:rPr>
              <w:t xml:space="preserve"> OO dokazila.</w:t>
            </w:r>
          </w:p>
          <w:p w:rsidR="00321B6A" w:rsidRPr="001C4D80" w:rsidRDefault="00423B1F" w:rsidP="00D15173">
            <w:pPr>
              <w:spacing w:before="0" w:after="0"/>
              <w:jc w:val="left"/>
              <w:rPr>
                <w:sz w:val="20"/>
                <w:szCs w:val="20"/>
              </w:rPr>
            </w:pPr>
            <w:r w:rsidRPr="001C4D80">
              <w:rPr>
                <w:noProof/>
                <w:sz w:val="20"/>
                <w:szCs w:val="20"/>
              </w:rPr>
              <w:t>- OO predlaga podaljšanje izvajanja projekta za 6 mesecev, do 30. 6. 2022. KU mora OO podati predlog za podaljšanje projekta z ustrezno utemeljitvijo.</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245"/>
        <w:gridCol w:w="1911"/>
        <w:gridCol w:w="1911"/>
        <w:gridCol w:w="2103"/>
      </w:tblGrid>
      <w:tr w:rsidR="0066469C" w:rsidTr="00321B6A">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Datum končnega poročila</w:t>
            </w:r>
          </w:p>
        </w:tc>
      </w:tr>
      <w:tr w:rsidR="0066469C"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6469C" w:rsidTr="00321B6A">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SI/2020/PR/0031</w:t>
            </w:r>
          </w:p>
        </w:tc>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10.10.2019</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17.10.2019</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28.10.2019</w:t>
            </w:r>
          </w:p>
        </w:tc>
      </w:tr>
      <w:tr w:rsidR="0066469C" w:rsidTr="00321B6A">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 ugotovljene napake</w:t>
            </w:r>
          </w:p>
        </w:tc>
      </w:tr>
      <w:tr w:rsidR="0066469C" w:rsidTr="00321B6A">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66469C" w:rsidTr="00321B6A">
        <w:tc>
          <w:tcPr>
            <w:tcW w:w="0" w:type="auto"/>
            <w:gridSpan w:val="4"/>
            <w:shd w:val="clear" w:color="auto" w:fill="auto"/>
          </w:tcPr>
          <w:p w:rsidR="00321B6A" w:rsidRPr="00D80803" w:rsidRDefault="00423B1F" w:rsidP="00D15173">
            <w:pPr>
              <w:spacing w:before="0" w:after="0"/>
              <w:jc w:val="left"/>
              <w:rPr>
                <w:b/>
                <w:sz w:val="20"/>
                <w:szCs w:val="20"/>
              </w:rPr>
            </w:pPr>
            <w:r w:rsidRPr="00D80803">
              <w:rPr>
                <w:b/>
                <w:noProof/>
                <w:sz w:val="20"/>
                <w:szCs w:val="20"/>
              </w:rPr>
              <w:t xml:space="preserve">Primer sporočen v sistem za upravljanje </w:t>
            </w:r>
            <w:r w:rsidRPr="00D80803">
              <w:rPr>
                <w:b/>
                <w:noProof/>
                <w:sz w:val="20"/>
                <w:szCs w:val="20"/>
              </w:rPr>
              <w:t>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6469C" w:rsidTr="00321B6A">
        <w:tc>
          <w:tcPr>
            <w:tcW w:w="0" w:type="auto"/>
            <w:gridSpan w:val="5"/>
            <w:shd w:val="clear" w:color="auto" w:fill="auto"/>
          </w:tcPr>
          <w:p w:rsidR="00321B6A" w:rsidRPr="001C4D80" w:rsidRDefault="00423B1F"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(Mednarodni prostor za zavrnjene tujce):   </w:t>
            </w:r>
          </w:p>
          <w:p w:rsidR="00321B6A" w:rsidRPr="001C4D80" w:rsidRDefault="00423B1F" w:rsidP="00D15173">
            <w:pPr>
              <w:spacing w:before="0" w:after="0"/>
              <w:jc w:val="left"/>
              <w:rPr>
                <w:sz w:val="20"/>
                <w:szCs w:val="20"/>
              </w:rPr>
            </w:pPr>
            <w:r w:rsidRPr="001C4D80">
              <w:rPr>
                <w:noProof/>
                <w:sz w:val="20"/>
                <w:szCs w:val="20"/>
              </w:rPr>
              <w:t>- gre za nadaljevanje projekta A. Izvaja se skladno z EU in nacionalnimi pravili ter OP.</w:t>
            </w:r>
          </w:p>
          <w:p w:rsidR="00321B6A" w:rsidRPr="001C4D80" w:rsidRDefault="00423B1F" w:rsidP="00D15173">
            <w:pPr>
              <w:spacing w:before="0" w:after="0"/>
              <w:jc w:val="left"/>
              <w:rPr>
                <w:sz w:val="20"/>
                <w:szCs w:val="20"/>
              </w:rPr>
            </w:pPr>
            <w:r w:rsidRPr="001C4D80">
              <w:rPr>
                <w:noProof/>
                <w:sz w:val="20"/>
                <w:szCs w:val="20"/>
              </w:rPr>
              <w:t xml:space="preserve">- Aktivnosti se izvajajo, večjih težav ni. PLP Brnik izvaja mejne kontrole na </w:t>
            </w:r>
            <w:r w:rsidRPr="001C4D80">
              <w:rPr>
                <w:noProof/>
                <w:sz w:val="20"/>
                <w:szCs w:val="20"/>
              </w:rPr>
              <w:t>zunanjih schengenskih mejah. Državljani tretjih držav (DTD), ki ne izpolnjujejo pogojev za vstop v schengensko območje, so bili nameščeni v posebnem prostoru, kjer se jim je nudilo nadzor, prenočišče in prehrano. V povprečju v njem ostanejo 16 ur in ne več</w:t>
            </w:r>
            <w:r w:rsidRPr="001C4D80">
              <w:rPr>
                <w:noProof/>
                <w:sz w:val="20"/>
                <w:szCs w:val="20"/>
              </w:rPr>
              <w:t xml:space="preserve"> kot 48 ur. Potem se jih napoti v državo, iz katere so prišli.</w:t>
            </w:r>
          </w:p>
          <w:p w:rsidR="00321B6A" w:rsidRPr="001C4D80" w:rsidRDefault="00423B1F" w:rsidP="00D15173">
            <w:pPr>
              <w:spacing w:before="0" w:after="0"/>
              <w:jc w:val="left"/>
              <w:rPr>
                <w:sz w:val="20"/>
                <w:szCs w:val="20"/>
              </w:rPr>
            </w:pPr>
            <w:r w:rsidRPr="001C4D80">
              <w:rPr>
                <w:noProof/>
                <w:sz w:val="20"/>
                <w:szCs w:val="20"/>
              </w:rPr>
              <w:t xml:space="preserve">- Razlog zadržanja potnikov je najpogosteje posledica neurejenih osebnih dokumentov (veljavnost potnega lista, vizuma …), katerih posamezni letalski prevoznik pri kontroli ob prijavi ne zazna, </w:t>
            </w:r>
            <w:r w:rsidRPr="001C4D80">
              <w:rPr>
                <w:noProof/>
                <w:sz w:val="20"/>
                <w:szCs w:val="20"/>
              </w:rPr>
              <w:t>zaradi česar pogoji za vstop v državo niso izpolnjeni.</w:t>
            </w:r>
          </w:p>
          <w:p w:rsidR="00321B6A" w:rsidRPr="001C4D80" w:rsidRDefault="00423B1F" w:rsidP="00D15173">
            <w:pPr>
              <w:spacing w:before="0" w:after="0"/>
              <w:jc w:val="left"/>
              <w:rPr>
                <w:sz w:val="20"/>
                <w:szCs w:val="20"/>
              </w:rPr>
            </w:pPr>
            <w:r w:rsidRPr="001C4D80">
              <w:rPr>
                <w:noProof/>
                <w:sz w:val="20"/>
                <w:szCs w:val="20"/>
              </w:rPr>
              <w:t>- Projekt se uspešno izvaja. Zavrnjenim DTD je z najetimi prostori zagotovljena ustrezna namestitev in prenočevanje. Do prezasedenosti prostorov ne prihaja, oskrba s hrano teče neovirano preko pogodben</w:t>
            </w:r>
            <w:r w:rsidRPr="001C4D80">
              <w:rPr>
                <w:noProof/>
                <w:sz w:val="20"/>
                <w:szCs w:val="20"/>
              </w:rPr>
              <w:t xml:space="preserve">ega partnerja, prav tako tudi čiščenje, menjava posteljnine. </w:t>
            </w:r>
          </w:p>
          <w:p w:rsidR="00321B6A" w:rsidRPr="001C4D80" w:rsidRDefault="00423B1F" w:rsidP="00D15173">
            <w:pPr>
              <w:spacing w:before="0" w:after="0"/>
              <w:jc w:val="left"/>
              <w:rPr>
                <w:sz w:val="20"/>
                <w:szCs w:val="20"/>
              </w:rPr>
            </w:pPr>
            <w:r w:rsidRPr="001C4D80">
              <w:rPr>
                <w:noProof/>
                <w:sz w:val="20"/>
                <w:szCs w:val="20"/>
              </w:rPr>
              <w:t>- Namen projekta (zagotoviti višjo kakovost storitev pri začasni oskrbi zavrnjenim osebam) se dosega.</w:t>
            </w:r>
          </w:p>
          <w:p w:rsidR="00321B6A" w:rsidRPr="001C4D80" w:rsidRDefault="00423B1F" w:rsidP="00D15173">
            <w:pPr>
              <w:spacing w:before="0" w:after="0"/>
              <w:jc w:val="left"/>
              <w:rPr>
                <w:sz w:val="20"/>
                <w:szCs w:val="20"/>
              </w:rPr>
            </w:pPr>
            <w:r w:rsidRPr="001C4D80">
              <w:rPr>
                <w:noProof/>
                <w:sz w:val="20"/>
                <w:szCs w:val="20"/>
              </w:rPr>
              <w:t>- Prehrano za zadržane DTD naroča Policija skladno s št. zadržanih oseb, katerih poimenski s</w:t>
            </w:r>
            <w:r w:rsidRPr="001C4D80">
              <w:rPr>
                <w:noProof/>
                <w:sz w:val="20"/>
                <w:szCs w:val="20"/>
              </w:rPr>
              <w:t>eznam vodi. Naročilo pošlje podjetju, pogodbenemu partnerju, ki nato pripravi in dostavi hrano na lokacijo. V kolikor se za tem izstavljeni račun za opravljeno storitev ujema s seznamom Policije (odpremnicami), ga SOP oddelek PU Kranj preveri in naredi odr</w:t>
            </w:r>
            <w:r w:rsidRPr="001C4D80">
              <w:rPr>
                <w:noProof/>
                <w:sz w:val="20"/>
                <w:szCs w:val="20"/>
              </w:rPr>
              <w:t xml:space="preserve">edbo. Kontrolo upravičenosti stroškov izvede SES-OFKES, nato gre k odredbodajalcu in v izplačilo. Po isti analogiji se izvaja kontrola izdatkov tudi za ostale storitve, z izjemo najema kabelske kanalizacije. </w:t>
            </w:r>
          </w:p>
          <w:p w:rsidR="00321B6A" w:rsidRPr="001C4D80" w:rsidRDefault="00423B1F" w:rsidP="00D15173">
            <w:pPr>
              <w:spacing w:before="0" w:after="0"/>
              <w:jc w:val="left"/>
              <w:rPr>
                <w:sz w:val="20"/>
                <w:szCs w:val="20"/>
              </w:rPr>
            </w:pPr>
            <w:r w:rsidRPr="001C4D80">
              <w:rPr>
                <w:noProof/>
                <w:sz w:val="20"/>
                <w:szCs w:val="20"/>
              </w:rPr>
              <w:t>- Skupni del bivalnih prostorov je na zahtevo v</w:t>
            </w:r>
            <w:r w:rsidRPr="001C4D80">
              <w:rPr>
                <w:noProof/>
                <w:sz w:val="20"/>
                <w:szCs w:val="20"/>
              </w:rPr>
              <w:t xml:space="preserve">aruha človekovih pravic pod video nadzorom, spalnici in sanitarije ne. Stroški Policije v zvezi s tem se pokrivajo s proračunskimi oz. EU sredstvi, saj jih lastnik letališča ni hotel prevzeti nase. OO ugotavlja, da je bila video nadzorna oprema nabavljena </w:t>
            </w:r>
            <w:r w:rsidRPr="001C4D80">
              <w:rPr>
                <w:noProof/>
                <w:sz w:val="20"/>
                <w:szCs w:val="20"/>
              </w:rPr>
              <w:t>že pred začetkom tega projekta, njeno vzdrževanje in povezava z najeto kabelsko kanalizacijo v času kontrole brezhibno delujeta.</w:t>
            </w:r>
          </w:p>
          <w:p w:rsidR="00321B6A" w:rsidRPr="001C4D80" w:rsidRDefault="00423B1F" w:rsidP="00D15173">
            <w:pPr>
              <w:spacing w:before="0" w:after="0"/>
              <w:jc w:val="left"/>
              <w:rPr>
                <w:sz w:val="20"/>
                <w:szCs w:val="20"/>
              </w:rPr>
            </w:pPr>
            <w:r w:rsidRPr="001C4D80">
              <w:rPr>
                <w:noProof/>
                <w:sz w:val="20"/>
                <w:szCs w:val="20"/>
              </w:rPr>
              <w:t>- KU je na objektu za zadržanje namestil oznako z logotipom o sofinanciranju iz EU.</w:t>
            </w:r>
          </w:p>
          <w:p w:rsidR="00321B6A" w:rsidRPr="001C4D80" w:rsidRDefault="00423B1F" w:rsidP="00D15173">
            <w:pPr>
              <w:spacing w:before="0" w:after="0"/>
              <w:jc w:val="left"/>
              <w:rPr>
                <w:sz w:val="20"/>
                <w:szCs w:val="20"/>
              </w:rPr>
            </w:pPr>
            <w:r w:rsidRPr="001C4D80">
              <w:rPr>
                <w:noProof/>
                <w:sz w:val="20"/>
                <w:szCs w:val="20"/>
              </w:rPr>
              <w:t xml:space="preserve">- Do sedaj je bil na tem projektu vložen 1 </w:t>
            </w:r>
            <w:r w:rsidRPr="001C4D80">
              <w:rPr>
                <w:noProof/>
                <w:sz w:val="20"/>
                <w:szCs w:val="20"/>
              </w:rPr>
              <w:t>ZzP, a še ni bil pregledan s strani OO.</w:t>
            </w:r>
          </w:p>
          <w:p w:rsidR="00321B6A" w:rsidRPr="001C4D80" w:rsidRDefault="00423B1F" w:rsidP="00D15173">
            <w:pPr>
              <w:spacing w:before="0" w:after="0"/>
              <w:jc w:val="left"/>
              <w:rPr>
                <w:sz w:val="20"/>
                <w:szCs w:val="20"/>
              </w:rPr>
            </w:pPr>
            <w:r w:rsidRPr="001C4D80">
              <w:rPr>
                <w:noProof/>
                <w:sz w:val="20"/>
                <w:szCs w:val="20"/>
              </w:rPr>
              <w:t>PRIPOROČILA:</w:t>
            </w:r>
          </w:p>
          <w:p w:rsidR="00321B6A" w:rsidRPr="001C4D80" w:rsidRDefault="00423B1F" w:rsidP="00D15173">
            <w:pPr>
              <w:spacing w:before="0" w:after="0"/>
              <w:jc w:val="left"/>
              <w:rPr>
                <w:sz w:val="20"/>
                <w:szCs w:val="20"/>
              </w:rPr>
            </w:pPr>
            <w:r w:rsidRPr="001C4D80">
              <w:rPr>
                <w:noProof/>
                <w:sz w:val="20"/>
                <w:szCs w:val="20"/>
              </w:rPr>
              <w:t>- KU naj določi osebo, ki bo spremljala kazalnike in jih vnašala v MIGRO.</w:t>
            </w:r>
          </w:p>
          <w:p w:rsidR="00321B6A" w:rsidRPr="001C4D80" w:rsidRDefault="00423B1F" w:rsidP="00D15173">
            <w:pPr>
              <w:spacing w:before="0" w:after="0"/>
              <w:jc w:val="left"/>
              <w:rPr>
                <w:sz w:val="20"/>
                <w:szCs w:val="20"/>
              </w:rPr>
            </w:pPr>
            <w:r w:rsidRPr="001C4D80">
              <w:rPr>
                <w:noProof/>
                <w:sz w:val="20"/>
                <w:szCs w:val="20"/>
              </w:rPr>
              <w:t>- KU naj se v primeru nejasnosti pri izvajanju projektov obrne na OO in Nacionalna pravila.</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326"/>
        <w:gridCol w:w="1806"/>
        <w:gridCol w:w="1806"/>
        <w:gridCol w:w="2166"/>
      </w:tblGrid>
      <w:tr w:rsidR="0066469C" w:rsidTr="00321B6A">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 xml:space="preserve">Vrsta </w:t>
            </w:r>
            <w:r w:rsidRPr="00D80803">
              <w:rPr>
                <w:b/>
                <w:noProof/>
                <w:sz w:val="20"/>
                <w:szCs w:val="20"/>
              </w:rPr>
              <w:t>kontrole na kraju samem</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423B1F" w:rsidP="00D15173">
            <w:pPr>
              <w:spacing w:before="0" w:after="0"/>
              <w:jc w:val="left"/>
              <w:rPr>
                <w:b/>
                <w:sz w:val="20"/>
                <w:szCs w:val="20"/>
              </w:rPr>
            </w:pPr>
            <w:r w:rsidRPr="00D80803">
              <w:rPr>
                <w:b/>
                <w:noProof/>
                <w:sz w:val="20"/>
                <w:szCs w:val="20"/>
              </w:rPr>
              <w:t>Datum končnega poročila</w:t>
            </w:r>
          </w:p>
        </w:tc>
      </w:tr>
      <w:tr w:rsidR="0066469C"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6469C" w:rsidTr="00321B6A">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SI/2020/PR/0036</w:t>
            </w:r>
          </w:p>
        </w:tc>
        <w:tc>
          <w:tcPr>
            <w:tcW w:w="0" w:type="auto"/>
            <w:shd w:val="clear" w:color="auto" w:fill="auto"/>
          </w:tcPr>
          <w:p w:rsidR="00321B6A" w:rsidRPr="001C4D80" w:rsidRDefault="00423B1F"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2.6.2021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2.6.2021</w:t>
            </w:r>
          </w:p>
        </w:tc>
        <w:tc>
          <w:tcPr>
            <w:tcW w:w="0" w:type="auto"/>
            <w:shd w:val="clear" w:color="auto" w:fill="auto"/>
          </w:tcPr>
          <w:p w:rsidR="00321B6A" w:rsidRPr="001C4D80" w:rsidRDefault="00423B1F" w:rsidP="00D15173">
            <w:pPr>
              <w:spacing w:before="0" w:after="0"/>
              <w:jc w:val="center"/>
              <w:rPr>
                <w:sz w:val="20"/>
                <w:szCs w:val="20"/>
              </w:rPr>
            </w:pPr>
            <w:r w:rsidRPr="001C4D80">
              <w:rPr>
                <w:noProof/>
                <w:sz w:val="20"/>
                <w:szCs w:val="20"/>
              </w:rPr>
              <w:t>30.6.2021</w:t>
            </w:r>
          </w:p>
        </w:tc>
      </w:tr>
      <w:tr w:rsidR="0066469C" w:rsidTr="00321B6A">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423B1F"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423B1F" w:rsidP="00D15173">
            <w:pPr>
              <w:spacing w:before="0" w:after="0"/>
              <w:jc w:val="center"/>
              <w:rPr>
                <w:b/>
                <w:sz w:val="20"/>
                <w:szCs w:val="20"/>
              </w:rPr>
            </w:pPr>
            <w:r w:rsidRPr="00D80803">
              <w:rPr>
                <w:b/>
                <w:noProof/>
                <w:sz w:val="20"/>
                <w:szCs w:val="20"/>
              </w:rPr>
              <w:t>% ugotovljene napake</w:t>
            </w:r>
          </w:p>
        </w:tc>
      </w:tr>
      <w:tr w:rsidR="0066469C" w:rsidTr="00321B6A">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423B1F"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66469C" w:rsidTr="00321B6A">
        <w:tc>
          <w:tcPr>
            <w:tcW w:w="0" w:type="auto"/>
            <w:gridSpan w:val="4"/>
            <w:shd w:val="clear" w:color="auto" w:fill="auto"/>
          </w:tcPr>
          <w:p w:rsidR="00321B6A" w:rsidRPr="00D80803" w:rsidRDefault="00423B1F"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6469C" w:rsidTr="00321B6A">
        <w:tc>
          <w:tcPr>
            <w:tcW w:w="0" w:type="auto"/>
            <w:gridSpan w:val="5"/>
            <w:shd w:val="clear" w:color="auto" w:fill="auto"/>
          </w:tcPr>
          <w:p w:rsidR="00321B6A" w:rsidRPr="001C4D80" w:rsidRDefault="00423B1F"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(Vračanje tujcev):</w:t>
            </w:r>
          </w:p>
          <w:p w:rsidR="00321B6A" w:rsidRPr="001C4D80" w:rsidRDefault="00423B1F" w:rsidP="00D15173">
            <w:pPr>
              <w:spacing w:before="0" w:after="0"/>
              <w:jc w:val="left"/>
              <w:rPr>
                <w:sz w:val="20"/>
                <w:szCs w:val="20"/>
              </w:rPr>
            </w:pPr>
            <w:r w:rsidRPr="001C4D80">
              <w:rPr>
                <w:noProof/>
                <w:sz w:val="20"/>
                <w:szCs w:val="20"/>
              </w:rPr>
              <w:t xml:space="preserve">- Policija tujcu, ki ne zapusti ozemlja RS v skladu z zakonom, omogoči prostovoljno vrnitev ali ga iz države odstrani. Za identifikacijo in izdajo </w:t>
            </w:r>
            <w:r w:rsidRPr="001C4D80">
              <w:rPr>
                <w:noProof/>
                <w:sz w:val="20"/>
                <w:szCs w:val="20"/>
              </w:rPr>
              <w:t>ustreznih dokumentov za vrnitev državljanov tretjih držav, ki nimajo lastnih dokumentov, so pristojna veleposlaništva ali druge uradne institucije držav izvora tujcev. S tem namenom ima Center za tujce (CT) vzpostavljeno neposredno sodelovanje s tujimi vel</w:t>
            </w:r>
            <w:r w:rsidRPr="001C4D80">
              <w:rPr>
                <w:noProof/>
                <w:sz w:val="20"/>
                <w:szCs w:val="20"/>
              </w:rPr>
              <w:t>eposlaništvi.</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CT vzpodbuja prostovoljno vrnitev tujcev, ki jim je bila izdana odločba o vrnitvi. V kolikor to ni mogoče, izvede aktivnosti za prisilno odstranitev iz države. Ta je možna le pod pogojem, če za obravnavano osebo obstaja dokument, ki potrju</w:t>
            </w:r>
            <w:r w:rsidRPr="001C4D80">
              <w:rPr>
                <w:noProof/>
                <w:sz w:val="20"/>
                <w:szCs w:val="20"/>
              </w:rPr>
              <w:t xml:space="preserve">je njegovo identiteto. Pri ukrepih za odstranitev gre predvsem za zagotavljanje spremstva pri letalskih prevozih, ki zahteva dodatne ukrepe za same policiste, npr.: dodatno usposabljanje, cepljenja, pridobivanje viz, organizacijo prenočevanja in prevozov, </w:t>
            </w:r>
            <w:r w:rsidRPr="001C4D80">
              <w:rPr>
                <w:noProof/>
                <w:sz w:val="20"/>
                <w:szCs w:val="20"/>
              </w:rPr>
              <w:t>kot tudi pridobitev ustreznih potovalnih dokumentov. Pridobivanje dokumentov pogosto zahteva razpolaganje z gotovino, kar KU ureja z blagajniškimi izdatki.</w:t>
            </w:r>
          </w:p>
          <w:p w:rsidR="00321B6A" w:rsidRPr="001C4D80" w:rsidRDefault="00423B1F" w:rsidP="00D15173">
            <w:pPr>
              <w:spacing w:before="0" w:after="0"/>
              <w:jc w:val="left"/>
              <w:rPr>
                <w:sz w:val="20"/>
                <w:szCs w:val="20"/>
              </w:rPr>
            </w:pPr>
            <w:r w:rsidRPr="001C4D80">
              <w:rPr>
                <w:noProof/>
                <w:sz w:val="20"/>
                <w:szCs w:val="20"/>
              </w:rPr>
              <w:t>- KU je v okviru projekta, za varen prevoz državljanov tretjih držav, ki so v postopku odstranitve i</w:t>
            </w:r>
            <w:r w:rsidRPr="001C4D80">
              <w:rPr>
                <w:noProof/>
                <w:sz w:val="20"/>
                <w:szCs w:val="20"/>
              </w:rPr>
              <w:t xml:space="preserve">z države, za tranzit do letališč, obiske na DKP, prevoze do sodišč in drugih institucij, nabavil dve posebej prirejeni vozili znamke VW, ki pa nista označeni s predpisanimi emblemi. </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xml:space="preserve">- Za ozaveščanje deležnikov, glede povezave dela CT in programa črpanja </w:t>
            </w:r>
            <w:r w:rsidRPr="001C4D80">
              <w:rPr>
                <w:noProof/>
                <w:sz w:val="20"/>
                <w:szCs w:val="20"/>
              </w:rPr>
              <w:t xml:space="preserve">EU sredstev, je KU izvedel nabavo promocijskega, protokolarnega materiala (termo steklenice, pisala in led svetilke), ki nosi ustrezne oznake in logotip sklada AMIF. </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Poročanje o doseganju kazalnikov je ustrezno. Odstopanja se kažejo pri 3/11: K087 - št</w:t>
            </w:r>
            <w:r w:rsidRPr="001C4D80">
              <w:rPr>
                <w:noProof/>
                <w:sz w:val="20"/>
                <w:szCs w:val="20"/>
              </w:rPr>
              <w:t xml:space="preserve">. povratnikov je bistveno nižje od predvidenega; K119 - št. oseb vrnjenih brez spremstva (DEPU) je bistveno nižje od predvidenega; K122 – št. vrnitev sosednjim </w:t>
            </w:r>
            <w:r w:rsidRPr="001C4D80">
              <w:rPr>
                <w:noProof/>
                <w:sz w:val="20"/>
                <w:szCs w:val="20"/>
              </w:rPr>
              <w:lastRenderedPageBreak/>
              <w:t>državam pa je bistveno višje od predvidenega. Dokončna statistika in komentar glede odstopanja v</w:t>
            </w:r>
            <w:r w:rsidRPr="001C4D80">
              <w:rPr>
                <w:noProof/>
                <w:sz w:val="20"/>
                <w:szCs w:val="20"/>
              </w:rPr>
              <w:t>rednosti kazalnikov, bosta podana ob zaključku projekta.</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Informiranje in obveščanje o projektu je razvidno iz objav na medmrežju, pa tudi iz uradnih dokumentov, kjer so vidne oznake in logotipi EU.</w:t>
            </w:r>
          </w:p>
          <w:p w:rsidR="00321B6A" w:rsidRPr="001C4D80" w:rsidRDefault="00321B6A" w:rsidP="00D15173">
            <w:pPr>
              <w:spacing w:before="0" w:after="0"/>
              <w:jc w:val="left"/>
              <w:rPr>
                <w:sz w:val="20"/>
                <w:szCs w:val="20"/>
              </w:rPr>
            </w:pPr>
          </w:p>
          <w:p w:rsidR="00321B6A" w:rsidRPr="001C4D80" w:rsidRDefault="00423B1F" w:rsidP="00D15173">
            <w:pPr>
              <w:spacing w:before="0" w:after="0"/>
              <w:jc w:val="left"/>
              <w:rPr>
                <w:sz w:val="20"/>
                <w:szCs w:val="20"/>
              </w:rPr>
            </w:pPr>
            <w:r w:rsidRPr="001C4D80">
              <w:rPr>
                <w:noProof/>
                <w:sz w:val="20"/>
                <w:szCs w:val="20"/>
              </w:rPr>
              <w:t xml:space="preserve">PRIPOROČILA: </w:t>
            </w:r>
          </w:p>
          <w:p w:rsidR="00321B6A" w:rsidRPr="001C4D80" w:rsidRDefault="00423B1F" w:rsidP="00D15173">
            <w:pPr>
              <w:spacing w:before="0" w:after="0"/>
              <w:jc w:val="left"/>
              <w:rPr>
                <w:sz w:val="20"/>
                <w:szCs w:val="20"/>
              </w:rPr>
            </w:pPr>
            <w:r w:rsidRPr="001C4D80">
              <w:rPr>
                <w:noProof/>
                <w:sz w:val="20"/>
                <w:szCs w:val="20"/>
              </w:rPr>
              <w:t xml:space="preserve">- OO priporoča dosledno uporabo emblema </w:t>
            </w:r>
            <w:r w:rsidRPr="001C4D80">
              <w:rPr>
                <w:noProof/>
                <w:sz w:val="20"/>
                <w:szCs w:val="20"/>
              </w:rPr>
              <w:t>EU in navedbo sklada AMIF. Skladno s tem naj KU ustrezno opremi specialna vozila za namen prevažanja državljanov tretjih držav in OO v roku 1 meseca posreduje dokazila o izpolnitvi priporočila.</w:t>
            </w:r>
          </w:p>
        </w:tc>
      </w:tr>
    </w:tbl>
    <w:p w:rsidR="00321B6A" w:rsidRDefault="00321B6A" w:rsidP="00D15173">
      <w:pPr>
        <w:spacing w:before="0" w:after="0"/>
      </w:pPr>
    </w:p>
    <w:p w:rsidR="00321B6A" w:rsidRDefault="00423B1F" w:rsidP="00D15173">
      <w:pPr>
        <w:pStyle w:val="Naslov2"/>
        <w:numPr>
          <w:ilvl w:val="0"/>
          <w:numId w:val="0"/>
        </w:numPr>
        <w:spacing w:before="0" w:after="0"/>
        <w:jc w:val="left"/>
      </w:pPr>
      <w:r>
        <w:br w:type="page"/>
      </w:r>
      <w:bookmarkStart w:id="14" w:name="_Toc256000012"/>
      <w:r>
        <w:rPr>
          <w:noProof/>
        </w:rPr>
        <w:lastRenderedPageBreak/>
        <w:t>Finančne kontrole tehnične pomoči na kraju samem</w:t>
      </w:r>
      <w:bookmarkEnd w:id="14"/>
    </w:p>
    <w:p w:rsidR="00321B6A" w:rsidRDefault="00321B6A" w:rsidP="00D15173">
      <w:pPr>
        <w:spacing w:before="0" w:after="0"/>
        <w:jc w:val="left"/>
        <w:rPr>
          <w:sz w:val="22"/>
        </w:rPr>
      </w:pPr>
    </w:p>
    <w:p w:rsidR="00321B6A" w:rsidRDefault="00321B6A" w:rsidP="00D15173">
      <w:pPr>
        <w:spacing w:before="0" w:after="0"/>
      </w:pPr>
    </w:p>
    <w:p w:rsidR="00321B6A" w:rsidRDefault="00423B1F" w:rsidP="00D15173">
      <w:pPr>
        <w:pStyle w:val="Naslov2"/>
        <w:numPr>
          <w:ilvl w:val="0"/>
          <w:numId w:val="0"/>
        </w:numPr>
        <w:spacing w:before="0" w:after="0"/>
        <w:jc w:val="left"/>
        <w:rPr>
          <w:b w:val="0"/>
        </w:rPr>
      </w:pPr>
      <w:r>
        <w:br w:type="page"/>
      </w:r>
      <w:bookmarkStart w:id="15" w:name="_Toc256000013"/>
      <w:r w:rsidRPr="00F810AB">
        <w:rPr>
          <w:noProof/>
        </w:rPr>
        <w:lastRenderedPageBreak/>
        <w:t xml:space="preserve">D. </w:t>
      </w:r>
      <w:r w:rsidRPr="00F810AB">
        <w:rPr>
          <w:noProof/>
        </w:rPr>
        <w:t>Povzetek podatkov</w:t>
      </w:r>
      <w:bookmarkEnd w:id="15"/>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7"/>
        <w:gridCol w:w="3441"/>
        <w:gridCol w:w="1116"/>
      </w:tblGrid>
      <w:tr w:rsidR="0066469C" w:rsidTr="00321B6A">
        <w:tc>
          <w:tcPr>
            <w:tcW w:w="0" w:type="auto"/>
            <w:shd w:val="clear" w:color="auto" w:fill="auto"/>
          </w:tcPr>
          <w:p w:rsidR="00321B6A" w:rsidRPr="00B93506" w:rsidRDefault="00423B1F" w:rsidP="00D15173">
            <w:pPr>
              <w:pStyle w:val="Text1"/>
              <w:spacing w:before="0" w:after="0"/>
              <w:ind w:left="0"/>
              <w:jc w:val="left"/>
              <w:rPr>
                <w:b/>
              </w:rPr>
            </w:pPr>
            <w:r w:rsidRPr="00B93506">
              <w:rPr>
                <w:b/>
                <w:noProof/>
              </w:rPr>
              <w:t>Nacionalni cilj / specifični ukrep</w:t>
            </w:r>
          </w:p>
        </w:tc>
        <w:tc>
          <w:tcPr>
            <w:tcW w:w="0" w:type="auto"/>
            <w:shd w:val="clear" w:color="auto" w:fill="auto"/>
          </w:tcPr>
          <w:p w:rsidR="00321B6A" w:rsidRPr="00B93506" w:rsidRDefault="00423B1F" w:rsidP="00D15173">
            <w:pPr>
              <w:pStyle w:val="Text1"/>
              <w:spacing w:before="0" w:after="0"/>
              <w:ind w:left="0"/>
              <w:jc w:val="left"/>
              <w:rPr>
                <w:b/>
              </w:rPr>
            </w:pPr>
            <w:r w:rsidRPr="00B93506">
              <w:rPr>
                <w:b/>
                <w:noProof/>
              </w:rPr>
              <w:t>Skupni prispevek Unije, plačan v letu 2021</w:t>
            </w:r>
          </w:p>
        </w:tc>
        <w:tc>
          <w:tcPr>
            <w:tcW w:w="0" w:type="auto"/>
            <w:shd w:val="clear" w:color="auto" w:fill="auto"/>
          </w:tcPr>
          <w:p w:rsidR="00321B6A" w:rsidRPr="00B93506" w:rsidRDefault="00423B1F" w:rsidP="00D15173">
            <w:pPr>
              <w:pStyle w:val="Text1"/>
              <w:spacing w:before="0" w:after="0"/>
              <w:ind w:left="0"/>
              <w:jc w:val="center"/>
              <w:rPr>
                <w:b/>
              </w:rPr>
            </w:pPr>
            <w:r w:rsidRPr="00B93506">
              <w:rPr>
                <w:b/>
              </w:rPr>
              <w:t>%</w:t>
            </w:r>
          </w:p>
        </w:tc>
      </w:tr>
      <w:tr w:rsidR="0066469C" w:rsidTr="00321B6A">
        <w:tc>
          <w:tcPr>
            <w:tcW w:w="0" w:type="auto"/>
            <w:shd w:val="clear" w:color="auto" w:fill="auto"/>
          </w:tcPr>
          <w:p w:rsidR="00321B6A" w:rsidRDefault="00423B1F" w:rsidP="00D15173">
            <w:pPr>
              <w:pStyle w:val="Text1"/>
              <w:spacing w:before="0" w:after="0"/>
              <w:ind w:left="0"/>
              <w:jc w:val="left"/>
            </w:pPr>
            <w:r>
              <w:rPr>
                <w:noProof/>
              </w:rPr>
              <w:t>Posebni cilj1.Nacionalni cilj1 Sprejem/azil</w:t>
            </w:r>
          </w:p>
        </w:tc>
        <w:tc>
          <w:tcPr>
            <w:tcW w:w="0" w:type="auto"/>
            <w:shd w:val="clear" w:color="auto" w:fill="auto"/>
          </w:tcPr>
          <w:p w:rsidR="00321B6A" w:rsidRDefault="00423B1F" w:rsidP="00D15173">
            <w:pPr>
              <w:pStyle w:val="Text1"/>
              <w:spacing w:before="0" w:after="0"/>
              <w:ind w:left="0"/>
              <w:jc w:val="right"/>
            </w:pPr>
            <w:r>
              <w:rPr>
                <w:noProof/>
              </w:rPr>
              <w:t>987.211,21</w:t>
            </w:r>
          </w:p>
        </w:tc>
        <w:tc>
          <w:tcPr>
            <w:tcW w:w="0" w:type="auto"/>
            <w:shd w:val="clear" w:color="auto" w:fill="auto"/>
          </w:tcPr>
          <w:p w:rsidR="00321B6A" w:rsidRDefault="00423B1F" w:rsidP="00D15173">
            <w:pPr>
              <w:pStyle w:val="Text1"/>
              <w:spacing w:before="0" w:after="0"/>
              <w:ind w:left="0"/>
              <w:jc w:val="right"/>
            </w:pPr>
            <w:r>
              <w:rPr>
                <w:noProof/>
              </w:rPr>
              <w:t>100,00%</w:t>
            </w:r>
          </w:p>
        </w:tc>
      </w:tr>
      <w:tr w:rsidR="0066469C" w:rsidTr="00321B6A">
        <w:tc>
          <w:tcPr>
            <w:tcW w:w="0" w:type="auto"/>
            <w:shd w:val="clear" w:color="auto" w:fill="auto"/>
          </w:tcPr>
          <w:p w:rsidR="00321B6A" w:rsidRDefault="00423B1F" w:rsidP="00D15173">
            <w:pPr>
              <w:pStyle w:val="Text1"/>
              <w:spacing w:before="0" w:after="0"/>
              <w:ind w:left="0"/>
              <w:jc w:val="left"/>
            </w:pPr>
            <w:r w:rsidRPr="0059312A">
              <w:rPr>
                <w:b/>
                <w:noProof/>
              </w:rPr>
              <w:t>SKUPAJ NACIONALNI CILJI / POSEBNI CILJI1</w:t>
            </w:r>
          </w:p>
        </w:tc>
        <w:tc>
          <w:tcPr>
            <w:tcW w:w="0" w:type="auto"/>
            <w:shd w:val="clear" w:color="auto" w:fill="auto"/>
          </w:tcPr>
          <w:p w:rsidR="00321B6A" w:rsidRDefault="00423B1F" w:rsidP="00D15173">
            <w:pPr>
              <w:pStyle w:val="Text1"/>
              <w:spacing w:before="0" w:after="0"/>
              <w:ind w:left="0"/>
              <w:jc w:val="right"/>
            </w:pPr>
            <w:r w:rsidRPr="0059312A">
              <w:rPr>
                <w:b/>
                <w:noProof/>
              </w:rPr>
              <w:t>987.211,21</w:t>
            </w:r>
          </w:p>
        </w:tc>
        <w:tc>
          <w:tcPr>
            <w:tcW w:w="0" w:type="auto"/>
            <w:shd w:val="clear" w:color="auto" w:fill="auto"/>
          </w:tcPr>
          <w:p w:rsidR="00321B6A" w:rsidRDefault="00423B1F" w:rsidP="00D15173">
            <w:pPr>
              <w:pStyle w:val="Text1"/>
              <w:spacing w:before="0" w:after="0"/>
              <w:ind w:left="0"/>
              <w:jc w:val="right"/>
            </w:pPr>
            <w:r>
              <w:rPr>
                <w:b/>
                <w:noProof/>
              </w:rPr>
              <w:t>100,00%</w:t>
            </w:r>
          </w:p>
        </w:tc>
      </w:tr>
      <w:tr w:rsidR="0066469C" w:rsidTr="00321B6A">
        <w:tc>
          <w:tcPr>
            <w:tcW w:w="0" w:type="auto"/>
            <w:shd w:val="clear" w:color="auto" w:fill="auto"/>
          </w:tcPr>
          <w:p w:rsidR="00321B6A" w:rsidRDefault="00423B1F" w:rsidP="00D15173">
            <w:pPr>
              <w:pStyle w:val="Text1"/>
              <w:spacing w:before="0" w:after="0"/>
              <w:ind w:left="0"/>
              <w:jc w:val="left"/>
            </w:pPr>
            <w:r w:rsidRPr="0059312A">
              <w:rPr>
                <w:b/>
                <w:noProof/>
              </w:rPr>
              <w:t>SKUPAJ Posebni cilj1</w:t>
            </w:r>
          </w:p>
        </w:tc>
        <w:tc>
          <w:tcPr>
            <w:tcW w:w="0" w:type="auto"/>
            <w:shd w:val="clear" w:color="auto" w:fill="auto"/>
          </w:tcPr>
          <w:p w:rsidR="00321B6A" w:rsidRDefault="00423B1F" w:rsidP="00D15173">
            <w:pPr>
              <w:pStyle w:val="Text1"/>
              <w:spacing w:before="0" w:after="0"/>
              <w:ind w:left="0"/>
              <w:jc w:val="right"/>
            </w:pPr>
            <w:r w:rsidRPr="0059312A">
              <w:rPr>
                <w:b/>
                <w:noProof/>
              </w:rPr>
              <w:t>987.211,21</w:t>
            </w:r>
          </w:p>
        </w:tc>
        <w:tc>
          <w:tcPr>
            <w:tcW w:w="0" w:type="auto"/>
            <w:shd w:val="clear" w:color="auto" w:fill="auto"/>
          </w:tcPr>
          <w:p w:rsidR="00321B6A" w:rsidRDefault="00423B1F" w:rsidP="00D15173">
            <w:pPr>
              <w:pStyle w:val="Text1"/>
              <w:spacing w:before="0" w:after="0"/>
              <w:ind w:left="0"/>
              <w:jc w:val="right"/>
            </w:pPr>
            <w:r>
              <w:rPr>
                <w:b/>
                <w:noProof/>
              </w:rPr>
              <w:t>27,76%</w:t>
            </w:r>
          </w:p>
        </w:tc>
      </w:tr>
      <w:tr w:rsidR="0066469C" w:rsidTr="00321B6A">
        <w:tc>
          <w:tcPr>
            <w:tcW w:w="0" w:type="auto"/>
            <w:shd w:val="clear" w:color="auto" w:fill="auto"/>
          </w:tcPr>
          <w:p w:rsidR="00321B6A" w:rsidRDefault="00423B1F" w:rsidP="00D15173">
            <w:pPr>
              <w:pStyle w:val="Text1"/>
              <w:spacing w:before="0" w:after="0"/>
              <w:ind w:left="0"/>
              <w:jc w:val="left"/>
            </w:pPr>
            <w:r>
              <w:rPr>
                <w:noProof/>
              </w:rPr>
              <w:t>Posebni cilj2.Nacionalni cilj1 Zakonito priseljevanje</w:t>
            </w:r>
          </w:p>
        </w:tc>
        <w:tc>
          <w:tcPr>
            <w:tcW w:w="0" w:type="auto"/>
            <w:shd w:val="clear" w:color="auto" w:fill="auto"/>
          </w:tcPr>
          <w:p w:rsidR="00321B6A" w:rsidRDefault="00423B1F" w:rsidP="00D15173">
            <w:pPr>
              <w:pStyle w:val="Text1"/>
              <w:spacing w:before="0" w:after="0"/>
              <w:ind w:left="0"/>
              <w:jc w:val="right"/>
            </w:pPr>
            <w:r>
              <w:rPr>
                <w:noProof/>
              </w:rPr>
              <w:t>73,42</w:t>
            </w:r>
          </w:p>
        </w:tc>
        <w:tc>
          <w:tcPr>
            <w:tcW w:w="0" w:type="auto"/>
            <w:shd w:val="clear" w:color="auto" w:fill="auto"/>
          </w:tcPr>
          <w:p w:rsidR="00321B6A" w:rsidRDefault="00423B1F" w:rsidP="00D15173">
            <w:pPr>
              <w:pStyle w:val="Text1"/>
              <w:spacing w:before="0" w:after="0"/>
              <w:ind w:left="0"/>
              <w:jc w:val="right"/>
            </w:pPr>
            <w:r>
              <w:rPr>
                <w:noProof/>
              </w:rPr>
              <w:t>0,01%</w:t>
            </w:r>
          </w:p>
        </w:tc>
      </w:tr>
      <w:tr w:rsidR="0066469C" w:rsidTr="00321B6A">
        <w:tc>
          <w:tcPr>
            <w:tcW w:w="0" w:type="auto"/>
            <w:shd w:val="clear" w:color="auto" w:fill="auto"/>
          </w:tcPr>
          <w:p w:rsidR="00321B6A" w:rsidRDefault="00423B1F" w:rsidP="00D15173">
            <w:pPr>
              <w:pStyle w:val="Text1"/>
              <w:spacing w:before="0" w:after="0"/>
              <w:ind w:left="0"/>
              <w:jc w:val="left"/>
            </w:pPr>
            <w:r>
              <w:rPr>
                <w:noProof/>
              </w:rPr>
              <w:t>Posebni cilj2.Nacionalni cilj2 Vključevanje</w:t>
            </w:r>
          </w:p>
        </w:tc>
        <w:tc>
          <w:tcPr>
            <w:tcW w:w="0" w:type="auto"/>
            <w:shd w:val="clear" w:color="auto" w:fill="auto"/>
          </w:tcPr>
          <w:p w:rsidR="00321B6A" w:rsidRDefault="00423B1F" w:rsidP="00D15173">
            <w:pPr>
              <w:pStyle w:val="Text1"/>
              <w:spacing w:before="0" w:after="0"/>
              <w:ind w:left="0"/>
              <w:jc w:val="right"/>
            </w:pPr>
            <w:r>
              <w:rPr>
                <w:noProof/>
              </w:rPr>
              <w:t>1.228.896,49</w:t>
            </w:r>
          </w:p>
        </w:tc>
        <w:tc>
          <w:tcPr>
            <w:tcW w:w="0" w:type="auto"/>
            <w:shd w:val="clear" w:color="auto" w:fill="auto"/>
          </w:tcPr>
          <w:p w:rsidR="00321B6A" w:rsidRDefault="00423B1F" w:rsidP="00D15173">
            <w:pPr>
              <w:pStyle w:val="Text1"/>
              <w:spacing w:before="0" w:after="0"/>
              <w:ind w:left="0"/>
              <w:jc w:val="right"/>
            </w:pPr>
            <w:r>
              <w:rPr>
                <w:noProof/>
              </w:rPr>
              <w:t>94,26%</w:t>
            </w:r>
          </w:p>
        </w:tc>
      </w:tr>
      <w:tr w:rsidR="0066469C" w:rsidTr="00321B6A">
        <w:tc>
          <w:tcPr>
            <w:tcW w:w="0" w:type="auto"/>
            <w:shd w:val="clear" w:color="auto" w:fill="auto"/>
          </w:tcPr>
          <w:p w:rsidR="00321B6A" w:rsidRDefault="00423B1F" w:rsidP="00D15173">
            <w:pPr>
              <w:pStyle w:val="Text1"/>
              <w:spacing w:before="0" w:after="0"/>
              <w:ind w:left="0"/>
              <w:jc w:val="left"/>
            </w:pPr>
            <w:r>
              <w:rPr>
                <w:noProof/>
              </w:rPr>
              <w:t>Posebni cilj2.Nacionalni cilj3 Zmogljivost</w:t>
            </w:r>
          </w:p>
        </w:tc>
        <w:tc>
          <w:tcPr>
            <w:tcW w:w="0" w:type="auto"/>
            <w:shd w:val="clear" w:color="auto" w:fill="auto"/>
          </w:tcPr>
          <w:p w:rsidR="00321B6A" w:rsidRDefault="00423B1F" w:rsidP="00D15173">
            <w:pPr>
              <w:pStyle w:val="Text1"/>
              <w:spacing w:before="0" w:after="0"/>
              <w:ind w:left="0"/>
              <w:jc w:val="right"/>
            </w:pPr>
            <w:r>
              <w:rPr>
                <w:noProof/>
              </w:rPr>
              <w:t>74.746,55</w:t>
            </w:r>
          </w:p>
        </w:tc>
        <w:tc>
          <w:tcPr>
            <w:tcW w:w="0" w:type="auto"/>
            <w:shd w:val="clear" w:color="auto" w:fill="auto"/>
          </w:tcPr>
          <w:p w:rsidR="00321B6A" w:rsidRDefault="00423B1F" w:rsidP="00D15173">
            <w:pPr>
              <w:pStyle w:val="Text1"/>
              <w:spacing w:before="0" w:after="0"/>
              <w:ind w:left="0"/>
              <w:jc w:val="right"/>
            </w:pPr>
            <w:r>
              <w:rPr>
                <w:noProof/>
              </w:rPr>
              <w:t>5,73%</w:t>
            </w:r>
          </w:p>
        </w:tc>
      </w:tr>
      <w:tr w:rsidR="0066469C" w:rsidTr="00321B6A">
        <w:tc>
          <w:tcPr>
            <w:tcW w:w="0" w:type="auto"/>
            <w:shd w:val="clear" w:color="auto" w:fill="auto"/>
          </w:tcPr>
          <w:p w:rsidR="00321B6A" w:rsidRDefault="00423B1F" w:rsidP="00D15173">
            <w:pPr>
              <w:pStyle w:val="Text1"/>
              <w:spacing w:before="0" w:after="0"/>
              <w:ind w:left="0"/>
              <w:jc w:val="left"/>
            </w:pPr>
            <w:r w:rsidRPr="0059312A">
              <w:rPr>
                <w:b/>
                <w:noProof/>
              </w:rPr>
              <w:t>SKUPAJ NACIONALNI CILJI / POSEBNI CILJI2</w:t>
            </w:r>
          </w:p>
        </w:tc>
        <w:tc>
          <w:tcPr>
            <w:tcW w:w="0" w:type="auto"/>
            <w:shd w:val="clear" w:color="auto" w:fill="auto"/>
          </w:tcPr>
          <w:p w:rsidR="00321B6A" w:rsidRDefault="00423B1F" w:rsidP="00D15173">
            <w:pPr>
              <w:pStyle w:val="Text1"/>
              <w:spacing w:before="0" w:after="0"/>
              <w:ind w:left="0"/>
              <w:jc w:val="right"/>
            </w:pPr>
            <w:r w:rsidRPr="0059312A">
              <w:rPr>
                <w:b/>
                <w:noProof/>
              </w:rPr>
              <w:t>1.303.716,46</w:t>
            </w:r>
          </w:p>
        </w:tc>
        <w:tc>
          <w:tcPr>
            <w:tcW w:w="0" w:type="auto"/>
            <w:shd w:val="clear" w:color="auto" w:fill="auto"/>
          </w:tcPr>
          <w:p w:rsidR="00321B6A" w:rsidRDefault="00423B1F" w:rsidP="00D15173">
            <w:pPr>
              <w:pStyle w:val="Text1"/>
              <w:spacing w:before="0" w:after="0"/>
              <w:ind w:left="0"/>
              <w:jc w:val="right"/>
            </w:pPr>
            <w:r>
              <w:rPr>
                <w:b/>
                <w:noProof/>
              </w:rPr>
              <w:t>100,00%</w:t>
            </w:r>
          </w:p>
        </w:tc>
      </w:tr>
      <w:tr w:rsidR="0066469C" w:rsidTr="00321B6A">
        <w:tc>
          <w:tcPr>
            <w:tcW w:w="0" w:type="auto"/>
            <w:shd w:val="clear" w:color="auto" w:fill="auto"/>
          </w:tcPr>
          <w:p w:rsidR="00321B6A" w:rsidRDefault="00423B1F" w:rsidP="00D15173">
            <w:pPr>
              <w:pStyle w:val="Text1"/>
              <w:spacing w:before="0" w:after="0"/>
              <w:ind w:left="0"/>
              <w:jc w:val="left"/>
            </w:pPr>
            <w:r w:rsidRPr="0059312A">
              <w:rPr>
                <w:b/>
                <w:noProof/>
              </w:rPr>
              <w:t>SKUPAJ Posebni cilj2</w:t>
            </w:r>
          </w:p>
        </w:tc>
        <w:tc>
          <w:tcPr>
            <w:tcW w:w="0" w:type="auto"/>
            <w:shd w:val="clear" w:color="auto" w:fill="auto"/>
          </w:tcPr>
          <w:p w:rsidR="00321B6A" w:rsidRDefault="00423B1F" w:rsidP="00D15173">
            <w:pPr>
              <w:pStyle w:val="Text1"/>
              <w:spacing w:before="0" w:after="0"/>
              <w:ind w:left="0"/>
              <w:jc w:val="right"/>
            </w:pPr>
            <w:r w:rsidRPr="0059312A">
              <w:rPr>
                <w:b/>
                <w:noProof/>
              </w:rPr>
              <w:t>1.303.716,46</w:t>
            </w:r>
          </w:p>
        </w:tc>
        <w:tc>
          <w:tcPr>
            <w:tcW w:w="0" w:type="auto"/>
            <w:shd w:val="clear" w:color="auto" w:fill="auto"/>
          </w:tcPr>
          <w:p w:rsidR="00321B6A" w:rsidRDefault="00423B1F" w:rsidP="00D15173">
            <w:pPr>
              <w:pStyle w:val="Text1"/>
              <w:spacing w:before="0" w:after="0"/>
              <w:ind w:left="0"/>
              <w:jc w:val="right"/>
            </w:pPr>
            <w:r>
              <w:rPr>
                <w:b/>
                <w:noProof/>
              </w:rPr>
              <w:t>36,67%</w:t>
            </w:r>
          </w:p>
        </w:tc>
      </w:tr>
      <w:tr w:rsidR="0066469C" w:rsidTr="00321B6A">
        <w:tc>
          <w:tcPr>
            <w:tcW w:w="0" w:type="auto"/>
            <w:shd w:val="clear" w:color="auto" w:fill="auto"/>
          </w:tcPr>
          <w:p w:rsidR="00321B6A" w:rsidRDefault="00423B1F" w:rsidP="00D15173">
            <w:pPr>
              <w:pStyle w:val="Text1"/>
              <w:spacing w:before="0" w:after="0"/>
              <w:ind w:left="0"/>
              <w:jc w:val="left"/>
            </w:pPr>
            <w:r>
              <w:rPr>
                <w:noProof/>
              </w:rPr>
              <w:t>Posebni cilj3.Nacionalni cilj1 Spremljevalni ukrepi</w:t>
            </w:r>
          </w:p>
        </w:tc>
        <w:tc>
          <w:tcPr>
            <w:tcW w:w="0" w:type="auto"/>
            <w:shd w:val="clear" w:color="auto" w:fill="auto"/>
          </w:tcPr>
          <w:p w:rsidR="00321B6A" w:rsidRDefault="00423B1F" w:rsidP="00D15173">
            <w:pPr>
              <w:pStyle w:val="Text1"/>
              <w:spacing w:before="0" w:after="0"/>
              <w:ind w:left="0"/>
              <w:jc w:val="right"/>
            </w:pPr>
            <w:r>
              <w:rPr>
                <w:noProof/>
              </w:rPr>
              <w:t>1.005.677,19</w:t>
            </w:r>
          </w:p>
        </w:tc>
        <w:tc>
          <w:tcPr>
            <w:tcW w:w="0" w:type="auto"/>
            <w:shd w:val="clear" w:color="auto" w:fill="auto"/>
          </w:tcPr>
          <w:p w:rsidR="00321B6A" w:rsidRDefault="00423B1F" w:rsidP="00D15173">
            <w:pPr>
              <w:pStyle w:val="Text1"/>
              <w:spacing w:before="0" w:after="0"/>
              <w:ind w:left="0"/>
              <w:jc w:val="right"/>
            </w:pPr>
            <w:r>
              <w:rPr>
                <w:noProof/>
              </w:rPr>
              <w:t>84,19%</w:t>
            </w:r>
          </w:p>
        </w:tc>
      </w:tr>
      <w:tr w:rsidR="0066469C" w:rsidTr="00321B6A">
        <w:tc>
          <w:tcPr>
            <w:tcW w:w="0" w:type="auto"/>
            <w:shd w:val="clear" w:color="auto" w:fill="auto"/>
          </w:tcPr>
          <w:p w:rsidR="00321B6A" w:rsidRDefault="00423B1F" w:rsidP="00D15173">
            <w:pPr>
              <w:pStyle w:val="Text1"/>
              <w:spacing w:before="0" w:after="0"/>
              <w:ind w:left="0"/>
              <w:jc w:val="left"/>
            </w:pPr>
            <w:r>
              <w:rPr>
                <w:noProof/>
              </w:rPr>
              <w:t>Posebni cilj3.Nacionalni cilj2 Ukrepi vračanja</w:t>
            </w:r>
          </w:p>
        </w:tc>
        <w:tc>
          <w:tcPr>
            <w:tcW w:w="0" w:type="auto"/>
            <w:shd w:val="clear" w:color="auto" w:fill="auto"/>
          </w:tcPr>
          <w:p w:rsidR="00321B6A" w:rsidRDefault="00423B1F" w:rsidP="00D15173">
            <w:pPr>
              <w:pStyle w:val="Text1"/>
              <w:spacing w:before="0" w:after="0"/>
              <w:ind w:left="0"/>
              <w:jc w:val="right"/>
            </w:pPr>
            <w:r>
              <w:rPr>
                <w:noProof/>
              </w:rPr>
              <w:t>188.913,95</w:t>
            </w:r>
          </w:p>
        </w:tc>
        <w:tc>
          <w:tcPr>
            <w:tcW w:w="0" w:type="auto"/>
            <w:shd w:val="clear" w:color="auto" w:fill="auto"/>
          </w:tcPr>
          <w:p w:rsidR="00321B6A" w:rsidRDefault="00423B1F" w:rsidP="00D15173">
            <w:pPr>
              <w:pStyle w:val="Text1"/>
              <w:spacing w:before="0" w:after="0"/>
              <w:ind w:left="0"/>
              <w:jc w:val="right"/>
            </w:pPr>
            <w:r>
              <w:rPr>
                <w:noProof/>
              </w:rPr>
              <w:t>15,81%</w:t>
            </w:r>
          </w:p>
        </w:tc>
      </w:tr>
      <w:tr w:rsidR="0066469C" w:rsidTr="00321B6A">
        <w:tc>
          <w:tcPr>
            <w:tcW w:w="0" w:type="auto"/>
            <w:shd w:val="clear" w:color="auto" w:fill="auto"/>
          </w:tcPr>
          <w:p w:rsidR="00321B6A" w:rsidRDefault="00423B1F" w:rsidP="00D15173">
            <w:pPr>
              <w:pStyle w:val="Text1"/>
              <w:spacing w:before="0" w:after="0"/>
              <w:ind w:left="0"/>
              <w:jc w:val="left"/>
            </w:pPr>
            <w:r w:rsidRPr="0059312A">
              <w:rPr>
                <w:b/>
                <w:noProof/>
              </w:rPr>
              <w:t>SKUPAJ NACIONALNI CILJI / POSEBNI CILJI3</w:t>
            </w:r>
          </w:p>
        </w:tc>
        <w:tc>
          <w:tcPr>
            <w:tcW w:w="0" w:type="auto"/>
            <w:shd w:val="clear" w:color="auto" w:fill="auto"/>
          </w:tcPr>
          <w:p w:rsidR="00321B6A" w:rsidRDefault="00423B1F" w:rsidP="00D15173">
            <w:pPr>
              <w:pStyle w:val="Text1"/>
              <w:spacing w:before="0" w:after="0"/>
              <w:ind w:left="0"/>
              <w:jc w:val="right"/>
            </w:pPr>
            <w:r w:rsidRPr="0059312A">
              <w:rPr>
                <w:b/>
                <w:noProof/>
              </w:rPr>
              <w:t>1.194.591,14</w:t>
            </w:r>
          </w:p>
        </w:tc>
        <w:tc>
          <w:tcPr>
            <w:tcW w:w="0" w:type="auto"/>
            <w:shd w:val="clear" w:color="auto" w:fill="auto"/>
          </w:tcPr>
          <w:p w:rsidR="00321B6A" w:rsidRDefault="00423B1F" w:rsidP="00D15173">
            <w:pPr>
              <w:pStyle w:val="Text1"/>
              <w:spacing w:before="0" w:after="0"/>
              <w:ind w:left="0"/>
              <w:jc w:val="right"/>
            </w:pPr>
            <w:r>
              <w:rPr>
                <w:b/>
                <w:noProof/>
              </w:rPr>
              <w:t>100,00%</w:t>
            </w:r>
          </w:p>
        </w:tc>
      </w:tr>
      <w:tr w:rsidR="0066469C" w:rsidTr="00321B6A">
        <w:tc>
          <w:tcPr>
            <w:tcW w:w="0" w:type="auto"/>
            <w:shd w:val="clear" w:color="auto" w:fill="auto"/>
          </w:tcPr>
          <w:p w:rsidR="00321B6A" w:rsidRDefault="00423B1F" w:rsidP="00D15173">
            <w:pPr>
              <w:pStyle w:val="Text1"/>
              <w:spacing w:before="0" w:after="0"/>
              <w:ind w:left="0"/>
              <w:jc w:val="left"/>
            </w:pPr>
            <w:r w:rsidRPr="0059312A">
              <w:rPr>
                <w:b/>
                <w:noProof/>
              </w:rPr>
              <w:t>SKUPAJ Posebni cilj3</w:t>
            </w:r>
          </w:p>
        </w:tc>
        <w:tc>
          <w:tcPr>
            <w:tcW w:w="0" w:type="auto"/>
            <w:shd w:val="clear" w:color="auto" w:fill="auto"/>
          </w:tcPr>
          <w:p w:rsidR="00321B6A" w:rsidRDefault="00423B1F" w:rsidP="00D15173">
            <w:pPr>
              <w:pStyle w:val="Text1"/>
              <w:spacing w:before="0" w:after="0"/>
              <w:ind w:left="0"/>
              <w:jc w:val="right"/>
            </w:pPr>
            <w:r w:rsidRPr="0059312A">
              <w:rPr>
                <w:b/>
                <w:noProof/>
              </w:rPr>
              <w:t>1.194.591,14</w:t>
            </w:r>
          </w:p>
        </w:tc>
        <w:tc>
          <w:tcPr>
            <w:tcW w:w="0" w:type="auto"/>
            <w:shd w:val="clear" w:color="auto" w:fill="auto"/>
          </w:tcPr>
          <w:p w:rsidR="00321B6A" w:rsidRDefault="00423B1F" w:rsidP="00D15173">
            <w:pPr>
              <w:pStyle w:val="Text1"/>
              <w:spacing w:before="0" w:after="0"/>
              <w:ind w:left="0"/>
              <w:jc w:val="right"/>
            </w:pPr>
            <w:r>
              <w:rPr>
                <w:b/>
                <w:noProof/>
              </w:rPr>
              <w:t>33,60%</w:t>
            </w:r>
          </w:p>
        </w:tc>
      </w:tr>
      <w:tr w:rsidR="0066469C" w:rsidTr="00321B6A">
        <w:tc>
          <w:tcPr>
            <w:tcW w:w="0" w:type="auto"/>
            <w:shd w:val="clear" w:color="auto" w:fill="auto"/>
          </w:tcPr>
          <w:p w:rsidR="00321B6A" w:rsidRDefault="00423B1F" w:rsidP="00D15173">
            <w:pPr>
              <w:pStyle w:val="Text1"/>
              <w:spacing w:before="0" w:after="0"/>
              <w:ind w:left="0"/>
              <w:jc w:val="left"/>
            </w:pPr>
            <w:r w:rsidRPr="0059312A">
              <w:rPr>
                <w:b/>
                <w:noProof/>
              </w:rPr>
              <w:t>SKUPAJ posebni primeri</w:t>
            </w:r>
          </w:p>
        </w:tc>
        <w:tc>
          <w:tcPr>
            <w:tcW w:w="0" w:type="auto"/>
            <w:shd w:val="clear" w:color="auto" w:fill="auto"/>
          </w:tcPr>
          <w:p w:rsidR="00321B6A" w:rsidRDefault="00423B1F" w:rsidP="00D15173">
            <w:pPr>
              <w:pStyle w:val="Text1"/>
              <w:spacing w:before="0" w:after="0"/>
              <w:ind w:left="0"/>
              <w:jc w:val="right"/>
            </w:pPr>
            <w:r w:rsidRPr="0059312A">
              <w:rPr>
                <w:b/>
                <w:noProof/>
              </w:rPr>
              <w:t>0,00</w:t>
            </w:r>
          </w:p>
        </w:tc>
        <w:tc>
          <w:tcPr>
            <w:tcW w:w="0" w:type="auto"/>
            <w:shd w:val="clear" w:color="auto" w:fill="auto"/>
          </w:tcPr>
          <w:p w:rsidR="00321B6A" w:rsidRDefault="00423B1F" w:rsidP="00D15173">
            <w:pPr>
              <w:pStyle w:val="Text1"/>
              <w:spacing w:before="0" w:after="0"/>
              <w:ind w:left="0"/>
              <w:jc w:val="right"/>
            </w:pPr>
            <w:r>
              <w:rPr>
                <w:b/>
                <w:noProof/>
              </w:rPr>
              <w:t>0,00%</w:t>
            </w:r>
          </w:p>
        </w:tc>
      </w:tr>
      <w:tr w:rsidR="0066469C" w:rsidTr="00321B6A">
        <w:tc>
          <w:tcPr>
            <w:tcW w:w="0" w:type="auto"/>
            <w:shd w:val="clear" w:color="auto" w:fill="auto"/>
          </w:tcPr>
          <w:p w:rsidR="00321B6A" w:rsidRDefault="00423B1F" w:rsidP="00D15173">
            <w:pPr>
              <w:pStyle w:val="Text1"/>
              <w:spacing w:before="0" w:after="0"/>
              <w:ind w:left="0"/>
              <w:jc w:val="left"/>
            </w:pPr>
            <w:r>
              <w:rPr>
                <w:noProof/>
              </w:rPr>
              <w:t>Tehnična pomoč</w:t>
            </w:r>
          </w:p>
        </w:tc>
        <w:tc>
          <w:tcPr>
            <w:tcW w:w="0" w:type="auto"/>
            <w:shd w:val="clear" w:color="auto" w:fill="auto"/>
          </w:tcPr>
          <w:p w:rsidR="00321B6A" w:rsidRDefault="00423B1F" w:rsidP="00D15173">
            <w:pPr>
              <w:pStyle w:val="Text1"/>
              <w:spacing w:before="0" w:after="0"/>
              <w:ind w:left="0"/>
              <w:jc w:val="right"/>
            </w:pPr>
            <w:r>
              <w:rPr>
                <w:noProof/>
              </w:rPr>
              <w:t>70.111,85</w:t>
            </w:r>
          </w:p>
        </w:tc>
        <w:tc>
          <w:tcPr>
            <w:tcW w:w="0" w:type="auto"/>
            <w:shd w:val="clear" w:color="auto" w:fill="auto"/>
          </w:tcPr>
          <w:p w:rsidR="00321B6A" w:rsidRDefault="00423B1F" w:rsidP="00D15173">
            <w:pPr>
              <w:pStyle w:val="Text1"/>
              <w:spacing w:before="0" w:after="0"/>
              <w:ind w:left="0"/>
              <w:jc w:val="right"/>
            </w:pPr>
            <w:r>
              <w:rPr>
                <w:noProof/>
              </w:rPr>
              <w:t>1,97%</w:t>
            </w:r>
          </w:p>
        </w:tc>
      </w:tr>
      <w:tr w:rsidR="0066469C" w:rsidTr="00321B6A">
        <w:tc>
          <w:tcPr>
            <w:tcW w:w="0" w:type="auto"/>
            <w:shd w:val="clear" w:color="auto" w:fill="auto"/>
          </w:tcPr>
          <w:p w:rsidR="00321B6A" w:rsidRDefault="00423B1F" w:rsidP="00D15173">
            <w:pPr>
              <w:pStyle w:val="Text1"/>
              <w:spacing w:before="0" w:after="0"/>
              <w:ind w:left="0"/>
              <w:jc w:val="left"/>
            </w:pPr>
            <w:r w:rsidRPr="0059312A">
              <w:rPr>
                <w:b/>
                <w:noProof/>
              </w:rPr>
              <w:t>TOTAL</w:t>
            </w:r>
          </w:p>
        </w:tc>
        <w:tc>
          <w:tcPr>
            <w:tcW w:w="0" w:type="auto"/>
            <w:shd w:val="clear" w:color="auto" w:fill="auto"/>
          </w:tcPr>
          <w:p w:rsidR="00321B6A" w:rsidRDefault="00423B1F" w:rsidP="00D15173">
            <w:pPr>
              <w:pStyle w:val="Text1"/>
              <w:spacing w:before="0" w:after="0"/>
              <w:ind w:left="0"/>
              <w:jc w:val="right"/>
            </w:pPr>
            <w:r w:rsidRPr="0059312A">
              <w:rPr>
                <w:b/>
                <w:noProof/>
              </w:rPr>
              <w:t>3.555.630,66</w:t>
            </w:r>
          </w:p>
        </w:tc>
        <w:tc>
          <w:tcPr>
            <w:tcW w:w="0" w:type="auto"/>
            <w:shd w:val="clear" w:color="auto" w:fill="auto"/>
          </w:tcPr>
          <w:p w:rsidR="00321B6A" w:rsidRDefault="00321B6A" w:rsidP="00D15173">
            <w:pPr>
              <w:pStyle w:val="Text1"/>
              <w:spacing w:before="0" w:after="0"/>
              <w:ind w:left="0"/>
              <w:jc w:val="right"/>
            </w:pPr>
          </w:p>
        </w:tc>
      </w:tr>
      <w:tr w:rsidR="0066469C" w:rsidTr="00321B6A">
        <w:tc>
          <w:tcPr>
            <w:tcW w:w="0" w:type="auto"/>
            <w:shd w:val="clear" w:color="auto" w:fill="auto"/>
          </w:tcPr>
          <w:p w:rsidR="00321B6A" w:rsidRDefault="00423B1F" w:rsidP="00D15173">
            <w:pPr>
              <w:pStyle w:val="Text1"/>
              <w:spacing w:before="0" w:after="0"/>
              <w:ind w:left="0"/>
              <w:jc w:val="left"/>
            </w:pPr>
            <w:r w:rsidRPr="0059312A">
              <w:rPr>
                <w:noProof/>
                <w:color w:val="FF0000"/>
              </w:rPr>
              <w:t>NC PC1 skupaj / Osnovna dodelitev iz Sklada za azil, migracije in vključevanje (AMIF)</w:t>
            </w:r>
          </w:p>
        </w:tc>
        <w:tc>
          <w:tcPr>
            <w:tcW w:w="0" w:type="auto"/>
            <w:shd w:val="clear" w:color="auto" w:fill="auto"/>
          </w:tcPr>
          <w:p w:rsidR="00321B6A" w:rsidRDefault="00321B6A" w:rsidP="00D15173">
            <w:pPr>
              <w:pStyle w:val="Text1"/>
              <w:spacing w:before="0" w:after="0"/>
              <w:ind w:left="0"/>
              <w:jc w:val="right"/>
            </w:pPr>
          </w:p>
        </w:tc>
        <w:tc>
          <w:tcPr>
            <w:tcW w:w="0" w:type="auto"/>
            <w:shd w:val="clear" w:color="auto" w:fill="auto"/>
          </w:tcPr>
          <w:p w:rsidR="00321B6A" w:rsidRDefault="00423B1F" w:rsidP="00D15173">
            <w:pPr>
              <w:pStyle w:val="Text1"/>
              <w:spacing w:before="0" w:after="0"/>
              <w:ind w:left="0"/>
              <w:jc w:val="right"/>
            </w:pPr>
            <w:r>
              <w:rPr>
                <w:noProof/>
                <w:color w:val="FF0000"/>
              </w:rPr>
              <w:t>5,33%</w:t>
            </w:r>
          </w:p>
        </w:tc>
      </w:tr>
      <w:tr w:rsidR="0066469C" w:rsidTr="00321B6A">
        <w:tc>
          <w:tcPr>
            <w:tcW w:w="0" w:type="auto"/>
            <w:shd w:val="clear" w:color="auto" w:fill="auto"/>
          </w:tcPr>
          <w:p w:rsidR="00321B6A" w:rsidRDefault="00423B1F" w:rsidP="00D15173">
            <w:pPr>
              <w:pStyle w:val="Text1"/>
              <w:spacing w:before="0" w:after="0"/>
              <w:ind w:left="0"/>
              <w:jc w:val="left"/>
            </w:pPr>
            <w:r w:rsidRPr="0059312A">
              <w:rPr>
                <w:noProof/>
                <w:color w:val="FF0000"/>
              </w:rPr>
              <w:t xml:space="preserve">NC PC2 skupaj / Osnovna </w:t>
            </w:r>
            <w:r w:rsidRPr="0059312A">
              <w:rPr>
                <w:noProof/>
                <w:color w:val="FF0000"/>
              </w:rPr>
              <w:t>dodelitev iz Sklada za azil, migracije in vključevanje (AMIF)</w:t>
            </w:r>
          </w:p>
        </w:tc>
        <w:tc>
          <w:tcPr>
            <w:tcW w:w="0" w:type="auto"/>
            <w:shd w:val="clear" w:color="auto" w:fill="auto"/>
          </w:tcPr>
          <w:p w:rsidR="00321B6A" w:rsidRDefault="00321B6A" w:rsidP="00D15173">
            <w:pPr>
              <w:pStyle w:val="Text1"/>
              <w:spacing w:before="0" w:after="0"/>
              <w:ind w:left="0"/>
              <w:jc w:val="right"/>
            </w:pPr>
          </w:p>
        </w:tc>
        <w:tc>
          <w:tcPr>
            <w:tcW w:w="0" w:type="auto"/>
            <w:shd w:val="clear" w:color="auto" w:fill="auto"/>
          </w:tcPr>
          <w:p w:rsidR="00321B6A" w:rsidRDefault="00423B1F" w:rsidP="00D15173">
            <w:pPr>
              <w:pStyle w:val="Text1"/>
              <w:spacing w:before="0" w:after="0"/>
              <w:ind w:left="0"/>
              <w:jc w:val="right"/>
            </w:pPr>
            <w:r>
              <w:rPr>
                <w:noProof/>
                <w:color w:val="FF0000"/>
              </w:rPr>
              <w:t>7,04%</w:t>
            </w:r>
          </w:p>
        </w:tc>
      </w:tr>
    </w:tbl>
    <w:p w:rsidR="00321B6A" w:rsidRDefault="00321B6A" w:rsidP="00D15173">
      <w:pPr>
        <w:pStyle w:val="Text1"/>
        <w:spacing w:before="0" w:after="0"/>
        <w:ind w:left="0"/>
      </w:pPr>
    </w:p>
    <w:p w:rsidR="00321B6A" w:rsidRDefault="00423B1F" w:rsidP="00D15173">
      <w:pPr>
        <w:pStyle w:val="Text1"/>
        <w:spacing w:before="0" w:after="0"/>
        <w:ind w:left="0"/>
        <w:jc w:val="left"/>
        <w:rPr>
          <w:b/>
        </w:rPr>
      </w:pPr>
      <w:r>
        <w:rPr>
          <w:b/>
        </w:rPr>
        <w:br w:type="page"/>
      </w:r>
      <w:r w:rsidRPr="00C6045D">
        <w:rPr>
          <w:b/>
          <w:noProof/>
        </w:rPr>
        <w:lastRenderedPageBreak/>
        <w:t>Izjava o obračunu izvršenih plačil (samo iz prispevka Unije) v proračunskem letu 2021 za nacionalni program</w:t>
      </w:r>
    </w:p>
    <w:p w:rsidR="00321B6A" w:rsidRDefault="00321B6A" w:rsidP="00D15173">
      <w:pPr>
        <w:pStyle w:val="Text1"/>
        <w:spacing w:before="0" w:after="0"/>
        <w:ind w:left="0"/>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158"/>
        <w:gridCol w:w="1166"/>
        <w:gridCol w:w="2434"/>
        <w:gridCol w:w="1161"/>
      </w:tblGrid>
      <w:tr w:rsidR="0066469C" w:rsidTr="00635189">
        <w:tc>
          <w:tcPr>
            <w:tcW w:w="0" w:type="auto"/>
          </w:tcPr>
          <w:p w:rsidR="00321B6A" w:rsidRDefault="00423B1F" w:rsidP="00D15173">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321B6A" w:rsidRPr="00657283" w:rsidRDefault="00423B1F" w:rsidP="00D15173">
            <w:pPr>
              <w:pStyle w:val="Text1"/>
              <w:spacing w:before="0" w:after="0"/>
              <w:ind w:left="0"/>
              <w:jc w:val="left"/>
              <w:rPr>
                <w:b/>
                <w:sz w:val="20"/>
                <w:szCs w:val="20"/>
              </w:rPr>
            </w:pPr>
            <w:r>
              <w:rPr>
                <w:b/>
                <w:noProof/>
                <w:sz w:val="20"/>
                <w:szCs w:val="20"/>
              </w:rPr>
              <w:t xml:space="preserve">Skupni prispevek Unije, plačan v proračunskem </w:t>
            </w:r>
            <w:r>
              <w:rPr>
                <w:b/>
                <w:noProof/>
                <w:sz w:val="20"/>
                <w:szCs w:val="20"/>
              </w:rPr>
              <w:t>letu 2021</w:t>
            </w:r>
          </w:p>
        </w:tc>
        <w:tc>
          <w:tcPr>
            <w:tcW w:w="0" w:type="auto"/>
            <w:shd w:val="clear" w:color="auto" w:fill="auto"/>
          </w:tcPr>
          <w:p w:rsidR="00321B6A" w:rsidRPr="00657283" w:rsidRDefault="00423B1F" w:rsidP="00D15173">
            <w:pPr>
              <w:pStyle w:val="Text1"/>
              <w:spacing w:before="0" w:after="0"/>
              <w:ind w:left="0"/>
              <w:jc w:val="center"/>
              <w:rPr>
                <w:b/>
                <w:sz w:val="20"/>
                <w:szCs w:val="20"/>
              </w:rPr>
            </w:pPr>
            <w:r>
              <w:rPr>
                <w:b/>
                <w:noProof/>
                <w:sz w:val="20"/>
                <w:szCs w:val="20"/>
              </w:rPr>
              <w:t>Končno plačilo</w:t>
            </w:r>
          </w:p>
        </w:tc>
        <w:tc>
          <w:tcPr>
            <w:tcW w:w="0" w:type="auto"/>
            <w:shd w:val="clear" w:color="auto" w:fill="auto"/>
          </w:tcPr>
          <w:p w:rsidR="00321B6A" w:rsidRPr="00657283" w:rsidRDefault="00423B1F" w:rsidP="00D15173">
            <w:pPr>
              <w:pStyle w:val="Text1"/>
              <w:spacing w:before="0" w:after="0"/>
              <w:ind w:left="0"/>
              <w:jc w:val="left"/>
              <w:rPr>
                <w:b/>
                <w:sz w:val="20"/>
                <w:szCs w:val="20"/>
              </w:rPr>
            </w:pPr>
            <w:r>
              <w:rPr>
                <w:b/>
                <w:noProof/>
                <w:sz w:val="20"/>
                <w:szCs w:val="20"/>
              </w:rPr>
              <w:t>Prejšnja leta, v katerih ta projekt ni bil sprejet</w:t>
            </w:r>
          </w:p>
        </w:tc>
        <w:tc>
          <w:tcPr>
            <w:tcW w:w="0" w:type="auto"/>
          </w:tcPr>
          <w:p w:rsidR="00321B6A" w:rsidRDefault="00423B1F" w:rsidP="00D15173">
            <w:pPr>
              <w:pStyle w:val="Text1"/>
              <w:spacing w:before="0" w:after="0"/>
              <w:ind w:left="0"/>
              <w:jc w:val="center"/>
              <w:rPr>
                <w:b/>
                <w:sz w:val="20"/>
                <w:szCs w:val="20"/>
              </w:rPr>
            </w:pPr>
            <w:r>
              <w:rPr>
                <w:b/>
                <w:noProof/>
                <w:sz w:val="20"/>
                <w:szCs w:val="20"/>
              </w:rPr>
              <w:t>Upravičeni</w:t>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SI/2015/PR/0003</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SI/2015/PR/0004</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SI/2017/PR/0001</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SI/2017/PR/0006</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SI/2017/PR/0007</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SI/2017/PR/0010</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SI/2019/PR/0001</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232.543,60</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SI/2019/PR/0002</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49.677,60</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SI/2019/PR/0005</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581.596,69</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SI/2019/PR/0006</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SI/2019/PR/0007</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48.526,71</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SI/2019/PR/0009</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SI/2019/PR/0010</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1.606,16</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SI/2020/PR/0001</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SI/2020/PR/0002</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SI/2020/PR/0003</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SI/2020/PR/0004</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SI/2020/PR/0005</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SI/2020/PR/0006</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SI/2020/PR/0007</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47.847,69</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SI/2020/PR/0009</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SI/2020/PR/0010</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84.398,82</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SI/2020/PR/0011</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107.490,61</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SI/2020/PR/0013</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200.922,48</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SI/2020/PR/0015</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SI/2020/PR/0016</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424.049,20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SI/2020/PR/0017</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155.813,24</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SI/2020/PR/0018</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1.260,79</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SI/2020/PR/0019</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14.512,98</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SI/2020/PR/0020</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37.191,91</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SI/2020/PR/0021</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24.314,20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SI/2020/PR/0022</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73,42</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SI/2020/PR/0023</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21.395,54</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SI/2020/PR/0024</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224.659,72</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SI/2020/PR/0025</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86.467,29</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SI/2020/PR/0026</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40.477,80</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SI/2020/PR/0027</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40.649,81</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SI/2020/PR/0028</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41.760,21</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SI/2020/PR/0029</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26.219,84</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SI/2020/PR/0030</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676.814,31</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SI/2020/PR/0031</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80.519,20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SI/2020/PR/0032</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45.815,04</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SI/2020/PR/0033</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568,99</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SI/2020/PR/0034</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58.267,08</w:t>
            </w:r>
          </w:p>
        </w:tc>
        <w:tc>
          <w:tcPr>
            <w:tcW w:w="0" w:type="auto"/>
            <w:shd w:val="clear" w:color="auto" w:fill="auto"/>
          </w:tcPr>
          <w:p w:rsidR="00321B6A" w:rsidRPr="0071387E" w:rsidRDefault="00423B1F"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SI/2020/PR/0035</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24.726,29</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lastRenderedPageBreak/>
              <w:t>SI/2020/PR/0036</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105.351,59</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423B1F"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6469C"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Skupno za projekte</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3.485.518,81</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6469C"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Skupno za tehnično pomoč</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70.111,85</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6469C"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Skupno za nacionalni program</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3.555.630,66</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6469C"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Finančni popravek države članice (+/-)</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-9.542,00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6469C"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Plačilo, zahtevano s strani DČ (1)</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3.546.088,66</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6469C"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Popravek Komisije:</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6469C" w:rsidTr="00635189">
        <w:tc>
          <w:tcPr>
            <w:tcW w:w="0" w:type="auto"/>
          </w:tcPr>
          <w:p w:rsidR="00F9769E" w:rsidRDefault="00423B1F" w:rsidP="00D15173">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6469C" w:rsidTr="00635189">
        <w:tc>
          <w:tcPr>
            <w:tcW w:w="0" w:type="auto"/>
          </w:tcPr>
          <w:p w:rsidR="00F9769E" w:rsidRDefault="00423B1F" w:rsidP="00D15173">
            <w:pPr>
              <w:pStyle w:val="Text1"/>
              <w:spacing w:before="0" w:after="0"/>
              <w:ind w:left="0"/>
              <w:jc w:val="left"/>
              <w:rPr>
                <w:sz w:val="20"/>
                <w:szCs w:val="20"/>
              </w:rPr>
            </w:pPr>
            <w:r w:rsidRPr="00F9769E">
              <w:rPr>
                <w:i/>
                <w:noProof/>
                <w:sz w:val="20"/>
                <w:szCs w:val="20"/>
              </w:rPr>
              <w:t xml:space="preserve">Znesek zavrnjen (ni neto) </w:t>
            </w:r>
            <w:r w:rsidRPr="00F9769E">
              <w:rPr>
                <w:i/>
                <w:noProof/>
                <w:sz w:val="20"/>
                <w:szCs w:val="20"/>
              </w:rPr>
              <w:t>(+/–)</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6469C" w:rsidTr="00635189">
        <w:tc>
          <w:tcPr>
            <w:tcW w:w="0" w:type="auto"/>
          </w:tcPr>
          <w:p w:rsidR="00F9769E" w:rsidRDefault="00423B1F" w:rsidP="00D15173">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6469C"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Neupravičeni projekti</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6469C"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Plačilo, sprejeto s strani Evropske komisije (1)</w:t>
            </w:r>
          </w:p>
        </w:tc>
        <w:tc>
          <w:tcPr>
            <w:tcW w:w="0" w:type="auto"/>
            <w:shd w:val="clear" w:color="auto" w:fill="auto"/>
          </w:tcPr>
          <w:p w:rsidR="00321B6A" w:rsidRPr="0071387E" w:rsidRDefault="00423B1F" w:rsidP="00D15173">
            <w:pPr>
              <w:pStyle w:val="Text1"/>
              <w:spacing w:before="0" w:after="0"/>
              <w:ind w:left="0"/>
              <w:jc w:val="right"/>
              <w:rPr>
                <w:sz w:val="20"/>
                <w:szCs w:val="20"/>
              </w:rPr>
            </w:pPr>
            <w:r w:rsidRPr="0071387E">
              <w:rPr>
                <w:noProof/>
                <w:sz w:val="20"/>
                <w:szCs w:val="20"/>
              </w:rPr>
              <w:t>3.546.088,66</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bl>
    <w:p w:rsidR="00321B6A" w:rsidRDefault="00423B1F" w:rsidP="00D15173">
      <w:pPr>
        <w:pStyle w:val="Text1"/>
        <w:spacing w:before="0" w:after="0"/>
        <w:ind w:left="0"/>
        <w:jc w:val="left"/>
      </w:pPr>
      <w:r>
        <w:rPr>
          <w:noProof/>
        </w:rPr>
        <w:t>(1) Pri zahtevanem plačilu ni upoštevano letno predplačilo, ki ga je Komisija že plačala</w:t>
      </w:r>
    </w:p>
    <w:p w:rsidR="00321B6A" w:rsidRDefault="00321B6A" w:rsidP="00D15173">
      <w:pPr>
        <w:spacing w:before="0" w:after="0"/>
      </w:pPr>
    </w:p>
    <w:p w:rsidR="00321B6A" w:rsidRPr="00DD2D69" w:rsidRDefault="00423B1F" w:rsidP="00D15173">
      <w:pPr>
        <w:pStyle w:val="Naslov3"/>
        <w:numPr>
          <w:ilvl w:val="0"/>
          <w:numId w:val="0"/>
        </w:numPr>
        <w:spacing w:before="0" w:after="0"/>
        <w:jc w:val="left"/>
        <w:rPr>
          <w:i w:val="0"/>
        </w:rPr>
      </w:pPr>
      <w:bookmarkStart w:id="16" w:name="_Toc256000014"/>
      <w:r w:rsidRPr="00DD2D69">
        <w:rPr>
          <w:i w:val="0"/>
          <w:noProof/>
        </w:rPr>
        <w:t xml:space="preserve">Opis finančnega popravka </w:t>
      </w:r>
      <w:r w:rsidRPr="00DD2D69">
        <w:rPr>
          <w:i w:val="0"/>
          <w:noProof/>
        </w:rPr>
        <w:t>države članice</w:t>
      </w:r>
      <w:bookmarkEnd w:id="16"/>
    </w:p>
    <w:p w:rsidR="00321B6A" w:rsidRDefault="00423B1F" w:rsidP="00D15173">
      <w:pPr>
        <w:pStyle w:val="Text1"/>
        <w:spacing w:before="0" w:after="0"/>
        <w:ind w:left="0"/>
        <w:jc w:val="left"/>
      </w:pPr>
      <w:r>
        <w:rPr>
          <w:noProof/>
        </w:rPr>
        <w:t>1) Finančna korekcija v skupni vrednosti 9.542,00 EUR je izvedena zaradi preseganja preostale skupne stopnje napake (RTER) v višini nad 2 %. Bolj podrobno opisano v Letnem poročilo o nadzoru.</w:t>
      </w:r>
    </w:p>
    <w:p w:rsidR="00321B6A" w:rsidRDefault="00423B1F" w:rsidP="00D15173">
      <w:pPr>
        <w:pStyle w:val="Text1"/>
        <w:spacing w:before="0" w:after="0"/>
        <w:ind w:left="0"/>
        <w:jc w:val="left"/>
      </w:pPr>
      <w:r w:rsidRPr="002E087B">
        <w:rPr>
          <w:b/>
          <w:noProof/>
        </w:rPr>
        <w:t>Opis finančnega popravka Komisije</w:t>
      </w:r>
    </w:p>
    <w:p w:rsidR="00321B6A" w:rsidRPr="0021405E" w:rsidRDefault="00321B6A" w:rsidP="00D15173">
      <w:pPr>
        <w:pStyle w:val="Text1"/>
        <w:spacing w:before="0" w:after="0"/>
        <w:ind w:left="0"/>
        <w:jc w:val="left"/>
      </w:pPr>
    </w:p>
    <w:p w:rsidR="00321B6A" w:rsidRPr="00D24861" w:rsidRDefault="00423B1F" w:rsidP="00D15173">
      <w:pPr>
        <w:pStyle w:val="Naslov1"/>
        <w:numPr>
          <w:ilvl w:val="0"/>
          <w:numId w:val="0"/>
        </w:numPr>
        <w:spacing w:before="0" w:after="0"/>
      </w:pPr>
      <w:r>
        <w:br w:type="page"/>
      </w:r>
      <w:bookmarkStart w:id="17" w:name="_Toc256000015"/>
      <w:r w:rsidRPr="00D24861">
        <w:rPr>
          <w:noProof/>
        </w:rPr>
        <w:lastRenderedPageBreak/>
        <w:t xml:space="preserve">II. IZJAVA O </w:t>
      </w:r>
      <w:r w:rsidRPr="00D24861">
        <w:rPr>
          <w:noProof/>
        </w:rPr>
        <w:t>UPRAVLJANJU</w:t>
      </w:r>
      <w:bookmarkEnd w:id="17"/>
    </w:p>
    <w:p w:rsidR="00321B6A" w:rsidRDefault="00321B6A" w:rsidP="00D15173">
      <w:pPr>
        <w:spacing w:before="0" w:after="0"/>
        <w:jc w:val="left"/>
      </w:pPr>
    </w:p>
    <w:p w:rsidR="00321B6A" w:rsidRDefault="00423B1F" w:rsidP="00D15173">
      <w:pPr>
        <w:spacing w:before="0" w:after="0"/>
        <w:jc w:val="left"/>
      </w:pPr>
      <w:r>
        <w:rPr>
          <w:noProof/>
        </w:rPr>
        <w:t xml:space="preserve">Na podlagi lastne presoje in vseh informacij, ki so mi na voljo, vključno z rezultati vseh kontrol (upravnih, finančnih in operativnih kontrol na kraju samem), ki jih je izvedel odgovorni organ ali so bile izvedene v njegovem imenu, v zvezi z </w:t>
      </w:r>
      <w:r>
        <w:rPr>
          <w:noProof/>
        </w:rPr>
        <w:t>odhodki Unije v proračunskem letu 2021 in ob upoštevanju svojih obveznosti v skladu z Uredbo (EU) št. 514/2014 izjavljam, da:</w:t>
      </w:r>
    </w:p>
    <w:p w:rsidR="00321B6A" w:rsidRDefault="00423B1F" w:rsidP="00D15173">
      <w:pPr>
        <w:numPr>
          <w:ilvl w:val="0"/>
          <w:numId w:val="19"/>
        </w:numPr>
        <w:spacing w:before="0" w:after="0"/>
        <w:jc w:val="left"/>
      </w:pPr>
      <w:r>
        <w:rPr>
          <w:noProof/>
        </w:rPr>
        <w:t>so informacije v obračunu pravilno prikazane, popolne in točne,</w:t>
      </w:r>
    </w:p>
    <w:p w:rsidR="00321B6A" w:rsidRDefault="00423B1F" w:rsidP="00D15173">
      <w:pPr>
        <w:numPr>
          <w:ilvl w:val="0"/>
          <w:numId w:val="19"/>
        </w:numPr>
        <w:spacing w:before="0" w:after="0"/>
        <w:jc w:val="left"/>
      </w:pPr>
      <w:r>
        <w:rPr>
          <w:noProof/>
        </w:rPr>
        <w:t>so bili odhodki Unije porabljeni za predvideni namen v skladu z na</w:t>
      </w:r>
      <w:r>
        <w:rPr>
          <w:noProof/>
        </w:rPr>
        <w:t>cionalnim programom in v skladu z načelom dobrega finančnega poslovodenja,</w:t>
      </w:r>
    </w:p>
    <w:p w:rsidR="00321B6A" w:rsidRDefault="00423B1F" w:rsidP="00D15173">
      <w:pPr>
        <w:numPr>
          <w:ilvl w:val="0"/>
          <w:numId w:val="19"/>
        </w:numPr>
        <w:spacing w:before="0" w:after="0"/>
        <w:jc w:val="left"/>
      </w:pPr>
      <w:r>
        <w:rPr>
          <w:noProof/>
        </w:rPr>
        <w:t>je sistem upravljanja in nadzora, vzpostavljen za nacionalni program, v zadevnem proračunskem letu učinkovito deloval in zagotovil potrebna jamstva v zvezi z zakonitostjo in praviln</w:t>
      </w:r>
      <w:r>
        <w:rPr>
          <w:noProof/>
        </w:rPr>
        <w:t>ostjo osnovnih transakcij v skladu z zakonodajo, ki se uporablja.</w:t>
      </w:r>
    </w:p>
    <w:p w:rsidR="00321B6A" w:rsidRDefault="00423B1F" w:rsidP="00D15173">
      <w:pPr>
        <w:spacing w:before="0" w:after="0"/>
        <w:jc w:val="left"/>
      </w:pPr>
      <w:r>
        <w:rPr>
          <w:noProof/>
        </w:rPr>
        <w:t>Potrjujem, da je bila vsaka nepravilnost, ugotovljena v končnih revizijskih ali kontrolnih poročilih v zvezi s proračunskim letom, ustrezno obravnavana in da so bili po teh poročilih po potr</w:t>
      </w:r>
      <w:r>
        <w:rPr>
          <w:noProof/>
        </w:rPr>
        <w:t>ebi izvršeni ustrezni nadaljnji ukrepi.</w:t>
      </w:r>
    </w:p>
    <w:p w:rsidR="00321B6A" w:rsidRPr="00C147DB" w:rsidRDefault="00321B6A" w:rsidP="00D15173">
      <w:pPr>
        <w:spacing w:before="0" w:after="0"/>
        <w:rPr>
          <w:b/>
        </w:rPr>
      </w:pPr>
    </w:p>
    <w:p w:rsidR="00321B6A" w:rsidRDefault="00423B1F" w:rsidP="00D15173">
      <w:pPr>
        <w:pStyle w:val="Text1"/>
        <w:spacing w:before="0" w:after="0"/>
        <w:ind w:left="0"/>
        <w:jc w:val="left"/>
      </w:pPr>
      <w:r>
        <w:rPr>
          <w:noProof/>
        </w:rPr>
        <w:t>Poleg tega potrjujem, da nisem seznanjen z nobenimi nerazkritimi zadevami, ki bi lahko škodile finančnim interesom Unije.</w:t>
      </w:r>
    </w:p>
    <w:p w:rsidR="00321B6A" w:rsidRDefault="00321B6A" w:rsidP="00D15173">
      <w:pPr>
        <w:pStyle w:val="Text1"/>
        <w:spacing w:before="0" w:after="0"/>
        <w:ind w:left="0"/>
        <w:jc w:val="left"/>
      </w:pPr>
    </w:p>
    <w:p w:rsidR="00321B6A" w:rsidRDefault="00423B1F" w:rsidP="00D15173">
      <w:pPr>
        <w:pStyle w:val="Text1"/>
        <w:spacing w:before="0" w:after="0"/>
        <w:ind w:left="0"/>
        <w:jc w:val="left"/>
      </w:pPr>
      <w:r w:rsidRPr="00B00F5B">
        <w:rPr>
          <w:b/>
          <w:noProof/>
        </w:rPr>
        <w:t>Ime uradnika</w:t>
      </w:r>
      <w:r w:rsidRPr="00B00F5B">
        <w:rPr>
          <w:b/>
        </w:rPr>
        <w:t>:</w:t>
      </w:r>
      <w:r>
        <w:t xml:space="preserve"> </w:t>
      </w:r>
      <w:r>
        <w:rPr>
          <w:noProof/>
        </w:rPr>
        <w:t>Benedikt Jeranko, generalni sekretar, upravljavec programov</w:t>
      </w:r>
    </w:p>
    <w:p w:rsidR="00321B6A" w:rsidRDefault="00321B6A" w:rsidP="00D15173">
      <w:pPr>
        <w:pStyle w:val="Text1"/>
        <w:spacing w:before="0" w:after="0"/>
        <w:ind w:left="0"/>
        <w:jc w:val="left"/>
      </w:pPr>
    </w:p>
    <w:p w:rsidR="00321B6A" w:rsidRDefault="00423B1F" w:rsidP="00D15173">
      <w:pPr>
        <w:pStyle w:val="Text1"/>
        <w:spacing w:before="0" w:after="0"/>
        <w:ind w:left="0"/>
        <w:jc w:val="left"/>
      </w:pPr>
      <w:r w:rsidRPr="00B00F5B">
        <w:rPr>
          <w:b/>
          <w:noProof/>
        </w:rPr>
        <w:t xml:space="preserve">Naziv, </w:t>
      </w:r>
      <w:r w:rsidRPr="00B00F5B">
        <w:rPr>
          <w:b/>
          <w:noProof/>
        </w:rPr>
        <w:t>organizacija</w:t>
      </w:r>
      <w:r w:rsidRPr="00B00F5B">
        <w:rPr>
          <w:b/>
        </w:rPr>
        <w:t>:</w:t>
      </w:r>
      <w:r>
        <w:t xml:space="preserve"> </w:t>
      </w:r>
      <w:r>
        <w:rPr>
          <w:noProof/>
        </w:rPr>
        <w:t>Ministrstvo za notranje zadeve</w:t>
      </w:r>
    </w:p>
    <w:p w:rsidR="00321B6A" w:rsidRDefault="00321B6A" w:rsidP="00D15173">
      <w:pPr>
        <w:pStyle w:val="Text1"/>
        <w:spacing w:before="0" w:after="0"/>
        <w:ind w:left="0"/>
        <w:jc w:val="left"/>
      </w:pPr>
    </w:p>
    <w:p w:rsidR="00321B6A" w:rsidRDefault="00423B1F" w:rsidP="00D15173">
      <w:pPr>
        <w:pStyle w:val="Text1"/>
        <w:spacing w:before="0" w:after="0"/>
        <w:ind w:left="0"/>
        <w:jc w:val="left"/>
      </w:pPr>
      <w:r w:rsidRPr="002D597A">
        <w:rPr>
          <w:b/>
          <w:noProof/>
        </w:rPr>
        <w:t>Datum predložitve</w:t>
      </w:r>
      <w:r w:rsidRPr="002D597A">
        <w:rPr>
          <w:b/>
        </w:rPr>
        <w:t>:</w:t>
      </w:r>
      <w:r>
        <w:t xml:space="preserve"> </w:t>
      </w:r>
      <w:r>
        <w:rPr>
          <w:noProof/>
        </w:rPr>
        <w:t>14.2.2022</w:t>
      </w:r>
    </w:p>
    <w:p w:rsidR="00321B6A" w:rsidRDefault="00423B1F" w:rsidP="00D15173">
      <w:pPr>
        <w:pStyle w:val="Naslov1"/>
        <w:numPr>
          <w:ilvl w:val="0"/>
          <w:numId w:val="0"/>
        </w:numPr>
        <w:spacing w:before="0" w:after="0"/>
        <w:jc w:val="left"/>
      </w:pPr>
      <w:r>
        <w:br w:type="page"/>
      </w:r>
      <w:bookmarkStart w:id="18" w:name="_Toc256000016"/>
      <w:r w:rsidRPr="00595E05">
        <w:rPr>
          <w:noProof/>
        </w:rPr>
        <w:lastRenderedPageBreak/>
        <w:t>III. LETNI POVZETEK KONČNIH REVIZIJSKIH POROČIL IN OPRAVLJENIH KONTROL</w:t>
      </w:r>
      <w:bookmarkEnd w:id="18"/>
    </w:p>
    <w:p w:rsidR="00321B6A" w:rsidRPr="00595E05" w:rsidRDefault="00321B6A" w:rsidP="00D15173">
      <w:pPr>
        <w:pStyle w:val="Text1"/>
        <w:spacing w:before="0" w:after="0"/>
      </w:pPr>
    </w:p>
    <w:p w:rsidR="00321B6A" w:rsidRPr="00595E05" w:rsidRDefault="00423B1F" w:rsidP="00D15173">
      <w:pPr>
        <w:pStyle w:val="Naslov2"/>
        <w:numPr>
          <w:ilvl w:val="0"/>
          <w:numId w:val="0"/>
        </w:numPr>
        <w:spacing w:before="0" w:after="0"/>
        <w:ind w:left="850" w:hanging="850"/>
      </w:pPr>
      <w:bookmarkStart w:id="19" w:name="_Toc256000017"/>
      <w:r w:rsidRPr="00595E05">
        <w:rPr>
          <w:noProof/>
        </w:rPr>
        <w:t>A. Povzetki končnih revizijskih poročil</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1860"/>
        <w:gridCol w:w="3356"/>
        <w:gridCol w:w="2849"/>
      </w:tblGrid>
      <w:tr w:rsidR="0066469C" w:rsidTr="00321B6A">
        <w:tc>
          <w:tcPr>
            <w:tcW w:w="0" w:type="auto"/>
            <w:shd w:val="clear" w:color="auto" w:fill="auto"/>
          </w:tcPr>
          <w:p w:rsidR="00321B6A" w:rsidRPr="00C93A31" w:rsidRDefault="00423B1F" w:rsidP="00D15173">
            <w:pPr>
              <w:spacing w:before="0" w:after="0"/>
              <w:jc w:val="left"/>
              <w:rPr>
                <w:b/>
              </w:rPr>
            </w:pPr>
            <w:r w:rsidRPr="00C93A31">
              <w:rPr>
                <w:b/>
                <w:noProof/>
              </w:rPr>
              <w:t>Revizijski organ</w:t>
            </w:r>
          </w:p>
        </w:tc>
        <w:tc>
          <w:tcPr>
            <w:tcW w:w="0" w:type="auto"/>
            <w:shd w:val="clear" w:color="auto" w:fill="auto"/>
          </w:tcPr>
          <w:p w:rsidR="00321B6A" w:rsidRDefault="00423B1F" w:rsidP="00D15173">
            <w:pPr>
              <w:spacing w:before="0" w:after="0"/>
            </w:pPr>
            <w:r>
              <w:rPr>
                <w:noProof/>
              </w:rPr>
              <w:t>Revizijski organ</w:t>
            </w:r>
          </w:p>
        </w:tc>
        <w:tc>
          <w:tcPr>
            <w:tcW w:w="0" w:type="auto"/>
            <w:shd w:val="clear" w:color="auto" w:fill="auto"/>
          </w:tcPr>
          <w:p w:rsidR="00321B6A" w:rsidRPr="00C93A31" w:rsidRDefault="00423B1F" w:rsidP="00D15173">
            <w:pPr>
              <w:spacing w:before="0" w:after="0"/>
              <w:jc w:val="left"/>
              <w:rPr>
                <w:b/>
              </w:rPr>
            </w:pPr>
            <w:r w:rsidRPr="00C93A31">
              <w:rPr>
                <w:b/>
                <w:noProof/>
              </w:rPr>
              <w:t>Leto revizije</w:t>
            </w:r>
          </w:p>
        </w:tc>
        <w:tc>
          <w:tcPr>
            <w:tcW w:w="0" w:type="auto"/>
            <w:shd w:val="clear" w:color="auto" w:fill="auto"/>
          </w:tcPr>
          <w:p w:rsidR="00321B6A" w:rsidRDefault="00423B1F" w:rsidP="00D15173">
            <w:pPr>
              <w:spacing w:before="0" w:after="0"/>
            </w:pPr>
            <w:r>
              <w:rPr>
                <w:noProof/>
              </w:rPr>
              <w:t>2021</w:t>
            </w:r>
          </w:p>
        </w:tc>
      </w:tr>
      <w:tr w:rsidR="0066469C" w:rsidTr="00321B6A">
        <w:tc>
          <w:tcPr>
            <w:tcW w:w="0" w:type="auto"/>
            <w:shd w:val="clear" w:color="auto" w:fill="auto"/>
          </w:tcPr>
          <w:p w:rsidR="00321B6A" w:rsidRPr="00C93A31" w:rsidRDefault="00423B1F" w:rsidP="00D15173">
            <w:pPr>
              <w:spacing w:before="0" w:after="0"/>
              <w:jc w:val="left"/>
              <w:rPr>
                <w:b/>
              </w:rPr>
            </w:pPr>
            <w:r w:rsidRPr="00C93A31">
              <w:rPr>
                <w:b/>
                <w:noProof/>
              </w:rPr>
              <w:t xml:space="preserve">Referenčna </w:t>
            </w:r>
            <w:r w:rsidRPr="00C93A31">
              <w:rPr>
                <w:b/>
                <w:noProof/>
              </w:rPr>
              <w:t>oznaka revizije</w:t>
            </w:r>
          </w:p>
        </w:tc>
        <w:tc>
          <w:tcPr>
            <w:tcW w:w="0" w:type="auto"/>
            <w:shd w:val="clear" w:color="auto" w:fill="auto"/>
          </w:tcPr>
          <w:p w:rsidR="00321B6A" w:rsidRDefault="00423B1F" w:rsidP="00D15173">
            <w:pPr>
              <w:spacing w:before="0" w:after="0"/>
            </w:pPr>
            <w:r>
              <w:rPr>
                <w:noProof/>
              </w:rPr>
              <w:t>0615-68/2015</w:t>
            </w:r>
          </w:p>
        </w:tc>
        <w:tc>
          <w:tcPr>
            <w:tcW w:w="0" w:type="auto"/>
            <w:shd w:val="clear" w:color="auto" w:fill="auto"/>
          </w:tcPr>
          <w:p w:rsidR="00321B6A" w:rsidRPr="00C93A31" w:rsidRDefault="00423B1F" w:rsidP="00D15173">
            <w:pPr>
              <w:spacing w:before="0" w:after="0"/>
              <w:jc w:val="left"/>
              <w:rPr>
                <w:b/>
              </w:rPr>
            </w:pPr>
            <w:r w:rsidRPr="00C93A31">
              <w:rPr>
                <w:b/>
                <w:noProof/>
              </w:rPr>
              <w:t>Vrsta revizije</w:t>
            </w:r>
          </w:p>
        </w:tc>
        <w:tc>
          <w:tcPr>
            <w:tcW w:w="0" w:type="auto"/>
            <w:shd w:val="clear" w:color="auto" w:fill="auto"/>
          </w:tcPr>
          <w:p w:rsidR="00321B6A" w:rsidRDefault="00423B1F" w:rsidP="00D15173">
            <w:pPr>
              <w:spacing w:before="0" w:after="0"/>
            </w:pPr>
            <w:r>
              <w:rPr>
                <w:noProof/>
              </w:rPr>
              <w:t>Sistemska</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Obseg revizije</w:t>
            </w:r>
          </w:p>
        </w:tc>
        <w:tc>
          <w:tcPr>
            <w:tcW w:w="0" w:type="auto"/>
            <w:gridSpan w:val="2"/>
            <w:shd w:val="clear" w:color="auto" w:fill="auto"/>
          </w:tcPr>
          <w:p w:rsidR="00321B6A" w:rsidRDefault="00423B1F" w:rsidP="00D15173">
            <w:pPr>
              <w:spacing w:before="0" w:after="0"/>
              <w:jc w:val="left"/>
            </w:pPr>
            <w:r>
              <w:rPr>
                <w:noProof/>
              </w:rPr>
              <w:t>Revizija sistema pri odgovornem organu (OO)</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321B6A" w:rsidRDefault="00423B1F" w:rsidP="00D15173">
            <w:pPr>
              <w:spacing w:before="0" w:after="0"/>
              <w:jc w:val="left"/>
            </w:pPr>
            <w:r>
              <w:rPr>
                <w:noProof/>
              </w:rPr>
              <w:t xml:space="preserve">RO je podal 11 ugotovitev in priporočil. Poleg tega je opravil pregled izpolnjevanja 15 odprtih priporočil iz predhodnih revizij od katerih je 11 izpolnjenih, 1 je le delno izpolnjeno, 3 priporočila pa so neizpolnjena. </w:t>
            </w:r>
          </w:p>
          <w:p w:rsidR="00321B6A" w:rsidRDefault="00423B1F" w:rsidP="00D15173">
            <w:pPr>
              <w:spacing w:before="0" w:after="0"/>
              <w:jc w:val="left"/>
            </w:pPr>
            <w:r>
              <w:rPr>
                <w:noProof/>
              </w:rPr>
              <w:t>Ugotovitve in priporočila so podrobn</w:t>
            </w:r>
            <w:r>
              <w:rPr>
                <w:noProof/>
              </w:rPr>
              <w:t>eje opisane v točki 4.2 Letnega poročila o nadzoru. Odprta priporočila bodo predmet pregleda pri naslednjih revizijah sistema.</w:t>
            </w:r>
          </w:p>
          <w:p w:rsidR="00321B6A" w:rsidRDefault="00321B6A" w:rsidP="00D15173">
            <w:pPr>
              <w:spacing w:before="0" w:after="0"/>
              <w:jc w:val="left"/>
            </w:pP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321B6A" w:rsidRDefault="00423B1F" w:rsidP="00D15173">
            <w:pPr>
              <w:spacing w:before="0" w:after="0"/>
              <w:jc w:val="left"/>
            </w:pPr>
            <w:r>
              <w:rPr>
                <w:noProof/>
              </w:rPr>
              <w:t>RO ocenjuje, da sistem upravljanja in nadzora</w:t>
            </w:r>
            <w:r>
              <w:rPr>
                <w:noProof/>
              </w:rPr>
              <w:t xml:space="preserve"> pri OO deluje, vendar so potrebne določene izboljšave. Kategorija ocene je 2. Podrobneje opisano v točkah 4.2 in 10.1 Letnega poročila o nadzoru.</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423B1F" w:rsidP="00D15173">
            <w:pPr>
              <w:spacing w:before="0" w:after="0"/>
              <w:jc w:val="left"/>
            </w:pPr>
            <w:r>
              <w:rPr>
                <w:noProof/>
              </w:rPr>
              <w:t>Neupravičeni izdatki niso bili ugotovljeni in ni</w:t>
            </w:r>
            <w:r>
              <w:rPr>
                <w:noProof/>
              </w:rPr>
              <w:t xml:space="preserve"> bilo ugotovljenih slabosti v delovanju sistema, zaradi katerih bi RO predlagal finančne popravke.</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423B1F" w:rsidP="00D15173">
            <w:pPr>
              <w:spacing w:before="0" w:after="0"/>
              <w:jc w:val="left"/>
            </w:pPr>
            <w:r>
              <w:rPr>
                <w:noProof/>
              </w:rPr>
              <w:t>OO se z ugotovitvami in priporočili strinja in je oz. bo priporočila izvedel. Podrobneje v točki 4.2 L</w:t>
            </w:r>
            <w:r>
              <w:rPr>
                <w:noProof/>
              </w:rPr>
              <w:t>etnega poročila o nadzoru.</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423B1F" w:rsidP="00D15173">
            <w:pPr>
              <w:spacing w:before="0" w:after="0"/>
              <w:jc w:val="left"/>
            </w:pPr>
            <w:r>
              <w:rPr>
                <w:noProof/>
              </w:rPr>
              <w:t>2</w:t>
            </w:r>
            <w:r>
              <w:t xml:space="preserve"> - </w:t>
            </w:r>
            <w:r>
              <w:rPr>
                <w:noProof/>
              </w:rPr>
              <w:t>Poteka</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321B6A" w:rsidRDefault="00321B6A" w:rsidP="00D15173">
            <w:pPr>
              <w:spacing w:before="0" w:after="0"/>
              <w:jc w:val="left"/>
            </w:pP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904"/>
        <w:gridCol w:w="3287"/>
        <w:gridCol w:w="2790"/>
      </w:tblGrid>
      <w:tr w:rsidR="0066469C" w:rsidTr="00321B6A">
        <w:tc>
          <w:tcPr>
            <w:tcW w:w="0" w:type="auto"/>
            <w:shd w:val="clear" w:color="auto" w:fill="auto"/>
          </w:tcPr>
          <w:p w:rsidR="00321B6A" w:rsidRPr="00C93A31" w:rsidRDefault="00423B1F" w:rsidP="00D15173">
            <w:pPr>
              <w:spacing w:before="0" w:after="0"/>
              <w:jc w:val="left"/>
              <w:rPr>
                <w:b/>
              </w:rPr>
            </w:pPr>
            <w:r w:rsidRPr="00C93A31">
              <w:rPr>
                <w:b/>
                <w:noProof/>
              </w:rPr>
              <w:t>Revizijski organ</w:t>
            </w:r>
          </w:p>
        </w:tc>
        <w:tc>
          <w:tcPr>
            <w:tcW w:w="0" w:type="auto"/>
            <w:shd w:val="clear" w:color="auto" w:fill="auto"/>
          </w:tcPr>
          <w:p w:rsidR="00321B6A" w:rsidRDefault="00423B1F" w:rsidP="00D15173">
            <w:pPr>
              <w:spacing w:before="0" w:after="0"/>
            </w:pPr>
            <w:r>
              <w:rPr>
                <w:noProof/>
              </w:rPr>
              <w:t xml:space="preserve">Revizijski </w:t>
            </w:r>
            <w:r>
              <w:rPr>
                <w:noProof/>
              </w:rPr>
              <w:t>organ</w:t>
            </w:r>
          </w:p>
        </w:tc>
        <w:tc>
          <w:tcPr>
            <w:tcW w:w="0" w:type="auto"/>
            <w:shd w:val="clear" w:color="auto" w:fill="auto"/>
          </w:tcPr>
          <w:p w:rsidR="00321B6A" w:rsidRPr="00C93A31" w:rsidRDefault="00423B1F" w:rsidP="00D15173">
            <w:pPr>
              <w:spacing w:before="0" w:after="0"/>
              <w:jc w:val="left"/>
              <w:rPr>
                <w:b/>
              </w:rPr>
            </w:pPr>
            <w:r w:rsidRPr="00C93A31">
              <w:rPr>
                <w:b/>
                <w:noProof/>
              </w:rPr>
              <w:t>Leto revizije</w:t>
            </w:r>
          </w:p>
        </w:tc>
        <w:tc>
          <w:tcPr>
            <w:tcW w:w="0" w:type="auto"/>
            <w:shd w:val="clear" w:color="auto" w:fill="auto"/>
          </w:tcPr>
          <w:p w:rsidR="00321B6A" w:rsidRDefault="00423B1F" w:rsidP="00D15173">
            <w:pPr>
              <w:spacing w:before="0" w:after="0"/>
            </w:pPr>
            <w:r>
              <w:rPr>
                <w:noProof/>
              </w:rPr>
              <w:t>2021</w:t>
            </w:r>
          </w:p>
        </w:tc>
      </w:tr>
      <w:tr w:rsidR="0066469C" w:rsidTr="00321B6A">
        <w:tc>
          <w:tcPr>
            <w:tcW w:w="0" w:type="auto"/>
            <w:shd w:val="clear" w:color="auto" w:fill="auto"/>
          </w:tcPr>
          <w:p w:rsidR="00321B6A" w:rsidRPr="00C93A31" w:rsidRDefault="00423B1F" w:rsidP="00D15173">
            <w:pPr>
              <w:spacing w:before="0" w:after="0"/>
              <w:jc w:val="left"/>
              <w:rPr>
                <w:b/>
              </w:rPr>
            </w:pPr>
            <w:r w:rsidRPr="00C93A31">
              <w:rPr>
                <w:b/>
                <w:noProof/>
              </w:rPr>
              <w:t>Referenčna oznaka revizije</w:t>
            </w:r>
          </w:p>
        </w:tc>
        <w:tc>
          <w:tcPr>
            <w:tcW w:w="0" w:type="auto"/>
            <w:shd w:val="clear" w:color="auto" w:fill="auto"/>
          </w:tcPr>
          <w:p w:rsidR="00321B6A" w:rsidRDefault="00423B1F" w:rsidP="00D15173">
            <w:pPr>
              <w:spacing w:before="0" w:after="0"/>
            </w:pPr>
            <w:r>
              <w:rPr>
                <w:noProof/>
              </w:rPr>
              <w:t>0623-6/2017</w:t>
            </w:r>
          </w:p>
        </w:tc>
        <w:tc>
          <w:tcPr>
            <w:tcW w:w="0" w:type="auto"/>
            <w:shd w:val="clear" w:color="auto" w:fill="auto"/>
          </w:tcPr>
          <w:p w:rsidR="00321B6A" w:rsidRPr="00C93A31" w:rsidRDefault="00423B1F" w:rsidP="00D15173">
            <w:pPr>
              <w:spacing w:before="0" w:after="0"/>
              <w:jc w:val="left"/>
              <w:rPr>
                <w:b/>
              </w:rPr>
            </w:pPr>
            <w:r w:rsidRPr="00C93A31">
              <w:rPr>
                <w:b/>
                <w:noProof/>
              </w:rPr>
              <w:t>Vrsta revizije</w:t>
            </w:r>
          </w:p>
        </w:tc>
        <w:tc>
          <w:tcPr>
            <w:tcW w:w="0" w:type="auto"/>
            <w:shd w:val="clear" w:color="auto" w:fill="auto"/>
          </w:tcPr>
          <w:p w:rsidR="00321B6A" w:rsidRDefault="00423B1F" w:rsidP="00D15173">
            <w:pPr>
              <w:spacing w:before="0" w:after="0"/>
            </w:pPr>
            <w:r>
              <w:rPr>
                <w:noProof/>
              </w:rPr>
              <w:t>Sistemska</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Obseg revizije</w:t>
            </w:r>
          </w:p>
        </w:tc>
        <w:tc>
          <w:tcPr>
            <w:tcW w:w="0" w:type="auto"/>
            <w:gridSpan w:val="2"/>
            <w:shd w:val="clear" w:color="auto" w:fill="auto"/>
          </w:tcPr>
          <w:p w:rsidR="00321B6A" w:rsidRDefault="00423B1F" w:rsidP="00D15173">
            <w:pPr>
              <w:spacing w:before="0" w:after="0"/>
              <w:jc w:val="left"/>
            </w:pPr>
            <w:r>
              <w:rPr>
                <w:noProof/>
              </w:rPr>
              <w:t>Revizija sistema upravljanja pri pooblaščenem organu (DAC)</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 xml:space="preserve">Splošni povzetek zelo pomembnih in ključnih ugotovitev, skupaj s priporočili odgovornemu </w:t>
            </w:r>
            <w:r w:rsidRPr="00C93A31">
              <w:rPr>
                <w:b/>
                <w:noProof/>
              </w:rPr>
              <w:t>organu</w:t>
            </w:r>
          </w:p>
        </w:tc>
        <w:tc>
          <w:tcPr>
            <w:tcW w:w="0" w:type="auto"/>
            <w:gridSpan w:val="2"/>
            <w:shd w:val="clear" w:color="auto" w:fill="auto"/>
          </w:tcPr>
          <w:p w:rsidR="00321B6A" w:rsidRDefault="00423B1F" w:rsidP="00D15173">
            <w:pPr>
              <w:spacing w:before="0" w:after="0"/>
              <w:jc w:val="left"/>
            </w:pPr>
            <w:r>
              <w:rPr>
                <w:noProof/>
              </w:rPr>
              <w:t xml:space="preserve">RO je  podal 3 ugotovitve in priporočila. Poleg tega je opravil pregled izpolnjevanja 2 odprtih priporočil iz predhodnih revizij od katerih sta obe izpolnjeni. </w:t>
            </w:r>
          </w:p>
          <w:p w:rsidR="00321B6A" w:rsidRDefault="00423B1F" w:rsidP="00D15173">
            <w:pPr>
              <w:spacing w:before="0" w:after="0"/>
              <w:jc w:val="left"/>
            </w:pPr>
            <w:r>
              <w:rPr>
                <w:noProof/>
              </w:rPr>
              <w:t xml:space="preserve">Ugotovitve in priporočila so podrobneje opisane v točki 4.2 Letnega poročila o nadzoru. </w:t>
            </w:r>
          </w:p>
          <w:p w:rsidR="00321B6A" w:rsidRDefault="00423B1F" w:rsidP="00D15173">
            <w:pPr>
              <w:spacing w:before="0" w:after="0"/>
              <w:jc w:val="left"/>
            </w:pPr>
            <w:r>
              <w:rPr>
                <w:noProof/>
              </w:rPr>
              <w:t>Odprta priporočila bodo predmet pregleda pri naslednjih revizijah sistema.</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321B6A" w:rsidRDefault="00423B1F" w:rsidP="00D15173">
            <w:pPr>
              <w:spacing w:before="0" w:after="0"/>
              <w:jc w:val="left"/>
            </w:pPr>
            <w:r>
              <w:rPr>
                <w:noProof/>
              </w:rPr>
              <w:t>RO ocenjuje, da sistem upravljanja in nadzora pri DAC deluje, vendar so potrebne določene izboljš</w:t>
            </w:r>
            <w:r>
              <w:rPr>
                <w:noProof/>
              </w:rPr>
              <w:t>ave. Kategorija ocene je 2. Podrobneje opisano v točkah 4.2 in 10.1 Letnega poročila o nadzoru.</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423B1F" w:rsidP="00D15173">
            <w:pPr>
              <w:spacing w:before="0" w:after="0"/>
              <w:jc w:val="left"/>
            </w:pPr>
            <w:r>
              <w:rPr>
                <w:noProof/>
              </w:rPr>
              <w:t>Neupravičeni izdatki niso bili ugotovljeni in ni bilo ugotovljenih slabosti v delovanju sistema, za</w:t>
            </w:r>
            <w:r>
              <w:rPr>
                <w:noProof/>
              </w:rPr>
              <w:t>radi katerih bi RO predlagal finančne popravke.</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423B1F" w:rsidP="00D15173">
            <w:pPr>
              <w:spacing w:before="0" w:after="0"/>
              <w:jc w:val="left"/>
            </w:pPr>
            <w:r>
              <w:rPr>
                <w:noProof/>
              </w:rPr>
              <w:t>DAC se z ugotovitvami in priporočili strinja in je oz. bo priporočila izvedel. Podrobneje v točki 4.2 Letnega poročila o nadzoru.</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lastRenderedPageBreak/>
              <w:t>Stanje izvajanja popra</w:t>
            </w:r>
            <w:r w:rsidRPr="00C93A31">
              <w:rPr>
                <w:b/>
                <w:noProof/>
              </w:rPr>
              <w:t>vnih ukrepov (vključno z nerešenimi vprašanji po že predloženih revizijskih poročilih)</w:t>
            </w:r>
          </w:p>
        </w:tc>
        <w:tc>
          <w:tcPr>
            <w:tcW w:w="0" w:type="auto"/>
            <w:gridSpan w:val="2"/>
            <w:shd w:val="clear" w:color="auto" w:fill="auto"/>
          </w:tcPr>
          <w:p w:rsidR="00321B6A" w:rsidRDefault="00423B1F" w:rsidP="00D15173">
            <w:pPr>
              <w:spacing w:before="0" w:after="0"/>
              <w:jc w:val="left"/>
            </w:pPr>
            <w:r>
              <w:rPr>
                <w:noProof/>
              </w:rPr>
              <w:t>2</w:t>
            </w:r>
            <w:r>
              <w:t xml:space="preserve"> - </w:t>
            </w:r>
            <w:r>
              <w:rPr>
                <w:noProof/>
              </w:rPr>
              <w:t>Poteka</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321B6A" w:rsidRDefault="00321B6A" w:rsidP="00D15173">
            <w:pPr>
              <w:spacing w:before="0" w:after="0"/>
              <w:jc w:val="left"/>
            </w:pP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840"/>
        <w:gridCol w:w="3522"/>
        <w:gridCol w:w="2739"/>
      </w:tblGrid>
      <w:tr w:rsidR="0066469C" w:rsidTr="00321B6A">
        <w:tc>
          <w:tcPr>
            <w:tcW w:w="0" w:type="auto"/>
            <w:shd w:val="clear" w:color="auto" w:fill="auto"/>
          </w:tcPr>
          <w:p w:rsidR="00321B6A" w:rsidRPr="00C93A31" w:rsidRDefault="00423B1F" w:rsidP="00D15173">
            <w:pPr>
              <w:spacing w:before="0" w:after="0"/>
              <w:jc w:val="left"/>
              <w:rPr>
                <w:b/>
              </w:rPr>
            </w:pPr>
            <w:r w:rsidRPr="00C93A31">
              <w:rPr>
                <w:b/>
                <w:noProof/>
              </w:rPr>
              <w:t>Revizijski organ</w:t>
            </w:r>
          </w:p>
        </w:tc>
        <w:tc>
          <w:tcPr>
            <w:tcW w:w="0" w:type="auto"/>
            <w:shd w:val="clear" w:color="auto" w:fill="auto"/>
          </w:tcPr>
          <w:p w:rsidR="00321B6A" w:rsidRDefault="00423B1F" w:rsidP="00D15173">
            <w:pPr>
              <w:spacing w:before="0" w:after="0"/>
            </w:pPr>
            <w:r>
              <w:rPr>
                <w:noProof/>
              </w:rPr>
              <w:t>Revizijski organ</w:t>
            </w:r>
          </w:p>
        </w:tc>
        <w:tc>
          <w:tcPr>
            <w:tcW w:w="0" w:type="auto"/>
            <w:shd w:val="clear" w:color="auto" w:fill="auto"/>
          </w:tcPr>
          <w:p w:rsidR="00321B6A" w:rsidRPr="00C93A31" w:rsidRDefault="00423B1F" w:rsidP="00D15173">
            <w:pPr>
              <w:spacing w:before="0" w:after="0"/>
              <w:jc w:val="left"/>
              <w:rPr>
                <w:b/>
              </w:rPr>
            </w:pPr>
            <w:r w:rsidRPr="00C93A31">
              <w:rPr>
                <w:b/>
                <w:noProof/>
              </w:rPr>
              <w:t>Leto revizije</w:t>
            </w:r>
          </w:p>
        </w:tc>
        <w:tc>
          <w:tcPr>
            <w:tcW w:w="0" w:type="auto"/>
            <w:shd w:val="clear" w:color="auto" w:fill="auto"/>
          </w:tcPr>
          <w:p w:rsidR="00321B6A" w:rsidRDefault="00423B1F" w:rsidP="00D15173">
            <w:pPr>
              <w:spacing w:before="0" w:after="0"/>
            </w:pPr>
            <w:r>
              <w:rPr>
                <w:noProof/>
              </w:rPr>
              <w:t>2021</w:t>
            </w:r>
          </w:p>
        </w:tc>
      </w:tr>
      <w:tr w:rsidR="0066469C" w:rsidTr="00321B6A">
        <w:tc>
          <w:tcPr>
            <w:tcW w:w="0" w:type="auto"/>
            <w:shd w:val="clear" w:color="auto" w:fill="auto"/>
          </w:tcPr>
          <w:p w:rsidR="00321B6A" w:rsidRPr="00C93A31" w:rsidRDefault="00423B1F" w:rsidP="00D15173">
            <w:pPr>
              <w:spacing w:before="0" w:after="0"/>
              <w:jc w:val="left"/>
              <w:rPr>
                <w:b/>
              </w:rPr>
            </w:pPr>
            <w:r w:rsidRPr="00C93A31">
              <w:rPr>
                <w:b/>
                <w:noProof/>
              </w:rPr>
              <w:t>Referenčna oznaka revizije</w:t>
            </w:r>
          </w:p>
        </w:tc>
        <w:tc>
          <w:tcPr>
            <w:tcW w:w="0" w:type="auto"/>
            <w:shd w:val="clear" w:color="auto" w:fill="auto"/>
          </w:tcPr>
          <w:p w:rsidR="00321B6A" w:rsidRDefault="00423B1F" w:rsidP="00D15173">
            <w:pPr>
              <w:spacing w:before="0" w:after="0"/>
            </w:pPr>
            <w:r>
              <w:rPr>
                <w:noProof/>
              </w:rPr>
              <w:t>0632-27/2021</w:t>
            </w:r>
          </w:p>
        </w:tc>
        <w:tc>
          <w:tcPr>
            <w:tcW w:w="0" w:type="auto"/>
            <w:shd w:val="clear" w:color="auto" w:fill="auto"/>
          </w:tcPr>
          <w:p w:rsidR="00321B6A" w:rsidRPr="00C93A31" w:rsidRDefault="00423B1F" w:rsidP="00D15173">
            <w:pPr>
              <w:spacing w:before="0" w:after="0"/>
              <w:jc w:val="left"/>
              <w:rPr>
                <w:b/>
              </w:rPr>
            </w:pPr>
            <w:r w:rsidRPr="00C93A31">
              <w:rPr>
                <w:b/>
                <w:noProof/>
              </w:rPr>
              <w:t>Vrsta revizije</w:t>
            </w:r>
          </w:p>
        </w:tc>
        <w:tc>
          <w:tcPr>
            <w:tcW w:w="0" w:type="auto"/>
            <w:shd w:val="clear" w:color="auto" w:fill="auto"/>
          </w:tcPr>
          <w:p w:rsidR="00321B6A" w:rsidRDefault="00423B1F" w:rsidP="00D15173">
            <w:pPr>
              <w:spacing w:before="0" w:after="0"/>
            </w:pPr>
            <w:r>
              <w:rPr>
                <w:noProof/>
              </w:rPr>
              <w:t>Finančna</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Obseg revizije</w:t>
            </w:r>
          </w:p>
        </w:tc>
        <w:tc>
          <w:tcPr>
            <w:tcW w:w="0" w:type="auto"/>
            <w:gridSpan w:val="2"/>
            <w:shd w:val="clear" w:color="auto" w:fill="auto"/>
          </w:tcPr>
          <w:p w:rsidR="00321B6A" w:rsidRDefault="00423B1F" w:rsidP="00D15173">
            <w:pPr>
              <w:spacing w:before="0" w:after="0"/>
              <w:jc w:val="left"/>
            </w:pPr>
            <w:r>
              <w:rPr>
                <w:noProof/>
              </w:rPr>
              <w:t>»Izboljšanje pogojev bivanja v Centru za tujce in nadgradnja administrativnih postopkov«</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321B6A" w:rsidRDefault="00423B1F" w:rsidP="00D15173">
            <w:pPr>
              <w:spacing w:before="0" w:after="0"/>
              <w:jc w:val="left"/>
            </w:pPr>
            <w:r>
              <w:rPr>
                <w:noProof/>
              </w:rPr>
              <w:t xml:space="preserve">Pregledani </w:t>
            </w:r>
            <w:r>
              <w:rPr>
                <w:noProof/>
              </w:rPr>
              <w:t>izdatki v vrednosti 902.419,16 EUR, prispevek EU 676.814,31 EUR, kar predstavlja 100 % potrjenih izdatkov projekta, neupravičeni izdatki niso bili ugotovljeni. Podrobneje v točki 5.3 Letnega poročila o nadzoru.</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Splošni revizijski zaključek, vključno z opr</w:t>
            </w:r>
            <w:r w:rsidRPr="00C93A31">
              <w:rPr>
                <w:b/>
                <w:noProof/>
              </w:rPr>
              <w:t>edelitvijo problemov sistemske narave</w:t>
            </w:r>
          </w:p>
        </w:tc>
        <w:tc>
          <w:tcPr>
            <w:tcW w:w="0" w:type="auto"/>
            <w:gridSpan w:val="2"/>
            <w:shd w:val="clear" w:color="auto" w:fill="auto"/>
          </w:tcPr>
          <w:p w:rsidR="00321B6A" w:rsidRDefault="00423B1F" w:rsidP="00D15173">
            <w:pPr>
              <w:spacing w:before="0" w:after="0"/>
              <w:jc w:val="left"/>
            </w:pPr>
            <w:r>
              <w:rPr>
                <w:noProof/>
              </w:rPr>
              <w:t>Izdana je bila 1 ugotovitev in priporočilo sistemske narave, ki bo predmet pregleda pri naslednjih revizijah sistema.</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423B1F" w:rsidP="00D15173">
            <w:pPr>
              <w:spacing w:before="0" w:after="0"/>
              <w:jc w:val="left"/>
            </w:pPr>
            <w:r>
              <w:rPr>
                <w:noProof/>
              </w:rPr>
              <w:t>Ni bilo finančnih popravkov.</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 xml:space="preserve">Popravni </w:t>
            </w:r>
            <w:r w:rsidRPr="00C93A31">
              <w:rPr>
                <w:b/>
                <w:noProof/>
              </w:rPr>
              <w:t>ukrepi za delovanje sistema (akcijski načrt)</w:t>
            </w:r>
          </w:p>
        </w:tc>
        <w:tc>
          <w:tcPr>
            <w:tcW w:w="0" w:type="auto"/>
            <w:gridSpan w:val="2"/>
            <w:shd w:val="clear" w:color="auto" w:fill="auto"/>
          </w:tcPr>
          <w:p w:rsidR="00321B6A" w:rsidRDefault="00423B1F" w:rsidP="00D15173">
            <w:pPr>
              <w:spacing w:before="0" w:after="0"/>
              <w:jc w:val="left"/>
            </w:pPr>
            <w:r>
              <w:rPr>
                <w:noProof/>
              </w:rPr>
              <w:t>Ni bilo ugotovljenih slabosti v delovanju sistema, zaradi katerih bi RO predlagal finančne popravke.</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423B1F" w:rsidP="00D15173">
            <w:pPr>
              <w:spacing w:before="0" w:after="0"/>
              <w:jc w:val="left"/>
            </w:pPr>
            <w:r>
              <w:rPr>
                <w:noProof/>
              </w:rPr>
              <w:t>2</w:t>
            </w:r>
            <w:r>
              <w:t xml:space="preserve"> - </w:t>
            </w:r>
            <w:r>
              <w:rPr>
                <w:noProof/>
              </w:rPr>
              <w:t>Poteka</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321B6A" w:rsidRDefault="00423B1F" w:rsidP="00D15173">
            <w:pPr>
              <w:spacing w:before="0" w:after="0"/>
              <w:jc w:val="left"/>
            </w:pPr>
            <w:r>
              <w:rPr>
                <w:noProof/>
              </w:rPr>
              <w:t>0,00</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699"/>
        <w:gridCol w:w="3750"/>
        <w:gridCol w:w="2914"/>
      </w:tblGrid>
      <w:tr w:rsidR="0066469C" w:rsidTr="00321B6A">
        <w:tc>
          <w:tcPr>
            <w:tcW w:w="0" w:type="auto"/>
            <w:shd w:val="clear" w:color="auto" w:fill="auto"/>
          </w:tcPr>
          <w:p w:rsidR="00321B6A" w:rsidRPr="00C93A31" w:rsidRDefault="00423B1F" w:rsidP="00D15173">
            <w:pPr>
              <w:spacing w:before="0" w:after="0"/>
              <w:jc w:val="left"/>
              <w:rPr>
                <w:b/>
              </w:rPr>
            </w:pPr>
            <w:r w:rsidRPr="00C93A31">
              <w:rPr>
                <w:b/>
                <w:noProof/>
              </w:rPr>
              <w:t>Revizijski organ</w:t>
            </w:r>
          </w:p>
        </w:tc>
        <w:tc>
          <w:tcPr>
            <w:tcW w:w="0" w:type="auto"/>
            <w:shd w:val="clear" w:color="auto" w:fill="auto"/>
          </w:tcPr>
          <w:p w:rsidR="00321B6A" w:rsidRDefault="00423B1F" w:rsidP="00D15173">
            <w:pPr>
              <w:spacing w:before="0" w:after="0"/>
            </w:pPr>
            <w:r>
              <w:rPr>
                <w:noProof/>
              </w:rPr>
              <w:t>Revizijski organ</w:t>
            </w:r>
          </w:p>
        </w:tc>
        <w:tc>
          <w:tcPr>
            <w:tcW w:w="0" w:type="auto"/>
            <w:shd w:val="clear" w:color="auto" w:fill="auto"/>
          </w:tcPr>
          <w:p w:rsidR="00321B6A" w:rsidRPr="00C93A31" w:rsidRDefault="00423B1F" w:rsidP="00D15173">
            <w:pPr>
              <w:spacing w:before="0" w:after="0"/>
              <w:jc w:val="left"/>
              <w:rPr>
                <w:b/>
              </w:rPr>
            </w:pPr>
            <w:r w:rsidRPr="00C93A31">
              <w:rPr>
                <w:b/>
                <w:noProof/>
              </w:rPr>
              <w:t>Leto revizije</w:t>
            </w:r>
          </w:p>
        </w:tc>
        <w:tc>
          <w:tcPr>
            <w:tcW w:w="0" w:type="auto"/>
            <w:shd w:val="clear" w:color="auto" w:fill="auto"/>
          </w:tcPr>
          <w:p w:rsidR="00321B6A" w:rsidRDefault="00423B1F" w:rsidP="00D15173">
            <w:pPr>
              <w:spacing w:before="0" w:after="0"/>
            </w:pPr>
            <w:r>
              <w:rPr>
                <w:noProof/>
              </w:rPr>
              <w:t>2021</w:t>
            </w:r>
          </w:p>
        </w:tc>
      </w:tr>
      <w:tr w:rsidR="0066469C" w:rsidTr="00321B6A">
        <w:tc>
          <w:tcPr>
            <w:tcW w:w="0" w:type="auto"/>
            <w:shd w:val="clear" w:color="auto" w:fill="auto"/>
          </w:tcPr>
          <w:p w:rsidR="00321B6A" w:rsidRPr="00C93A31" w:rsidRDefault="00423B1F" w:rsidP="00D15173">
            <w:pPr>
              <w:spacing w:before="0" w:after="0"/>
              <w:jc w:val="left"/>
              <w:rPr>
                <w:b/>
              </w:rPr>
            </w:pPr>
            <w:r w:rsidRPr="00C93A31">
              <w:rPr>
                <w:b/>
                <w:noProof/>
              </w:rPr>
              <w:t>Referenčna oznaka revizije</w:t>
            </w:r>
          </w:p>
        </w:tc>
        <w:tc>
          <w:tcPr>
            <w:tcW w:w="0" w:type="auto"/>
            <w:shd w:val="clear" w:color="auto" w:fill="auto"/>
          </w:tcPr>
          <w:p w:rsidR="00321B6A" w:rsidRDefault="00423B1F" w:rsidP="00D15173">
            <w:pPr>
              <w:spacing w:before="0" w:after="0"/>
            </w:pPr>
            <w:r>
              <w:rPr>
                <w:noProof/>
              </w:rPr>
              <w:t>0632-29/2021</w:t>
            </w:r>
          </w:p>
        </w:tc>
        <w:tc>
          <w:tcPr>
            <w:tcW w:w="0" w:type="auto"/>
            <w:shd w:val="clear" w:color="auto" w:fill="auto"/>
          </w:tcPr>
          <w:p w:rsidR="00321B6A" w:rsidRPr="00C93A31" w:rsidRDefault="00423B1F" w:rsidP="00D15173">
            <w:pPr>
              <w:spacing w:before="0" w:after="0"/>
              <w:jc w:val="left"/>
              <w:rPr>
                <w:b/>
              </w:rPr>
            </w:pPr>
            <w:r w:rsidRPr="00C93A31">
              <w:rPr>
                <w:b/>
                <w:noProof/>
              </w:rPr>
              <w:t>Vrsta revizije</w:t>
            </w:r>
          </w:p>
        </w:tc>
        <w:tc>
          <w:tcPr>
            <w:tcW w:w="0" w:type="auto"/>
            <w:shd w:val="clear" w:color="auto" w:fill="auto"/>
          </w:tcPr>
          <w:p w:rsidR="00321B6A" w:rsidRDefault="00423B1F" w:rsidP="00D15173">
            <w:pPr>
              <w:spacing w:before="0" w:after="0"/>
            </w:pPr>
            <w:r>
              <w:rPr>
                <w:noProof/>
              </w:rPr>
              <w:t>Finančna</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Obseg revizije</w:t>
            </w:r>
          </w:p>
        </w:tc>
        <w:tc>
          <w:tcPr>
            <w:tcW w:w="0" w:type="auto"/>
            <w:gridSpan w:val="2"/>
            <w:shd w:val="clear" w:color="auto" w:fill="auto"/>
          </w:tcPr>
          <w:p w:rsidR="00321B6A" w:rsidRDefault="00423B1F" w:rsidP="00D15173">
            <w:pPr>
              <w:spacing w:before="0" w:after="0"/>
              <w:jc w:val="left"/>
            </w:pPr>
            <w:r>
              <w:rPr>
                <w:noProof/>
              </w:rPr>
              <w:t xml:space="preserve">»Medkulturni dialog in </w:t>
            </w:r>
            <w:r>
              <w:rPr>
                <w:noProof/>
              </w:rPr>
              <w:t>obveščanje o možnostih sodelovanja v programih integracije«</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321B6A" w:rsidRDefault="00423B1F" w:rsidP="00D15173">
            <w:pPr>
              <w:spacing w:before="0" w:after="0"/>
              <w:jc w:val="left"/>
            </w:pPr>
            <w:r>
              <w:rPr>
                <w:noProof/>
              </w:rPr>
              <w:t>Pregledani so bili upravičeni izdatki v skupni vrednosti 25.132,13 EUR, prispevek EU 18.848,80 EUR,</w:t>
            </w:r>
            <w:r>
              <w:rPr>
                <w:noProof/>
              </w:rPr>
              <w:t xml:space="preserve">  kar predstavlja 46,37 % potrjenih izdatkov projekta, ki so vključeni v računovodske izkaze leta 2021. Pri tem niso bili ugotovljeni neupravičeni izdatki. Podrobneje v točki 5.3 Letnega poročila o nadzoru.</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Splošni revizijski zaključek, vključno z opredel</w:t>
            </w:r>
            <w:r w:rsidRPr="00C93A31">
              <w:rPr>
                <w:b/>
                <w:noProof/>
              </w:rPr>
              <w:t>itvijo problemov sistemske narave</w:t>
            </w:r>
          </w:p>
        </w:tc>
        <w:tc>
          <w:tcPr>
            <w:tcW w:w="0" w:type="auto"/>
            <w:gridSpan w:val="2"/>
            <w:shd w:val="clear" w:color="auto" w:fill="auto"/>
          </w:tcPr>
          <w:p w:rsidR="00321B6A" w:rsidRDefault="00423B1F" w:rsidP="00D15173">
            <w:pPr>
              <w:spacing w:before="0" w:after="0"/>
              <w:jc w:val="left"/>
            </w:pPr>
            <w:r>
              <w:rPr>
                <w:noProof/>
              </w:rPr>
              <w:t>Izdana je bila 1 ugotovitev in priporočilo sistemske narave, ki bo predmet pregleda pri naslednjih revizijah sistema.</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423B1F" w:rsidP="00D15173">
            <w:pPr>
              <w:spacing w:before="0" w:after="0"/>
              <w:jc w:val="left"/>
            </w:pPr>
            <w:r>
              <w:rPr>
                <w:noProof/>
              </w:rPr>
              <w:t>Ni bilo finančnih popravkov.</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Popravni ukre</w:t>
            </w:r>
            <w:r w:rsidRPr="00C93A31">
              <w:rPr>
                <w:b/>
                <w:noProof/>
              </w:rPr>
              <w:t>pi za delovanje sistema (akcijski načrt)</w:t>
            </w:r>
          </w:p>
        </w:tc>
        <w:tc>
          <w:tcPr>
            <w:tcW w:w="0" w:type="auto"/>
            <w:gridSpan w:val="2"/>
            <w:shd w:val="clear" w:color="auto" w:fill="auto"/>
          </w:tcPr>
          <w:p w:rsidR="00321B6A" w:rsidRDefault="00423B1F" w:rsidP="00D15173">
            <w:pPr>
              <w:spacing w:before="0" w:after="0"/>
              <w:jc w:val="left"/>
            </w:pPr>
            <w:r>
              <w:rPr>
                <w:noProof/>
              </w:rPr>
              <w:t>Ni bilo ugotovljenih slabosti v delovanju sistema, zaradi katerih bi RO predlagal finančne popravke.</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423B1F" w:rsidP="00D15173">
            <w:pPr>
              <w:spacing w:before="0" w:after="0"/>
              <w:jc w:val="left"/>
            </w:pPr>
            <w:r>
              <w:rPr>
                <w:noProof/>
              </w:rPr>
              <w:t>2</w:t>
            </w:r>
            <w:r>
              <w:t xml:space="preserve"> - </w:t>
            </w:r>
            <w:r>
              <w:rPr>
                <w:noProof/>
              </w:rPr>
              <w:t>Poteka</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321B6A" w:rsidRDefault="00423B1F" w:rsidP="00D15173">
            <w:pPr>
              <w:spacing w:before="0" w:after="0"/>
              <w:jc w:val="left"/>
            </w:pPr>
            <w:r>
              <w:rPr>
                <w:noProof/>
              </w:rPr>
              <w:t>0,00</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674"/>
        <w:gridCol w:w="3791"/>
        <w:gridCol w:w="2945"/>
      </w:tblGrid>
      <w:tr w:rsidR="0066469C" w:rsidTr="00321B6A">
        <w:tc>
          <w:tcPr>
            <w:tcW w:w="0" w:type="auto"/>
            <w:shd w:val="clear" w:color="auto" w:fill="auto"/>
          </w:tcPr>
          <w:p w:rsidR="00321B6A" w:rsidRPr="00C93A31" w:rsidRDefault="00423B1F" w:rsidP="00D15173">
            <w:pPr>
              <w:spacing w:before="0" w:after="0"/>
              <w:jc w:val="left"/>
              <w:rPr>
                <w:b/>
              </w:rPr>
            </w:pPr>
            <w:r w:rsidRPr="00C93A31">
              <w:rPr>
                <w:b/>
                <w:noProof/>
              </w:rPr>
              <w:lastRenderedPageBreak/>
              <w:t>Revizijski organ</w:t>
            </w:r>
          </w:p>
        </w:tc>
        <w:tc>
          <w:tcPr>
            <w:tcW w:w="0" w:type="auto"/>
            <w:shd w:val="clear" w:color="auto" w:fill="auto"/>
          </w:tcPr>
          <w:p w:rsidR="00321B6A" w:rsidRDefault="00423B1F" w:rsidP="00D15173">
            <w:pPr>
              <w:spacing w:before="0" w:after="0"/>
            </w:pPr>
            <w:r>
              <w:rPr>
                <w:noProof/>
              </w:rPr>
              <w:t>Revizijski organ</w:t>
            </w:r>
          </w:p>
        </w:tc>
        <w:tc>
          <w:tcPr>
            <w:tcW w:w="0" w:type="auto"/>
            <w:shd w:val="clear" w:color="auto" w:fill="auto"/>
          </w:tcPr>
          <w:p w:rsidR="00321B6A" w:rsidRPr="00C93A31" w:rsidRDefault="00423B1F" w:rsidP="00D15173">
            <w:pPr>
              <w:spacing w:before="0" w:after="0"/>
              <w:jc w:val="left"/>
              <w:rPr>
                <w:b/>
              </w:rPr>
            </w:pPr>
            <w:r w:rsidRPr="00C93A31">
              <w:rPr>
                <w:b/>
                <w:noProof/>
              </w:rPr>
              <w:t>Leto revizije</w:t>
            </w:r>
          </w:p>
        </w:tc>
        <w:tc>
          <w:tcPr>
            <w:tcW w:w="0" w:type="auto"/>
            <w:shd w:val="clear" w:color="auto" w:fill="auto"/>
          </w:tcPr>
          <w:p w:rsidR="00321B6A" w:rsidRDefault="00423B1F" w:rsidP="00D15173">
            <w:pPr>
              <w:spacing w:before="0" w:after="0"/>
            </w:pPr>
            <w:r>
              <w:rPr>
                <w:noProof/>
              </w:rPr>
              <w:t>2021</w:t>
            </w:r>
          </w:p>
        </w:tc>
      </w:tr>
      <w:tr w:rsidR="0066469C" w:rsidTr="00321B6A">
        <w:tc>
          <w:tcPr>
            <w:tcW w:w="0" w:type="auto"/>
            <w:shd w:val="clear" w:color="auto" w:fill="auto"/>
          </w:tcPr>
          <w:p w:rsidR="00321B6A" w:rsidRPr="00C93A31" w:rsidRDefault="00423B1F" w:rsidP="00D15173">
            <w:pPr>
              <w:spacing w:before="0" w:after="0"/>
              <w:jc w:val="left"/>
              <w:rPr>
                <w:b/>
              </w:rPr>
            </w:pPr>
            <w:r w:rsidRPr="00C93A31">
              <w:rPr>
                <w:b/>
                <w:noProof/>
              </w:rPr>
              <w:t>Referenčna oznaka revizije</w:t>
            </w:r>
          </w:p>
        </w:tc>
        <w:tc>
          <w:tcPr>
            <w:tcW w:w="0" w:type="auto"/>
            <w:shd w:val="clear" w:color="auto" w:fill="auto"/>
          </w:tcPr>
          <w:p w:rsidR="00321B6A" w:rsidRDefault="00423B1F" w:rsidP="00D15173">
            <w:pPr>
              <w:spacing w:before="0" w:after="0"/>
            </w:pPr>
            <w:r>
              <w:rPr>
                <w:noProof/>
              </w:rPr>
              <w:t>0632-30/2021</w:t>
            </w:r>
          </w:p>
        </w:tc>
        <w:tc>
          <w:tcPr>
            <w:tcW w:w="0" w:type="auto"/>
            <w:shd w:val="clear" w:color="auto" w:fill="auto"/>
          </w:tcPr>
          <w:p w:rsidR="00321B6A" w:rsidRPr="00C93A31" w:rsidRDefault="00423B1F" w:rsidP="00D15173">
            <w:pPr>
              <w:spacing w:before="0" w:after="0"/>
              <w:jc w:val="left"/>
              <w:rPr>
                <w:b/>
              </w:rPr>
            </w:pPr>
            <w:r w:rsidRPr="00C93A31">
              <w:rPr>
                <w:b/>
                <w:noProof/>
              </w:rPr>
              <w:t>Vrsta revizije</w:t>
            </w:r>
          </w:p>
        </w:tc>
        <w:tc>
          <w:tcPr>
            <w:tcW w:w="0" w:type="auto"/>
            <w:shd w:val="clear" w:color="auto" w:fill="auto"/>
          </w:tcPr>
          <w:p w:rsidR="00321B6A" w:rsidRDefault="00423B1F" w:rsidP="00D15173">
            <w:pPr>
              <w:spacing w:before="0" w:after="0"/>
            </w:pPr>
            <w:r>
              <w:rPr>
                <w:noProof/>
              </w:rPr>
              <w:t>Finančna</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Obseg revizije</w:t>
            </w:r>
          </w:p>
        </w:tc>
        <w:tc>
          <w:tcPr>
            <w:tcW w:w="0" w:type="auto"/>
            <w:gridSpan w:val="2"/>
            <w:shd w:val="clear" w:color="auto" w:fill="auto"/>
          </w:tcPr>
          <w:p w:rsidR="00321B6A" w:rsidRDefault="00423B1F" w:rsidP="00D15173">
            <w:pPr>
              <w:spacing w:before="0" w:after="0"/>
              <w:jc w:val="left"/>
            </w:pPr>
            <w:r>
              <w:rPr>
                <w:noProof/>
              </w:rPr>
              <w:t xml:space="preserve">»Pomoč pri integraciji za osebe z </w:t>
            </w:r>
            <w:r>
              <w:rPr>
                <w:noProof/>
              </w:rPr>
              <w:t>mednarodno zaščito«, št. projekta A.SO2.2.3-01A</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321B6A" w:rsidRDefault="00423B1F" w:rsidP="00D15173">
            <w:pPr>
              <w:spacing w:before="0" w:after="0"/>
              <w:jc w:val="left"/>
            </w:pPr>
            <w:r>
              <w:rPr>
                <w:noProof/>
              </w:rPr>
              <w:t xml:space="preserve">Pregledani izdatki v skupni vrednosti 50.228,92 EUR, prispevek EU 37.670,90 EUR, kar predstavlja 33,60 % </w:t>
            </w:r>
            <w:r>
              <w:rPr>
                <w:noProof/>
              </w:rPr>
              <w:t>potrjenih izdatkov projekta, ki so vključeni v računovodske izkaze leta 2021. Ugotovljeni neupravičeni izdatki v skupni vrednosti 2.023,58 EUR, prispevek EU 1.517,69 EUR. Ugotovljene napake so naključne, zato se je stopnja napake ekstrapolirala na vse izda</w:t>
            </w:r>
            <w:r>
              <w:rPr>
                <w:noProof/>
              </w:rPr>
              <w:t>tke projekta, tako so ugotovljeni neupravičeni izdatke projekta v skupni vrednosti 6.018,52 EUR, prispevek EU 4.513,89 EUR. Podrobneje v točki 5.3 Letnega poročila o nadzoru.</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Splošni revizijski zaključek, vključno z opredelitvijo problemov sistemske narav</w:t>
            </w:r>
            <w:r w:rsidRPr="00C93A31">
              <w:rPr>
                <w:b/>
                <w:noProof/>
              </w:rPr>
              <w:t>e</w:t>
            </w:r>
          </w:p>
        </w:tc>
        <w:tc>
          <w:tcPr>
            <w:tcW w:w="0" w:type="auto"/>
            <w:gridSpan w:val="2"/>
            <w:shd w:val="clear" w:color="auto" w:fill="auto"/>
          </w:tcPr>
          <w:p w:rsidR="00321B6A" w:rsidRDefault="00423B1F" w:rsidP="00D15173">
            <w:pPr>
              <w:spacing w:before="0" w:after="0"/>
              <w:jc w:val="left"/>
            </w:pPr>
            <w:r>
              <w:rPr>
                <w:noProof/>
              </w:rPr>
              <w:t>Izdana je bila 1 ugotovitev, zaradi  ugotovljenih neupravičenih izdatkov. Podrobneje v točki 5.3 Letnega poročila o nadzoru.</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423B1F" w:rsidP="00D15173">
            <w:pPr>
              <w:spacing w:before="0" w:after="0"/>
              <w:jc w:val="left"/>
            </w:pPr>
            <w:r>
              <w:rPr>
                <w:noProof/>
              </w:rPr>
              <w:t>Ugotovljeni neupravičeni izdatki so bili izločeni iz računovodskih i</w:t>
            </w:r>
            <w:r>
              <w:rPr>
                <w:noProof/>
              </w:rPr>
              <w:t>zkazov. Podrobneje v točki 5.3 Letnega poročila o nadzoru.</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423B1F" w:rsidP="00D15173">
            <w:pPr>
              <w:spacing w:before="0" w:after="0"/>
              <w:jc w:val="left"/>
            </w:pPr>
            <w:r>
              <w:rPr>
                <w:noProof/>
              </w:rPr>
              <w:t>Ni bilo ugotovljenih slabosti v delovanju sistema, zaradi katerih bi RO predlagal finančne popravke.</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Stanje izvajanja popravnih ukrepov (vklj</w:t>
            </w:r>
            <w:r w:rsidRPr="00C93A31">
              <w:rPr>
                <w:b/>
                <w:noProof/>
              </w:rPr>
              <w:t>učno z nerešenimi vprašanji po že predloženih revizijskih poročilih)</w:t>
            </w:r>
          </w:p>
        </w:tc>
        <w:tc>
          <w:tcPr>
            <w:tcW w:w="0" w:type="auto"/>
            <w:gridSpan w:val="2"/>
            <w:shd w:val="clear" w:color="auto" w:fill="auto"/>
          </w:tcPr>
          <w:p w:rsidR="00321B6A" w:rsidRDefault="00423B1F" w:rsidP="00D15173">
            <w:pPr>
              <w:spacing w:before="0" w:after="0"/>
              <w:jc w:val="left"/>
            </w:pPr>
            <w:r>
              <w:rPr>
                <w:noProof/>
              </w:rPr>
              <w:t>3</w:t>
            </w:r>
            <w:r>
              <w:t xml:space="preserve"> - </w:t>
            </w:r>
            <w:r>
              <w:rPr>
                <w:noProof/>
              </w:rPr>
              <w:t>V celoti izvedeno</w:t>
            </w:r>
          </w:p>
        </w:tc>
      </w:tr>
      <w:tr w:rsidR="0066469C" w:rsidTr="00321B6A">
        <w:tc>
          <w:tcPr>
            <w:tcW w:w="0" w:type="auto"/>
            <w:gridSpan w:val="2"/>
            <w:shd w:val="clear" w:color="auto" w:fill="auto"/>
          </w:tcPr>
          <w:p w:rsidR="00321B6A" w:rsidRDefault="00423B1F" w:rsidP="00D15173">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321B6A" w:rsidRDefault="00423B1F" w:rsidP="00D15173">
            <w:pPr>
              <w:spacing w:before="0" w:after="0"/>
              <w:jc w:val="left"/>
            </w:pPr>
            <w:r>
              <w:rPr>
                <w:noProof/>
              </w:rPr>
              <w:t>4.513,82</w:t>
            </w:r>
          </w:p>
        </w:tc>
      </w:tr>
    </w:tbl>
    <w:p w:rsidR="00321B6A" w:rsidRDefault="00321B6A" w:rsidP="00D15173">
      <w:pPr>
        <w:spacing w:before="0" w:after="0"/>
      </w:pPr>
    </w:p>
    <w:p w:rsidR="00321B6A" w:rsidRDefault="00321B6A" w:rsidP="00D15173">
      <w:pPr>
        <w:spacing w:before="0" w:after="0"/>
      </w:pPr>
    </w:p>
    <w:p w:rsidR="00321B6A" w:rsidRPr="00B2061B" w:rsidRDefault="00423B1F" w:rsidP="00D15173">
      <w:pPr>
        <w:pStyle w:val="Naslov2"/>
        <w:numPr>
          <w:ilvl w:val="0"/>
          <w:numId w:val="0"/>
        </w:numPr>
        <w:spacing w:before="0" w:after="0"/>
        <w:ind w:left="850" w:hanging="850"/>
        <w:jc w:val="left"/>
      </w:pPr>
      <w:r>
        <w:rPr>
          <w:u w:val="single"/>
        </w:rPr>
        <w:br w:type="page"/>
      </w:r>
      <w:bookmarkStart w:id="20" w:name="_Toc256000018"/>
      <w:r w:rsidRPr="00B2061B">
        <w:rPr>
          <w:noProof/>
        </w:rPr>
        <w:lastRenderedPageBreak/>
        <w:t>B. Povzetek administrativnih kontrol, izvedenih v proračunskem letu 2021</w:t>
      </w:r>
      <w:bookmarkEnd w:id="20"/>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Default="00423B1F" w:rsidP="00D15173">
            <w:pPr>
              <w:spacing w:before="0" w:after="0"/>
              <w:jc w:val="left"/>
            </w:pPr>
            <w:r>
              <w:rPr>
                <w:noProof/>
              </w:rPr>
              <w:t>Upravni nadzor zahtevkov za povračilo (v nadaljevanju: ZzP), ki jih posredujejo končni upravičenci (v nadaljevanju: KU) preko elektronskega sistema– MIGRA II, izvaja Odgovorni organ (v nadaljevanju: OO). V finančnem letu 2021 je OO pregledal 199 ZzP, v okv</w:t>
            </w:r>
            <w:r>
              <w:rPr>
                <w:noProof/>
              </w:rPr>
              <w:t>iru 30 projektov (brez TA). Preverjali smo popolnost, pravilnost in upravičenost izdatkov. Izvajala se je 100 % administrativna in finančna kontrola (neposredne dodelitve) za preverjanje:</w:t>
            </w:r>
          </w:p>
          <w:p w:rsidR="00321B6A" w:rsidRDefault="00423B1F" w:rsidP="00D15173">
            <w:pPr>
              <w:spacing w:before="0" w:after="0"/>
              <w:jc w:val="left"/>
            </w:pPr>
            <w:r>
              <w:rPr>
                <w:noProof/>
              </w:rPr>
              <w:t xml:space="preserve">- formalne pravilnost ZzP in aritmetične točnosti finančnih izjav </w:t>
            </w:r>
          </w:p>
          <w:p w:rsidR="00321B6A" w:rsidRDefault="00423B1F" w:rsidP="00D15173">
            <w:pPr>
              <w:spacing w:before="0" w:after="0"/>
              <w:jc w:val="left"/>
            </w:pPr>
            <w:r>
              <w:rPr>
                <w:noProof/>
              </w:rPr>
              <w:t>-</w:t>
            </w:r>
            <w:r>
              <w:rPr>
                <w:noProof/>
              </w:rPr>
              <w:t xml:space="preserve"> ali projekt dosega zastavljene cilje, je viden napredek pri doseganju ciljev </w:t>
            </w:r>
          </w:p>
          <w:p w:rsidR="00321B6A" w:rsidRDefault="00423B1F" w:rsidP="00D15173">
            <w:pPr>
              <w:spacing w:before="0" w:after="0"/>
              <w:jc w:val="left"/>
            </w:pPr>
            <w:r>
              <w:rPr>
                <w:noProof/>
              </w:rPr>
              <w:t>- analitični pregled za oceno relevantnosti izdatkov v finančnih izjavah in njihove skladnosti z zahtevami, določenimi v pogodbi o financiranju projekta, odločitvi o podpori oz.</w:t>
            </w:r>
            <w:r>
              <w:rPr>
                <w:noProof/>
              </w:rPr>
              <w:t xml:space="preserve"> sklepu o financiranju TA, pravili upravičenosti ter z drugimi veljavnimi pravili EU in nac. pravili. </w:t>
            </w:r>
          </w:p>
          <w:p w:rsidR="00321B6A" w:rsidRDefault="00423B1F" w:rsidP="00D15173">
            <w:pPr>
              <w:spacing w:before="0" w:after="0"/>
              <w:jc w:val="left"/>
            </w:pPr>
            <w:r>
              <w:rPr>
                <w:noProof/>
              </w:rPr>
              <w:t>Po pregledu so ugotovitve zapisane v kontrolni list zahtevka in kontrolni list postopka javnega naročila. Pri ZzP (javni razpis) je delegirani organ za i</w:t>
            </w:r>
            <w:r>
              <w:rPr>
                <w:noProof/>
              </w:rPr>
              <w:t>zvedbo javnih razpisov (v nadaljevanju:  DAC) izvedel 100 % kontrolo upravičenosti izdatkov, OO pa pregled na podlagi vzorca.</w:t>
            </w:r>
          </w:p>
          <w:p w:rsidR="00321B6A" w:rsidRDefault="00423B1F" w:rsidP="00D15173">
            <w:pPr>
              <w:spacing w:before="0" w:after="0"/>
              <w:jc w:val="left"/>
            </w:pPr>
            <w:r>
              <w:rPr>
                <w:noProof/>
              </w:rPr>
              <w:t xml:space="preserve">V primeru, da so bile ugotovljene nepravilnosti ali pomanjkljivosti so bile ugotovitve posredovane KU / DAC. Prejet dopolnjen ZzP </w:t>
            </w:r>
            <w:r>
              <w:rPr>
                <w:noProof/>
              </w:rPr>
              <w:t>je bil ponovno pregledan. Če so bile dopolnitve ustrezne je bil v MIGRA II generiran NPS, v znesku skupnih upravičenih izdatkov. Skladno s tem je delegirani organ za izvedbo izplačil (v nadaljevanju: DAF) izvršil povračilo ustreznega deleža prispevka EU iz</w:t>
            </w:r>
            <w:r>
              <w:rPr>
                <w:noProof/>
              </w:rPr>
              <w:t xml:space="preserve"> namenskega podračuna sklada v državni proračun, transakcijo pa zavedel tudi v seznam transakcij med EU in nacionalnim proračunom v MIGRA II.</w:t>
            </w:r>
          </w:p>
          <w:p w:rsidR="00321B6A" w:rsidRDefault="00423B1F" w:rsidP="00D15173">
            <w:pPr>
              <w:spacing w:before="0" w:after="0"/>
              <w:jc w:val="left"/>
            </w:pPr>
            <w:r>
              <w:rPr>
                <w:noProof/>
              </w:rPr>
              <w:t>Morebitne nepravilnosti se beležijo v registru nepravilnosti v MIGRA II kot nepravilnosti, odkrite pred povračilom</w:t>
            </w:r>
            <w:r>
              <w:rPr>
                <w:noProof/>
              </w:rPr>
              <w:t xml:space="preserve"> iz sredstev EU. OO obvesti KU/DAC glede ugotovljenih nepravilnosti in zmanjšanega zneska za povračilo tako, da v MIGRA II generira obvestilo o zmanjšanju upravičenih izdatkov zahtevka za povračilo. KU/DAC na podlagi prejetih podatkov izvedeta finančne pop</w:t>
            </w:r>
            <w:r>
              <w:rPr>
                <w:noProof/>
              </w:rPr>
              <w:t xml:space="preserve">ravke. </w:t>
            </w:r>
          </w:p>
          <w:p w:rsidR="00321B6A" w:rsidRDefault="00423B1F" w:rsidP="00D15173">
            <w:pPr>
              <w:spacing w:before="0" w:after="0"/>
              <w:jc w:val="left"/>
            </w:pPr>
            <w:r>
              <w:rPr>
                <w:noProof/>
              </w:rPr>
              <w:t xml:space="preserve">OO na pri projektu SI/2020/PR/0032 izvedel naknadni pregled in ugotovil nepravilnosti, zaradi katerih je bil pripravljen zahtevek za vračilo sredstev, kar je tudi razvidno v rubriki I.B. </w:t>
            </w:r>
          </w:p>
          <w:p w:rsidR="00321B6A" w:rsidRDefault="00321B6A" w:rsidP="00D15173">
            <w:pPr>
              <w:spacing w:before="0" w:after="0"/>
              <w:jc w:val="left"/>
            </w:pPr>
          </w:p>
        </w:tc>
      </w:tr>
    </w:tbl>
    <w:p w:rsidR="00321B6A" w:rsidRDefault="00321B6A" w:rsidP="00D15173">
      <w:pPr>
        <w:spacing w:before="0" w:after="0"/>
      </w:pPr>
    </w:p>
    <w:p w:rsidR="00321B6A" w:rsidRPr="00B2061B" w:rsidRDefault="00423B1F" w:rsidP="00D15173">
      <w:pPr>
        <w:pStyle w:val="Naslov2"/>
        <w:numPr>
          <w:ilvl w:val="0"/>
          <w:numId w:val="0"/>
        </w:numPr>
        <w:spacing w:before="0" w:after="0"/>
        <w:ind w:left="850" w:hanging="850"/>
      </w:pPr>
      <w:r>
        <w:br w:type="page"/>
      </w:r>
      <w:bookmarkStart w:id="21" w:name="_Toc256000019"/>
      <w:r w:rsidRPr="00B2061B">
        <w:rPr>
          <w:noProof/>
        </w:rPr>
        <w:lastRenderedPageBreak/>
        <w:t xml:space="preserve">C. Povzetek kontrol na kraju samem, izvedenih v </w:t>
      </w:r>
      <w:r w:rsidRPr="00B2061B">
        <w:rPr>
          <w:noProof/>
        </w:rPr>
        <w:t>proračunskem letu 2021</w:t>
      </w:r>
      <w:bookmarkEnd w:id="21"/>
    </w:p>
    <w:p w:rsidR="00321B6A" w:rsidRDefault="00321B6A" w:rsidP="00D15173">
      <w:pPr>
        <w:spacing w:before="0" w:after="0"/>
      </w:pPr>
    </w:p>
    <w:p w:rsidR="00321B6A" w:rsidRDefault="00423B1F" w:rsidP="00D15173">
      <w:pPr>
        <w:numPr>
          <w:ilvl w:val="0"/>
          <w:numId w:val="20"/>
        </w:numPr>
        <w:spacing w:before="0" w:after="0"/>
      </w:pPr>
      <w:r>
        <w:rPr>
          <w:noProof/>
        </w:rPr>
        <w:t>povzetek sprejete kontrolne strategije</w:t>
      </w:r>
    </w:p>
    <w:p w:rsidR="00321B6A" w:rsidRDefault="00423B1F" w:rsidP="00D15173">
      <w:pPr>
        <w:numPr>
          <w:ilvl w:val="0"/>
          <w:numId w:val="20"/>
        </w:numPr>
        <w:spacing w:before="0" w:after="0"/>
      </w:pPr>
      <w:r>
        <w:rPr>
          <w:noProof/>
        </w:rPr>
        <w:t>opis glavnih rezultatov in vrste odkritih napak</w:t>
      </w:r>
    </w:p>
    <w:p w:rsidR="00321B6A" w:rsidRDefault="00423B1F" w:rsidP="00D15173">
      <w:pPr>
        <w:numPr>
          <w:ilvl w:val="0"/>
          <w:numId w:val="20"/>
        </w:numPr>
        <w:spacing w:before="0" w:after="0"/>
      </w:pPr>
      <w:r>
        <w:rPr>
          <w:noProof/>
        </w:rPr>
        <w:t>zaključki na podlagi teh kontrol in popravni ukrepi, ki so bili posledično sprejeti ali so načrtovani v zvezi z delovanjem sistema</w:t>
      </w:r>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Default="00423B1F" w:rsidP="00D15173">
            <w:pPr>
              <w:spacing w:before="0" w:after="0"/>
            </w:pPr>
            <w:r>
              <w:rPr>
                <w:noProof/>
              </w:rPr>
              <w:t>Na osnovi pot</w:t>
            </w:r>
            <w:r>
              <w:rPr>
                <w:noProof/>
              </w:rPr>
              <w:t>rjenega akcijskega načrta, prijave projektov in poznavanja vsebine projektov, ki se sofinancirajo iz sredstev nacionalnih programov je OO pripravil kontrolno strategijo in analizo tveganja. Izdelava analize tveganja za izbor nabora projektov za vzorec kont</w:t>
            </w:r>
            <w:r>
              <w:rPr>
                <w:noProof/>
              </w:rPr>
              <w:t>rol na kraju samem (KKS) poteka po naslednjih stopnjah:</w:t>
            </w:r>
          </w:p>
          <w:p w:rsidR="00321B6A" w:rsidRDefault="00423B1F" w:rsidP="00D15173">
            <w:pPr>
              <w:spacing w:before="0" w:after="0"/>
            </w:pPr>
            <w:r>
              <w:rPr>
                <w:noProof/>
              </w:rPr>
              <w:t>- opredelitev enot</w:t>
            </w:r>
          </w:p>
          <w:p w:rsidR="00321B6A" w:rsidRDefault="00423B1F" w:rsidP="00D15173">
            <w:pPr>
              <w:spacing w:before="0" w:after="0"/>
            </w:pPr>
            <w:r>
              <w:rPr>
                <w:noProof/>
              </w:rPr>
              <w:t>- spoznavanje in vrednotenje dejavnikov, ki vplivajo na načrtovanje pregledov na kraju samem</w:t>
            </w:r>
          </w:p>
          <w:p w:rsidR="00321B6A" w:rsidRDefault="00423B1F" w:rsidP="00D15173">
            <w:pPr>
              <w:spacing w:before="0" w:after="0"/>
            </w:pPr>
            <w:r>
              <w:rPr>
                <w:noProof/>
              </w:rPr>
              <w:t>- kontrole popolnosti in sprejemljivosti dejavnikov</w:t>
            </w:r>
          </w:p>
          <w:p w:rsidR="00321B6A" w:rsidRDefault="00423B1F" w:rsidP="00D15173">
            <w:pPr>
              <w:spacing w:before="0" w:after="0"/>
            </w:pPr>
            <w:r>
              <w:rPr>
                <w:noProof/>
              </w:rPr>
              <w:t xml:space="preserve">- razvrščanje projektov glede na </w:t>
            </w:r>
            <w:r>
              <w:rPr>
                <w:noProof/>
              </w:rPr>
              <w:t>skupen izračun tveganj.</w:t>
            </w:r>
          </w:p>
          <w:p w:rsidR="00321B6A" w:rsidRDefault="00321B6A" w:rsidP="00D15173">
            <w:pPr>
              <w:spacing w:before="0" w:after="0"/>
            </w:pPr>
          </w:p>
          <w:p w:rsidR="00321B6A" w:rsidRDefault="00423B1F" w:rsidP="00D15173">
            <w:pPr>
              <w:spacing w:before="0" w:after="0"/>
            </w:pPr>
            <w:r>
              <w:rPr>
                <w:noProof/>
              </w:rPr>
              <w:t>Pri spoznavanju in vrednotenju dejavnikov tveganja za posameznih projekt smo upoštevali višino odobrenih sredstev za projekt oz. vrednost posredovanih zahtevkov za povračilo v okviru projekta, tip končnega upravičenca sredstev, zan</w:t>
            </w:r>
            <w:r>
              <w:rPr>
                <w:noProof/>
              </w:rPr>
              <w:t>esljivost sistema notranjih kontrol in čas, ki je potekel od zadnjih kontrol. Izračun tveganja za projekt znotraj akcijskega načrta smo izvedli tako, da smo sešteli vse točke po posameznih dejavnikih tveganja projekta, ki smo jih nato delili s številom upo</w:t>
            </w:r>
            <w:r>
              <w:rPr>
                <w:noProof/>
              </w:rPr>
              <w:t xml:space="preserve">rabljenih dejavnikov tveganja. Na podlagi tega rezultata smo razvrsti projekte od tistega z najvišjim povprečjem tveganja na uporabljen dejavnik do tistega z najnižjim rezultatom tveganja na uporabljen dejavnik. </w:t>
            </w:r>
          </w:p>
          <w:p w:rsidR="00321B6A" w:rsidRDefault="00321B6A" w:rsidP="00D15173">
            <w:pPr>
              <w:spacing w:before="0" w:after="0"/>
            </w:pPr>
          </w:p>
          <w:p w:rsidR="00321B6A" w:rsidRDefault="00423B1F" w:rsidP="00D15173">
            <w:pPr>
              <w:spacing w:before="0" w:after="0"/>
            </w:pPr>
            <w:r>
              <w:rPr>
                <w:noProof/>
              </w:rPr>
              <w:t>KKS smo izvedli na podlagi načrta kontrol, ki je pripravljen na osnovi analize tveganja in naključnega izbora. 70 % projektov se določi na podlagi analize tveganja, 30 % pa je izbranih naključno. V primeru, da je izbran projekt predmet revizije oz. druge v</w:t>
            </w:r>
            <w:r>
              <w:rPr>
                <w:noProof/>
              </w:rPr>
              <w:t xml:space="preserve">rste nadzora izberemo naslednji projekt glede na seštevek točk. </w:t>
            </w:r>
          </w:p>
          <w:p w:rsidR="00321B6A" w:rsidRDefault="00321B6A" w:rsidP="00D15173">
            <w:pPr>
              <w:spacing w:before="0" w:after="0"/>
            </w:pPr>
          </w:p>
          <w:p w:rsidR="00321B6A" w:rsidRDefault="00423B1F" w:rsidP="00D15173">
            <w:pPr>
              <w:spacing w:before="0" w:after="0"/>
            </w:pPr>
            <w:r>
              <w:rPr>
                <w:noProof/>
              </w:rPr>
              <w:t xml:space="preserve">OO je pri KKS preverjal ali se projekti izvajajo v skladu z odločitvijo o podpori, napredek projekta, zanesljivost kazalnikov in morebitne težave pri izvajanju. Poleg tega smo preverili, če </w:t>
            </w:r>
            <w:r>
              <w:rPr>
                <w:noProof/>
              </w:rPr>
              <w:t>je končni upravičenec razumel pravila upravičenosti, ima vzpostavljeno ustrezno metodologijo, s katero zagotavlja ustrezno ciljno skupino ali beleži ustrezne kazalnike v pravem času, če končni upravičenec izvaja določbe vezane na informiranje in obveščanje</w:t>
            </w:r>
            <w:r>
              <w:rPr>
                <w:noProof/>
              </w:rPr>
              <w:t xml:space="preserve"> ter dejansko uporabo blaga, ki je bila nabavljeno glede na izkazane izdatke.</w:t>
            </w:r>
          </w:p>
          <w:p w:rsidR="00321B6A" w:rsidRDefault="00321B6A" w:rsidP="00D15173">
            <w:pPr>
              <w:spacing w:before="0" w:after="0"/>
            </w:pPr>
          </w:p>
          <w:p w:rsidR="00321B6A" w:rsidRDefault="00423B1F" w:rsidP="00D15173">
            <w:pPr>
              <w:spacing w:before="0" w:after="0"/>
            </w:pPr>
            <w:r>
              <w:rPr>
                <w:noProof/>
              </w:rPr>
              <w:t xml:space="preserve">Posamezne ugotovitve, priporočila in korekcijski ukrepi KKS so opisani v rubriki C za izvedenih 6 operativnih in 3 finančne KKS. </w:t>
            </w:r>
          </w:p>
          <w:p w:rsidR="00321B6A" w:rsidRDefault="00423B1F" w:rsidP="00D15173">
            <w:pPr>
              <w:spacing w:before="0" w:after="0"/>
            </w:pPr>
            <w:r>
              <w:rPr>
                <w:noProof/>
              </w:rPr>
              <w:t>Ena operativna KKS je bila izvedena v 2019 (SI/</w:t>
            </w:r>
            <w:r>
              <w:rPr>
                <w:noProof/>
              </w:rPr>
              <w:t>2020/PR/0031), vendar se poroča v 2021, ko so vključeni izdatki. Druga finančna KKS (SI/2019/PR/0010) je bila izvedena 2019, a se upošteva v 2021 v skupni povzetek finančnih KKS za zaključenih projektov.</w:t>
            </w:r>
          </w:p>
        </w:tc>
      </w:tr>
    </w:tbl>
    <w:p w:rsidR="00321B6A" w:rsidRDefault="00321B6A" w:rsidP="00D15173">
      <w:pPr>
        <w:spacing w:before="0" w:after="0"/>
      </w:pPr>
    </w:p>
    <w:p w:rsidR="00321B6A" w:rsidRPr="00DD12BA" w:rsidRDefault="00423B1F" w:rsidP="00D15173">
      <w:pPr>
        <w:spacing w:before="0" w:after="0"/>
        <w:rPr>
          <w:b/>
        </w:rPr>
      </w:pPr>
      <w:r>
        <w:rPr>
          <w:b/>
        </w:rPr>
        <w:br w:type="page"/>
      </w:r>
      <w:r w:rsidRPr="00DD12BA">
        <w:rPr>
          <w:b/>
          <w:noProof/>
        </w:rPr>
        <w:lastRenderedPageBreak/>
        <w:t>Seznam finančnih kontrol na kraju samem, izvedeni</w:t>
      </w:r>
      <w:r w:rsidRPr="00DD12BA">
        <w:rPr>
          <w:b/>
          <w:noProof/>
        </w:rPr>
        <w:t>h v proračunskem letu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2234"/>
        <w:gridCol w:w="2730"/>
        <w:gridCol w:w="1503"/>
        <w:gridCol w:w="2277"/>
      </w:tblGrid>
      <w:tr w:rsidR="0066469C" w:rsidTr="00321B6A">
        <w:tc>
          <w:tcPr>
            <w:tcW w:w="0" w:type="auto"/>
            <w:shd w:val="clear" w:color="auto" w:fill="auto"/>
          </w:tcPr>
          <w:p w:rsidR="00321B6A" w:rsidRPr="001C334C" w:rsidRDefault="00423B1F" w:rsidP="00D15173">
            <w:pPr>
              <w:spacing w:before="0" w:after="0"/>
              <w:jc w:val="left"/>
              <w:rPr>
                <w:sz w:val="20"/>
                <w:szCs w:val="20"/>
              </w:rPr>
            </w:pPr>
            <w:r w:rsidRPr="001C334C">
              <w:rPr>
                <w:noProof/>
                <w:sz w:val="20"/>
                <w:szCs w:val="20"/>
              </w:rPr>
              <w:t>Referenčna oznaka projekta</w:t>
            </w:r>
          </w:p>
        </w:tc>
        <w:tc>
          <w:tcPr>
            <w:tcW w:w="0" w:type="auto"/>
            <w:shd w:val="clear" w:color="auto" w:fill="auto"/>
          </w:tcPr>
          <w:p w:rsidR="00321B6A" w:rsidRPr="001C334C" w:rsidRDefault="00423B1F" w:rsidP="00D15173">
            <w:pPr>
              <w:spacing w:before="0" w:after="0"/>
              <w:jc w:val="left"/>
              <w:rPr>
                <w:sz w:val="20"/>
                <w:szCs w:val="20"/>
              </w:rPr>
            </w:pPr>
            <w:r w:rsidRPr="001C334C">
              <w:rPr>
                <w:noProof/>
                <w:sz w:val="20"/>
                <w:szCs w:val="20"/>
              </w:rPr>
              <w:t>Skupni kontroliran prispevek Unije (v EUR)</w:t>
            </w:r>
          </w:p>
        </w:tc>
        <w:tc>
          <w:tcPr>
            <w:tcW w:w="0" w:type="auto"/>
            <w:shd w:val="clear" w:color="auto" w:fill="auto"/>
          </w:tcPr>
          <w:p w:rsidR="00321B6A" w:rsidRPr="001C334C" w:rsidRDefault="00423B1F" w:rsidP="00D15173">
            <w:pPr>
              <w:spacing w:before="0" w:after="0"/>
              <w:jc w:val="left"/>
              <w:rPr>
                <w:sz w:val="20"/>
                <w:szCs w:val="20"/>
              </w:rPr>
            </w:pPr>
            <w:r w:rsidRPr="001C334C">
              <w:rPr>
                <w:noProof/>
                <w:sz w:val="20"/>
                <w:szCs w:val="20"/>
              </w:rPr>
              <w:t>Skupni prispevek Unije, na katerega je vplivala napaka (v %)</w:t>
            </w:r>
          </w:p>
        </w:tc>
        <w:tc>
          <w:tcPr>
            <w:tcW w:w="0" w:type="auto"/>
            <w:shd w:val="clear" w:color="auto" w:fill="auto"/>
          </w:tcPr>
          <w:p w:rsidR="00321B6A" w:rsidRPr="001C334C" w:rsidRDefault="00423B1F" w:rsidP="00D15173">
            <w:pPr>
              <w:spacing w:before="0" w:after="0"/>
              <w:jc w:val="left"/>
              <w:rPr>
                <w:sz w:val="20"/>
                <w:szCs w:val="20"/>
              </w:rPr>
            </w:pPr>
            <w:r w:rsidRPr="001C334C">
              <w:rPr>
                <w:noProof/>
                <w:sz w:val="20"/>
                <w:szCs w:val="20"/>
              </w:rPr>
              <w:t>Izterjani prispevek Unije</w:t>
            </w:r>
          </w:p>
        </w:tc>
        <w:tc>
          <w:tcPr>
            <w:tcW w:w="0" w:type="auto"/>
            <w:shd w:val="clear" w:color="auto" w:fill="auto"/>
          </w:tcPr>
          <w:p w:rsidR="00321B6A" w:rsidRPr="001C334C" w:rsidRDefault="00423B1F" w:rsidP="00D15173">
            <w:pPr>
              <w:spacing w:before="0" w:after="0"/>
              <w:jc w:val="left"/>
              <w:rPr>
                <w:sz w:val="20"/>
                <w:szCs w:val="20"/>
              </w:rPr>
            </w:pPr>
            <w:r w:rsidRPr="001C334C">
              <w:rPr>
                <w:noProof/>
                <w:sz w:val="20"/>
                <w:szCs w:val="20"/>
              </w:rPr>
              <w:t>Prispevek Unije, ki ga je treba izterjati (v EUR)</w:t>
            </w:r>
          </w:p>
        </w:tc>
      </w:tr>
      <w:tr w:rsidR="0066469C" w:rsidTr="00321B6A">
        <w:tc>
          <w:tcPr>
            <w:tcW w:w="0" w:type="auto"/>
            <w:shd w:val="clear" w:color="auto" w:fill="auto"/>
          </w:tcPr>
          <w:p w:rsidR="00321B6A" w:rsidRPr="001C334C" w:rsidRDefault="00423B1F" w:rsidP="00D15173">
            <w:pPr>
              <w:spacing w:before="0" w:after="0"/>
              <w:rPr>
                <w:sz w:val="20"/>
                <w:szCs w:val="20"/>
              </w:rPr>
            </w:pPr>
            <w:r>
              <w:rPr>
                <w:noProof/>
                <w:sz w:val="20"/>
                <w:szCs w:val="20"/>
              </w:rPr>
              <w:t>SI/2020/PR/0020</w:t>
            </w:r>
          </w:p>
        </w:tc>
        <w:tc>
          <w:tcPr>
            <w:tcW w:w="0" w:type="auto"/>
            <w:shd w:val="clear" w:color="auto" w:fill="auto"/>
          </w:tcPr>
          <w:p w:rsidR="00321B6A" w:rsidRPr="001C334C" w:rsidRDefault="00423B1F" w:rsidP="00D15173">
            <w:pPr>
              <w:spacing w:before="0" w:after="0"/>
              <w:jc w:val="right"/>
              <w:rPr>
                <w:sz w:val="20"/>
                <w:szCs w:val="20"/>
              </w:rPr>
            </w:pPr>
            <w:r w:rsidRPr="001C334C">
              <w:rPr>
                <w:noProof/>
                <w:sz w:val="20"/>
                <w:szCs w:val="20"/>
              </w:rPr>
              <w:t>3.764,27</w:t>
            </w:r>
          </w:p>
        </w:tc>
        <w:tc>
          <w:tcPr>
            <w:tcW w:w="0" w:type="auto"/>
            <w:shd w:val="clear" w:color="auto" w:fill="auto"/>
          </w:tcPr>
          <w:p w:rsidR="00321B6A" w:rsidRPr="001C334C" w:rsidRDefault="00423B1F" w:rsidP="00D15173">
            <w:pPr>
              <w:spacing w:before="0" w:after="0"/>
              <w:jc w:val="right"/>
              <w:rPr>
                <w:sz w:val="20"/>
                <w:szCs w:val="20"/>
              </w:rPr>
            </w:pPr>
            <w:r w:rsidRPr="001C334C">
              <w:rPr>
                <w:noProof/>
                <w:sz w:val="20"/>
                <w:szCs w:val="20"/>
              </w:rPr>
              <w:t>0,00%</w:t>
            </w:r>
          </w:p>
        </w:tc>
        <w:tc>
          <w:tcPr>
            <w:tcW w:w="0" w:type="auto"/>
            <w:shd w:val="clear" w:color="auto" w:fill="auto"/>
          </w:tcPr>
          <w:p w:rsidR="00321B6A" w:rsidRPr="001C334C" w:rsidRDefault="00321B6A" w:rsidP="00D15173">
            <w:pPr>
              <w:spacing w:before="0" w:after="0"/>
              <w:jc w:val="right"/>
              <w:rPr>
                <w:sz w:val="20"/>
                <w:szCs w:val="20"/>
              </w:rPr>
            </w:pPr>
          </w:p>
        </w:tc>
        <w:tc>
          <w:tcPr>
            <w:tcW w:w="0" w:type="auto"/>
            <w:shd w:val="clear" w:color="auto" w:fill="auto"/>
          </w:tcPr>
          <w:p w:rsidR="00321B6A" w:rsidRPr="001C334C" w:rsidRDefault="00321B6A" w:rsidP="00D15173">
            <w:pPr>
              <w:spacing w:before="0" w:after="0"/>
              <w:jc w:val="right"/>
              <w:rPr>
                <w:sz w:val="20"/>
                <w:szCs w:val="20"/>
              </w:rPr>
            </w:pPr>
          </w:p>
        </w:tc>
      </w:tr>
      <w:tr w:rsidR="0066469C" w:rsidTr="00321B6A">
        <w:tc>
          <w:tcPr>
            <w:tcW w:w="0" w:type="auto"/>
            <w:shd w:val="clear" w:color="auto" w:fill="auto"/>
          </w:tcPr>
          <w:p w:rsidR="00321B6A" w:rsidRPr="001C334C" w:rsidRDefault="00423B1F" w:rsidP="00D15173">
            <w:pPr>
              <w:spacing w:before="0" w:after="0"/>
              <w:rPr>
                <w:sz w:val="20"/>
                <w:szCs w:val="20"/>
              </w:rPr>
            </w:pPr>
            <w:r>
              <w:rPr>
                <w:noProof/>
                <w:sz w:val="20"/>
                <w:szCs w:val="20"/>
              </w:rPr>
              <w:t>SI/2020/PR/0026</w:t>
            </w:r>
          </w:p>
        </w:tc>
        <w:tc>
          <w:tcPr>
            <w:tcW w:w="0" w:type="auto"/>
            <w:shd w:val="clear" w:color="auto" w:fill="auto"/>
          </w:tcPr>
          <w:p w:rsidR="00321B6A" w:rsidRPr="001C334C" w:rsidRDefault="00423B1F" w:rsidP="00D15173">
            <w:pPr>
              <w:spacing w:before="0" w:after="0"/>
              <w:jc w:val="right"/>
              <w:rPr>
                <w:sz w:val="20"/>
                <w:szCs w:val="20"/>
              </w:rPr>
            </w:pPr>
            <w:r w:rsidRPr="001C334C">
              <w:rPr>
                <w:noProof/>
                <w:sz w:val="20"/>
                <w:szCs w:val="20"/>
              </w:rPr>
              <w:t>14.593,91</w:t>
            </w:r>
          </w:p>
        </w:tc>
        <w:tc>
          <w:tcPr>
            <w:tcW w:w="0" w:type="auto"/>
            <w:shd w:val="clear" w:color="auto" w:fill="auto"/>
          </w:tcPr>
          <w:p w:rsidR="00321B6A" w:rsidRPr="001C334C" w:rsidRDefault="00423B1F" w:rsidP="00D15173">
            <w:pPr>
              <w:spacing w:before="0" w:after="0"/>
              <w:jc w:val="right"/>
              <w:rPr>
                <w:sz w:val="20"/>
                <w:szCs w:val="20"/>
              </w:rPr>
            </w:pPr>
            <w:r w:rsidRPr="001C334C">
              <w:rPr>
                <w:noProof/>
                <w:sz w:val="20"/>
                <w:szCs w:val="20"/>
              </w:rPr>
              <w:t>0,46%</w:t>
            </w:r>
          </w:p>
        </w:tc>
        <w:tc>
          <w:tcPr>
            <w:tcW w:w="0" w:type="auto"/>
            <w:shd w:val="clear" w:color="auto" w:fill="auto"/>
          </w:tcPr>
          <w:p w:rsidR="00321B6A" w:rsidRPr="001C334C" w:rsidRDefault="00321B6A" w:rsidP="00D15173">
            <w:pPr>
              <w:spacing w:before="0" w:after="0"/>
              <w:jc w:val="right"/>
              <w:rPr>
                <w:sz w:val="20"/>
                <w:szCs w:val="20"/>
              </w:rPr>
            </w:pPr>
          </w:p>
        </w:tc>
        <w:tc>
          <w:tcPr>
            <w:tcW w:w="0" w:type="auto"/>
            <w:shd w:val="clear" w:color="auto" w:fill="auto"/>
          </w:tcPr>
          <w:p w:rsidR="00321B6A" w:rsidRPr="001C334C" w:rsidRDefault="00321B6A" w:rsidP="00D15173">
            <w:pPr>
              <w:spacing w:before="0" w:after="0"/>
              <w:jc w:val="right"/>
              <w:rPr>
                <w:sz w:val="20"/>
                <w:szCs w:val="20"/>
              </w:rPr>
            </w:pPr>
          </w:p>
        </w:tc>
      </w:tr>
      <w:tr w:rsidR="0066469C" w:rsidTr="00321B6A">
        <w:tc>
          <w:tcPr>
            <w:tcW w:w="0" w:type="auto"/>
            <w:shd w:val="clear" w:color="auto" w:fill="auto"/>
          </w:tcPr>
          <w:p w:rsidR="00321B6A" w:rsidRPr="001C334C" w:rsidRDefault="00423B1F" w:rsidP="00D15173">
            <w:pPr>
              <w:spacing w:before="0" w:after="0"/>
              <w:rPr>
                <w:sz w:val="20"/>
                <w:szCs w:val="20"/>
              </w:rPr>
            </w:pPr>
            <w:r>
              <w:rPr>
                <w:noProof/>
                <w:sz w:val="20"/>
                <w:szCs w:val="20"/>
              </w:rPr>
              <w:t>SI/2020/PR/0030</w:t>
            </w:r>
          </w:p>
        </w:tc>
        <w:tc>
          <w:tcPr>
            <w:tcW w:w="0" w:type="auto"/>
            <w:shd w:val="clear" w:color="auto" w:fill="auto"/>
          </w:tcPr>
          <w:p w:rsidR="00321B6A" w:rsidRPr="001C334C" w:rsidRDefault="00423B1F" w:rsidP="00D15173">
            <w:pPr>
              <w:spacing w:before="0" w:after="0"/>
              <w:jc w:val="right"/>
              <w:rPr>
                <w:sz w:val="20"/>
                <w:szCs w:val="20"/>
              </w:rPr>
            </w:pPr>
            <w:r w:rsidRPr="001C334C">
              <w:rPr>
                <w:noProof/>
                <w:sz w:val="20"/>
                <w:szCs w:val="20"/>
              </w:rPr>
              <w:t>676.814,31</w:t>
            </w:r>
          </w:p>
        </w:tc>
        <w:tc>
          <w:tcPr>
            <w:tcW w:w="0" w:type="auto"/>
            <w:shd w:val="clear" w:color="auto" w:fill="auto"/>
          </w:tcPr>
          <w:p w:rsidR="00321B6A" w:rsidRPr="001C334C" w:rsidRDefault="00423B1F" w:rsidP="00D15173">
            <w:pPr>
              <w:spacing w:before="0" w:after="0"/>
              <w:jc w:val="right"/>
              <w:rPr>
                <w:sz w:val="20"/>
                <w:szCs w:val="20"/>
              </w:rPr>
            </w:pPr>
            <w:r w:rsidRPr="001C334C">
              <w:rPr>
                <w:noProof/>
                <w:sz w:val="20"/>
                <w:szCs w:val="20"/>
              </w:rPr>
              <w:t>0,00%</w:t>
            </w:r>
          </w:p>
        </w:tc>
        <w:tc>
          <w:tcPr>
            <w:tcW w:w="0" w:type="auto"/>
            <w:shd w:val="clear" w:color="auto" w:fill="auto"/>
          </w:tcPr>
          <w:p w:rsidR="00321B6A" w:rsidRPr="001C334C" w:rsidRDefault="00321B6A" w:rsidP="00D15173">
            <w:pPr>
              <w:spacing w:before="0" w:after="0"/>
              <w:jc w:val="right"/>
              <w:rPr>
                <w:sz w:val="20"/>
                <w:szCs w:val="20"/>
              </w:rPr>
            </w:pPr>
          </w:p>
        </w:tc>
        <w:tc>
          <w:tcPr>
            <w:tcW w:w="0" w:type="auto"/>
            <w:shd w:val="clear" w:color="auto" w:fill="auto"/>
          </w:tcPr>
          <w:p w:rsidR="00321B6A" w:rsidRPr="001C334C" w:rsidRDefault="00321B6A" w:rsidP="00D15173">
            <w:pPr>
              <w:spacing w:before="0" w:after="0"/>
              <w:jc w:val="right"/>
              <w:rPr>
                <w:sz w:val="20"/>
                <w:szCs w:val="20"/>
              </w:rPr>
            </w:pPr>
          </w:p>
        </w:tc>
      </w:tr>
      <w:tr w:rsidR="0066469C" w:rsidTr="00321B6A">
        <w:tc>
          <w:tcPr>
            <w:tcW w:w="0" w:type="auto"/>
            <w:shd w:val="clear" w:color="auto" w:fill="auto"/>
          </w:tcPr>
          <w:p w:rsidR="00321B6A" w:rsidRPr="001C334C" w:rsidRDefault="00423B1F" w:rsidP="00D15173">
            <w:pPr>
              <w:spacing w:before="0" w:after="0"/>
              <w:rPr>
                <w:sz w:val="20"/>
                <w:szCs w:val="20"/>
              </w:rPr>
            </w:pPr>
            <w:r w:rsidRPr="00550E18">
              <w:rPr>
                <w:b/>
                <w:noProof/>
                <w:sz w:val="20"/>
                <w:szCs w:val="20"/>
              </w:rPr>
              <w:t>Skupaj</w:t>
            </w:r>
          </w:p>
        </w:tc>
        <w:tc>
          <w:tcPr>
            <w:tcW w:w="0" w:type="auto"/>
            <w:shd w:val="clear" w:color="auto" w:fill="auto"/>
          </w:tcPr>
          <w:p w:rsidR="00321B6A" w:rsidRPr="001C334C" w:rsidRDefault="00423B1F" w:rsidP="00D15173">
            <w:pPr>
              <w:spacing w:before="0" w:after="0"/>
              <w:jc w:val="right"/>
              <w:rPr>
                <w:sz w:val="20"/>
                <w:szCs w:val="20"/>
              </w:rPr>
            </w:pPr>
            <w:r w:rsidRPr="00560EA5">
              <w:rPr>
                <w:b/>
                <w:noProof/>
                <w:sz w:val="20"/>
                <w:szCs w:val="20"/>
              </w:rPr>
              <w:t>695.172,49</w:t>
            </w:r>
          </w:p>
        </w:tc>
        <w:tc>
          <w:tcPr>
            <w:tcW w:w="0" w:type="auto"/>
            <w:shd w:val="clear" w:color="auto" w:fill="auto"/>
          </w:tcPr>
          <w:p w:rsidR="00321B6A" w:rsidRPr="001C334C" w:rsidRDefault="00423B1F" w:rsidP="00D15173">
            <w:pPr>
              <w:spacing w:before="0" w:after="0"/>
              <w:jc w:val="right"/>
              <w:rPr>
                <w:sz w:val="20"/>
                <w:szCs w:val="20"/>
              </w:rPr>
            </w:pPr>
            <w:r w:rsidRPr="00560EA5">
              <w:rPr>
                <w:b/>
                <w:noProof/>
                <w:sz w:val="20"/>
                <w:szCs w:val="20"/>
              </w:rPr>
              <w:t>0,01%</w:t>
            </w:r>
          </w:p>
        </w:tc>
        <w:tc>
          <w:tcPr>
            <w:tcW w:w="0" w:type="auto"/>
            <w:shd w:val="clear" w:color="auto" w:fill="auto"/>
          </w:tcPr>
          <w:p w:rsidR="00321B6A" w:rsidRPr="001C334C" w:rsidRDefault="00423B1F" w:rsidP="00D15173">
            <w:pPr>
              <w:spacing w:before="0" w:after="0"/>
              <w:jc w:val="right"/>
              <w:rPr>
                <w:sz w:val="20"/>
                <w:szCs w:val="20"/>
              </w:rPr>
            </w:pPr>
            <w:r w:rsidRPr="00560EA5">
              <w:rPr>
                <w:b/>
                <w:noProof/>
                <w:sz w:val="20"/>
                <w:szCs w:val="20"/>
              </w:rPr>
              <w:t>0,00</w:t>
            </w:r>
          </w:p>
        </w:tc>
        <w:tc>
          <w:tcPr>
            <w:tcW w:w="0" w:type="auto"/>
            <w:shd w:val="clear" w:color="auto" w:fill="auto"/>
          </w:tcPr>
          <w:p w:rsidR="00321B6A" w:rsidRPr="001C334C" w:rsidRDefault="00423B1F" w:rsidP="00D15173">
            <w:pPr>
              <w:spacing w:before="0" w:after="0"/>
              <w:jc w:val="right"/>
              <w:rPr>
                <w:sz w:val="20"/>
                <w:szCs w:val="20"/>
              </w:rPr>
            </w:pPr>
            <w:r w:rsidRPr="00560EA5">
              <w:rPr>
                <w:b/>
                <w:noProof/>
                <w:sz w:val="20"/>
                <w:szCs w:val="20"/>
              </w:rPr>
              <w:t>0,00</w:t>
            </w:r>
          </w:p>
        </w:tc>
      </w:tr>
    </w:tbl>
    <w:p w:rsidR="00321B6A" w:rsidRDefault="00321B6A" w:rsidP="00D15173">
      <w:pPr>
        <w:spacing w:before="0" w:after="0"/>
      </w:pPr>
    </w:p>
    <w:p w:rsidR="00321B6A" w:rsidRPr="004D0EAD" w:rsidRDefault="00423B1F" w:rsidP="00D15173">
      <w:pPr>
        <w:spacing w:before="0" w:after="0"/>
        <w:rPr>
          <w:b/>
        </w:rPr>
      </w:pPr>
      <w:r>
        <w:rPr>
          <w:b/>
        </w:rPr>
        <w:br w:type="page"/>
      </w:r>
      <w:r w:rsidRPr="004D0EAD">
        <w:rPr>
          <w:b/>
          <w:noProof/>
        </w:rPr>
        <w:lastRenderedPageBreak/>
        <w:t>Povzetek operativnih kontrol na kraju samem, izvedenih v proračunskem letu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4448"/>
        <w:gridCol w:w="2597"/>
      </w:tblGrid>
      <w:tr w:rsidR="0066469C" w:rsidTr="00321B6A">
        <w:trPr>
          <w:trHeight w:val="833"/>
        </w:trPr>
        <w:tc>
          <w:tcPr>
            <w:tcW w:w="0" w:type="auto"/>
            <w:shd w:val="clear" w:color="auto" w:fill="auto"/>
          </w:tcPr>
          <w:p w:rsidR="00321B6A" w:rsidRPr="004D0EAD" w:rsidRDefault="00423B1F" w:rsidP="00D15173">
            <w:pPr>
              <w:spacing w:before="0" w:after="0"/>
              <w:jc w:val="left"/>
              <w:rPr>
                <w:b/>
              </w:rPr>
            </w:pPr>
            <w:r w:rsidRPr="004D0EAD">
              <w:rPr>
                <w:b/>
                <w:noProof/>
              </w:rPr>
              <w:t xml:space="preserve">Skupno število operativnih kontrol na kraju samem </w:t>
            </w:r>
            <w:r w:rsidRPr="004D0EAD">
              <w:rPr>
                <w:b/>
                <w:noProof/>
              </w:rPr>
              <w:t>v proračunskem letu (a)</w:t>
            </w:r>
          </w:p>
        </w:tc>
        <w:tc>
          <w:tcPr>
            <w:tcW w:w="0" w:type="auto"/>
            <w:shd w:val="clear" w:color="auto" w:fill="auto"/>
          </w:tcPr>
          <w:p w:rsidR="00321B6A" w:rsidRPr="004D0EAD" w:rsidRDefault="00423B1F" w:rsidP="00D15173">
            <w:pPr>
              <w:spacing w:before="0" w:after="0"/>
              <w:jc w:val="left"/>
              <w:rPr>
                <w:b/>
              </w:rPr>
            </w:pPr>
            <w:r>
              <w:rPr>
                <w:b/>
                <w:noProof/>
              </w:rPr>
              <w:t>Število projektov, izvedenih v proračunskem letu, za katere se plačilo prijavi v proračunskem letu (b)</w:t>
            </w:r>
          </w:p>
        </w:tc>
        <w:tc>
          <w:tcPr>
            <w:tcW w:w="0" w:type="auto"/>
            <w:shd w:val="clear" w:color="auto" w:fill="auto"/>
          </w:tcPr>
          <w:p w:rsidR="00321B6A" w:rsidRPr="004D0EAD" w:rsidRDefault="00423B1F" w:rsidP="00D15173">
            <w:pPr>
              <w:spacing w:before="0" w:after="0"/>
              <w:jc w:val="left"/>
              <w:rPr>
                <w:b/>
              </w:rPr>
            </w:pPr>
            <w:r w:rsidRPr="004D0EAD">
              <w:rPr>
                <w:b/>
                <w:noProof/>
              </w:rPr>
              <w:t>% operativnih kontrol na kraju samem (c = a / b)</w:t>
            </w:r>
          </w:p>
        </w:tc>
      </w:tr>
      <w:tr w:rsidR="0066469C" w:rsidTr="00321B6A">
        <w:tc>
          <w:tcPr>
            <w:tcW w:w="0" w:type="auto"/>
            <w:shd w:val="clear" w:color="auto" w:fill="auto"/>
          </w:tcPr>
          <w:p w:rsidR="00321B6A" w:rsidRDefault="00423B1F" w:rsidP="00D15173">
            <w:pPr>
              <w:spacing w:before="0" w:after="0"/>
              <w:jc w:val="center"/>
            </w:pPr>
            <w:r>
              <w:rPr>
                <w:noProof/>
              </w:rPr>
              <w:t>6</w:t>
            </w:r>
          </w:p>
        </w:tc>
        <w:tc>
          <w:tcPr>
            <w:tcW w:w="0" w:type="auto"/>
            <w:shd w:val="clear" w:color="auto" w:fill="auto"/>
          </w:tcPr>
          <w:p w:rsidR="00321B6A" w:rsidRDefault="00423B1F" w:rsidP="00D15173">
            <w:pPr>
              <w:spacing w:before="0" w:after="0"/>
              <w:jc w:val="center"/>
            </w:pPr>
            <w:r>
              <w:rPr>
                <w:noProof/>
              </w:rPr>
              <w:t>30</w:t>
            </w:r>
          </w:p>
        </w:tc>
        <w:tc>
          <w:tcPr>
            <w:tcW w:w="0" w:type="auto"/>
            <w:shd w:val="clear" w:color="auto" w:fill="auto"/>
          </w:tcPr>
          <w:p w:rsidR="00321B6A" w:rsidRDefault="00423B1F" w:rsidP="00D15173">
            <w:pPr>
              <w:spacing w:before="0" w:after="0"/>
              <w:jc w:val="center"/>
            </w:pPr>
            <w:r>
              <w:rPr>
                <w:noProof/>
              </w:rPr>
              <w:t>20%</w:t>
            </w:r>
          </w:p>
        </w:tc>
      </w:tr>
    </w:tbl>
    <w:p w:rsidR="00321B6A" w:rsidRDefault="00321B6A" w:rsidP="00D15173">
      <w:pPr>
        <w:spacing w:before="0" w:after="0"/>
      </w:pPr>
    </w:p>
    <w:p w:rsidR="00321B6A" w:rsidRDefault="00423B1F" w:rsidP="00D15173">
      <w:pPr>
        <w:spacing w:before="0" w:after="0"/>
        <w:rPr>
          <w:b/>
        </w:rPr>
      </w:pPr>
      <w:r>
        <w:rPr>
          <w:b/>
        </w:rPr>
        <w:br w:type="page"/>
      </w:r>
      <w:r>
        <w:rPr>
          <w:b/>
          <w:noProof/>
        </w:rPr>
        <w:lastRenderedPageBreak/>
        <w:t xml:space="preserve">Skupni povzetek finančnih kontrol na kraju samem za zaključene </w:t>
      </w:r>
      <w:r>
        <w:rPr>
          <w:b/>
          <w:noProof/>
        </w:rPr>
        <w:t>projekte v letu</w:t>
      </w:r>
      <w:r>
        <w:rPr>
          <w:b/>
        </w:rPr>
        <w:t xml:space="preserve"> </w:t>
      </w:r>
      <w:r>
        <w:rPr>
          <w:b/>
          <w:noProof/>
        </w:rPr>
        <w:t>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78"/>
        <w:gridCol w:w="2099"/>
        <w:gridCol w:w="1855"/>
        <w:gridCol w:w="2008"/>
        <w:gridCol w:w="1422"/>
      </w:tblGrid>
      <w:tr w:rsidR="0066469C" w:rsidTr="00321B6A">
        <w:tc>
          <w:tcPr>
            <w:tcW w:w="0" w:type="auto"/>
            <w:shd w:val="clear" w:color="auto" w:fill="auto"/>
          </w:tcPr>
          <w:p w:rsidR="00321B6A" w:rsidRPr="002C01CB" w:rsidRDefault="00423B1F" w:rsidP="00D15173">
            <w:pPr>
              <w:spacing w:before="0" w:after="0"/>
              <w:rPr>
                <w:b/>
                <w:sz w:val="16"/>
                <w:szCs w:val="16"/>
              </w:rPr>
            </w:pPr>
            <w:r w:rsidRPr="002C01CB">
              <w:rPr>
                <w:b/>
                <w:noProof/>
                <w:sz w:val="16"/>
                <w:szCs w:val="16"/>
              </w:rPr>
              <w:t>Zaključen projekt</w:t>
            </w:r>
          </w:p>
        </w:tc>
        <w:tc>
          <w:tcPr>
            <w:tcW w:w="0" w:type="auto"/>
            <w:shd w:val="clear" w:color="auto" w:fill="auto"/>
          </w:tcPr>
          <w:p w:rsidR="00321B6A" w:rsidRPr="002C01CB" w:rsidRDefault="00423B1F" w:rsidP="00D15173">
            <w:pPr>
              <w:spacing w:before="0" w:after="0"/>
              <w:jc w:val="right"/>
              <w:rPr>
                <w:b/>
                <w:sz w:val="16"/>
                <w:szCs w:val="16"/>
              </w:rPr>
            </w:pPr>
            <w:r w:rsidRPr="002C01CB">
              <w:rPr>
                <w:b/>
                <w:noProof/>
                <w:sz w:val="16"/>
                <w:szCs w:val="16"/>
              </w:rPr>
              <w:t>Skupni prispevek Unije, kontroliran v proračunskem letu, za projekte, zaključene v proračunskem letu 2021 (EUR) (a)</w:t>
            </w:r>
          </w:p>
        </w:tc>
        <w:tc>
          <w:tcPr>
            <w:tcW w:w="0" w:type="auto"/>
            <w:shd w:val="clear" w:color="auto" w:fill="auto"/>
          </w:tcPr>
          <w:p w:rsidR="00321B6A" w:rsidRPr="002C01CB" w:rsidRDefault="00423B1F" w:rsidP="00D15173">
            <w:pPr>
              <w:spacing w:before="0" w:after="0"/>
              <w:jc w:val="right"/>
              <w:rPr>
                <w:b/>
                <w:sz w:val="16"/>
                <w:szCs w:val="16"/>
              </w:rPr>
            </w:pPr>
            <w:r w:rsidRPr="002C01CB">
              <w:rPr>
                <w:b/>
                <w:noProof/>
                <w:sz w:val="16"/>
                <w:szCs w:val="16"/>
              </w:rPr>
              <w:t>Skupni znesek napak, ugotovljenih v prispevku Unije v proračunskem letu za projekte, zaključene v pro</w:t>
            </w:r>
            <w:r w:rsidRPr="002C01CB">
              <w:rPr>
                <w:b/>
                <w:noProof/>
                <w:sz w:val="16"/>
                <w:szCs w:val="16"/>
              </w:rPr>
              <w:t>računskem letu 2021 (EUR) (b)</w:t>
            </w:r>
          </w:p>
        </w:tc>
        <w:tc>
          <w:tcPr>
            <w:tcW w:w="0" w:type="auto"/>
            <w:shd w:val="clear" w:color="auto" w:fill="auto"/>
          </w:tcPr>
          <w:p w:rsidR="00321B6A" w:rsidRPr="002C01CB" w:rsidRDefault="00423B1F" w:rsidP="00D15173">
            <w:pPr>
              <w:spacing w:before="0" w:after="0"/>
              <w:jc w:val="right"/>
              <w:rPr>
                <w:b/>
                <w:sz w:val="16"/>
                <w:szCs w:val="16"/>
              </w:rPr>
            </w:pPr>
            <w:r w:rsidRPr="002C01CB">
              <w:rPr>
                <w:b/>
                <w:noProof/>
                <w:sz w:val="16"/>
                <w:szCs w:val="16"/>
              </w:rPr>
              <w:t>% napak, ugotovljenih pri nadzoru projektov, zaključenih v proračunskem letu 2021 (EUR) (c = b / a)</w:t>
            </w:r>
          </w:p>
        </w:tc>
        <w:tc>
          <w:tcPr>
            <w:tcW w:w="0" w:type="auto"/>
            <w:shd w:val="clear" w:color="auto" w:fill="auto"/>
          </w:tcPr>
          <w:p w:rsidR="00321B6A" w:rsidRPr="002C01CB" w:rsidRDefault="00423B1F" w:rsidP="00D15173">
            <w:pPr>
              <w:spacing w:before="0" w:after="0"/>
              <w:jc w:val="right"/>
              <w:rPr>
                <w:b/>
                <w:sz w:val="16"/>
                <w:szCs w:val="16"/>
              </w:rPr>
            </w:pPr>
            <w:r w:rsidRPr="002C01CB">
              <w:rPr>
                <w:b/>
                <w:noProof/>
                <w:sz w:val="16"/>
                <w:szCs w:val="16"/>
              </w:rPr>
              <w:t>Kumulativni prispevek Unije, prijavljen v proračunskem letu, za projekte, zaključene v proračunskem letu 2021 (EUR) (d)</w:t>
            </w:r>
          </w:p>
        </w:tc>
        <w:tc>
          <w:tcPr>
            <w:tcW w:w="0" w:type="auto"/>
            <w:shd w:val="clear" w:color="auto" w:fill="auto"/>
          </w:tcPr>
          <w:p w:rsidR="00321B6A" w:rsidRPr="002C01CB" w:rsidRDefault="00423B1F" w:rsidP="00D15173">
            <w:pPr>
              <w:spacing w:before="0" w:after="0"/>
              <w:jc w:val="right"/>
              <w:rPr>
                <w:b/>
                <w:sz w:val="16"/>
                <w:szCs w:val="16"/>
              </w:rPr>
            </w:pPr>
            <w:r w:rsidRPr="002C01CB">
              <w:rPr>
                <w:b/>
                <w:noProof/>
                <w:sz w:val="16"/>
                <w:szCs w:val="16"/>
              </w:rPr>
              <w:t>% izve</w:t>
            </w:r>
            <w:r w:rsidRPr="002C01CB">
              <w:rPr>
                <w:b/>
                <w:noProof/>
                <w:sz w:val="16"/>
                <w:szCs w:val="16"/>
              </w:rPr>
              <w:t>denih finančnih kontrol na kraju samem (e = skupaj a / skupaj d)</w:t>
            </w: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SI/2019/PR/0001</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306.155,09</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SI/2019/PR/0002</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111.290,29</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SI/2019/PR/0005</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1.331.595,49</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SI/2019/PR/0007</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63.079,81</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SI/2019/PR/0010</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2.468,93</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77,88</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3,15%</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4.799,98</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SI/2020/PR/0010</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179.895,12</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SI/2020/PR/0011</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112.634,14</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SI/2020/PR/0013</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565.037,11</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SI/2020/PR/0017</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155.813,24</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SI/2020/PR/0019</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14.512,98</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SI/2020/PR/0020</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3.764,27</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37.191,91</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SI/2020/PR/0024</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224.659,72</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SI/2020/PR/0026</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14.593,91</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66,88</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0,46%</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40.477,80</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SI/2020/PR/0027</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40.649,81</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SI/2020/PR/0028</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41.760,21</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SI/2020/PR/0030</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676.814,31</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676.814,31</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noProof/>
                <w:sz w:val="16"/>
                <w:szCs w:val="16"/>
              </w:rPr>
              <w:t>SI/2020/PR/0034</w:t>
            </w:r>
            <w:r w:rsidRPr="003C63B8">
              <w:rPr>
                <w:sz w:val="16"/>
                <w:szCs w:val="16"/>
              </w:rPr>
              <w:t xml:space="preserve">  </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423B1F" w:rsidP="00D15173">
            <w:pPr>
              <w:spacing w:before="0" w:after="0"/>
              <w:jc w:val="right"/>
              <w:rPr>
                <w:b/>
                <w:sz w:val="16"/>
                <w:szCs w:val="16"/>
              </w:rPr>
            </w:pPr>
            <w:r w:rsidRPr="003C63B8">
              <w:rPr>
                <w:noProof/>
                <w:sz w:val="16"/>
                <w:szCs w:val="16"/>
              </w:rPr>
              <w:t>58.267,08</w:t>
            </w:r>
          </w:p>
        </w:tc>
        <w:tc>
          <w:tcPr>
            <w:tcW w:w="0" w:type="auto"/>
            <w:shd w:val="clear" w:color="auto" w:fill="auto"/>
          </w:tcPr>
          <w:p w:rsidR="00321B6A" w:rsidRPr="003C63B8" w:rsidRDefault="00321B6A" w:rsidP="00D15173">
            <w:pPr>
              <w:spacing w:before="0" w:after="0"/>
              <w:jc w:val="right"/>
              <w:rPr>
                <w:b/>
                <w:sz w:val="16"/>
                <w:szCs w:val="16"/>
              </w:rPr>
            </w:pPr>
          </w:p>
        </w:tc>
      </w:tr>
      <w:tr w:rsidR="0066469C" w:rsidTr="00321B6A">
        <w:tc>
          <w:tcPr>
            <w:tcW w:w="0" w:type="auto"/>
            <w:shd w:val="clear" w:color="auto" w:fill="auto"/>
          </w:tcPr>
          <w:p w:rsidR="00321B6A" w:rsidRPr="008D6558" w:rsidRDefault="00423B1F" w:rsidP="00D15173">
            <w:pPr>
              <w:spacing w:before="0" w:after="0"/>
              <w:rPr>
                <w:sz w:val="16"/>
                <w:szCs w:val="16"/>
              </w:rPr>
            </w:pPr>
            <w:r w:rsidRPr="003C63B8">
              <w:rPr>
                <w:b/>
                <w:noProof/>
                <w:sz w:val="16"/>
                <w:szCs w:val="16"/>
              </w:rPr>
              <w:t>Skupaj</w:t>
            </w:r>
          </w:p>
        </w:tc>
        <w:tc>
          <w:tcPr>
            <w:tcW w:w="0" w:type="auto"/>
            <w:shd w:val="clear" w:color="auto" w:fill="auto"/>
          </w:tcPr>
          <w:p w:rsidR="00321B6A" w:rsidRPr="003C63B8" w:rsidRDefault="00423B1F" w:rsidP="00D15173">
            <w:pPr>
              <w:spacing w:before="0" w:after="0"/>
              <w:jc w:val="right"/>
              <w:rPr>
                <w:b/>
                <w:sz w:val="16"/>
                <w:szCs w:val="16"/>
              </w:rPr>
            </w:pPr>
            <w:r w:rsidRPr="003C63B8">
              <w:rPr>
                <w:b/>
                <w:noProof/>
                <w:sz w:val="16"/>
                <w:szCs w:val="16"/>
              </w:rPr>
              <w:t>697.641,42</w:t>
            </w:r>
          </w:p>
        </w:tc>
        <w:tc>
          <w:tcPr>
            <w:tcW w:w="0" w:type="auto"/>
            <w:shd w:val="clear" w:color="auto" w:fill="auto"/>
          </w:tcPr>
          <w:p w:rsidR="00321B6A" w:rsidRPr="003C63B8" w:rsidRDefault="00423B1F" w:rsidP="00D15173">
            <w:pPr>
              <w:spacing w:before="0" w:after="0"/>
              <w:jc w:val="right"/>
              <w:rPr>
                <w:b/>
                <w:sz w:val="16"/>
                <w:szCs w:val="16"/>
              </w:rPr>
            </w:pPr>
            <w:r w:rsidRPr="003C63B8">
              <w:rPr>
                <w:b/>
                <w:noProof/>
                <w:sz w:val="16"/>
                <w:szCs w:val="16"/>
              </w:rPr>
              <w:t>144,76</w:t>
            </w:r>
          </w:p>
        </w:tc>
        <w:tc>
          <w:tcPr>
            <w:tcW w:w="0" w:type="auto"/>
            <w:shd w:val="clear" w:color="auto" w:fill="auto"/>
          </w:tcPr>
          <w:p w:rsidR="00321B6A" w:rsidRPr="003C63B8" w:rsidRDefault="00423B1F" w:rsidP="00D15173">
            <w:pPr>
              <w:spacing w:before="0" w:after="0"/>
              <w:jc w:val="right"/>
              <w:rPr>
                <w:b/>
                <w:sz w:val="16"/>
                <w:szCs w:val="16"/>
              </w:rPr>
            </w:pPr>
            <w:r w:rsidRPr="003C63B8">
              <w:rPr>
                <w:b/>
                <w:noProof/>
                <w:sz w:val="16"/>
                <w:szCs w:val="16"/>
              </w:rPr>
              <w:t>0,02%</w:t>
            </w:r>
          </w:p>
        </w:tc>
        <w:tc>
          <w:tcPr>
            <w:tcW w:w="0" w:type="auto"/>
            <w:shd w:val="clear" w:color="auto" w:fill="auto"/>
          </w:tcPr>
          <w:p w:rsidR="00321B6A" w:rsidRPr="003C63B8" w:rsidRDefault="00423B1F" w:rsidP="00D15173">
            <w:pPr>
              <w:spacing w:before="0" w:after="0"/>
              <w:jc w:val="right"/>
              <w:rPr>
                <w:b/>
                <w:sz w:val="16"/>
                <w:szCs w:val="16"/>
              </w:rPr>
            </w:pPr>
            <w:r w:rsidRPr="003C63B8">
              <w:rPr>
                <w:b/>
                <w:noProof/>
                <w:sz w:val="16"/>
                <w:szCs w:val="16"/>
              </w:rPr>
              <w:t>3.964.634,09</w:t>
            </w:r>
          </w:p>
        </w:tc>
        <w:tc>
          <w:tcPr>
            <w:tcW w:w="0" w:type="auto"/>
            <w:shd w:val="clear" w:color="auto" w:fill="auto"/>
          </w:tcPr>
          <w:p w:rsidR="00321B6A" w:rsidRPr="003C63B8" w:rsidRDefault="00423B1F" w:rsidP="00D15173">
            <w:pPr>
              <w:spacing w:before="0" w:after="0"/>
              <w:jc w:val="right"/>
              <w:rPr>
                <w:b/>
                <w:sz w:val="16"/>
                <w:szCs w:val="16"/>
              </w:rPr>
            </w:pPr>
            <w:r w:rsidRPr="003C63B8">
              <w:rPr>
                <w:b/>
                <w:noProof/>
                <w:sz w:val="16"/>
                <w:szCs w:val="16"/>
              </w:rPr>
              <w:t>17,60%</w:t>
            </w:r>
          </w:p>
        </w:tc>
      </w:tr>
    </w:tbl>
    <w:p w:rsidR="00321B6A" w:rsidRDefault="00321B6A" w:rsidP="00D15173">
      <w:pPr>
        <w:spacing w:before="0" w:after="0"/>
        <w:rPr>
          <w:b/>
        </w:rPr>
      </w:pPr>
    </w:p>
    <w:p w:rsidR="00321B6A" w:rsidRDefault="00423B1F" w:rsidP="00D15173">
      <w:pPr>
        <w:spacing w:before="0" w:after="0"/>
        <w:rPr>
          <w:b/>
        </w:rPr>
      </w:pPr>
      <w:r>
        <w:rPr>
          <w:b/>
          <w:noProof/>
        </w:rPr>
        <w:t>Skupni povzetek rezultatov finančnih kontrol na kraju samem za zaključene projekte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207"/>
        <w:gridCol w:w="2419"/>
        <w:gridCol w:w="1756"/>
        <w:gridCol w:w="1715"/>
        <w:gridCol w:w="1459"/>
      </w:tblGrid>
      <w:tr w:rsidR="0066469C" w:rsidTr="00321B6A">
        <w:trPr>
          <w:tblHeader/>
        </w:trPr>
        <w:tc>
          <w:tcPr>
            <w:tcW w:w="0" w:type="auto"/>
            <w:shd w:val="clear" w:color="auto" w:fill="auto"/>
          </w:tcPr>
          <w:p w:rsidR="00321B6A" w:rsidRPr="009C2B99" w:rsidRDefault="00423B1F" w:rsidP="00D15173">
            <w:pPr>
              <w:spacing w:before="0" w:after="0"/>
              <w:jc w:val="left"/>
              <w:rPr>
                <w:b/>
                <w:sz w:val="16"/>
                <w:szCs w:val="16"/>
              </w:rPr>
            </w:pPr>
            <w:r w:rsidRPr="009C2B99">
              <w:rPr>
                <w:b/>
                <w:noProof/>
                <w:sz w:val="16"/>
                <w:szCs w:val="16"/>
              </w:rPr>
              <w:t>Proračunsko leto</w:t>
            </w:r>
          </w:p>
        </w:tc>
        <w:tc>
          <w:tcPr>
            <w:tcW w:w="0" w:type="auto"/>
            <w:shd w:val="clear" w:color="auto" w:fill="auto"/>
          </w:tcPr>
          <w:p w:rsidR="00321B6A" w:rsidRPr="009C2B99" w:rsidRDefault="00423B1F" w:rsidP="00D15173">
            <w:pPr>
              <w:spacing w:before="0" w:after="0"/>
              <w:jc w:val="right"/>
              <w:rPr>
                <w:b/>
                <w:sz w:val="16"/>
                <w:szCs w:val="16"/>
              </w:rPr>
            </w:pPr>
            <w:r w:rsidRPr="009C2B99">
              <w:rPr>
                <w:b/>
                <w:noProof/>
                <w:sz w:val="16"/>
                <w:szCs w:val="16"/>
              </w:rPr>
              <w:t xml:space="preserve">Skupni prispevek Unije, kontroliran v </w:t>
            </w:r>
            <w:r w:rsidRPr="009C2B99">
              <w:rPr>
                <w:b/>
                <w:noProof/>
                <w:sz w:val="16"/>
                <w:szCs w:val="16"/>
              </w:rPr>
              <w:t>proračunskem letu za vse zaključene projekte (EUR) (a)</w:t>
            </w:r>
          </w:p>
        </w:tc>
        <w:tc>
          <w:tcPr>
            <w:tcW w:w="0" w:type="auto"/>
            <w:shd w:val="clear" w:color="auto" w:fill="auto"/>
          </w:tcPr>
          <w:p w:rsidR="00321B6A" w:rsidRPr="009C2B99" w:rsidRDefault="00423B1F" w:rsidP="00D15173">
            <w:pPr>
              <w:spacing w:before="0" w:after="0"/>
              <w:jc w:val="right"/>
              <w:rPr>
                <w:b/>
                <w:sz w:val="16"/>
                <w:szCs w:val="16"/>
              </w:rPr>
            </w:pPr>
            <w:r w:rsidRPr="009C2B99">
              <w:rPr>
                <w:b/>
                <w:noProof/>
                <w:sz w:val="16"/>
                <w:szCs w:val="16"/>
              </w:rPr>
              <w:t>Skupni znesek napak, ugotovljenih v prispevku Unije v proračunskem letu za vse zaključene projekte (EUR) (b)</w:t>
            </w:r>
          </w:p>
        </w:tc>
        <w:tc>
          <w:tcPr>
            <w:tcW w:w="0" w:type="auto"/>
            <w:shd w:val="clear" w:color="auto" w:fill="auto"/>
          </w:tcPr>
          <w:p w:rsidR="00321B6A" w:rsidRPr="009C2B99" w:rsidRDefault="00423B1F" w:rsidP="00D15173">
            <w:pPr>
              <w:spacing w:before="0" w:after="0"/>
              <w:jc w:val="right"/>
              <w:rPr>
                <w:b/>
                <w:sz w:val="16"/>
                <w:szCs w:val="16"/>
              </w:rPr>
            </w:pPr>
            <w:r w:rsidRPr="009C2B99">
              <w:rPr>
                <w:b/>
                <w:noProof/>
                <w:sz w:val="16"/>
                <w:szCs w:val="16"/>
              </w:rPr>
              <w:t>% napak, ugotovljenih pri nadzoru zaključenih projektov (c = b / a)</w:t>
            </w:r>
          </w:p>
        </w:tc>
        <w:tc>
          <w:tcPr>
            <w:tcW w:w="0" w:type="auto"/>
            <w:shd w:val="clear" w:color="auto" w:fill="auto"/>
          </w:tcPr>
          <w:p w:rsidR="00321B6A" w:rsidRPr="009C2B99" w:rsidRDefault="00423B1F" w:rsidP="00D15173">
            <w:pPr>
              <w:spacing w:before="0" w:after="0"/>
              <w:jc w:val="right"/>
              <w:rPr>
                <w:b/>
                <w:sz w:val="16"/>
                <w:szCs w:val="16"/>
              </w:rPr>
            </w:pPr>
            <w:r w:rsidRPr="009C2B99">
              <w:rPr>
                <w:b/>
                <w:noProof/>
                <w:sz w:val="16"/>
                <w:szCs w:val="16"/>
              </w:rPr>
              <w:t>Kumulativni prispevek Un</w:t>
            </w:r>
            <w:r w:rsidRPr="009C2B99">
              <w:rPr>
                <w:b/>
                <w:noProof/>
                <w:sz w:val="16"/>
                <w:szCs w:val="16"/>
              </w:rPr>
              <w:t>ije, prijavljen za zaključene projekte</w:t>
            </w:r>
          </w:p>
        </w:tc>
        <w:tc>
          <w:tcPr>
            <w:tcW w:w="0" w:type="auto"/>
            <w:shd w:val="clear" w:color="auto" w:fill="auto"/>
          </w:tcPr>
          <w:p w:rsidR="00321B6A" w:rsidRPr="009C2B99" w:rsidRDefault="00423B1F" w:rsidP="00D15173">
            <w:pPr>
              <w:spacing w:before="0" w:after="0"/>
              <w:jc w:val="right"/>
              <w:rPr>
                <w:b/>
                <w:sz w:val="16"/>
                <w:szCs w:val="16"/>
              </w:rPr>
            </w:pPr>
            <w:r w:rsidRPr="009C2B99">
              <w:rPr>
                <w:b/>
                <w:noProof/>
                <w:sz w:val="16"/>
                <w:szCs w:val="16"/>
              </w:rPr>
              <w:t>% izvedenih finančnih kontrol na kraju samem (e = a / d)</w:t>
            </w:r>
          </w:p>
        </w:tc>
      </w:tr>
      <w:tr w:rsidR="0066469C" w:rsidTr="00321B6A">
        <w:tc>
          <w:tcPr>
            <w:tcW w:w="0" w:type="auto"/>
            <w:shd w:val="clear" w:color="auto" w:fill="auto"/>
          </w:tcPr>
          <w:p w:rsidR="00321B6A" w:rsidRPr="009C2B99" w:rsidRDefault="00423B1F" w:rsidP="00D15173">
            <w:pPr>
              <w:spacing w:before="0" w:after="0"/>
              <w:rPr>
                <w:sz w:val="16"/>
                <w:szCs w:val="16"/>
              </w:rPr>
            </w:pPr>
            <w:r w:rsidRPr="009C2B99">
              <w:rPr>
                <w:noProof/>
                <w:sz w:val="16"/>
                <w:szCs w:val="16"/>
              </w:rPr>
              <w:t>2015</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r>
      <w:tr w:rsidR="0066469C" w:rsidTr="00321B6A">
        <w:tc>
          <w:tcPr>
            <w:tcW w:w="0" w:type="auto"/>
            <w:shd w:val="clear" w:color="auto" w:fill="auto"/>
          </w:tcPr>
          <w:p w:rsidR="00321B6A" w:rsidRPr="009C2B99" w:rsidRDefault="00423B1F" w:rsidP="00D15173">
            <w:pPr>
              <w:spacing w:before="0" w:after="0"/>
              <w:rPr>
                <w:sz w:val="16"/>
                <w:szCs w:val="16"/>
              </w:rPr>
            </w:pPr>
            <w:r w:rsidRPr="009C2B99">
              <w:rPr>
                <w:noProof/>
                <w:sz w:val="16"/>
                <w:szCs w:val="16"/>
              </w:rPr>
              <w:t>2016</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r>
      <w:tr w:rsidR="0066469C" w:rsidTr="00321B6A">
        <w:tc>
          <w:tcPr>
            <w:tcW w:w="0" w:type="auto"/>
            <w:shd w:val="clear" w:color="auto" w:fill="auto"/>
          </w:tcPr>
          <w:p w:rsidR="00321B6A" w:rsidRPr="009C2B99" w:rsidRDefault="00423B1F" w:rsidP="00D15173">
            <w:pPr>
              <w:spacing w:before="0" w:after="0"/>
              <w:rPr>
                <w:sz w:val="16"/>
                <w:szCs w:val="16"/>
              </w:rPr>
            </w:pPr>
            <w:r w:rsidRPr="009C2B99">
              <w:rPr>
                <w:noProof/>
                <w:sz w:val="16"/>
                <w:szCs w:val="16"/>
              </w:rPr>
              <w:t>2017</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61.807,12</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r>
      <w:tr w:rsidR="0066469C" w:rsidTr="00321B6A">
        <w:tc>
          <w:tcPr>
            <w:tcW w:w="0" w:type="auto"/>
            <w:shd w:val="clear" w:color="auto" w:fill="auto"/>
          </w:tcPr>
          <w:p w:rsidR="00321B6A" w:rsidRPr="009C2B99" w:rsidRDefault="00423B1F" w:rsidP="00D15173">
            <w:pPr>
              <w:spacing w:before="0" w:after="0"/>
              <w:rPr>
                <w:sz w:val="16"/>
                <w:szCs w:val="16"/>
              </w:rPr>
            </w:pPr>
            <w:r w:rsidRPr="009C2B99">
              <w:rPr>
                <w:noProof/>
                <w:sz w:val="16"/>
                <w:szCs w:val="16"/>
              </w:rPr>
              <w:t>2018</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619.080,84</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149.608,58</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24,17%</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643.120,76</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96,26%</w:t>
            </w:r>
          </w:p>
        </w:tc>
      </w:tr>
      <w:tr w:rsidR="0066469C" w:rsidTr="00321B6A">
        <w:tc>
          <w:tcPr>
            <w:tcW w:w="0" w:type="auto"/>
            <w:shd w:val="clear" w:color="auto" w:fill="auto"/>
          </w:tcPr>
          <w:p w:rsidR="00321B6A" w:rsidRPr="009C2B99" w:rsidRDefault="00423B1F" w:rsidP="00D15173">
            <w:pPr>
              <w:spacing w:before="0" w:after="0"/>
              <w:rPr>
                <w:sz w:val="16"/>
                <w:szCs w:val="16"/>
              </w:rPr>
            </w:pPr>
            <w:r w:rsidRPr="009C2B99">
              <w:rPr>
                <w:noProof/>
                <w:sz w:val="16"/>
                <w:szCs w:val="16"/>
              </w:rPr>
              <w:t>2019</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410.068,76</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3.567.538,98</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11,49%</w:t>
            </w:r>
          </w:p>
        </w:tc>
      </w:tr>
      <w:tr w:rsidR="0066469C" w:rsidTr="00321B6A">
        <w:tc>
          <w:tcPr>
            <w:tcW w:w="0" w:type="auto"/>
            <w:shd w:val="clear" w:color="auto" w:fill="auto"/>
          </w:tcPr>
          <w:p w:rsidR="00321B6A" w:rsidRPr="009C2B99" w:rsidRDefault="00423B1F" w:rsidP="00D15173">
            <w:pPr>
              <w:spacing w:before="0" w:after="0"/>
              <w:rPr>
                <w:sz w:val="16"/>
                <w:szCs w:val="16"/>
              </w:rPr>
            </w:pPr>
            <w:r w:rsidRPr="009C2B99">
              <w:rPr>
                <w:noProof/>
                <w:sz w:val="16"/>
                <w:szCs w:val="16"/>
              </w:rPr>
              <w:t>2020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54.084,29</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96.519,08</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56,03%</w:t>
            </w:r>
          </w:p>
        </w:tc>
      </w:tr>
      <w:tr w:rsidR="0066469C" w:rsidTr="00321B6A">
        <w:tc>
          <w:tcPr>
            <w:tcW w:w="0" w:type="auto"/>
            <w:shd w:val="clear" w:color="auto" w:fill="auto"/>
          </w:tcPr>
          <w:p w:rsidR="00321B6A" w:rsidRPr="009C2B99" w:rsidRDefault="00423B1F" w:rsidP="00D15173">
            <w:pPr>
              <w:spacing w:before="0" w:after="0"/>
              <w:rPr>
                <w:sz w:val="16"/>
                <w:szCs w:val="16"/>
              </w:rPr>
            </w:pPr>
            <w:r w:rsidRPr="009C2B99">
              <w:rPr>
                <w:noProof/>
                <w:sz w:val="16"/>
                <w:szCs w:val="16"/>
              </w:rPr>
              <w:t>2021</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697.641,42</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144,76</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0,02%</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3.964.634,09</w:t>
            </w:r>
          </w:p>
        </w:tc>
        <w:tc>
          <w:tcPr>
            <w:tcW w:w="0" w:type="auto"/>
            <w:shd w:val="clear" w:color="auto" w:fill="auto"/>
          </w:tcPr>
          <w:p w:rsidR="00321B6A" w:rsidRPr="009C2B99" w:rsidRDefault="00423B1F" w:rsidP="00D15173">
            <w:pPr>
              <w:spacing w:before="0" w:after="0"/>
              <w:jc w:val="right"/>
              <w:rPr>
                <w:sz w:val="16"/>
                <w:szCs w:val="16"/>
              </w:rPr>
            </w:pPr>
            <w:r w:rsidRPr="009C2B99">
              <w:rPr>
                <w:noProof/>
                <w:sz w:val="16"/>
                <w:szCs w:val="16"/>
              </w:rPr>
              <w:t>17,60%</w:t>
            </w:r>
          </w:p>
        </w:tc>
      </w:tr>
      <w:tr w:rsidR="0066469C" w:rsidTr="00321B6A">
        <w:tc>
          <w:tcPr>
            <w:tcW w:w="0" w:type="auto"/>
            <w:shd w:val="clear" w:color="auto" w:fill="auto"/>
          </w:tcPr>
          <w:p w:rsidR="00321B6A" w:rsidRPr="009C2B99" w:rsidRDefault="00423B1F" w:rsidP="00D15173">
            <w:pPr>
              <w:spacing w:before="0" w:after="0"/>
              <w:rPr>
                <w:sz w:val="16"/>
                <w:szCs w:val="16"/>
              </w:rPr>
            </w:pPr>
            <w:r w:rsidRPr="009C2B99">
              <w:rPr>
                <w:b/>
                <w:noProof/>
                <w:sz w:val="16"/>
                <w:szCs w:val="16"/>
              </w:rPr>
              <w:t>Skupaj</w:t>
            </w:r>
          </w:p>
        </w:tc>
        <w:tc>
          <w:tcPr>
            <w:tcW w:w="0" w:type="auto"/>
            <w:shd w:val="clear" w:color="auto" w:fill="auto"/>
          </w:tcPr>
          <w:p w:rsidR="00321B6A" w:rsidRPr="009C2B99" w:rsidRDefault="00423B1F" w:rsidP="00D15173">
            <w:pPr>
              <w:spacing w:before="0" w:after="0"/>
              <w:jc w:val="right"/>
              <w:rPr>
                <w:sz w:val="16"/>
                <w:szCs w:val="16"/>
              </w:rPr>
            </w:pPr>
            <w:r w:rsidRPr="009C2B99">
              <w:rPr>
                <w:b/>
                <w:noProof/>
                <w:sz w:val="16"/>
                <w:szCs w:val="16"/>
              </w:rPr>
              <w:t>1.780.875,31</w:t>
            </w:r>
          </w:p>
        </w:tc>
        <w:tc>
          <w:tcPr>
            <w:tcW w:w="0" w:type="auto"/>
            <w:shd w:val="clear" w:color="auto" w:fill="auto"/>
          </w:tcPr>
          <w:p w:rsidR="00321B6A" w:rsidRPr="009C2B99" w:rsidRDefault="00423B1F" w:rsidP="00D15173">
            <w:pPr>
              <w:spacing w:before="0" w:after="0"/>
              <w:jc w:val="right"/>
              <w:rPr>
                <w:sz w:val="16"/>
                <w:szCs w:val="16"/>
              </w:rPr>
            </w:pPr>
            <w:r w:rsidRPr="009C2B99">
              <w:rPr>
                <w:b/>
                <w:noProof/>
                <w:sz w:val="16"/>
                <w:szCs w:val="16"/>
              </w:rPr>
              <w:t>149.753,34</w:t>
            </w:r>
          </w:p>
        </w:tc>
        <w:tc>
          <w:tcPr>
            <w:tcW w:w="0" w:type="auto"/>
            <w:shd w:val="clear" w:color="auto" w:fill="auto"/>
          </w:tcPr>
          <w:p w:rsidR="00321B6A" w:rsidRPr="009C2B99" w:rsidRDefault="00423B1F" w:rsidP="00D15173">
            <w:pPr>
              <w:spacing w:before="0" w:after="0"/>
              <w:jc w:val="right"/>
              <w:rPr>
                <w:sz w:val="16"/>
                <w:szCs w:val="16"/>
              </w:rPr>
            </w:pPr>
            <w:r w:rsidRPr="009C2B99">
              <w:rPr>
                <w:b/>
                <w:noProof/>
                <w:sz w:val="16"/>
                <w:szCs w:val="16"/>
              </w:rPr>
              <w:t>8,41%</w:t>
            </w:r>
          </w:p>
        </w:tc>
        <w:tc>
          <w:tcPr>
            <w:tcW w:w="0" w:type="auto"/>
            <w:shd w:val="clear" w:color="auto" w:fill="auto"/>
          </w:tcPr>
          <w:p w:rsidR="00321B6A" w:rsidRPr="009C2B99" w:rsidRDefault="00423B1F" w:rsidP="00D15173">
            <w:pPr>
              <w:spacing w:before="0" w:after="0"/>
              <w:jc w:val="right"/>
              <w:rPr>
                <w:sz w:val="16"/>
                <w:szCs w:val="16"/>
              </w:rPr>
            </w:pPr>
            <w:r w:rsidRPr="009C2B99">
              <w:rPr>
                <w:b/>
                <w:noProof/>
                <w:sz w:val="16"/>
                <w:szCs w:val="16"/>
              </w:rPr>
              <w:t>8.333.620,03</w:t>
            </w:r>
          </w:p>
        </w:tc>
        <w:tc>
          <w:tcPr>
            <w:tcW w:w="0" w:type="auto"/>
            <w:shd w:val="clear" w:color="auto" w:fill="auto"/>
          </w:tcPr>
          <w:p w:rsidR="00321B6A" w:rsidRPr="009C2B99" w:rsidRDefault="00423B1F" w:rsidP="00D15173">
            <w:pPr>
              <w:spacing w:before="0" w:after="0"/>
              <w:jc w:val="right"/>
              <w:rPr>
                <w:sz w:val="16"/>
                <w:szCs w:val="16"/>
              </w:rPr>
            </w:pPr>
            <w:r w:rsidRPr="009C2B99">
              <w:rPr>
                <w:b/>
                <w:noProof/>
                <w:sz w:val="16"/>
                <w:szCs w:val="16"/>
              </w:rPr>
              <w:t>21,37%</w:t>
            </w:r>
          </w:p>
        </w:tc>
      </w:tr>
    </w:tbl>
    <w:p w:rsidR="00321B6A" w:rsidRDefault="00321B6A" w:rsidP="00D15173">
      <w:pPr>
        <w:spacing w:before="0" w:after="0"/>
      </w:pPr>
    </w:p>
    <w:p w:rsidR="00321B6A" w:rsidRPr="00D03024" w:rsidRDefault="00423B1F" w:rsidP="00D15173">
      <w:pPr>
        <w:pStyle w:val="Naslov1"/>
        <w:numPr>
          <w:ilvl w:val="0"/>
          <w:numId w:val="0"/>
        </w:numPr>
        <w:spacing w:before="0" w:after="0"/>
      </w:pPr>
      <w:r>
        <w:br w:type="page"/>
      </w:r>
      <w:bookmarkStart w:id="22" w:name="_Toc256000020"/>
      <w:r w:rsidRPr="00D03024">
        <w:rPr>
          <w:noProof/>
        </w:rPr>
        <w:lastRenderedPageBreak/>
        <w:t>IV. MNENJA REVIZIJSKEGA ORGANA</w:t>
      </w:r>
      <w:bookmarkEnd w:id="22"/>
    </w:p>
    <w:p w:rsidR="00321B6A" w:rsidRDefault="00321B6A" w:rsidP="00D15173">
      <w:pPr>
        <w:spacing w:before="0" w:after="0"/>
      </w:pPr>
    </w:p>
    <w:p w:rsidR="00321B6A" w:rsidRDefault="00423B1F" w:rsidP="00D15173">
      <w:pPr>
        <w:spacing w:before="0" w:after="0"/>
        <w:rPr>
          <w:b/>
        </w:rPr>
      </w:pPr>
      <w:r w:rsidRPr="00C9141F">
        <w:rPr>
          <w:b/>
          <w:noProof/>
        </w:rPr>
        <w:t>Revizijska strategija</w:t>
      </w:r>
    </w:p>
    <w:p w:rsidR="00321B6A" w:rsidRPr="00C9141F" w:rsidRDefault="00321B6A" w:rsidP="00D15173">
      <w:pPr>
        <w:spacing w:before="0" w:after="0"/>
        <w:rPr>
          <w:b/>
        </w:rPr>
      </w:pPr>
    </w:p>
    <w:p w:rsidR="00321B6A" w:rsidRDefault="00423B1F" w:rsidP="00D15173">
      <w:pPr>
        <w:spacing w:before="0" w:after="0"/>
      </w:pPr>
      <w:r>
        <w:rPr>
          <w:noProof/>
        </w:rPr>
        <w:t>Opis revizijske strategije, vključno z metodologijo vzorčenja, ki revizijskemu organu omogoča sprejemanje veljavnih zaključkov o celotni populaciji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Default="00423B1F" w:rsidP="00D15173">
            <w:pPr>
              <w:spacing w:before="0" w:after="0"/>
            </w:pPr>
            <w:r>
              <w:rPr>
                <w:noProof/>
              </w:rPr>
              <w:t xml:space="preserve">V skladu z revizijsko strategijo je revizijski organ izvedel nestatistično, naključno vzorčenje. Velikost </w:t>
            </w:r>
            <w:r>
              <w:rPr>
                <w:noProof/>
              </w:rPr>
              <w:t>vzorca je določil na podlagi strokovne presoje in ob upoštevanju zagotovila pridobljenega iz revizij sistema in revizij izdatkov, podrobneje v točki 5.2 Letnega poročila o nadzoru.</w:t>
            </w:r>
          </w:p>
        </w:tc>
      </w:tr>
    </w:tbl>
    <w:p w:rsidR="00321B6A" w:rsidRDefault="00321B6A" w:rsidP="00D15173">
      <w:pPr>
        <w:spacing w:before="0" w:after="0"/>
      </w:pPr>
    </w:p>
    <w:p w:rsidR="00321B6A" w:rsidRPr="00DD2D69" w:rsidRDefault="00423B1F" w:rsidP="00D15173">
      <w:pPr>
        <w:pStyle w:val="Naslov3"/>
        <w:numPr>
          <w:ilvl w:val="0"/>
          <w:numId w:val="0"/>
        </w:numPr>
        <w:spacing w:before="0" w:after="0"/>
        <w:rPr>
          <w:sz w:val="22"/>
          <w:szCs w:val="22"/>
        </w:rPr>
      </w:pPr>
      <w:r>
        <w:rPr>
          <w:b/>
          <w:sz w:val="22"/>
          <w:szCs w:val="22"/>
        </w:rPr>
        <w:br w:type="page"/>
      </w:r>
      <w:bookmarkStart w:id="23" w:name="_Toc256000021"/>
      <w:r w:rsidRPr="00DD2D69">
        <w:rPr>
          <w:noProof/>
          <w:sz w:val="22"/>
          <w:szCs w:val="22"/>
        </w:rPr>
        <w:lastRenderedPageBreak/>
        <w:t>A. Revizijsko mnenje o letnih obračunih</w:t>
      </w:r>
      <w:bookmarkEnd w:id="23"/>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Default="00423B1F" w:rsidP="00D15173">
            <w:pPr>
              <w:spacing w:before="0" w:after="0"/>
            </w:pPr>
            <w:r>
              <w:rPr>
                <w:noProof/>
              </w:rPr>
              <w:t>Za Evropsko komisijo, Generalni</w:t>
            </w:r>
            <w:r>
              <w:rPr>
                <w:noProof/>
              </w:rPr>
              <w:t xml:space="preserve"> direktorat za migracije in notranje zadeve</w:t>
            </w:r>
          </w:p>
          <w:p w:rsidR="00321B6A" w:rsidRDefault="00321B6A" w:rsidP="00D15173">
            <w:pPr>
              <w:spacing w:before="0" w:after="0"/>
            </w:pPr>
          </w:p>
          <w:p w:rsidR="00321B6A" w:rsidRDefault="00423B1F" w:rsidP="00D15173">
            <w:pPr>
              <w:spacing w:before="0" w:after="0"/>
            </w:pPr>
            <w:r>
              <w:rPr>
                <w:noProof/>
              </w:rPr>
              <w:t>Spodaj podpisani, predstavnik Urad Republike Slovenije za nadzor proračuna, ki je revizijski organ za Sklad za azil, migracije in vključevanje v Slovenija, sem preučil delovanje sistemov upravljanja in nadzora s</w:t>
            </w:r>
            <w:r>
              <w:rPr>
                <w:noProof/>
              </w:rPr>
              <w:t>klada AMIF ter dokumente in informacije, ki jih je pripravil odgovorni organ v skladu s členom 44 Uredbe (EU) št. 514/2014 in členom 59(5) Uredbe (EU, Euratom) št. 966/2012 ter se uporabijo kot zahtevek za plačilo letne razlike za proračunsko leto 2021, da</w:t>
            </w:r>
            <w:r>
              <w:rPr>
                <w:noProof/>
              </w:rPr>
              <w:t xml:space="preserve"> bi izdal revizijsko mnenje v skladu s členom 29 Uredbe (EU) št. 514/2014 in členom 59(5) Uredbe (EU, Euratom) št. 966/2012. Moji zaključki so navedeni v nadaljevanju.</w:t>
            </w:r>
          </w:p>
        </w:tc>
      </w:tr>
    </w:tbl>
    <w:p w:rsidR="00321B6A" w:rsidRDefault="00321B6A" w:rsidP="00D15173">
      <w:pPr>
        <w:spacing w:before="0" w:after="0"/>
        <w:jc w:val="left"/>
      </w:pPr>
    </w:p>
    <w:p w:rsidR="00321B6A" w:rsidRPr="00843BEC" w:rsidRDefault="00423B1F" w:rsidP="00D15173">
      <w:pPr>
        <w:spacing w:before="0" w:after="0"/>
        <w:jc w:val="left"/>
        <w:rPr>
          <w:b/>
        </w:rPr>
      </w:pPr>
      <w:r w:rsidRPr="00843BEC">
        <w:rPr>
          <w:b/>
          <w:noProof/>
        </w:rPr>
        <w:t>Mnenje brez pridržkov o veljavnosti obračunov</w:t>
      </w:r>
    </w:p>
    <w:p w:rsidR="00321B6A" w:rsidRDefault="00321B6A" w:rsidP="00D15173">
      <w:pPr>
        <w:spacing w:before="0" w:after="0"/>
        <w:jc w:val="left"/>
      </w:pPr>
    </w:p>
    <w:p w:rsidR="00321B6A" w:rsidRDefault="00423B1F" w:rsidP="00D15173">
      <w:pPr>
        <w:spacing w:before="0" w:after="0"/>
        <w:jc w:val="left"/>
      </w:pPr>
      <w:r>
        <w:rPr>
          <w:noProof/>
        </w:rPr>
        <w:t>Na podlagi zgoraj navedene preučitve me</w:t>
      </w:r>
      <w:r>
        <w:rPr>
          <w:noProof/>
        </w:rPr>
        <w:t>nim, da obračuni za proračunsko leto 2021 dajejo resnično in pošteno sliko ter da so odhodki Unije, za katere je bilo od Komisije zahtevano povračilo, zakoniti in pravilni.</w:t>
      </w:r>
    </w:p>
    <w:p w:rsidR="00321B6A" w:rsidRDefault="00321B6A" w:rsidP="00D15173">
      <w:pPr>
        <w:spacing w:before="0" w:after="0"/>
        <w:jc w:val="left"/>
      </w:pPr>
    </w:p>
    <w:p w:rsidR="00321B6A" w:rsidRDefault="00423B1F" w:rsidP="00D15173">
      <w:pPr>
        <w:spacing w:before="0" w:after="0"/>
        <w:jc w:val="left"/>
      </w:pPr>
      <w:r>
        <w:rPr>
          <w:noProof/>
        </w:rPr>
        <w:t>Poudarjena zadeva, ki ne vpliva na mnenje</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Default="00321B6A" w:rsidP="00D15173">
            <w:pPr>
              <w:spacing w:before="0" w:after="0"/>
              <w:jc w:val="left"/>
            </w:pPr>
          </w:p>
        </w:tc>
      </w:tr>
    </w:tbl>
    <w:p w:rsidR="00321B6A" w:rsidRDefault="00321B6A" w:rsidP="00D15173">
      <w:pPr>
        <w:spacing w:before="0" w:after="0"/>
        <w:jc w:val="left"/>
      </w:pPr>
    </w:p>
    <w:p w:rsidR="00321B6A" w:rsidRDefault="00321B6A" w:rsidP="00D15173">
      <w:pPr>
        <w:spacing w:before="0" w:after="0"/>
        <w:jc w:val="left"/>
      </w:pPr>
    </w:p>
    <w:p w:rsidR="00321B6A" w:rsidRPr="00DD2D69" w:rsidRDefault="00423B1F" w:rsidP="00D15173">
      <w:pPr>
        <w:pStyle w:val="Naslov3"/>
        <w:numPr>
          <w:ilvl w:val="0"/>
          <w:numId w:val="0"/>
        </w:numPr>
        <w:spacing w:before="0" w:after="0"/>
        <w:jc w:val="left"/>
        <w:rPr>
          <w:sz w:val="22"/>
          <w:szCs w:val="22"/>
        </w:rPr>
      </w:pPr>
      <w:r>
        <w:rPr>
          <w:b/>
          <w:sz w:val="22"/>
          <w:szCs w:val="22"/>
        </w:rPr>
        <w:br w:type="page"/>
      </w:r>
      <w:bookmarkStart w:id="24" w:name="_Toc256000022"/>
      <w:r w:rsidRPr="00DD2D69">
        <w:rPr>
          <w:noProof/>
          <w:sz w:val="22"/>
          <w:szCs w:val="22"/>
        </w:rPr>
        <w:lastRenderedPageBreak/>
        <w:t xml:space="preserve">B. Mnenje o delovanju sistemov </w:t>
      </w:r>
      <w:r w:rsidRPr="00DD2D69">
        <w:rPr>
          <w:noProof/>
          <w:sz w:val="22"/>
          <w:szCs w:val="22"/>
        </w:rPr>
        <w:t>upravljanja in nadzora</w:t>
      </w:r>
      <w:bookmarkEnd w:id="24"/>
    </w:p>
    <w:p w:rsidR="00321B6A" w:rsidRDefault="00321B6A" w:rsidP="00D15173">
      <w:pPr>
        <w:spacing w:before="0" w:after="0"/>
        <w:jc w:val="left"/>
      </w:pPr>
    </w:p>
    <w:p w:rsidR="00321B6A" w:rsidRDefault="00423B1F" w:rsidP="00D15173">
      <w:pPr>
        <w:spacing w:before="0" w:after="0"/>
        <w:jc w:val="left"/>
      </w:pPr>
      <w:r w:rsidRPr="00E1694F">
        <w:rPr>
          <w:b/>
          <w:noProof/>
        </w:rPr>
        <w:t>Obseg preučitve</w:t>
      </w:r>
    </w:p>
    <w:p w:rsidR="00321B6A" w:rsidRDefault="00321B6A" w:rsidP="00D15173">
      <w:pPr>
        <w:spacing w:before="0" w:after="0"/>
        <w:jc w:val="left"/>
      </w:pPr>
    </w:p>
    <w:p w:rsidR="00321B6A" w:rsidRDefault="00423B1F" w:rsidP="00D15173">
      <w:pPr>
        <w:spacing w:before="0" w:after="0"/>
        <w:jc w:val="left"/>
      </w:pPr>
      <w:r>
        <w:rPr>
          <w:noProof/>
        </w:rPr>
        <w:t>Preučitev v zvezi s tem programom je bila opravljena v skladu z veljavno revizijsko strategijo za ta nacionalni program in ob upoštevanju mednarodno sprejetih revizijskih standardov, s sklicevanjem na proračunsko le</w:t>
      </w:r>
      <w:r>
        <w:rPr>
          <w:noProof/>
        </w:rPr>
        <w:t>to 2021, o rezultatih pa se poroča v revizijskem poročilu.</w:t>
      </w:r>
    </w:p>
    <w:p w:rsidR="00321B6A" w:rsidRDefault="00321B6A" w:rsidP="00D15173">
      <w:pPr>
        <w:spacing w:before="0" w:after="0"/>
        <w:jc w:val="left"/>
      </w:pPr>
    </w:p>
    <w:p w:rsidR="00321B6A" w:rsidRDefault="00423B1F" w:rsidP="00D15173">
      <w:pPr>
        <w:spacing w:before="0" w:after="0"/>
        <w:jc w:val="left"/>
      </w:pPr>
      <w:r w:rsidRPr="004E39E2">
        <w:rPr>
          <w:b/>
          <w:noProof/>
        </w:rPr>
        <w:t>Referenčna oznaka preučitve:</w:t>
      </w:r>
      <w:r>
        <w:t xml:space="preserve"> </w:t>
      </w:r>
      <w:r>
        <w:rPr>
          <w:noProof/>
        </w:rPr>
        <w:t>0615-68/2015/106</w:t>
      </w:r>
    </w:p>
    <w:p w:rsidR="00321B6A" w:rsidRDefault="00321B6A" w:rsidP="00D15173">
      <w:pPr>
        <w:spacing w:before="0" w:after="0"/>
        <w:jc w:val="left"/>
      </w:pPr>
    </w:p>
    <w:p w:rsidR="00321B6A" w:rsidRPr="00843BEC" w:rsidRDefault="00423B1F" w:rsidP="00D15173">
      <w:pPr>
        <w:spacing w:before="0" w:after="0"/>
        <w:jc w:val="left"/>
        <w:rPr>
          <w:b/>
        </w:rPr>
      </w:pPr>
      <w:r w:rsidRPr="00843BEC">
        <w:rPr>
          <w:b/>
          <w:noProof/>
        </w:rPr>
        <w:t>Mnenje brez pridržkov o veljavnosti obračunov</w:t>
      </w:r>
    </w:p>
    <w:p w:rsidR="00321B6A" w:rsidRDefault="00321B6A" w:rsidP="00D15173">
      <w:pPr>
        <w:spacing w:before="0" w:after="0"/>
        <w:jc w:val="left"/>
      </w:pPr>
    </w:p>
    <w:p w:rsidR="00321B6A" w:rsidRDefault="00423B1F" w:rsidP="00D15173">
      <w:pPr>
        <w:spacing w:before="0" w:after="0"/>
        <w:jc w:val="left"/>
      </w:pPr>
      <w:r>
        <w:rPr>
          <w:noProof/>
        </w:rPr>
        <w:t xml:space="preserve">Na podlagi zgoraj navedene preučitve in v zvezi s programom imam razumno zagotovilo, da vzpostavljeni </w:t>
      </w:r>
      <w:r>
        <w:rPr>
          <w:noProof/>
        </w:rPr>
        <w:t>sistemi upravljanja in nadzora pravilno delujejo.</w:t>
      </w:r>
    </w:p>
    <w:p w:rsidR="00321B6A" w:rsidRDefault="00321B6A" w:rsidP="00D15173">
      <w:pPr>
        <w:spacing w:before="0" w:after="0"/>
        <w:jc w:val="left"/>
      </w:pPr>
    </w:p>
    <w:p w:rsidR="00321B6A" w:rsidRDefault="00423B1F" w:rsidP="00D15173">
      <w:pPr>
        <w:spacing w:before="0" w:after="0"/>
        <w:jc w:val="left"/>
      </w:pPr>
      <w:r>
        <w:rPr>
          <w:noProof/>
        </w:rPr>
        <w:t>Poudarjena zadeva, ki ne vpliva na mnenje</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6469C" w:rsidTr="00321B6A">
        <w:tc>
          <w:tcPr>
            <w:tcW w:w="0" w:type="auto"/>
            <w:shd w:val="clear" w:color="auto" w:fill="auto"/>
          </w:tcPr>
          <w:p w:rsidR="00321B6A" w:rsidRDefault="00321B6A" w:rsidP="00D15173">
            <w:pPr>
              <w:spacing w:before="0" w:after="0"/>
              <w:jc w:val="left"/>
            </w:pPr>
          </w:p>
        </w:tc>
      </w:tr>
    </w:tbl>
    <w:p w:rsidR="00321B6A" w:rsidRDefault="00321B6A" w:rsidP="00D15173">
      <w:pPr>
        <w:spacing w:before="0" w:after="0"/>
        <w:jc w:val="left"/>
      </w:pPr>
    </w:p>
    <w:p w:rsidR="00321B6A" w:rsidRDefault="00321B6A" w:rsidP="00D15173">
      <w:pPr>
        <w:spacing w:before="0" w:after="0"/>
        <w:jc w:val="left"/>
      </w:pPr>
    </w:p>
    <w:p w:rsidR="00321B6A" w:rsidRDefault="00423B1F" w:rsidP="002312A3">
      <w:pPr>
        <w:pStyle w:val="Naslov3"/>
        <w:numPr>
          <w:ilvl w:val="0"/>
          <w:numId w:val="0"/>
        </w:numPr>
        <w:ind w:left="850" w:hanging="850"/>
      </w:pPr>
      <w:r>
        <w:br w:type="page"/>
      </w:r>
      <w:bookmarkStart w:id="25" w:name="_Toc256000023"/>
      <w:r w:rsidRPr="00D30A71">
        <w:rPr>
          <w:noProof/>
        </w:rPr>
        <w:lastRenderedPageBreak/>
        <w:t>C. Potrditev izjave o upravljanju, ki jo pripravi odgovorni organ</w:t>
      </w:r>
      <w:bookmarkEnd w:id="25"/>
    </w:p>
    <w:p w:rsidR="00321B6A" w:rsidRDefault="00321B6A" w:rsidP="00D15173">
      <w:pPr>
        <w:spacing w:before="0" w:after="0"/>
        <w:jc w:val="left"/>
        <w:rPr>
          <w:b/>
        </w:rPr>
      </w:pPr>
    </w:p>
    <w:p w:rsidR="00321B6A" w:rsidRDefault="00423B1F" w:rsidP="00D15173">
      <w:pPr>
        <w:spacing w:before="0" w:after="0"/>
        <w:jc w:val="left"/>
        <w:rPr>
          <w:b/>
        </w:rPr>
      </w:pPr>
      <w:r>
        <w:rPr>
          <w:noProof/>
        </w:rPr>
        <w:t>Moje skupno mnenje na podlagi preučitev iz točk A in B zgoraj je, da opravljeno revizijsko</w:t>
      </w:r>
      <w:r>
        <w:rPr>
          <w:noProof/>
        </w:rPr>
        <w:t xml:space="preserve"> delo:</w:t>
      </w:r>
    </w:p>
    <w:p w:rsidR="00321B6A" w:rsidRDefault="00321B6A" w:rsidP="00D15173">
      <w:pPr>
        <w:spacing w:before="0" w:after="0"/>
        <w:jc w:val="left"/>
      </w:pPr>
    </w:p>
    <w:p w:rsidR="00321B6A" w:rsidRDefault="00321B6A" w:rsidP="00D15173">
      <w:pPr>
        <w:spacing w:before="0" w:after="0"/>
        <w:jc w:val="left"/>
      </w:pPr>
    </w:p>
    <w:p w:rsidR="00321B6A" w:rsidRDefault="00423B1F" w:rsidP="00D15173">
      <w:pPr>
        <w:spacing w:before="0" w:after="0"/>
        <w:jc w:val="left"/>
      </w:pPr>
      <w:r>
        <w:rPr>
          <w:noProof/>
        </w:rPr>
        <w:t>ne zbuja dvoma o trditvah v izjavi o upravljanju.</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7446"/>
      </w:tblGrid>
      <w:tr w:rsidR="0066469C" w:rsidTr="00321B6A">
        <w:tc>
          <w:tcPr>
            <w:tcW w:w="0" w:type="auto"/>
            <w:shd w:val="clear" w:color="auto" w:fill="auto"/>
          </w:tcPr>
          <w:p w:rsidR="00321B6A" w:rsidRDefault="00423B1F" w:rsidP="00D15173">
            <w:pPr>
              <w:spacing w:before="0" w:after="0"/>
              <w:jc w:val="left"/>
            </w:pPr>
            <w:r>
              <w:rPr>
                <w:noProof/>
              </w:rPr>
              <w:t>Datum potrditve:</w:t>
            </w:r>
          </w:p>
        </w:tc>
        <w:tc>
          <w:tcPr>
            <w:tcW w:w="0" w:type="auto"/>
            <w:shd w:val="clear" w:color="auto" w:fill="auto"/>
          </w:tcPr>
          <w:p w:rsidR="00321B6A" w:rsidRDefault="00423B1F" w:rsidP="00D15173">
            <w:pPr>
              <w:spacing w:before="0" w:after="0"/>
              <w:jc w:val="left"/>
            </w:pPr>
            <w:r>
              <w:rPr>
                <w:noProof/>
              </w:rPr>
              <w:t>10.2.2022</w:t>
            </w:r>
          </w:p>
        </w:tc>
      </w:tr>
      <w:tr w:rsidR="0066469C" w:rsidTr="00321B6A">
        <w:tc>
          <w:tcPr>
            <w:tcW w:w="0" w:type="auto"/>
            <w:shd w:val="clear" w:color="auto" w:fill="auto"/>
          </w:tcPr>
          <w:p w:rsidR="00321B6A" w:rsidRDefault="00423B1F" w:rsidP="00D15173">
            <w:pPr>
              <w:spacing w:before="0" w:after="0"/>
              <w:jc w:val="left"/>
            </w:pPr>
            <w:r>
              <w:rPr>
                <w:noProof/>
              </w:rPr>
              <w:t>Predstavnik organa</w:t>
            </w:r>
          </w:p>
        </w:tc>
        <w:tc>
          <w:tcPr>
            <w:tcW w:w="0" w:type="auto"/>
            <w:shd w:val="clear" w:color="auto" w:fill="auto"/>
          </w:tcPr>
          <w:p w:rsidR="00321B6A" w:rsidRDefault="00423B1F" w:rsidP="00D15173">
            <w:pPr>
              <w:spacing w:before="0" w:after="0"/>
              <w:jc w:val="left"/>
            </w:pPr>
            <w:r>
              <w:rPr>
                <w:noProof/>
              </w:rPr>
              <w:t>Dušan Sterle, direktor</w:t>
            </w:r>
          </w:p>
        </w:tc>
      </w:tr>
      <w:tr w:rsidR="0066469C" w:rsidTr="00321B6A">
        <w:tc>
          <w:tcPr>
            <w:tcW w:w="0" w:type="auto"/>
            <w:shd w:val="clear" w:color="auto" w:fill="auto"/>
          </w:tcPr>
          <w:p w:rsidR="00321B6A" w:rsidRDefault="00423B1F" w:rsidP="00D15173">
            <w:pPr>
              <w:spacing w:before="0" w:after="0"/>
              <w:jc w:val="left"/>
            </w:pPr>
            <w:r>
              <w:rPr>
                <w:noProof/>
              </w:rPr>
              <w:t>Organ</w:t>
            </w:r>
          </w:p>
        </w:tc>
        <w:tc>
          <w:tcPr>
            <w:tcW w:w="0" w:type="auto"/>
            <w:shd w:val="clear" w:color="auto" w:fill="auto"/>
          </w:tcPr>
          <w:p w:rsidR="00321B6A" w:rsidRDefault="00423B1F" w:rsidP="00D15173">
            <w:pPr>
              <w:spacing w:before="0" w:after="0"/>
              <w:jc w:val="left"/>
            </w:pPr>
            <w:r>
              <w:rPr>
                <w:noProof/>
              </w:rPr>
              <w:t>Urad Republike Slovenije za nadzor proračuna</w:t>
            </w:r>
          </w:p>
        </w:tc>
      </w:tr>
    </w:tbl>
    <w:p w:rsidR="00321B6A" w:rsidRPr="00953D7B" w:rsidRDefault="00321B6A" w:rsidP="00D15173">
      <w:pPr>
        <w:spacing w:before="0" w:after="0"/>
        <w:jc w:val="left"/>
      </w:pPr>
    </w:p>
    <w:p w:rsidR="00094173" w:rsidRDefault="00094173" w:rsidP="00D15173">
      <w:pPr>
        <w:spacing w:before="0" w:after="0"/>
        <w:sectPr w:rsidR="00094173" w:rsidSect="00F86BF3">
          <w:headerReference w:type="default" r:id="rId12"/>
          <w:footerReference w:type="default" r:id="rId13"/>
          <w:pgSz w:w="11906" w:h="16838" w:code="9"/>
          <w:pgMar w:top="284" w:right="1134" w:bottom="284" w:left="284" w:header="567" w:footer="0" w:gutter="0"/>
          <w:cols w:space="720"/>
          <w:docGrid w:linePitch="326"/>
        </w:sectPr>
      </w:pPr>
    </w:p>
    <w:p w:rsidR="00D5077A" w:rsidRDefault="00423B1F" w:rsidP="00BE2F0F">
      <w:pPr>
        <w:pStyle w:val="Heading10"/>
        <w:tabs>
          <w:tab w:val="clear" w:pos="850"/>
        </w:tabs>
        <w:ind w:left="0" w:right="-283" w:firstLine="0"/>
      </w:pPr>
      <w:bookmarkStart w:id="32" w:name="_Toc256000024"/>
      <w:r>
        <w:rPr>
          <w:noProof/>
        </w:rPr>
        <w:lastRenderedPageBreak/>
        <w:t>Dokumenti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66469C" w:rsidTr="00A67CCA">
        <w:trPr>
          <w:trHeight w:val="283"/>
          <w:tblHeader/>
        </w:trPr>
        <w:tc>
          <w:tcPr>
            <w:tcW w:w="0" w:type="auto"/>
            <w:shd w:val="clear" w:color="auto" w:fill="auto"/>
            <w:vAlign w:val="center"/>
          </w:tcPr>
          <w:p w:rsidR="00D5077A" w:rsidRPr="00C40F08" w:rsidRDefault="00423B1F"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423B1F"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423B1F"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423B1F"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423B1F"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423B1F"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423B1F"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423B1F"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4"/>
          <w:footerReference w:type="default" r:id="rId1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3" w:name="_Toc256000025"/>
      <w:r>
        <w:rPr>
          <w:noProof/>
        </w:rPr>
        <w:lastRenderedPageBreak/>
        <w:t>Zadnji rezultati validacije</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3391"/>
        <w:gridCol w:w="2547"/>
        <w:gridCol w:w="9595"/>
      </w:tblGrid>
      <w:tr w:rsidR="0066469C" w:rsidTr="00BA1B5A">
        <w:trPr>
          <w:trHeight w:val="283"/>
          <w:tblHeader/>
        </w:trPr>
        <w:tc>
          <w:tcPr>
            <w:tcW w:w="0" w:type="auto"/>
            <w:shd w:val="clear" w:color="auto" w:fill="auto"/>
            <w:vAlign w:val="center"/>
          </w:tcPr>
          <w:p w:rsidR="00434D73" w:rsidRPr="00DD2742" w:rsidRDefault="00423B1F"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423B1F"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423B1F" w:rsidP="006477CC">
            <w:pPr>
              <w:pStyle w:val="NormalCentered"/>
              <w:spacing w:before="0" w:after="0"/>
              <w:rPr>
                <w:b/>
                <w:sz w:val="16"/>
                <w:szCs w:val="16"/>
              </w:rPr>
            </w:pPr>
            <w:r w:rsidRPr="00DD2742">
              <w:rPr>
                <w:b/>
                <w:noProof/>
                <w:sz w:val="16"/>
                <w:szCs w:val="16"/>
              </w:rPr>
              <w:t>Sporočilo</w:t>
            </w:r>
          </w:p>
        </w:tc>
      </w:tr>
      <w:tr w:rsidR="0066469C" w:rsidTr="00BA1B5A">
        <w:trPr>
          <w:trHeight w:val="283"/>
        </w:trPr>
        <w:tc>
          <w:tcPr>
            <w:tcW w:w="0" w:type="auto"/>
            <w:shd w:val="clear" w:color="auto" w:fill="auto"/>
          </w:tcPr>
          <w:p w:rsidR="00434D73" w:rsidRPr="00DD2742" w:rsidRDefault="00423B1F"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423B1F" w:rsidP="006477CC">
            <w:pPr>
              <w:pStyle w:val="NormalLeft"/>
              <w:spacing w:before="0" w:after="0"/>
              <w:rPr>
                <w:sz w:val="16"/>
                <w:szCs w:val="16"/>
              </w:rPr>
            </w:pPr>
            <w:r w:rsidRPr="00DD2742">
              <w:rPr>
                <w:noProof/>
                <w:sz w:val="16"/>
                <w:szCs w:val="16"/>
              </w:rPr>
              <w:t>Različica obračunov je bila potrjena</w:t>
            </w:r>
          </w:p>
        </w:tc>
      </w:tr>
    </w:tbl>
    <w:p w:rsidR="00673320" w:rsidRPr="001A4AC5" w:rsidRDefault="00673320" w:rsidP="00DD2742">
      <w:pPr>
        <w:pStyle w:val="Normal0"/>
      </w:pPr>
    </w:p>
    <w:sectPr w:rsidR="00673320" w:rsidRPr="001A4AC5" w:rsidSect="009B4CA5">
      <w:headerReference w:type="default" r:id="rId16"/>
      <w:footerReference w:type="default" r:id="rId1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3B1F">
      <w:pPr>
        <w:spacing w:before="0" w:after="0"/>
      </w:pPr>
      <w:r>
        <w:separator/>
      </w:r>
    </w:p>
  </w:endnote>
  <w:endnote w:type="continuationSeparator" w:id="0">
    <w:p w:rsidR="00000000" w:rsidRDefault="00423B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5925C8" w:rsidRDefault="00702F47" w:rsidP="00C41AF2">
    <w:pPr>
      <w:pStyle w:val="Noga"/>
      <w:tabs>
        <w:tab w:val="clear" w:pos="4535"/>
        <w:tab w:val="clear" w:pos="9071"/>
        <w:tab w:val="clear" w:pos="9921"/>
        <w:tab w:val="center" w:pos="5387"/>
        <w:tab w:val="right" w:pos="10773"/>
      </w:tabs>
      <w:spacing w:before="0" w:after="240"/>
      <w:ind w:left="0" w:right="0"/>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sidR="00423B1F">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67644F" w:rsidRDefault="00423B1F" w:rsidP="009008D5">
    <w:pPr>
      <w:pStyle w:val="FooterLandscape"/>
      <w:tabs>
        <w:tab w:val="clear" w:pos="7285"/>
        <w:tab w:val="clear" w:pos="10913"/>
        <w:tab w:val="clear" w:pos="15137"/>
        <w:tab w:val="center" w:pos="7938"/>
        <w:tab w:val="right" w:pos="15735"/>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19</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67644F" w:rsidRDefault="00423B1F" w:rsidP="00F86BF3">
    <w:pPr>
      <w:pStyle w:val="Noga"/>
      <w:tabs>
        <w:tab w:val="clear" w:pos="4535"/>
        <w:tab w:val="clear" w:pos="9071"/>
        <w:tab w:val="clear" w:pos="9921"/>
        <w:tab w:val="center" w:pos="5387"/>
        <w:tab w:val="right" w:pos="10771"/>
      </w:tabs>
      <w:spacing w:before="0" w:after="240"/>
      <w:ind w:left="0" w:right="-2"/>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63</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423B1F">
      <w:rPr>
        <w:noProof/>
      </w:rPr>
      <w:t>64</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423B1F">
      <w:rPr>
        <w:noProof/>
      </w:rPr>
      <w:t>65</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23B1F">
      <w:pPr>
        <w:spacing w:before="0" w:after="0"/>
      </w:pPr>
      <w:r>
        <w:separator/>
      </w:r>
    </w:p>
  </w:footnote>
  <w:footnote w:type="continuationSeparator" w:id="0">
    <w:p w:rsidR="00000000" w:rsidRDefault="00423B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Default="00423B1F" w:rsidP="00C34B59">
    <w:pPr>
      <w:pStyle w:val="Glava"/>
      <w:tabs>
        <w:tab w:val="clear" w:pos="4535"/>
        <w:tab w:val="clear" w:pos="9071"/>
        <w:tab w:val="center" w:pos="5103"/>
        <w:tab w:val="left" w:pos="10206"/>
      </w:tabs>
      <w:spacing w:before="0" w:after="240"/>
    </w:pPr>
    <w:r>
      <w:fldChar w:fldCharType="begin"/>
    </w:r>
    <w:r>
      <w:instrText xml:space="preserve"> SET m</w:instrText>
    </w:r>
    <w:r w:rsidRPr="00436191">
      <w:instrText>_unionPriorityOverallAmount</w:instrText>
    </w:r>
    <w:r>
      <w:instrText xml:space="preserve">  ""</w:instrText>
    </w:r>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fldChar w:fldCharType="end"/>
    </w:r>
    <w:r w:rsidRPr="003F6A76">
      <w:rPr>
        <w:b/>
      </w:rPr>
      <w:fldChar w:fldCharType="begin"/>
    </w:r>
    <w:r w:rsidRPr="003F6A76">
      <w:rPr>
        <w:b/>
      </w:rPr>
      <w:instrText xml:space="preserve"> SET m_version </w:instrText>
    </w:r>
    <w:r w:rsidRPr="003F6A76">
      <w:rPr>
        <w:b/>
        <w:noProof/>
      </w:rPr>
      <w:instrText>2021</w:instrText>
    </w:r>
    <w:r w:rsidRPr="003F6A76">
      <w:rPr>
        <w:b/>
      </w:rPr>
      <w:instrText xml:space="preserve"> </w:instrText>
    </w:r>
    <w:r w:rsidRPr="003F6A76">
      <w:rPr>
        <w:b/>
      </w:rPr>
      <w:fldChar w:fldCharType="separate"/>
    </w:r>
    <w:bookmarkStart w:id="6" w:name="m_version"/>
    <w:r w:rsidRPr="003F6A76">
      <w:rPr>
        <w:b/>
        <w:noProof/>
      </w:rPr>
      <w:t>2021</w:t>
    </w:r>
    <w:bookmarkEnd w:id="6"/>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"Tehnična pomoč"</w:instrText>
    </w:r>
    <w:r w:rsidRPr="00E572FD">
      <w:instrText xml:space="preserve"> </w:instrText>
    </w:r>
    <w:r w:rsidRPr="00E572FD">
      <w:fldChar w:fldCharType="separate"/>
    </w:r>
    <w:r w:rsidRPr="00E572FD">
      <w:rPr>
        <w:noProof/>
      </w:rPr>
      <w:t>Tehnična pomoč</w:t>
    </w:r>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r>
      <w:rPr>
        <w:noProof/>
      </w:rPr>
      <w:t>Finančni kazalnik</w:t>
    </w:r>
    <w:r>
      <w:fldChar w:fldCharType="end"/>
    </w:r>
    <w:r>
      <w:fldChar w:fldCharType="begin"/>
    </w:r>
    <w:r>
      <w:instrText xml:space="preserve"> SET m_admissionOverallAmount ""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C8" w:rsidRDefault="00423B1F" w:rsidP="00C41AF2">
    <w:pPr>
      <w:pStyle w:val="Glava"/>
      <w:tabs>
        <w:tab w:val="clear" w:pos="4535"/>
        <w:tab w:val="clear" w:pos="9071"/>
        <w:tab w:val="center" w:pos="5387"/>
        <w:tab w:val="left" w:pos="10206"/>
      </w:tabs>
      <w:spacing w:before="0" w:after="0"/>
    </w:pPr>
    <w:r>
      <w:fldChar w:fldCharType="begin"/>
    </w:r>
    <w:r>
      <w:instrText xml:space="preserve"> SET m</w:instrText>
    </w:r>
    <w:r w:rsidRPr="00436191">
      <w:instrText>_unionPriorityOverallAmount</w:instrText>
    </w:r>
    <w:r>
      <w:instrText xml:space="preserve">  ""</w:instrText>
    </w:r>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fldChar w:fldCharType="end"/>
    </w:r>
    <w:r w:rsidRPr="003F6A76">
      <w:rPr>
        <w:b/>
      </w:rPr>
      <w:fldChar w:fldCharType="begin"/>
    </w:r>
    <w:r w:rsidRPr="003F6A76">
      <w:rPr>
        <w:b/>
      </w:rPr>
      <w:instrText xml:space="preserve"> SET m_version </w:instrText>
    </w:r>
    <w:r w:rsidRPr="003F6A76">
      <w:rPr>
        <w:b/>
        <w:noProof/>
      </w:rPr>
      <w:instrText>2021</w:instrText>
    </w:r>
    <w:r w:rsidRPr="003F6A76">
      <w:rPr>
        <w:b/>
      </w:rPr>
      <w:instrText xml:space="preserve"> </w:instrText>
    </w:r>
    <w:r w:rsidRPr="003F6A76">
      <w:rPr>
        <w:b/>
      </w:rPr>
      <w:fldChar w:fldCharType="separate"/>
    </w:r>
    <w:r w:rsidRPr="003F6A76">
      <w:rPr>
        <w:b/>
        <w:noProof/>
      </w:rPr>
      <w:t>2021</w:t>
    </w:r>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"Tehnična pomoč"</w:instrText>
    </w:r>
    <w:r w:rsidRPr="00E572FD">
      <w:instrText xml:space="preserve"> </w:instrText>
    </w:r>
    <w:r w:rsidRPr="00E572FD">
      <w:fldChar w:fldCharType="separate"/>
    </w:r>
    <w:r w:rsidRPr="00E572FD">
      <w:rPr>
        <w:noProof/>
      </w:rPr>
      <w:t>Tehnična pomoč</w:t>
    </w:r>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r>
      <w:rPr>
        <w:noProof/>
      </w:rPr>
      <w:t>Finančni kazalnik</w:t>
    </w:r>
    <w:r>
      <w:fldChar w:fldCharType="end"/>
    </w:r>
    <w:r>
      <w:fldChar w:fldCharType="begin"/>
    </w:r>
    <w:r>
      <w:instrText xml:space="preserve"> SET m_admissionOverallAmount ""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Default="00423B1F" w:rsidP="00C342CA">
    <w:pPr>
      <w:pStyle w:val="Glava"/>
      <w:tabs>
        <w:tab w:val="clear" w:pos="4535"/>
        <w:tab w:val="center" w:pos="5387"/>
        <w:tab w:val="left" w:pos="9921"/>
      </w:tabs>
      <w:spacing w:before="0" w:after="240"/>
    </w:pPr>
    <w:r>
      <w:fldChar w:fldCharType="begin"/>
    </w:r>
    <w:r>
      <w:instrText xml:space="preserve"> SET m</w:instrText>
    </w:r>
    <w:r w:rsidRPr="00436191">
      <w:instrText>_unionPriorityOverallAmount</w:instrText>
    </w:r>
    <w:r>
      <w:instrText xml:space="preserve">  ""</w:instrText>
    </w:r>
    <w:r>
      <w:fldChar w:fldCharType="end"/>
    </w:r>
    <w:bookmarkStart w:id="26" w:name="m_unionPriorityOverallAmount"/>
    <w:bookmarkEnd w:id="26"/>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bookmarkStart w:id="27" w:name="m_otherOverallAmount"/>
    <w:bookmarkEnd w:id="27"/>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fldChar w:fldCharType="end"/>
    </w:r>
    <w:bookmarkStart w:id="28" w:name="m_transfersOverallAmount"/>
    <w:bookmarkEnd w:id="28"/>
    <w:r w:rsidRPr="003F6A76">
      <w:rPr>
        <w:b/>
      </w:rPr>
      <w:fldChar w:fldCharType="begin"/>
    </w:r>
    <w:r w:rsidRPr="003F6A76">
      <w:rPr>
        <w:b/>
      </w:rPr>
      <w:instrText xml:space="preserve"> SET m_version </w:instrText>
    </w:r>
    <w:r w:rsidRPr="003F6A76">
      <w:rPr>
        <w:b/>
        <w:noProof/>
      </w:rPr>
      <w:instrText>2021</w:instrText>
    </w:r>
    <w:r w:rsidRPr="003F6A76">
      <w:rPr>
        <w:b/>
      </w:rPr>
      <w:instrText xml:space="preserve"> </w:instrText>
    </w:r>
    <w:r w:rsidRPr="003F6A76">
      <w:rPr>
        <w:b/>
      </w:rPr>
      <w:fldChar w:fldCharType="separate"/>
    </w:r>
    <w:r w:rsidRPr="003F6A76">
      <w:rPr>
        <w:b/>
        <w:noProof/>
      </w:rPr>
      <w:t>2021</w:t>
    </w:r>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"Tehnična pomoč"</w:instrText>
    </w:r>
    <w:r w:rsidRPr="00E572FD">
      <w:instrText xml:space="preserve"> </w:instrText>
    </w:r>
    <w:r w:rsidRPr="00E572FD">
      <w:fldChar w:fldCharType="separate"/>
    </w:r>
    <w:bookmarkStart w:id="29" w:name="m_acc.amf.tas"/>
    <w:r w:rsidRPr="00E572FD">
      <w:rPr>
        <w:noProof/>
      </w:rPr>
      <w:t>Tehnična pomoč</w:t>
    </w:r>
    <w:bookmarkEnd w:id="29"/>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bookmarkStart w:id="30" w:name="m_acc.amf.fin"/>
    <w:r>
      <w:rPr>
        <w:noProof/>
      </w:rPr>
      <w:t>Finančni kazalnik</w:t>
    </w:r>
    <w:bookmarkEnd w:id="30"/>
    <w:r>
      <w:fldChar w:fldCharType="end"/>
    </w:r>
    <w:r>
      <w:fldChar w:fldCharType="begin"/>
    </w:r>
    <w:r>
      <w:instrText xml:space="preserve"> SET m_admissionOverallAmount "" </w:instrText>
    </w:r>
    <w:r>
      <w:fldChar w:fldCharType="end"/>
    </w:r>
    <w:bookmarkStart w:id="31" w:name="m_admissionOverallAmount"/>
    <w:bookmarkEnd w:id="31"/>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41412E0"/>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5884E56"/>
    <w:lvl w:ilvl="0">
      <w:start w:val="1"/>
      <w:numFmt w:val="bullet"/>
      <w:pStyle w:val="Oznaenseznam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AAF94"/>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15:restartNumberingAfterBreak="0">
    <w:nsid w:val="64A12FA4"/>
    <w:multiLevelType w:val="multilevel"/>
    <w:tmpl w:val="33709706"/>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15:restartNumberingAfterBreak="0">
    <w:nsid w:val="6F3A4D07"/>
    <w:multiLevelType w:val="hybridMultilevel"/>
    <w:tmpl w:val="7C867D9A"/>
    <w:lvl w:ilvl="0" w:tplc="6AF47010">
      <w:start w:val="1"/>
      <w:numFmt w:val="bullet"/>
      <w:lvlText w:val=""/>
      <w:lvlJc w:val="left"/>
      <w:pPr>
        <w:ind w:left="720" w:hanging="360"/>
      </w:pPr>
      <w:rPr>
        <w:rFonts w:ascii="Symbol" w:hAnsi="Symbol" w:hint="default"/>
      </w:rPr>
    </w:lvl>
    <w:lvl w:ilvl="1" w:tplc="797AA58C" w:tentative="1">
      <w:start w:val="1"/>
      <w:numFmt w:val="bullet"/>
      <w:lvlText w:val="o"/>
      <w:lvlJc w:val="left"/>
      <w:pPr>
        <w:ind w:left="1440" w:hanging="360"/>
      </w:pPr>
      <w:rPr>
        <w:rFonts w:ascii="Courier New" w:hAnsi="Courier New" w:cs="Courier New" w:hint="default"/>
      </w:rPr>
    </w:lvl>
    <w:lvl w:ilvl="2" w:tplc="76C6E400" w:tentative="1">
      <w:start w:val="1"/>
      <w:numFmt w:val="bullet"/>
      <w:lvlText w:val=""/>
      <w:lvlJc w:val="left"/>
      <w:pPr>
        <w:ind w:left="2160" w:hanging="360"/>
      </w:pPr>
      <w:rPr>
        <w:rFonts w:ascii="Wingdings" w:hAnsi="Wingdings" w:hint="default"/>
      </w:rPr>
    </w:lvl>
    <w:lvl w:ilvl="3" w:tplc="92266A58" w:tentative="1">
      <w:start w:val="1"/>
      <w:numFmt w:val="bullet"/>
      <w:lvlText w:val=""/>
      <w:lvlJc w:val="left"/>
      <w:pPr>
        <w:ind w:left="2880" w:hanging="360"/>
      </w:pPr>
      <w:rPr>
        <w:rFonts w:ascii="Symbol" w:hAnsi="Symbol" w:hint="default"/>
      </w:rPr>
    </w:lvl>
    <w:lvl w:ilvl="4" w:tplc="1202447E" w:tentative="1">
      <w:start w:val="1"/>
      <w:numFmt w:val="bullet"/>
      <w:lvlText w:val="o"/>
      <w:lvlJc w:val="left"/>
      <w:pPr>
        <w:ind w:left="3600" w:hanging="360"/>
      </w:pPr>
      <w:rPr>
        <w:rFonts w:ascii="Courier New" w:hAnsi="Courier New" w:cs="Courier New" w:hint="default"/>
      </w:rPr>
    </w:lvl>
    <w:lvl w:ilvl="5" w:tplc="0C880238" w:tentative="1">
      <w:start w:val="1"/>
      <w:numFmt w:val="bullet"/>
      <w:lvlText w:val=""/>
      <w:lvlJc w:val="left"/>
      <w:pPr>
        <w:ind w:left="4320" w:hanging="360"/>
      </w:pPr>
      <w:rPr>
        <w:rFonts w:ascii="Wingdings" w:hAnsi="Wingdings" w:hint="default"/>
      </w:rPr>
    </w:lvl>
    <w:lvl w:ilvl="6" w:tplc="6CF8C378" w:tentative="1">
      <w:start w:val="1"/>
      <w:numFmt w:val="bullet"/>
      <w:lvlText w:val=""/>
      <w:lvlJc w:val="left"/>
      <w:pPr>
        <w:ind w:left="5040" w:hanging="360"/>
      </w:pPr>
      <w:rPr>
        <w:rFonts w:ascii="Symbol" w:hAnsi="Symbol" w:hint="default"/>
      </w:rPr>
    </w:lvl>
    <w:lvl w:ilvl="7" w:tplc="51F6B4B6" w:tentative="1">
      <w:start w:val="1"/>
      <w:numFmt w:val="bullet"/>
      <w:lvlText w:val="o"/>
      <w:lvlJc w:val="left"/>
      <w:pPr>
        <w:ind w:left="5760" w:hanging="360"/>
      </w:pPr>
      <w:rPr>
        <w:rFonts w:ascii="Courier New" w:hAnsi="Courier New" w:cs="Courier New" w:hint="default"/>
      </w:rPr>
    </w:lvl>
    <w:lvl w:ilvl="8" w:tplc="1DDCF9CC" w:tentative="1">
      <w:start w:val="1"/>
      <w:numFmt w:val="bullet"/>
      <w:lvlText w:val=""/>
      <w:lvlJc w:val="left"/>
      <w:pPr>
        <w:ind w:left="6480" w:hanging="360"/>
      </w:pPr>
      <w:rPr>
        <w:rFonts w:ascii="Wingdings" w:hAnsi="Wingdings" w:hint="default"/>
      </w:rPr>
    </w:lvl>
  </w:abstractNum>
  <w:abstractNum w:abstractNumId="18"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C5C11"/>
    <w:multiLevelType w:val="singleLevel"/>
    <w:tmpl w:val="E44CE82E"/>
    <w:name w:val="List Dash 4"/>
    <w:lvl w:ilvl="0">
      <w:start w:val="1"/>
      <w:numFmt w:val="bullet"/>
      <w:pStyle w:val="Oznaenseznam3"/>
      <w:lvlText w:val=""/>
      <w:lvlJc w:val="left"/>
      <w:pPr>
        <w:tabs>
          <w:tab w:val="num" w:pos="1134"/>
        </w:tabs>
        <w:ind w:left="1134" w:hanging="283"/>
      </w:pPr>
      <w:rPr>
        <w:rFonts w:ascii="Symbol" w:hAnsi="Symbol" w:hint="default"/>
      </w:rPr>
    </w:lvl>
  </w:abstractNum>
  <w:abstractNum w:abstractNumId="21" w15:restartNumberingAfterBreak="0">
    <w:nsid w:val="7AD21EB2"/>
    <w:multiLevelType w:val="hybridMultilevel"/>
    <w:tmpl w:val="7A9C3546"/>
    <w:lvl w:ilvl="0" w:tplc="A61050C8">
      <w:start w:val="1"/>
      <w:numFmt w:val="bullet"/>
      <w:lvlText w:val=""/>
      <w:lvlJc w:val="left"/>
      <w:pPr>
        <w:ind w:left="720" w:hanging="360"/>
      </w:pPr>
      <w:rPr>
        <w:rFonts w:ascii="Symbol" w:hAnsi="Symbol" w:hint="default"/>
      </w:rPr>
    </w:lvl>
    <w:lvl w:ilvl="1" w:tplc="5934963E" w:tentative="1">
      <w:start w:val="1"/>
      <w:numFmt w:val="bullet"/>
      <w:lvlText w:val="o"/>
      <w:lvlJc w:val="left"/>
      <w:pPr>
        <w:ind w:left="1440" w:hanging="360"/>
      </w:pPr>
      <w:rPr>
        <w:rFonts w:ascii="Courier New" w:hAnsi="Courier New" w:cs="Courier New" w:hint="default"/>
      </w:rPr>
    </w:lvl>
    <w:lvl w:ilvl="2" w:tplc="623AAA58" w:tentative="1">
      <w:start w:val="1"/>
      <w:numFmt w:val="bullet"/>
      <w:lvlText w:val=""/>
      <w:lvlJc w:val="left"/>
      <w:pPr>
        <w:ind w:left="2160" w:hanging="360"/>
      </w:pPr>
      <w:rPr>
        <w:rFonts w:ascii="Wingdings" w:hAnsi="Wingdings" w:hint="default"/>
      </w:rPr>
    </w:lvl>
    <w:lvl w:ilvl="3" w:tplc="8F6EE1D8" w:tentative="1">
      <w:start w:val="1"/>
      <w:numFmt w:val="bullet"/>
      <w:lvlText w:val=""/>
      <w:lvlJc w:val="left"/>
      <w:pPr>
        <w:ind w:left="2880" w:hanging="360"/>
      </w:pPr>
      <w:rPr>
        <w:rFonts w:ascii="Symbol" w:hAnsi="Symbol" w:hint="default"/>
      </w:rPr>
    </w:lvl>
    <w:lvl w:ilvl="4" w:tplc="C0FE5BBE" w:tentative="1">
      <w:start w:val="1"/>
      <w:numFmt w:val="bullet"/>
      <w:lvlText w:val="o"/>
      <w:lvlJc w:val="left"/>
      <w:pPr>
        <w:ind w:left="3600" w:hanging="360"/>
      </w:pPr>
      <w:rPr>
        <w:rFonts w:ascii="Courier New" w:hAnsi="Courier New" w:cs="Courier New" w:hint="default"/>
      </w:rPr>
    </w:lvl>
    <w:lvl w:ilvl="5" w:tplc="DE84EBA6" w:tentative="1">
      <w:start w:val="1"/>
      <w:numFmt w:val="bullet"/>
      <w:lvlText w:val=""/>
      <w:lvlJc w:val="left"/>
      <w:pPr>
        <w:ind w:left="4320" w:hanging="360"/>
      </w:pPr>
      <w:rPr>
        <w:rFonts w:ascii="Wingdings" w:hAnsi="Wingdings" w:hint="default"/>
      </w:rPr>
    </w:lvl>
    <w:lvl w:ilvl="6" w:tplc="F4087F94" w:tentative="1">
      <w:start w:val="1"/>
      <w:numFmt w:val="bullet"/>
      <w:lvlText w:val=""/>
      <w:lvlJc w:val="left"/>
      <w:pPr>
        <w:ind w:left="5040" w:hanging="360"/>
      </w:pPr>
      <w:rPr>
        <w:rFonts w:ascii="Symbol" w:hAnsi="Symbol" w:hint="default"/>
      </w:rPr>
    </w:lvl>
    <w:lvl w:ilvl="7" w:tplc="EEB65664" w:tentative="1">
      <w:start w:val="1"/>
      <w:numFmt w:val="bullet"/>
      <w:lvlText w:val="o"/>
      <w:lvlJc w:val="left"/>
      <w:pPr>
        <w:ind w:left="5760" w:hanging="360"/>
      </w:pPr>
      <w:rPr>
        <w:rFonts w:ascii="Courier New" w:hAnsi="Courier New" w:cs="Courier New" w:hint="default"/>
      </w:rPr>
    </w:lvl>
    <w:lvl w:ilvl="8" w:tplc="A490D964" w:tentative="1">
      <w:start w:val="1"/>
      <w:numFmt w:val="bullet"/>
      <w:lvlText w:val=""/>
      <w:lvlJc w:val="left"/>
      <w:pPr>
        <w:ind w:left="6480" w:hanging="360"/>
      </w:pPr>
      <w:rPr>
        <w:rFonts w:ascii="Wingdings" w:hAnsi="Wingdings" w:hint="default"/>
      </w:rPr>
    </w:lvl>
  </w:abstractNum>
  <w:abstractNum w:abstractNumId="2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31636"/>
    <w:rsid w:val="0003682D"/>
    <w:rsid w:val="000429CE"/>
    <w:rsid w:val="00065094"/>
    <w:rsid w:val="000744A3"/>
    <w:rsid w:val="0007670B"/>
    <w:rsid w:val="00086AF6"/>
    <w:rsid w:val="00092D74"/>
    <w:rsid w:val="00094173"/>
    <w:rsid w:val="000A3B64"/>
    <w:rsid w:val="000C202E"/>
    <w:rsid w:val="000C64E9"/>
    <w:rsid w:val="000D13B6"/>
    <w:rsid w:val="000D3EE6"/>
    <w:rsid w:val="000F11D9"/>
    <w:rsid w:val="00111FB7"/>
    <w:rsid w:val="00114B77"/>
    <w:rsid w:val="00132C5C"/>
    <w:rsid w:val="00141019"/>
    <w:rsid w:val="001471D6"/>
    <w:rsid w:val="00154F4D"/>
    <w:rsid w:val="001614F1"/>
    <w:rsid w:val="00180045"/>
    <w:rsid w:val="00186C3A"/>
    <w:rsid w:val="00187F2F"/>
    <w:rsid w:val="001A4AC5"/>
    <w:rsid w:val="001B4025"/>
    <w:rsid w:val="001B4497"/>
    <w:rsid w:val="001B590F"/>
    <w:rsid w:val="001C2CAF"/>
    <w:rsid w:val="001C334C"/>
    <w:rsid w:val="001C4D80"/>
    <w:rsid w:val="001C7F7A"/>
    <w:rsid w:val="001E0F7C"/>
    <w:rsid w:val="001E682E"/>
    <w:rsid w:val="001E6BDC"/>
    <w:rsid w:val="001F75B3"/>
    <w:rsid w:val="001F776F"/>
    <w:rsid w:val="0021405E"/>
    <w:rsid w:val="002312A3"/>
    <w:rsid w:val="00235FB7"/>
    <w:rsid w:val="0026401E"/>
    <w:rsid w:val="0027433B"/>
    <w:rsid w:val="002A1B99"/>
    <w:rsid w:val="002B4CE4"/>
    <w:rsid w:val="002C01CB"/>
    <w:rsid w:val="002C2BB4"/>
    <w:rsid w:val="002C52F5"/>
    <w:rsid w:val="002C592F"/>
    <w:rsid w:val="002D597A"/>
    <w:rsid w:val="002E06F3"/>
    <w:rsid w:val="002E087B"/>
    <w:rsid w:val="002E6555"/>
    <w:rsid w:val="002F2008"/>
    <w:rsid w:val="00320337"/>
    <w:rsid w:val="00321B6A"/>
    <w:rsid w:val="00323F0D"/>
    <w:rsid w:val="00331A05"/>
    <w:rsid w:val="00333227"/>
    <w:rsid w:val="00343769"/>
    <w:rsid w:val="00384433"/>
    <w:rsid w:val="003908A1"/>
    <w:rsid w:val="003932EB"/>
    <w:rsid w:val="003950CC"/>
    <w:rsid w:val="003A28A2"/>
    <w:rsid w:val="003B4888"/>
    <w:rsid w:val="003C3D9F"/>
    <w:rsid w:val="003C5A4F"/>
    <w:rsid w:val="003C63B8"/>
    <w:rsid w:val="003D46AB"/>
    <w:rsid w:val="003D679C"/>
    <w:rsid w:val="003E498E"/>
    <w:rsid w:val="003F6A76"/>
    <w:rsid w:val="003F7E59"/>
    <w:rsid w:val="00423B1F"/>
    <w:rsid w:val="00434D73"/>
    <w:rsid w:val="00436191"/>
    <w:rsid w:val="0046056B"/>
    <w:rsid w:val="00470F82"/>
    <w:rsid w:val="00484D9A"/>
    <w:rsid w:val="00491C65"/>
    <w:rsid w:val="004A3491"/>
    <w:rsid w:val="004D0EAD"/>
    <w:rsid w:val="004E1270"/>
    <w:rsid w:val="004E1FDD"/>
    <w:rsid w:val="004E39E2"/>
    <w:rsid w:val="00503B8D"/>
    <w:rsid w:val="00550E18"/>
    <w:rsid w:val="00560EA5"/>
    <w:rsid w:val="00562C60"/>
    <w:rsid w:val="005643CD"/>
    <w:rsid w:val="005925C8"/>
    <w:rsid w:val="0059312A"/>
    <w:rsid w:val="00595E05"/>
    <w:rsid w:val="005A4BD5"/>
    <w:rsid w:val="005A6EF8"/>
    <w:rsid w:val="005C1953"/>
    <w:rsid w:val="005D3107"/>
    <w:rsid w:val="005F6C78"/>
    <w:rsid w:val="0060563A"/>
    <w:rsid w:val="00615775"/>
    <w:rsid w:val="00635189"/>
    <w:rsid w:val="006477CC"/>
    <w:rsid w:val="00656874"/>
    <w:rsid w:val="00657283"/>
    <w:rsid w:val="0066469C"/>
    <w:rsid w:val="00670537"/>
    <w:rsid w:val="0067307B"/>
    <w:rsid w:val="00673320"/>
    <w:rsid w:val="0067644F"/>
    <w:rsid w:val="006775A0"/>
    <w:rsid w:val="006B204D"/>
    <w:rsid w:val="006C0106"/>
    <w:rsid w:val="006C3A4F"/>
    <w:rsid w:val="006C5AE9"/>
    <w:rsid w:val="006D2C31"/>
    <w:rsid w:val="006D4B12"/>
    <w:rsid w:val="00702F47"/>
    <w:rsid w:val="0071387E"/>
    <w:rsid w:val="00743F56"/>
    <w:rsid w:val="007472D8"/>
    <w:rsid w:val="00757169"/>
    <w:rsid w:val="0076305E"/>
    <w:rsid w:val="00790908"/>
    <w:rsid w:val="007A0D48"/>
    <w:rsid w:val="007A12BC"/>
    <w:rsid w:val="007A3D5A"/>
    <w:rsid w:val="007A63ED"/>
    <w:rsid w:val="007D4C45"/>
    <w:rsid w:val="007E3F79"/>
    <w:rsid w:val="00802BB5"/>
    <w:rsid w:val="00843BEC"/>
    <w:rsid w:val="008507FE"/>
    <w:rsid w:val="0085742B"/>
    <w:rsid w:val="008600DD"/>
    <w:rsid w:val="00867B9C"/>
    <w:rsid w:val="008751AF"/>
    <w:rsid w:val="0087672E"/>
    <w:rsid w:val="0087734D"/>
    <w:rsid w:val="00890D31"/>
    <w:rsid w:val="00891955"/>
    <w:rsid w:val="008A6DF9"/>
    <w:rsid w:val="008B125F"/>
    <w:rsid w:val="008C784A"/>
    <w:rsid w:val="008D382F"/>
    <w:rsid w:val="008D3E2D"/>
    <w:rsid w:val="008D6558"/>
    <w:rsid w:val="008E3442"/>
    <w:rsid w:val="008F6055"/>
    <w:rsid w:val="009008D5"/>
    <w:rsid w:val="0090303F"/>
    <w:rsid w:val="0092366C"/>
    <w:rsid w:val="00932DD7"/>
    <w:rsid w:val="00935C67"/>
    <w:rsid w:val="00953D7B"/>
    <w:rsid w:val="0096424A"/>
    <w:rsid w:val="00973D7F"/>
    <w:rsid w:val="00977F41"/>
    <w:rsid w:val="009844A4"/>
    <w:rsid w:val="009A0CEC"/>
    <w:rsid w:val="009C2B99"/>
    <w:rsid w:val="009D32B6"/>
    <w:rsid w:val="009D32D5"/>
    <w:rsid w:val="009E0487"/>
    <w:rsid w:val="009E4BC4"/>
    <w:rsid w:val="009E5061"/>
    <w:rsid w:val="009F18D9"/>
    <w:rsid w:val="009F3494"/>
    <w:rsid w:val="00A22627"/>
    <w:rsid w:val="00A306EC"/>
    <w:rsid w:val="00A3715F"/>
    <w:rsid w:val="00A40CC3"/>
    <w:rsid w:val="00A5272F"/>
    <w:rsid w:val="00A57660"/>
    <w:rsid w:val="00A62389"/>
    <w:rsid w:val="00A7239D"/>
    <w:rsid w:val="00A76801"/>
    <w:rsid w:val="00A859BA"/>
    <w:rsid w:val="00A91FB2"/>
    <w:rsid w:val="00AA38F6"/>
    <w:rsid w:val="00AA5A0D"/>
    <w:rsid w:val="00AA68A6"/>
    <w:rsid w:val="00AD1925"/>
    <w:rsid w:val="00AD1FE4"/>
    <w:rsid w:val="00AE443E"/>
    <w:rsid w:val="00B00F5B"/>
    <w:rsid w:val="00B07101"/>
    <w:rsid w:val="00B2061B"/>
    <w:rsid w:val="00B24DC6"/>
    <w:rsid w:val="00B60957"/>
    <w:rsid w:val="00B70A8D"/>
    <w:rsid w:val="00B93506"/>
    <w:rsid w:val="00B9478B"/>
    <w:rsid w:val="00B94B3F"/>
    <w:rsid w:val="00BA1136"/>
    <w:rsid w:val="00BB7115"/>
    <w:rsid w:val="00BC7D65"/>
    <w:rsid w:val="00BE2F0F"/>
    <w:rsid w:val="00BF237F"/>
    <w:rsid w:val="00BF6C2C"/>
    <w:rsid w:val="00C14449"/>
    <w:rsid w:val="00C147DB"/>
    <w:rsid w:val="00C17D4F"/>
    <w:rsid w:val="00C2219E"/>
    <w:rsid w:val="00C305DB"/>
    <w:rsid w:val="00C342CA"/>
    <w:rsid w:val="00C34B59"/>
    <w:rsid w:val="00C40F08"/>
    <w:rsid w:val="00C41AF2"/>
    <w:rsid w:val="00C46AA9"/>
    <w:rsid w:val="00C6045D"/>
    <w:rsid w:val="00C9141F"/>
    <w:rsid w:val="00C93A31"/>
    <w:rsid w:val="00C97F69"/>
    <w:rsid w:val="00CA24E9"/>
    <w:rsid w:val="00CA70F1"/>
    <w:rsid w:val="00CB4AC1"/>
    <w:rsid w:val="00CB5A34"/>
    <w:rsid w:val="00CC2649"/>
    <w:rsid w:val="00CD2A71"/>
    <w:rsid w:val="00CF7D71"/>
    <w:rsid w:val="00D03024"/>
    <w:rsid w:val="00D06AB3"/>
    <w:rsid w:val="00D15173"/>
    <w:rsid w:val="00D24861"/>
    <w:rsid w:val="00D30A71"/>
    <w:rsid w:val="00D33AA5"/>
    <w:rsid w:val="00D3645D"/>
    <w:rsid w:val="00D5077A"/>
    <w:rsid w:val="00D629D3"/>
    <w:rsid w:val="00D80803"/>
    <w:rsid w:val="00D82CDE"/>
    <w:rsid w:val="00DA5ADF"/>
    <w:rsid w:val="00DB5A94"/>
    <w:rsid w:val="00DD0A72"/>
    <w:rsid w:val="00DD12BA"/>
    <w:rsid w:val="00DD1995"/>
    <w:rsid w:val="00DD2742"/>
    <w:rsid w:val="00DD2D69"/>
    <w:rsid w:val="00DD3937"/>
    <w:rsid w:val="00E1694F"/>
    <w:rsid w:val="00E4636F"/>
    <w:rsid w:val="00E47B17"/>
    <w:rsid w:val="00E47D4B"/>
    <w:rsid w:val="00E572FD"/>
    <w:rsid w:val="00E637C9"/>
    <w:rsid w:val="00E94987"/>
    <w:rsid w:val="00E9527B"/>
    <w:rsid w:val="00EA08D7"/>
    <w:rsid w:val="00EA3F17"/>
    <w:rsid w:val="00EB17F9"/>
    <w:rsid w:val="00ED27A3"/>
    <w:rsid w:val="00ED3468"/>
    <w:rsid w:val="00F05543"/>
    <w:rsid w:val="00F464EF"/>
    <w:rsid w:val="00F47D9F"/>
    <w:rsid w:val="00F60BCA"/>
    <w:rsid w:val="00F63B23"/>
    <w:rsid w:val="00F672DB"/>
    <w:rsid w:val="00F810AB"/>
    <w:rsid w:val="00F84773"/>
    <w:rsid w:val="00F86998"/>
    <w:rsid w:val="00F86BF3"/>
    <w:rsid w:val="00F944DC"/>
    <w:rsid w:val="00F94992"/>
    <w:rsid w:val="00F9769E"/>
    <w:rsid w:val="00FC1565"/>
    <w:rsid w:val="00FC1E65"/>
    <w:rsid w:val="00FE0638"/>
    <w:rsid w:val="00FF091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8A72B6-945E-49B5-8AAE-56014932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qFormat/>
    <w:rsid w:val="005643CD"/>
    <w:pPr>
      <w:keepNext/>
      <w:numPr>
        <w:ilvl w:val="2"/>
        <w:numId w:val="7"/>
      </w:numPr>
      <w:outlineLvl w:val="2"/>
    </w:pPr>
    <w:rPr>
      <w:bCs/>
      <w:i/>
      <w:szCs w:val="26"/>
    </w:rPr>
  </w:style>
  <w:style w:type="paragraph" w:styleId="Naslov4">
    <w:name w:val="heading 4"/>
    <w:basedOn w:val="Navaden"/>
    <w:next w:val="Navaden"/>
    <w:qFormat/>
    <w:rsid w:val="005643CD"/>
    <w:pPr>
      <w:keepNext/>
      <w:numPr>
        <w:ilvl w:val="3"/>
        <w:numId w:val="7"/>
      </w:numPr>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rsid w:val="005643CD"/>
    <w:pPr>
      <w:keepNext/>
      <w:tabs>
        <w:tab w:val="left" w:pos="850"/>
      </w:tabs>
      <w:ind w:left="850" w:hanging="850"/>
      <w:outlineLvl w:val="1"/>
    </w:pPr>
    <w:rPr>
      <w:b/>
    </w:rPr>
  </w:style>
  <w:style w:type="paragraph" w:customStyle="1" w:styleId="ManualHeading3">
    <w:name w:val="Manual Heading 3"/>
    <w:basedOn w:val="Navaden"/>
    <w:next w:val="Navaden"/>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vaden"/>
    <w:uiPriority w:val="39"/>
    <w:rsid w:val="009F18D9"/>
    <w:pPr>
      <w:tabs>
        <w:tab w:val="right" w:leader="dot" w:pos="10773"/>
      </w:tabs>
      <w:spacing w:before="60" w:after="60"/>
      <w:jc w:val="left"/>
    </w:pPr>
  </w:style>
  <w:style w:type="paragraph" w:styleId="Kazalovsebine2">
    <w:name w:val="toc 2"/>
    <w:basedOn w:val="Navaden"/>
    <w:next w:val="Navaden"/>
    <w:uiPriority w:val="39"/>
    <w:rsid w:val="009F18D9"/>
    <w:pPr>
      <w:tabs>
        <w:tab w:val="right" w:leader="dot" w:pos="10773"/>
      </w:tabs>
      <w:spacing w:before="60" w:after="60"/>
      <w:ind w:left="567"/>
      <w:jc w:val="left"/>
    </w:pPr>
  </w:style>
  <w:style w:type="paragraph" w:styleId="Kazalovsebine3">
    <w:name w:val="toc 3"/>
    <w:basedOn w:val="Navaden"/>
    <w:next w:val="Navaden"/>
    <w:uiPriority w:val="39"/>
    <w:rsid w:val="009F18D9"/>
    <w:pPr>
      <w:tabs>
        <w:tab w:val="right" w:leader="dot" w:pos="10773"/>
      </w:tabs>
      <w:spacing w:before="60" w:after="60"/>
      <w:ind w:left="1134"/>
      <w:jc w:val="left"/>
    </w:pPr>
  </w:style>
  <w:style w:type="paragraph" w:styleId="Kazalovsebine4">
    <w:name w:val="toc 4"/>
    <w:basedOn w:val="Navaden"/>
    <w:next w:val="Navaden"/>
    <w:uiPriority w:val="39"/>
    <w:rsid w:val="00DD2D69"/>
    <w:pPr>
      <w:tabs>
        <w:tab w:val="right" w:leader="dot" w:pos="10206"/>
      </w:tabs>
      <w:spacing w:before="60" w:after="60"/>
      <w:ind w:left="1701"/>
      <w:jc w:val="left"/>
    </w:pPr>
  </w:style>
  <w:style w:type="paragraph" w:styleId="Kazalovsebine5">
    <w:name w:val="toc 5"/>
    <w:basedOn w:val="Navaden"/>
    <w:next w:val="Navaden"/>
    <w:semiHidden/>
    <w:rsid w:val="005643CD"/>
    <w:pPr>
      <w:tabs>
        <w:tab w:val="right" w:leader="dot" w:pos="9071"/>
      </w:tabs>
      <w:spacing w:before="300"/>
      <w:jc w:val="left"/>
    </w:pPr>
  </w:style>
  <w:style w:type="paragraph" w:styleId="Kazalovsebine6">
    <w:name w:val="toc 6"/>
    <w:basedOn w:val="Navaden"/>
    <w:next w:val="Navaden"/>
    <w:semiHidden/>
    <w:rsid w:val="005643CD"/>
    <w:pPr>
      <w:tabs>
        <w:tab w:val="right" w:leader="dot" w:pos="9071"/>
      </w:tabs>
      <w:spacing w:before="240"/>
      <w:jc w:val="left"/>
    </w:pPr>
  </w:style>
  <w:style w:type="paragraph" w:styleId="Kazalovsebine7">
    <w:name w:val="toc 7"/>
    <w:basedOn w:val="Navaden"/>
    <w:next w:val="Navaden"/>
    <w:semiHidden/>
    <w:rsid w:val="005643CD"/>
    <w:pPr>
      <w:tabs>
        <w:tab w:val="right" w:leader="dot" w:pos="9071"/>
      </w:tabs>
      <w:spacing w:before="180"/>
      <w:jc w:val="left"/>
    </w:pPr>
  </w:style>
  <w:style w:type="paragraph" w:styleId="Kazalovsebine8">
    <w:name w:val="toc 8"/>
    <w:basedOn w:val="Navaden"/>
    <w:next w:val="Navaden"/>
    <w:semiHidden/>
    <w:rsid w:val="005643CD"/>
    <w:pPr>
      <w:tabs>
        <w:tab w:val="right" w:leader="dot" w:pos="9071"/>
      </w:tabs>
      <w:jc w:val="left"/>
    </w:pPr>
  </w:style>
  <w:style w:type="paragraph" w:styleId="Kazalovsebine9">
    <w:name w:val="toc 9"/>
    <w:basedOn w:val="Navaden"/>
    <w:next w:val="Navaden"/>
    <w:semiHidden/>
    <w:rsid w:val="005643CD"/>
    <w:pPr>
      <w:tabs>
        <w:tab w:val="right" w:leader="dot" w:pos="9071"/>
      </w:tabs>
    </w:p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GlavaZnak">
    <w:name w:val="Glava Znak"/>
    <w:link w:val="Glava"/>
    <w:uiPriority w:val="99"/>
    <w:rsid w:val="00321B6A"/>
    <w:rPr>
      <w:sz w:val="24"/>
      <w:szCs w:val="24"/>
      <w:lang w:val="en-GB"/>
    </w:rPr>
  </w:style>
  <w:style w:type="character" w:customStyle="1" w:styleId="NogaZnak">
    <w:name w:val="Noga Znak"/>
    <w:link w:val="Noga"/>
    <w:uiPriority w:val="99"/>
    <w:rsid w:val="00321B6A"/>
    <w:rPr>
      <w:sz w:val="24"/>
      <w:szCs w:val="24"/>
      <w:lang w:val="en-GB"/>
    </w:rPr>
  </w:style>
  <w:style w:type="character" w:customStyle="1" w:styleId="Sprotnaopomba-besediloZnak">
    <w:name w:val="Sprotna opomba - besedilo Znak"/>
    <w:link w:val="Sprotnaopomba-besedilo"/>
    <w:semiHidden/>
    <w:rsid w:val="00321B6A"/>
    <w:rPr>
      <w:lang w:val="en-GB"/>
    </w:rPr>
  </w:style>
  <w:style w:type="paragraph" w:styleId="Oznaenseznam3">
    <w:name w:val="List Bullet 3"/>
    <w:basedOn w:val="Navaden"/>
    <w:rsid w:val="00321B6A"/>
    <w:pPr>
      <w:numPr>
        <w:numId w:val="15"/>
      </w:numPr>
    </w:pPr>
    <w:rPr>
      <w:lang w:eastAsia="de-DE"/>
    </w:rPr>
  </w:style>
  <w:style w:type="character" w:styleId="tevilkastrani">
    <w:name w:val="page number"/>
    <w:rsid w:val="00321B6A"/>
    <w:rPr>
      <w:rFonts w:cs="Times New Roman"/>
    </w:rPr>
  </w:style>
  <w:style w:type="paragraph" w:styleId="Oznaenseznam">
    <w:name w:val="List Bullet"/>
    <w:basedOn w:val="Navaden"/>
    <w:rsid w:val="00321B6A"/>
    <w:pPr>
      <w:numPr>
        <w:numId w:val="16"/>
      </w:numPr>
      <w:contextualSpacing/>
    </w:pPr>
  </w:style>
  <w:style w:type="paragraph" w:customStyle="1" w:styleId="Style1">
    <w:name w:val="Style1"/>
    <w:basedOn w:val="Naslov1"/>
    <w:qFormat/>
    <w:rsid w:val="00321B6A"/>
  </w:style>
  <w:style w:type="paragraph" w:customStyle="1" w:styleId="Style2">
    <w:name w:val="Style2"/>
    <w:basedOn w:val="Navaden"/>
    <w:qFormat/>
    <w:rsid w:val="00321B6A"/>
  </w:style>
  <w:style w:type="paragraph" w:customStyle="1" w:styleId="Style3">
    <w:name w:val="Style3"/>
    <w:basedOn w:val="Naslov1"/>
    <w:qFormat/>
    <w:rsid w:val="00321B6A"/>
  </w:style>
  <w:style w:type="paragraph" w:customStyle="1" w:styleId="Style4">
    <w:name w:val="Style4"/>
    <w:basedOn w:val="ManualHeading1"/>
    <w:qFormat/>
    <w:rsid w:val="00321B6A"/>
  </w:style>
  <w:style w:type="paragraph" w:styleId="Oznaenseznam2">
    <w:name w:val="List Bullet 2"/>
    <w:basedOn w:val="Navaden"/>
    <w:rsid w:val="00321B6A"/>
    <w:pPr>
      <w:numPr>
        <w:numId w:val="17"/>
      </w:numPr>
      <w:contextualSpacing/>
    </w:pPr>
  </w:style>
  <w:style w:type="paragraph" w:styleId="Oznaenseznam4">
    <w:name w:val="List Bullet 4"/>
    <w:basedOn w:val="Navaden"/>
    <w:rsid w:val="00321B6A"/>
    <w:pPr>
      <w:numPr>
        <w:numId w:val="18"/>
      </w:numPr>
      <w:contextualSpacing/>
    </w:pPr>
  </w:style>
  <w:style w:type="table" w:styleId="Tabelamrea">
    <w:name w:val="Table Grid"/>
    <w:basedOn w:val="Navadnatabela"/>
    <w:uiPriority w:val="59"/>
    <w:rsid w:val="0032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321B6A"/>
    <w:pPr>
      <w:spacing w:before="0" w:after="0"/>
    </w:pPr>
    <w:rPr>
      <w:rFonts w:ascii="Tahoma" w:hAnsi="Tahoma" w:cs="Tahoma"/>
      <w:sz w:val="16"/>
      <w:szCs w:val="16"/>
    </w:rPr>
  </w:style>
  <w:style w:type="character" w:customStyle="1" w:styleId="BesedilooblakaZnak">
    <w:name w:val="Besedilo oblačka Znak"/>
    <w:link w:val="Besedilooblaka"/>
    <w:rsid w:val="00321B6A"/>
    <w:rPr>
      <w:rFonts w:ascii="Tahoma" w:hAnsi="Tahoma" w:cs="Tahoma"/>
      <w:sz w:val="16"/>
      <w:szCs w:val="16"/>
      <w:shd w:val="clear" w:color="auto" w:fill="auto"/>
      <w:lang w:val="en-GB"/>
    </w:rPr>
  </w:style>
  <w:style w:type="character" w:customStyle="1" w:styleId="Text1Char">
    <w:name w:val="Text 1 Char"/>
    <w:link w:val="Text1"/>
    <w:locked/>
    <w:rsid w:val="00321B6A"/>
    <w:rPr>
      <w:sz w:val="24"/>
      <w:szCs w:val="24"/>
      <w:lang w:val="en-GB"/>
    </w:rPr>
  </w:style>
  <w:style w:type="character" w:customStyle="1" w:styleId="Naslov2Znak">
    <w:name w:val="Naslov 2 Znak"/>
    <w:link w:val="Naslov2"/>
    <w:rsid w:val="00321B6A"/>
    <w:rPr>
      <w:b/>
      <w:bCs/>
      <w:iCs/>
      <w:sz w:val="24"/>
      <w:szCs w:val="28"/>
      <w:lang w:val="en-GB"/>
    </w:rPr>
  </w:style>
  <w:style w:type="paragraph" w:styleId="Revizija">
    <w:name w:val="Revision"/>
    <w:hidden/>
    <w:uiPriority w:val="99"/>
    <w:semiHidden/>
    <w:rsid w:val="00321B6A"/>
    <w:rPr>
      <w:sz w:val="24"/>
      <w:szCs w:val="24"/>
      <w:lang w:val="en-GB"/>
    </w:rPr>
  </w:style>
  <w:style w:type="character" w:styleId="Hiperpovezava">
    <w:name w:val="Hyperlink"/>
    <w:uiPriority w:val="99"/>
    <w:unhideWhenUsed/>
    <w:rsid w:val="001E0F7C"/>
    <w:rPr>
      <w:color w:val="0563C1"/>
      <w:u w:val="single"/>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15AB5-5992-4789-8847-A8CD7BCF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22442</Words>
  <Characters>127922</Characters>
  <Application>Microsoft Office Word</Application>
  <DocSecurity>0</DocSecurity>
  <Lines>1066</Lines>
  <Paragraphs>300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SFC 2014</dc:creator>
  <cp:lastModifiedBy>Maja Krušič</cp:lastModifiedBy>
  <cp:revision>2</cp:revision>
  <dcterms:created xsi:type="dcterms:W3CDTF">2023-05-08T12:41:00Z</dcterms:created>
  <dcterms:modified xsi:type="dcterms:W3CDTF">2023-05-08T12:41:00Z</dcterms:modified>
</cp:coreProperties>
</file>