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85" w:rsidRPr="00B06306" w:rsidRDefault="00017785" w:rsidP="00017785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5</w:t>
      </w:r>
      <w:r w:rsidRPr="00B06306">
        <w:rPr>
          <w:b/>
          <w:sz w:val="20"/>
          <w:szCs w:val="20"/>
        </w:rPr>
        <w:t xml:space="preserve">: </w:t>
      </w:r>
    </w:p>
    <w:p w:rsidR="00017785" w:rsidRDefault="00017785" w:rsidP="00017785">
      <w:pPr>
        <w:rPr>
          <w:rFonts w:cs="Arial"/>
        </w:rPr>
      </w:pPr>
    </w:p>
    <w:p w:rsidR="00017785" w:rsidRPr="00AD612D" w:rsidRDefault="00017785" w:rsidP="00017785">
      <w:pPr>
        <w:jc w:val="left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2 </w:t>
      </w:r>
    </w:p>
    <w:p w:rsidR="00017785" w:rsidRDefault="00017785" w:rsidP="0001778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17785" w:rsidRPr="00A43573" w:rsidTr="00F13451">
        <w:tc>
          <w:tcPr>
            <w:tcW w:w="9212" w:type="dxa"/>
          </w:tcPr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</w:rPr>
              <w:br w:type="page"/>
            </w:r>
            <w:r w:rsidRPr="00A43573">
              <w:rPr>
                <w:rFonts w:cs="Arial"/>
              </w:rPr>
              <w:br w:type="page"/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MINISTRSTVO ZA NOTRANJE ZADEVE</w:t>
            </w: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Štefanova ulica 2, SI-1501 Ljubljana  </w:t>
            </w: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</w:p>
        </w:tc>
      </w:tr>
      <w:tr w:rsidR="00017785" w:rsidRPr="00A43573" w:rsidTr="00F13451">
        <w:tc>
          <w:tcPr>
            <w:tcW w:w="9212" w:type="dxa"/>
          </w:tcPr>
          <w:p w:rsidR="00017785" w:rsidRPr="00A43573" w:rsidRDefault="00017785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VLOGA ZA IZDAJO DOVOLJENJA</w:t>
            </w:r>
            <w:r w:rsidRPr="00A43573">
              <w:rPr>
                <w:rFonts w:cs="Arial"/>
              </w:rPr>
              <w:t xml:space="preserve"> </w:t>
            </w:r>
            <w:r w:rsidRPr="00A43573">
              <w:rPr>
                <w:rFonts w:cs="Arial"/>
                <w:b/>
                <w:sz w:val="20"/>
              </w:rPr>
              <w:t>ZA PROMET Z EKSPLOZIVI ALI PIROTEHNIČNIMI IZDELKI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017785" w:rsidRPr="00A43573" w:rsidTr="00F13451">
        <w:trPr>
          <w:trHeight w:val="1676"/>
        </w:trPr>
        <w:tc>
          <w:tcPr>
            <w:tcW w:w="9212" w:type="dxa"/>
          </w:tcPr>
          <w:p w:rsidR="00017785" w:rsidRDefault="00017785" w:rsidP="00F13451">
            <w:pPr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1 PODATKI O VLAGATELJU: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Firma</w:t>
            </w:r>
            <w:r>
              <w:rPr>
                <w:rFonts w:cs="Arial"/>
                <w:sz w:val="20"/>
              </w:rPr>
              <w:t xml:space="preserve"> ali </w:t>
            </w:r>
            <w:r w:rsidRPr="00A43573">
              <w:rPr>
                <w:rFonts w:cs="Arial"/>
                <w:sz w:val="20"/>
              </w:rPr>
              <w:t>ime: _____________________________________________________________________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 ____________________________________________________________</w:t>
            </w:r>
          </w:p>
          <w:p w:rsidR="00017785" w:rsidRPr="00A43573" w:rsidRDefault="00017785" w:rsidP="00F13451">
            <w:pPr>
              <w:tabs>
                <w:tab w:val="left" w:pos="96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Zastopnik (ime, priimek in prebivališče):_________________________________________________ </w:t>
            </w:r>
          </w:p>
        </w:tc>
      </w:tr>
      <w:tr w:rsidR="00017785" w:rsidRPr="00A43573" w:rsidTr="00F13451">
        <w:tc>
          <w:tcPr>
            <w:tcW w:w="9212" w:type="dxa"/>
          </w:tcPr>
          <w:p w:rsidR="00017785" w:rsidRDefault="00017785" w:rsidP="00F13451">
            <w:pPr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2 KRAJ DEJAVNOSTI </w:t>
            </w:r>
            <w:r w:rsidRPr="00A43573">
              <w:rPr>
                <w:rFonts w:cs="Arial"/>
                <w:b/>
                <w:color w:val="000000"/>
                <w:sz w:val="20"/>
              </w:rPr>
              <w:t xml:space="preserve">PROMETA Z EKSPLOZIVI ALI PIROTEHNIČNIMI IZDELKI: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2.1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Ime poslovalnice:___________________________________________________________________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 </w:t>
            </w:r>
          </w:p>
          <w:p w:rsidR="00017785" w:rsidRPr="00A43573" w:rsidRDefault="00017785" w:rsidP="00F13451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2.2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Ime poslovalnice:___________________________________________________________________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 ___________________________________________________________________</w:t>
            </w:r>
          </w:p>
          <w:p w:rsidR="00017785" w:rsidRPr="00A43573" w:rsidRDefault="00017785" w:rsidP="00F13451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</w:t>
            </w:r>
          </w:p>
          <w:p w:rsidR="00017785" w:rsidRPr="00A43573" w:rsidRDefault="00017785" w:rsidP="00F13451">
            <w:pPr>
              <w:tabs>
                <w:tab w:val="left" w:pos="6435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ab/>
            </w:r>
          </w:p>
        </w:tc>
      </w:tr>
      <w:tr w:rsidR="00017785" w:rsidRPr="00A43573" w:rsidTr="00F13451">
        <w:tc>
          <w:tcPr>
            <w:tcW w:w="9212" w:type="dxa"/>
          </w:tcPr>
          <w:p w:rsidR="00017785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 VSEBINA ZAHTEVKA: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Prosimo za izdajo dovoljenja za promet: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z eksplozivi podrazreda:1.1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1.2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1.3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1.4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1.5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1.6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s pirotehničnimi izdelki: – ognjemetni izdelki kategorije: F1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F2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F3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F4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>,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– pirotehnični izdelki za odrska prizorišča: T1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T2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– drugi pirotehnični izdelki P1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, P2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Dejavnosti v okviru prometa: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trgovina na debelo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posredovanje pri nakupu in prodaji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uporaba                    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izvajanje ognjemetov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ravnanje                   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skladiščenje               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priprava eksplozivov na delovišču</w:t>
            </w:r>
          </w:p>
          <w:p w:rsidR="00017785" w:rsidRPr="00A43573" w:rsidRDefault="00017785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uničevanje                </w:t>
            </w:r>
          </w:p>
          <w:p w:rsidR="00017785" w:rsidRPr="00A43573" w:rsidRDefault="00017785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017785" w:rsidRPr="00A43573" w:rsidTr="00F13451">
        <w:tc>
          <w:tcPr>
            <w:tcW w:w="9212" w:type="dxa"/>
          </w:tcPr>
          <w:p w:rsidR="00017785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4 PODATKI O ODGOVORNI OSEBI: 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prebivališče: država, naselje, ulica in h. št.)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_________________________________________________________________________________  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prebivališče: država, naselje, ulica in h. št.)</w:t>
            </w:r>
          </w:p>
        </w:tc>
      </w:tr>
      <w:tr w:rsidR="00017785" w:rsidRPr="00A43573" w:rsidTr="00F13451">
        <w:tc>
          <w:tcPr>
            <w:tcW w:w="9212" w:type="dxa"/>
          </w:tcPr>
          <w:p w:rsidR="00017785" w:rsidRPr="00A43573" w:rsidRDefault="00017785" w:rsidP="00F13451">
            <w:pPr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5</w:t>
            </w:r>
          </w:p>
          <w:p w:rsidR="00017785" w:rsidRPr="00A43573" w:rsidRDefault="00017785" w:rsidP="00F13451">
            <w:pPr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b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V______________________; _____________                                  __________________________</w:t>
            </w:r>
          </w:p>
          <w:p w:rsidR="00017785" w:rsidRPr="00A43573" w:rsidRDefault="00017785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(naselje)                           (datum)                                                   (žig in podpis zastopnika)</w:t>
            </w: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017785" w:rsidRPr="00A43573" w:rsidRDefault="00017785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017785" w:rsidRPr="00A43573" w:rsidTr="00F13451">
        <w:tc>
          <w:tcPr>
            <w:tcW w:w="9212" w:type="dxa"/>
          </w:tcPr>
          <w:p w:rsidR="00017785" w:rsidRDefault="00017785" w:rsidP="00F13451">
            <w:pPr>
              <w:rPr>
                <w:rFonts w:cs="Arial"/>
                <w:b/>
                <w:sz w:val="20"/>
              </w:rPr>
            </w:pPr>
          </w:p>
          <w:p w:rsidR="00017785" w:rsidRPr="000D305F" w:rsidRDefault="00017785" w:rsidP="00F13451">
            <w:pPr>
              <w:rPr>
                <w:rFonts w:cs="Arial"/>
                <w:b/>
                <w:sz w:val="20"/>
              </w:rPr>
            </w:pPr>
            <w:r w:rsidRPr="000D305F">
              <w:rPr>
                <w:rFonts w:cs="Arial"/>
                <w:b/>
                <w:sz w:val="20"/>
              </w:rPr>
              <w:t>6 PRILOGE: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t xml:space="preserve">Dokazila, ki jih predloži stranka po 15. členu </w:t>
            </w:r>
            <w:r w:rsidRPr="000D305F">
              <w:rPr>
                <w:sz w:val="20"/>
                <w:szCs w:val="20"/>
              </w:rPr>
              <w:t>Zakona o eksplozivih in pirotehničnih izdelkih (Uradni list RS, št. 35/08 in 19/15)</w:t>
            </w:r>
            <w:r w:rsidRPr="000D305F">
              <w:rPr>
                <w:rFonts w:cs="Arial"/>
                <w:sz w:val="20"/>
              </w:rPr>
              <w:t>:</w:t>
            </w:r>
          </w:p>
          <w:p w:rsidR="00017785" w:rsidRPr="000D305F" w:rsidRDefault="00017785" w:rsidP="00F13451">
            <w:pPr>
              <w:tabs>
                <w:tab w:val="left" w:pos="900"/>
                <w:tab w:val="left" w:pos="3060"/>
              </w:tabs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načrt ravnanja ob nesreči ali drugem izrednem dogodku (eksplozija, požar, vlom ipd.);</w:t>
            </w:r>
          </w:p>
          <w:p w:rsidR="00017785" w:rsidRPr="000D305F" w:rsidRDefault="00017785" w:rsidP="00F13451">
            <w:pPr>
              <w:tabs>
                <w:tab w:val="left" w:pos="900"/>
                <w:tab w:val="left" w:pos="3060"/>
              </w:tabs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izjava o varnosti z oceno tveganja, kot jo določajo predpisi, ki urejajo varstvo pri delu;</w:t>
            </w:r>
          </w:p>
          <w:p w:rsidR="00017785" w:rsidRPr="000D305F" w:rsidRDefault="00017785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60" w:lineRule="exact"/>
              <w:ind w:left="284" w:hanging="284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zdravniško spričevalo za odgovorno osebo (drugi odstavek 10. člena </w:t>
            </w:r>
            <w:r w:rsidRPr="000D305F">
              <w:rPr>
                <w:sz w:val="20"/>
                <w:szCs w:val="20"/>
              </w:rPr>
              <w:t>Zakona o eksplozivih in pirotehničnih izdelkih</w:t>
            </w:r>
            <w:r w:rsidRPr="000D305F">
              <w:rPr>
                <w:rFonts w:cs="Arial"/>
                <w:sz w:val="20"/>
              </w:rPr>
              <w:t xml:space="preserve"> – izda ga pooblaščen zavod, ki je pooblaščen za opravljanje zdravniških pregledov po predpisih o nošenju orožja);</w:t>
            </w:r>
          </w:p>
          <w:p w:rsidR="00017785" w:rsidRPr="000D305F" w:rsidRDefault="00017785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60" w:lineRule="exact"/>
              <w:ind w:left="284" w:hanging="284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izkaz o znanju najmanj osnovne ravni slovenskega jezika za odgovorno osebo (tretji odstavek 10.   člena </w:t>
            </w:r>
            <w:r w:rsidRPr="000D305F">
              <w:rPr>
                <w:sz w:val="20"/>
                <w:szCs w:val="20"/>
              </w:rPr>
              <w:t>Zakona o eksplozivih in pirotehničnih izdelkih</w:t>
            </w:r>
            <w:r w:rsidRPr="000D305F">
              <w:rPr>
                <w:rFonts w:cs="Arial"/>
                <w:sz w:val="20"/>
              </w:rPr>
              <w:t>).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t xml:space="preserve">Drugo dokazilo:   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uporabno dovoljenje za objekt.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t xml:space="preserve">Dokazila, ki jih je treba priložiti k vlogi za izdajo dovoljenja za pripravo eksplozivov na delovišču (17. člen </w:t>
            </w:r>
            <w:r w:rsidRPr="000D305F">
              <w:rPr>
                <w:sz w:val="20"/>
                <w:szCs w:val="20"/>
              </w:rPr>
              <w:t>Zakona o eksplozivih in pirotehničnih izdelkih</w:t>
            </w:r>
            <w:r w:rsidRPr="000D305F">
              <w:rPr>
                <w:rFonts w:cs="Arial"/>
                <w:sz w:val="20"/>
              </w:rPr>
              <w:t>):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podatki o vrstah eksplozivov, ki se bodo pripravljali na delovišču; 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tehnične specifikacije in dokumenti o ugotovljenih varnostnih lastnostih eksplozivov; 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opis tehnološkega postopka izdelave in navodila za pripravo eksplozivov; </w:t>
            </w:r>
          </w:p>
          <w:p w:rsidR="00017785" w:rsidRPr="000D305F" w:rsidRDefault="00017785" w:rsidP="00F13451">
            <w:pPr>
              <w:spacing w:line="26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C3BAE">
              <w:rPr>
                <w:rFonts w:cs="Arial"/>
                <w:sz w:val="20"/>
              </w:rPr>
            </w:r>
            <w:r w:rsidR="007C3BAE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tehnična dokumentacija za specializirano opremo.</w:t>
            </w:r>
          </w:p>
          <w:p w:rsidR="00017785" w:rsidRPr="00A43573" w:rsidRDefault="00017785" w:rsidP="00F13451">
            <w:pPr>
              <w:spacing w:line="260" w:lineRule="exact"/>
              <w:rPr>
                <w:rFonts w:cs="Arial"/>
                <w:sz w:val="20"/>
              </w:rPr>
            </w:pPr>
          </w:p>
        </w:tc>
      </w:tr>
    </w:tbl>
    <w:p w:rsidR="00037A1C" w:rsidRDefault="00037A1C"/>
    <w:sectPr w:rsidR="0003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85"/>
    <w:rsid w:val="00017785"/>
    <w:rsid w:val="00037A1C"/>
    <w:rsid w:val="007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2A01-8D83-4123-831E-AC4931AE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77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17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2019-12-15T16:52:00Z</dcterms:created>
  <dcterms:modified xsi:type="dcterms:W3CDTF">2019-12-15T16:52:00Z</dcterms:modified>
</cp:coreProperties>
</file>