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87" w:rsidRDefault="00063987" w:rsidP="00063987">
      <w:pPr>
        <w:spacing w:after="0" w:line="360" w:lineRule="auto"/>
        <w:rPr>
          <w:rFonts w:eastAsia="Times New Roman"/>
          <w:sz w:val="20"/>
          <w:szCs w:val="20"/>
          <w:lang w:eastAsia="sl-SI"/>
        </w:rPr>
      </w:pPr>
      <w:r w:rsidRPr="00063987">
        <w:rPr>
          <w:rFonts w:eastAsia="Times New Roman"/>
          <w:sz w:val="20"/>
          <w:szCs w:val="20"/>
          <w:lang w:eastAsia="sl-SI"/>
        </w:rPr>
        <w:t>Vloga za podelitev certifikata o soglasju mora vsebovati:</w:t>
      </w:r>
      <w:bookmarkStart w:id="0" w:name="_GoBack"/>
      <w:bookmarkEnd w:id="0"/>
    </w:p>
    <w:p w:rsidR="00063987" w:rsidRPr="00063987" w:rsidRDefault="00063987" w:rsidP="00063987">
      <w:pPr>
        <w:spacing w:after="0" w:line="360" w:lineRule="auto"/>
        <w:rPr>
          <w:rFonts w:eastAsia="Times New Roman"/>
          <w:sz w:val="20"/>
          <w:szCs w:val="20"/>
          <w:lang w:eastAsia="sl-SI"/>
        </w:rPr>
      </w:pP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b/>
          <w:bCs/>
          <w:sz w:val="20"/>
          <w:szCs w:val="20"/>
          <w:lang w:eastAsia="sl-SI"/>
        </w:rPr>
        <w:t>naziv pravne osebe in osebne podatke zakonitega zastopnika pravne oseb</w:t>
      </w:r>
      <w:r w:rsidRPr="00063987">
        <w:rPr>
          <w:rFonts w:eastAsia="Times New Roman"/>
          <w:sz w:val="20"/>
          <w:szCs w:val="20"/>
          <w:lang w:eastAsia="sl-SI"/>
        </w:rPr>
        <w:t>e, ki bo opravljala zasebno varovanje na območju Republike Slovenije (ime in priimek, datum, kraj in državo rojstva ali naziv in sedež pravne osebe, državljanstvo, naslov prebivališča, kraj in poštna številka, matična država, telefon, elektronski naslov),</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b/>
          <w:bCs/>
          <w:sz w:val="20"/>
          <w:szCs w:val="20"/>
          <w:lang w:eastAsia="sl-SI"/>
        </w:rPr>
        <w:t>dokazilo matične države o izvajanju zasebnega varovanja</w:t>
      </w:r>
      <w:r w:rsidRPr="00063987">
        <w:rPr>
          <w:rFonts w:eastAsia="Times New Roman"/>
          <w:sz w:val="20"/>
          <w:szCs w:val="20"/>
          <w:lang w:eastAsia="sl-SI"/>
        </w:rPr>
        <w:t xml:space="preserve"> (dovoljenje za izvajanje dejavnosti, ki ga je izdala matična država z imenom in naslovom pristojnega organa) </w:t>
      </w:r>
      <w:r w:rsidRPr="00063987">
        <w:rPr>
          <w:rFonts w:eastAsia="Times New Roman"/>
          <w:b/>
          <w:bCs/>
          <w:sz w:val="20"/>
          <w:szCs w:val="20"/>
          <w:lang w:eastAsia="sl-SI"/>
        </w:rPr>
        <w:t>ali dokazila</w:t>
      </w:r>
      <w:r w:rsidRPr="00063987">
        <w:rPr>
          <w:rFonts w:eastAsia="Times New Roman"/>
          <w:sz w:val="20"/>
          <w:szCs w:val="20"/>
          <w:lang w:eastAsia="sl-SI"/>
        </w:rPr>
        <w:t>, da je opravljal posamezno obliko dejavnosti zasebnega varovanja neprekinjeno ali skupno vsaj dve leti v zadnjih desetih letih,</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sz w:val="20"/>
          <w:szCs w:val="20"/>
          <w:lang w:eastAsia="sl-SI"/>
        </w:rPr>
        <w:t xml:space="preserve">dokazilo </w:t>
      </w:r>
      <w:r w:rsidRPr="00063987">
        <w:rPr>
          <w:rFonts w:eastAsia="Times New Roman"/>
          <w:b/>
          <w:bCs/>
          <w:sz w:val="20"/>
          <w:szCs w:val="20"/>
          <w:lang w:eastAsia="sl-SI"/>
        </w:rPr>
        <w:t>o zavarovanju odgovornosti za škodo</w:t>
      </w:r>
      <w:r w:rsidRPr="00063987">
        <w:rPr>
          <w:rFonts w:eastAsia="Times New Roman"/>
          <w:sz w:val="20"/>
          <w:szCs w:val="20"/>
          <w:lang w:eastAsia="sl-SI"/>
        </w:rPr>
        <w:t>, ki bi lahko nastala pri njegovem delu v višini enakovredni ali višji, kot je določena z zakonom o zasebnem varovanju,</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sz w:val="20"/>
          <w:szCs w:val="20"/>
          <w:lang w:eastAsia="sl-SI"/>
        </w:rPr>
        <w:t xml:space="preserve">dokazilo, da ima lasten ali s pogodbo </w:t>
      </w:r>
      <w:r w:rsidRPr="00063987">
        <w:rPr>
          <w:rFonts w:eastAsia="Times New Roman"/>
          <w:b/>
          <w:bCs/>
          <w:sz w:val="20"/>
          <w:szCs w:val="20"/>
          <w:lang w:eastAsia="sl-SI"/>
        </w:rPr>
        <w:t>zagotovljen varnostno nadzorni center</w:t>
      </w:r>
      <w:r w:rsidRPr="00063987">
        <w:rPr>
          <w:rFonts w:eastAsia="Times New Roman"/>
          <w:sz w:val="20"/>
          <w:szCs w:val="20"/>
          <w:lang w:eastAsia="sl-SI"/>
        </w:rPr>
        <w:t xml:space="preserve"> - VNC (ni potrebno za načrtovanje sistemov tehničnega varovanja, izvajanje sistemov tehničnega varovanja in upravljanje z VNC),</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b/>
          <w:bCs/>
          <w:sz w:val="20"/>
          <w:szCs w:val="20"/>
          <w:lang w:eastAsia="sl-SI"/>
        </w:rPr>
        <w:t>interni akt o določitvi oznak, delovne obleke, opreme in vozila</w:t>
      </w:r>
      <w:r w:rsidRPr="00063987">
        <w:rPr>
          <w:rFonts w:eastAsia="Times New Roman"/>
          <w:sz w:val="20"/>
          <w:szCs w:val="20"/>
          <w:lang w:eastAsia="sl-SI"/>
        </w:rPr>
        <w:t>, s katerim opravlja zasebno varovanje (le za neposredno opravljanje nalog zasebnega varovanja varnostnika čuvaja, varnostnika, varnostnika nadzornika in varnostnega tehnika),</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sz w:val="20"/>
          <w:szCs w:val="20"/>
          <w:lang w:eastAsia="sl-SI"/>
        </w:rPr>
        <w:t xml:space="preserve">dokazilo, da </w:t>
      </w:r>
      <w:r w:rsidRPr="00063987">
        <w:rPr>
          <w:rFonts w:eastAsia="Times New Roman"/>
          <w:b/>
          <w:bCs/>
          <w:sz w:val="20"/>
          <w:szCs w:val="20"/>
          <w:lang w:eastAsia="sl-SI"/>
        </w:rPr>
        <w:t>je lastnik ali najemnik poslovnih prostorov</w:t>
      </w:r>
      <w:r w:rsidRPr="00063987">
        <w:rPr>
          <w:rFonts w:eastAsia="Times New Roman"/>
          <w:sz w:val="20"/>
          <w:szCs w:val="20"/>
          <w:lang w:eastAsia="sl-SI"/>
        </w:rPr>
        <w:t xml:space="preserve"> v Republiki Sloveniji,</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sz w:val="20"/>
          <w:szCs w:val="20"/>
          <w:lang w:eastAsia="sl-SI"/>
        </w:rPr>
        <w:t>potrdilo organa matične države, da osebi ni prepovedano opravljanje zasebnega varovanja v matični državi,</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b/>
          <w:sz w:val="20"/>
          <w:szCs w:val="20"/>
          <w:lang w:eastAsia="sl-SI"/>
        </w:rPr>
        <w:t>izpolnjene in podpisane vloge za varnostno preverjanje za zakonite zastopnike, prokuriste, člane uprave in lastnike ali delničarje</w:t>
      </w:r>
      <w:r w:rsidRPr="00063987">
        <w:rPr>
          <w:rFonts w:eastAsia="Times New Roman"/>
          <w:sz w:val="20"/>
          <w:szCs w:val="20"/>
          <w:lang w:eastAsia="sl-SI"/>
        </w:rPr>
        <w:t>, ki imajo v lasti vsaj 25 % lastniški ali upravljavski delež družbe prosilke. Če je lastnik družbe, ki prosi za pridobitev licence v višini vsaj 25 odstotkov, druga družba se varnostni zadržki ugotavljajo tudi za povezane osebe te družbe,</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b/>
          <w:sz w:val="20"/>
          <w:szCs w:val="20"/>
          <w:lang w:eastAsia="sl-SI"/>
        </w:rPr>
        <w:t>izpolnjene in podpisane vloge za podelitev službene izkaznice za varnostnega menedžerja</w:t>
      </w:r>
      <w:r w:rsidRPr="00063987">
        <w:rPr>
          <w:rFonts w:eastAsia="Times New Roman"/>
          <w:sz w:val="20"/>
          <w:szCs w:val="20"/>
          <w:lang w:eastAsia="sl-SI"/>
        </w:rPr>
        <w:t xml:space="preserve">, ki opravlja naloge odgovorne osebe </w:t>
      </w:r>
      <w:r w:rsidRPr="00063987">
        <w:rPr>
          <w:rFonts w:eastAsia="Times New Roman"/>
          <w:b/>
          <w:sz w:val="20"/>
          <w:szCs w:val="20"/>
          <w:lang w:eastAsia="sl-SI"/>
        </w:rPr>
        <w:t>in varnostnega osebja</w:t>
      </w:r>
      <w:r w:rsidRPr="00063987">
        <w:rPr>
          <w:rFonts w:eastAsia="Times New Roman"/>
          <w:sz w:val="20"/>
          <w:szCs w:val="20"/>
          <w:lang w:eastAsia="sl-SI"/>
        </w:rPr>
        <w:t>, ki bo neposredno opravljalo zasebno varovanje</w:t>
      </w:r>
      <w:r>
        <w:rPr>
          <w:rFonts w:eastAsia="Times New Roman"/>
          <w:sz w:val="20"/>
          <w:szCs w:val="20"/>
          <w:lang w:eastAsia="sl-SI"/>
        </w:rPr>
        <w:t>:</w:t>
      </w:r>
      <w:r>
        <w:rPr>
          <w:rFonts w:eastAsia="Times New Roman"/>
          <w:sz w:val="20"/>
          <w:szCs w:val="20"/>
          <w:lang w:eastAsia="sl-SI"/>
        </w:rPr>
        <w:br/>
        <w:t xml:space="preserve">- </w:t>
      </w:r>
      <w:r w:rsidRPr="00063987">
        <w:rPr>
          <w:rFonts w:eastAsia="Times New Roman"/>
          <w:sz w:val="20"/>
          <w:szCs w:val="20"/>
          <w:lang w:eastAsia="sl-SI"/>
        </w:rPr>
        <w:t xml:space="preserve">ime in priimek, </w:t>
      </w:r>
      <w:r>
        <w:rPr>
          <w:rFonts w:eastAsia="Times New Roman"/>
          <w:sz w:val="20"/>
          <w:szCs w:val="20"/>
          <w:lang w:eastAsia="sl-SI"/>
        </w:rPr>
        <w:br/>
        <w:t xml:space="preserve">- </w:t>
      </w:r>
      <w:r w:rsidRPr="00063987">
        <w:rPr>
          <w:rFonts w:eastAsia="Times New Roman"/>
          <w:sz w:val="20"/>
          <w:szCs w:val="20"/>
          <w:lang w:eastAsia="sl-SI"/>
        </w:rPr>
        <w:t>datum, kraj in držav</w:t>
      </w:r>
      <w:r>
        <w:rPr>
          <w:rFonts w:eastAsia="Times New Roman"/>
          <w:sz w:val="20"/>
          <w:szCs w:val="20"/>
          <w:lang w:eastAsia="sl-SI"/>
        </w:rPr>
        <w:t>a</w:t>
      </w:r>
      <w:r w:rsidRPr="00063987">
        <w:rPr>
          <w:rFonts w:eastAsia="Times New Roman"/>
          <w:sz w:val="20"/>
          <w:szCs w:val="20"/>
          <w:lang w:eastAsia="sl-SI"/>
        </w:rPr>
        <w:t xml:space="preserve"> rojstva, </w:t>
      </w:r>
      <w:r>
        <w:rPr>
          <w:rFonts w:eastAsia="Times New Roman"/>
          <w:sz w:val="20"/>
          <w:szCs w:val="20"/>
          <w:lang w:eastAsia="sl-SI"/>
        </w:rPr>
        <w:br/>
        <w:t xml:space="preserve">- </w:t>
      </w:r>
      <w:r w:rsidRPr="00063987">
        <w:rPr>
          <w:rFonts w:eastAsia="Times New Roman"/>
          <w:sz w:val="20"/>
          <w:szCs w:val="20"/>
          <w:lang w:eastAsia="sl-SI"/>
        </w:rPr>
        <w:t xml:space="preserve">državljanstvo, </w:t>
      </w:r>
      <w:r>
        <w:rPr>
          <w:rFonts w:eastAsia="Times New Roman"/>
          <w:sz w:val="20"/>
          <w:szCs w:val="20"/>
          <w:lang w:eastAsia="sl-SI"/>
        </w:rPr>
        <w:br/>
        <w:t xml:space="preserve">- </w:t>
      </w:r>
      <w:r w:rsidRPr="00063987">
        <w:rPr>
          <w:rFonts w:eastAsia="Times New Roman"/>
          <w:sz w:val="20"/>
          <w:szCs w:val="20"/>
          <w:lang w:eastAsia="sl-SI"/>
        </w:rPr>
        <w:t xml:space="preserve">naslov prebivališča, kraj in poštna številka, matična država, </w:t>
      </w:r>
      <w:r>
        <w:rPr>
          <w:rFonts w:eastAsia="Times New Roman"/>
          <w:sz w:val="20"/>
          <w:szCs w:val="20"/>
          <w:lang w:eastAsia="sl-SI"/>
        </w:rPr>
        <w:br/>
        <w:t xml:space="preserve">- </w:t>
      </w:r>
      <w:r w:rsidRPr="00063987">
        <w:rPr>
          <w:rFonts w:eastAsia="Times New Roman"/>
          <w:sz w:val="20"/>
          <w:szCs w:val="20"/>
          <w:lang w:eastAsia="sl-SI"/>
        </w:rPr>
        <w:t xml:space="preserve">številka in fotokopija osebnega dokumenta, službene izkaznice ter kontaktne podatke organa, ki ju je izdal, </w:t>
      </w:r>
      <w:r>
        <w:rPr>
          <w:rFonts w:eastAsia="Times New Roman"/>
          <w:sz w:val="20"/>
          <w:szCs w:val="20"/>
          <w:lang w:eastAsia="sl-SI"/>
        </w:rPr>
        <w:br/>
        <w:t xml:space="preserve">- </w:t>
      </w:r>
      <w:r w:rsidRPr="00063987">
        <w:rPr>
          <w:rFonts w:eastAsia="Times New Roman"/>
          <w:sz w:val="20"/>
          <w:szCs w:val="20"/>
          <w:lang w:eastAsia="sl-SI"/>
        </w:rPr>
        <w:t xml:space="preserve">dokazila o strokovni usposobljenosti, </w:t>
      </w:r>
      <w:r>
        <w:rPr>
          <w:rFonts w:eastAsia="Times New Roman"/>
          <w:sz w:val="20"/>
          <w:szCs w:val="20"/>
          <w:lang w:eastAsia="sl-SI"/>
        </w:rPr>
        <w:br/>
        <w:t xml:space="preserve">- </w:t>
      </w:r>
      <w:r w:rsidRPr="00063987">
        <w:rPr>
          <w:rFonts w:eastAsia="Times New Roman"/>
          <w:sz w:val="20"/>
          <w:szCs w:val="20"/>
          <w:lang w:eastAsia="sl-SI"/>
        </w:rPr>
        <w:t xml:space="preserve">zdravniško spričevalo, ki ne sme biti starejše od enega leta in </w:t>
      </w:r>
      <w:r>
        <w:rPr>
          <w:rFonts w:eastAsia="Times New Roman"/>
          <w:sz w:val="20"/>
          <w:szCs w:val="20"/>
          <w:lang w:eastAsia="sl-SI"/>
        </w:rPr>
        <w:br/>
        <w:t xml:space="preserve">- </w:t>
      </w:r>
      <w:r w:rsidRPr="00063987">
        <w:rPr>
          <w:rFonts w:eastAsia="Times New Roman"/>
          <w:sz w:val="20"/>
          <w:szCs w:val="20"/>
          <w:lang w:eastAsia="sl-SI"/>
        </w:rPr>
        <w:t>dokazila o akt</w:t>
      </w:r>
      <w:r>
        <w:rPr>
          <w:rFonts w:eastAsia="Times New Roman"/>
          <w:sz w:val="20"/>
          <w:szCs w:val="20"/>
          <w:lang w:eastAsia="sl-SI"/>
        </w:rPr>
        <w:t>ivnem znanju slovenskega jezika.</w:t>
      </w:r>
    </w:p>
    <w:p w:rsidR="00063987" w:rsidRPr="00063987" w:rsidRDefault="00063987" w:rsidP="00063987">
      <w:pPr>
        <w:numPr>
          <w:ilvl w:val="0"/>
          <w:numId w:val="1"/>
        </w:numPr>
        <w:spacing w:after="0" w:line="360" w:lineRule="auto"/>
        <w:rPr>
          <w:rFonts w:eastAsia="Times New Roman"/>
          <w:sz w:val="20"/>
          <w:szCs w:val="20"/>
          <w:lang w:eastAsia="sl-SI"/>
        </w:rPr>
      </w:pPr>
      <w:r w:rsidRPr="00063987">
        <w:rPr>
          <w:rFonts w:eastAsia="Times New Roman"/>
          <w:sz w:val="20"/>
          <w:szCs w:val="20"/>
          <w:lang w:eastAsia="sl-SI"/>
        </w:rPr>
        <w:t xml:space="preserve">za lastnike, zakonite zastopnike, prokuriste in člane uprave pravne osebe ter varnostnega menedžerja in varnostno osebje, ki bo v Republiki Sloveniji neposredno opravljajo dejavnost </w:t>
      </w:r>
      <w:r w:rsidRPr="00063987">
        <w:rPr>
          <w:rFonts w:eastAsia="Times New Roman"/>
          <w:sz w:val="20"/>
          <w:szCs w:val="20"/>
          <w:lang w:eastAsia="sl-SI"/>
        </w:rPr>
        <w:lastRenderedPageBreak/>
        <w:t xml:space="preserve">dokazila iz matične države, da </w:t>
      </w:r>
      <w:r w:rsidRPr="00063987">
        <w:rPr>
          <w:rFonts w:eastAsia="Times New Roman"/>
          <w:b/>
          <w:sz w:val="20"/>
          <w:szCs w:val="20"/>
          <w:lang w:eastAsia="sl-SI"/>
        </w:rPr>
        <w:t>niso bili pravnomočno obsojeni za naklepno kaznivo dejanje</w:t>
      </w:r>
      <w:r w:rsidRPr="00063987">
        <w:rPr>
          <w:rFonts w:eastAsia="Times New Roman"/>
          <w:sz w:val="20"/>
          <w:szCs w:val="20"/>
          <w:lang w:eastAsia="sl-SI"/>
        </w:rPr>
        <w:t xml:space="preserve">, za katero se storilec preganja po uradni dolžnosti na nepogojno kazen zapora najmanj tri mesece </w:t>
      </w:r>
      <w:r w:rsidRPr="00063987">
        <w:rPr>
          <w:rFonts w:eastAsia="Times New Roman"/>
          <w:b/>
          <w:sz w:val="20"/>
          <w:szCs w:val="20"/>
          <w:lang w:eastAsia="sl-SI"/>
        </w:rPr>
        <w:t>ali za prekrške</w:t>
      </w:r>
      <w:r w:rsidRPr="00063987">
        <w:rPr>
          <w:rFonts w:eastAsia="Times New Roman"/>
          <w:sz w:val="20"/>
          <w:szCs w:val="20"/>
          <w:lang w:eastAsia="sl-SI"/>
        </w:rPr>
        <w:t xml:space="preserve"> z elementi nasilja oziroma prekrškov po predpisih, ki urejajo proizvodnjo in promet s prepovedanimi drogami, </w:t>
      </w:r>
      <w:r w:rsidRPr="00063987">
        <w:rPr>
          <w:rFonts w:eastAsia="Times New Roman"/>
          <w:b/>
          <w:sz w:val="20"/>
          <w:szCs w:val="20"/>
          <w:lang w:eastAsia="sl-SI"/>
        </w:rPr>
        <w:t>ter soglasje in privolitev, da lahko pristojni organ opravi varnostno preverjanje in pridobiva osebne podatke</w:t>
      </w:r>
      <w:r w:rsidRPr="00063987">
        <w:rPr>
          <w:rFonts w:eastAsia="Times New Roman"/>
          <w:sz w:val="20"/>
          <w:szCs w:val="20"/>
          <w:lang w:eastAsia="sl-SI"/>
        </w:rPr>
        <w:t xml:space="preserve"> o varnostnih zadržkih v skladu s tem zakonom.</w:t>
      </w:r>
    </w:p>
    <w:p w:rsidR="00F21229" w:rsidRPr="00063987" w:rsidRDefault="00F21229" w:rsidP="00063987">
      <w:pPr>
        <w:spacing w:after="0" w:line="360" w:lineRule="auto"/>
        <w:rPr>
          <w:sz w:val="20"/>
          <w:szCs w:val="20"/>
        </w:rPr>
      </w:pPr>
    </w:p>
    <w:sectPr w:rsidR="00F21229" w:rsidRPr="00063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357B9"/>
    <w:multiLevelType w:val="multilevel"/>
    <w:tmpl w:val="5A1C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87"/>
    <w:rsid w:val="00063987"/>
    <w:rsid w:val="00F212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745B3-6E33-4343-AF2A-E74A16D5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6398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63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Ministrstvo za notranje zadeve</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Likar</dc:creator>
  <cp:keywords/>
  <dc:description/>
  <cp:lastModifiedBy>Likar</cp:lastModifiedBy>
  <cp:revision>1</cp:revision>
  <dcterms:created xsi:type="dcterms:W3CDTF">2019-12-30T11:26:00Z</dcterms:created>
  <dcterms:modified xsi:type="dcterms:W3CDTF">2019-12-30T11:30:00Z</dcterms:modified>
</cp:coreProperties>
</file>