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3858" w:rsidRPr="002A3858" w:rsidRDefault="002A3858" w:rsidP="002A3858">
      <w:pPr>
        <w:spacing w:after="0" w:line="240" w:lineRule="auto"/>
        <w:rPr>
          <w:rFonts w:ascii="Arial" w:eastAsia="Arial" w:hAnsi="Arial" w:cs="Times New Roman"/>
          <w:sz w:val="20"/>
          <w:szCs w:val="20"/>
          <w:lang w:eastAsia="sl-SI"/>
        </w:rPr>
      </w:pPr>
      <w:r w:rsidRPr="002A3858">
        <w:rPr>
          <w:rFonts w:ascii="Arial" w:eastAsia="Arial" w:hAnsi="Arial" w:cs="Times New Roman"/>
          <w:b/>
          <w:sz w:val="20"/>
          <w:szCs w:val="20"/>
          <w:lang w:eastAsia="sl-SI"/>
        </w:rPr>
        <w:t>JUNIJ 2026 - PRITOŽBE ZOPER POLICISTE ZAKLJUČENE NA SEJI SENATA MNZ</w:t>
      </w:r>
      <w:r w:rsidRPr="002A3858">
        <w:rPr>
          <w:rFonts w:ascii="Arial" w:eastAsia="Arial" w:hAnsi="Arial" w:cs="Times New Roman"/>
          <w:b/>
          <w:sz w:val="20"/>
          <w:szCs w:val="20"/>
          <w:lang w:eastAsia="sl-SI"/>
        </w:rPr>
        <w:br/>
      </w:r>
    </w:p>
    <w:tbl>
      <w:tblPr>
        <w:tblW w:w="11520" w:type="auto"/>
        <w:tblInd w:w="10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00" w:type="dxa"/>
          <w:left w:w="100" w:type="dxa"/>
          <w:bottom w:w="100" w:type="dxa"/>
          <w:right w:w="100" w:type="dxa"/>
        </w:tblCellMar>
        <w:tblLook w:val="0000" w:firstRow="0" w:lastRow="0" w:firstColumn="0" w:lastColumn="0" w:noHBand="0" w:noVBand="0"/>
      </w:tblPr>
      <w:tblGrid>
        <w:gridCol w:w="432"/>
        <w:gridCol w:w="3741"/>
        <w:gridCol w:w="838"/>
        <w:gridCol w:w="732"/>
        <w:gridCol w:w="903"/>
        <w:gridCol w:w="1130"/>
        <w:gridCol w:w="4124"/>
        <w:gridCol w:w="1006"/>
      </w:tblGrid>
      <w:tr w:rsidR="002A3858" w:rsidRPr="002A3858" w:rsidTr="00B23B58">
        <w:tc>
          <w:tcPr>
            <w:tcW w:w="720" w:type="dxa"/>
            <w:vMerge w:val="restart"/>
            <w:shd w:val="clear" w:color="auto" w:fill="C8C800"/>
          </w:tcPr>
          <w:p w:rsidR="002A3858" w:rsidRPr="002A3858" w:rsidRDefault="002A3858" w:rsidP="002A3858">
            <w:pPr>
              <w:spacing w:after="0" w:line="240" w:lineRule="auto"/>
              <w:jc w:val="center"/>
              <w:rPr>
                <w:rFonts w:ascii="Arial" w:eastAsia="Arial" w:hAnsi="Arial" w:cs="Times New Roman"/>
                <w:sz w:val="20"/>
                <w:szCs w:val="20"/>
                <w:lang w:eastAsia="sl-SI"/>
              </w:rPr>
            </w:pPr>
            <w:r w:rsidRPr="002A3858">
              <w:rPr>
                <w:rFonts w:ascii="Arial" w:eastAsia="Arial" w:hAnsi="Arial" w:cs="Times New Roman"/>
                <w:b/>
                <w:sz w:val="16"/>
                <w:szCs w:val="20"/>
                <w:lang w:eastAsia="sl-SI"/>
              </w:rPr>
              <w:t>Št.</w:t>
            </w:r>
          </w:p>
        </w:tc>
        <w:tc>
          <w:tcPr>
            <w:tcW w:w="1440" w:type="dxa"/>
            <w:vMerge w:val="restart"/>
            <w:shd w:val="clear" w:color="auto" w:fill="C8C800"/>
          </w:tcPr>
          <w:p w:rsidR="002A3858" w:rsidRPr="002A3858" w:rsidRDefault="002A3858" w:rsidP="002A3858">
            <w:pPr>
              <w:spacing w:after="0" w:line="240" w:lineRule="auto"/>
              <w:jc w:val="center"/>
              <w:rPr>
                <w:rFonts w:ascii="Arial" w:eastAsia="Arial" w:hAnsi="Arial" w:cs="Times New Roman"/>
                <w:sz w:val="20"/>
                <w:szCs w:val="20"/>
                <w:lang w:eastAsia="sl-SI"/>
              </w:rPr>
            </w:pPr>
            <w:r w:rsidRPr="002A3858">
              <w:rPr>
                <w:rFonts w:ascii="Arial" w:eastAsia="Arial" w:hAnsi="Arial" w:cs="Times New Roman"/>
                <w:b/>
                <w:sz w:val="16"/>
                <w:szCs w:val="20"/>
                <w:lang w:eastAsia="sl-SI"/>
              </w:rPr>
              <w:t>Pritožbeni razlogi</w:t>
            </w:r>
          </w:p>
        </w:tc>
        <w:tc>
          <w:tcPr>
            <w:tcW w:w="720" w:type="dxa"/>
            <w:vMerge w:val="restart"/>
            <w:shd w:val="clear" w:color="auto" w:fill="C8C800"/>
          </w:tcPr>
          <w:p w:rsidR="002A3858" w:rsidRPr="002A3858" w:rsidRDefault="002A3858" w:rsidP="002A3858">
            <w:pPr>
              <w:spacing w:after="0" w:line="240" w:lineRule="auto"/>
              <w:jc w:val="center"/>
              <w:rPr>
                <w:rFonts w:ascii="Arial" w:eastAsia="Arial" w:hAnsi="Arial" w:cs="Times New Roman"/>
                <w:sz w:val="20"/>
                <w:szCs w:val="20"/>
                <w:lang w:eastAsia="sl-SI"/>
              </w:rPr>
            </w:pPr>
            <w:r w:rsidRPr="002A3858">
              <w:rPr>
                <w:rFonts w:ascii="Arial" w:eastAsia="Arial" w:hAnsi="Arial" w:cs="Times New Roman"/>
                <w:b/>
                <w:sz w:val="16"/>
                <w:szCs w:val="20"/>
                <w:lang w:eastAsia="sl-SI"/>
              </w:rPr>
              <w:t>Datum pritožbe</w:t>
            </w:r>
          </w:p>
        </w:tc>
        <w:tc>
          <w:tcPr>
            <w:tcW w:w="720" w:type="dxa"/>
            <w:vMerge w:val="restart"/>
            <w:shd w:val="clear" w:color="auto" w:fill="C8C800"/>
          </w:tcPr>
          <w:p w:rsidR="002A3858" w:rsidRPr="002A3858" w:rsidRDefault="002A3858" w:rsidP="002A3858">
            <w:pPr>
              <w:spacing w:after="0" w:line="240" w:lineRule="auto"/>
              <w:jc w:val="center"/>
              <w:rPr>
                <w:rFonts w:ascii="Arial" w:eastAsia="Arial" w:hAnsi="Arial" w:cs="Times New Roman"/>
                <w:sz w:val="20"/>
                <w:szCs w:val="20"/>
                <w:lang w:eastAsia="sl-SI"/>
              </w:rPr>
            </w:pPr>
            <w:r w:rsidRPr="002A3858">
              <w:rPr>
                <w:rFonts w:ascii="Arial" w:eastAsia="Arial" w:hAnsi="Arial" w:cs="Times New Roman"/>
                <w:b/>
                <w:sz w:val="16"/>
                <w:szCs w:val="20"/>
                <w:lang w:eastAsia="sl-SI"/>
              </w:rPr>
              <w:t>Datum senata</w:t>
            </w:r>
          </w:p>
        </w:tc>
        <w:tc>
          <w:tcPr>
            <w:tcW w:w="720" w:type="dxa"/>
            <w:vMerge w:val="restart"/>
            <w:shd w:val="clear" w:color="auto" w:fill="C8C800"/>
          </w:tcPr>
          <w:p w:rsidR="002A3858" w:rsidRPr="002A3858" w:rsidRDefault="002A3858" w:rsidP="002A3858">
            <w:pPr>
              <w:spacing w:after="0" w:line="240" w:lineRule="auto"/>
              <w:jc w:val="center"/>
              <w:rPr>
                <w:rFonts w:ascii="Arial" w:eastAsia="Arial" w:hAnsi="Arial" w:cs="Times New Roman"/>
                <w:sz w:val="20"/>
                <w:szCs w:val="20"/>
                <w:lang w:eastAsia="sl-SI"/>
              </w:rPr>
            </w:pPr>
            <w:r w:rsidRPr="002A3858">
              <w:rPr>
                <w:rFonts w:ascii="Arial" w:eastAsia="Arial" w:hAnsi="Arial" w:cs="Times New Roman"/>
                <w:b/>
                <w:sz w:val="16"/>
                <w:szCs w:val="20"/>
                <w:lang w:eastAsia="sl-SI"/>
              </w:rPr>
              <w:t>Št. zadeve</w:t>
            </w:r>
          </w:p>
        </w:tc>
        <w:tc>
          <w:tcPr>
            <w:tcW w:w="0" w:type="auto"/>
            <w:gridSpan w:val="3"/>
            <w:shd w:val="clear" w:color="auto" w:fill="C8C800"/>
          </w:tcPr>
          <w:p w:rsidR="002A3858" w:rsidRPr="002A3858" w:rsidRDefault="002A3858" w:rsidP="002A3858">
            <w:pPr>
              <w:spacing w:after="0" w:line="240" w:lineRule="auto"/>
              <w:jc w:val="center"/>
              <w:rPr>
                <w:rFonts w:ascii="Arial" w:eastAsia="Arial" w:hAnsi="Arial" w:cs="Times New Roman"/>
                <w:sz w:val="20"/>
                <w:szCs w:val="20"/>
                <w:lang w:eastAsia="sl-SI"/>
              </w:rPr>
            </w:pPr>
            <w:r w:rsidRPr="002A3858">
              <w:rPr>
                <w:rFonts w:ascii="Arial" w:eastAsia="Arial" w:hAnsi="Arial" w:cs="Times New Roman"/>
                <w:b/>
                <w:sz w:val="16"/>
                <w:szCs w:val="20"/>
                <w:lang w:eastAsia="sl-SI"/>
              </w:rPr>
              <w:t>ODLOČITEV SENATA</w:t>
            </w:r>
          </w:p>
        </w:tc>
      </w:tr>
      <w:tr w:rsidR="002A3858" w:rsidRPr="002A3858" w:rsidTr="00B23B58">
        <w:tc>
          <w:tcPr>
            <w:tcW w:w="0" w:type="auto"/>
            <w:vMerge/>
          </w:tcPr>
          <w:p w:rsidR="002A3858" w:rsidRPr="002A3858" w:rsidRDefault="002A3858" w:rsidP="002A3858">
            <w:pPr>
              <w:spacing w:after="0" w:line="240" w:lineRule="auto"/>
              <w:rPr>
                <w:rFonts w:ascii="Arial" w:eastAsia="Arial" w:hAnsi="Arial" w:cs="Times New Roman"/>
                <w:sz w:val="20"/>
                <w:szCs w:val="20"/>
                <w:lang w:eastAsia="sl-SI"/>
              </w:rPr>
            </w:pPr>
          </w:p>
        </w:tc>
        <w:tc>
          <w:tcPr>
            <w:tcW w:w="0" w:type="auto"/>
            <w:vMerge/>
          </w:tcPr>
          <w:p w:rsidR="002A3858" w:rsidRPr="002A3858" w:rsidRDefault="002A3858" w:rsidP="002A3858">
            <w:pPr>
              <w:spacing w:after="0" w:line="240" w:lineRule="auto"/>
              <w:rPr>
                <w:rFonts w:ascii="Arial" w:eastAsia="Arial" w:hAnsi="Arial" w:cs="Times New Roman"/>
                <w:sz w:val="20"/>
                <w:szCs w:val="20"/>
                <w:lang w:eastAsia="sl-SI"/>
              </w:rPr>
            </w:pPr>
          </w:p>
        </w:tc>
        <w:tc>
          <w:tcPr>
            <w:tcW w:w="0" w:type="auto"/>
            <w:vMerge/>
          </w:tcPr>
          <w:p w:rsidR="002A3858" w:rsidRPr="002A3858" w:rsidRDefault="002A3858" w:rsidP="002A3858">
            <w:pPr>
              <w:spacing w:after="0" w:line="240" w:lineRule="auto"/>
              <w:rPr>
                <w:rFonts w:ascii="Arial" w:eastAsia="Arial" w:hAnsi="Arial" w:cs="Times New Roman"/>
                <w:sz w:val="20"/>
                <w:szCs w:val="20"/>
                <w:lang w:eastAsia="sl-SI"/>
              </w:rPr>
            </w:pPr>
          </w:p>
        </w:tc>
        <w:tc>
          <w:tcPr>
            <w:tcW w:w="0" w:type="auto"/>
            <w:vMerge/>
          </w:tcPr>
          <w:p w:rsidR="002A3858" w:rsidRPr="002A3858" w:rsidRDefault="002A3858" w:rsidP="002A3858">
            <w:pPr>
              <w:spacing w:after="0" w:line="240" w:lineRule="auto"/>
              <w:rPr>
                <w:rFonts w:ascii="Arial" w:eastAsia="Arial" w:hAnsi="Arial" w:cs="Times New Roman"/>
                <w:sz w:val="20"/>
                <w:szCs w:val="20"/>
                <w:lang w:eastAsia="sl-SI"/>
              </w:rPr>
            </w:pPr>
          </w:p>
        </w:tc>
        <w:tc>
          <w:tcPr>
            <w:tcW w:w="0" w:type="auto"/>
            <w:vMerge/>
          </w:tcPr>
          <w:p w:rsidR="002A3858" w:rsidRPr="002A3858" w:rsidRDefault="002A3858" w:rsidP="002A3858">
            <w:pPr>
              <w:spacing w:after="0" w:line="240" w:lineRule="auto"/>
              <w:rPr>
                <w:rFonts w:ascii="Arial" w:eastAsia="Arial" w:hAnsi="Arial" w:cs="Times New Roman"/>
                <w:sz w:val="20"/>
                <w:szCs w:val="20"/>
                <w:lang w:eastAsia="sl-SI"/>
              </w:rPr>
            </w:pPr>
          </w:p>
        </w:tc>
        <w:tc>
          <w:tcPr>
            <w:tcW w:w="1440" w:type="dxa"/>
            <w:shd w:val="clear" w:color="auto" w:fill="C8C800"/>
          </w:tcPr>
          <w:p w:rsidR="002A3858" w:rsidRPr="002A3858" w:rsidRDefault="002A3858" w:rsidP="002A3858">
            <w:pPr>
              <w:spacing w:after="0" w:line="240" w:lineRule="auto"/>
              <w:jc w:val="center"/>
              <w:rPr>
                <w:rFonts w:ascii="Arial" w:eastAsia="Arial" w:hAnsi="Arial" w:cs="Times New Roman"/>
                <w:sz w:val="20"/>
                <w:szCs w:val="20"/>
                <w:lang w:eastAsia="sl-SI"/>
              </w:rPr>
            </w:pPr>
            <w:r w:rsidRPr="002A3858">
              <w:rPr>
                <w:rFonts w:ascii="Arial" w:eastAsia="Arial" w:hAnsi="Arial" w:cs="Times New Roman"/>
                <w:b/>
                <w:sz w:val="16"/>
                <w:szCs w:val="20"/>
                <w:lang w:eastAsia="sl-SI"/>
              </w:rPr>
              <w:t>Policijska uprava</w:t>
            </w:r>
          </w:p>
        </w:tc>
        <w:tc>
          <w:tcPr>
            <w:tcW w:w="7200" w:type="dxa"/>
            <w:shd w:val="clear" w:color="auto" w:fill="C8C800"/>
          </w:tcPr>
          <w:p w:rsidR="002A3858" w:rsidRPr="002A3858" w:rsidRDefault="002A3858" w:rsidP="002A3858">
            <w:pPr>
              <w:spacing w:after="0" w:line="240" w:lineRule="auto"/>
              <w:jc w:val="center"/>
              <w:rPr>
                <w:rFonts w:ascii="Arial" w:eastAsia="Arial" w:hAnsi="Arial" w:cs="Times New Roman"/>
                <w:sz w:val="20"/>
                <w:szCs w:val="20"/>
                <w:lang w:eastAsia="sl-SI"/>
              </w:rPr>
            </w:pPr>
            <w:r w:rsidRPr="002A3858">
              <w:rPr>
                <w:rFonts w:ascii="Arial" w:eastAsia="Arial" w:hAnsi="Arial" w:cs="Times New Roman"/>
                <w:b/>
                <w:sz w:val="16"/>
                <w:szCs w:val="20"/>
                <w:lang w:eastAsia="sl-SI"/>
              </w:rPr>
              <w:t>Kratka vsebina</w:t>
            </w:r>
          </w:p>
        </w:tc>
        <w:tc>
          <w:tcPr>
            <w:tcW w:w="1440" w:type="dxa"/>
            <w:shd w:val="clear" w:color="auto" w:fill="C8C800"/>
          </w:tcPr>
          <w:p w:rsidR="002A3858" w:rsidRPr="002A3858" w:rsidRDefault="002A3858" w:rsidP="002A3858">
            <w:pPr>
              <w:spacing w:after="0" w:line="240" w:lineRule="auto"/>
              <w:jc w:val="center"/>
              <w:rPr>
                <w:rFonts w:ascii="Arial" w:eastAsia="Arial" w:hAnsi="Arial" w:cs="Times New Roman"/>
                <w:sz w:val="20"/>
                <w:szCs w:val="20"/>
                <w:lang w:eastAsia="sl-SI"/>
              </w:rPr>
            </w:pPr>
            <w:r w:rsidRPr="002A3858">
              <w:rPr>
                <w:rFonts w:ascii="Arial" w:eastAsia="Arial" w:hAnsi="Arial" w:cs="Times New Roman"/>
                <w:b/>
                <w:sz w:val="16"/>
                <w:szCs w:val="20"/>
                <w:lang w:eastAsia="sl-SI"/>
              </w:rPr>
              <w:t>Utemeljen (DA/NE)</w:t>
            </w:r>
          </w:p>
        </w:tc>
      </w:tr>
      <w:tr w:rsidR="002A3858" w:rsidRPr="002A3858" w:rsidTr="00B23B58">
        <w:tc>
          <w:tcPr>
            <w:tcW w:w="0" w:type="auto"/>
          </w:tcPr>
          <w:p w:rsidR="002A3858" w:rsidRPr="002A3858" w:rsidRDefault="002A3858" w:rsidP="002A3858">
            <w:pPr>
              <w:spacing w:after="0" w:line="240" w:lineRule="auto"/>
              <w:rPr>
                <w:rFonts w:ascii="Arial" w:eastAsia="Arial" w:hAnsi="Arial" w:cs="Times New Roman"/>
                <w:sz w:val="20"/>
                <w:szCs w:val="20"/>
                <w:lang w:eastAsia="sl-SI"/>
              </w:rPr>
            </w:pPr>
            <w:r w:rsidRPr="002A3858">
              <w:rPr>
                <w:rFonts w:ascii="Arial" w:eastAsia="Arial" w:hAnsi="Arial" w:cs="Times New Roman"/>
                <w:sz w:val="16"/>
                <w:szCs w:val="20"/>
                <w:lang w:eastAsia="sl-SI"/>
              </w:rPr>
              <w:t>1</w:t>
            </w:r>
          </w:p>
        </w:tc>
        <w:tc>
          <w:tcPr>
            <w:tcW w:w="0" w:type="auto"/>
          </w:tcPr>
          <w:p w:rsidR="002A3858" w:rsidRPr="002A3858" w:rsidRDefault="002A3858" w:rsidP="002A3858">
            <w:pPr>
              <w:spacing w:after="0" w:line="240" w:lineRule="auto"/>
              <w:rPr>
                <w:rFonts w:ascii="Arial" w:eastAsia="Arial" w:hAnsi="Arial" w:cs="Times New Roman"/>
                <w:sz w:val="16"/>
                <w:szCs w:val="20"/>
                <w:lang w:eastAsia="sl-SI"/>
              </w:rPr>
            </w:pPr>
            <w:r w:rsidRPr="002A3858">
              <w:rPr>
                <w:rFonts w:ascii="Arial" w:eastAsia="Arial" w:hAnsi="Arial" w:cs="Times New Roman"/>
                <w:sz w:val="16"/>
                <w:szCs w:val="20"/>
                <w:lang w:eastAsia="sl-SI"/>
              </w:rPr>
              <w:t xml:space="preserve">- Odnos policista je bil ponižujoč in </w:t>
            </w:r>
            <w:proofErr w:type="spellStart"/>
            <w:r w:rsidRPr="002A3858">
              <w:rPr>
                <w:rFonts w:ascii="Arial" w:eastAsia="Arial" w:hAnsi="Arial" w:cs="Times New Roman"/>
                <w:sz w:val="16"/>
                <w:szCs w:val="20"/>
                <w:lang w:eastAsia="sl-SI"/>
              </w:rPr>
              <w:t>diskriminatoren</w:t>
            </w:r>
            <w:proofErr w:type="spellEnd"/>
            <w:r w:rsidRPr="002A3858">
              <w:rPr>
                <w:rFonts w:ascii="Arial" w:eastAsia="Arial" w:hAnsi="Arial" w:cs="Times New Roman"/>
                <w:sz w:val="16"/>
                <w:szCs w:val="20"/>
                <w:lang w:eastAsia="sl-SI"/>
              </w:rPr>
              <w:t xml:space="preserve"> (21. člen Ustave RS – varstvo človekove osebnosti in dostojanstva), </w:t>
            </w:r>
          </w:p>
          <w:p w:rsidR="002A3858" w:rsidRPr="002A3858" w:rsidRDefault="002A3858" w:rsidP="002A3858">
            <w:pPr>
              <w:spacing w:after="0" w:line="240" w:lineRule="auto"/>
              <w:rPr>
                <w:rFonts w:ascii="Arial" w:eastAsia="Arial" w:hAnsi="Arial" w:cs="Times New Roman"/>
                <w:sz w:val="16"/>
                <w:szCs w:val="20"/>
                <w:lang w:eastAsia="sl-SI"/>
              </w:rPr>
            </w:pPr>
            <w:r w:rsidRPr="002A3858">
              <w:rPr>
                <w:rFonts w:ascii="Arial" w:eastAsia="Arial" w:hAnsi="Arial" w:cs="Times New Roman"/>
                <w:sz w:val="16"/>
                <w:szCs w:val="20"/>
                <w:lang w:eastAsia="sl-SI"/>
              </w:rPr>
              <w:t xml:space="preserve">- policisti niso ustrezno pojasnili razlogov za razveljavitev vizuma (22. člen Ustave RS – enako varstvo pravic), </w:t>
            </w:r>
          </w:p>
          <w:p w:rsidR="002A3858" w:rsidRPr="002A3858" w:rsidRDefault="002A3858" w:rsidP="002A3858">
            <w:pPr>
              <w:spacing w:after="0" w:line="240" w:lineRule="auto"/>
              <w:rPr>
                <w:rFonts w:ascii="Arial" w:eastAsia="Arial" w:hAnsi="Arial" w:cs="Times New Roman"/>
                <w:sz w:val="20"/>
                <w:szCs w:val="20"/>
                <w:lang w:eastAsia="sl-SI"/>
              </w:rPr>
            </w:pPr>
            <w:r w:rsidRPr="002A3858">
              <w:rPr>
                <w:rFonts w:ascii="Arial" w:eastAsia="Arial" w:hAnsi="Arial" w:cs="Times New Roman"/>
                <w:sz w:val="16"/>
                <w:szCs w:val="20"/>
                <w:lang w:eastAsia="sl-SI"/>
              </w:rPr>
              <w:t>- postopek razveljavitve vizuma je bil voden na način, ki je ustvarjal občutek samovoljne odločitve policista (14. člen Ustave RS – enakost pred zakonom ter 15. člen Ustave RS – uresničevanje in omejevanje pravic).</w:t>
            </w:r>
          </w:p>
        </w:tc>
        <w:tc>
          <w:tcPr>
            <w:tcW w:w="0" w:type="auto"/>
          </w:tcPr>
          <w:p w:rsidR="002A3858" w:rsidRPr="002A3858" w:rsidRDefault="002A3858" w:rsidP="002A3858">
            <w:pPr>
              <w:spacing w:after="0" w:line="240" w:lineRule="auto"/>
              <w:rPr>
                <w:rFonts w:ascii="Arial" w:eastAsia="Arial" w:hAnsi="Arial" w:cs="Times New Roman"/>
                <w:sz w:val="20"/>
                <w:szCs w:val="20"/>
                <w:lang w:eastAsia="sl-SI"/>
              </w:rPr>
            </w:pPr>
            <w:r w:rsidRPr="002A3858">
              <w:rPr>
                <w:rFonts w:ascii="Arial" w:eastAsia="Arial" w:hAnsi="Arial" w:cs="Times New Roman"/>
                <w:sz w:val="16"/>
                <w:szCs w:val="20"/>
                <w:lang w:eastAsia="sl-SI"/>
              </w:rPr>
              <w:t>10. 3. 2026</w:t>
            </w:r>
          </w:p>
        </w:tc>
        <w:tc>
          <w:tcPr>
            <w:tcW w:w="0" w:type="auto"/>
          </w:tcPr>
          <w:p w:rsidR="002A3858" w:rsidRPr="002A3858" w:rsidRDefault="002A3858" w:rsidP="002A3858">
            <w:pPr>
              <w:spacing w:after="0" w:line="240" w:lineRule="auto"/>
              <w:rPr>
                <w:rFonts w:ascii="Arial" w:eastAsia="Arial" w:hAnsi="Arial" w:cs="Times New Roman"/>
                <w:sz w:val="20"/>
                <w:szCs w:val="20"/>
                <w:lang w:eastAsia="sl-SI"/>
              </w:rPr>
            </w:pPr>
            <w:r w:rsidRPr="002A3858">
              <w:rPr>
                <w:rFonts w:ascii="Arial" w:eastAsia="Arial" w:hAnsi="Arial" w:cs="Times New Roman"/>
                <w:sz w:val="16"/>
                <w:szCs w:val="20"/>
                <w:lang w:eastAsia="sl-SI"/>
              </w:rPr>
              <w:t>11. 6. 2026</w:t>
            </w:r>
          </w:p>
        </w:tc>
        <w:tc>
          <w:tcPr>
            <w:tcW w:w="0" w:type="auto"/>
          </w:tcPr>
          <w:p w:rsidR="002A3858" w:rsidRPr="002A3858" w:rsidRDefault="002A3858" w:rsidP="002A3858">
            <w:pPr>
              <w:spacing w:after="0" w:line="240" w:lineRule="auto"/>
              <w:rPr>
                <w:rFonts w:ascii="Arial" w:eastAsia="Arial" w:hAnsi="Arial" w:cs="Times New Roman"/>
                <w:sz w:val="20"/>
                <w:szCs w:val="20"/>
                <w:lang w:eastAsia="sl-SI"/>
              </w:rPr>
            </w:pPr>
            <w:r w:rsidRPr="002A3858">
              <w:rPr>
                <w:rFonts w:ascii="Arial" w:eastAsia="Arial" w:hAnsi="Arial" w:cs="Times New Roman"/>
                <w:sz w:val="16"/>
                <w:szCs w:val="20"/>
                <w:lang w:eastAsia="sl-SI"/>
              </w:rPr>
              <w:t>2600-116/2026</w:t>
            </w:r>
          </w:p>
        </w:tc>
        <w:tc>
          <w:tcPr>
            <w:tcW w:w="0" w:type="auto"/>
          </w:tcPr>
          <w:p w:rsidR="002A3858" w:rsidRPr="002A3858" w:rsidRDefault="002A3858" w:rsidP="002A3858">
            <w:pPr>
              <w:spacing w:after="0" w:line="240" w:lineRule="auto"/>
              <w:rPr>
                <w:rFonts w:ascii="Arial" w:eastAsia="Arial" w:hAnsi="Arial" w:cs="Times New Roman"/>
                <w:sz w:val="20"/>
                <w:szCs w:val="20"/>
                <w:lang w:eastAsia="sl-SI"/>
              </w:rPr>
            </w:pPr>
            <w:r w:rsidRPr="002A3858">
              <w:rPr>
                <w:rFonts w:ascii="Arial" w:eastAsia="Arial" w:hAnsi="Arial" w:cs="Times New Roman"/>
                <w:sz w:val="16"/>
                <w:szCs w:val="20"/>
                <w:lang w:eastAsia="sl-SI"/>
              </w:rPr>
              <w:t>PU KRANJ</w:t>
            </w:r>
          </w:p>
        </w:tc>
        <w:tc>
          <w:tcPr>
            <w:tcW w:w="0" w:type="auto"/>
          </w:tcPr>
          <w:p w:rsidR="002A3858" w:rsidRPr="002A3858" w:rsidRDefault="002A3858" w:rsidP="002A3858">
            <w:pPr>
              <w:spacing w:after="0" w:line="240" w:lineRule="auto"/>
              <w:rPr>
                <w:rFonts w:ascii="Arial" w:eastAsia="Arial" w:hAnsi="Arial" w:cs="Times New Roman"/>
                <w:sz w:val="16"/>
                <w:szCs w:val="20"/>
                <w:lang w:eastAsia="sl-SI"/>
              </w:rPr>
            </w:pPr>
            <w:r w:rsidRPr="002A3858">
              <w:rPr>
                <w:rFonts w:ascii="Arial" w:eastAsia="Arial" w:hAnsi="Arial" w:cs="Times New Roman"/>
                <w:sz w:val="16"/>
                <w:szCs w:val="20"/>
                <w:lang w:eastAsia="sl-SI"/>
              </w:rPr>
              <w:t xml:space="preserve">Pritožnica in njen partner (oba državljana Turčije), sta dopoldan prispela na mejni prehod Letališča v Ljubljani. Kot letalska potnika na relaciji Istanbul – Ljubljana, sta pristopila k mejni kontroli z namenom vstopa v R Slovenijo. Policist je ob kontroli potnih listin ugotovil, da nista državljana EU, ampak državljana </w:t>
            </w:r>
            <w:proofErr w:type="spellStart"/>
            <w:r w:rsidRPr="002A3858">
              <w:rPr>
                <w:rFonts w:ascii="Arial" w:eastAsia="Arial" w:hAnsi="Arial" w:cs="Times New Roman"/>
                <w:sz w:val="16"/>
                <w:szCs w:val="20"/>
                <w:lang w:eastAsia="sl-SI"/>
              </w:rPr>
              <w:t>t.i</w:t>
            </w:r>
            <w:proofErr w:type="spellEnd"/>
            <w:r w:rsidRPr="002A3858">
              <w:rPr>
                <w:rFonts w:ascii="Arial" w:eastAsia="Arial" w:hAnsi="Arial" w:cs="Times New Roman"/>
                <w:sz w:val="16"/>
                <w:szCs w:val="20"/>
                <w:lang w:eastAsia="sl-SI"/>
              </w:rPr>
              <w:t xml:space="preserve">. tretje države. Napotil ju je na ustrezno mesto, kjer je bila izvedena temeljita mejna kontrola. Po opravljenih preverjanjih v uradnih evidencah, je opravil še razgovor z obema. Ugotovljeno je bilo, da sta navedla lažne podatke o rezervaciji hotelske nastanitve v R Sloveniji, ki je bila med drugim pogoj za pridobitev turističnega vizuma za vstop v R Slovenijo. Ker so obstajali dokazi, da sta državljana Turčije pred potovanjem spravila v zmoto uradno osebo, da jima je izdala vizum za turistični obisk R Slovenije, jima je policist zavrnil vstop v državo. Zadržana sta bila v prostorih Policije, do prihoda tolmača za turški jezik. Ko je prispel jima je policist ponovno pojasnil celoten policijski postopek in ju seznanil, da jima bo vizuma razveljavil, kar je v nadaljevanju tudi storil. Napisal je ustrezne listine, ki sta jih brez pripomb podpisala. Ker nista imela več pogojev za vstop v državo, sta bila nameščena v mednarodni prostor letališča, od koder sta se v Turčijo vrnila s prvim letom istega dne v popoldanskem času. Policist je zanikal nespodobno komunikacijo, prav tako, da bi bil nespoštljiv ali se vedel na neprimeren in </w:t>
            </w:r>
            <w:proofErr w:type="spellStart"/>
            <w:r w:rsidRPr="002A3858">
              <w:rPr>
                <w:rFonts w:ascii="Arial" w:eastAsia="Arial" w:hAnsi="Arial" w:cs="Times New Roman"/>
                <w:sz w:val="16"/>
                <w:szCs w:val="20"/>
                <w:lang w:eastAsia="sl-SI"/>
              </w:rPr>
              <w:t>diskriminatoren</w:t>
            </w:r>
            <w:proofErr w:type="spellEnd"/>
            <w:r w:rsidRPr="002A3858">
              <w:rPr>
                <w:rFonts w:ascii="Arial" w:eastAsia="Arial" w:hAnsi="Arial" w:cs="Times New Roman"/>
                <w:sz w:val="16"/>
                <w:szCs w:val="20"/>
                <w:lang w:eastAsia="sl-SI"/>
              </w:rPr>
              <w:t xml:space="preserve"> način do oseb v postopku. Tudi priče (drugi policisti in tolmač) niso potrdile navedb o neustreznosti komunikacije ali o znakih diskriminacije. V času, ko sta čakala na povratek jima je bil zagotovljen suhi obrok hrane in oskrba z vodo. </w:t>
            </w:r>
          </w:p>
          <w:p w:rsidR="002A3858" w:rsidRPr="002A3858" w:rsidRDefault="002A3858" w:rsidP="002A3858">
            <w:pPr>
              <w:spacing w:after="0" w:line="240" w:lineRule="auto"/>
              <w:jc w:val="right"/>
              <w:rPr>
                <w:rFonts w:ascii="Arial" w:eastAsia="Arial" w:hAnsi="Arial" w:cs="Times New Roman"/>
                <w:sz w:val="16"/>
                <w:szCs w:val="20"/>
                <w:lang w:eastAsia="sl-SI"/>
              </w:rPr>
            </w:pPr>
            <w:r w:rsidRPr="002A3858">
              <w:rPr>
                <w:rFonts w:ascii="Arial" w:eastAsia="Arial" w:hAnsi="Arial" w:cs="Times New Roman"/>
                <w:sz w:val="16"/>
                <w:szCs w:val="20"/>
                <w:lang w:eastAsia="sl-SI"/>
              </w:rPr>
              <w:t xml:space="preserve">NE </w:t>
            </w:r>
          </w:p>
          <w:p w:rsidR="002A3858" w:rsidRPr="002A3858" w:rsidRDefault="002A3858" w:rsidP="002A3858">
            <w:pPr>
              <w:spacing w:after="0" w:line="240" w:lineRule="auto"/>
              <w:rPr>
                <w:rFonts w:ascii="Arial" w:eastAsia="Arial" w:hAnsi="Arial" w:cs="Times New Roman"/>
                <w:sz w:val="16"/>
                <w:szCs w:val="20"/>
                <w:lang w:eastAsia="sl-SI"/>
              </w:rPr>
            </w:pPr>
            <w:r w:rsidRPr="002A3858">
              <w:rPr>
                <w:rFonts w:ascii="Arial" w:eastAsia="Arial" w:hAnsi="Arial" w:cs="Times New Roman"/>
                <w:sz w:val="16"/>
                <w:szCs w:val="20"/>
                <w:lang w:eastAsia="sl-SI"/>
              </w:rPr>
              <w:t xml:space="preserve">Na kraj je policist poklical tolmača, kot za tovrstne primere določa zakonodaja. Do prihoda je postopek prekinil in ga nadaljeval ob tolmačevi navzočnosti. Tolmač je prevajal vsebino pogovora in vsebino listin med katerimi so bile tudi listine z zapisi o razlogih za razveljavitev vizumov. Pritožnica in partner sta po pojasnilih brez pripomb listine policije tudi podpisala.  </w:t>
            </w:r>
          </w:p>
          <w:p w:rsidR="002A3858" w:rsidRPr="002A3858" w:rsidRDefault="002A3858" w:rsidP="002A3858">
            <w:pPr>
              <w:spacing w:after="0" w:line="240" w:lineRule="auto"/>
              <w:jc w:val="right"/>
              <w:rPr>
                <w:rFonts w:ascii="Arial" w:eastAsia="Arial" w:hAnsi="Arial" w:cs="Times New Roman"/>
                <w:sz w:val="16"/>
                <w:szCs w:val="20"/>
                <w:lang w:eastAsia="sl-SI"/>
              </w:rPr>
            </w:pPr>
            <w:r w:rsidRPr="002A3858">
              <w:rPr>
                <w:rFonts w:ascii="Arial" w:eastAsia="Arial" w:hAnsi="Arial" w:cs="Times New Roman"/>
                <w:sz w:val="16"/>
                <w:szCs w:val="20"/>
                <w:lang w:eastAsia="sl-SI"/>
              </w:rPr>
              <w:t xml:space="preserve">NE </w:t>
            </w:r>
          </w:p>
          <w:p w:rsidR="002A3858" w:rsidRPr="002A3858" w:rsidRDefault="002A3858" w:rsidP="002A3858">
            <w:pPr>
              <w:spacing w:after="0" w:line="240" w:lineRule="auto"/>
              <w:rPr>
                <w:rFonts w:ascii="Arial" w:eastAsia="Arial" w:hAnsi="Arial" w:cs="Times New Roman"/>
                <w:sz w:val="16"/>
                <w:szCs w:val="20"/>
                <w:lang w:eastAsia="sl-SI"/>
              </w:rPr>
            </w:pPr>
            <w:r w:rsidRPr="002A3858">
              <w:rPr>
                <w:rFonts w:ascii="Arial" w:eastAsia="Arial" w:hAnsi="Arial" w:cs="Times New Roman"/>
                <w:sz w:val="16"/>
                <w:szCs w:val="20"/>
                <w:lang w:eastAsia="sl-SI"/>
              </w:rPr>
              <w:lastRenderedPageBreak/>
              <w:t xml:space="preserve">Za potrebe tega postopka je bilo pridobljeno mnenje Policije iz katerega izhaja, da je bilo ravnanje policista skladno z veljavnimi predpisi, kar potrjujejo tudi listinski dokazi.  </w:t>
            </w:r>
          </w:p>
          <w:p w:rsidR="002A3858" w:rsidRPr="002A3858" w:rsidRDefault="002A3858" w:rsidP="002A3858">
            <w:pPr>
              <w:spacing w:after="0" w:line="240" w:lineRule="auto"/>
              <w:jc w:val="right"/>
              <w:rPr>
                <w:rFonts w:ascii="Arial" w:eastAsia="Arial" w:hAnsi="Arial" w:cs="Times New Roman"/>
                <w:sz w:val="20"/>
                <w:szCs w:val="20"/>
                <w:lang w:eastAsia="sl-SI"/>
              </w:rPr>
            </w:pPr>
            <w:r w:rsidRPr="002A3858">
              <w:rPr>
                <w:rFonts w:ascii="Arial" w:eastAsia="Arial" w:hAnsi="Arial" w:cs="Times New Roman"/>
                <w:sz w:val="16"/>
                <w:szCs w:val="20"/>
                <w:lang w:eastAsia="sl-SI"/>
              </w:rPr>
              <w:t>NE</w:t>
            </w:r>
          </w:p>
        </w:tc>
        <w:tc>
          <w:tcPr>
            <w:tcW w:w="0" w:type="auto"/>
          </w:tcPr>
          <w:p w:rsidR="002A3858" w:rsidRPr="002A3858" w:rsidRDefault="002A3858" w:rsidP="002A3858">
            <w:pPr>
              <w:spacing w:after="0" w:line="240" w:lineRule="auto"/>
              <w:rPr>
                <w:rFonts w:ascii="Arial" w:eastAsia="Arial" w:hAnsi="Arial" w:cs="Times New Roman"/>
                <w:sz w:val="20"/>
                <w:szCs w:val="20"/>
                <w:lang w:eastAsia="sl-SI"/>
              </w:rPr>
            </w:pPr>
            <w:r w:rsidRPr="002A3858">
              <w:rPr>
                <w:rFonts w:ascii="Arial" w:eastAsia="Arial" w:hAnsi="Arial" w:cs="Times New Roman"/>
                <w:sz w:val="16"/>
                <w:szCs w:val="20"/>
                <w:lang w:eastAsia="sl-SI"/>
              </w:rPr>
              <w:lastRenderedPageBreak/>
              <w:t>NE</w:t>
            </w:r>
          </w:p>
        </w:tc>
      </w:tr>
      <w:tr w:rsidR="002A3858" w:rsidRPr="002A3858" w:rsidTr="00B23B58">
        <w:tc>
          <w:tcPr>
            <w:tcW w:w="0" w:type="auto"/>
          </w:tcPr>
          <w:p w:rsidR="002A3858" w:rsidRPr="002A3858" w:rsidRDefault="002A3858" w:rsidP="002A3858">
            <w:pPr>
              <w:spacing w:after="0" w:line="240" w:lineRule="auto"/>
              <w:rPr>
                <w:rFonts w:ascii="Arial" w:eastAsia="Arial" w:hAnsi="Arial" w:cs="Times New Roman"/>
                <w:sz w:val="20"/>
                <w:szCs w:val="20"/>
                <w:lang w:eastAsia="sl-SI"/>
              </w:rPr>
            </w:pPr>
            <w:r w:rsidRPr="002A3858">
              <w:rPr>
                <w:rFonts w:ascii="Arial" w:eastAsia="Arial" w:hAnsi="Arial" w:cs="Times New Roman"/>
                <w:sz w:val="16"/>
                <w:szCs w:val="20"/>
                <w:lang w:eastAsia="sl-SI"/>
              </w:rPr>
              <w:t>2</w:t>
            </w:r>
          </w:p>
        </w:tc>
        <w:tc>
          <w:tcPr>
            <w:tcW w:w="0" w:type="auto"/>
          </w:tcPr>
          <w:p w:rsidR="002A3858" w:rsidRPr="002A3858" w:rsidRDefault="002A3858" w:rsidP="002A3858">
            <w:pPr>
              <w:spacing w:after="0" w:line="240" w:lineRule="auto"/>
              <w:rPr>
                <w:rFonts w:ascii="Arial" w:eastAsia="Arial" w:hAnsi="Arial" w:cs="Times New Roman"/>
                <w:sz w:val="20"/>
                <w:szCs w:val="20"/>
                <w:lang w:eastAsia="sl-SI"/>
              </w:rPr>
            </w:pPr>
            <w:r w:rsidRPr="002A3858">
              <w:rPr>
                <w:rFonts w:ascii="Arial" w:eastAsia="Arial" w:hAnsi="Arial" w:cs="Times New Roman"/>
                <w:sz w:val="16"/>
                <w:szCs w:val="20"/>
                <w:lang w:eastAsia="sl-SI"/>
              </w:rPr>
              <w:t>- Nedostojna oz. žaljiva komunikacija policista s pritožnikom (21. člen Ustave RS – varstvo človekove osebnosti in dostojanstva);</w:t>
            </w:r>
          </w:p>
        </w:tc>
        <w:tc>
          <w:tcPr>
            <w:tcW w:w="0" w:type="auto"/>
          </w:tcPr>
          <w:p w:rsidR="002A3858" w:rsidRPr="002A3858" w:rsidRDefault="002A3858" w:rsidP="002A3858">
            <w:pPr>
              <w:spacing w:after="0" w:line="240" w:lineRule="auto"/>
              <w:rPr>
                <w:rFonts w:ascii="Arial" w:eastAsia="Arial" w:hAnsi="Arial" w:cs="Times New Roman"/>
                <w:sz w:val="20"/>
                <w:szCs w:val="20"/>
                <w:lang w:eastAsia="sl-SI"/>
              </w:rPr>
            </w:pPr>
            <w:r w:rsidRPr="002A3858">
              <w:rPr>
                <w:rFonts w:ascii="Arial" w:eastAsia="Arial" w:hAnsi="Arial" w:cs="Times New Roman"/>
                <w:sz w:val="16"/>
                <w:szCs w:val="20"/>
                <w:lang w:eastAsia="sl-SI"/>
              </w:rPr>
              <w:t>13. 3. 2026</w:t>
            </w:r>
          </w:p>
        </w:tc>
        <w:tc>
          <w:tcPr>
            <w:tcW w:w="0" w:type="auto"/>
          </w:tcPr>
          <w:p w:rsidR="002A3858" w:rsidRPr="002A3858" w:rsidRDefault="002A3858" w:rsidP="002A3858">
            <w:pPr>
              <w:spacing w:after="0" w:line="240" w:lineRule="auto"/>
              <w:rPr>
                <w:rFonts w:ascii="Arial" w:eastAsia="Arial" w:hAnsi="Arial" w:cs="Times New Roman"/>
                <w:sz w:val="20"/>
                <w:szCs w:val="20"/>
                <w:lang w:eastAsia="sl-SI"/>
              </w:rPr>
            </w:pPr>
            <w:r w:rsidRPr="002A3858">
              <w:rPr>
                <w:rFonts w:ascii="Arial" w:eastAsia="Arial" w:hAnsi="Arial" w:cs="Times New Roman"/>
                <w:sz w:val="16"/>
                <w:szCs w:val="20"/>
                <w:lang w:eastAsia="sl-SI"/>
              </w:rPr>
              <w:t>18. 6. 2026</w:t>
            </w:r>
          </w:p>
        </w:tc>
        <w:tc>
          <w:tcPr>
            <w:tcW w:w="0" w:type="auto"/>
          </w:tcPr>
          <w:p w:rsidR="002A3858" w:rsidRPr="002A3858" w:rsidRDefault="002A3858" w:rsidP="002A3858">
            <w:pPr>
              <w:spacing w:after="0" w:line="240" w:lineRule="auto"/>
              <w:rPr>
                <w:rFonts w:ascii="Arial" w:eastAsia="Arial" w:hAnsi="Arial" w:cs="Times New Roman"/>
                <w:sz w:val="20"/>
                <w:szCs w:val="20"/>
                <w:lang w:eastAsia="sl-SI"/>
              </w:rPr>
            </w:pPr>
            <w:r w:rsidRPr="002A3858">
              <w:rPr>
                <w:rFonts w:ascii="Arial" w:eastAsia="Arial" w:hAnsi="Arial" w:cs="Times New Roman"/>
                <w:sz w:val="16"/>
                <w:szCs w:val="20"/>
                <w:lang w:eastAsia="sl-SI"/>
              </w:rPr>
              <w:t>2600-122/2026</w:t>
            </w:r>
          </w:p>
        </w:tc>
        <w:tc>
          <w:tcPr>
            <w:tcW w:w="0" w:type="auto"/>
          </w:tcPr>
          <w:p w:rsidR="002A3858" w:rsidRPr="002A3858" w:rsidRDefault="002A3858" w:rsidP="002A3858">
            <w:pPr>
              <w:spacing w:after="0" w:line="240" w:lineRule="auto"/>
              <w:rPr>
                <w:rFonts w:ascii="Arial" w:eastAsia="Arial" w:hAnsi="Arial" w:cs="Times New Roman"/>
                <w:sz w:val="20"/>
                <w:szCs w:val="20"/>
                <w:lang w:eastAsia="sl-SI"/>
              </w:rPr>
            </w:pPr>
            <w:r w:rsidRPr="002A3858">
              <w:rPr>
                <w:rFonts w:ascii="Arial" w:eastAsia="Arial" w:hAnsi="Arial" w:cs="Times New Roman"/>
                <w:sz w:val="16"/>
                <w:szCs w:val="20"/>
                <w:lang w:eastAsia="sl-SI"/>
              </w:rPr>
              <w:t>PU LJUBLJANA</w:t>
            </w:r>
          </w:p>
        </w:tc>
        <w:tc>
          <w:tcPr>
            <w:tcW w:w="0" w:type="auto"/>
          </w:tcPr>
          <w:p w:rsidR="002A3858" w:rsidRPr="002A3858" w:rsidRDefault="002A3858" w:rsidP="002A3858">
            <w:pPr>
              <w:spacing w:after="0" w:line="240" w:lineRule="auto"/>
              <w:rPr>
                <w:rFonts w:ascii="Arial" w:eastAsia="Arial" w:hAnsi="Arial" w:cs="Times New Roman"/>
                <w:sz w:val="16"/>
                <w:szCs w:val="20"/>
                <w:lang w:eastAsia="sl-SI"/>
              </w:rPr>
            </w:pPr>
            <w:r w:rsidRPr="002A3858">
              <w:rPr>
                <w:rFonts w:ascii="Arial" w:eastAsia="Arial" w:hAnsi="Arial" w:cs="Times New Roman"/>
                <w:sz w:val="16"/>
                <w:szCs w:val="20"/>
                <w:lang w:eastAsia="sl-SI"/>
              </w:rPr>
              <w:t xml:space="preserve">Pritožnik je pomožnemu policistu PP (v nadaljevanju: policist), ki je izvajal privedbo na sodno obravnavo očital nedostojno oz. žaljivo komunikacijo. Ker je bil močno žejen, je prosil za vodo, vendar je bila njegova prošnja zavrnjena. Pravosodni policisti so mu odgovorili, da naj pije vodo na stranišču, če želi piti. Nato je prosil za plastičen lonček, saj je imel roke tesno vklenjene, zaradi česar ni mogel normalno piti, slednji pa so mu dejali, da naj pije kakor koli želi. Ugotovljeno je bilo, da je bil ob pritožniku med sodno obravnavo samo policist. Ko je po določenem času sodnica odredila odmor, je policist, po prenosni zvezi, poklical pravosodnega policista, ki je prišel do razpravne dvorane, saj je pritožnik izrazil potrebo, da gre na stranišče. Vsa opravila s priporniki, skladno s postopkovnikom o izvajanju privedb pripornikov na podlagi odredb sodišča, izvajajo pravosodni policisti. Pravosodni policist in policist sta nato pritožnika pospremila do stranišča. Policist je stal pred vhodnimi vrati stranišča, pravosodni policist pa je s pritožnikom vstopil v stranišče (vrata so bila odprta), da je pritožnik opravil svojo potrebo. Potem si je pritožnik umil roke in stranišče zapustil. V tem času ni bilo nobene komunikacije med policistom in pripornikom. Nato so se skupaj vrnili do razpravne dvorane, kjer se je nadaljevala obravnava. Policist je v razgovoru s poročevalcem zavrnil navedbe pritožnika o žaljivi oz. nedostojni komunikaciji, saj s pritožnikom ni imel nobene komunikacije Navedel je še, da pritožnik komunicira samo v beloruskem jeziku, zaradi česar z njim ni komuniciral.                                                                                                                 </w:t>
            </w:r>
          </w:p>
          <w:p w:rsidR="002A3858" w:rsidRPr="002A3858" w:rsidRDefault="002A3858" w:rsidP="002A3858">
            <w:pPr>
              <w:spacing w:after="0" w:line="240" w:lineRule="auto"/>
              <w:jc w:val="right"/>
              <w:rPr>
                <w:rFonts w:ascii="Arial" w:eastAsia="Arial" w:hAnsi="Arial" w:cs="Times New Roman"/>
                <w:sz w:val="20"/>
                <w:szCs w:val="20"/>
                <w:lang w:eastAsia="sl-SI"/>
              </w:rPr>
            </w:pPr>
            <w:r w:rsidRPr="002A3858">
              <w:rPr>
                <w:rFonts w:ascii="Arial" w:eastAsia="Arial" w:hAnsi="Arial" w:cs="Times New Roman"/>
                <w:sz w:val="16"/>
                <w:szCs w:val="20"/>
                <w:lang w:eastAsia="sl-SI"/>
              </w:rPr>
              <w:t>NE</w:t>
            </w:r>
          </w:p>
        </w:tc>
        <w:tc>
          <w:tcPr>
            <w:tcW w:w="0" w:type="auto"/>
          </w:tcPr>
          <w:p w:rsidR="002A3858" w:rsidRPr="002A3858" w:rsidRDefault="002A3858" w:rsidP="002A3858">
            <w:pPr>
              <w:spacing w:after="0" w:line="240" w:lineRule="auto"/>
              <w:rPr>
                <w:rFonts w:ascii="Arial" w:eastAsia="Arial" w:hAnsi="Arial" w:cs="Times New Roman"/>
                <w:sz w:val="20"/>
                <w:szCs w:val="20"/>
                <w:lang w:eastAsia="sl-SI"/>
              </w:rPr>
            </w:pPr>
            <w:r w:rsidRPr="002A3858">
              <w:rPr>
                <w:rFonts w:ascii="Arial" w:eastAsia="Arial" w:hAnsi="Arial" w:cs="Times New Roman"/>
                <w:sz w:val="16"/>
                <w:szCs w:val="20"/>
                <w:lang w:eastAsia="sl-SI"/>
              </w:rPr>
              <w:t>NE</w:t>
            </w:r>
          </w:p>
        </w:tc>
      </w:tr>
      <w:tr w:rsidR="002A3858" w:rsidRPr="002A3858" w:rsidTr="00B23B58">
        <w:tc>
          <w:tcPr>
            <w:tcW w:w="0" w:type="auto"/>
          </w:tcPr>
          <w:p w:rsidR="002A3858" w:rsidRPr="002A3858" w:rsidRDefault="002A3858" w:rsidP="002A3858">
            <w:pPr>
              <w:spacing w:after="0" w:line="240" w:lineRule="auto"/>
              <w:rPr>
                <w:rFonts w:ascii="Arial" w:eastAsia="Arial" w:hAnsi="Arial" w:cs="Times New Roman"/>
                <w:sz w:val="20"/>
                <w:szCs w:val="20"/>
                <w:lang w:eastAsia="sl-SI"/>
              </w:rPr>
            </w:pPr>
            <w:r w:rsidRPr="002A3858">
              <w:rPr>
                <w:rFonts w:ascii="Arial" w:eastAsia="Arial" w:hAnsi="Arial" w:cs="Times New Roman"/>
                <w:sz w:val="16"/>
                <w:szCs w:val="20"/>
                <w:lang w:eastAsia="sl-SI"/>
              </w:rPr>
              <w:t>3</w:t>
            </w:r>
          </w:p>
        </w:tc>
        <w:tc>
          <w:tcPr>
            <w:tcW w:w="0" w:type="auto"/>
          </w:tcPr>
          <w:p w:rsidR="002A3858" w:rsidRPr="002A3858" w:rsidRDefault="002A3858" w:rsidP="002A3858">
            <w:pPr>
              <w:spacing w:after="0" w:line="240" w:lineRule="auto"/>
              <w:rPr>
                <w:rFonts w:ascii="Arial" w:eastAsia="Arial" w:hAnsi="Arial" w:cs="Times New Roman"/>
                <w:sz w:val="16"/>
                <w:szCs w:val="20"/>
                <w:lang w:eastAsia="sl-SI"/>
              </w:rPr>
            </w:pPr>
            <w:r w:rsidRPr="002A3858">
              <w:rPr>
                <w:rFonts w:ascii="Arial" w:eastAsia="Arial" w:hAnsi="Arial" w:cs="Times New Roman"/>
                <w:sz w:val="16"/>
                <w:szCs w:val="20"/>
                <w:lang w:eastAsia="sl-SI"/>
              </w:rPr>
              <w:t xml:space="preserve">- Opustitev izvedbe aktivnosti za identifikacijo in izsleditev kršitelja prekrška, ki se kaže v odklonilnem odnosu policistov do njegove prijave in obravnave prekrška ((22. člen URS – enako varstvo pravic), </w:t>
            </w:r>
          </w:p>
          <w:p w:rsidR="002A3858" w:rsidRPr="002A3858" w:rsidRDefault="002A3858" w:rsidP="002A3858">
            <w:pPr>
              <w:spacing w:after="0" w:line="240" w:lineRule="auto"/>
              <w:rPr>
                <w:rFonts w:ascii="Arial" w:eastAsia="Arial" w:hAnsi="Arial" w:cs="Times New Roman"/>
                <w:sz w:val="20"/>
                <w:szCs w:val="20"/>
                <w:lang w:eastAsia="sl-SI"/>
              </w:rPr>
            </w:pPr>
            <w:r w:rsidRPr="002A3858">
              <w:rPr>
                <w:rFonts w:ascii="Arial" w:eastAsia="Arial" w:hAnsi="Arial" w:cs="Times New Roman"/>
                <w:sz w:val="16"/>
                <w:szCs w:val="20"/>
                <w:lang w:eastAsia="sl-SI"/>
              </w:rPr>
              <w:t>- nedostojna komunikacija policista s pritožnikom (21. člen URS – varstvo človekove osebnosti in dostojanstva</w:t>
            </w:r>
          </w:p>
        </w:tc>
        <w:tc>
          <w:tcPr>
            <w:tcW w:w="0" w:type="auto"/>
          </w:tcPr>
          <w:p w:rsidR="002A3858" w:rsidRPr="002A3858" w:rsidRDefault="002A3858" w:rsidP="002A3858">
            <w:pPr>
              <w:spacing w:after="0" w:line="240" w:lineRule="auto"/>
              <w:rPr>
                <w:rFonts w:ascii="Arial" w:eastAsia="Arial" w:hAnsi="Arial" w:cs="Times New Roman"/>
                <w:sz w:val="20"/>
                <w:szCs w:val="20"/>
                <w:lang w:eastAsia="sl-SI"/>
              </w:rPr>
            </w:pPr>
            <w:r w:rsidRPr="002A3858">
              <w:rPr>
                <w:rFonts w:ascii="Arial" w:eastAsia="Arial" w:hAnsi="Arial" w:cs="Times New Roman"/>
                <w:sz w:val="16"/>
                <w:szCs w:val="20"/>
                <w:lang w:eastAsia="sl-SI"/>
              </w:rPr>
              <w:t>01. 5. 2026</w:t>
            </w:r>
          </w:p>
        </w:tc>
        <w:tc>
          <w:tcPr>
            <w:tcW w:w="0" w:type="auto"/>
          </w:tcPr>
          <w:p w:rsidR="002A3858" w:rsidRPr="002A3858" w:rsidRDefault="002A3858" w:rsidP="002A3858">
            <w:pPr>
              <w:spacing w:after="0" w:line="240" w:lineRule="auto"/>
              <w:rPr>
                <w:rFonts w:ascii="Arial" w:eastAsia="Arial" w:hAnsi="Arial" w:cs="Times New Roman"/>
                <w:sz w:val="20"/>
                <w:szCs w:val="20"/>
                <w:lang w:eastAsia="sl-SI"/>
              </w:rPr>
            </w:pPr>
            <w:r w:rsidRPr="002A3858">
              <w:rPr>
                <w:rFonts w:ascii="Arial" w:eastAsia="Arial" w:hAnsi="Arial" w:cs="Times New Roman"/>
                <w:sz w:val="16"/>
                <w:szCs w:val="20"/>
                <w:lang w:eastAsia="sl-SI"/>
              </w:rPr>
              <w:t>18. 6. 2026</w:t>
            </w:r>
          </w:p>
        </w:tc>
        <w:tc>
          <w:tcPr>
            <w:tcW w:w="0" w:type="auto"/>
          </w:tcPr>
          <w:p w:rsidR="002A3858" w:rsidRPr="002A3858" w:rsidRDefault="002A3858" w:rsidP="002A3858">
            <w:pPr>
              <w:spacing w:after="0" w:line="240" w:lineRule="auto"/>
              <w:rPr>
                <w:rFonts w:ascii="Arial" w:eastAsia="Arial" w:hAnsi="Arial" w:cs="Times New Roman"/>
                <w:sz w:val="20"/>
                <w:szCs w:val="20"/>
                <w:lang w:eastAsia="sl-SI"/>
              </w:rPr>
            </w:pPr>
            <w:r w:rsidRPr="002A3858">
              <w:rPr>
                <w:rFonts w:ascii="Arial" w:eastAsia="Arial" w:hAnsi="Arial" w:cs="Times New Roman"/>
                <w:sz w:val="16"/>
                <w:szCs w:val="20"/>
                <w:lang w:eastAsia="sl-SI"/>
              </w:rPr>
              <w:t>2600-195/2026</w:t>
            </w:r>
          </w:p>
        </w:tc>
        <w:tc>
          <w:tcPr>
            <w:tcW w:w="0" w:type="auto"/>
          </w:tcPr>
          <w:p w:rsidR="002A3858" w:rsidRPr="002A3858" w:rsidRDefault="002A3858" w:rsidP="002A3858">
            <w:pPr>
              <w:spacing w:after="0" w:line="240" w:lineRule="auto"/>
              <w:rPr>
                <w:rFonts w:ascii="Arial" w:eastAsia="Arial" w:hAnsi="Arial" w:cs="Times New Roman"/>
                <w:sz w:val="20"/>
                <w:szCs w:val="20"/>
                <w:lang w:eastAsia="sl-SI"/>
              </w:rPr>
            </w:pPr>
            <w:r w:rsidRPr="002A3858">
              <w:rPr>
                <w:rFonts w:ascii="Arial" w:eastAsia="Arial" w:hAnsi="Arial" w:cs="Times New Roman"/>
                <w:sz w:val="16"/>
                <w:szCs w:val="20"/>
                <w:lang w:eastAsia="sl-SI"/>
              </w:rPr>
              <w:t>PU KOPER</w:t>
            </w:r>
          </w:p>
        </w:tc>
        <w:tc>
          <w:tcPr>
            <w:tcW w:w="0" w:type="auto"/>
          </w:tcPr>
          <w:p w:rsidR="002A3858" w:rsidRPr="002A3858" w:rsidRDefault="002A3858" w:rsidP="002A3858">
            <w:pPr>
              <w:spacing w:after="0" w:line="240" w:lineRule="auto"/>
              <w:rPr>
                <w:rFonts w:ascii="Arial" w:eastAsia="Arial" w:hAnsi="Arial" w:cs="Times New Roman"/>
                <w:sz w:val="16"/>
                <w:szCs w:val="20"/>
                <w:lang w:eastAsia="sl-SI"/>
              </w:rPr>
            </w:pPr>
            <w:r w:rsidRPr="002A3858">
              <w:rPr>
                <w:rFonts w:ascii="Arial" w:eastAsia="Arial" w:hAnsi="Arial" w:cs="Times New Roman"/>
                <w:sz w:val="16"/>
                <w:szCs w:val="20"/>
                <w:lang w:eastAsia="sl-SI"/>
              </w:rPr>
              <w:t xml:space="preserve">Pritožnik je očital pomanjkljivo zaslišanje prič, pomanjkljivo zavarovanje dokazov, prevod pisnih izdelkov in pristranskost pri postopku. Ugotovljeno je bilo, da je OKC ob 0:19 sprejel klic pritožnika, kateri je  navedel, da imajo težave s hrupom v hotelu, ter da je na kraju tudi varnostnik, v ozadju se je slišal prepir. Na kraj je bila poslana patrulja, katera je na terasi pred zaprtim lokalom zaznala skupino ljudi. V razgovoru z varnostnico in osebo, ki se je predstavila kot lastnik lokala je bilo ugotovljeno, da praznujejo rojstvo otroka </w:t>
            </w:r>
            <w:r w:rsidRPr="002A3858">
              <w:rPr>
                <w:rFonts w:ascii="Arial" w:eastAsia="Arial" w:hAnsi="Arial" w:cs="Times New Roman"/>
                <w:sz w:val="16"/>
                <w:szCs w:val="20"/>
                <w:lang w:eastAsia="sl-SI"/>
              </w:rPr>
              <w:lastRenderedPageBreak/>
              <w:t xml:space="preserve">enega izmed zaposlenih v lokalu. Navedeno oseba je dejala, da jih je pritožnik snemal, kar jih je zmotilo, Pritožnik, ki je bil tuj državljan in je komuniciral v angleškem jeziku, je v razgovoru povedal, da ga je eden od te skupine ljudi pljunil, zaradi česar je bil pozvan, kdo od udeleženih ga je pljunil in povzročal hrup, katere pa pritožnik ni pokazal. Policist je od pritožnika sprejel Zapisnik o izjavi priče/oškodovanca ter mu ga tolmačil v angleški jezik, saj sta tako policist kot pritožnik tekoče govorila angleški jezik. Po sprejetju zapisnika je policist skupino ljudi opozoril na posledice ob morebitni nadaljnji prijavi hrupa ter pritožniku pojasnil, da sta s kolegom pridobila potrebne podatke za nadaljnjo preiskovanje prekrška. Istega dne je pritožnik ob 7:00 prišel na PP in zahteval dopolnitev zapisnika, saj je s pomočjo »strojnega prevajanja« ugotovil, da ni zapisano vse kar bi želel. Ugotovil je, da ni zapisano, da ga je moški pljunil. Pritožnika je sprejel isti policist, ki je obravnaval kršitev JRM, zaradi česar je pritožnik izrazil nezadovoljstvo, vendar je kljub temu privolil v dopolnitev zapisnika. Policist mu je ponovno pojasnil, da postopek s tem ni končan in da se bodo še naprej izvajale aktivnosti policije v cilju izsleditve kršitelja, ki ga je pljunil, kar je običajno pri takih prekrških. Pritožnik se je istega ponovno zglasil na PP in želel ponovno dopolniti svojo izjavo ter priložiti posnetke moškega, ki ga je pljunil. Policist je sestavil nov zapisnik, medtem, ko je posnetke pritožnik poslal na elektronski naslov PP. Na podlagi pritožbene dokumentacije je bilo ugotovljeno, da je policist, na podlagi pridobljenih podatkov, ki jih je policist dobil na kraju postopka, zbiral dodatna obvestila o prekršku, na podlagi katerih je sum storitve prekrška usmeril na znano osebo. Po zbranih dodatnih obvestilih in dokazih o prekršku so policisti identificirali kršitelja ter zoper njega uvedli postopek o prekršku.                                                                                                                   </w:t>
            </w:r>
          </w:p>
          <w:p w:rsidR="002A3858" w:rsidRPr="002A3858" w:rsidRDefault="002A3858" w:rsidP="002A3858">
            <w:pPr>
              <w:spacing w:after="0" w:line="240" w:lineRule="auto"/>
              <w:jc w:val="right"/>
              <w:rPr>
                <w:rFonts w:ascii="Arial" w:eastAsia="Arial" w:hAnsi="Arial" w:cs="Times New Roman"/>
                <w:sz w:val="16"/>
                <w:szCs w:val="20"/>
                <w:lang w:eastAsia="sl-SI"/>
              </w:rPr>
            </w:pPr>
            <w:r w:rsidRPr="002A3858">
              <w:rPr>
                <w:rFonts w:ascii="Arial" w:eastAsia="Arial" w:hAnsi="Arial" w:cs="Times New Roman"/>
                <w:sz w:val="16"/>
                <w:szCs w:val="20"/>
                <w:lang w:eastAsia="sl-SI"/>
              </w:rPr>
              <w:t xml:space="preserve">NE              </w:t>
            </w:r>
          </w:p>
          <w:p w:rsidR="002A3858" w:rsidRPr="002A3858" w:rsidRDefault="002A3858" w:rsidP="002A3858">
            <w:pPr>
              <w:spacing w:after="0" w:line="240" w:lineRule="auto"/>
              <w:rPr>
                <w:rFonts w:ascii="Arial" w:eastAsia="Arial" w:hAnsi="Arial" w:cs="Times New Roman"/>
                <w:sz w:val="16"/>
                <w:szCs w:val="20"/>
                <w:lang w:eastAsia="sl-SI"/>
              </w:rPr>
            </w:pPr>
            <w:r w:rsidRPr="002A3858">
              <w:rPr>
                <w:rFonts w:ascii="Arial" w:eastAsia="Arial" w:hAnsi="Arial" w:cs="Times New Roman"/>
                <w:sz w:val="16"/>
                <w:szCs w:val="20"/>
                <w:lang w:eastAsia="sl-SI"/>
              </w:rPr>
              <w:t xml:space="preserve">Pritožnik je policistu pri obravnavi kršitve JRM očital neprimerno komunikacijo, na način, da ga je zastraševal, policistu, ki je v večernem času ponovno sprejel njegove izjavo na zapisnik na PP, pa je očital neprimeren izraz izrečen v angleškem jeziku »I </w:t>
            </w:r>
            <w:proofErr w:type="spellStart"/>
            <w:r w:rsidRPr="002A3858">
              <w:rPr>
                <w:rFonts w:ascii="Arial" w:eastAsia="Arial" w:hAnsi="Arial" w:cs="Times New Roman"/>
                <w:sz w:val="16"/>
                <w:szCs w:val="20"/>
                <w:lang w:eastAsia="sl-SI"/>
              </w:rPr>
              <w:t>don’t</w:t>
            </w:r>
            <w:proofErr w:type="spellEnd"/>
            <w:r w:rsidRPr="002A3858">
              <w:rPr>
                <w:rFonts w:ascii="Arial" w:eastAsia="Arial" w:hAnsi="Arial" w:cs="Times New Roman"/>
                <w:sz w:val="16"/>
                <w:szCs w:val="20"/>
                <w:lang w:eastAsia="sl-SI"/>
              </w:rPr>
              <w:t xml:space="preserve"> </w:t>
            </w:r>
            <w:proofErr w:type="spellStart"/>
            <w:r w:rsidRPr="002A3858">
              <w:rPr>
                <w:rFonts w:ascii="Arial" w:eastAsia="Arial" w:hAnsi="Arial" w:cs="Times New Roman"/>
                <w:sz w:val="16"/>
                <w:szCs w:val="20"/>
                <w:lang w:eastAsia="sl-SI"/>
              </w:rPr>
              <w:t>bullshit</w:t>
            </w:r>
            <w:proofErr w:type="spellEnd"/>
            <w:r w:rsidRPr="002A3858">
              <w:rPr>
                <w:rFonts w:ascii="Arial" w:eastAsia="Arial" w:hAnsi="Arial" w:cs="Times New Roman"/>
                <w:sz w:val="16"/>
                <w:szCs w:val="20"/>
                <w:lang w:eastAsia="sl-SI"/>
              </w:rPr>
              <w:t xml:space="preserve"> </w:t>
            </w:r>
            <w:proofErr w:type="spellStart"/>
            <w:r w:rsidRPr="002A3858">
              <w:rPr>
                <w:rFonts w:ascii="Arial" w:eastAsia="Arial" w:hAnsi="Arial" w:cs="Times New Roman"/>
                <w:sz w:val="16"/>
                <w:szCs w:val="20"/>
                <w:lang w:eastAsia="sl-SI"/>
              </w:rPr>
              <w:t>you</w:t>
            </w:r>
            <w:proofErr w:type="spellEnd"/>
            <w:r w:rsidRPr="002A3858">
              <w:rPr>
                <w:rFonts w:ascii="Arial" w:eastAsia="Arial" w:hAnsi="Arial" w:cs="Times New Roman"/>
                <w:sz w:val="16"/>
                <w:szCs w:val="20"/>
                <w:lang w:eastAsia="sl-SI"/>
              </w:rPr>
              <w:t xml:space="preserve">«. Policist, ki je na kraju sprejel zapisnik od pritožnik je izjavil, da je pritožnik, pred vsemi prisotnimi osebami, od njega zahteval v pregled osebne podatke udeleženih oseb ter da je želel usmerjati njegovo delo. Zaradi tega je pritožnika povabil stran od skupine, in mu dejal naj ne bo nespoštljiv do policistov, še posebno pred skupino ljudi in naj jima ne zbija avtoritete, ter naj ne neprestano izraža dvoma v njuno </w:t>
            </w:r>
            <w:r w:rsidRPr="002A3858">
              <w:rPr>
                <w:rFonts w:ascii="Arial" w:eastAsia="Arial" w:hAnsi="Arial" w:cs="Times New Roman"/>
                <w:sz w:val="16"/>
                <w:szCs w:val="20"/>
                <w:lang w:eastAsia="sl-SI"/>
              </w:rPr>
              <w:lastRenderedPageBreak/>
              <w:t xml:space="preserve">delo ter da je to povedal na spoštljiv način. V zvezi izraza v angleškem jeziku, ki ga je izrekel policist ob sprejemu nove izjave, pa je bilo ugotovljeno, da je policist to izrekel, ker je pritožniku večkrat ponovil isto razlago, zakaj policista na kraju postopka nista zasegla posnetka </w:t>
            </w:r>
            <w:proofErr w:type="spellStart"/>
            <w:r w:rsidRPr="002A3858">
              <w:rPr>
                <w:rFonts w:ascii="Arial" w:eastAsia="Arial" w:hAnsi="Arial" w:cs="Times New Roman"/>
                <w:sz w:val="16"/>
                <w:szCs w:val="20"/>
                <w:lang w:eastAsia="sl-SI"/>
              </w:rPr>
              <w:t>videonadzornega</w:t>
            </w:r>
            <w:proofErr w:type="spellEnd"/>
            <w:r w:rsidRPr="002A3858">
              <w:rPr>
                <w:rFonts w:ascii="Arial" w:eastAsia="Arial" w:hAnsi="Arial" w:cs="Times New Roman"/>
                <w:sz w:val="16"/>
                <w:szCs w:val="20"/>
                <w:lang w:eastAsia="sl-SI"/>
              </w:rPr>
              <w:t xml:space="preserve"> sistem. Policist je pojasnil, da ta stavek ni bil podan v žaljivem, poniževalnem ali zaničevalnem smislu, niti tonu glasu. Namen je bil ustvariti zaupanje pritožnika v izvedene ukrepe policije in umiliti njegove dvome o nepravilnem postopanju policistov. Navedena angleška fraza, ima sicer pomen kot npr. govorim resnico oz. ne nakladam, vendar lahko ima tudi vulgaren pomen »ne serjem ti«. Pravila policije v 16. členu določajo, da morajo biti policisti pri odnosu do strank profesionalni, spoštljivi in dostojanstveni. Uporaba takšnega izraza policista v komunikaciji s pritožnikom je neprimerna in neprofesionalna, zaradi česar je očitek o neprimernem izražanju policista upravičljiv. Na podlagi dokazov, ki so bili v postopku pridobljeni, senat ni potrdil, da bi policista pri obravnavi prekrška s področja javnega reda, na kraju postopka, pritožnika zastraševala. Glede očitka o nestrokovni komunikaciji policista na PP, pa je bil senat mnenja, da je policist uporabil neprimerno in neprofesionalno komunikacijo, zato je odločil, da je pritožbeni razlog v tem delu utemeljen.                                                                                                                  </w:t>
            </w:r>
          </w:p>
          <w:p w:rsidR="002A3858" w:rsidRPr="002A3858" w:rsidRDefault="002A3858" w:rsidP="002A3858">
            <w:pPr>
              <w:spacing w:after="0" w:line="240" w:lineRule="auto"/>
              <w:jc w:val="right"/>
              <w:rPr>
                <w:rFonts w:ascii="Arial" w:eastAsia="Arial" w:hAnsi="Arial" w:cs="Times New Roman"/>
                <w:sz w:val="20"/>
                <w:szCs w:val="20"/>
                <w:lang w:eastAsia="sl-SI"/>
              </w:rPr>
            </w:pPr>
            <w:r w:rsidRPr="002A3858">
              <w:rPr>
                <w:rFonts w:ascii="Arial" w:eastAsia="Arial" w:hAnsi="Arial" w:cs="Times New Roman"/>
                <w:sz w:val="16"/>
                <w:szCs w:val="20"/>
                <w:lang w:eastAsia="sl-SI"/>
              </w:rPr>
              <w:t>DA</w:t>
            </w:r>
          </w:p>
        </w:tc>
        <w:tc>
          <w:tcPr>
            <w:tcW w:w="0" w:type="auto"/>
          </w:tcPr>
          <w:p w:rsidR="002A3858" w:rsidRPr="002A3858" w:rsidRDefault="002A3858" w:rsidP="002A3858">
            <w:pPr>
              <w:spacing w:after="0" w:line="240" w:lineRule="auto"/>
              <w:rPr>
                <w:rFonts w:ascii="Arial" w:eastAsia="Arial" w:hAnsi="Arial" w:cs="Times New Roman"/>
                <w:sz w:val="20"/>
                <w:szCs w:val="20"/>
                <w:lang w:eastAsia="sl-SI"/>
              </w:rPr>
            </w:pPr>
            <w:r w:rsidRPr="002A3858">
              <w:rPr>
                <w:rFonts w:ascii="Arial" w:eastAsia="Arial" w:hAnsi="Arial" w:cs="Times New Roman"/>
                <w:sz w:val="16"/>
                <w:szCs w:val="20"/>
                <w:lang w:eastAsia="sl-SI"/>
              </w:rPr>
              <w:lastRenderedPageBreak/>
              <w:t>DA</w:t>
            </w:r>
          </w:p>
        </w:tc>
      </w:tr>
      <w:tr w:rsidR="002A3858" w:rsidRPr="002A3858" w:rsidTr="00B23B58">
        <w:tc>
          <w:tcPr>
            <w:tcW w:w="0" w:type="auto"/>
          </w:tcPr>
          <w:p w:rsidR="002A3858" w:rsidRPr="002A3858" w:rsidRDefault="002A3858" w:rsidP="002A3858">
            <w:pPr>
              <w:spacing w:after="0" w:line="240" w:lineRule="auto"/>
              <w:rPr>
                <w:rFonts w:ascii="Arial" w:eastAsia="Arial" w:hAnsi="Arial" w:cs="Times New Roman"/>
                <w:sz w:val="20"/>
                <w:szCs w:val="20"/>
                <w:lang w:eastAsia="sl-SI"/>
              </w:rPr>
            </w:pPr>
            <w:r w:rsidRPr="002A3858">
              <w:rPr>
                <w:rFonts w:ascii="Arial" w:eastAsia="Arial" w:hAnsi="Arial" w:cs="Times New Roman"/>
                <w:sz w:val="16"/>
                <w:szCs w:val="20"/>
                <w:lang w:eastAsia="sl-SI"/>
              </w:rPr>
              <w:lastRenderedPageBreak/>
              <w:t>4</w:t>
            </w:r>
          </w:p>
        </w:tc>
        <w:tc>
          <w:tcPr>
            <w:tcW w:w="0" w:type="auto"/>
          </w:tcPr>
          <w:p w:rsidR="002A3858" w:rsidRPr="002A3858" w:rsidRDefault="002A3858" w:rsidP="002A3858">
            <w:pPr>
              <w:spacing w:after="0" w:line="240" w:lineRule="auto"/>
              <w:rPr>
                <w:rFonts w:ascii="Arial" w:eastAsia="Arial" w:hAnsi="Arial" w:cs="Times New Roman"/>
                <w:sz w:val="20"/>
                <w:szCs w:val="20"/>
                <w:lang w:eastAsia="sl-SI"/>
              </w:rPr>
            </w:pPr>
            <w:r w:rsidRPr="002A3858">
              <w:rPr>
                <w:rFonts w:ascii="Arial" w:eastAsia="Arial" w:hAnsi="Arial" w:cs="Times New Roman"/>
                <w:sz w:val="16"/>
                <w:szCs w:val="20"/>
                <w:lang w:eastAsia="sl-SI"/>
              </w:rPr>
              <w:t>- Nestrokovna komunikacija policista PPP in agresivno vedenje ter prisila, s čimer naj bi kršil profesionalne standarde policije (kršitev 21. člena Ustave RS – pravica do varstva človekove osebnosti in dostojanstva in 34. člena Ustave RS – pravica do osebnega dostojanstva in varnosti).  - neuporaba angleškega jezika policista pri vodenju policijskega postopka (kršitev 22. člena Ustave RS – pravica do enakega varstva).</w:t>
            </w:r>
          </w:p>
        </w:tc>
        <w:tc>
          <w:tcPr>
            <w:tcW w:w="0" w:type="auto"/>
          </w:tcPr>
          <w:p w:rsidR="002A3858" w:rsidRPr="002A3858" w:rsidRDefault="002A3858" w:rsidP="002A3858">
            <w:pPr>
              <w:spacing w:after="0" w:line="240" w:lineRule="auto"/>
              <w:rPr>
                <w:rFonts w:ascii="Arial" w:eastAsia="Arial" w:hAnsi="Arial" w:cs="Times New Roman"/>
                <w:sz w:val="20"/>
                <w:szCs w:val="20"/>
                <w:lang w:eastAsia="sl-SI"/>
              </w:rPr>
            </w:pPr>
            <w:r w:rsidRPr="002A3858">
              <w:rPr>
                <w:rFonts w:ascii="Arial" w:eastAsia="Arial" w:hAnsi="Arial" w:cs="Times New Roman"/>
                <w:sz w:val="16"/>
                <w:szCs w:val="20"/>
                <w:lang w:eastAsia="sl-SI"/>
              </w:rPr>
              <w:t xml:space="preserve"> 8. 4. 2026</w:t>
            </w:r>
          </w:p>
        </w:tc>
        <w:tc>
          <w:tcPr>
            <w:tcW w:w="0" w:type="auto"/>
          </w:tcPr>
          <w:p w:rsidR="002A3858" w:rsidRPr="002A3858" w:rsidRDefault="002A3858" w:rsidP="002A3858">
            <w:pPr>
              <w:spacing w:after="0" w:line="240" w:lineRule="auto"/>
              <w:rPr>
                <w:rFonts w:ascii="Arial" w:eastAsia="Arial" w:hAnsi="Arial" w:cs="Times New Roman"/>
                <w:sz w:val="20"/>
                <w:szCs w:val="20"/>
                <w:lang w:eastAsia="sl-SI"/>
              </w:rPr>
            </w:pPr>
            <w:r w:rsidRPr="002A3858">
              <w:rPr>
                <w:rFonts w:ascii="Arial" w:eastAsia="Arial" w:hAnsi="Arial" w:cs="Times New Roman"/>
                <w:sz w:val="16"/>
                <w:szCs w:val="20"/>
                <w:lang w:eastAsia="sl-SI"/>
              </w:rPr>
              <w:t>18. 6. 2026</w:t>
            </w:r>
          </w:p>
        </w:tc>
        <w:tc>
          <w:tcPr>
            <w:tcW w:w="0" w:type="auto"/>
          </w:tcPr>
          <w:p w:rsidR="002A3858" w:rsidRPr="002A3858" w:rsidRDefault="002A3858" w:rsidP="002A3858">
            <w:pPr>
              <w:spacing w:after="0" w:line="240" w:lineRule="auto"/>
              <w:rPr>
                <w:rFonts w:ascii="Arial" w:eastAsia="Arial" w:hAnsi="Arial" w:cs="Times New Roman"/>
                <w:sz w:val="20"/>
                <w:szCs w:val="20"/>
                <w:lang w:eastAsia="sl-SI"/>
              </w:rPr>
            </w:pPr>
            <w:r w:rsidRPr="002A3858">
              <w:rPr>
                <w:rFonts w:ascii="Arial" w:eastAsia="Arial" w:hAnsi="Arial" w:cs="Times New Roman"/>
                <w:sz w:val="16"/>
                <w:szCs w:val="20"/>
                <w:lang w:eastAsia="sl-SI"/>
              </w:rPr>
              <w:t>2600-183/2026</w:t>
            </w:r>
          </w:p>
        </w:tc>
        <w:tc>
          <w:tcPr>
            <w:tcW w:w="0" w:type="auto"/>
          </w:tcPr>
          <w:p w:rsidR="002A3858" w:rsidRPr="002A3858" w:rsidRDefault="002A3858" w:rsidP="002A3858">
            <w:pPr>
              <w:spacing w:after="0" w:line="240" w:lineRule="auto"/>
              <w:rPr>
                <w:rFonts w:ascii="Arial" w:eastAsia="Arial" w:hAnsi="Arial" w:cs="Times New Roman"/>
                <w:sz w:val="20"/>
                <w:szCs w:val="20"/>
                <w:lang w:eastAsia="sl-SI"/>
              </w:rPr>
            </w:pPr>
            <w:r w:rsidRPr="002A3858">
              <w:rPr>
                <w:rFonts w:ascii="Arial" w:eastAsia="Arial" w:hAnsi="Arial" w:cs="Times New Roman"/>
                <w:sz w:val="16"/>
                <w:szCs w:val="20"/>
                <w:lang w:eastAsia="sl-SI"/>
              </w:rPr>
              <w:t>PU CELJE</w:t>
            </w:r>
          </w:p>
        </w:tc>
        <w:tc>
          <w:tcPr>
            <w:tcW w:w="0" w:type="auto"/>
          </w:tcPr>
          <w:p w:rsidR="002A3858" w:rsidRPr="002A3858" w:rsidRDefault="002A3858" w:rsidP="002A3858">
            <w:pPr>
              <w:spacing w:after="0" w:line="240" w:lineRule="auto"/>
              <w:rPr>
                <w:rFonts w:ascii="Arial" w:eastAsia="Arial" w:hAnsi="Arial" w:cs="Times New Roman"/>
                <w:sz w:val="16"/>
                <w:szCs w:val="20"/>
                <w:lang w:eastAsia="sl-SI"/>
              </w:rPr>
            </w:pPr>
            <w:r w:rsidRPr="002A3858">
              <w:rPr>
                <w:rFonts w:ascii="Arial" w:eastAsia="Arial" w:hAnsi="Arial" w:cs="Times New Roman"/>
                <w:sz w:val="16"/>
                <w:szCs w:val="20"/>
                <w:lang w:eastAsia="sl-SI"/>
              </w:rPr>
              <w:t xml:space="preserve">Pritožnik (drž. Madžarske) je policistu PPP očital da je bilo njegovo ravnanje agresivno in da je z njim komuniciral zelo glasno, da naj bi bil policist vidno jezen ter naj bi pritožniku odgovoril, da povzroča težave ter da ga je s prisilo in pritiskom spravil v odločitev, ne da bi v celoti razumel predpise, na podlagi česar je pritožnik na kraju podpisal potrdilo o plačani globi za prekršek ter je globo tudi poravnal. Pritožnik je kot prisilo policista smatral, ko mu je policist povedal, da v kolikor na kraju ne bo poravnal globe, mu bodo začasno zaseženi dokumenti. Ugotovljeno je bilo, da je policist pritožnika ustavil tik ob avtocesti ter izvedel postopek v zvezi izdaje globe za prekršek vožnje na prekratki varnostni razdalji, pri čimer se je prav pritožnik do policista vedel zavrnilno in provokativno. Pritožnik je zahteval, da mu policist v roke izroči laserski merilnik, s katerim je bila izmerjena meritev, v roke, kar mu policist ni dovoli, mu je pa omogočil, da si je fotografiral ekran s prikazano kršitvijo (položaj svojega vozila, napran drugim vozilom). Ugotovljeno je bilo, da policist s pritožnikom ni </w:t>
            </w:r>
            <w:r w:rsidRPr="002A3858">
              <w:rPr>
                <w:rFonts w:ascii="Arial" w:eastAsia="Arial" w:hAnsi="Arial" w:cs="Times New Roman"/>
                <w:sz w:val="16"/>
                <w:szCs w:val="20"/>
                <w:lang w:eastAsia="sl-SI"/>
              </w:rPr>
              <w:lastRenderedPageBreak/>
              <w:t xml:space="preserve">komuniciral na način, kar bi pomenilo kršitev profesionalnih standardov policije, kot je trdil pritožnik, je pa govoril nekoliko glasneje, saj je postopek potekal tik ob avtocesti, kjer je šlo za hrupno območje in je pričakovana nekoliko glasnejša komunikacija v cilju razumevanja oseb v postopku. Ugotovljeno je bilo, da policistova predstavitev alternativnih možnosti, da pritožnik kot tujec poravna globo na kraju ali se mu s sklepom začasno odvzamejo osebni dokumenti ter se mu vrnejo po plačani globi, ne pomeni prisile, temveč predstavitev zakonsko določenih možnosti v </w:t>
            </w:r>
            <w:proofErr w:type="spellStart"/>
            <w:r w:rsidRPr="002A3858">
              <w:rPr>
                <w:rFonts w:ascii="Arial" w:eastAsia="Arial" w:hAnsi="Arial" w:cs="Times New Roman"/>
                <w:sz w:val="16"/>
                <w:szCs w:val="20"/>
                <w:lang w:eastAsia="sl-SI"/>
              </w:rPr>
              <w:t>prekrškovnem</w:t>
            </w:r>
            <w:proofErr w:type="spellEnd"/>
            <w:r w:rsidRPr="002A3858">
              <w:rPr>
                <w:rFonts w:ascii="Arial" w:eastAsia="Arial" w:hAnsi="Arial" w:cs="Times New Roman"/>
                <w:sz w:val="16"/>
                <w:szCs w:val="20"/>
                <w:lang w:eastAsia="sl-SI"/>
              </w:rPr>
              <w:t xml:space="preserve"> postopku s tujcem, kar pomeni, da je policist ravnal strokovno in zakonito.  </w:t>
            </w:r>
          </w:p>
          <w:p w:rsidR="002A3858" w:rsidRPr="002A3858" w:rsidRDefault="002A3858" w:rsidP="002A3858">
            <w:pPr>
              <w:spacing w:after="0" w:line="240" w:lineRule="auto"/>
              <w:jc w:val="right"/>
              <w:rPr>
                <w:rFonts w:ascii="Arial" w:eastAsia="Arial" w:hAnsi="Arial" w:cs="Times New Roman"/>
                <w:sz w:val="16"/>
                <w:szCs w:val="20"/>
                <w:lang w:eastAsia="sl-SI"/>
              </w:rPr>
            </w:pPr>
            <w:r w:rsidRPr="002A3858">
              <w:rPr>
                <w:rFonts w:ascii="Arial" w:eastAsia="Arial" w:hAnsi="Arial" w:cs="Times New Roman"/>
                <w:sz w:val="16"/>
                <w:szCs w:val="20"/>
                <w:lang w:eastAsia="sl-SI"/>
              </w:rPr>
              <w:t>NE</w:t>
            </w:r>
          </w:p>
          <w:p w:rsidR="002A3858" w:rsidRPr="002A3858" w:rsidRDefault="002A3858" w:rsidP="002A3858">
            <w:pPr>
              <w:spacing w:after="0" w:line="240" w:lineRule="auto"/>
              <w:rPr>
                <w:rFonts w:ascii="Arial" w:eastAsia="Arial" w:hAnsi="Arial" w:cs="Times New Roman"/>
                <w:sz w:val="16"/>
                <w:szCs w:val="20"/>
                <w:lang w:eastAsia="sl-SI"/>
              </w:rPr>
            </w:pPr>
            <w:r w:rsidRPr="002A3858">
              <w:rPr>
                <w:rFonts w:ascii="Arial" w:eastAsia="Arial" w:hAnsi="Arial" w:cs="Times New Roman"/>
                <w:sz w:val="16"/>
                <w:szCs w:val="20"/>
                <w:lang w:eastAsia="sl-SI"/>
              </w:rPr>
              <w:t xml:space="preserve">Pritožnik je policistu prav tako očital, da mu ni bila omogočena raba svojega-njemu razumljivega jezika v postopku ter da je policist z njim komuniciral v angleškem jeziku na nezadovoljivi ravni. Ugotovljeno je bilo, da se je pritožnik v postopku odpovedal pravici do tolmača in je s policistom vseskozi komuniciral v angleškem jeziku, prav tako s sta s policistom komunicirala tudi glede ogleda laserskega merilnika, </w:t>
            </w:r>
            <w:proofErr w:type="spellStart"/>
            <w:r w:rsidRPr="002A3858">
              <w:rPr>
                <w:rFonts w:ascii="Arial" w:eastAsia="Arial" w:hAnsi="Arial" w:cs="Times New Roman"/>
                <w:sz w:val="16"/>
                <w:szCs w:val="20"/>
                <w:lang w:eastAsia="sl-SI"/>
              </w:rPr>
              <w:t>neizročitve</w:t>
            </w:r>
            <w:proofErr w:type="spellEnd"/>
            <w:r w:rsidRPr="002A3858">
              <w:rPr>
                <w:rFonts w:ascii="Arial" w:eastAsia="Arial" w:hAnsi="Arial" w:cs="Times New Roman"/>
                <w:sz w:val="16"/>
                <w:szCs w:val="20"/>
                <w:lang w:eastAsia="sl-SI"/>
              </w:rPr>
              <w:t xml:space="preserve"> le-tega pritožniku v roke, posredovanje podatkov na </w:t>
            </w:r>
            <w:proofErr w:type="spellStart"/>
            <w:r w:rsidRPr="002A3858">
              <w:rPr>
                <w:rFonts w:ascii="Arial" w:eastAsia="Arial" w:hAnsi="Arial" w:cs="Times New Roman"/>
                <w:sz w:val="16"/>
                <w:szCs w:val="20"/>
                <w:lang w:eastAsia="sl-SI"/>
              </w:rPr>
              <w:t>elekronsko</w:t>
            </w:r>
            <w:proofErr w:type="spellEnd"/>
            <w:r w:rsidRPr="002A3858">
              <w:rPr>
                <w:rFonts w:ascii="Arial" w:eastAsia="Arial" w:hAnsi="Arial" w:cs="Times New Roman"/>
                <w:sz w:val="16"/>
                <w:szCs w:val="20"/>
                <w:lang w:eastAsia="sl-SI"/>
              </w:rPr>
              <w:t xml:space="preserve"> pošto pritožnika, na podlagi česar je bilo ugotovljeno, da sta se policist in pritožnik popolnoma razumela, prav tako je pritožnik na kraju podpisal potrdilo, iz katerega izhaja tudi, da mu je bila ponujena možnost tolmača ter se je pravici odpovedal.   </w:t>
            </w:r>
          </w:p>
          <w:p w:rsidR="002A3858" w:rsidRPr="002A3858" w:rsidRDefault="002A3858" w:rsidP="002A3858">
            <w:pPr>
              <w:spacing w:after="0" w:line="240" w:lineRule="auto"/>
              <w:jc w:val="right"/>
              <w:rPr>
                <w:rFonts w:ascii="Arial" w:eastAsia="Arial" w:hAnsi="Arial" w:cs="Times New Roman"/>
                <w:sz w:val="20"/>
                <w:szCs w:val="20"/>
                <w:lang w:eastAsia="sl-SI"/>
              </w:rPr>
            </w:pPr>
            <w:r w:rsidRPr="002A3858">
              <w:rPr>
                <w:rFonts w:ascii="Arial" w:eastAsia="Arial" w:hAnsi="Arial" w:cs="Times New Roman"/>
                <w:sz w:val="16"/>
                <w:szCs w:val="20"/>
                <w:lang w:eastAsia="sl-SI"/>
              </w:rPr>
              <w:t>NE</w:t>
            </w:r>
          </w:p>
        </w:tc>
        <w:tc>
          <w:tcPr>
            <w:tcW w:w="0" w:type="auto"/>
          </w:tcPr>
          <w:p w:rsidR="002A3858" w:rsidRPr="002A3858" w:rsidRDefault="002A3858" w:rsidP="002A3858">
            <w:pPr>
              <w:spacing w:after="0" w:line="240" w:lineRule="auto"/>
              <w:rPr>
                <w:rFonts w:ascii="Arial" w:eastAsia="Arial" w:hAnsi="Arial" w:cs="Times New Roman"/>
                <w:sz w:val="20"/>
                <w:szCs w:val="20"/>
                <w:lang w:eastAsia="sl-SI"/>
              </w:rPr>
            </w:pPr>
            <w:r w:rsidRPr="002A3858">
              <w:rPr>
                <w:rFonts w:ascii="Arial" w:eastAsia="Arial" w:hAnsi="Arial" w:cs="Times New Roman"/>
                <w:sz w:val="16"/>
                <w:szCs w:val="20"/>
                <w:lang w:eastAsia="sl-SI"/>
              </w:rPr>
              <w:lastRenderedPageBreak/>
              <w:t>NE</w:t>
            </w:r>
          </w:p>
        </w:tc>
      </w:tr>
      <w:tr w:rsidR="002A3858" w:rsidRPr="002A3858" w:rsidTr="00B23B58">
        <w:tc>
          <w:tcPr>
            <w:tcW w:w="0" w:type="auto"/>
          </w:tcPr>
          <w:p w:rsidR="002A3858" w:rsidRPr="002A3858" w:rsidRDefault="002A3858" w:rsidP="002A3858">
            <w:pPr>
              <w:spacing w:after="0" w:line="240" w:lineRule="auto"/>
              <w:rPr>
                <w:rFonts w:ascii="Arial" w:eastAsia="Arial" w:hAnsi="Arial" w:cs="Times New Roman"/>
                <w:sz w:val="20"/>
                <w:szCs w:val="20"/>
                <w:lang w:eastAsia="sl-SI"/>
              </w:rPr>
            </w:pPr>
            <w:r w:rsidRPr="002A3858">
              <w:rPr>
                <w:rFonts w:ascii="Arial" w:eastAsia="Arial" w:hAnsi="Arial" w:cs="Times New Roman"/>
                <w:sz w:val="16"/>
                <w:szCs w:val="20"/>
                <w:lang w:eastAsia="sl-SI"/>
              </w:rPr>
              <w:t>5</w:t>
            </w:r>
          </w:p>
        </w:tc>
        <w:tc>
          <w:tcPr>
            <w:tcW w:w="0" w:type="auto"/>
          </w:tcPr>
          <w:p w:rsidR="002A3858" w:rsidRPr="002A3858" w:rsidRDefault="002A3858" w:rsidP="002A3858">
            <w:pPr>
              <w:spacing w:after="0" w:line="240" w:lineRule="auto"/>
              <w:rPr>
                <w:rFonts w:ascii="Arial" w:eastAsia="Arial" w:hAnsi="Arial" w:cs="Times New Roman"/>
                <w:sz w:val="16"/>
                <w:szCs w:val="20"/>
                <w:lang w:eastAsia="sl-SI"/>
              </w:rPr>
            </w:pPr>
            <w:r w:rsidRPr="002A3858">
              <w:rPr>
                <w:rFonts w:ascii="Arial" w:eastAsia="Arial" w:hAnsi="Arial" w:cs="Times New Roman"/>
                <w:sz w:val="16"/>
                <w:szCs w:val="20"/>
                <w:lang w:eastAsia="sl-SI"/>
              </w:rPr>
              <w:t xml:space="preserve">- Opustitev ravnanja – policisti pritožnika niso seznanili s pridržanjem in pravicami ter napačna presoja stanja (19. člen Ustave RS – varstvo osebne svobode in 22. člen Ustave RS - enako varstvo pravic),  </w:t>
            </w:r>
          </w:p>
          <w:p w:rsidR="002A3858" w:rsidRPr="002A3858" w:rsidRDefault="002A3858" w:rsidP="002A3858">
            <w:pPr>
              <w:spacing w:after="0" w:line="240" w:lineRule="auto"/>
              <w:rPr>
                <w:rFonts w:ascii="Arial" w:eastAsia="Arial" w:hAnsi="Arial" w:cs="Times New Roman"/>
                <w:sz w:val="16"/>
                <w:szCs w:val="20"/>
                <w:lang w:eastAsia="sl-SI"/>
              </w:rPr>
            </w:pPr>
            <w:r w:rsidRPr="002A3858">
              <w:rPr>
                <w:rFonts w:ascii="Arial" w:eastAsia="Arial" w:hAnsi="Arial" w:cs="Times New Roman"/>
                <w:sz w:val="16"/>
                <w:szCs w:val="20"/>
                <w:lang w:eastAsia="sl-SI"/>
              </w:rPr>
              <w:t xml:space="preserve">- policisti pritožniku niso omogočili pravico do obveščanja zagovornika in opustitev nudenja oziroma zagotovitve prve pomoči na kraju kršitve, zaradi oteženega dihanja in astme       (19. člen Ustave RS – varstvo osebne svobode, 34. člen Ustave RS – pravica do osebnega dostojanstva in varnostni), </w:t>
            </w:r>
          </w:p>
          <w:p w:rsidR="002A3858" w:rsidRPr="002A3858" w:rsidRDefault="002A3858" w:rsidP="002A3858">
            <w:pPr>
              <w:spacing w:after="0" w:line="240" w:lineRule="auto"/>
              <w:rPr>
                <w:rFonts w:ascii="Arial" w:eastAsia="Arial" w:hAnsi="Arial" w:cs="Times New Roman"/>
                <w:sz w:val="20"/>
                <w:szCs w:val="20"/>
                <w:lang w:eastAsia="sl-SI"/>
              </w:rPr>
            </w:pPr>
            <w:r w:rsidRPr="002A3858">
              <w:rPr>
                <w:rFonts w:ascii="Arial" w:eastAsia="Arial" w:hAnsi="Arial" w:cs="Times New Roman"/>
                <w:sz w:val="16"/>
                <w:szCs w:val="20"/>
                <w:lang w:eastAsia="sl-SI"/>
              </w:rPr>
              <w:t>- neprimeren transport in namestitev v policijskem vozilu, zaradi česar se je med prevozom poškodoval ter zaradi pretesno zategnjenih lisic, katerih ustreznost policisti niso preverili, zadobil poškodbe zapestja (18. člen Ustave RS – prepoved mučenja, 19. člen  Ustave RS – varstvo osebne svobode).</w:t>
            </w:r>
          </w:p>
        </w:tc>
        <w:tc>
          <w:tcPr>
            <w:tcW w:w="0" w:type="auto"/>
          </w:tcPr>
          <w:p w:rsidR="002A3858" w:rsidRPr="002A3858" w:rsidRDefault="002A3858" w:rsidP="002A3858">
            <w:pPr>
              <w:spacing w:after="0" w:line="240" w:lineRule="auto"/>
              <w:rPr>
                <w:rFonts w:ascii="Arial" w:eastAsia="Arial" w:hAnsi="Arial" w:cs="Times New Roman"/>
                <w:sz w:val="20"/>
                <w:szCs w:val="20"/>
                <w:lang w:eastAsia="sl-SI"/>
              </w:rPr>
            </w:pPr>
            <w:r w:rsidRPr="002A3858">
              <w:rPr>
                <w:rFonts w:ascii="Arial" w:eastAsia="Arial" w:hAnsi="Arial" w:cs="Times New Roman"/>
                <w:sz w:val="16"/>
                <w:szCs w:val="20"/>
                <w:lang w:eastAsia="sl-SI"/>
              </w:rPr>
              <w:t xml:space="preserve"> 4. 2. 2026</w:t>
            </w:r>
          </w:p>
        </w:tc>
        <w:tc>
          <w:tcPr>
            <w:tcW w:w="0" w:type="auto"/>
          </w:tcPr>
          <w:p w:rsidR="002A3858" w:rsidRPr="002A3858" w:rsidRDefault="002A3858" w:rsidP="002A3858">
            <w:pPr>
              <w:spacing w:after="0" w:line="240" w:lineRule="auto"/>
              <w:rPr>
                <w:rFonts w:ascii="Arial" w:eastAsia="Arial" w:hAnsi="Arial" w:cs="Times New Roman"/>
                <w:sz w:val="20"/>
                <w:szCs w:val="20"/>
                <w:lang w:eastAsia="sl-SI"/>
              </w:rPr>
            </w:pPr>
            <w:r w:rsidRPr="002A3858">
              <w:rPr>
                <w:rFonts w:ascii="Arial" w:eastAsia="Arial" w:hAnsi="Arial" w:cs="Times New Roman"/>
                <w:sz w:val="16"/>
                <w:szCs w:val="20"/>
                <w:lang w:eastAsia="sl-SI"/>
              </w:rPr>
              <w:t>23. 6. 2026</w:t>
            </w:r>
          </w:p>
        </w:tc>
        <w:tc>
          <w:tcPr>
            <w:tcW w:w="0" w:type="auto"/>
          </w:tcPr>
          <w:p w:rsidR="002A3858" w:rsidRPr="002A3858" w:rsidRDefault="002A3858" w:rsidP="002A3858">
            <w:pPr>
              <w:spacing w:after="0" w:line="240" w:lineRule="auto"/>
              <w:rPr>
                <w:rFonts w:ascii="Arial" w:eastAsia="Arial" w:hAnsi="Arial" w:cs="Times New Roman"/>
                <w:sz w:val="20"/>
                <w:szCs w:val="20"/>
                <w:lang w:eastAsia="sl-SI"/>
              </w:rPr>
            </w:pPr>
            <w:r w:rsidRPr="002A3858">
              <w:rPr>
                <w:rFonts w:ascii="Arial" w:eastAsia="Arial" w:hAnsi="Arial" w:cs="Times New Roman"/>
                <w:sz w:val="16"/>
                <w:szCs w:val="20"/>
                <w:lang w:eastAsia="sl-SI"/>
              </w:rPr>
              <w:t>2600-587/2026</w:t>
            </w:r>
          </w:p>
        </w:tc>
        <w:tc>
          <w:tcPr>
            <w:tcW w:w="0" w:type="auto"/>
          </w:tcPr>
          <w:p w:rsidR="002A3858" w:rsidRPr="002A3858" w:rsidRDefault="002A3858" w:rsidP="002A3858">
            <w:pPr>
              <w:spacing w:after="0" w:line="240" w:lineRule="auto"/>
              <w:rPr>
                <w:rFonts w:ascii="Arial" w:eastAsia="Arial" w:hAnsi="Arial" w:cs="Times New Roman"/>
                <w:sz w:val="20"/>
                <w:szCs w:val="20"/>
                <w:lang w:eastAsia="sl-SI"/>
              </w:rPr>
            </w:pPr>
            <w:r w:rsidRPr="002A3858">
              <w:rPr>
                <w:rFonts w:ascii="Arial" w:eastAsia="Arial" w:hAnsi="Arial" w:cs="Times New Roman"/>
                <w:sz w:val="16"/>
                <w:szCs w:val="20"/>
                <w:lang w:eastAsia="sl-SI"/>
              </w:rPr>
              <w:t>PU NOVO MESTO</w:t>
            </w:r>
          </w:p>
        </w:tc>
        <w:tc>
          <w:tcPr>
            <w:tcW w:w="0" w:type="auto"/>
          </w:tcPr>
          <w:p w:rsidR="002A3858" w:rsidRPr="002A3858" w:rsidRDefault="002A3858" w:rsidP="002A3858">
            <w:pPr>
              <w:spacing w:after="0" w:line="240" w:lineRule="auto"/>
              <w:rPr>
                <w:rFonts w:ascii="Arial" w:eastAsia="Arial" w:hAnsi="Arial" w:cs="Times New Roman"/>
                <w:sz w:val="16"/>
                <w:szCs w:val="20"/>
                <w:lang w:eastAsia="sl-SI"/>
              </w:rPr>
            </w:pPr>
            <w:r w:rsidRPr="002A3858">
              <w:rPr>
                <w:rFonts w:ascii="Arial" w:eastAsia="Arial" w:hAnsi="Arial" w:cs="Times New Roman"/>
                <w:sz w:val="16"/>
                <w:szCs w:val="20"/>
                <w:lang w:eastAsia="sl-SI"/>
              </w:rPr>
              <w:t xml:space="preserve">Policist je pritožniku z roko nakazal in rekel, da bodo stopili stran na dvorišče, da izvedejo postopek, pritožnik ukaza ni upošteval. Ves čas je vpil ter hodil v gostinski lokal in iz njega. Ponovno je pričel glasno vpiti, zato mu je policist ukazal, da s kršitvijo preneha ter naj zapusti kraj prekrška. Pritožnik je začel hoditi v smeri parkirišča. Policist je hodil za njim in mu ukazal, da preneha s kršenjem, naj se umiri, naj ne dela naglih gibov. Isti ukaz je ponovil trikrat v mirnem tonu. Pritožnik večkrat izrečenih jasnih ukazov policistov ni upošteval. Odredbe policistov ni upošteval, temveč je kršitev stopnjeval, da ni želel sodelovati v postopku, da je ignoriral ukaze policistov in hodil kot da mu ukaza niso dali. Policist mu je ponovno ukazal, da sodeluje v policijskem postopku in ga hkrati na podlagi prvega odstavka 75. člena </w:t>
            </w:r>
            <w:proofErr w:type="spellStart"/>
            <w:r w:rsidRPr="002A3858">
              <w:rPr>
                <w:rFonts w:ascii="Arial" w:eastAsia="Arial" w:hAnsi="Arial" w:cs="Times New Roman"/>
                <w:sz w:val="16"/>
                <w:szCs w:val="20"/>
                <w:lang w:eastAsia="sl-SI"/>
              </w:rPr>
              <w:t>ZNPPol</w:t>
            </w:r>
            <w:proofErr w:type="spellEnd"/>
            <w:r w:rsidRPr="002A3858">
              <w:rPr>
                <w:rFonts w:ascii="Arial" w:eastAsia="Arial" w:hAnsi="Arial" w:cs="Times New Roman"/>
                <w:sz w:val="16"/>
                <w:szCs w:val="20"/>
                <w:lang w:eastAsia="sl-SI"/>
              </w:rPr>
              <w:t xml:space="preserve"> opozoril na uporabo prisilnih sredstev v primeru, da ukazov ne bo upošteval. Pritožnik se je v nekem trenutku naglo obrnil proti njemu. Pritožnik je v vinjenem stanju kršil javni red </w:t>
            </w:r>
            <w:r w:rsidRPr="002A3858">
              <w:rPr>
                <w:rFonts w:ascii="Arial" w:eastAsia="Arial" w:hAnsi="Arial" w:cs="Times New Roman"/>
                <w:sz w:val="16"/>
                <w:szCs w:val="20"/>
                <w:lang w:eastAsia="sl-SI"/>
              </w:rPr>
              <w:lastRenderedPageBreak/>
              <w:t xml:space="preserve">in mir in kljub ukazom policistov, da s kršitvijo preneha, se ni umiril in ukaza policistov ni upošteval, ampak je nadaljeval z vpitjem, zaradi česar so policisti zoper njega uporabili prisilna sredstva in v nadaljevanju odrejeno pridržanje. Ko je policistom uspelo obvladati pritožnika, mu je bilo odrejeno pridržanje, prav tako je bil seznanjen z razlogi za pridržanje. </w:t>
            </w:r>
          </w:p>
          <w:p w:rsidR="002A3858" w:rsidRPr="002A3858" w:rsidRDefault="002A3858" w:rsidP="002A3858">
            <w:pPr>
              <w:spacing w:after="0" w:line="240" w:lineRule="auto"/>
              <w:jc w:val="right"/>
              <w:rPr>
                <w:rFonts w:ascii="Arial" w:eastAsia="Arial" w:hAnsi="Arial" w:cs="Times New Roman"/>
                <w:sz w:val="16"/>
                <w:szCs w:val="20"/>
                <w:lang w:eastAsia="sl-SI"/>
              </w:rPr>
            </w:pPr>
            <w:r w:rsidRPr="002A3858">
              <w:rPr>
                <w:rFonts w:ascii="Arial" w:eastAsia="Arial" w:hAnsi="Arial" w:cs="Times New Roman"/>
                <w:sz w:val="16"/>
                <w:szCs w:val="20"/>
                <w:lang w:eastAsia="sl-SI"/>
              </w:rPr>
              <w:t xml:space="preserve">NE </w:t>
            </w:r>
          </w:p>
          <w:p w:rsidR="002A3858" w:rsidRPr="002A3858" w:rsidRDefault="002A3858" w:rsidP="002A3858">
            <w:pPr>
              <w:spacing w:after="0" w:line="240" w:lineRule="auto"/>
              <w:rPr>
                <w:rFonts w:ascii="Arial" w:eastAsia="Arial" w:hAnsi="Arial" w:cs="Times New Roman"/>
                <w:sz w:val="16"/>
                <w:szCs w:val="20"/>
                <w:lang w:eastAsia="sl-SI"/>
              </w:rPr>
            </w:pPr>
            <w:r w:rsidRPr="002A3858">
              <w:rPr>
                <w:rFonts w:ascii="Arial" w:eastAsia="Arial" w:hAnsi="Arial" w:cs="Times New Roman"/>
                <w:sz w:val="16"/>
                <w:szCs w:val="20"/>
                <w:lang w:eastAsia="sl-SI"/>
              </w:rPr>
              <w:t xml:space="preserve">Pritožnik je od policista v predprostoru za pridržanje zahteval, da obvestijo odvetnika. Dežurni policistu je obvestil odvetnika ob 2.14 uri ter ga seznanil, zakaj ga obvešča. Navedeno izhaja tudi iz v uradnega zaznamka o izvajanju pridržanja. Iz posnetka policijske kamere je razvidno, da ko je pritožnik stal in vpil na terasi, je v nekem trenutku rekel, policistom, da zahteva zdravnika in ko ga je policistka vprašala zakaj potrebuje zdravnika, ji je odgovoril, da zato, ker je pod vplivom substanc in alkohola. Zahteva pritožnika po nujni medicinski pomoči, zgolj ker je izjavil, da je pijan in pod vplivom substanc, ne gre za potrebo po NMP. Nadalje v postopku še vedno ni upošteval zakonitih ukazov policistov in nadaljeval z aktivnim upiranjem ter želel NMP, zaradi česar mu je policist rekel, da mu bodo zagotovili zdravnika. Na policijski postaji, kjer je bil pridržan, je prišel zdravnik, kateri mu je ponudil zdravilo, katerega pa je pritožnik odklonil.                                                                                                                   </w:t>
            </w:r>
          </w:p>
          <w:p w:rsidR="002A3858" w:rsidRPr="002A3858" w:rsidRDefault="002A3858" w:rsidP="002A3858">
            <w:pPr>
              <w:spacing w:after="0" w:line="240" w:lineRule="auto"/>
              <w:jc w:val="right"/>
              <w:rPr>
                <w:rFonts w:ascii="Arial" w:eastAsia="Arial" w:hAnsi="Arial" w:cs="Times New Roman"/>
                <w:sz w:val="16"/>
                <w:szCs w:val="20"/>
                <w:lang w:eastAsia="sl-SI"/>
              </w:rPr>
            </w:pPr>
            <w:r w:rsidRPr="002A3858">
              <w:rPr>
                <w:rFonts w:ascii="Arial" w:eastAsia="Arial" w:hAnsi="Arial" w:cs="Times New Roman"/>
                <w:sz w:val="16"/>
                <w:szCs w:val="20"/>
                <w:lang w:eastAsia="sl-SI"/>
              </w:rPr>
              <w:t xml:space="preserve">NE </w:t>
            </w:r>
          </w:p>
          <w:p w:rsidR="002A3858" w:rsidRPr="002A3858" w:rsidRDefault="002A3858" w:rsidP="002A3858">
            <w:pPr>
              <w:spacing w:after="0" w:line="240" w:lineRule="auto"/>
              <w:rPr>
                <w:rFonts w:ascii="Arial" w:eastAsia="Arial" w:hAnsi="Arial" w:cs="Times New Roman"/>
                <w:sz w:val="16"/>
                <w:szCs w:val="20"/>
                <w:lang w:eastAsia="sl-SI"/>
              </w:rPr>
            </w:pPr>
            <w:r w:rsidRPr="002A3858">
              <w:rPr>
                <w:rFonts w:ascii="Arial" w:eastAsia="Arial" w:hAnsi="Arial" w:cs="Times New Roman"/>
                <w:sz w:val="16"/>
                <w:szCs w:val="20"/>
                <w:lang w:eastAsia="sl-SI"/>
              </w:rPr>
              <w:t xml:space="preserve">Pritožnik je bil vklenjen z lisicami – zadaj, po namestitvi lisic je policist le te dvojno zaklenil iz razloga, da se prepreči dodatno stiskanje obroča in s tem tudi morebitne poškodbe oziroma s tem se enojni obroč ne more več premakniti naprej in še bolj stisniti zapestja. Policist je potipal, da je dovolj prostora, da se je prepričal, da obroči lisic niso preveč zategnjeni, prav tako so pritožniku ves čas postopka dajali jasna navodila in ukaze kaj mora storiti. Iz posnetka policijske kamere je razvidno, da je natikanje lisic trajajo 1min in 4s in da se je pritožnik na tleh upiral z veliko intenziteto. Policist je aktiviral sistema proti </w:t>
            </w:r>
            <w:proofErr w:type="spellStart"/>
            <w:r w:rsidRPr="002A3858">
              <w:rPr>
                <w:rFonts w:ascii="Arial" w:eastAsia="Arial" w:hAnsi="Arial" w:cs="Times New Roman"/>
                <w:sz w:val="16"/>
                <w:szCs w:val="20"/>
                <w:lang w:eastAsia="sl-SI"/>
              </w:rPr>
              <w:t>samozategovanju</w:t>
            </w:r>
            <w:proofErr w:type="spellEnd"/>
            <w:r w:rsidRPr="002A3858">
              <w:rPr>
                <w:rFonts w:ascii="Arial" w:eastAsia="Arial" w:hAnsi="Arial" w:cs="Times New Roman"/>
                <w:sz w:val="16"/>
                <w:szCs w:val="20"/>
                <w:lang w:eastAsia="sl-SI"/>
              </w:rPr>
              <w:t xml:space="preserve"> lisic takoj po namestitvi na zapestjih rok pritožnika. V službeno vozilo so ga posedli na klopco na deseni strani intervencijskega vozila z rokami vklenjenimi zadaj. Preko video nadzora je bilo videno, da je pritožnik brcal po vozilu, da je ležal na tleh in si je lisice spravljal pred sabo najprej čez eno nogo tako, da je imel lisice med nogami in nato naprej. Pritožnik je močno brcal z nogami v zadnja vrata vozila in v steno vozilo. Med vožnjo se je dvigoval s klopce, vmes padal nazaj in bil nemiren med vožnjo. Na podlagi predloženega posnetka je razvidno, da je </w:t>
            </w:r>
            <w:r w:rsidRPr="002A3858">
              <w:rPr>
                <w:rFonts w:ascii="Arial" w:eastAsia="Arial" w:hAnsi="Arial" w:cs="Times New Roman"/>
                <w:sz w:val="16"/>
                <w:szCs w:val="20"/>
                <w:lang w:eastAsia="sl-SI"/>
              </w:rPr>
              <w:lastRenderedPageBreak/>
              <w:t xml:space="preserve">pritožnik med prevozom namenoma z glavo udarjal ob steno vozila.                                                                                                                        </w:t>
            </w:r>
          </w:p>
          <w:p w:rsidR="002A3858" w:rsidRPr="002A3858" w:rsidRDefault="002A3858" w:rsidP="002A3858">
            <w:pPr>
              <w:spacing w:after="0" w:line="240" w:lineRule="auto"/>
              <w:jc w:val="right"/>
              <w:rPr>
                <w:rFonts w:ascii="Arial" w:eastAsia="Arial" w:hAnsi="Arial" w:cs="Times New Roman"/>
                <w:sz w:val="20"/>
                <w:szCs w:val="20"/>
                <w:lang w:eastAsia="sl-SI"/>
              </w:rPr>
            </w:pPr>
            <w:r w:rsidRPr="002A3858">
              <w:rPr>
                <w:rFonts w:ascii="Arial" w:eastAsia="Arial" w:hAnsi="Arial" w:cs="Times New Roman"/>
                <w:sz w:val="16"/>
                <w:szCs w:val="20"/>
                <w:lang w:eastAsia="sl-SI"/>
              </w:rPr>
              <w:t>NE</w:t>
            </w:r>
          </w:p>
        </w:tc>
        <w:tc>
          <w:tcPr>
            <w:tcW w:w="0" w:type="auto"/>
          </w:tcPr>
          <w:p w:rsidR="002A3858" w:rsidRPr="002A3858" w:rsidRDefault="002A3858" w:rsidP="002A3858">
            <w:pPr>
              <w:spacing w:after="0" w:line="240" w:lineRule="auto"/>
              <w:rPr>
                <w:rFonts w:ascii="Arial" w:eastAsia="Arial" w:hAnsi="Arial" w:cs="Times New Roman"/>
                <w:sz w:val="20"/>
                <w:szCs w:val="20"/>
                <w:lang w:eastAsia="sl-SI"/>
              </w:rPr>
            </w:pPr>
            <w:r w:rsidRPr="002A3858">
              <w:rPr>
                <w:rFonts w:ascii="Arial" w:eastAsia="Arial" w:hAnsi="Arial" w:cs="Times New Roman"/>
                <w:sz w:val="16"/>
                <w:szCs w:val="20"/>
                <w:lang w:eastAsia="sl-SI"/>
              </w:rPr>
              <w:lastRenderedPageBreak/>
              <w:t>NE</w:t>
            </w:r>
          </w:p>
        </w:tc>
      </w:tr>
    </w:tbl>
    <w:p w:rsidR="002A3858" w:rsidRPr="002A3858" w:rsidRDefault="002A3858" w:rsidP="002A3858">
      <w:pPr>
        <w:spacing w:after="0" w:line="240" w:lineRule="auto"/>
        <w:rPr>
          <w:rFonts w:ascii="Arial" w:eastAsia="Arial" w:hAnsi="Arial" w:cs="Times New Roman"/>
          <w:sz w:val="20"/>
          <w:szCs w:val="20"/>
          <w:lang w:eastAsia="sl-SI"/>
        </w:rPr>
      </w:pPr>
    </w:p>
    <w:p w:rsidR="006B41FE" w:rsidRDefault="006B41FE">
      <w:bookmarkStart w:id="0" w:name="_GoBack"/>
      <w:bookmarkEnd w:id="0"/>
    </w:p>
    <w:sectPr w:rsidR="006B41FE">
      <w:pgSz w:w="15840" w:h="12240" w:orient="landscape"/>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858"/>
    <w:rsid w:val="002A3858"/>
    <w:rsid w:val="006B41F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744D0A-8CF7-4D34-8E78-442791360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2677</Words>
  <Characters>15262</Characters>
  <DocSecurity>0</DocSecurity>
  <Lines>127</Lines>
  <Paragraphs>35</Paragraphs>
  <ScaleCrop>false</ScaleCrop>
  <HeadingPairs>
    <vt:vector size="2" baseType="variant">
      <vt:variant>
        <vt:lpstr>Naslov</vt:lpstr>
      </vt:variant>
      <vt:variant>
        <vt:i4>1</vt:i4>
      </vt:variant>
    </vt:vector>
  </HeadingPairs>
  <TitlesOfParts>
    <vt:vector size="1" baseType="lpstr">
      <vt:lpstr/>
    </vt:vector>
  </TitlesOfParts>
  <LinksUpToDate>false</LinksUpToDate>
  <CharactersWithSpaces>17904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2026-07-08T07:02:00Z</dcterms:created>
  <dcterms:modified xsi:type="dcterms:W3CDTF">2026-07-08T07:02:00Z</dcterms:modified>
</cp:coreProperties>
</file>