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B93" w:rsidRPr="003F1229" w:rsidRDefault="006E2BFE" w:rsidP="00992B12">
      <w:pPr>
        <w:spacing w:line="276" w:lineRule="auto"/>
        <w:rPr>
          <w:rFonts w:ascii="Arial" w:hAnsi="Arial" w:cs="Arial"/>
          <w:b/>
        </w:rPr>
      </w:pPr>
      <w:r>
        <w:rPr>
          <w:rFonts w:ascii="Arial" w:hAnsi="Arial" w:cs="Arial"/>
          <w:b/>
          <w:u w:val="single"/>
        </w:rPr>
        <w:t>JUNIJ</w:t>
      </w:r>
      <w:r w:rsidR="00276B6D" w:rsidRPr="003F1229">
        <w:rPr>
          <w:rFonts w:ascii="Arial" w:hAnsi="Arial" w:cs="Arial"/>
          <w:b/>
          <w:u w:val="single"/>
        </w:rPr>
        <w:t xml:space="preserve"> </w:t>
      </w:r>
      <w:r w:rsidR="00D13B93" w:rsidRPr="003F1229">
        <w:rPr>
          <w:rFonts w:ascii="Arial" w:hAnsi="Arial" w:cs="Arial"/>
          <w:b/>
          <w:u w:val="single"/>
        </w:rPr>
        <w:t>201</w:t>
      </w:r>
      <w:r w:rsidR="00FA3A1C">
        <w:rPr>
          <w:rFonts w:ascii="Arial" w:hAnsi="Arial" w:cs="Arial"/>
          <w:b/>
          <w:u w:val="single"/>
        </w:rPr>
        <w:t>9</w:t>
      </w:r>
      <w:r w:rsidR="00D13B93" w:rsidRPr="003F1229">
        <w:rPr>
          <w:rFonts w:ascii="Arial" w:hAnsi="Arial" w:cs="Arial"/>
          <w:b/>
        </w:rPr>
        <w:t xml:space="preserve"> - PRITOŽBE ZOPER POLICISTE ZAKLJUČENE NA SEJI SENATA MNZ </w:t>
      </w:r>
    </w:p>
    <w:p w:rsidR="00776C9E" w:rsidRPr="005F1B58" w:rsidRDefault="00776C9E" w:rsidP="00992B12">
      <w:pPr>
        <w:tabs>
          <w:tab w:val="left" w:pos="6300"/>
        </w:tabs>
        <w:spacing w:line="276" w:lineRule="auto"/>
        <w:rPr>
          <w:rFonts w:ascii="Arial" w:hAnsi="Arial" w:cs="Arial"/>
          <w:sz w:val="18"/>
          <w:szCs w:val="18"/>
        </w:rPr>
      </w:pPr>
    </w:p>
    <w:tbl>
      <w:tblPr>
        <w:tblW w:w="14612" w:type="dxa"/>
        <w:tblInd w:w="-470" w:type="dxa"/>
        <w:tblLayout w:type="fixed"/>
        <w:tblCellMar>
          <w:left w:w="70" w:type="dxa"/>
          <w:right w:w="70" w:type="dxa"/>
        </w:tblCellMar>
        <w:tblLook w:val="0000" w:firstRow="0" w:lastRow="0" w:firstColumn="0" w:lastColumn="0" w:noHBand="0" w:noVBand="0"/>
      </w:tblPr>
      <w:tblGrid>
        <w:gridCol w:w="601"/>
        <w:gridCol w:w="3719"/>
        <w:gridCol w:w="1260"/>
        <w:gridCol w:w="1797"/>
        <w:gridCol w:w="914"/>
        <w:gridCol w:w="5220"/>
        <w:gridCol w:w="1101"/>
      </w:tblGrid>
      <w:tr w:rsidR="00776C9E" w:rsidRPr="005F1B58" w:rsidTr="00DA2A9D">
        <w:trPr>
          <w:trHeight w:val="488"/>
        </w:trPr>
        <w:tc>
          <w:tcPr>
            <w:tcW w:w="601" w:type="dxa"/>
            <w:vMerge w:val="restart"/>
            <w:tcBorders>
              <w:top w:val="single" w:sz="4" w:space="0" w:color="auto"/>
              <w:left w:val="single" w:sz="4" w:space="0" w:color="auto"/>
              <w:right w:val="single" w:sz="4" w:space="0" w:color="auto"/>
            </w:tcBorders>
            <w:shd w:val="clear" w:color="auto" w:fill="CCCC00"/>
            <w:noWrap/>
            <w:vAlign w:val="center"/>
          </w:tcPr>
          <w:p w:rsidR="00776C9E" w:rsidRPr="005F1B58" w:rsidRDefault="00776C9E" w:rsidP="00992B12">
            <w:pPr>
              <w:tabs>
                <w:tab w:val="left" w:pos="6300"/>
              </w:tabs>
              <w:spacing w:line="276" w:lineRule="auto"/>
              <w:rPr>
                <w:rFonts w:ascii="Arial" w:hAnsi="Arial" w:cs="Arial"/>
                <w:b/>
                <w:bCs/>
                <w:sz w:val="18"/>
                <w:szCs w:val="18"/>
              </w:rPr>
            </w:pPr>
            <w:r w:rsidRPr="005F1B58">
              <w:rPr>
                <w:rFonts w:ascii="Arial" w:hAnsi="Arial" w:cs="Arial"/>
                <w:b/>
                <w:bCs/>
                <w:sz w:val="18"/>
                <w:szCs w:val="18"/>
              </w:rPr>
              <w:t xml:space="preserve">št. </w:t>
            </w:r>
          </w:p>
        </w:tc>
        <w:tc>
          <w:tcPr>
            <w:tcW w:w="3719" w:type="dxa"/>
            <w:vMerge w:val="restart"/>
            <w:tcBorders>
              <w:top w:val="single" w:sz="4" w:space="0" w:color="auto"/>
              <w:left w:val="nil"/>
              <w:right w:val="single" w:sz="4" w:space="0" w:color="auto"/>
            </w:tcBorders>
            <w:shd w:val="clear" w:color="auto" w:fill="CCCC00"/>
            <w:noWrap/>
            <w:vAlign w:val="center"/>
          </w:tcPr>
          <w:p w:rsidR="00776C9E" w:rsidRPr="005F1B58" w:rsidRDefault="00776C9E" w:rsidP="00992B12">
            <w:pPr>
              <w:tabs>
                <w:tab w:val="left" w:pos="6300"/>
              </w:tabs>
              <w:spacing w:line="276" w:lineRule="auto"/>
              <w:rPr>
                <w:rFonts w:ascii="Arial" w:hAnsi="Arial" w:cs="Arial"/>
                <w:b/>
                <w:bCs/>
                <w:sz w:val="18"/>
                <w:szCs w:val="18"/>
              </w:rPr>
            </w:pPr>
            <w:r w:rsidRPr="005F1B58">
              <w:rPr>
                <w:rFonts w:ascii="Arial" w:hAnsi="Arial" w:cs="Arial"/>
                <w:b/>
                <w:bCs/>
                <w:sz w:val="18"/>
                <w:szCs w:val="18"/>
              </w:rPr>
              <w:t>PRITOŽBENI RAZLOGI</w:t>
            </w:r>
          </w:p>
        </w:tc>
        <w:tc>
          <w:tcPr>
            <w:tcW w:w="1260" w:type="dxa"/>
            <w:vMerge w:val="restart"/>
            <w:tcBorders>
              <w:top w:val="single" w:sz="4" w:space="0" w:color="auto"/>
              <w:left w:val="nil"/>
              <w:right w:val="single" w:sz="4" w:space="0" w:color="auto"/>
            </w:tcBorders>
            <w:shd w:val="clear" w:color="auto" w:fill="CCCC00"/>
            <w:vAlign w:val="center"/>
          </w:tcPr>
          <w:p w:rsidR="00776C9E" w:rsidRPr="005F1B58" w:rsidRDefault="00776C9E" w:rsidP="00992B12">
            <w:pPr>
              <w:tabs>
                <w:tab w:val="left" w:pos="6300"/>
              </w:tabs>
              <w:spacing w:line="276" w:lineRule="auto"/>
              <w:rPr>
                <w:rFonts w:ascii="Arial" w:hAnsi="Arial" w:cs="Arial"/>
                <w:b/>
                <w:bCs/>
                <w:sz w:val="18"/>
                <w:szCs w:val="18"/>
              </w:rPr>
            </w:pPr>
            <w:r w:rsidRPr="005F1B58">
              <w:rPr>
                <w:rFonts w:ascii="Arial" w:hAnsi="Arial" w:cs="Arial"/>
                <w:b/>
                <w:bCs/>
                <w:sz w:val="18"/>
                <w:szCs w:val="18"/>
              </w:rPr>
              <w:t>DATUM PRITOŽBE</w:t>
            </w:r>
          </w:p>
        </w:tc>
        <w:tc>
          <w:tcPr>
            <w:tcW w:w="1797" w:type="dxa"/>
            <w:vMerge w:val="restart"/>
            <w:tcBorders>
              <w:top w:val="single" w:sz="4" w:space="0" w:color="auto"/>
              <w:left w:val="nil"/>
              <w:right w:val="single" w:sz="4" w:space="0" w:color="auto"/>
            </w:tcBorders>
            <w:shd w:val="clear" w:color="auto" w:fill="CCCC00"/>
            <w:noWrap/>
            <w:vAlign w:val="center"/>
          </w:tcPr>
          <w:p w:rsidR="00776C9E" w:rsidRPr="005F1B58" w:rsidRDefault="00776C9E" w:rsidP="00992B12">
            <w:pPr>
              <w:tabs>
                <w:tab w:val="left" w:pos="6300"/>
              </w:tabs>
              <w:spacing w:line="276" w:lineRule="auto"/>
              <w:rPr>
                <w:rFonts w:ascii="Arial" w:hAnsi="Arial" w:cs="Arial"/>
                <w:b/>
                <w:bCs/>
                <w:sz w:val="18"/>
                <w:szCs w:val="18"/>
              </w:rPr>
            </w:pPr>
            <w:r w:rsidRPr="005F1B58">
              <w:rPr>
                <w:rFonts w:ascii="Arial" w:hAnsi="Arial" w:cs="Arial"/>
                <w:b/>
                <w:bCs/>
                <w:sz w:val="18"/>
                <w:szCs w:val="18"/>
              </w:rPr>
              <w:t>DATUM SENATA IN ŠT. ZADEVE</w:t>
            </w:r>
          </w:p>
        </w:tc>
        <w:tc>
          <w:tcPr>
            <w:tcW w:w="7235" w:type="dxa"/>
            <w:gridSpan w:val="3"/>
            <w:tcBorders>
              <w:top w:val="single" w:sz="4" w:space="0" w:color="auto"/>
              <w:left w:val="nil"/>
              <w:right w:val="single" w:sz="4" w:space="0" w:color="auto"/>
            </w:tcBorders>
            <w:shd w:val="clear" w:color="auto" w:fill="CCCC00"/>
            <w:vAlign w:val="center"/>
          </w:tcPr>
          <w:p w:rsidR="00776C9E" w:rsidRPr="005F1B58" w:rsidRDefault="00776C9E" w:rsidP="00992B12">
            <w:pPr>
              <w:tabs>
                <w:tab w:val="left" w:pos="6300"/>
              </w:tabs>
              <w:spacing w:line="276" w:lineRule="auto"/>
              <w:rPr>
                <w:rFonts w:ascii="Arial" w:hAnsi="Arial" w:cs="Arial"/>
                <w:b/>
                <w:bCs/>
                <w:sz w:val="18"/>
                <w:szCs w:val="18"/>
              </w:rPr>
            </w:pPr>
            <w:r w:rsidRPr="005F1B58">
              <w:rPr>
                <w:rFonts w:ascii="Arial" w:hAnsi="Arial" w:cs="Arial"/>
                <w:b/>
                <w:bCs/>
                <w:sz w:val="18"/>
                <w:szCs w:val="18"/>
              </w:rPr>
              <w:t>ODLOČITEV SENATA</w:t>
            </w:r>
          </w:p>
        </w:tc>
      </w:tr>
      <w:tr w:rsidR="00776C9E" w:rsidRPr="005F1B58" w:rsidTr="00DA2A9D">
        <w:trPr>
          <w:trHeight w:val="487"/>
        </w:trPr>
        <w:tc>
          <w:tcPr>
            <w:tcW w:w="601" w:type="dxa"/>
            <w:vMerge/>
            <w:tcBorders>
              <w:left w:val="single" w:sz="4" w:space="0" w:color="auto"/>
              <w:bottom w:val="single" w:sz="4" w:space="0" w:color="auto"/>
              <w:right w:val="single" w:sz="4" w:space="0" w:color="auto"/>
            </w:tcBorders>
            <w:shd w:val="clear" w:color="auto" w:fill="CCCC00"/>
            <w:noWrap/>
            <w:vAlign w:val="center"/>
          </w:tcPr>
          <w:p w:rsidR="00776C9E" w:rsidRPr="005F1B58" w:rsidRDefault="00776C9E" w:rsidP="00992B12">
            <w:pPr>
              <w:tabs>
                <w:tab w:val="left" w:pos="6300"/>
              </w:tabs>
              <w:spacing w:line="276" w:lineRule="auto"/>
              <w:rPr>
                <w:rFonts w:ascii="Arial" w:hAnsi="Arial" w:cs="Arial"/>
                <w:b/>
                <w:bCs/>
                <w:sz w:val="18"/>
                <w:szCs w:val="18"/>
              </w:rPr>
            </w:pPr>
          </w:p>
        </w:tc>
        <w:tc>
          <w:tcPr>
            <w:tcW w:w="3719" w:type="dxa"/>
            <w:vMerge/>
            <w:tcBorders>
              <w:left w:val="nil"/>
              <w:right w:val="single" w:sz="4" w:space="0" w:color="auto"/>
            </w:tcBorders>
            <w:shd w:val="clear" w:color="auto" w:fill="CCCC00"/>
            <w:noWrap/>
            <w:vAlign w:val="center"/>
          </w:tcPr>
          <w:p w:rsidR="00776C9E" w:rsidRPr="005F1B58" w:rsidRDefault="00776C9E" w:rsidP="00992B12">
            <w:pPr>
              <w:tabs>
                <w:tab w:val="left" w:pos="6300"/>
              </w:tabs>
              <w:spacing w:line="276" w:lineRule="auto"/>
              <w:rPr>
                <w:rFonts w:ascii="Arial" w:hAnsi="Arial" w:cs="Arial"/>
                <w:b/>
                <w:bCs/>
                <w:sz w:val="18"/>
                <w:szCs w:val="18"/>
              </w:rPr>
            </w:pPr>
          </w:p>
        </w:tc>
        <w:tc>
          <w:tcPr>
            <w:tcW w:w="1260" w:type="dxa"/>
            <w:vMerge/>
            <w:tcBorders>
              <w:left w:val="nil"/>
              <w:right w:val="single" w:sz="4" w:space="0" w:color="auto"/>
            </w:tcBorders>
            <w:shd w:val="clear" w:color="auto" w:fill="CCCC00"/>
            <w:vAlign w:val="center"/>
          </w:tcPr>
          <w:p w:rsidR="00776C9E" w:rsidRPr="005F1B58" w:rsidRDefault="00776C9E" w:rsidP="00992B12">
            <w:pPr>
              <w:tabs>
                <w:tab w:val="left" w:pos="6300"/>
              </w:tabs>
              <w:spacing w:line="276" w:lineRule="auto"/>
              <w:rPr>
                <w:rFonts w:ascii="Arial" w:hAnsi="Arial" w:cs="Arial"/>
                <w:b/>
                <w:bCs/>
                <w:sz w:val="18"/>
                <w:szCs w:val="18"/>
              </w:rPr>
            </w:pPr>
          </w:p>
        </w:tc>
        <w:tc>
          <w:tcPr>
            <w:tcW w:w="1797" w:type="dxa"/>
            <w:vMerge/>
            <w:tcBorders>
              <w:left w:val="nil"/>
              <w:right w:val="single" w:sz="4" w:space="0" w:color="auto"/>
            </w:tcBorders>
            <w:shd w:val="clear" w:color="auto" w:fill="CCCC00"/>
            <w:noWrap/>
            <w:vAlign w:val="center"/>
          </w:tcPr>
          <w:p w:rsidR="00776C9E" w:rsidRPr="005F1B58" w:rsidRDefault="00776C9E" w:rsidP="00992B12">
            <w:pPr>
              <w:tabs>
                <w:tab w:val="left" w:pos="6300"/>
              </w:tabs>
              <w:spacing w:line="276" w:lineRule="auto"/>
              <w:rPr>
                <w:rFonts w:ascii="Arial" w:hAnsi="Arial" w:cs="Arial"/>
                <w:b/>
                <w:bCs/>
                <w:sz w:val="18"/>
                <w:szCs w:val="18"/>
              </w:rPr>
            </w:pPr>
          </w:p>
        </w:tc>
        <w:tc>
          <w:tcPr>
            <w:tcW w:w="914" w:type="dxa"/>
            <w:tcBorders>
              <w:top w:val="single" w:sz="4" w:space="0" w:color="auto"/>
              <w:left w:val="nil"/>
              <w:right w:val="single" w:sz="4" w:space="0" w:color="auto"/>
            </w:tcBorders>
            <w:shd w:val="clear" w:color="auto" w:fill="CCCC00"/>
            <w:vAlign w:val="center"/>
          </w:tcPr>
          <w:p w:rsidR="00776C9E" w:rsidRPr="005F1B58" w:rsidRDefault="00776C9E" w:rsidP="00992B12">
            <w:pPr>
              <w:tabs>
                <w:tab w:val="left" w:pos="6300"/>
              </w:tabs>
              <w:spacing w:before="60" w:line="276" w:lineRule="auto"/>
              <w:ind w:right="-70"/>
              <w:rPr>
                <w:rFonts w:ascii="Arial" w:hAnsi="Arial" w:cs="Arial"/>
                <w:b/>
                <w:bCs/>
                <w:sz w:val="18"/>
                <w:szCs w:val="18"/>
              </w:rPr>
            </w:pPr>
            <w:r w:rsidRPr="005F1B58">
              <w:rPr>
                <w:rFonts w:ascii="Arial" w:hAnsi="Arial" w:cs="Arial"/>
                <w:b/>
                <w:bCs/>
                <w:sz w:val="18"/>
                <w:szCs w:val="18"/>
              </w:rPr>
              <w:t>Policijska   uprava</w:t>
            </w:r>
          </w:p>
        </w:tc>
        <w:tc>
          <w:tcPr>
            <w:tcW w:w="5220" w:type="dxa"/>
            <w:tcBorders>
              <w:top w:val="single" w:sz="4" w:space="0" w:color="auto"/>
              <w:left w:val="nil"/>
              <w:right w:val="single" w:sz="4" w:space="0" w:color="auto"/>
            </w:tcBorders>
            <w:shd w:val="clear" w:color="auto" w:fill="CCCC00"/>
            <w:vAlign w:val="center"/>
          </w:tcPr>
          <w:p w:rsidR="00776C9E" w:rsidRPr="005F1B58" w:rsidRDefault="00776C9E" w:rsidP="00992B12">
            <w:pPr>
              <w:tabs>
                <w:tab w:val="left" w:pos="6300"/>
              </w:tabs>
              <w:spacing w:before="60" w:line="276" w:lineRule="auto"/>
              <w:rPr>
                <w:rFonts w:ascii="Arial" w:hAnsi="Arial" w:cs="Arial"/>
                <w:b/>
                <w:bCs/>
                <w:sz w:val="18"/>
                <w:szCs w:val="18"/>
              </w:rPr>
            </w:pPr>
            <w:r w:rsidRPr="005F1B58">
              <w:rPr>
                <w:rFonts w:ascii="Arial" w:hAnsi="Arial" w:cs="Arial"/>
                <w:b/>
                <w:bCs/>
                <w:sz w:val="18"/>
                <w:szCs w:val="18"/>
              </w:rPr>
              <w:t>Kratka vsebina</w:t>
            </w:r>
          </w:p>
        </w:tc>
        <w:tc>
          <w:tcPr>
            <w:tcW w:w="1101" w:type="dxa"/>
            <w:tcBorders>
              <w:top w:val="single" w:sz="4" w:space="0" w:color="auto"/>
              <w:left w:val="nil"/>
              <w:right w:val="single" w:sz="4" w:space="0" w:color="auto"/>
            </w:tcBorders>
            <w:shd w:val="clear" w:color="auto" w:fill="CCCC00"/>
            <w:vAlign w:val="center"/>
          </w:tcPr>
          <w:p w:rsidR="00776C9E" w:rsidRPr="005F1B58" w:rsidRDefault="00776C9E" w:rsidP="00992B12">
            <w:pPr>
              <w:tabs>
                <w:tab w:val="left" w:pos="6300"/>
              </w:tabs>
              <w:spacing w:before="60" w:line="276" w:lineRule="auto"/>
              <w:rPr>
                <w:rFonts w:ascii="Arial" w:hAnsi="Arial" w:cs="Arial"/>
                <w:b/>
                <w:bCs/>
                <w:sz w:val="18"/>
                <w:szCs w:val="18"/>
              </w:rPr>
            </w:pPr>
            <w:r w:rsidRPr="005F1B58">
              <w:rPr>
                <w:rFonts w:ascii="Arial" w:hAnsi="Arial" w:cs="Arial"/>
                <w:b/>
                <w:bCs/>
                <w:sz w:val="18"/>
                <w:szCs w:val="18"/>
              </w:rPr>
              <w:t>Utemeljen (DA/NE)</w:t>
            </w:r>
          </w:p>
        </w:tc>
      </w:tr>
      <w:tr w:rsidR="00DC1BC2" w:rsidRPr="005F1B58" w:rsidTr="004F7BAD">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DC1BC2" w:rsidRPr="00856E0F" w:rsidRDefault="00DC1BC2" w:rsidP="00992B12">
            <w:pPr>
              <w:numPr>
                <w:ilvl w:val="0"/>
                <w:numId w:val="1"/>
              </w:numPr>
              <w:tabs>
                <w:tab w:val="left" w:pos="6300"/>
              </w:tabs>
              <w:spacing w:line="276" w:lineRule="auto"/>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DC1BC2" w:rsidRPr="00856E0F" w:rsidRDefault="00DC1BC2" w:rsidP="00992B12">
            <w:pPr>
              <w:widowControl w:val="0"/>
              <w:numPr>
                <w:ilvl w:val="0"/>
                <w:numId w:val="8"/>
              </w:numPr>
              <w:spacing w:line="276" w:lineRule="auto"/>
              <w:ind w:left="159" w:hanging="142"/>
              <w:rPr>
                <w:rFonts w:ascii="Arial" w:hAnsi="Arial" w:cs="Arial"/>
                <w:bCs/>
                <w:sz w:val="18"/>
                <w:szCs w:val="18"/>
              </w:rPr>
            </w:pPr>
            <w:r w:rsidRPr="00856E0F">
              <w:rPr>
                <w:rFonts w:ascii="Arial" w:hAnsi="Arial" w:cs="Arial"/>
                <w:bCs/>
                <w:sz w:val="18"/>
                <w:szCs w:val="18"/>
              </w:rPr>
              <w:t>Neupravičena in groba uporaba prisilnih sredstev ter izvedba nadaljnjega postopka.</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DC1BC2" w:rsidRPr="00856E0F" w:rsidRDefault="00DC1BC2" w:rsidP="00992B12">
            <w:pPr>
              <w:tabs>
                <w:tab w:val="left" w:pos="6300"/>
              </w:tabs>
              <w:spacing w:line="276" w:lineRule="auto"/>
              <w:rPr>
                <w:rFonts w:ascii="Arial" w:hAnsi="Arial" w:cs="Arial"/>
                <w:sz w:val="18"/>
                <w:szCs w:val="18"/>
              </w:rPr>
            </w:pPr>
            <w:r w:rsidRPr="00856E0F">
              <w:rPr>
                <w:rFonts w:ascii="Arial" w:hAnsi="Arial" w:cs="Arial"/>
                <w:sz w:val="18"/>
                <w:szCs w:val="18"/>
              </w:rPr>
              <w:t>27. 9. 2018</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DC1BC2" w:rsidRPr="00856E0F" w:rsidRDefault="00DC1BC2" w:rsidP="00992B12">
            <w:pPr>
              <w:tabs>
                <w:tab w:val="left" w:pos="6300"/>
              </w:tabs>
              <w:spacing w:line="276" w:lineRule="auto"/>
              <w:rPr>
                <w:rFonts w:ascii="Arial" w:hAnsi="Arial" w:cs="Arial"/>
                <w:sz w:val="18"/>
                <w:szCs w:val="18"/>
              </w:rPr>
            </w:pPr>
            <w:r w:rsidRPr="00856E0F">
              <w:rPr>
                <w:rFonts w:ascii="Arial" w:hAnsi="Arial" w:cs="Arial"/>
                <w:sz w:val="18"/>
                <w:szCs w:val="18"/>
              </w:rPr>
              <w:t>4. 6. 2019</w:t>
            </w:r>
          </w:p>
          <w:p w:rsidR="00DC1BC2" w:rsidRPr="00856E0F" w:rsidRDefault="00DC1BC2" w:rsidP="00992B12">
            <w:pPr>
              <w:tabs>
                <w:tab w:val="left" w:pos="6300"/>
              </w:tabs>
              <w:spacing w:line="276" w:lineRule="auto"/>
              <w:rPr>
                <w:rFonts w:ascii="Arial" w:hAnsi="Arial" w:cs="Arial"/>
                <w:sz w:val="18"/>
                <w:szCs w:val="18"/>
              </w:rPr>
            </w:pPr>
            <w:r w:rsidRPr="00856E0F">
              <w:rPr>
                <w:rFonts w:ascii="Arial" w:hAnsi="Arial" w:cs="Arial"/>
                <w:sz w:val="18"/>
                <w:szCs w:val="18"/>
              </w:rPr>
              <w:t>2600-362/2018</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DC1BC2" w:rsidRPr="00856E0F" w:rsidRDefault="00B410D2" w:rsidP="00992B12">
            <w:pPr>
              <w:tabs>
                <w:tab w:val="left" w:pos="6300"/>
              </w:tabs>
              <w:spacing w:line="276" w:lineRule="auto"/>
              <w:rPr>
                <w:rFonts w:ascii="Arial" w:hAnsi="Arial" w:cs="Arial"/>
                <w:sz w:val="18"/>
                <w:szCs w:val="18"/>
              </w:rPr>
            </w:pPr>
            <w:r w:rsidRPr="00856E0F">
              <w:rPr>
                <w:rFonts w:ascii="Arial" w:hAnsi="Arial" w:cs="Arial"/>
                <w:sz w:val="18"/>
                <w:szCs w:val="18"/>
              </w:rPr>
              <w:t xml:space="preserve">PU </w:t>
            </w:r>
            <w:r w:rsidR="00DC1BC2" w:rsidRPr="00856E0F">
              <w:rPr>
                <w:rFonts w:ascii="Arial" w:hAnsi="Arial" w:cs="Arial"/>
                <w:sz w:val="18"/>
                <w:szCs w:val="18"/>
              </w:rPr>
              <w:t>KP</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4C1B61" w:rsidRDefault="00DC1BC2" w:rsidP="004C1B61">
            <w:pPr>
              <w:spacing w:line="276" w:lineRule="auto"/>
              <w:rPr>
                <w:rFonts w:ascii="Arial" w:hAnsi="Arial" w:cs="Arial"/>
                <w:bCs/>
                <w:sz w:val="18"/>
                <w:szCs w:val="18"/>
              </w:rPr>
            </w:pPr>
            <w:r w:rsidRPr="00856E0F">
              <w:rPr>
                <w:rFonts w:ascii="Arial" w:hAnsi="Arial" w:cs="Arial"/>
                <w:bCs/>
                <w:sz w:val="18"/>
                <w:szCs w:val="18"/>
              </w:rPr>
              <w:softHyphen/>
              <w:t>Ugotovljeno je bilo, da je pritožnik na kraju storil več prekrškov, pri čemer pa ni upošteval ukazov policistov. Poleg tega ni hotel povedati svojih podatkov oz. na vpogled pokazati osebnega dokumenta. Ker policista njegove identitete nista mogla ugotoviti na drug način, sta zoper pritožnika, ko je hotel kraj s kolesom zapustiti, uporabila prisilna sredstva (telesno silo in sredstva za vezanje in vklepanje). Ugotovljeno je bilo, da sta ga policista na uporabo prisilnih sredstev večkrat opozorila, vendar je kljub temu prijel za krmilo in s sprednjim kolesom odrival policista ter silil v njiju, pri čemer ju je na ves glas zmerjal. Poleg tega je grozil, da bo obračunal z varnostnikom in poslovodjo, ker sta poklicala policijo. Ker je bil pritožnik močno pod vplivom alkohola in ker ni prenehal z zmerjanjem in grožnjami, mu je bilo v skladu z določbo 109/II ZP-1 odrejeno pridržanje. Njegova identiteta je bila s pomočjo evidenc  ugotovljena na postaji.</w:t>
            </w:r>
          </w:p>
          <w:p w:rsidR="00DC1BC2" w:rsidRPr="00856E0F" w:rsidRDefault="00DC1BC2" w:rsidP="004C1B61">
            <w:pPr>
              <w:spacing w:line="276" w:lineRule="auto"/>
              <w:jc w:val="right"/>
              <w:rPr>
                <w:rFonts w:ascii="Arial" w:hAnsi="Arial" w:cs="Arial"/>
                <w:bCs/>
                <w:sz w:val="18"/>
                <w:szCs w:val="18"/>
              </w:rPr>
            </w:pPr>
            <w:r w:rsidRPr="00856E0F">
              <w:rPr>
                <w:rFonts w:ascii="Arial" w:hAnsi="Arial" w:cs="Arial"/>
                <w:b/>
                <w:bCs/>
                <w:sz w:val="18"/>
                <w:szCs w:val="18"/>
              </w:rPr>
              <w:t>NE</w:t>
            </w:r>
          </w:p>
        </w:tc>
      </w:tr>
      <w:tr w:rsidR="00DC1BC2" w:rsidRPr="005F1B58" w:rsidTr="00BC7F92">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DC1BC2" w:rsidRPr="00856E0F" w:rsidRDefault="00DC1BC2" w:rsidP="00992B12">
            <w:pPr>
              <w:numPr>
                <w:ilvl w:val="0"/>
                <w:numId w:val="1"/>
              </w:numPr>
              <w:spacing w:line="276" w:lineRule="auto"/>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992B12" w:rsidRDefault="00DC1BC2" w:rsidP="00992B12">
            <w:pPr>
              <w:numPr>
                <w:ilvl w:val="0"/>
                <w:numId w:val="8"/>
              </w:numPr>
              <w:spacing w:line="276" w:lineRule="auto"/>
              <w:ind w:left="159" w:right="24" w:hanging="142"/>
              <w:rPr>
                <w:rFonts w:ascii="Arial" w:hAnsi="Arial" w:cs="Arial"/>
                <w:b/>
                <w:sz w:val="18"/>
                <w:szCs w:val="18"/>
                <w:lang w:eastAsia="en-US"/>
              </w:rPr>
            </w:pPr>
            <w:r w:rsidRPr="00992B12">
              <w:rPr>
                <w:rFonts w:ascii="Arial" w:eastAsia="Calibri" w:hAnsi="Arial" w:cs="Arial"/>
                <w:sz w:val="18"/>
                <w:szCs w:val="18"/>
                <w:lang w:eastAsia="en-US"/>
              </w:rPr>
              <w:t>neupravičena preiskava vozila</w:t>
            </w:r>
            <w:r w:rsidR="00992B12">
              <w:rPr>
                <w:rFonts w:ascii="Arial" w:eastAsia="Calibri" w:hAnsi="Arial" w:cs="Arial"/>
                <w:sz w:val="18"/>
                <w:szCs w:val="18"/>
                <w:lang w:eastAsia="en-US"/>
              </w:rPr>
              <w:t>,</w:t>
            </w:r>
          </w:p>
          <w:p w:rsidR="00DC1BC2" w:rsidRPr="00992B12" w:rsidRDefault="00DC1BC2" w:rsidP="00992B12">
            <w:pPr>
              <w:numPr>
                <w:ilvl w:val="0"/>
                <w:numId w:val="8"/>
              </w:numPr>
              <w:spacing w:line="276" w:lineRule="auto"/>
              <w:ind w:left="159" w:right="24" w:hanging="142"/>
              <w:rPr>
                <w:rFonts w:ascii="Arial" w:hAnsi="Arial" w:cs="Arial"/>
                <w:b/>
                <w:sz w:val="18"/>
                <w:szCs w:val="18"/>
                <w:lang w:eastAsia="en-US"/>
              </w:rPr>
            </w:pPr>
            <w:r w:rsidRPr="00992B12">
              <w:rPr>
                <w:rFonts w:ascii="Arial" w:hAnsi="Arial" w:cs="Arial"/>
                <w:sz w:val="18"/>
                <w:szCs w:val="18"/>
              </w:rPr>
              <w:t>nekorekten odnos policistov.</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DC1BC2" w:rsidRPr="00856E0F" w:rsidRDefault="00DC1BC2" w:rsidP="00992B12">
            <w:pPr>
              <w:tabs>
                <w:tab w:val="left" w:pos="6300"/>
              </w:tabs>
              <w:spacing w:line="276" w:lineRule="auto"/>
              <w:rPr>
                <w:rFonts w:ascii="Arial" w:hAnsi="Arial" w:cs="Arial"/>
                <w:sz w:val="18"/>
                <w:szCs w:val="18"/>
              </w:rPr>
            </w:pPr>
            <w:r w:rsidRPr="00856E0F">
              <w:rPr>
                <w:rFonts w:ascii="Arial" w:hAnsi="Arial" w:cs="Arial"/>
                <w:sz w:val="18"/>
                <w:szCs w:val="18"/>
              </w:rPr>
              <w:t>16. 4. 2019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DC1BC2" w:rsidRPr="00856E0F" w:rsidRDefault="00DC1BC2" w:rsidP="00992B12">
            <w:pPr>
              <w:spacing w:line="276" w:lineRule="auto"/>
              <w:rPr>
                <w:rFonts w:ascii="Arial" w:hAnsi="Arial" w:cs="Arial"/>
                <w:sz w:val="18"/>
                <w:szCs w:val="18"/>
              </w:rPr>
            </w:pPr>
            <w:r w:rsidRPr="00856E0F">
              <w:rPr>
                <w:rFonts w:ascii="Arial" w:hAnsi="Arial" w:cs="Arial"/>
                <w:sz w:val="18"/>
                <w:szCs w:val="18"/>
              </w:rPr>
              <w:t>13. 6. 2019</w:t>
            </w:r>
          </w:p>
          <w:p w:rsidR="00DC1BC2" w:rsidRPr="00856E0F" w:rsidRDefault="00DC1BC2" w:rsidP="00992B12">
            <w:pPr>
              <w:spacing w:line="276" w:lineRule="auto"/>
              <w:rPr>
                <w:rFonts w:ascii="Arial" w:hAnsi="Arial" w:cs="Arial"/>
                <w:sz w:val="18"/>
                <w:szCs w:val="18"/>
              </w:rPr>
            </w:pPr>
            <w:r w:rsidRPr="00856E0F">
              <w:rPr>
                <w:rFonts w:ascii="Arial" w:hAnsi="Arial" w:cs="Arial"/>
                <w:sz w:val="18"/>
                <w:szCs w:val="18"/>
              </w:rPr>
              <w:t>2600-134/2019</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DC1BC2" w:rsidRPr="00856E0F" w:rsidRDefault="00B410D2" w:rsidP="00992B12">
            <w:pPr>
              <w:spacing w:line="276" w:lineRule="auto"/>
              <w:rPr>
                <w:rFonts w:ascii="Arial" w:hAnsi="Arial" w:cs="Arial"/>
                <w:sz w:val="18"/>
                <w:szCs w:val="18"/>
              </w:rPr>
            </w:pPr>
            <w:r w:rsidRPr="00856E0F">
              <w:rPr>
                <w:rFonts w:ascii="Arial" w:hAnsi="Arial" w:cs="Arial"/>
                <w:sz w:val="18"/>
                <w:szCs w:val="18"/>
              </w:rPr>
              <w:t xml:space="preserve">PU </w:t>
            </w:r>
            <w:r w:rsidR="00DC1BC2" w:rsidRPr="00856E0F">
              <w:rPr>
                <w:rFonts w:ascii="Arial" w:hAnsi="Arial" w:cs="Arial"/>
                <w:sz w:val="18"/>
                <w:szCs w:val="18"/>
              </w:rPr>
              <w:t>CE</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992B12" w:rsidRDefault="00B410D2" w:rsidP="00992B12">
            <w:pPr>
              <w:spacing w:line="276" w:lineRule="auto"/>
              <w:rPr>
                <w:rFonts w:ascii="Arial" w:hAnsi="Arial" w:cs="Arial"/>
                <w:sz w:val="18"/>
                <w:szCs w:val="18"/>
                <w:lang w:eastAsia="en-US"/>
              </w:rPr>
            </w:pPr>
            <w:r w:rsidRPr="00856E0F">
              <w:rPr>
                <w:rFonts w:ascii="Arial" w:hAnsi="Arial" w:cs="Arial"/>
                <w:sz w:val="18"/>
                <w:szCs w:val="18"/>
              </w:rPr>
              <w:t>G</w:t>
            </w:r>
            <w:r w:rsidR="00DC1BC2" w:rsidRPr="00856E0F">
              <w:rPr>
                <w:rFonts w:ascii="Arial" w:hAnsi="Arial" w:cs="Arial"/>
                <w:sz w:val="18"/>
                <w:szCs w:val="18"/>
              </w:rPr>
              <w:t xml:space="preserve">lede očitka o preiskavi vozila je bilo ugotovljeno, da </w:t>
            </w:r>
            <w:r w:rsidR="00DC1BC2" w:rsidRPr="00856E0F">
              <w:rPr>
                <w:rFonts w:ascii="Arial" w:hAnsi="Arial" w:cs="Arial"/>
                <w:sz w:val="18"/>
                <w:szCs w:val="18"/>
                <w:lang w:eastAsia="en-US"/>
              </w:rPr>
              <w:t>je pritožnik z družino prestopil notranjo mejo. Glede na obnašanje pritožnika že ob začetku postopka in njegovim odnosom v nadaljevanju postopka, je obstajal sum, da prevaža predmete, ki jih je potrebno zaseči. Ker je bilo zaradi obstoja konkretnih okoliščin mogoče pričakovati, da imajo osebe v vozilu predmete, ki jih je po zakonu treba zaseči, je policistka pritožniku pojasnila, da bo v skladu s 35.a in 35. b členom ZNDM-2 opravljena kontrola dokumentov, vozila in prtljage. Po končanem postopku je policist dokumente vrnil pritožniku in mu povedal, da lahko nadaljujejo z vožnjo.</w:t>
            </w:r>
            <w:r w:rsidR="00992B12">
              <w:rPr>
                <w:rFonts w:ascii="Arial" w:hAnsi="Arial" w:cs="Arial"/>
                <w:sz w:val="18"/>
                <w:szCs w:val="18"/>
                <w:lang w:eastAsia="en-US"/>
              </w:rPr>
              <w:t xml:space="preserve"> </w:t>
            </w:r>
          </w:p>
          <w:p w:rsidR="00DC1BC2" w:rsidRPr="00992B12" w:rsidRDefault="00DC1BC2" w:rsidP="004C1B61">
            <w:pPr>
              <w:spacing w:line="276" w:lineRule="auto"/>
              <w:jc w:val="right"/>
              <w:rPr>
                <w:rFonts w:ascii="Arial" w:hAnsi="Arial" w:cs="Arial"/>
                <w:sz w:val="18"/>
                <w:szCs w:val="18"/>
                <w:lang w:eastAsia="en-US"/>
              </w:rPr>
            </w:pPr>
            <w:r w:rsidRPr="00856E0F">
              <w:rPr>
                <w:rFonts w:ascii="Arial" w:hAnsi="Arial" w:cs="Arial"/>
                <w:b/>
                <w:sz w:val="18"/>
                <w:szCs w:val="18"/>
              </w:rPr>
              <w:t>NE</w:t>
            </w:r>
          </w:p>
          <w:p w:rsidR="00B410D2" w:rsidRPr="00856E0F" w:rsidRDefault="00B410D2" w:rsidP="00992B12">
            <w:pPr>
              <w:spacing w:line="276" w:lineRule="auto"/>
              <w:rPr>
                <w:rFonts w:ascii="Arial" w:hAnsi="Arial" w:cs="Arial"/>
                <w:color w:val="000000"/>
                <w:sz w:val="18"/>
                <w:szCs w:val="18"/>
                <w:lang w:eastAsia="en-US"/>
              </w:rPr>
            </w:pPr>
            <w:r w:rsidRPr="00856E0F">
              <w:rPr>
                <w:rFonts w:ascii="Arial" w:hAnsi="Arial" w:cs="Arial"/>
                <w:sz w:val="18"/>
                <w:szCs w:val="18"/>
              </w:rPr>
              <w:t>G</w:t>
            </w:r>
            <w:r w:rsidR="00DC1BC2" w:rsidRPr="00856E0F">
              <w:rPr>
                <w:rFonts w:ascii="Arial" w:hAnsi="Arial" w:cs="Arial"/>
                <w:sz w:val="18"/>
                <w:szCs w:val="18"/>
              </w:rPr>
              <w:t xml:space="preserve">lede očitka o nekorektnem odnosu pritožnika </w:t>
            </w:r>
            <w:r w:rsidR="00DC1BC2" w:rsidRPr="00856E0F">
              <w:rPr>
                <w:rFonts w:ascii="Arial" w:hAnsi="Arial" w:cs="Arial"/>
                <w:sz w:val="18"/>
                <w:szCs w:val="18"/>
                <w:lang w:eastAsia="en-US"/>
              </w:rPr>
              <w:t xml:space="preserve">je bilo ugotovljeno, da je pritožnik vzel dokumente, nato pa pristopil do službenega vozila in od policistke zahteval, da mu izda potrdilo o pregledu vozila. Policistka mu je pojasnila, da se tovrstno potrdilo ne izdaja ter mu povedala, da v primeru dvoma lahko pokliče na brezplačno št. Polije 113. Takrat sta do službenega vozila pristopila še dva policista. Ker je pritožnik vztrajal, da mu mora policistka izdati potrdilo, mu je ponovno pojasnila, da tega ne more storiti. Pri </w:t>
            </w:r>
            <w:r w:rsidR="00DC1BC2" w:rsidRPr="00856E0F">
              <w:rPr>
                <w:rFonts w:ascii="Arial" w:hAnsi="Arial" w:cs="Arial"/>
                <w:sz w:val="18"/>
                <w:szCs w:val="18"/>
                <w:lang w:eastAsia="en-US"/>
              </w:rPr>
              <w:lastRenderedPageBreak/>
              <w:t xml:space="preserve">tem mu je povedala svoje podatke ter enoto in mu ponovno pokazala svojo službeno izkaznico. Pritožnik je še vedno zahteval potrdilo, zato se je v postopek vmešal drugi policist, ki je pritožniku pojasnil, da </w:t>
            </w:r>
            <w:r w:rsidR="00DC1BC2" w:rsidRPr="00856E0F">
              <w:rPr>
                <w:rFonts w:ascii="Arial" w:hAnsi="Arial" w:cs="Arial"/>
                <w:color w:val="000000"/>
                <w:sz w:val="18"/>
                <w:szCs w:val="18"/>
                <w:lang w:eastAsia="en-US"/>
              </w:rPr>
              <w:t>v Sloveniji policija za pregled vozila in prtljage, opravljenega na podlagi 35. člena ZNDM-2, ne izdaja potrdil o pregledu in da je postopek zaključen. Pritožnik je nato odšel do svojega vozila in se odpeljal. Glede navedbe pritožnika, da je hči zaradi zlorabljajočega odnosa policistov začela jokati iz izjav, ki so jih podali policisti, tega ni bilo mogoče potrditi, saj gre za nasprotujoče izjave. Iz izjave policistke namreč izhaja, da sta si s punčko med postopkom izmenjali več nasmehov. Prav tako niso bile potrjene navedbe pritožnika, da sta bila policista do njega zlorabljajoča, saj v zvezi s tem niti ni navedel konkretnih dejanj policistov, zaradi katerih je dobil takšen občutek. Na podlagi zbranih ugotovitev je bila policistka do pritožnika odločna in korektna. Seznanjen je bil z vsemi podatki, do katerih je upravičen na podlagi ZNPPol. Dejstvo je, da je do konflikta oz. nestrinjanja prišlo zaradi ne</w:t>
            </w:r>
            <w:r w:rsidRPr="00856E0F">
              <w:rPr>
                <w:rFonts w:ascii="Arial" w:hAnsi="Arial" w:cs="Arial"/>
                <w:color w:val="000000"/>
                <w:sz w:val="18"/>
                <w:szCs w:val="18"/>
                <w:lang w:eastAsia="en-US"/>
              </w:rPr>
              <w:t xml:space="preserve"> </w:t>
            </w:r>
            <w:r w:rsidR="00DC1BC2" w:rsidRPr="00856E0F">
              <w:rPr>
                <w:rFonts w:ascii="Arial" w:hAnsi="Arial" w:cs="Arial"/>
                <w:color w:val="000000"/>
                <w:sz w:val="18"/>
                <w:szCs w:val="18"/>
                <w:lang w:eastAsia="en-US"/>
              </w:rPr>
              <w:t>izdaje potrdila o pregledu, katerega je zahteval pritožnik in omenjenega dejstva kljub večkratnim razlagam tako policistke, kot policista in tudi operaterja na številki 113, ni želel sprejeti.</w:t>
            </w:r>
          </w:p>
          <w:p w:rsidR="00DC1BC2" w:rsidRPr="00856E0F" w:rsidRDefault="004C1B61" w:rsidP="004C1B61">
            <w:pPr>
              <w:spacing w:line="276" w:lineRule="auto"/>
              <w:jc w:val="right"/>
              <w:rPr>
                <w:rFonts w:ascii="Arial" w:hAnsi="Arial" w:cs="Arial"/>
                <w:sz w:val="18"/>
                <w:szCs w:val="18"/>
                <w:lang w:eastAsia="en-US"/>
              </w:rPr>
            </w:pPr>
            <w:r>
              <w:rPr>
                <w:rFonts w:ascii="Arial" w:hAnsi="Arial" w:cs="Arial"/>
                <w:b/>
                <w:sz w:val="18"/>
                <w:szCs w:val="18"/>
              </w:rPr>
              <w:t>N</w:t>
            </w:r>
            <w:r w:rsidR="00DC1BC2" w:rsidRPr="00856E0F">
              <w:rPr>
                <w:rFonts w:ascii="Arial" w:hAnsi="Arial" w:cs="Arial"/>
                <w:b/>
                <w:sz w:val="18"/>
                <w:szCs w:val="18"/>
              </w:rPr>
              <w:t>E</w:t>
            </w:r>
          </w:p>
        </w:tc>
      </w:tr>
      <w:tr w:rsidR="00DC1BC2" w:rsidRPr="004327C0" w:rsidTr="00BC7F92">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DC1BC2" w:rsidRPr="00856E0F" w:rsidRDefault="00DC1BC2" w:rsidP="00992B12">
            <w:pPr>
              <w:numPr>
                <w:ilvl w:val="0"/>
                <w:numId w:val="1"/>
              </w:numPr>
              <w:spacing w:line="276" w:lineRule="auto"/>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DC1BC2" w:rsidRPr="00856E0F" w:rsidRDefault="00B410D2" w:rsidP="00992B12">
            <w:pPr>
              <w:pStyle w:val="Telobesedila2"/>
              <w:spacing w:line="276" w:lineRule="auto"/>
              <w:ind w:left="300" w:hanging="300"/>
              <w:rPr>
                <w:rFonts w:cs="Arial"/>
                <w:sz w:val="18"/>
                <w:szCs w:val="18"/>
              </w:rPr>
            </w:pPr>
            <w:r w:rsidRPr="00856E0F">
              <w:rPr>
                <w:rFonts w:cs="Arial"/>
                <w:sz w:val="18"/>
                <w:szCs w:val="18"/>
              </w:rPr>
              <w:t xml:space="preserve">– </w:t>
            </w:r>
            <w:r w:rsidR="00DC1BC2" w:rsidRPr="00856E0F">
              <w:rPr>
                <w:rFonts w:cs="Arial"/>
                <w:sz w:val="18"/>
                <w:szCs w:val="18"/>
              </w:rPr>
              <w:t xml:space="preserve">neupravičeno izveden prekrškovni postopek oz. nepravilno zavarovanje izvršitve; </w:t>
            </w:r>
          </w:p>
          <w:p w:rsidR="00DC1BC2" w:rsidRPr="00856E0F" w:rsidRDefault="00B410D2" w:rsidP="00992B12">
            <w:pPr>
              <w:pStyle w:val="Telobesedila2"/>
              <w:spacing w:line="276" w:lineRule="auto"/>
              <w:rPr>
                <w:rFonts w:cs="Arial"/>
                <w:sz w:val="18"/>
                <w:szCs w:val="18"/>
              </w:rPr>
            </w:pPr>
            <w:r w:rsidRPr="00856E0F">
              <w:rPr>
                <w:rFonts w:cs="Arial"/>
                <w:sz w:val="18"/>
                <w:szCs w:val="18"/>
              </w:rPr>
              <w:t xml:space="preserve">–   </w:t>
            </w:r>
            <w:r w:rsidR="00DC1BC2" w:rsidRPr="00856E0F">
              <w:rPr>
                <w:rFonts w:cs="Arial"/>
                <w:sz w:val="18"/>
                <w:szCs w:val="18"/>
              </w:rPr>
              <w:t>nekorekten odnos policistov;</w:t>
            </w:r>
          </w:p>
          <w:p w:rsidR="00DC1BC2" w:rsidRPr="00856E0F" w:rsidRDefault="00DC1BC2" w:rsidP="00992B12">
            <w:pPr>
              <w:pStyle w:val="Telobesedila2"/>
              <w:spacing w:after="0" w:line="276" w:lineRule="auto"/>
              <w:ind w:left="436"/>
              <w:rPr>
                <w:rFonts w:cs="Arial"/>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DC1BC2" w:rsidRPr="00856E0F" w:rsidRDefault="00DC1BC2" w:rsidP="00992B12">
            <w:pPr>
              <w:spacing w:line="276" w:lineRule="auto"/>
              <w:rPr>
                <w:rFonts w:ascii="Arial" w:hAnsi="Arial" w:cs="Arial"/>
                <w:sz w:val="18"/>
                <w:szCs w:val="18"/>
              </w:rPr>
            </w:pPr>
            <w:r w:rsidRPr="00856E0F">
              <w:rPr>
                <w:rFonts w:ascii="Arial" w:hAnsi="Arial" w:cs="Arial"/>
                <w:sz w:val="18"/>
                <w:szCs w:val="18"/>
              </w:rPr>
              <w:t>4. 3. 2019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DC1BC2" w:rsidRPr="00856E0F" w:rsidRDefault="00DC1BC2" w:rsidP="00992B12">
            <w:pPr>
              <w:spacing w:line="276" w:lineRule="auto"/>
              <w:rPr>
                <w:rFonts w:ascii="Arial" w:hAnsi="Arial" w:cs="Arial"/>
                <w:sz w:val="18"/>
                <w:szCs w:val="18"/>
              </w:rPr>
            </w:pPr>
            <w:r w:rsidRPr="00856E0F">
              <w:rPr>
                <w:rFonts w:ascii="Arial" w:hAnsi="Arial" w:cs="Arial"/>
                <w:sz w:val="18"/>
                <w:szCs w:val="18"/>
              </w:rPr>
              <w:t>13. 6. 2019</w:t>
            </w:r>
          </w:p>
          <w:p w:rsidR="00DC1BC2" w:rsidRPr="00856E0F" w:rsidRDefault="00DC1BC2" w:rsidP="00992B12">
            <w:pPr>
              <w:spacing w:line="276" w:lineRule="auto"/>
              <w:rPr>
                <w:rFonts w:ascii="Arial" w:hAnsi="Arial" w:cs="Arial"/>
                <w:sz w:val="18"/>
                <w:szCs w:val="18"/>
              </w:rPr>
            </w:pPr>
            <w:r w:rsidRPr="00856E0F">
              <w:rPr>
                <w:rFonts w:ascii="Arial" w:hAnsi="Arial" w:cs="Arial"/>
                <w:sz w:val="18"/>
                <w:szCs w:val="18"/>
              </w:rPr>
              <w:t>2600-48/2019</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DC1BC2" w:rsidRPr="00856E0F" w:rsidRDefault="00B410D2" w:rsidP="00992B12">
            <w:pPr>
              <w:spacing w:line="276" w:lineRule="auto"/>
              <w:rPr>
                <w:rFonts w:ascii="Arial" w:hAnsi="Arial" w:cs="Arial"/>
                <w:sz w:val="18"/>
                <w:szCs w:val="18"/>
              </w:rPr>
            </w:pPr>
            <w:r w:rsidRPr="00856E0F">
              <w:rPr>
                <w:rFonts w:ascii="Arial" w:hAnsi="Arial" w:cs="Arial"/>
                <w:sz w:val="18"/>
                <w:szCs w:val="18"/>
              </w:rPr>
              <w:t xml:space="preserve">PU </w:t>
            </w:r>
            <w:r w:rsidR="00DC1BC2" w:rsidRPr="00856E0F">
              <w:rPr>
                <w:rFonts w:ascii="Arial" w:hAnsi="Arial" w:cs="Arial"/>
                <w:sz w:val="18"/>
                <w:szCs w:val="18"/>
              </w:rPr>
              <w:t>MB</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B410D2" w:rsidRPr="00856E0F" w:rsidRDefault="00DC1BC2" w:rsidP="00992B12">
            <w:pPr>
              <w:spacing w:line="276" w:lineRule="auto"/>
              <w:rPr>
                <w:rFonts w:ascii="Arial" w:hAnsi="Arial" w:cs="Arial"/>
                <w:sz w:val="18"/>
                <w:szCs w:val="18"/>
              </w:rPr>
            </w:pPr>
            <w:r w:rsidRPr="00856E0F">
              <w:rPr>
                <w:rFonts w:ascii="Arial" w:hAnsi="Arial" w:cs="Arial"/>
                <w:sz w:val="18"/>
                <w:szCs w:val="18"/>
                <w:lang w:eastAsia="en-US"/>
              </w:rPr>
              <w:t xml:space="preserve">Ugotovljeno je bilo, da je pritožnica policistu na mejnem prehodu na vpogled predložila vozniško dovoljenje R. Avstrije, ki pa na podlagi 2. odstavka 118. člena Zakona o tujcih ni veljavna listina za vstop ali izstop iz R. Slovenije. Policist jo je seznanil, da vozniško dovoljenje ni veljaven dokument za prestop meje ter jo pozval, da predloži potni list ali osebno izkaznico. Ker pritožnica omenjenih listin ni imela pri sebi ji je policist pojasnil, da ji bo izrekel globo. Na podlagi 57. člena ZP-1 ji je izdal plačilni nalog, katerega ji je vročil na kraju storitve prekrška. Ker pritožnica plačilnega naloga ni želela podpisati in poravnati izrečene globe, ji je policist na podlagi 5. odstavka 201. člena ZP-1, s sklepom o zavarovanju izvršitve, odvzel vozniško in prometno dovoljenje tovornega vozila, v katerem je na mejni prehod, kot sopotnica, pripotovala pritožnica.  V nadaljevanju je pritožnica mejni prehod zapustila. Istega dne sta se ob 23.30  (razvidno iz posnetkov videonadzornega sistema PMP Gruškovje) na mejni prehod vrnila oba pritožnika ter predstavnika veleposlaništva R. Češke v Sloveniji. Tekom pogovora z vodjo izmene sta predstavnika veleposlaništva policistoma namigovala, da naj izrečeno globo umakneta oziroma jo zmanjšata. Policist je pojasnil, da nimajo pravne podlage za umik globe, ki je bila izrečena v najnižjem predpisanem znesku. V </w:t>
            </w:r>
            <w:r w:rsidRPr="00856E0F">
              <w:rPr>
                <w:rFonts w:ascii="Arial" w:hAnsi="Arial" w:cs="Arial"/>
                <w:sz w:val="18"/>
                <w:szCs w:val="18"/>
                <w:lang w:eastAsia="en-US"/>
              </w:rPr>
              <w:lastRenderedPageBreak/>
              <w:t>nadaljevanju je pritožnica globo plačala, policist pa ji je izdal potrdilo o vplačilu, katerega je pritožnica podpisala. Vrnil ji je vozniško dovoljenje, prejem vozniškega dovoljenja pa je pritožnica potrdila s podpisom.</w:t>
            </w:r>
            <w:r w:rsidRPr="00856E0F">
              <w:rPr>
                <w:rFonts w:ascii="Arial" w:hAnsi="Arial" w:cs="Arial"/>
                <w:b/>
                <w:sz w:val="18"/>
                <w:szCs w:val="18"/>
              </w:rPr>
              <w:t xml:space="preserve"> </w:t>
            </w:r>
            <w:r w:rsidRPr="00856E0F">
              <w:rPr>
                <w:rFonts w:ascii="Arial" w:hAnsi="Arial" w:cs="Arial"/>
                <w:sz w:val="18"/>
                <w:szCs w:val="18"/>
              </w:rPr>
              <w:t>Postopek je bil izveden strokovno in zakonito.</w:t>
            </w:r>
          </w:p>
          <w:p w:rsidR="00DC1BC2" w:rsidRPr="00856E0F" w:rsidRDefault="00DC1BC2" w:rsidP="004C1B61">
            <w:pPr>
              <w:spacing w:line="276" w:lineRule="auto"/>
              <w:jc w:val="right"/>
              <w:rPr>
                <w:rFonts w:ascii="Arial" w:hAnsi="Arial" w:cs="Arial"/>
                <w:sz w:val="18"/>
                <w:szCs w:val="18"/>
                <w:lang w:eastAsia="en-US"/>
              </w:rPr>
            </w:pPr>
            <w:r w:rsidRPr="00856E0F">
              <w:rPr>
                <w:rFonts w:ascii="Arial" w:hAnsi="Arial" w:cs="Arial"/>
                <w:b/>
                <w:sz w:val="18"/>
                <w:szCs w:val="18"/>
              </w:rPr>
              <w:t xml:space="preserve">NE </w:t>
            </w:r>
          </w:p>
          <w:p w:rsidR="00E754A4" w:rsidRDefault="00DC1BC2" w:rsidP="00E754A4">
            <w:pPr>
              <w:spacing w:line="276" w:lineRule="auto"/>
              <w:rPr>
                <w:rFonts w:ascii="Arial" w:hAnsi="Arial" w:cs="Arial"/>
                <w:sz w:val="18"/>
                <w:szCs w:val="18"/>
                <w:lang w:eastAsia="en-US"/>
              </w:rPr>
            </w:pPr>
            <w:r w:rsidRPr="00856E0F">
              <w:rPr>
                <w:rFonts w:ascii="Arial" w:hAnsi="Arial" w:cs="Arial"/>
                <w:sz w:val="18"/>
                <w:szCs w:val="18"/>
                <w:lang w:eastAsia="en-US"/>
              </w:rPr>
              <w:t>Navedb, da sta se vodja izmene in policist do pritožnikov in predstavnikov veleposlaništva vedla arogantno, neprofesionalno in provokativno, ni bilo mogoče potrditi, saj prostori vodje izmene niso snemani, izjave vpletenih pa si nasprotujejo. Zaradi potrditve navedenih trditev je bilo veleposlaništvo R. Češke v Sloveniji v postopku preverjanja pritožbe zaprošeno, da sodelujoča predstavnika veleposlaništva podata pisni izjavi o postopku ter predložita morebitni posnetek dogajanja, ki sta ga po trditvah policistov snemala, vendar odgovora niso posredovali.</w:t>
            </w:r>
          </w:p>
          <w:p w:rsidR="00DC1BC2" w:rsidRPr="00856E0F" w:rsidRDefault="00DC1BC2" w:rsidP="00E754A4">
            <w:pPr>
              <w:spacing w:line="276" w:lineRule="auto"/>
              <w:jc w:val="right"/>
              <w:rPr>
                <w:rFonts w:ascii="Arial" w:hAnsi="Arial" w:cs="Arial"/>
                <w:b/>
                <w:sz w:val="18"/>
                <w:szCs w:val="18"/>
                <w:lang w:eastAsia="en-US"/>
              </w:rPr>
            </w:pPr>
            <w:r w:rsidRPr="00856E0F">
              <w:rPr>
                <w:rFonts w:ascii="Arial" w:hAnsi="Arial" w:cs="Arial"/>
                <w:b/>
                <w:sz w:val="18"/>
                <w:szCs w:val="18"/>
              </w:rPr>
              <w:t>NE</w:t>
            </w:r>
          </w:p>
        </w:tc>
      </w:tr>
      <w:tr w:rsidR="00DC1BC2" w:rsidRPr="004327C0" w:rsidTr="00DC1BC2">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DC1BC2" w:rsidRPr="00856E0F" w:rsidRDefault="00DC1BC2" w:rsidP="00992B12">
            <w:pPr>
              <w:numPr>
                <w:ilvl w:val="0"/>
                <w:numId w:val="1"/>
              </w:numPr>
              <w:spacing w:line="276" w:lineRule="auto"/>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DC1BC2" w:rsidRPr="00856E0F" w:rsidRDefault="00B410D2" w:rsidP="00992B12">
            <w:pPr>
              <w:spacing w:line="276" w:lineRule="auto"/>
              <w:ind w:left="300" w:hanging="284"/>
              <w:rPr>
                <w:rFonts w:ascii="Arial" w:hAnsi="Arial" w:cs="Arial"/>
                <w:sz w:val="18"/>
                <w:szCs w:val="18"/>
              </w:rPr>
            </w:pPr>
            <w:r w:rsidRPr="00856E0F">
              <w:rPr>
                <w:rFonts w:ascii="Arial" w:hAnsi="Arial" w:cs="Arial"/>
                <w:sz w:val="18"/>
                <w:szCs w:val="18"/>
              </w:rPr>
              <w:t xml:space="preserve">–   </w:t>
            </w:r>
            <w:r w:rsidR="00DC1BC2" w:rsidRPr="00856E0F">
              <w:rPr>
                <w:rFonts w:ascii="Arial" w:hAnsi="Arial" w:cs="Arial"/>
                <w:sz w:val="18"/>
                <w:szCs w:val="18"/>
              </w:rPr>
              <w:t>policisti so zlorabili pooblastila s tem, da so pritožnika verbalno napadli in mu grozili s strelnim orožjem</w:t>
            </w:r>
          </w:p>
          <w:p w:rsidR="00DC1BC2" w:rsidRPr="00856E0F" w:rsidRDefault="00DC1BC2" w:rsidP="00992B12">
            <w:pPr>
              <w:pStyle w:val="Telobesedila2"/>
              <w:tabs>
                <w:tab w:val="left" w:pos="6300"/>
              </w:tabs>
              <w:spacing w:after="0" w:line="276" w:lineRule="auto"/>
              <w:ind w:left="295"/>
              <w:rPr>
                <w:rFonts w:cs="Arial"/>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DC1BC2" w:rsidRPr="00856E0F" w:rsidRDefault="00DC1BC2" w:rsidP="00992B12">
            <w:pPr>
              <w:tabs>
                <w:tab w:val="left" w:pos="6300"/>
              </w:tabs>
              <w:spacing w:line="276" w:lineRule="auto"/>
              <w:ind w:left="360"/>
              <w:rPr>
                <w:rFonts w:ascii="Arial" w:hAnsi="Arial" w:cs="Arial"/>
                <w:sz w:val="18"/>
                <w:szCs w:val="18"/>
              </w:rPr>
            </w:pPr>
            <w:r w:rsidRPr="00856E0F">
              <w:rPr>
                <w:rFonts w:ascii="Arial" w:hAnsi="Arial" w:cs="Arial"/>
                <w:sz w:val="18"/>
                <w:szCs w:val="18"/>
              </w:rPr>
              <w:t>24. 2. 2019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DC1BC2" w:rsidRPr="00856E0F" w:rsidRDefault="00DC1BC2" w:rsidP="00992B12">
            <w:pPr>
              <w:tabs>
                <w:tab w:val="left" w:pos="6300"/>
              </w:tabs>
              <w:spacing w:line="276" w:lineRule="auto"/>
              <w:rPr>
                <w:rFonts w:ascii="Arial" w:hAnsi="Arial" w:cs="Arial"/>
                <w:sz w:val="18"/>
                <w:szCs w:val="18"/>
              </w:rPr>
            </w:pPr>
            <w:r w:rsidRPr="00856E0F">
              <w:rPr>
                <w:rFonts w:ascii="Arial" w:hAnsi="Arial" w:cs="Arial"/>
                <w:sz w:val="18"/>
                <w:szCs w:val="18"/>
              </w:rPr>
              <w:t>18. 6. 2019</w:t>
            </w:r>
          </w:p>
          <w:p w:rsidR="00DC1BC2" w:rsidRPr="00856E0F" w:rsidRDefault="00DC1BC2" w:rsidP="00992B12">
            <w:pPr>
              <w:tabs>
                <w:tab w:val="left" w:pos="6300"/>
              </w:tabs>
              <w:spacing w:line="276" w:lineRule="auto"/>
              <w:rPr>
                <w:rFonts w:ascii="Arial" w:hAnsi="Arial" w:cs="Arial"/>
                <w:sz w:val="18"/>
                <w:szCs w:val="18"/>
              </w:rPr>
            </w:pPr>
            <w:r w:rsidRPr="00856E0F">
              <w:rPr>
                <w:rFonts w:ascii="Arial" w:hAnsi="Arial" w:cs="Arial"/>
                <w:sz w:val="18"/>
                <w:szCs w:val="18"/>
              </w:rPr>
              <w:t>2600-140/2019</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DC1BC2" w:rsidRPr="00856E0F" w:rsidRDefault="00B410D2" w:rsidP="00992B12">
            <w:pPr>
              <w:tabs>
                <w:tab w:val="left" w:pos="6300"/>
              </w:tabs>
              <w:spacing w:line="276" w:lineRule="auto"/>
              <w:rPr>
                <w:rFonts w:ascii="Arial" w:hAnsi="Arial" w:cs="Arial"/>
                <w:sz w:val="18"/>
                <w:szCs w:val="18"/>
              </w:rPr>
            </w:pPr>
            <w:r w:rsidRPr="00856E0F">
              <w:rPr>
                <w:rFonts w:ascii="Arial" w:hAnsi="Arial" w:cs="Arial"/>
                <w:sz w:val="18"/>
                <w:szCs w:val="18"/>
              </w:rPr>
              <w:t xml:space="preserve">PU </w:t>
            </w:r>
            <w:r w:rsidR="00DC1BC2" w:rsidRPr="00856E0F">
              <w:rPr>
                <w:rFonts w:ascii="Arial" w:hAnsi="Arial" w:cs="Arial"/>
                <w:sz w:val="18"/>
                <w:szCs w:val="18"/>
              </w:rPr>
              <w:t>NM</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DC1BC2" w:rsidRPr="00856E0F" w:rsidRDefault="00DC1BC2" w:rsidP="00992B12">
            <w:pPr>
              <w:spacing w:line="276" w:lineRule="auto"/>
              <w:rPr>
                <w:rFonts w:ascii="Arial" w:hAnsi="Arial" w:cs="Arial"/>
                <w:sz w:val="18"/>
                <w:szCs w:val="18"/>
              </w:rPr>
            </w:pPr>
            <w:r w:rsidRPr="00856E0F">
              <w:rPr>
                <w:rFonts w:ascii="Arial" w:hAnsi="Arial" w:cs="Arial"/>
                <w:sz w:val="18"/>
                <w:szCs w:val="18"/>
              </w:rPr>
              <w:t>Policist in pripadnik slovenske vojske sta med opravljanjem dela prejela obvestilo, da na meji z Republiko Hrvaško hodi neznana oseba z nahrbtnikom, ki bi lahko bila ilegalni prebežnik. Policist in pripadnik slovenske vojske sta odšla v bližino, kjer sta parkirala vozilo. Nadalje sta peš nadaljevala ob začasni tehnični oviri – ogradi. Po določenem času sta na Hrvaški strani reke opazila neznano osebo. O tem sta obvestila dežurnega policista, ki je obvestil pristojno Hrvaško policijsko postajo. Medtem ko sta spremljala osebo sta opazila, da je oseba odšla na sredino reke in pričela loviti ribe. Takrat sta na kraj prispela tudi Hrvaška policista, ki sta se nahajala na Hrvaški strani. Hrvaška policista sta pričela mahati osebi naj stopi k njima, saj zaradi močnega šuma reke, glasovna komunikacija ni bila možna. Oseba Hrvaških policistov ni opazila, zaradi česar sta policist in pripadnik slovenske vojske prav tako z rokami kazala na Hrvaški breg, da oseba opazi policista, ki mu mahata. Oseba je nato opazila Hrvaška policista in se napotila k njima. Policist in pripadnik slovenske vojske sta počakala, da sta hrvaška policista z osebo pričela postopek nato pa sta s kraja odšla. Ugotovljeno je bilo, da policist in pripadnik slovenske vojske nista imela nobenega postopka z navedeno osebo. Navedbe pritožnike niso bile potrjene.</w:t>
            </w:r>
          </w:p>
          <w:p w:rsidR="00DC1BC2" w:rsidRPr="00856E0F" w:rsidRDefault="00DC1BC2" w:rsidP="004C1B61">
            <w:pPr>
              <w:spacing w:line="276" w:lineRule="auto"/>
              <w:jc w:val="right"/>
              <w:rPr>
                <w:rFonts w:ascii="Arial" w:hAnsi="Arial" w:cs="Arial"/>
                <w:b/>
                <w:sz w:val="18"/>
                <w:szCs w:val="18"/>
              </w:rPr>
            </w:pPr>
            <w:r w:rsidRPr="00856E0F">
              <w:rPr>
                <w:rFonts w:ascii="Arial" w:hAnsi="Arial" w:cs="Arial"/>
                <w:b/>
                <w:sz w:val="18"/>
                <w:szCs w:val="18"/>
              </w:rPr>
              <w:t>NE</w:t>
            </w:r>
          </w:p>
        </w:tc>
      </w:tr>
      <w:tr w:rsidR="00DC1BC2" w:rsidRPr="004327C0" w:rsidTr="00DC1BC2">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DC1BC2" w:rsidRPr="00856E0F" w:rsidRDefault="00DC1BC2" w:rsidP="00992B12">
            <w:pPr>
              <w:numPr>
                <w:ilvl w:val="0"/>
                <w:numId w:val="1"/>
              </w:numPr>
              <w:spacing w:line="276" w:lineRule="auto"/>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DC1BC2" w:rsidRPr="00856E0F" w:rsidRDefault="00DC1BC2" w:rsidP="00992B12">
            <w:pPr>
              <w:pStyle w:val="Telobesedila2"/>
              <w:tabs>
                <w:tab w:val="left" w:pos="6300"/>
              </w:tabs>
              <w:spacing w:after="0" w:line="276" w:lineRule="auto"/>
              <w:ind w:left="295"/>
              <w:rPr>
                <w:rFonts w:cs="Arial"/>
                <w:sz w:val="18"/>
                <w:szCs w:val="18"/>
              </w:rPr>
            </w:pPr>
          </w:p>
          <w:p w:rsidR="00DC1BC2" w:rsidRPr="00856E0F" w:rsidRDefault="00B410D2" w:rsidP="00992B12">
            <w:pPr>
              <w:spacing w:line="276" w:lineRule="auto"/>
              <w:ind w:left="300" w:hanging="300"/>
              <w:rPr>
                <w:rFonts w:ascii="Arial" w:hAnsi="Arial" w:cs="Arial"/>
                <w:sz w:val="18"/>
                <w:szCs w:val="18"/>
              </w:rPr>
            </w:pPr>
            <w:r w:rsidRPr="00856E0F">
              <w:rPr>
                <w:rFonts w:ascii="Arial" w:hAnsi="Arial" w:cs="Arial"/>
                <w:sz w:val="18"/>
                <w:szCs w:val="18"/>
              </w:rPr>
              <w:t xml:space="preserve">–  </w:t>
            </w:r>
            <w:r w:rsidR="00DC1BC2" w:rsidRPr="00856E0F">
              <w:rPr>
                <w:rFonts w:ascii="Arial" w:hAnsi="Arial" w:cs="Arial"/>
                <w:sz w:val="18"/>
                <w:szCs w:val="18"/>
              </w:rPr>
              <w:t xml:space="preserve">policist je v postopku večji pomen pripisoval zaključku prekrškovnega </w:t>
            </w:r>
            <w:r w:rsidR="00DC1BC2" w:rsidRPr="00856E0F">
              <w:rPr>
                <w:rFonts w:ascii="Arial" w:hAnsi="Arial" w:cs="Arial"/>
                <w:sz w:val="18"/>
                <w:szCs w:val="18"/>
              </w:rPr>
              <w:lastRenderedPageBreak/>
              <w:t>postopka, kot pa zaščiti zdravja in življenja otroka.</w:t>
            </w:r>
          </w:p>
          <w:p w:rsidR="00DC1BC2" w:rsidRPr="00856E0F" w:rsidRDefault="00DC1BC2" w:rsidP="00992B12">
            <w:pPr>
              <w:pStyle w:val="Telobesedila2"/>
              <w:tabs>
                <w:tab w:val="left" w:pos="6300"/>
              </w:tabs>
              <w:spacing w:after="0" w:line="276" w:lineRule="auto"/>
              <w:ind w:left="295"/>
              <w:rPr>
                <w:rFonts w:cs="Arial"/>
                <w:sz w:val="18"/>
                <w:szCs w:val="18"/>
              </w:rPr>
            </w:pPr>
          </w:p>
          <w:p w:rsidR="00DC1BC2" w:rsidRPr="00856E0F" w:rsidRDefault="00DC1BC2" w:rsidP="00992B12">
            <w:pPr>
              <w:pStyle w:val="Telobesedila2"/>
              <w:tabs>
                <w:tab w:val="left" w:pos="6300"/>
              </w:tabs>
              <w:spacing w:after="0" w:line="276" w:lineRule="auto"/>
              <w:ind w:left="295"/>
              <w:rPr>
                <w:rFonts w:cs="Arial"/>
                <w:sz w:val="18"/>
                <w:szCs w:val="18"/>
              </w:rPr>
            </w:pPr>
          </w:p>
          <w:p w:rsidR="00DC1BC2" w:rsidRPr="00856E0F" w:rsidRDefault="00DC1BC2" w:rsidP="00992B12">
            <w:pPr>
              <w:pStyle w:val="Telobesedila2"/>
              <w:tabs>
                <w:tab w:val="left" w:pos="6300"/>
              </w:tabs>
              <w:spacing w:after="0" w:line="276" w:lineRule="auto"/>
              <w:ind w:left="295"/>
              <w:rPr>
                <w:rFonts w:cs="Arial"/>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DC1BC2" w:rsidRPr="00856E0F" w:rsidRDefault="00DC1BC2" w:rsidP="00992B12">
            <w:pPr>
              <w:tabs>
                <w:tab w:val="left" w:pos="6300"/>
              </w:tabs>
              <w:spacing w:line="276" w:lineRule="auto"/>
              <w:ind w:left="360"/>
              <w:rPr>
                <w:rFonts w:ascii="Arial" w:hAnsi="Arial" w:cs="Arial"/>
                <w:sz w:val="18"/>
                <w:szCs w:val="18"/>
              </w:rPr>
            </w:pPr>
            <w:r w:rsidRPr="00856E0F">
              <w:rPr>
                <w:rFonts w:ascii="Arial" w:hAnsi="Arial" w:cs="Arial"/>
                <w:sz w:val="18"/>
                <w:szCs w:val="18"/>
              </w:rPr>
              <w:lastRenderedPageBreak/>
              <w:t>27. 3. 2019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DC1BC2" w:rsidRPr="00856E0F" w:rsidRDefault="00DC1BC2" w:rsidP="00992B12">
            <w:pPr>
              <w:tabs>
                <w:tab w:val="left" w:pos="6300"/>
              </w:tabs>
              <w:spacing w:line="276" w:lineRule="auto"/>
              <w:rPr>
                <w:rFonts w:ascii="Arial" w:hAnsi="Arial" w:cs="Arial"/>
                <w:sz w:val="18"/>
                <w:szCs w:val="18"/>
              </w:rPr>
            </w:pPr>
            <w:r w:rsidRPr="00856E0F">
              <w:rPr>
                <w:rFonts w:ascii="Arial" w:hAnsi="Arial" w:cs="Arial"/>
                <w:sz w:val="18"/>
                <w:szCs w:val="18"/>
              </w:rPr>
              <w:t>19. 6. 2019</w:t>
            </w:r>
          </w:p>
          <w:p w:rsidR="00DC1BC2" w:rsidRPr="00856E0F" w:rsidRDefault="00DC1BC2" w:rsidP="00992B12">
            <w:pPr>
              <w:tabs>
                <w:tab w:val="left" w:pos="6300"/>
              </w:tabs>
              <w:spacing w:line="276" w:lineRule="auto"/>
              <w:rPr>
                <w:rFonts w:ascii="Arial" w:hAnsi="Arial" w:cs="Arial"/>
                <w:sz w:val="18"/>
                <w:szCs w:val="18"/>
              </w:rPr>
            </w:pPr>
            <w:r w:rsidRPr="00856E0F">
              <w:rPr>
                <w:rFonts w:ascii="Arial" w:hAnsi="Arial" w:cs="Arial"/>
                <w:sz w:val="18"/>
                <w:szCs w:val="18"/>
              </w:rPr>
              <w:t>2600-103/2019</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DC1BC2" w:rsidRPr="00856E0F" w:rsidRDefault="00DC1BC2" w:rsidP="00992B12">
            <w:pPr>
              <w:tabs>
                <w:tab w:val="left" w:pos="6300"/>
              </w:tabs>
              <w:spacing w:line="276" w:lineRule="auto"/>
              <w:rPr>
                <w:rFonts w:ascii="Arial" w:hAnsi="Arial" w:cs="Arial"/>
                <w:sz w:val="18"/>
                <w:szCs w:val="18"/>
              </w:rPr>
            </w:pPr>
            <w:r w:rsidRPr="00856E0F">
              <w:rPr>
                <w:rFonts w:ascii="Arial" w:hAnsi="Arial" w:cs="Arial"/>
                <w:sz w:val="18"/>
                <w:szCs w:val="18"/>
              </w:rPr>
              <w:t>PU CE</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DC1BC2" w:rsidRPr="00856E0F" w:rsidRDefault="00DC1BC2" w:rsidP="00992B12">
            <w:pPr>
              <w:spacing w:line="276" w:lineRule="auto"/>
              <w:rPr>
                <w:rFonts w:ascii="Arial" w:hAnsi="Arial" w:cs="Arial"/>
                <w:sz w:val="18"/>
                <w:szCs w:val="18"/>
              </w:rPr>
            </w:pPr>
            <w:r w:rsidRPr="00856E0F">
              <w:rPr>
                <w:rFonts w:ascii="Arial" w:hAnsi="Arial" w:cs="Arial"/>
                <w:sz w:val="18"/>
                <w:szCs w:val="18"/>
              </w:rPr>
              <w:t xml:space="preserve">Policista sta 25. 2. 2019 ob 9. uri v naselju opazila voznika, ki je vozil avtomobil in se med vožnjo pogovarjal po mobilnem telefonu. Zapeljala sta za njim in ga dohitela, ko je izstopal iz vozila, saj je parkiral pred objektom v bližini. Na poziv je policistu izročil dokumente vozila in vozniško dovoljenje. </w:t>
            </w:r>
            <w:r w:rsidRPr="00856E0F">
              <w:rPr>
                <w:rFonts w:ascii="Arial" w:hAnsi="Arial" w:cs="Arial"/>
                <w:sz w:val="18"/>
                <w:szCs w:val="18"/>
              </w:rPr>
              <w:lastRenderedPageBreak/>
              <w:t xml:space="preserve">Policist mu je predočil storitev prekrška, ki ga je priznal. Policist mu je povedal, da mu bo izdal plačilni nalog, občan pa ga je prosil, če je lahko postopek čim krajši, ker iz ZD v bolnico na nadaljnje preiskave pelje svojo </w:t>
            </w:r>
            <w:r w:rsidRPr="00856E0F">
              <w:rPr>
                <w:rFonts w:ascii="Arial" w:hAnsi="Arial" w:cs="Arial"/>
                <w:sz w:val="18"/>
                <w:szCs w:val="18"/>
              </w:rPr>
              <w:br/>
              <w:t xml:space="preserve">8 let staro hči, ki je v avtomobilu med potjo tudi bruhala in je test v ZD pokazal motnje v delovanju srca otroka. Policist je odšel v službeno vozilo in poskušal izdati elektronski plačilni nalog, kar mu zaradi napake na sistemu ni uspelo. Na poziv sodelavca, da naj postopek prekine, ker mora oseba z otrokom nujno v bolnico ni reagiral in je napisal ter pritožniku na kraju vročil papirnat izvod plačilnega naloga (zaradi uporabe GSM med vožnjo), nakar je bil postopek zaključen. </w:t>
            </w:r>
          </w:p>
          <w:p w:rsidR="00DC1BC2" w:rsidRPr="00856E0F" w:rsidRDefault="00DC1BC2" w:rsidP="00992B12">
            <w:pPr>
              <w:spacing w:line="276" w:lineRule="auto"/>
              <w:ind w:left="295"/>
              <w:rPr>
                <w:rFonts w:ascii="Arial" w:hAnsi="Arial" w:cs="Arial"/>
                <w:sz w:val="18"/>
                <w:szCs w:val="18"/>
              </w:rPr>
            </w:pPr>
          </w:p>
          <w:p w:rsidR="00B410D2" w:rsidRPr="00856E0F" w:rsidRDefault="00DC1BC2" w:rsidP="00992B12">
            <w:pPr>
              <w:spacing w:line="276" w:lineRule="auto"/>
              <w:rPr>
                <w:rFonts w:ascii="Arial" w:hAnsi="Arial" w:cs="Arial"/>
                <w:sz w:val="18"/>
                <w:szCs w:val="18"/>
              </w:rPr>
            </w:pPr>
            <w:r w:rsidRPr="00856E0F">
              <w:rPr>
                <w:rFonts w:ascii="Arial" w:hAnsi="Arial" w:cs="Arial"/>
                <w:sz w:val="18"/>
                <w:szCs w:val="18"/>
              </w:rPr>
              <w:t>Policist ni sledil cilju oziroma poslanstvu policije, da pomaga ljudem, niti da zavaruje življenje oziroma zdravje otroka, ki je bil z nujno napotnico zdravnika poslan na nadaljnje preiskave na urgenco, kamor ga je peljal oče. Po nujni oskrbi je otrok bil zadržan na pediatričnem oddelku bolnice na opazovanju do naslednjega dne, kar izhaja iz zdravstvene dokumentacije. Policista v postopku ni zanimalo počutje otroka, in otrokovo zdravstveno stanje, saj otroka ni niti pogledal, ampak je sledil le cilju, da na kraju izda in vroči PLN kršitelju CPP.</w:t>
            </w:r>
          </w:p>
          <w:p w:rsidR="00DC1BC2" w:rsidRPr="00856E0F" w:rsidRDefault="00DC1BC2" w:rsidP="00E754A4">
            <w:pPr>
              <w:spacing w:line="276" w:lineRule="auto"/>
              <w:jc w:val="right"/>
              <w:rPr>
                <w:rFonts w:ascii="Arial" w:hAnsi="Arial" w:cs="Arial"/>
                <w:sz w:val="18"/>
                <w:szCs w:val="18"/>
              </w:rPr>
            </w:pPr>
            <w:r w:rsidRPr="00856E0F">
              <w:rPr>
                <w:rFonts w:ascii="Arial" w:hAnsi="Arial" w:cs="Arial"/>
                <w:b/>
                <w:sz w:val="18"/>
                <w:szCs w:val="18"/>
              </w:rPr>
              <w:t xml:space="preserve">DA </w:t>
            </w:r>
          </w:p>
        </w:tc>
      </w:tr>
      <w:tr w:rsidR="00DC1BC2" w:rsidRPr="005F1B58" w:rsidTr="00DC1BC2">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DC1BC2" w:rsidRPr="00856E0F" w:rsidRDefault="00DC1BC2" w:rsidP="00992B12">
            <w:pPr>
              <w:numPr>
                <w:ilvl w:val="0"/>
                <w:numId w:val="1"/>
              </w:numPr>
              <w:tabs>
                <w:tab w:val="left" w:pos="6300"/>
              </w:tabs>
              <w:spacing w:line="276" w:lineRule="auto"/>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DC1BC2" w:rsidRPr="00856E0F" w:rsidRDefault="00B410D2" w:rsidP="00992B12">
            <w:pPr>
              <w:pStyle w:val="Telobesedila2"/>
              <w:spacing w:line="276" w:lineRule="auto"/>
              <w:ind w:left="300" w:hanging="300"/>
              <w:rPr>
                <w:rFonts w:cs="Arial"/>
                <w:bCs/>
                <w:sz w:val="18"/>
                <w:szCs w:val="18"/>
              </w:rPr>
            </w:pPr>
            <w:r w:rsidRPr="00856E0F">
              <w:rPr>
                <w:rFonts w:cs="Arial"/>
                <w:bCs/>
                <w:sz w:val="18"/>
                <w:szCs w:val="18"/>
              </w:rPr>
              <w:t xml:space="preserve">– </w:t>
            </w:r>
            <w:r w:rsidR="00DC1BC2" w:rsidRPr="00856E0F">
              <w:rPr>
                <w:rFonts w:cs="Arial"/>
                <w:bCs/>
                <w:sz w:val="18"/>
                <w:szCs w:val="18"/>
              </w:rPr>
              <w:t xml:space="preserve">neupravičeno izveden prekrškovni postopek oz. nepravilno zavarovanje izvršitve; </w:t>
            </w:r>
          </w:p>
          <w:p w:rsidR="00DC1BC2" w:rsidRPr="00856E0F" w:rsidRDefault="00B410D2" w:rsidP="00992B12">
            <w:pPr>
              <w:pStyle w:val="Telobesedila2"/>
              <w:spacing w:line="276" w:lineRule="auto"/>
              <w:rPr>
                <w:rFonts w:cs="Arial"/>
                <w:bCs/>
                <w:sz w:val="18"/>
                <w:szCs w:val="18"/>
              </w:rPr>
            </w:pPr>
            <w:r w:rsidRPr="00856E0F">
              <w:rPr>
                <w:rFonts w:cs="Arial"/>
                <w:bCs/>
                <w:sz w:val="18"/>
                <w:szCs w:val="18"/>
              </w:rPr>
              <w:t xml:space="preserve">–   </w:t>
            </w:r>
            <w:r w:rsidR="00DC1BC2" w:rsidRPr="00856E0F">
              <w:rPr>
                <w:rFonts w:cs="Arial"/>
                <w:bCs/>
                <w:sz w:val="18"/>
                <w:szCs w:val="18"/>
              </w:rPr>
              <w:t>nekorekten odnos policistov;</w:t>
            </w:r>
          </w:p>
          <w:p w:rsidR="00DC1BC2" w:rsidRPr="00856E0F" w:rsidRDefault="00DC1BC2" w:rsidP="00992B12">
            <w:pPr>
              <w:pStyle w:val="Telobesedila2"/>
              <w:tabs>
                <w:tab w:val="left" w:pos="6300"/>
              </w:tabs>
              <w:spacing w:after="0" w:line="276" w:lineRule="auto"/>
              <w:rPr>
                <w:rFonts w:cs="Arial"/>
                <w:bCs/>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DC1BC2" w:rsidRPr="00856E0F" w:rsidRDefault="00DC1BC2" w:rsidP="00992B12">
            <w:pPr>
              <w:tabs>
                <w:tab w:val="left" w:pos="6300"/>
              </w:tabs>
              <w:spacing w:line="276" w:lineRule="auto"/>
              <w:rPr>
                <w:rFonts w:ascii="Arial" w:hAnsi="Arial" w:cs="Arial"/>
                <w:sz w:val="18"/>
                <w:szCs w:val="18"/>
              </w:rPr>
            </w:pPr>
            <w:r w:rsidRPr="00856E0F">
              <w:rPr>
                <w:rFonts w:ascii="Arial" w:hAnsi="Arial" w:cs="Arial"/>
                <w:sz w:val="18"/>
                <w:szCs w:val="18"/>
              </w:rPr>
              <w:t>4. 3. 2019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DC1BC2" w:rsidRPr="00856E0F" w:rsidRDefault="00DC1BC2" w:rsidP="00992B12">
            <w:pPr>
              <w:tabs>
                <w:tab w:val="left" w:pos="6300"/>
              </w:tabs>
              <w:spacing w:line="276" w:lineRule="auto"/>
              <w:rPr>
                <w:rFonts w:ascii="Arial" w:hAnsi="Arial" w:cs="Arial"/>
                <w:sz w:val="18"/>
                <w:szCs w:val="18"/>
              </w:rPr>
            </w:pPr>
            <w:r w:rsidRPr="00856E0F">
              <w:rPr>
                <w:rFonts w:ascii="Arial" w:hAnsi="Arial" w:cs="Arial"/>
                <w:sz w:val="18"/>
                <w:szCs w:val="18"/>
              </w:rPr>
              <w:t>28. 6. 2019</w:t>
            </w:r>
          </w:p>
          <w:p w:rsidR="00DC1BC2" w:rsidRPr="00856E0F" w:rsidRDefault="00DC1BC2" w:rsidP="00992B12">
            <w:pPr>
              <w:tabs>
                <w:tab w:val="left" w:pos="6300"/>
              </w:tabs>
              <w:spacing w:line="276" w:lineRule="auto"/>
              <w:rPr>
                <w:rFonts w:ascii="Arial" w:hAnsi="Arial" w:cs="Arial"/>
                <w:sz w:val="18"/>
                <w:szCs w:val="18"/>
              </w:rPr>
            </w:pPr>
            <w:r w:rsidRPr="00856E0F">
              <w:rPr>
                <w:rFonts w:ascii="Arial" w:hAnsi="Arial" w:cs="Arial"/>
                <w:sz w:val="18"/>
                <w:szCs w:val="18"/>
              </w:rPr>
              <w:t>2600-48/2019</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DC1BC2" w:rsidRPr="00856E0F" w:rsidRDefault="00B410D2" w:rsidP="00992B12">
            <w:pPr>
              <w:spacing w:line="276" w:lineRule="auto"/>
              <w:rPr>
                <w:rFonts w:ascii="Arial" w:hAnsi="Arial" w:cs="Arial"/>
                <w:sz w:val="18"/>
                <w:szCs w:val="18"/>
              </w:rPr>
            </w:pPr>
            <w:r w:rsidRPr="00856E0F">
              <w:rPr>
                <w:rFonts w:ascii="Arial" w:hAnsi="Arial" w:cs="Arial"/>
                <w:sz w:val="18"/>
                <w:szCs w:val="18"/>
              </w:rPr>
              <w:t xml:space="preserve">PU </w:t>
            </w:r>
            <w:r w:rsidR="00DC1BC2" w:rsidRPr="00856E0F">
              <w:rPr>
                <w:rFonts w:ascii="Arial" w:hAnsi="Arial" w:cs="Arial"/>
                <w:sz w:val="18"/>
                <w:szCs w:val="18"/>
              </w:rPr>
              <w:t>MB</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B410D2" w:rsidRPr="00856E0F" w:rsidRDefault="00DC1BC2" w:rsidP="00992B12">
            <w:pPr>
              <w:spacing w:line="276" w:lineRule="auto"/>
              <w:rPr>
                <w:rFonts w:ascii="Arial" w:hAnsi="Arial" w:cs="Arial"/>
                <w:sz w:val="18"/>
                <w:szCs w:val="18"/>
              </w:rPr>
            </w:pPr>
            <w:r w:rsidRPr="00856E0F">
              <w:rPr>
                <w:rFonts w:ascii="Arial" w:hAnsi="Arial" w:cs="Arial"/>
                <w:sz w:val="18"/>
                <w:szCs w:val="18"/>
              </w:rPr>
              <w:t xml:space="preserve">Ugotovljeno je bilo, da je pritožnica policistu na mejnem prehodu na vpogled predložila vozniško dovoljenje R. Avstrije, ki pa na podlagi 2. odstavka 118. člena Zakona o tujcih ni veljavna listina za vstop ali izstop iz R. Slovenije. Policist jo je seznanil, da vozniško dovoljenje ni veljaven dokument za prestop meje ter jo pozval, da predloži potni list ali osebno izkaznico. Ker pritožnica omenjenih listin ni imela pri sebi ji je policist pojasnil, da ji bo izrekel globo. Na podlagi 57. člena ZP-1 ji je izdal plačilni nalog, katerega ji je vročil na kraju storitve prekrška. Ker pritožnica plačilnega naloga ni želela podpisati in poravnati izrečene globe, ji je policist na podlagi 5. odstavka 201. člena ZP-1, s sklepom o zavarovanju izvršitve, odvzel vozniško in prometno dovoljenje tovornega vozila, v katerem je na mejni prehod, kot sopotnica, pripotovala pritožnica.  V nadaljevanju je pritožnica mejni prehod zapustila. Istega dne sta se ob 23.30 na mejni prehod vrnila oba pritožnika ter predstavnika veleposlaništva. Tekom pogovora z vodjo izmene sta predstavnika veleposlaništva policistoma namigovala, da naj izrečeno globo umakneta oziroma jo zmanjšata. Policist je pojasnil, da nimajo pravne </w:t>
            </w:r>
            <w:r w:rsidRPr="00856E0F">
              <w:rPr>
                <w:rFonts w:ascii="Arial" w:hAnsi="Arial" w:cs="Arial"/>
                <w:sz w:val="18"/>
                <w:szCs w:val="18"/>
              </w:rPr>
              <w:lastRenderedPageBreak/>
              <w:t xml:space="preserve">podlage za umik globe, ki je bila izrečena v najnižjem predpisanem znesku. V nadaljevanju je pritožnica globo plačala. </w:t>
            </w:r>
          </w:p>
          <w:p w:rsidR="00B410D2" w:rsidRPr="00992B12" w:rsidRDefault="00DC1BC2" w:rsidP="004C1B61">
            <w:pPr>
              <w:spacing w:line="276" w:lineRule="auto"/>
              <w:jc w:val="right"/>
              <w:rPr>
                <w:rFonts w:ascii="Arial" w:hAnsi="Arial" w:cs="Arial"/>
                <w:b/>
                <w:sz w:val="18"/>
                <w:szCs w:val="18"/>
              </w:rPr>
            </w:pPr>
            <w:r w:rsidRPr="00856E0F">
              <w:rPr>
                <w:rFonts w:ascii="Arial" w:hAnsi="Arial" w:cs="Arial"/>
                <w:b/>
                <w:sz w:val="18"/>
                <w:szCs w:val="18"/>
              </w:rPr>
              <w:t>NE</w:t>
            </w:r>
            <w:bookmarkStart w:id="0" w:name="_GoBack"/>
            <w:bookmarkEnd w:id="0"/>
            <w:r w:rsidRPr="00856E0F">
              <w:rPr>
                <w:rFonts w:ascii="Arial" w:hAnsi="Arial" w:cs="Arial"/>
                <w:b/>
                <w:sz w:val="18"/>
                <w:szCs w:val="18"/>
              </w:rPr>
              <w:t xml:space="preserve"> </w:t>
            </w:r>
          </w:p>
          <w:p w:rsidR="00B410D2" w:rsidRPr="00856E0F" w:rsidRDefault="00DC1BC2" w:rsidP="00992B12">
            <w:pPr>
              <w:spacing w:line="276" w:lineRule="auto"/>
              <w:rPr>
                <w:rFonts w:ascii="Arial" w:hAnsi="Arial" w:cs="Arial"/>
                <w:sz w:val="18"/>
                <w:szCs w:val="18"/>
              </w:rPr>
            </w:pPr>
            <w:r w:rsidRPr="00856E0F">
              <w:rPr>
                <w:rFonts w:ascii="Arial" w:hAnsi="Arial" w:cs="Arial"/>
                <w:sz w:val="18"/>
                <w:szCs w:val="18"/>
              </w:rPr>
              <w:t xml:space="preserve">Navedb, da sta se vodja izmene in policist do pritožnikov in predstavnikov veleposlaništva vedla arogantno, neprofesionalno in provokativno, na podlagi pridobljenih </w:t>
            </w:r>
            <w:r w:rsidR="00B410D2" w:rsidRPr="00856E0F">
              <w:rPr>
                <w:rFonts w:ascii="Arial" w:hAnsi="Arial" w:cs="Arial"/>
                <w:sz w:val="18"/>
                <w:szCs w:val="18"/>
              </w:rPr>
              <w:t>dokazov ni bilo mogoče potrditi.</w:t>
            </w:r>
          </w:p>
          <w:p w:rsidR="00DC1BC2" w:rsidRPr="00856E0F" w:rsidRDefault="00DC1BC2" w:rsidP="00E754A4">
            <w:pPr>
              <w:spacing w:line="276" w:lineRule="auto"/>
              <w:jc w:val="right"/>
              <w:rPr>
                <w:rFonts w:ascii="Arial" w:hAnsi="Arial" w:cs="Arial"/>
                <w:sz w:val="18"/>
                <w:szCs w:val="18"/>
              </w:rPr>
            </w:pPr>
            <w:r w:rsidRPr="00856E0F">
              <w:rPr>
                <w:rFonts w:ascii="Arial" w:hAnsi="Arial" w:cs="Arial"/>
                <w:b/>
                <w:sz w:val="18"/>
                <w:szCs w:val="18"/>
              </w:rPr>
              <w:t xml:space="preserve">NE </w:t>
            </w:r>
          </w:p>
        </w:tc>
      </w:tr>
    </w:tbl>
    <w:p w:rsidR="00776C9E" w:rsidRPr="005F1B58" w:rsidRDefault="00776C9E" w:rsidP="00992B12">
      <w:pPr>
        <w:spacing w:line="276" w:lineRule="auto"/>
        <w:rPr>
          <w:rFonts w:ascii="Arial" w:hAnsi="Arial" w:cs="Arial"/>
          <w:sz w:val="18"/>
          <w:szCs w:val="18"/>
        </w:rPr>
      </w:pPr>
    </w:p>
    <w:sectPr w:rsidR="00776C9E" w:rsidRPr="005F1B58" w:rsidSect="00776C9E">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74EF"/>
    <w:multiLevelType w:val="hybridMultilevel"/>
    <w:tmpl w:val="97CA888C"/>
    <w:lvl w:ilvl="0" w:tplc="712C3564">
      <w:numFmt w:val="bullet"/>
      <w:lvlText w:val="-"/>
      <w:lvlJc w:val="left"/>
      <w:pPr>
        <w:ind w:left="720" w:hanging="360"/>
      </w:pPr>
      <w:rPr>
        <w:rFonts w:ascii="Arial" w:eastAsia="Times New Roman" w:hAnsi="Arial" w:cs="Arial" w:hint="default"/>
      </w:rPr>
    </w:lvl>
    <w:lvl w:ilvl="1" w:tplc="00B813CC">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EA3A6F"/>
    <w:multiLevelType w:val="hybridMultilevel"/>
    <w:tmpl w:val="E454F9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A673D6"/>
    <w:multiLevelType w:val="hybridMultilevel"/>
    <w:tmpl w:val="D51ADC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2D50BB6"/>
    <w:multiLevelType w:val="hybridMultilevel"/>
    <w:tmpl w:val="EFDC8878"/>
    <w:lvl w:ilvl="0" w:tplc="B3A2C362">
      <w:numFmt w:val="bullet"/>
      <w:lvlText w:val="-"/>
      <w:lvlJc w:val="left"/>
      <w:pPr>
        <w:ind w:left="1015" w:hanging="360"/>
      </w:pPr>
      <w:rPr>
        <w:rFonts w:ascii="Arial" w:eastAsia="Times New Roman" w:hAnsi="Arial" w:cs="Arial" w:hint="default"/>
      </w:rPr>
    </w:lvl>
    <w:lvl w:ilvl="1" w:tplc="04240003" w:tentative="1">
      <w:start w:val="1"/>
      <w:numFmt w:val="bullet"/>
      <w:lvlText w:val="o"/>
      <w:lvlJc w:val="left"/>
      <w:pPr>
        <w:ind w:left="1735" w:hanging="360"/>
      </w:pPr>
      <w:rPr>
        <w:rFonts w:ascii="Courier New" w:hAnsi="Courier New" w:cs="Courier New" w:hint="default"/>
      </w:rPr>
    </w:lvl>
    <w:lvl w:ilvl="2" w:tplc="04240005" w:tentative="1">
      <w:start w:val="1"/>
      <w:numFmt w:val="bullet"/>
      <w:lvlText w:val=""/>
      <w:lvlJc w:val="left"/>
      <w:pPr>
        <w:ind w:left="2455" w:hanging="360"/>
      </w:pPr>
      <w:rPr>
        <w:rFonts w:ascii="Wingdings" w:hAnsi="Wingdings" w:hint="default"/>
      </w:rPr>
    </w:lvl>
    <w:lvl w:ilvl="3" w:tplc="04240001" w:tentative="1">
      <w:start w:val="1"/>
      <w:numFmt w:val="bullet"/>
      <w:lvlText w:val=""/>
      <w:lvlJc w:val="left"/>
      <w:pPr>
        <w:ind w:left="3175" w:hanging="360"/>
      </w:pPr>
      <w:rPr>
        <w:rFonts w:ascii="Symbol" w:hAnsi="Symbol" w:hint="default"/>
      </w:rPr>
    </w:lvl>
    <w:lvl w:ilvl="4" w:tplc="04240003" w:tentative="1">
      <w:start w:val="1"/>
      <w:numFmt w:val="bullet"/>
      <w:lvlText w:val="o"/>
      <w:lvlJc w:val="left"/>
      <w:pPr>
        <w:ind w:left="3895" w:hanging="360"/>
      </w:pPr>
      <w:rPr>
        <w:rFonts w:ascii="Courier New" w:hAnsi="Courier New" w:cs="Courier New" w:hint="default"/>
      </w:rPr>
    </w:lvl>
    <w:lvl w:ilvl="5" w:tplc="04240005" w:tentative="1">
      <w:start w:val="1"/>
      <w:numFmt w:val="bullet"/>
      <w:lvlText w:val=""/>
      <w:lvlJc w:val="left"/>
      <w:pPr>
        <w:ind w:left="4615" w:hanging="360"/>
      </w:pPr>
      <w:rPr>
        <w:rFonts w:ascii="Wingdings" w:hAnsi="Wingdings" w:hint="default"/>
      </w:rPr>
    </w:lvl>
    <w:lvl w:ilvl="6" w:tplc="04240001" w:tentative="1">
      <w:start w:val="1"/>
      <w:numFmt w:val="bullet"/>
      <w:lvlText w:val=""/>
      <w:lvlJc w:val="left"/>
      <w:pPr>
        <w:ind w:left="5335" w:hanging="360"/>
      </w:pPr>
      <w:rPr>
        <w:rFonts w:ascii="Symbol" w:hAnsi="Symbol" w:hint="default"/>
      </w:rPr>
    </w:lvl>
    <w:lvl w:ilvl="7" w:tplc="04240003" w:tentative="1">
      <w:start w:val="1"/>
      <w:numFmt w:val="bullet"/>
      <w:lvlText w:val="o"/>
      <w:lvlJc w:val="left"/>
      <w:pPr>
        <w:ind w:left="6055" w:hanging="360"/>
      </w:pPr>
      <w:rPr>
        <w:rFonts w:ascii="Courier New" w:hAnsi="Courier New" w:cs="Courier New" w:hint="default"/>
      </w:rPr>
    </w:lvl>
    <w:lvl w:ilvl="8" w:tplc="04240005" w:tentative="1">
      <w:start w:val="1"/>
      <w:numFmt w:val="bullet"/>
      <w:lvlText w:val=""/>
      <w:lvlJc w:val="left"/>
      <w:pPr>
        <w:ind w:left="6775" w:hanging="360"/>
      </w:pPr>
      <w:rPr>
        <w:rFonts w:ascii="Wingdings" w:hAnsi="Wingdings" w:hint="default"/>
      </w:rPr>
    </w:lvl>
  </w:abstractNum>
  <w:abstractNum w:abstractNumId="4" w15:restartNumberingAfterBreak="0">
    <w:nsid w:val="23325D9D"/>
    <w:multiLevelType w:val="hybridMultilevel"/>
    <w:tmpl w:val="54D013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78F58CD"/>
    <w:multiLevelType w:val="hybridMultilevel"/>
    <w:tmpl w:val="997EE44C"/>
    <w:lvl w:ilvl="0" w:tplc="E8A6A95C">
      <w:start w:val="1"/>
      <w:numFmt w:val="bullet"/>
      <w:lvlText w:val=""/>
      <w:lvlJc w:val="left"/>
      <w:pPr>
        <w:tabs>
          <w:tab w:val="num" w:pos="284"/>
        </w:tabs>
        <w:ind w:left="284" w:hanging="28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A77E11"/>
    <w:multiLevelType w:val="hybridMultilevel"/>
    <w:tmpl w:val="6B029EC6"/>
    <w:lvl w:ilvl="0" w:tplc="0424000F">
      <w:start w:val="1"/>
      <w:numFmt w:val="decimal"/>
      <w:lvlText w:val="%1."/>
      <w:lvlJc w:val="left"/>
      <w:pPr>
        <w:tabs>
          <w:tab w:val="num" w:pos="360"/>
        </w:tabs>
        <w:ind w:left="360" w:hanging="360"/>
      </w:pPr>
    </w:lvl>
    <w:lvl w:ilvl="1" w:tplc="7608A0FC">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lvl>
    <w:lvl w:ilvl="3" w:tplc="B3A2C362">
      <w:numFmt w:val="bullet"/>
      <w:lvlText w:val="-"/>
      <w:lvlJc w:val="left"/>
      <w:pPr>
        <w:tabs>
          <w:tab w:val="num" w:pos="2520"/>
        </w:tabs>
        <w:ind w:left="2520" w:hanging="360"/>
      </w:pPr>
      <w:rPr>
        <w:rFonts w:ascii="Arial" w:eastAsia="Times New Roman" w:hAnsi="Arial" w:cs="Arial" w:hint="default"/>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601604EC"/>
    <w:multiLevelType w:val="hybridMultilevel"/>
    <w:tmpl w:val="D206E72C"/>
    <w:lvl w:ilvl="0" w:tplc="B3A2C362">
      <w:numFmt w:val="bullet"/>
      <w:lvlText w:val="-"/>
      <w:lvlJc w:val="left"/>
      <w:pPr>
        <w:ind w:left="766" w:hanging="360"/>
      </w:pPr>
      <w:rPr>
        <w:rFonts w:ascii="Arial" w:eastAsia="Times New Roman" w:hAnsi="Arial" w:cs="Arial" w:hint="default"/>
      </w:rPr>
    </w:lvl>
    <w:lvl w:ilvl="1" w:tplc="04240003" w:tentative="1">
      <w:start w:val="1"/>
      <w:numFmt w:val="bullet"/>
      <w:lvlText w:val="o"/>
      <w:lvlJc w:val="left"/>
      <w:pPr>
        <w:ind w:left="1486" w:hanging="360"/>
      </w:pPr>
      <w:rPr>
        <w:rFonts w:ascii="Courier New" w:hAnsi="Courier New" w:cs="Courier New" w:hint="default"/>
      </w:rPr>
    </w:lvl>
    <w:lvl w:ilvl="2" w:tplc="04240005" w:tentative="1">
      <w:start w:val="1"/>
      <w:numFmt w:val="bullet"/>
      <w:lvlText w:val=""/>
      <w:lvlJc w:val="left"/>
      <w:pPr>
        <w:ind w:left="2206" w:hanging="360"/>
      </w:pPr>
      <w:rPr>
        <w:rFonts w:ascii="Wingdings" w:hAnsi="Wingdings" w:hint="default"/>
      </w:rPr>
    </w:lvl>
    <w:lvl w:ilvl="3" w:tplc="04240001" w:tentative="1">
      <w:start w:val="1"/>
      <w:numFmt w:val="bullet"/>
      <w:lvlText w:val=""/>
      <w:lvlJc w:val="left"/>
      <w:pPr>
        <w:ind w:left="2926" w:hanging="360"/>
      </w:pPr>
      <w:rPr>
        <w:rFonts w:ascii="Symbol" w:hAnsi="Symbol" w:hint="default"/>
      </w:rPr>
    </w:lvl>
    <w:lvl w:ilvl="4" w:tplc="04240003" w:tentative="1">
      <w:start w:val="1"/>
      <w:numFmt w:val="bullet"/>
      <w:lvlText w:val="o"/>
      <w:lvlJc w:val="left"/>
      <w:pPr>
        <w:ind w:left="3646" w:hanging="360"/>
      </w:pPr>
      <w:rPr>
        <w:rFonts w:ascii="Courier New" w:hAnsi="Courier New" w:cs="Courier New" w:hint="default"/>
      </w:rPr>
    </w:lvl>
    <w:lvl w:ilvl="5" w:tplc="04240005" w:tentative="1">
      <w:start w:val="1"/>
      <w:numFmt w:val="bullet"/>
      <w:lvlText w:val=""/>
      <w:lvlJc w:val="left"/>
      <w:pPr>
        <w:ind w:left="4366" w:hanging="360"/>
      </w:pPr>
      <w:rPr>
        <w:rFonts w:ascii="Wingdings" w:hAnsi="Wingdings" w:hint="default"/>
      </w:rPr>
    </w:lvl>
    <w:lvl w:ilvl="6" w:tplc="04240001" w:tentative="1">
      <w:start w:val="1"/>
      <w:numFmt w:val="bullet"/>
      <w:lvlText w:val=""/>
      <w:lvlJc w:val="left"/>
      <w:pPr>
        <w:ind w:left="5086" w:hanging="360"/>
      </w:pPr>
      <w:rPr>
        <w:rFonts w:ascii="Symbol" w:hAnsi="Symbol" w:hint="default"/>
      </w:rPr>
    </w:lvl>
    <w:lvl w:ilvl="7" w:tplc="04240003" w:tentative="1">
      <w:start w:val="1"/>
      <w:numFmt w:val="bullet"/>
      <w:lvlText w:val="o"/>
      <w:lvlJc w:val="left"/>
      <w:pPr>
        <w:ind w:left="5806" w:hanging="360"/>
      </w:pPr>
      <w:rPr>
        <w:rFonts w:ascii="Courier New" w:hAnsi="Courier New" w:cs="Courier New" w:hint="default"/>
      </w:rPr>
    </w:lvl>
    <w:lvl w:ilvl="8" w:tplc="04240005" w:tentative="1">
      <w:start w:val="1"/>
      <w:numFmt w:val="bullet"/>
      <w:lvlText w:val=""/>
      <w:lvlJc w:val="left"/>
      <w:pPr>
        <w:ind w:left="6526" w:hanging="360"/>
      </w:pPr>
      <w:rPr>
        <w:rFonts w:ascii="Wingdings" w:hAnsi="Wingdings" w:hint="default"/>
      </w:rPr>
    </w:lvl>
  </w:abstractNum>
  <w:num w:numId="1">
    <w:abstractNumId w:val="6"/>
  </w:num>
  <w:num w:numId="2">
    <w:abstractNumId w:val="5"/>
  </w:num>
  <w:num w:numId="3">
    <w:abstractNumId w:val="3"/>
  </w:num>
  <w:num w:numId="4">
    <w:abstractNumId w:val="7"/>
  </w:num>
  <w:num w:numId="5">
    <w:abstractNumId w:val="1"/>
  </w:num>
  <w:num w:numId="6">
    <w:abstractNumId w:val="2"/>
  </w:num>
  <w:num w:numId="7">
    <w:abstractNumId w:val="4"/>
  </w:num>
  <w:num w:numId="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C9E"/>
    <w:rsid w:val="00007E76"/>
    <w:rsid w:val="0001111F"/>
    <w:rsid w:val="00016EA8"/>
    <w:rsid w:val="00024F36"/>
    <w:rsid w:val="000475A7"/>
    <w:rsid w:val="000552C5"/>
    <w:rsid w:val="00063DCF"/>
    <w:rsid w:val="000665B6"/>
    <w:rsid w:val="000B017D"/>
    <w:rsid w:val="000C195A"/>
    <w:rsid w:val="000C6641"/>
    <w:rsid w:val="000D1B0F"/>
    <w:rsid w:val="000D74D9"/>
    <w:rsid w:val="000E0F95"/>
    <w:rsid w:val="000E47C6"/>
    <w:rsid w:val="000F1162"/>
    <w:rsid w:val="000F48A9"/>
    <w:rsid w:val="001030B0"/>
    <w:rsid w:val="00103B54"/>
    <w:rsid w:val="001209BD"/>
    <w:rsid w:val="00151F9F"/>
    <w:rsid w:val="00177C19"/>
    <w:rsid w:val="00187DEE"/>
    <w:rsid w:val="001B582A"/>
    <w:rsid w:val="001D468C"/>
    <w:rsid w:val="001E6963"/>
    <w:rsid w:val="00212F07"/>
    <w:rsid w:val="002255BA"/>
    <w:rsid w:val="00276B6D"/>
    <w:rsid w:val="002B141F"/>
    <w:rsid w:val="002C4EDC"/>
    <w:rsid w:val="002D3641"/>
    <w:rsid w:val="002E06C7"/>
    <w:rsid w:val="002E2C98"/>
    <w:rsid w:val="003306E6"/>
    <w:rsid w:val="0033656E"/>
    <w:rsid w:val="0033717C"/>
    <w:rsid w:val="003531FD"/>
    <w:rsid w:val="003921B8"/>
    <w:rsid w:val="003A5F87"/>
    <w:rsid w:val="003C2E72"/>
    <w:rsid w:val="003E124D"/>
    <w:rsid w:val="003F1229"/>
    <w:rsid w:val="003F122A"/>
    <w:rsid w:val="00421B83"/>
    <w:rsid w:val="00434E4F"/>
    <w:rsid w:val="00444635"/>
    <w:rsid w:val="00467F1A"/>
    <w:rsid w:val="00486053"/>
    <w:rsid w:val="004A3554"/>
    <w:rsid w:val="004B6973"/>
    <w:rsid w:val="004C1B61"/>
    <w:rsid w:val="004F693D"/>
    <w:rsid w:val="004F7BAD"/>
    <w:rsid w:val="00505D85"/>
    <w:rsid w:val="005176BF"/>
    <w:rsid w:val="005250A0"/>
    <w:rsid w:val="005363F2"/>
    <w:rsid w:val="00543535"/>
    <w:rsid w:val="00553135"/>
    <w:rsid w:val="005716E4"/>
    <w:rsid w:val="005A7754"/>
    <w:rsid w:val="005E409C"/>
    <w:rsid w:val="005F04E1"/>
    <w:rsid w:val="005F1B58"/>
    <w:rsid w:val="00613058"/>
    <w:rsid w:val="00647861"/>
    <w:rsid w:val="006B6487"/>
    <w:rsid w:val="006D7724"/>
    <w:rsid w:val="006E2BFE"/>
    <w:rsid w:val="006E6A2E"/>
    <w:rsid w:val="007014B7"/>
    <w:rsid w:val="00702DBC"/>
    <w:rsid w:val="00714DCA"/>
    <w:rsid w:val="00724B32"/>
    <w:rsid w:val="00751E9B"/>
    <w:rsid w:val="007745A7"/>
    <w:rsid w:val="00776C9E"/>
    <w:rsid w:val="00790D6D"/>
    <w:rsid w:val="007A558C"/>
    <w:rsid w:val="007C5CB2"/>
    <w:rsid w:val="007D2D28"/>
    <w:rsid w:val="00851940"/>
    <w:rsid w:val="00856E0F"/>
    <w:rsid w:val="00863F1F"/>
    <w:rsid w:val="0087416A"/>
    <w:rsid w:val="00877FF9"/>
    <w:rsid w:val="00881DD4"/>
    <w:rsid w:val="008A17B6"/>
    <w:rsid w:val="008C7F9C"/>
    <w:rsid w:val="008F0831"/>
    <w:rsid w:val="008F4774"/>
    <w:rsid w:val="00903AEC"/>
    <w:rsid w:val="009076B5"/>
    <w:rsid w:val="009256FB"/>
    <w:rsid w:val="009339FC"/>
    <w:rsid w:val="009522C9"/>
    <w:rsid w:val="00992B12"/>
    <w:rsid w:val="009B043E"/>
    <w:rsid w:val="009F6E01"/>
    <w:rsid w:val="00A2726C"/>
    <w:rsid w:val="00A60FFB"/>
    <w:rsid w:val="00A74FE1"/>
    <w:rsid w:val="00A86B3D"/>
    <w:rsid w:val="00A936CF"/>
    <w:rsid w:val="00AB1437"/>
    <w:rsid w:val="00AD023A"/>
    <w:rsid w:val="00AE105B"/>
    <w:rsid w:val="00AF1B7E"/>
    <w:rsid w:val="00AF2E7C"/>
    <w:rsid w:val="00B01C57"/>
    <w:rsid w:val="00B050BA"/>
    <w:rsid w:val="00B26707"/>
    <w:rsid w:val="00B410D2"/>
    <w:rsid w:val="00B42A12"/>
    <w:rsid w:val="00BA625C"/>
    <w:rsid w:val="00BC7420"/>
    <w:rsid w:val="00BC7F92"/>
    <w:rsid w:val="00BD17F8"/>
    <w:rsid w:val="00C074F2"/>
    <w:rsid w:val="00C452DF"/>
    <w:rsid w:val="00C57CCE"/>
    <w:rsid w:val="00CA27DC"/>
    <w:rsid w:val="00CD7014"/>
    <w:rsid w:val="00D0109A"/>
    <w:rsid w:val="00D13B93"/>
    <w:rsid w:val="00D14951"/>
    <w:rsid w:val="00D37FA1"/>
    <w:rsid w:val="00D41719"/>
    <w:rsid w:val="00D42336"/>
    <w:rsid w:val="00D53138"/>
    <w:rsid w:val="00D56F21"/>
    <w:rsid w:val="00D651D5"/>
    <w:rsid w:val="00DA2A9D"/>
    <w:rsid w:val="00DC105B"/>
    <w:rsid w:val="00DC1BC2"/>
    <w:rsid w:val="00DD4545"/>
    <w:rsid w:val="00DE14C3"/>
    <w:rsid w:val="00DE3CCC"/>
    <w:rsid w:val="00DE459C"/>
    <w:rsid w:val="00DE6330"/>
    <w:rsid w:val="00DF1FDA"/>
    <w:rsid w:val="00E11AC4"/>
    <w:rsid w:val="00E534DA"/>
    <w:rsid w:val="00E54DF1"/>
    <w:rsid w:val="00E754A4"/>
    <w:rsid w:val="00E93773"/>
    <w:rsid w:val="00EC0F78"/>
    <w:rsid w:val="00EC1F31"/>
    <w:rsid w:val="00ED15F5"/>
    <w:rsid w:val="00ED7864"/>
    <w:rsid w:val="00EE666D"/>
    <w:rsid w:val="00F005B8"/>
    <w:rsid w:val="00F54068"/>
    <w:rsid w:val="00F65A20"/>
    <w:rsid w:val="00F73354"/>
    <w:rsid w:val="00FA3A1C"/>
    <w:rsid w:val="00FA5EEF"/>
    <w:rsid w:val="00FD24D4"/>
    <w:rsid w:val="00FE57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7694A7"/>
  <w15:chartTrackingRefBased/>
  <w15:docId w15:val="{DF474B28-0517-47F0-A236-01716288E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rsid w:val="00776C9E"/>
    <w:pPr>
      <w:spacing w:after="120" w:line="480" w:lineRule="auto"/>
    </w:pPr>
    <w:rPr>
      <w:rFonts w:ascii="Arial" w:hAnsi="Arial"/>
      <w:sz w:val="22"/>
    </w:rPr>
  </w:style>
  <w:style w:type="paragraph" w:styleId="Glava">
    <w:name w:val="header"/>
    <w:basedOn w:val="Navaden"/>
    <w:rsid w:val="00F73354"/>
    <w:pPr>
      <w:tabs>
        <w:tab w:val="center" w:pos="4536"/>
        <w:tab w:val="right" w:pos="9072"/>
      </w:tabs>
    </w:pPr>
  </w:style>
  <w:style w:type="paragraph" w:styleId="Noga">
    <w:name w:val="footer"/>
    <w:basedOn w:val="Navaden"/>
    <w:semiHidden/>
    <w:rsid w:val="00CA27DC"/>
    <w:pPr>
      <w:tabs>
        <w:tab w:val="center" w:pos="4320"/>
        <w:tab w:val="right" w:pos="8640"/>
      </w:tabs>
      <w:spacing w:line="260" w:lineRule="exact"/>
    </w:pPr>
    <w:rPr>
      <w:rFonts w:ascii="Arial" w:hAnsi="Arial"/>
      <w:sz w:val="20"/>
      <w:lang w:val="en-US" w:eastAsia="en-US"/>
    </w:rPr>
  </w:style>
  <w:style w:type="paragraph" w:customStyle="1" w:styleId="podpisi">
    <w:name w:val="podpisi"/>
    <w:basedOn w:val="Navaden"/>
    <w:qFormat/>
    <w:rsid w:val="006D7724"/>
    <w:pPr>
      <w:tabs>
        <w:tab w:val="left" w:pos="3402"/>
      </w:tabs>
      <w:spacing w:line="260" w:lineRule="exact"/>
    </w:pPr>
    <w:rPr>
      <w:rFonts w:ascii="Arial" w:hAnsi="Arial"/>
      <w:sz w:val="20"/>
      <w:lang w:val="it-IT" w:eastAsia="en-US"/>
    </w:rPr>
  </w:style>
  <w:style w:type="character" w:styleId="Hiperpovezava">
    <w:name w:val="Hyperlink"/>
    <w:rsid w:val="008F0831"/>
    <w:rPr>
      <w:color w:val="0000FF"/>
      <w:u w:val="single"/>
    </w:rPr>
  </w:style>
  <w:style w:type="character" w:customStyle="1" w:styleId="highlight">
    <w:name w:val="highlight"/>
    <w:basedOn w:val="Privzetapisavaodstavka"/>
    <w:rsid w:val="008F0831"/>
  </w:style>
  <w:style w:type="paragraph" w:styleId="Telobesedila">
    <w:name w:val="Body Text"/>
    <w:basedOn w:val="Navaden"/>
    <w:rsid w:val="007C5CB2"/>
    <w:pPr>
      <w:spacing w:after="120"/>
    </w:pPr>
  </w:style>
  <w:style w:type="paragraph" w:customStyle="1" w:styleId="Preformatted">
    <w:name w:val="Preformatted"/>
    <w:basedOn w:val="Navaden"/>
    <w:rsid w:val="00543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Telobesedila2Znak">
    <w:name w:val="Telo besedila 2 Znak"/>
    <w:link w:val="Telobesedila2"/>
    <w:rsid w:val="00DA2A9D"/>
    <w:rPr>
      <w:rFonts w:ascii="Arial" w:hAnsi="Arial"/>
      <w:sz w:val="22"/>
      <w:szCs w:val="24"/>
    </w:rPr>
  </w:style>
  <w:style w:type="paragraph" w:styleId="Odstavekseznama">
    <w:name w:val="List Paragraph"/>
    <w:basedOn w:val="Navaden"/>
    <w:uiPriority w:val="34"/>
    <w:qFormat/>
    <w:rsid w:val="00DA2A9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1735</Words>
  <Characters>9501</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MAREC 2011 - PRITOŽBE ZOPER POLICISTE ZAKLJUČENE NA SEJI SENATA MNZ</vt:lpstr>
    </vt:vector>
  </TitlesOfParts>
  <Company>MNZ</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MAREC 2011 - PRITOŽBE ZOPER POLICISTE ZAKLJUČENE NA SEJI SENATA MNZ</dc:title>
  <dc:subject/>
  <dc:creator>Mele</dc:creator>
  <cp:keywords/>
  <dc:description/>
  <cp:lastModifiedBy>Darijo Levačić</cp:lastModifiedBy>
  <cp:revision>4</cp:revision>
  <dcterms:created xsi:type="dcterms:W3CDTF">2020-09-21T13:21:00Z</dcterms:created>
  <dcterms:modified xsi:type="dcterms:W3CDTF">2020-09-22T12:55:00Z</dcterms:modified>
</cp:coreProperties>
</file>